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2D3DCB" w:rsidRDefault="002D3DCB">
      <w:pPr>
        <w:pStyle w:val="PURBody"/>
        <w:shd w:val="clear" w:color="auto" w:fill="00188F"/>
        <w:tabs>
          <w:tab w:val="clear" w:pos="360"/>
        </w:tabs>
        <w:ind w:right="7920" w:firstLine="360"/>
        <w:rPr>
          <w:color w:val="FFFFFF"/>
          <w:sz w:val="6"/>
          <w:szCs w:val="6"/>
        </w:rPr>
      </w:pPr>
    </w:p>
    <w:p w:rsidR="002D3DCB" w:rsidRDefault="00E817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大量</w:t>
      </w:r>
    </w:p>
    <w:p w:rsidR="002D3DCB" w:rsidRDefault="00E817ED">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授權</w:t>
      </w:r>
    </w:p>
    <w:p w:rsidR="002D3DCB" w:rsidRDefault="002D3DCB">
      <w:pPr>
        <w:pStyle w:val="PURBody"/>
        <w:shd w:val="clear" w:color="auto" w:fill="00188F"/>
        <w:tabs>
          <w:tab w:val="clear" w:pos="360"/>
        </w:tabs>
        <w:spacing w:after="0"/>
        <w:ind w:right="7920" w:firstLine="360"/>
        <w:rPr>
          <w:color w:val="FFFFFF" w:themeColor="background1"/>
          <w:szCs w:val="18"/>
        </w:rPr>
      </w:pPr>
    </w:p>
    <w:p w:rsidR="002D3DCB" w:rsidRDefault="002D3DCB">
      <w:pPr>
        <w:pStyle w:val="PURBody"/>
        <w:shd w:val="clear" w:color="auto" w:fill="00188F"/>
        <w:tabs>
          <w:tab w:val="clear" w:pos="360"/>
        </w:tabs>
        <w:spacing w:after="0"/>
        <w:ind w:right="7920" w:firstLine="360"/>
        <w:rPr>
          <w:color w:val="FFFFFF" w:themeColor="background1"/>
          <w:szCs w:val="18"/>
        </w:rPr>
      </w:pPr>
    </w:p>
    <w:p w:rsidR="002D3DCB" w:rsidRDefault="002D3DCB">
      <w:pPr>
        <w:pStyle w:val="PURBody"/>
        <w:shd w:val="clear" w:color="auto" w:fill="00188F"/>
        <w:tabs>
          <w:tab w:val="clear" w:pos="360"/>
        </w:tabs>
        <w:spacing w:after="0"/>
        <w:ind w:right="7920" w:firstLine="360"/>
        <w:rPr>
          <w:color w:val="FFFFFF" w:themeColor="background1"/>
          <w:szCs w:val="18"/>
        </w:rPr>
      </w:pPr>
    </w:p>
    <w:p w:rsidR="002D3DCB" w:rsidRDefault="002D3DCB">
      <w:pPr>
        <w:pStyle w:val="PURBody"/>
        <w:shd w:val="clear" w:color="auto" w:fill="00188F"/>
        <w:tabs>
          <w:tab w:val="clear" w:pos="360"/>
        </w:tabs>
        <w:spacing w:after="0"/>
        <w:ind w:right="7920" w:firstLine="360"/>
        <w:rPr>
          <w:color w:val="FFFFFF" w:themeColor="background1"/>
          <w:szCs w:val="18"/>
        </w:rPr>
      </w:pPr>
    </w:p>
    <w:p w:rsidR="002D3DCB" w:rsidRDefault="002D3DCB">
      <w:pPr>
        <w:pStyle w:val="PURBody"/>
        <w:shd w:val="clear" w:color="auto" w:fill="00188F"/>
        <w:tabs>
          <w:tab w:val="clear" w:pos="360"/>
        </w:tabs>
        <w:spacing w:after="0"/>
        <w:ind w:right="7920" w:firstLine="360"/>
        <w:rPr>
          <w:color w:val="FFFFFF" w:themeColor="background1"/>
          <w:szCs w:val="18"/>
        </w:rPr>
      </w:pPr>
    </w:p>
    <w:p w:rsidR="002D3DCB" w:rsidRDefault="002D3DCB">
      <w:pPr>
        <w:pStyle w:val="PURBody"/>
        <w:shd w:val="clear" w:color="auto" w:fill="0072C6"/>
        <w:tabs>
          <w:tab w:val="clear" w:pos="360"/>
        </w:tabs>
        <w:ind w:right="1800" w:firstLine="360"/>
        <w:rPr>
          <w:sz w:val="72"/>
          <w:szCs w:val="72"/>
        </w:rPr>
      </w:pPr>
    </w:p>
    <w:p w:rsidR="002D3DCB" w:rsidRDefault="002D3DCB">
      <w:pPr>
        <w:pStyle w:val="PURBody"/>
        <w:shd w:val="clear" w:color="auto" w:fill="0072C6"/>
        <w:tabs>
          <w:tab w:val="clear" w:pos="360"/>
          <w:tab w:val="left" w:pos="180"/>
        </w:tabs>
        <w:ind w:right="1800" w:firstLine="360"/>
        <w:rPr>
          <w:color w:val="FFFFFF" w:themeColor="background1"/>
          <w:sz w:val="72"/>
          <w:szCs w:val="72"/>
        </w:rPr>
      </w:pPr>
    </w:p>
    <w:p w:rsidR="002D3DCB" w:rsidRDefault="00E817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產品條款</w:t>
      </w:r>
    </w:p>
    <w:p w:rsidR="002D3DCB" w:rsidRDefault="00E817ED">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2016 </w:t>
      </w:r>
      <w:r>
        <w:rPr>
          <w:color w:val="FFFFFF" w:themeColor="background1"/>
          <w:sz w:val="96"/>
          <w:szCs w:val="96"/>
        </w:rPr>
        <w:t>年</w:t>
      </w:r>
      <w:r>
        <w:rPr>
          <w:color w:val="FFFFFF" w:themeColor="background1"/>
          <w:sz w:val="96"/>
          <w:szCs w:val="96"/>
        </w:rPr>
        <w:t xml:space="preserve"> 10 </w:t>
      </w:r>
      <w:r>
        <w:rPr>
          <w:color w:val="FFFFFF" w:themeColor="background1"/>
          <w:sz w:val="96"/>
          <w:szCs w:val="96"/>
        </w:rPr>
        <w:t>月</w:t>
      </w:r>
      <w:r>
        <w:rPr>
          <w:color w:val="FFFFFF" w:themeColor="background1"/>
          <w:sz w:val="96"/>
          <w:szCs w:val="96"/>
        </w:rPr>
        <w:t xml:space="preserve"> 1 </w:t>
      </w:r>
      <w:r>
        <w:rPr>
          <w:color w:val="FFFFFF" w:themeColor="background1"/>
          <w:sz w:val="96"/>
          <w:szCs w:val="96"/>
        </w:rPr>
        <w:t>日</w:t>
      </w:r>
    </w:p>
    <w:p w:rsidR="002D3DCB" w:rsidRDefault="002D3DCB">
      <w:pPr>
        <w:pStyle w:val="PURBody"/>
        <w:shd w:val="clear" w:color="auto" w:fill="0072C6"/>
        <w:tabs>
          <w:tab w:val="clear" w:pos="360"/>
        </w:tabs>
        <w:spacing w:after="0" w:line="230" w:lineRule="auto"/>
        <w:ind w:right="1800" w:firstLine="360"/>
        <w:rPr>
          <w:color w:val="FFFFFF" w:themeColor="background1"/>
          <w:sz w:val="96"/>
          <w:szCs w:val="96"/>
        </w:rPr>
      </w:pPr>
    </w:p>
    <w:p w:rsidR="002D3DCB" w:rsidRDefault="00E817ED">
      <w:r>
        <w:rPr>
          <w:noProof/>
          <w:lang w:eastAsia="en-US"/>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2D3DCB" w:rsidRDefault="002D3DCB">
      <w:pPr>
        <w:sectPr w:rsidR="002D3DCB">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2D3DCB" w:rsidRDefault="00E817ED">
      <w:pPr>
        <w:pStyle w:val="ProductList-SectionHeading"/>
        <w:pageBreakBefore/>
      </w:pPr>
      <w:bookmarkStart w:id="0" w:name="_Sec842"/>
      <w:r>
        <w:lastRenderedPageBreak/>
        <w:t>目錄</w:t>
      </w:r>
    </w:p>
    <w:p w:rsidR="002D3DCB" w:rsidRDefault="002D3DCB">
      <w:pPr>
        <w:pStyle w:val="ProductList-Body"/>
      </w:pPr>
    </w:p>
    <w:p w:rsidR="002D3DCB" w:rsidRDefault="002D3DCB">
      <w:pPr>
        <w:sectPr w:rsidR="002D3DCB">
          <w:headerReference w:type="default" r:id="rId16"/>
          <w:footerReference w:type="default" r:id="rId17"/>
          <w:type w:val="continuous"/>
          <w:pgSz w:w="12240" w:h="15840" w:code="1"/>
          <w:pgMar w:top="1170" w:right="720" w:bottom="1620" w:left="720" w:header="432" w:footer="288" w:gutter="0"/>
          <w:cols w:space="360"/>
        </w:sectPr>
      </w:pPr>
    </w:p>
    <w:p w:rsidR="00086C58" w:rsidRDefault="00E817ED">
      <w:pPr>
        <w:pStyle w:val="TOC1"/>
        <w:rPr>
          <w:rFonts w:eastAsiaTheme="minorEastAsia"/>
          <w:b w:val="0"/>
          <w:caps w:val="0"/>
          <w:noProof/>
          <w:sz w:val="22"/>
          <w:szCs w:val="22"/>
          <w:lang w:eastAsia="en-US"/>
        </w:rPr>
      </w:pPr>
      <w:r>
        <w:fldChar w:fldCharType="begin"/>
      </w:r>
      <w:r>
        <w:instrText xml:space="preserve"> TOC \h \f \l 1-3 </w:instrText>
      </w:r>
      <w:r>
        <w:fldChar w:fldCharType="separate"/>
      </w:r>
      <w:hyperlink w:anchor="_Toc462833624" w:history="1">
        <w:r w:rsidR="00086C58" w:rsidRPr="00BD56AB">
          <w:rPr>
            <w:rStyle w:val="Hyperlink"/>
            <w:rFonts w:hint="eastAsia"/>
            <w:noProof/>
          </w:rPr>
          <w:t>簡介</w:t>
        </w:r>
        <w:r w:rsidR="00086C58">
          <w:rPr>
            <w:noProof/>
          </w:rPr>
          <w:tab/>
        </w:r>
        <w:r w:rsidR="00086C58">
          <w:rPr>
            <w:noProof/>
          </w:rPr>
          <w:fldChar w:fldCharType="begin"/>
        </w:r>
        <w:r w:rsidR="00086C58">
          <w:rPr>
            <w:noProof/>
          </w:rPr>
          <w:instrText xml:space="preserve"> PAGEREF _Toc462833624 \h </w:instrText>
        </w:r>
        <w:r w:rsidR="00086C58">
          <w:rPr>
            <w:noProof/>
          </w:rPr>
        </w:r>
        <w:r w:rsidR="00086C58">
          <w:rPr>
            <w:noProof/>
          </w:rPr>
          <w:fldChar w:fldCharType="separate"/>
        </w:r>
        <w:r w:rsidR="00086C58">
          <w:rPr>
            <w:noProof/>
          </w:rPr>
          <w:t>4</w:t>
        </w:r>
        <w:r w:rsidR="00086C58">
          <w:rPr>
            <w:noProof/>
          </w:rPr>
          <w:fldChar w:fldCharType="end"/>
        </w:r>
      </w:hyperlink>
    </w:p>
    <w:p w:rsidR="00086C58" w:rsidRDefault="00354AF0">
      <w:pPr>
        <w:pStyle w:val="TOC2"/>
        <w:rPr>
          <w:rFonts w:eastAsiaTheme="minorEastAsia"/>
          <w:smallCaps w:val="0"/>
          <w:sz w:val="22"/>
          <w:lang w:eastAsia="en-US"/>
        </w:rPr>
      </w:pPr>
      <w:hyperlink w:anchor="_Toc462833625" w:history="1">
        <w:r w:rsidR="00086C58" w:rsidRPr="00BD56AB">
          <w:rPr>
            <w:rStyle w:val="Hyperlink"/>
            <w:rFonts w:hint="eastAsia"/>
          </w:rPr>
          <w:t>關於本文件</w:t>
        </w:r>
        <w:r w:rsidR="00086C58">
          <w:tab/>
        </w:r>
        <w:r w:rsidR="00086C58">
          <w:fldChar w:fldCharType="begin"/>
        </w:r>
        <w:r w:rsidR="00086C58">
          <w:instrText xml:space="preserve"> PAGEREF _Toc462833625 \h </w:instrText>
        </w:r>
        <w:r w:rsidR="00086C58">
          <w:fldChar w:fldCharType="separate"/>
        </w:r>
        <w:r w:rsidR="00086C58">
          <w:t>4</w:t>
        </w:r>
        <w:r w:rsidR="00086C58">
          <w:fldChar w:fldCharType="end"/>
        </w:r>
      </w:hyperlink>
    </w:p>
    <w:p w:rsidR="00086C58" w:rsidRDefault="00354AF0">
      <w:pPr>
        <w:pStyle w:val="TOC2"/>
        <w:rPr>
          <w:rFonts w:eastAsiaTheme="minorEastAsia"/>
          <w:smallCaps w:val="0"/>
          <w:sz w:val="22"/>
          <w:lang w:eastAsia="en-US"/>
        </w:rPr>
      </w:pPr>
      <w:hyperlink w:anchor="_Toc462833626" w:history="1">
        <w:r w:rsidR="00086C58" w:rsidRPr="00BD56AB">
          <w:rPr>
            <w:rStyle w:val="Hyperlink"/>
            <w:rFonts w:hint="eastAsia"/>
          </w:rPr>
          <w:t>本文件內容</w:t>
        </w:r>
        <w:r w:rsidR="00086C58">
          <w:tab/>
        </w:r>
        <w:r w:rsidR="00086C58">
          <w:fldChar w:fldCharType="begin"/>
        </w:r>
        <w:r w:rsidR="00086C58">
          <w:instrText xml:space="preserve"> PAGEREF _Toc462833626 \h </w:instrText>
        </w:r>
        <w:r w:rsidR="00086C58">
          <w:fldChar w:fldCharType="separate"/>
        </w:r>
        <w:r w:rsidR="00086C58">
          <w:t>4</w:t>
        </w:r>
        <w:r w:rsidR="00086C58">
          <w:fldChar w:fldCharType="end"/>
        </w:r>
      </w:hyperlink>
    </w:p>
    <w:p w:rsidR="00086C58" w:rsidRDefault="00354AF0">
      <w:pPr>
        <w:pStyle w:val="TOC2"/>
        <w:rPr>
          <w:rFonts w:eastAsiaTheme="minorEastAsia"/>
          <w:smallCaps w:val="0"/>
          <w:sz w:val="22"/>
          <w:lang w:eastAsia="en-US"/>
        </w:rPr>
      </w:pPr>
      <w:hyperlink w:anchor="_Toc462833627" w:history="1">
        <w:r w:rsidR="00086C58" w:rsidRPr="00BD56AB">
          <w:rPr>
            <w:rStyle w:val="Hyperlink"/>
            <w:rFonts w:hint="eastAsia"/>
          </w:rPr>
          <w:t>產品項目導覽方式</w:t>
        </w:r>
        <w:r w:rsidR="00086C58">
          <w:tab/>
        </w:r>
        <w:r w:rsidR="00086C58">
          <w:fldChar w:fldCharType="begin"/>
        </w:r>
        <w:r w:rsidR="00086C58">
          <w:instrText xml:space="preserve"> PAGEREF _Toc462833627 \h </w:instrText>
        </w:r>
        <w:r w:rsidR="00086C58">
          <w:fldChar w:fldCharType="separate"/>
        </w:r>
        <w:r w:rsidR="00086C58">
          <w:t>4</w:t>
        </w:r>
        <w:r w:rsidR="00086C58">
          <w:fldChar w:fldCharType="end"/>
        </w:r>
      </w:hyperlink>
    </w:p>
    <w:p w:rsidR="00086C58" w:rsidRDefault="00354AF0">
      <w:pPr>
        <w:pStyle w:val="TOC2"/>
        <w:rPr>
          <w:rFonts w:eastAsiaTheme="minorEastAsia"/>
          <w:smallCaps w:val="0"/>
          <w:sz w:val="22"/>
          <w:lang w:eastAsia="en-US"/>
        </w:rPr>
      </w:pPr>
      <w:hyperlink w:anchor="_Toc462833628" w:history="1">
        <w:r w:rsidR="00086C58" w:rsidRPr="00BD56AB">
          <w:rPr>
            <w:rStyle w:val="Hyperlink"/>
            <w:rFonts w:hint="eastAsia"/>
          </w:rPr>
          <w:t>本文件之說明及變更摘要</w:t>
        </w:r>
        <w:r w:rsidR="00086C58">
          <w:tab/>
        </w:r>
        <w:r w:rsidR="00086C58">
          <w:fldChar w:fldCharType="begin"/>
        </w:r>
        <w:r w:rsidR="00086C58">
          <w:instrText xml:space="preserve"> PAGEREF _Toc462833628 \h </w:instrText>
        </w:r>
        <w:r w:rsidR="00086C58">
          <w:fldChar w:fldCharType="separate"/>
        </w:r>
        <w:r w:rsidR="00086C58">
          <w:t>5</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629" w:history="1">
        <w:r w:rsidR="00086C58" w:rsidRPr="00BD56AB">
          <w:rPr>
            <w:rStyle w:val="Hyperlink"/>
            <w:rFonts w:hint="eastAsia"/>
            <w:noProof/>
          </w:rPr>
          <w:t>授權條款</w:t>
        </w:r>
        <w:r w:rsidR="00086C58">
          <w:rPr>
            <w:noProof/>
          </w:rPr>
          <w:tab/>
        </w:r>
        <w:r w:rsidR="00086C58">
          <w:rPr>
            <w:noProof/>
          </w:rPr>
          <w:fldChar w:fldCharType="begin"/>
        </w:r>
        <w:r w:rsidR="00086C58">
          <w:rPr>
            <w:noProof/>
          </w:rPr>
          <w:instrText xml:space="preserve"> PAGEREF _Toc462833629 \h </w:instrText>
        </w:r>
        <w:r w:rsidR="00086C58">
          <w:rPr>
            <w:noProof/>
          </w:rPr>
        </w:r>
        <w:r w:rsidR="00086C58">
          <w:rPr>
            <w:noProof/>
          </w:rPr>
          <w:fldChar w:fldCharType="separate"/>
        </w:r>
        <w:r w:rsidR="00086C58">
          <w:rPr>
            <w:noProof/>
          </w:rPr>
          <w:t>8</w:t>
        </w:r>
        <w:r w:rsidR="00086C58">
          <w:rPr>
            <w:noProof/>
          </w:rPr>
          <w:fldChar w:fldCharType="end"/>
        </w:r>
      </w:hyperlink>
    </w:p>
    <w:p w:rsidR="00086C58" w:rsidRDefault="00354AF0">
      <w:pPr>
        <w:pStyle w:val="TOC2"/>
        <w:rPr>
          <w:rFonts w:eastAsiaTheme="minorEastAsia"/>
          <w:smallCaps w:val="0"/>
          <w:sz w:val="22"/>
          <w:lang w:eastAsia="en-US"/>
        </w:rPr>
      </w:pPr>
      <w:hyperlink w:anchor="_Toc462833630" w:history="1">
        <w:r w:rsidR="00086C58" w:rsidRPr="00BD56AB">
          <w:rPr>
            <w:rStyle w:val="Hyperlink"/>
            <w:rFonts w:hint="eastAsia"/>
          </w:rPr>
          <w:t>通用授權條款</w:t>
        </w:r>
        <w:r w:rsidR="00086C58">
          <w:tab/>
        </w:r>
        <w:r w:rsidR="00086C58">
          <w:fldChar w:fldCharType="begin"/>
        </w:r>
        <w:r w:rsidR="00086C58">
          <w:instrText xml:space="preserve"> PAGEREF _Toc462833630 \h </w:instrText>
        </w:r>
        <w:r w:rsidR="00086C58">
          <w:fldChar w:fldCharType="separate"/>
        </w:r>
        <w:r w:rsidR="00086C58">
          <w:t>8</w:t>
        </w:r>
        <w:r w:rsidR="00086C58">
          <w:fldChar w:fldCharType="end"/>
        </w:r>
      </w:hyperlink>
    </w:p>
    <w:p w:rsidR="00086C58" w:rsidRDefault="00354AF0">
      <w:pPr>
        <w:pStyle w:val="TOC2"/>
        <w:rPr>
          <w:rFonts w:eastAsiaTheme="minorEastAsia"/>
          <w:smallCaps w:val="0"/>
          <w:sz w:val="22"/>
          <w:lang w:eastAsia="en-US"/>
        </w:rPr>
      </w:pPr>
      <w:hyperlink w:anchor="_Toc462833631" w:history="1">
        <w:r w:rsidR="00086C58" w:rsidRPr="00BD56AB">
          <w:rPr>
            <w:rStyle w:val="Hyperlink"/>
            <w:rFonts w:hint="eastAsia"/>
          </w:rPr>
          <w:t>授權模型條款</w:t>
        </w:r>
        <w:r w:rsidR="00086C58">
          <w:tab/>
        </w:r>
        <w:r w:rsidR="00086C58">
          <w:fldChar w:fldCharType="begin"/>
        </w:r>
        <w:r w:rsidR="00086C58">
          <w:instrText xml:space="preserve"> PAGEREF _Toc462833631 \h </w:instrText>
        </w:r>
        <w:r w:rsidR="00086C58">
          <w:fldChar w:fldCharType="separate"/>
        </w:r>
        <w:r w:rsidR="00086C58">
          <w:t>11</w:t>
        </w:r>
        <w:r w:rsidR="00086C58">
          <w:fldChar w:fldCharType="end"/>
        </w:r>
      </w:hyperlink>
    </w:p>
    <w:p w:rsidR="00086C58" w:rsidRDefault="00354AF0">
      <w:pPr>
        <w:pStyle w:val="TOC3"/>
        <w:rPr>
          <w:rFonts w:eastAsiaTheme="minorEastAsia"/>
          <w:smallCaps w:val="0"/>
          <w:sz w:val="22"/>
          <w:lang w:eastAsia="en-US"/>
        </w:rPr>
      </w:pPr>
      <w:hyperlink w:anchor="_Toc462833632" w:history="1">
        <w:r w:rsidR="00086C58" w:rsidRPr="00BD56AB">
          <w:rPr>
            <w:rStyle w:val="Hyperlink"/>
            <w:rFonts w:hint="eastAsia"/>
          </w:rPr>
          <w:t>桌面應用程式</w:t>
        </w:r>
        <w:r w:rsidR="00086C58">
          <w:tab/>
        </w:r>
        <w:r w:rsidR="00086C58">
          <w:fldChar w:fldCharType="begin"/>
        </w:r>
        <w:r w:rsidR="00086C58">
          <w:instrText xml:space="preserve"> PAGEREF _Toc462833632 \h </w:instrText>
        </w:r>
        <w:r w:rsidR="00086C58">
          <w:fldChar w:fldCharType="separate"/>
        </w:r>
        <w:r w:rsidR="00086C58">
          <w:t>11</w:t>
        </w:r>
        <w:r w:rsidR="00086C58">
          <w:fldChar w:fldCharType="end"/>
        </w:r>
      </w:hyperlink>
    </w:p>
    <w:p w:rsidR="00086C58" w:rsidRDefault="00354AF0">
      <w:pPr>
        <w:pStyle w:val="TOC3"/>
        <w:rPr>
          <w:rFonts w:eastAsiaTheme="minorEastAsia"/>
          <w:smallCaps w:val="0"/>
          <w:sz w:val="22"/>
          <w:lang w:eastAsia="en-US"/>
        </w:rPr>
      </w:pPr>
      <w:hyperlink w:anchor="_Toc462833633" w:history="1">
        <w:r w:rsidR="00086C58" w:rsidRPr="00BD56AB">
          <w:rPr>
            <w:rStyle w:val="Hyperlink"/>
            <w:rFonts w:hint="eastAsia"/>
          </w:rPr>
          <w:t>桌面作業系統</w:t>
        </w:r>
        <w:r w:rsidR="00086C58">
          <w:tab/>
        </w:r>
        <w:r w:rsidR="00086C58">
          <w:fldChar w:fldCharType="begin"/>
        </w:r>
        <w:r w:rsidR="00086C58">
          <w:instrText xml:space="preserve"> PAGEREF _Toc462833633 \h </w:instrText>
        </w:r>
        <w:r w:rsidR="00086C58">
          <w:fldChar w:fldCharType="separate"/>
        </w:r>
        <w:r w:rsidR="00086C58">
          <w:t>11</w:t>
        </w:r>
        <w:r w:rsidR="00086C58">
          <w:fldChar w:fldCharType="end"/>
        </w:r>
      </w:hyperlink>
    </w:p>
    <w:p w:rsidR="00086C58" w:rsidRDefault="00354AF0">
      <w:pPr>
        <w:pStyle w:val="TOC3"/>
        <w:rPr>
          <w:rFonts w:eastAsiaTheme="minorEastAsia"/>
          <w:smallCaps w:val="0"/>
          <w:sz w:val="22"/>
          <w:lang w:eastAsia="en-US"/>
        </w:rPr>
      </w:pPr>
      <w:hyperlink w:anchor="_Toc462833634" w:history="1">
        <w:r w:rsidR="00086C58" w:rsidRPr="00BD56AB">
          <w:rPr>
            <w:rStyle w:val="Hyperlink"/>
            <w:rFonts w:hint="eastAsia"/>
          </w:rPr>
          <w:t>每一核心</w:t>
        </w:r>
        <w:r w:rsidR="00086C58" w:rsidRPr="00BD56AB">
          <w:rPr>
            <w:rStyle w:val="Hyperlink"/>
          </w:rPr>
          <w:t>/CAL</w:t>
        </w:r>
        <w:r w:rsidR="00086C58">
          <w:tab/>
        </w:r>
        <w:r w:rsidR="00086C58">
          <w:fldChar w:fldCharType="begin"/>
        </w:r>
        <w:r w:rsidR="00086C58">
          <w:instrText xml:space="preserve"> PAGEREF _Toc462833634 \h </w:instrText>
        </w:r>
        <w:r w:rsidR="00086C58">
          <w:fldChar w:fldCharType="separate"/>
        </w:r>
        <w:r w:rsidR="00086C58">
          <w:t>11</w:t>
        </w:r>
        <w:r w:rsidR="00086C58">
          <w:fldChar w:fldCharType="end"/>
        </w:r>
      </w:hyperlink>
    </w:p>
    <w:p w:rsidR="00086C58" w:rsidRDefault="00354AF0">
      <w:pPr>
        <w:pStyle w:val="TOC3"/>
        <w:rPr>
          <w:rFonts w:eastAsiaTheme="minorEastAsia"/>
          <w:smallCaps w:val="0"/>
          <w:sz w:val="22"/>
          <w:lang w:eastAsia="en-US"/>
        </w:rPr>
      </w:pPr>
      <w:hyperlink w:anchor="_Toc462833635" w:history="1">
        <w:r w:rsidR="00086C58" w:rsidRPr="00BD56AB">
          <w:rPr>
            <w:rStyle w:val="Hyperlink"/>
            <w:rFonts w:hint="eastAsia"/>
          </w:rPr>
          <w:t>伺服器</w:t>
        </w:r>
        <w:r w:rsidR="00086C58" w:rsidRPr="00BD56AB">
          <w:rPr>
            <w:rStyle w:val="Hyperlink"/>
          </w:rPr>
          <w:t>/CAL</w:t>
        </w:r>
        <w:r w:rsidR="00086C58">
          <w:tab/>
        </w:r>
        <w:r w:rsidR="00086C58">
          <w:fldChar w:fldCharType="begin"/>
        </w:r>
        <w:r w:rsidR="00086C58">
          <w:instrText xml:space="preserve"> PAGEREF _Toc462833635 \h </w:instrText>
        </w:r>
        <w:r w:rsidR="00086C58">
          <w:fldChar w:fldCharType="separate"/>
        </w:r>
        <w:r w:rsidR="00086C58">
          <w:t>12</w:t>
        </w:r>
        <w:r w:rsidR="00086C58">
          <w:fldChar w:fldCharType="end"/>
        </w:r>
      </w:hyperlink>
    </w:p>
    <w:p w:rsidR="00086C58" w:rsidRDefault="00354AF0">
      <w:pPr>
        <w:pStyle w:val="TOC3"/>
        <w:rPr>
          <w:rFonts w:eastAsiaTheme="minorEastAsia"/>
          <w:smallCaps w:val="0"/>
          <w:sz w:val="22"/>
          <w:lang w:eastAsia="en-US"/>
        </w:rPr>
      </w:pPr>
      <w:hyperlink w:anchor="_Toc462833636" w:history="1">
        <w:r w:rsidR="00086C58" w:rsidRPr="00BD56AB">
          <w:rPr>
            <w:rStyle w:val="Hyperlink"/>
            <w:rFonts w:hint="eastAsia"/>
          </w:rPr>
          <w:t>每一核心</w:t>
        </w:r>
        <w:r w:rsidR="00086C58">
          <w:tab/>
        </w:r>
        <w:r w:rsidR="00086C58">
          <w:fldChar w:fldCharType="begin"/>
        </w:r>
        <w:r w:rsidR="00086C58">
          <w:instrText xml:space="preserve"> PAGEREF _Toc462833636 \h </w:instrText>
        </w:r>
        <w:r w:rsidR="00086C58">
          <w:fldChar w:fldCharType="separate"/>
        </w:r>
        <w:r w:rsidR="00086C58">
          <w:t>12</w:t>
        </w:r>
        <w:r w:rsidR="00086C58">
          <w:fldChar w:fldCharType="end"/>
        </w:r>
      </w:hyperlink>
    </w:p>
    <w:p w:rsidR="00086C58" w:rsidRDefault="00354AF0">
      <w:pPr>
        <w:pStyle w:val="TOC3"/>
        <w:rPr>
          <w:rFonts w:eastAsiaTheme="minorEastAsia"/>
          <w:smallCaps w:val="0"/>
          <w:sz w:val="22"/>
          <w:lang w:eastAsia="en-US"/>
        </w:rPr>
      </w:pPr>
      <w:hyperlink w:anchor="_Toc462833637" w:history="1">
        <w:r w:rsidR="00086C58" w:rsidRPr="00BD56AB">
          <w:rPr>
            <w:rStyle w:val="Hyperlink"/>
            <w:rFonts w:hint="eastAsia"/>
          </w:rPr>
          <w:t>管理伺服器</w:t>
        </w:r>
        <w:r w:rsidR="00086C58">
          <w:tab/>
        </w:r>
        <w:r w:rsidR="00086C58">
          <w:fldChar w:fldCharType="begin"/>
        </w:r>
        <w:r w:rsidR="00086C58">
          <w:instrText xml:space="preserve"> PAGEREF _Toc462833637 \h </w:instrText>
        </w:r>
        <w:r w:rsidR="00086C58">
          <w:fldChar w:fldCharType="separate"/>
        </w:r>
        <w:r w:rsidR="00086C58">
          <w:t>12</w:t>
        </w:r>
        <w:r w:rsidR="00086C58">
          <w:fldChar w:fldCharType="end"/>
        </w:r>
      </w:hyperlink>
    </w:p>
    <w:p w:rsidR="00086C58" w:rsidRDefault="00354AF0">
      <w:pPr>
        <w:pStyle w:val="TOC3"/>
        <w:rPr>
          <w:rFonts w:eastAsiaTheme="minorEastAsia"/>
          <w:smallCaps w:val="0"/>
          <w:sz w:val="22"/>
          <w:lang w:eastAsia="en-US"/>
        </w:rPr>
      </w:pPr>
      <w:hyperlink w:anchor="_Toc462833638" w:history="1">
        <w:r w:rsidR="00086C58" w:rsidRPr="00BD56AB">
          <w:rPr>
            <w:rStyle w:val="Hyperlink"/>
            <w:rFonts w:hint="eastAsia"/>
          </w:rPr>
          <w:t>專門伺服器</w:t>
        </w:r>
        <w:r w:rsidR="00086C58">
          <w:tab/>
        </w:r>
        <w:r w:rsidR="00086C58">
          <w:fldChar w:fldCharType="begin"/>
        </w:r>
        <w:r w:rsidR="00086C58">
          <w:instrText xml:space="preserve"> PAGEREF _Toc462833638 \h </w:instrText>
        </w:r>
        <w:r w:rsidR="00086C58">
          <w:fldChar w:fldCharType="separate"/>
        </w:r>
        <w:r w:rsidR="00086C58">
          <w:t>13</w:t>
        </w:r>
        <w:r w:rsidR="00086C58">
          <w:fldChar w:fldCharType="end"/>
        </w:r>
      </w:hyperlink>
    </w:p>
    <w:p w:rsidR="00086C58" w:rsidRDefault="00354AF0">
      <w:pPr>
        <w:pStyle w:val="TOC3"/>
        <w:rPr>
          <w:rFonts w:eastAsiaTheme="minorEastAsia"/>
          <w:smallCaps w:val="0"/>
          <w:sz w:val="22"/>
          <w:lang w:eastAsia="en-US"/>
        </w:rPr>
      </w:pPr>
      <w:hyperlink w:anchor="_Toc462833639" w:history="1">
        <w:r w:rsidR="00086C58" w:rsidRPr="00BD56AB">
          <w:rPr>
            <w:rStyle w:val="Hyperlink"/>
            <w:rFonts w:hint="eastAsia"/>
          </w:rPr>
          <w:t>開發人員工具</w:t>
        </w:r>
        <w:r w:rsidR="00086C58">
          <w:tab/>
        </w:r>
        <w:r w:rsidR="00086C58">
          <w:fldChar w:fldCharType="begin"/>
        </w:r>
        <w:r w:rsidR="00086C58">
          <w:instrText xml:space="preserve"> PAGEREF _Toc462833639 \h </w:instrText>
        </w:r>
        <w:r w:rsidR="00086C58">
          <w:fldChar w:fldCharType="separate"/>
        </w:r>
        <w:r w:rsidR="00086C58">
          <w:t>13</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640" w:history="1">
        <w:r w:rsidR="00086C58" w:rsidRPr="00BD56AB">
          <w:rPr>
            <w:rStyle w:val="Hyperlink"/>
            <w:rFonts w:hint="eastAsia"/>
            <w:noProof/>
          </w:rPr>
          <w:t>軟體</w:t>
        </w:r>
        <w:r w:rsidR="00086C58">
          <w:rPr>
            <w:noProof/>
          </w:rPr>
          <w:tab/>
        </w:r>
        <w:r w:rsidR="00086C58">
          <w:rPr>
            <w:noProof/>
          </w:rPr>
          <w:fldChar w:fldCharType="begin"/>
        </w:r>
        <w:r w:rsidR="00086C58">
          <w:rPr>
            <w:noProof/>
          </w:rPr>
          <w:instrText xml:space="preserve"> PAGEREF _Toc462833640 \h </w:instrText>
        </w:r>
        <w:r w:rsidR="00086C58">
          <w:rPr>
            <w:noProof/>
          </w:rPr>
        </w:r>
        <w:r w:rsidR="00086C58">
          <w:rPr>
            <w:noProof/>
          </w:rPr>
          <w:fldChar w:fldCharType="separate"/>
        </w:r>
        <w:r w:rsidR="00086C58">
          <w:rPr>
            <w:noProof/>
          </w:rPr>
          <w:t>15</w:t>
        </w:r>
        <w:r w:rsidR="00086C58">
          <w:rPr>
            <w:noProof/>
          </w:rPr>
          <w:fldChar w:fldCharType="end"/>
        </w:r>
      </w:hyperlink>
    </w:p>
    <w:p w:rsidR="00086C58" w:rsidRDefault="00354AF0">
      <w:pPr>
        <w:pStyle w:val="TOC2"/>
        <w:rPr>
          <w:rFonts w:eastAsiaTheme="minorEastAsia"/>
          <w:smallCaps w:val="0"/>
          <w:sz w:val="22"/>
          <w:lang w:eastAsia="en-US"/>
        </w:rPr>
      </w:pPr>
      <w:hyperlink w:anchor="_Toc462833641" w:history="1">
        <w:r w:rsidR="00086C58" w:rsidRPr="00BD56AB">
          <w:rPr>
            <w:rStyle w:val="Hyperlink"/>
          </w:rPr>
          <w:t>Advanced Threat Analytics</w:t>
        </w:r>
        <w:r w:rsidR="00086C58">
          <w:tab/>
        </w:r>
        <w:r w:rsidR="00086C58">
          <w:fldChar w:fldCharType="begin"/>
        </w:r>
        <w:r w:rsidR="00086C58">
          <w:instrText xml:space="preserve"> PAGEREF _Toc462833641 \h </w:instrText>
        </w:r>
        <w:r w:rsidR="00086C58">
          <w:fldChar w:fldCharType="separate"/>
        </w:r>
        <w:r w:rsidR="00086C58">
          <w:t>15</w:t>
        </w:r>
        <w:r w:rsidR="00086C58">
          <w:fldChar w:fldCharType="end"/>
        </w:r>
      </w:hyperlink>
    </w:p>
    <w:p w:rsidR="00086C58" w:rsidRDefault="00354AF0">
      <w:pPr>
        <w:pStyle w:val="TOC2"/>
        <w:rPr>
          <w:rFonts w:eastAsiaTheme="minorEastAsia"/>
          <w:smallCaps w:val="0"/>
          <w:sz w:val="22"/>
          <w:lang w:eastAsia="en-US"/>
        </w:rPr>
      </w:pPr>
      <w:hyperlink w:anchor="_Toc462833642" w:history="1">
        <w:r w:rsidR="00086C58" w:rsidRPr="00BD56AB">
          <w:rPr>
            <w:rStyle w:val="Hyperlink"/>
          </w:rPr>
          <w:t>BizTalk</w:t>
        </w:r>
        <w:r w:rsidR="00086C58">
          <w:tab/>
        </w:r>
        <w:r w:rsidR="00086C58">
          <w:fldChar w:fldCharType="begin"/>
        </w:r>
        <w:r w:rsidR="00086C58">
          <w:instrText xml:space="preserve"> PAGEREF _Toc462833642 \h </w:instrText>
        </w:r>
        <w:r w:rsidR="00086C58">
          <w:fldChar w:fldCharType="separate"/>
        </w:r>
        <w:r w:rsidR="00086C58">
          <w:t>16</w:t>
        </w:r>
        <w:r w:rsidR="00086C58">
          <w:fldChar w:fldCharType="end"/>
        </w:r>
      </w:hyperlink>
    </w:p>
    <w:p w:rsidR="00086C58" w:rsidRDefault="00354AF0">
      <w:pPr>
        <w:pStyle w:val="TOC2"/>
        <w:rPr>
          <w:rFonts w:eastAsiaTheme="minorEastAsia"/>
          <w:smallCaps w:val="0"/>
          <w:sz w:val="22"/>
          <w:lang w:eastAsia="en-US"/>
        </w:rPr>
      </w:pPr>
      <w:hyperlink w:anchor="_Toc462833643" w:history="1">
        <w:r w:rsidR="00086C58" w:rsidRPr="00BD56AB">
          <w:rPr>
            <w:rStyle w:val="Hyperlink"/>
          </w:rPr>
          <w:t xml:space="preserve">CAL </w:t>
        </w:r>
        <w:r w:rsidR="00086C58" w:rsidRPr="00BD56AB">
          <w:rPr>
            <w:rStyle w:val="Hyperlink"/>
            <w:rFonts w:hint="eastAsia"/>
          </w:rPr>
          <w:t>套件</w:t>
        </w:r>
        <w:r w:rsidR="00086C58">
          <w:tab/>
        </w:r>
        <w:r w:rsidR="00086C58">
          <w:fldChar w:fldCharType="begin"/>
        </w:r>
        <w:r w:rsidR="00086C58">
          <w:instrText xml:space="preserve"> PAGEREF _Toc462833643 \h </w:instrText>
        </w:r>
        <w:r w:rsidR="00086C58">
          <w:fldChar w:fldCharType="separate"/>
        </w:r>
        <w:r w:rsidR="00086C58">
          <w:t>17</w:t>
        </w:r>
        <w:r w:rsidR="00086C58">
          <w:fldChar w:fldCharType="end"/>
        </w:r>
      </w:hyperlink>
    </w:p>
    <w:p w:rsidR="00086C58" w:rsidRDefault="00354AF0">
      <w:pPr>
        <w:pStyle w:val="TOC2"/>
        <w:rPr>
          <w:rFonts w:eastAsiaTheme="minorEastAsia"/>
          <w:smallCaps w:val="0"/>
          <w:sz w:val="22"/>
          <w:lang w:eastAsia="en-US"/>
        </w:rPr>
      </w:pPr>
      <w:hyperlink w:anchor="_Toc462833644" w:history="1">
        <w:r w:rsidR="00086C58" w:rsidRPr="00BD56AB">
          <w:rPr>
            <w:rStyle w:val="Hyperlink"/>
          </w:rPr>
          <w:t>Core Infrastructure Server (CIS) Suite</w:t>
        </w:r>
        <w:r w:rsidR="00086C58">
          <w:tab/>
        </w:r>
        <w:r w:rsidR="00086C58">
          <w:fldChar w:fldCharType="begin"/>
        </w:r>
        <w:r w:rsidR="00086C58">
          <w:instrText xml:space="preserve"> PAGEREF _Toc462833644 \h </w:instrText>
        </w:r>
        <w:r w:rsidR="00086C58">
          <w:fldChar w:fldCharType="separate"/>
        </w:r>
        <w:r w:rsidR="00086C58">
          <w:t>19</w:t>
        </w:r>
        <w:r w:rsidR="00086C58">
          <w:fldChar w:fldCharType="end"/>
        </w:r>
      </w:hyperlink>
    </w:p>
    <w:p w:rsidR="00086C58" w:rsidRDefault="00354AF0">
      <w:pPr>
        <w:pStyle w:val="TOC2"/>
        <w:rPr>
          <w:rFonts w:eastAsiaTheme="minorEastAsia"/>
          <w:smallCaps w:val="0"/>
          <w:sz w:val="22"/>
          <w:lang w:eastAsia="en-US"/>
        </w:rPr>
      </w:pPr>
      <w:hyperlink w:anchor="_Toc462833645" w:history="1">
        <w:r w:rsidR="00086C58" w:rsidRPr="00BD56AB">
          <w:rPr>
            <w:rStyle w:val="Hyperlink"/>
          </w:rPr>
          <w:t>Forefront</w:t>
        </w:r>
        <w:r w:rsidR="00086C58">
          <w:tab/>
        </w:r>
        <w:r w:rsidR="00086C58">
          <w:fldChar w:fldCharType="begin"/>
        </w:r>
        <w:r w:rsidR="00086C58">
          <w:instrText xml:space="preserve"> PAGEREF _Toc462833645 \h </w:instrText>
        </w:r>
        <w:r w:rsidR="00086C58">
          <w:fldChar w:fldCharType="separate"/>
        </w:r>
        <w:r w:rsidR="00086C58">
          <w:t>21</w:t>
        </w:r>
        <w:r w:rsidR="00086C58">
          <w:fldChar w:fldCharType="end"/>
        </w:r>
      </w:hyperlink>
    </w:p>
    <w:p w:rsidR="00086C58" w:rsidRDefault="00354AF0">
      <w:pPr>
        <w:pStyle w:val="TOC2"/>
        <w:rPr>
          <w:rFonts w:eastAsiaTheme="minorEastAsia"/>
          <w:smallCaps w:val="0"/>
          <w:sz w:val="22"/>
          <w:lang w:eastAsia="en-US"/>
        </w:rPr>
      </w:pPr>
      <w:hyperlink w:anchor="_Toc462833646" w:history="1">
        <w:r w:rsidR="00086C58" w:rsidRPr="00BD56AB">
          <w:rPr>
            <w:rStyle w:val="Hyperlink"/>
          </w:rPr>
          <w:t>Microsoft Dynamics</w:t>
        </w:r>
        <w:r w:rsidR="00086C58">
          <w:tab/>
        </w:r>
        <w:r w:rsidR="00086C58">
          <w:fldChar w:fldCharType="begin"/>
        </w:r>
        <w:r w:rsidR="00086C58">
          <w:instrText xml:space="preserve"> PAGEREF _Toc462833646 \h </w:instrText>
        </w:r>
        <w:r w:rsidR="00086C58">
          <w:fldChar w:fldCharType="separate"/>
        </w:r>
        <w:r w:rsidR="00086C58">
          <w:t>22</w:t>
        </w:r>
        <w:r w:rsidR="00086C58">
          <w:fldChar w:fldCharType="end"/>
        </w:r>
      </w:hyperlink>
    </w:p>
    <w:p w:rsidR="00086C58" w:rsidRDefault="00354AF0">
      <w:pPr>
        <w:pStyle w:val="TOC3"/>
        <w:rPr>
          <w:rFonts w:eastAsiaTheme="minorEastAsia"/>
          <w:smallCaps w:val="0"/>
          <w:sz w:val="22"/>
          <w:lang w:eastAsia="en-US"/>
        </w:rPr>
      </w:pPr>
      <w:hyperlink w:anchor="_Toc462833647" w:history="1">
        <w:r w:rsidR="00086C58" w:rsidRPr="00BD56AB">
          <w:rPr>
            <w:rStyle w:val="Hyperlink"/>
          </w:rPr>
          <w:t>Microsoft Dynamics AX</w:t>
        </w:r>
        <w:r w:rsidR="00086C58">
          <w:tab/>
        </w:r>
        <w:r w:rsidR="00086C58">
          <w:fldChar w:fldCharType="begin"/>
        </w:r>
        <w:r w:rsidR="00086C58">
          <w:instrText xml:space="preserve"> PAGEREF _Toc462833647 \h </w:instrText>
        </w:r>
        <w:r w:rsidR="00086C58">
          <w:fldChar w:fldCharType="separate"/>
        </w:r>
        <w:r w:rsidR="00086C58">
          <w:t>22</w:t>
        </w:r>
        <w:r w:rsidR="00086C58">
          <w:fldChar w:fldCharType="end"/>
        </w:r>
      </w:hyperlink>
    </w:p>
    <w:p w:rsidR="00086C58" w:rsidRDefault="00354AF0">
      <w:pPr>
        <w:pStyle w:val="TOC3"/>
        <w:rPr>
          <w:rFonts w:eastAsiaTheme="minorEastAsia"/>
          <w:smallCaps w:val="0"/>
          <w:sz w:val="22"/>
          <w:lang w:eastAsia="en-US"/>
        </w:rPr>
      </w:pPr>
      <w:hyperlink w:anchor="_Toc462833648" w:history="1">
        <w:r w:rsidR="00086C58" w:rsidRPr="00BD56AB">
          <w:rPr>
            <w:rStyle w:val="Hyperlink"/>
          </w:rPr>
          <w:t>Microsoft Dynamics CRM</w:t>
        </w:r>
        <w:r w:rsidR="00086C58">
          <w:tab/>
        </w:r>
        <w:r w:rsidR="00086C58">
          <w:fldChar w:fldCharType="begin"/>
        </w:r>
        <w:r w:rsidR="00086C58">
          <w:instrText xml:space="preserve"> PAGEREF _Toc462833648 \h </w:instrText>
        </w:r>
        <w:r w:rsidR="00086C58">
          <w:fldChar w:fldCharType="separate"/>
        </w:r>
        <w:r w:rsidR="00086C58">
          <w:t>24</w:t>
        </w:r>
        <w:r w:rsidR="00086C58">
          <w:fldChar w:fldCharType="end"/>
        </w:r>
      </w:hyperlink>
    </w:p>
    <w:p w:rsidR="00086C58" w:rsidRDefault="00354AF0">
      <w:pPr>
        <w:pStyle w:val="TOC2"/>
        <w:rPr>
          <w:rFonts w:eastAsiaTheme="minorEastAsia"/>
          <w:smallCaps w:val="0"/>
          <w:sz w:val="22"/>
          <w:lang w:eastAsia="en-US"/>
        </w:rPr>
      </w:pPr>
      <w:hyperlink w:anchor="_Toc462833649" w:history="1">
        <w:r w:rsidR="00086C58" w:rsidRPr="00BD56AB">
          <w:rPr>
            <w:rStyle w:val="Hyperlink"/>
          </w:rPr>
          <w:t>Microsoft Identity Manager</w:t>
        </w:r>
        <w:r w:rsidR="00086C58">
          <w:tab/>
        </w:r>
        <w:r w:rsidR="00086C58">
          <w:fldChar w:fldCharType="begin"/>
        </w:r>
        <w:r w:rsidR="00086C58">
          <w:instrText xml:space="preserve"> PAGEREF _Toc462833649 \h </w:instrText>
        </w:r>
        <w:r w:rsidR="00086C58">
          <w:fldChar w:fldCharType="separate"/>
        </w:r>
        <w:r w:rsidR="00086C58">
          <w:t>26</w:t>
        </w:r>
        <w:r w:rsidR="00086C58">
          <w:fldChar w:fldCharType="end"/>
        </w:r>
      </w:hyperlink>
    </w:p>
    <w:p w:rsidR="00086C58" w:rsidRDefault="00354AF0">
      <w:pPr>
        <w:pStyle w:val="TOC2"/>
        <w:rPr>
          <w:rFonts w:eastAsiaTheme="minorEastAsia"/>
          <w:smallCaps w:val="0"/>
          <w:sz w:val="22"/>
          <w:lang w:eastAsia="en-US"/>
        </w:rPr>
      </w:pPr>
      <w:hyperlink w:anchor="_Toc462833650" w:history="1">
        <w:r w:rsidR="00086C58" w:rsidRPr="00BD56AB">
          <w:rPr>
            <w:rStyle w:val="Hyperlink"/>
          </w:rPr>
          <w:t xml:space="preserve">Office </w:t>
        </w:r>
        <w:r w:rsidR="00086C58" w:rsidRPr="00BD56AB">
          <w:rPr>
            <w:rStyle w:val="Hyperlink"/>
            <w:rFonts w:hint="eastAsia"/>
          </w:rPr>
          <w:t>應用程式</w:t>
        </w:r>
        <w:r w:rsidR="00086C58">
          <w:tab/>
        </w:r>
        <w:r w:rsidR="00086C58">
          <w:fldChar w:fldCharType="begin"/>
        </w:r>
        <w:r w:rsidR="00086C58">
          <w:instrText xml:space="preserve"> PAGEREF _Toc462833650 \h </w:instrText>
        </w:r>
        <w:r w:rsidR="00086C58">
          <w:fldChar w:fldCharType="separate"/>
        </w:r>
        <w:r w:rsidR="00086C58">
          <w:t>27</w:t>
        </w:r>
        <w:r w:rsidR="00086C58">
          <w:fldChar w:fldCharType="end"/>
        </w:r>
      </w:hyperlink>
    </w:p>
    <w:p w:rsidR="00086C58" w:rsidRDefault="00354AF0">
      <w:pPr>
        <w:pStyle w:val="TOC3"/>
        <w:rPr>
          <w:rFonts w:eastAsiaTheme="minorEastAsia"/>
          <w:smallCaps w:val="0"/>
          <w:sz w:val="22"/>
          <w:lang w:eastAsia="en-US"/>
        </w:rPr>
      </w:pPr>
      <w:hyperlink w:anchor="_Toc462833651" w:history="1">
        <w:r w:rsidR="00086C58" w:rsidRPr="00BD56AB">
          <w:rPr>
            <w:rStyle w:val="Hyperlink"/>
          </w:rPr>
          <w:t xml:space="preserve">Office </w:t>
        </w:r>
        <w:r w:rsidR="00086C58" w:rsidRPr="00BD56AB">
          <w:rPr>
            <w:rStyle w:val="Hyperlink"/>
            <w:rFonts w:hint="eastAsia"/>
          </w:rPr>
          <w:t>桌面應用程式</w:t>
        </w:r>
        <w:r w:rsidR="00086C58">
          <w:tab/>
        </w:r>
        <w:r w:rsidR="00086C58">
          <w:fldChar w:fldCharType="begin"/>
        </w:r>
        <w:r w:rsidR="00086C58">
          <w:instrText xml:space="preserve"> PAGEREF _Toc462833651 \h </w:instrText>
        </w:r>
        <w:r w:rsidR="00086C58">
          <w:fldChar w:fldCharType="separate"/>
        </w:r>
        <w:r w:rsidR="00086C58">
          <w:t>27</w:t>
        </w:r>
        <w:r w:rsidR="00086C58">
          <w:fldChar w:fldCharType="end"/>
        </w:r>
      </w:hyperlink>
    </w:p>
    <w:p w:rsidR="00086C58" w:rsidRDefault="00354AF0">
      <w:pPr>
        <w:pStyle w:val="TOC3"/>
        <w:rPr>
          <w:rFonts w:eastAsiaTheme="minorEastAsia"/>
          <w:smallCaps w:val="0"/>
          <w:sz w:val="22"/>
          <w:lang w:eastAsia="en-US"/>
        </w:rPr>
      </w:pPr>
      <w:hyperlink w:anchor="_Toc462833652" w:history="1">
        <w:r w:rsidR="00086C58" w:rsidRPr="00BD56AB">
          <w:rPr>
            <w:rStyle w:val="Hyperlink"/>
          </w:rPr>
          <w:t>Office for Mac</w:t>
        </w:r>
        <w:r w:rsidR="00086C58">
          <w:tab/>
        </w:r>
        <w:r w:rsidR="00086C58">
          <w:fldChar w:fldCharType="begin"/>
        </w:r>
        <w:r w:rsidR="00086C58">
          <w:instrText xml:space="preserve"> PAGEREF _Toc462833652 \h </w:instrText>
        </w:r>
        <w:r w:rsidR="00086C58">
          <w:fldChar w:fldCharType="separate"/>
        </w:r>
        <w:r w:rsidR="00086C58">
          <w:t>28</w:t>
        </w:r>
        <w:r w:rsidR="00086C58">
          <w:fldChar w:fldCharType="end"/>
        </w:r>
      </w:hyperlink>
    </w:p>
    <w:p w:rsidR="00086C58" w:rsidRDefault="00354AF0">
      <w:pPr>
        <w:pStyle w:val="TOC2"/>
        <w:rPr>
          <w:rFonts w:eastAsiaTheme="minorEastAsia"/>
          <w:smallCaps w:val="0"/>
          <w:sz w:val="22"/>
          <w:lang w:eastAsia="en-US"/>
        </w:rPr>
      </w:pPr>
      <w:hyperlink w:anchor="_Toc462833653" w:history="1">
        <w:r w:rsidR="00086C58" w:rsidRPr="00BD56AB">
          <w:rPr>
            <w:rStyle w:val="Hyperlink"/>
          </w:rPr>
          <w:t xml:space="preserve">Office </w:t>
        </w:r>
        <w:r w:rsidR="00086C58" w:rsidRPr="00BD56AB">
          <w:rPr>
            <w:rStyle w:val="Hyperlink"/>
            <w:rFonts w:hint="eastAsia"/>
          </w:rPr>
          <w:t>伺服器</w:t>
        </w:r>
        <w:r w:rsidR="00086C58">
          <w:tab/>
        </w:r>
        <w:r w:rsidR="00086C58">
          <w:fldChar w:fldCharType="begin"/>
        </w:r>
        <w:r w:rsidR="00086C58">
          <w:instrText xml:space="preserve"> PAGEREF _Toc462833653 \h </w:instrText>
        </w:r>
        <w:r w:rsidR="00086C58">
          <w:fldChar w:fldCharType="separate"/>
        </w:r>
        <w:r w:rsidR="00086C58">
          <w:t>29</w:t>
        </w:r>
        <w:r w:rsidR="00086C58">
          <w:fldChar w:fldCharType="end"/>
        </w:r>
      </w:hyperlink>
    </w:p>
    <w:p w:rsidR="00086C58" w:rsidRDefault="00354AF0">
      <w:pPr>
        <w:pStyle w:val="TOC3"/>
        <w:rPr>
          <w:rFonts w:eastAsiaTheme="minorEastAsia"/>
          <w:smallCaps w:val="0"/>
          <w:sz w:val="22"/>
          <w:lang w:eastAsia="en-US"/>
        </w:rPr>
      </w:pPr>
      <w:hyperlink w:anchor="_Toc462833654" w:history="1">
        <w:r w:rsidR="00086C58" w:rsidRPr="00BD56AB">
          <w:rPr>
            <w:rStyle w:val="Hyperlink"/>
          </w:rPr>
          <w:t>Exchange Server</w:t>
        </w:r>
        <w:r w:rsidR="00086C58">
          <w:tab/>
        </w:r>
        <w:r w:rsidR="00086C58">
          <w:fldChar w:fldCharType="begin"/>
        </w:r>
        <w:r w:rsidR="00086C58">
          <w:instrText xml:space="preserve"> PAGEREF _Toc462833654 \h </w:instrText>
        </w:r>
        <w:r w:rsidR="00086C58">
          <w:fldChar w:fldCharType="separate"/>
        </w:r>
        <w:r w:rsidR="00086C58">
          <w:t>29</w:t>
        </w:r>
        <w:r w:rsidR="00086C58">
          <w:fldChar w:fldCharType="end"/>
        </w:r>
      </w:hyperlink>
    </w:p>
    <w:p w:rsidR="00086C58" w:rsidRDefault="00354AF0">
      <w:pPr>
        <w:pStyle w:val="TOC3"/>
        <w:rPr>
          <w:rFonts w:eastAsiaTheme="minorEastAsia"/>
          <w:smallCaps w:val="0"/>
          <w:sz w:val="22"/>
          <w:lang w:eastAsia="en-US"/>
        </w:rPr>
      </w:pPr>
      <w:hyperlink w:anchor="_Toc462833655" w:history="1">
        <w:r w:rsidR="00086C58" w:rsidRPr="00BD56AB">
          <w:rPr>
            <w:rStyle w:val="Hyperlink"/>
          </w:rPr>
          <w:t>Project Server</w:t>
        </w:r>
        <w:r w:rsidR="00086C58">
          <w:tab/>
        </w:r>
        <w:r w:rsidR="00086C58">
          <w:fldChar w:fldCharType="begin"/>
        </w:r>
        <w:r w:rsidR="00086C58">
          <w:instrText xml:space="preserve"> PAGEREF _Toc462833655 \h </w:instrText>
        </w:r>
        <w:r w:rsidR="00086C58">
          <w:fldChar w:fldCharType="separate"/>
        </w:r>
        <w:r w:rsidR="00086C58">
          <w:t>31</w:t>
        </w:r>
        <w:r w:rsidR="00086C58">
          <w:fldChar w:fldCharType="end"/>
        </w:r>
      </w:hyperlink>
    </w:p>
    <w:p w:rsidR="00086C58" w:rsidRDefault="00354AF0">
      <w:pPr>
        <w:pStyle w:val="TOC3"/>
        <w:rPr>
          <w:rFonts w:eastAsiaTheme="minorEastAsia"/>
          <w:smallCaps w:val="0"/>
          <w:sz w:val="22"/>
          <w:lang w:eastAsia="en-US"/>
        </w:rPr>
      </w:pPr>
      <w:hyperlink w:anchor="_Toc462833656" w:history="1">
        <w:r w:rsidR="00086C58" w:rsidRPr="00BD56AB">
          <w:rPr>
            <w:rStyle w:val="Hyperlink"/>
          </w:rPr>
          <w:t>SharePoint Server</w:t>
        </w:r>
        <w:r w:rsidR="00086C58">
          <w:tab/>
        </w:r>
        <w:r w:rsidR="00086C58">
          <w:fldChar w:fldCharType="begin"/>
        </w:r>
        <w:r w:rsidR="00086C58">
          <w:instrText xml:space="preserve"> PAGEREF _Toc462833656 \h </w:instrText>
        </w:r>
        <w:r w:rsidR="00086C58">
          <w:fldChar w:fldCharType="separate"/>
        </w:r>
        <w:r w:rsidR="00086C58">
          <w:t>31</w:t>
        </w:r>
        <w:r w:rsidR="00086C58">
          <w:fldChar w:fldCharType="end"/>
        </w:r>
      </w:hyperlink>
    </w:p>
    <w:p w:rsidR="00086C58" w:rsidRDefault="00354AF0">
      <w:pPr>
        <w:pStyle w:val="TOC3"/>
        <w:rPr>
          <w:rFonts w:eastAsiaTheme="minorEastAsia"/>
          <w:smallCaps w:val="0"/>
          <w:sz w:val="22"/>
          <w:lang w:eastAsia="en-US"/>
        </w:rPr>
      </w:pPr>
      <w:hyperlink w:anchor="_Toc462833657" w:history="1">
        <w:r w:rsidR="00086C58" w:rsidRPr="00BD56AB">
          <w:rPr>
            <w:rStyle w:val="Hyperlink"/>
            <w:rFonts w:hint="eastAsia"/>
          </w:rPr>
          <w:t>商務用</w:t>
        </w:r>
        <w:r w:rsidR="00086C58" w:rsidRPr="00BD56AB">
          <w:rPr>
            <w:rStyle w:val="Hyperlink"/>
          </w:rPr>
          <w:t xml:space="preserve"> Skype Server</w:t>
        </w:r>
        <w:r w:rsidR="00086C58">
          <w:tab/>
        </w:r>
        <w:r w:rsidR="00086C58">
          <w:fldChar w:fldCharType="begin"/>
        </w:r>
        <w:r w:rsidR="00086C58">
          <w:instrText xml:space="preserve"> PAGEREF _Toc462833657 \h </w:instrText>
        </w:r>
        <w:r w:rsidR="00086C58">
          <w:fldChar w:fldCharType="separate"/>
        </w:r>
        <w:r w:rsidR="00086C58">
          <w:t>32</w:t>
        </w:r>
        <w:r w:rsidR="00086C58">
          <w:fldChar w:fldCharType="end"/>
        </w:r>
      </w:hyperlink>
    </w:p>
    <w:p w:rsidR="00086C58" w:rsidRDefault="00354AF0">
      <w:pPr>
        <w:pStyle w:val="TOC2"/>
        <w:rPr>
          <w:rFonts w:eastAsiaTheme="minorEastAsia"/>
          <w:smallCaps w:val="0"/>
          <w:sz w:val="22"/>
          <w:lang w:eastAsia="en-US"/>
        </w:rPr>
      </w:pPr>
      <w:hyperlink w:anchor="_Toc462833658" w:history="1">
        <w:r w:rsidR="00086C58" w:rsidRPr="00BD56AB">
          <w:rPr>
            <w:rStyle w:val="Hyperlink"/>
          </w:rPr>
          <w:t>R Server</w:t>
        </w:r>
        <w:r w:rsidR="00086C58">
          <w:tab/>
        </w:r>
        <w:r w:rsidR="00086C58">
          <w:fldChar w:fldCharType="begin"/>
        </w:r>
        <w:r w:rsidR="00086C58">
          <w:instrText xml:space="preserve"> PAGEREF _Toc462833658 \h </w:instrText>
        </w:r>
        <w:r w:rsidR="00086C58">
          <w:fldChar w:fldCharType="separate"/>
        </w:r>
        <w:r w:rsidR="00086C58">
          <w:t>34</w:t>
        </w:r>
        <w:r w:rsidR="00086C58">
          <w:fldChar w:fldCharType="end"/>
        </w:r>
      </w:hyperlink>
    </w:p>
    <w:p w:rsidR="00086C58" w:rsidRDefault="00354AF0">
      <w:pPr>
        <w:pStyle w:val="TOC2"/>
        <w:rPr>
          <w:rFonts w:eastAsiaTheme="minorEastAsia"/>
          <w:smallCaps w:val="0"/>
          <w:sz w:val="22"/>
          <w:lang w:eastAsia="en-US"/>
        </w:rPr>
      </w:pPr>
      <w:hyperlink w:anchor="_Toc462833659" w:history="1">
        <w:r w:rsidR="00086C58" w:rsidRPr="00BD56AB">
          <w:rPr>
            <w:rStyle w:val="Hyperlink"/>
          </w:rPr>
          <w:t>SQL Server</w:t>
        </w:r>
        <w:r w:rsidR="00086C58">
          <w:tab/>
        </w:r>
        <w:r w:rsidR="00086C58">
          <w:fldChar w:fldCharType="begin"/>
        </w:r>
        <w:r w:rsidR="00086C58">
          <w:instrText xml:space="preserve"> PAGEREF _Toc462833659 \h </w:instrText>
        </w:r>
        <w:r w:rsidR="00086C58">
          <w:fldChar w:fldCharType="separate"/>
        </w:r>
        <w:r w:rsidR="00086C58">
          <w:t>35</w:t>
        </w:r>
        <w:r w:rsidR="00086C58">
          <w:fldChar w:fldCharType="end"/>
        </w:r>
      </w:hyperlink>
    </w:p>
    <w:p w:rsidR="00086C58" w:rsidRDefault="00354AF0">
      <w:pPr>
        <w:pStyle w:val="TOC2"/>
        <w:rPr>
          <w:rFonts w:eastAsiaTheme="minorEastAsia"/>
          <w:smallCaps w:val="0"/>
          <w:sz w:val="22"/>
          <w:lang w:eastAsia="en-US"/>
        </w:rPr>
      </w:pPr>
      <w:hyperlink w:anchor="_Toc462833660" w:history="1">
        <w:r w:rsidR="00086C58" w:rsidRPr="00BD56AB">
          <w:rPr>
            <w:rStyle w:val="Hyperlink"/>
          </w:rPr>
          <w:t>System Center</w:t>
        </w:r>
        <w:r w:rsidR="00086C58">
          <w:tab/>
        </w:r>
        <w:r w:rsidR="00086C58">
          <w:fldChar w:fldCharType="begin"/>
        </w:r>
        <w:r w:rsidR="00086C58">
          <w:instrText xml:space="preserve"> PAGEREF _Toc462833660 \h </w:instrText>
        </w:r>
        <w:r w:rsidR="00086C58">
          <w:fldChar w:fldCharType="separate"/>
        </w:r>
        <w:r w:rsidR="00086C58">
          <w:t>36</w:t>
        </w:r>
        <w:r w:rsidR="00086C58">
          <w:fldChar w:fldCharType="end"/>
        </w:r>
      </w:hyperlink>
    </w:p>
    <w:p w:rsidR="00086C58" w:rsidRDefault="00354AF0">
      <w:pPr>
        <w:pStyle w:val="TOC3"/>
        <w:rPr>
          <w:rFonts w:eastAsiaTheme="minorEastAsia"/>
          <w:smallCaps w:val="0"/>
          <w:sz w:val="22"/>
          <w:lang w:eastAsia="en-US"/>
        </w:rPr>
      </w:pPr>
      <w:hyperlink w:anchor="_Toc462833661" w:history="1">
        <w:r w:rsidR="00086C58" w:rsidRPr="00BD56AB">
          <w:rPr>
            <w:rStyle w:val="Hyperlink"/>
          </w:rPr>
          <w:t>System Center Server</w:t>
        </w:r>
        <w:r w:rsidR="00086C58">
          <w:tab/>
        </w:r>
        <w:r w:rsidR="00086C58">
          <w:fldChar w:fldCharType="begin"/>
        </w:r>
        <w:r w:rsidR="00086C58">
          <w:instrText xml:space="preserve"> PAGEREF _Toc462833661 \h </w:instrText>
        </w:r>
        <w:r w:rsidR="00086C58">
          <w:fldChar w:fldCharType="separate"/>
        </w:r>
        <w:r w:rsidR="00086C58">
          <w:t>36</w:t>
        </w:r>
        <w:r w:rsidR="00086C58">
          <w:fldChar w:fldCharType="end"/>
        </w:r>
      </w:hyperlink>
    </w:p>
    <w:p w:rsidR="00086C58" w:rsidRDefault="00354AF0">
      <w:pPr>
        <w:pStyle w:val="TOC3"/>
        <w:rPr>
          <w:rFonts w:eastAsiaTheme="minorEastAsia"/>
          <w:smallCaps w:val="0"/>
          <w:sz w:val="22"/>
          <w:lang w:eastAsia="en-US"/>
        </w:rPr>
      </w:pPr>
      <w:hyperlink w:anchor="_Toc462833662" w:history="1">
        <w:r w:rsidR="00086C58" w:rsidRPr="00BD56AB">
          <w:rPr>
            <w:rStyle w:val="Hyperlink"/>
          </w:rPr>
          <w:t>System Center Client Management Suite</w:t>
        </w:r>
        <w:r w:rsidR="00086C58">
          <w:tab/>
        </w:r>
        <w:r w:rsidR="00086C58">
          <w:fldChar w:fldCharType="begin"/>
        </w:r>
        <w:r w:rsidR="00086C58">
          <w:instrText xml:space="preserve"> PAGEREF _Toc462833662 \h </w:instrText>
        </w:r>
        <w:r w:rsidR="00086C58">
          <w:fldChar w:fldCharType="separate"/>
        </w:r>
        <w:r w:rsidR="00086C58">
          <w:t>38</w:t>
        </w:r>
        <w:r w:rsidR="00086C58">
          <w:fldChar w:fldCharType="end"/>
        </w:r>
      </w:hyperlink>
    </w:p>
    <w:p w:rsidR="00086C58" w:rsidRDefault="00354AF0">
      <w:pPr>
        <w:pStyle w:val="TOC3"/>
        <w:rPr>
          <w:rFonts w:eastAsiaTheme="minorEastAsia"/>
          <w:smallCaps w:val="0"/>
          <w:sz w:val="22"/>
          <w:lang w:eastAsia="en-US"/>
        </w:rPr>
      </w:pPr>
      <w:hyperlink w:anchor="_Toc462833663" w:history="1">
        <w:r w:rsidR="00086C58" w:rsidRPr="00BD56AB">
          <w:rPr>
            <w:rStyle w:val="Hyperlink"/>
          </w:rPr>
          <w:t>System Center Configuration Manager</w:t>
        </w:r>
        <w:r w:rsidR="00086C58">
          <w:tab/>
        </w:r>
        <w:r w:rsidR="00086C58">
          <w:fldChar w:fldCharType="begin"/>
        </w:r>
        <w:r w:rsidR="00086C58">
          <w:instrText xml:space="preserve"> PAGEREF _Toc462833663 \h </w:instrText>
        </w:r>
        <w:r w:rsidR="00086C58">
          <w:fldChar w:fldCharType="separate"/>
        </w:r>
        <w:r w:rsidR="00086C58">
          <w:t>39</w:t>
        </w:r>
        <w:r w:rsidR="00086C58">
          <w:fldChar w:fldCharType="end"/>
        </w:r>
      </w:hyperlink>
    </w:p>
    <w:p w:rsidR="00086C58" w:rsidRDefault="00354AF0">
      <w:pPr>
        <w:pStyle w:val="TOC3"/>
        <w:rPr>
          <w:rFonts w:eastAsiaTheme="minorEastAsia"/>
          <w:smallCaps w:val="0"/>
          <w:sz w:val="22"/>
          <w:lang w:eastAsia="en-US"/>
        </w:rPr>
      </w:pPr>
      <w:hyperlink w:anchor="_Toc462833664" w:history="1">
        <w:r w:rsidR="00086C58" w:rsidRPr="00BD56AB">
          <w:rPr>
            <w:rStyle w:val="Hyperlink"/>
          </w:rPr>
          <w:t>System Center Endpoint Protection</w:t>
        </w:r>
        <w:r w:rsidR="00086C58">
          <w:tab/>
        </w:r>
        <w:r w:rsidR="00086C58">
          <w:fldChar w:fldCharType="begin"/>
        </w:r>
        <w:r w:rsidR="00086C58">
          <w:instrText xml:space="preserve"> PAGEREF _Toc462833664 \h </w:instrText>
        </w:r>
        <w:r w:rsidR="00086C58">
          <w:fldChar w:fldCharType="separate"/>
        </w:r>
        <w:r w:rsidR="00086C58">
          <w:t>40</w:t>
        </w:r>
        <w:r w:rsidR="00086C58">
          <w:fldChar w:fldCharType="end"/>
        </w:r>
      </w:hyperlink>
    </w:p>
    <w:p w:rsidR="00086C58" w:rsidRDefault="00354AF0">
      <w:pPr>
        <w:pStyle w:val="TOC2"/>
        <w:rPr>
          <w:rFonts w:eastAsiaTheme="minorEastAsia"/>
          <w:smallCaps w:val="0"/>
          <w:sz w:val="22"/>
          <w:lang w:eastAsia="en-US"/>
        </w:rPr>
      </w:pPr>
      <w:hyperlink w:anchor="_Toc462833665" w:history="1">
        <w:r w:rsidR="00086C58" w:rsidRPr="00BD56AB">
          <w:rPr>
            <w:rStyle w:val="Hyperlink"/>
          </w:rPr>
          <w:t xml:space="preserve">Virtual Desktop Infrastructure (VDI) </w:t>
        </w:r>
        <w:r w:rsidR="00086C58" w:rsidRPr="00BD56AB">
          <w:rPr>
            <w:rStyle w:val="Hyperlink"/>
            <w:rFonts w:hint="eastAsia"/>
          </w:rPr>
          <w:t>套件</w:t>
        </w:r>
        <w:r w:rsidR="00086C58">
          <w:tab/>
        </w:r>
        <w:r w:rsidR="00086C58">
          <w:fldChar w:fldCharType="begin"/>
        </w:r>
        <w:r w:rsidR="00086C58">
          <w:instrText xml:space="preserve"> PAGEREF _Toc462833665 \h </w:instrText>
        </w:r>
        <w:r w:rsidR="00086C58">
          <w:fldChar w:fldCharType="separate"/>
        </w:r>
        <w:r w:rsidR="00086C58">
          <w:t>41</w:t>
        </w:r>
        <w:r w:rsidR="00086C58">
          <w:fldChar w:fldCharType="end"/>
        </w:r>
      </w:hyperlink>
    </w:p>
    <w:p w:rsidR="00086C58" w:rsidRDefault="00354AF0">
      <w:pPr>
        <w:pStyle w:val="TOC2"/>
        <w:rPr>
          <w:rFonts w:eastAsiaTheme="minorEastAsia"/>
          <w:smallCaps w:val="0"/>
          <w:sz w:val="22"/>
          <w:lang w:eastAsia="en-US"/>
        </w:rPr>
      </w:pPr>
      <w:hyperlink w:anchor="_Toc462833666" w:history="1">
        <w:r w:rsidR="00086C58" w:rsidRPr="00BD56AB">
          <w:rPr>
            <w:rStyle w:val="Hyperlink"/>
          </w:rPr>
          <w:t>Visual Studio</w:t>
        </w:r>
        <w:r w:rsidR="00086C58">
          <w:tab/>
        </w:r>
        <w:r w:rsidR="00086C58">
          <w:fldChar w:fldCharType="begin"/>
        </w:r>
        <w:r w:rsidR="00086C58">
          <w:instrText xml:space="preserve"> PAGEREF _Toc462833666 \h </w:instrText>
        </w:r>
        <w:r w:rsidR="00086C58">
          <w:fldChar w:fldCharType="separate"/>
        </w:r>
        <w:r w:rsidR="00086C58">
          <w:t>41</w:t>
        </w:r>
        <w:r w:rsidR="00086C58">
          <w:fldChar w:fldCharType="end"/>
        </w:r>
      </w:hyperlink>
    </w:p>
    <w:p w:rsidR="00086C58" w:rsidRDefault="00354AF0">
      <w:pPr>
        <w:pStyle w:val="TOC3"/>
        <w:rPr>
          <w:rFonts w:eastAsiaTheme="minorEastAsia"/>
          <w:smallCaps w:val="0"/>
          <w:sz w:val="22"/>
          <w:lang w:eastAsia="en-US"/>
        </w:rPr>
      </w:pPr>
      <w:hyperlink w:anchor="_Toc462833667" w:history="1">
        <w:r w:rsidR="00086C58" w:rsidRPr="00BD56AB">
          <w:rPr>
            <w:rStyle w:val="Hyperlink"/>
          </w:rPr>
          <w:t>Visual Studio</w:t>
        </w:r>
        <w:r w:rsidR="00086C58">
          <w:tab/>
        </w:r>
        <w:r w:rsidR="00086C58">
          <w:fldChar w:fldCharType="begin"/>
        </w:r>
        <w:r w:rsidR="00086C58">
          <w:instrText xml:space="preserve"> PAGEREF _Toc462833667 \h </w:instrText>
        </w:r>
        <w:r w:rsidR="00086C58">
          <w:fldChar w:fldCharType="separate"/>
        </w:r>
        <w:r w:rsidR="00086C58">
          <w:t>41</w:t>
        </w:r>
        <w:r w:rsidR="00086C58">
          <w:fldChar w:fldCharType="end"/>
        </w:r>
      </w:hyperlink>
    </w:p>
    <w:p w:rsidR="00086C58" w:rsidRDefault="00354AF0">
      <w:pPr>
        <w:pStyle w:val="TOC3"/>
        <w:rPr>
          <w:rFonts w:eastAsiaTheme="minorEastAsia"/>
          <w:smallCaps w:val="0"/>
          <w:sz w:val="22"/>
          <w:lang w:eastAsia="en-US"/>
        </w:rPr>
      </w:pPr>
      <w:hyperlink w:anchor="_Toc462833668" w:history="1">
        <w:r w:rsidR="00086C58" w:rsidRPr="00BD56AB">
          <w:rPr>
            <w:rStyle w:val="Hyperlink"/>
          </w:rPr>
          <w:t>Visual Studio Team Foundation Server</w:t>
        </w:r>
        <w:r w:rsidR="00086C58">
          <w:tab/>
        </w:r>
        <w:r w:rsidR="00086C58">
          <w:fldChar w:fldCharType="begin"/>
        </w:r>
        <w:r w:rsidR="00086C58">
          <w:instrText xml:space="preserve"> PAGEREF _Toc462833668 \h </w:instrText>
        </w:r>
        <w:r w:rsidR="00086C58">
          <w:fldChar w:fldCharType="separate"/>
        </w:r>
        <w:r w:rsidR="00086C58">
          <w:t>43</w:t>
        </w:r>
        <w:r w:rsidR="00086C58">
          <w:fldChar w:fldCharType="end"/>
        </w:r>
      </w:hyperlink>
    </w:p>
    <w:p w:rsidR="00086C58" w:rsidRDefault="00354AF0">
      <w:pPr>
        <w:pStyle w:val="TOC2"/>
        <w:rPr>
          <w:rFonts w:eastAsiaTheme="minorEastAsia"/>
          <w:smallCaps w:val="0"/>
          <w:sz w:val="22"/>
          <w:lang w:eastAsia="en-US"/>
        </w:rPr>
      </w:pPr>
      <w:hyperlink w:anchor="_Toc462833669" w:history="1">
        <w:r w:rsidR="00086C58" w:rsidRPr="00BD56AB">
          <w:rPr>
            <w:rStyle w:val="Hyperlink"/>
          </w:rPr>
          <w:t>Windows</w:t>
        </w:r>
        <w:r w:rsidR="00086C58">
          <w:tab/>
        </w:r>
        <w:r w:rsidR="00086C58">
          <w:fldChar w:fldCharType="begin"/>
        </w:r>
        <w:r w:rsidR="00086C58">
          <w:instrText xml:space="preserve"> PAGEREF _Toc462833669 \h </w:instrText>
        </w:r>
        <w:r w:rsidR="00086C58">
          <w:fldChar w:fldCharType="separate"/>
        </w:r>
        <w:r w:rsidR="00086C58">
          <w:t>45</w:t>
        </w:r>
        <w:r w:rsidR="00086C58">
          <w:fldChar w:fldCharType="end"/>
        </w:r>
      </w:hyperlink>
    </w:p>
    <w:p w:rsidR="00086C58" w:rsidRDefault="00354AF0">
      <w:pPr>
        <w:pStyle w:val="TOC3"/>
        <w:rPr>
          <w:rFonts w:eastAsiaTheme="minorEastAsia"/>
          <w:smallCaps w:val="0"/>
          <w:sz w:val="22"/>
          <w:lang w:eastAsia="en-US"/>
        </w:rPr>
      </w:pPr>
      <w:hyperlink w:anchor="_Toc462833670" w:history="1">
        <w:r w:rsidR="00086C58" w:rsidRPr="00BD56AB">
          <w:rPr>
            <w:rStyle w:val="Hyperlink"/>
          </w:rPr>
          <w:t xml:space="preserve">Windows </w:t>
        </w:r>
        <w:r w:rsidR="00086C58" w:rsidRPr="00BD56AB">
          <w:rPr>
            <w:rStyle w:val="Hyperlink"/>
            <w:rFonts w:hint="eastAsia"/>
          </w:rPr>
          <w:t>桌面作業系統</w:t>
        </w:r>
        <w:r w:rsidR="00086C58">
          <w:tab/>
        </w:r>
        <w:r w:rsidR="00086C58">
          <w:fldChar w:fldCharType="begin"/>
        </w:r>
        <w:r w:rsidR="00086C58">
          <w:instrText xml:space="preserve"> PAGEREF _Toc462833670 \h </w:instrText>
        </w:r>
        <w:r w:rsidR="00086C58">
          <w:fldChar w:fldCharType="separate"/>
        </w:r>
        <w:r w:rsidR="00086C58">
          <w:t>45</w:t>
        </w:r>
        <w:r w:rsidR="00086C58">
          <w:fldChar w:fldCharType="end"/>
        </w:r>
      </w:hyperlink>
    </w:p>
    <w:p w:rsidR="00086C58" w:rsidRDefault="00354AF0">
      <w:pPr>
        <w:pStyle w:val="TOC2"/>
        <w:rPr>
          <w:rFonts w:eastAsiaTheme="minorEastAsia"/>
          <w:smallCaps w:val="0"/>
          <w:sz w:val="22"/>
          <w:lang w:eastAsia="en-US"/>
        </w:rPr>
      </w:pPr>
      <w:hyperlink w:anchor="_Toc462833671" w:history="1">
        <w:r w:rsidR="00086C58" w:rsidRPr="00BD56AB">
          <w:rPr>
            <w:rStyle w:val="Hyperlink"/>
          </w:rPr>
          <w:t>Windows Server</w:t>
        </w:r>
        <w:r w:rsidR="00086C58">
          <w:tab/>
        </w:r>
        <w:r w:rsidR="00086C58">
          <w:fldChar w:fldCharType="begin"/>
        </w:r>
        <w:r w:rsidR="00086C58">
          <w:instrText xml:space="preserve"> PAGEREF _Toc462833671 \h </w:instrText>
        </w:r>
        <w:r w:rsidR="00086C58">
          <w:fldChar w:fldCharType="separate"/>
        </w:r>
        <w:r w:rsidR="00086C58">
          <w:t>51</w:t>
        </w:r>
        <w:r w:rsidR="00086C58">
          <w:fldChar w:fldCharType="end"/>
        </w:r>
      </w:hyperlink>
    </w:p>
    <w:p w:rsidR="00086C58" w:rsidRDefault="00354AF0">
      <w:pPr>
        <w:pStyle w:val="TOC3"/>
        <w:rPr>
          <w:rFonts w:eastAsiaTheme="minorEastAsia"/>
          <w:smallCaps w:val="0"/>
          <w:sz w:val="22"/>
          <w:lang w:eastAsia="en-US"/>
        </w:rPr>
      </w:pPr>
      <w:hyperlink w:anchor="_Toc462833672" w:history="1">
        <w:r w:rsidR="00086C58" w:rsidRPr="00BD56AB">
          <w:rPr>
            <w:rStyle w:val="Hyperlink"/>
          </w:rPr>
          <w:t>Windows MultiPoint Server</w:t>
        </w:r>
        <w:r w:rsidR="00086C58">
          <w:tab/>
        </w:r>
        <w:r w:rsidR="00086C58">
          <w:fldChar w:fldCharType="begin"/>
        </w:r>
        <w:r w:rsidR="00086C58">
          <w:instrText xml:space="preserve"> PAGEREF _Toc462833672 \h </w:instrText>
        </w:r>
        <w:r w:rsidR="00086C58">
          <w:fldChar w:fldCharType="separate"/>
        </w:r>
        <w:r w:rsidR="00086C58">
          <w:t>51</w:t>
        </w:r>
        <w:r w:rsidR="00086C58">
          <w:fldChar w:fldCharType="end"/>
        </w:r>
      </w:hyperlink>
    </w:p>
    <w:p w:rsidR="00086C58" w:rsidRDefault="00354AF0">
      <w:pPr>
        <w:pStyle w:val="TOC3"/>
        <w:rPr>
          <w:rFonts w:eastAsiaTheme="minorEastAsia"/>
          <w:smallCaps w:val="0"/>
          <w:sz w:val="22"/>
          <w:lang w:eastAsia="en-US"/>
        </w:rPr>
      </w:pPr>
      <w:hyperlink w:anchor="_Toc462833673" w:history="1">
        <w:r w:rsidR="00086C58" w:rsidRPr="00BD56AB">
          <w:rPr>
            <w:rStyle w:val="Hyperlink"/>
          </w:rPr>
          <w:t>Windows Server</w:t>
        </w:r>
        <w:r w:rsidR="00086C58">
          <w:tab/>
        </w:r>
        <w:r w:rsidR="00086C58">
          <w:fldChar w:fldCharType="begin"/>
        </w:r>
        <w:r w:rsidR="00086C58">
          <w:instrText xml:space="preserve"> PAGEREF _Toc462833673 \h </w:instrText>
        </w:r>
        <w:r w:rsidR="00086C58">
          <w:fldChar w:fldCharType="separate"/>
        </w:r>
        <w:r w:rsidR="00086C58">
          <w:t>53</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674" w:history="1">
        <w:r w:rsidR="00086C58" w:rsidRPr="00BD56AB">
          <w:rPr>
            <w:rStyle w:val="Hyperlink"/>
            <w:rFonts w:hint="eastAsia"/>
            <w:noProof/>
          </w:rPr>
          <w:t>線上服務</w:t>
        </w:r>
        <w:r w:rsidR="00086C58">
          <w:rPr>
            <w:noProof/>
          </w:rPr>
          <w:tab/>
        </w:r>
        <w:r w:rsidR="00086C58">
          <w:rPr>
            <w:noProof/>
          </w:rPr>
          <w:fldChar w:fldCharType="begin"/>
        </w:r>
        <w:r w:rsidR="00086C58">
          <w:rPr>
            <w:noProof/>
          </w:rPr>
          <w:instrText xml:space="preserve"> PAGEREF _Toc462833674 \h </w:instrText>
        </w:r>
        <w:r w:rsidR="00086C58">
          <w:rPr>
            <w:noProof/>
          </w:rPr>
        </w:r>
        <w:r w:rsidR="00086C58">
          <w:rPr>
            <w:noProof/>
          </w:rPr>
          <w:fldChar w:fldCharType="separate"/>
        </w:r>
        <w:r w:rsidR="00086C58">
          <w:rPr>
            <w:noProof/>
          </w:rPr>
          <w:t>57</w:t>
        </w:r>
        <w:r w:rsidR="00086C58">
          <w:rPr>
            <w:noProof/>
          </w:rPr>
          <w:fldChar w:fldCharType="end"/>
        </w:r>
      </w:hyperlink>
    </w:p>
    <w:p w:rsidR="00086C58" w:rsidRDefault="00354AF0">
      <w:pPr>
        <w:pStyle w:val="TOC2"/>
        <w:rPr>
          <w:rFonts w:eastAsiaTheme="minorEastAsia"/>
          <w:smallCaps w:val="0"/>
          <w:sz w:val="22"/>
          <w:lang w:eastAsia="en-US"/>
        </w:rPr>
      </w:pPr>
      <w:hyperlink w:anchor="_Toc462833675" w:history="1">
        <w:r w:rsidR="00086C58" w:rsidRPr="00BD56AB">
          <w:rPr>
            <w:rStyle w:val="Hyperlink"/>
            <w:rFonts w:hint="eastAsia"/>
          </w:rPr>
          <w:t>線上服務之區域供應性</w:t>
        </w:r>
        <w:r w:rsidR="00086C58">
          <w:tab/>
        </w:r>
        <w:r w:rsidR="00086C58">
          <w:fldChar w:fldCharType="begin"/>
        </w:r>
        <w:r w:rsidR="00086C58">
          <w:instrText xml:space="preserve"> PAGEREF _Toc462833675 \h </w:instrText>
        </w:r>
        <w:r w:rsidR="00086C58">
          <w:fldChar w:fldCharType="separate"/>
        </w:r>
        <w:r w:rsidR="00086C58">
          <w:t>57</w:t>
        </w:r>
        <w:r w:rsidR="00086C58">
          <w:fldChar w:fldCharType="end"/>
        </w:r>
      </w:hyperlink>
    </w:p>
    <w:p w:rsidR="00086C58" w:rsidRDefault="00354AF0">
      <w:pPr>
        <w:pStyle w:val="TOC2"/>
        <w:rPr>
          <w:rFonts w:eastAsiaTheme="minorEastAsia"/>
          <w:smallCaps w:val="0"/>
          <w:sz w:val="22"/>
          <w:lang w:eastAsia="en-US"/>
        </w:rPr>
      </w:pPr>
      <w:hyperlink w:anchor="_Toc462833676" w:history="1">
        <w:r w:rsidR="00086C58" w:rsidRPr="00BD56AB">
          <w:rPr>
            <w:rStyle w:val="Hyperlink"/>
            <w:rFonts w:hint="eastAsia"/>
          </w:rPr>
          <w:t>線上服務訂購規則</w:t>
        </w:r>
        <w:r w:rsidR="00086C58">
          <w:tab/>
        </w:r>
        <w:r w:rsidR="00086C58">
          <w:fldChar w:fldCharType="begin"/>
        </w:r>
        <w:r w:rsidR="00086C58">
          <w:instrText xml:space="preserve"> PAGEREF _Toc462833676 \h </w:instrText>
        </w:r>
        <w:r w:rsidR="00086C58">
          <w:fldChar w:fldCharType="separate"/>
        </w:r>
        <w:r w:rsidR="00086C58">
          <w:t>57</w:t>
        </w:r>
        <w:r w:rsidR="00086C58">
          <w:fldChar w:fldCharType="end"/>
        </w:r>
      </w:hyperlink>
    </w:p>
    <w:p w:rsidR="00086C58" w:rsidRDefault="00354AF0">
      <w:pPr>
        <w:pStyle w:val="TOC2"/>
        <w:rPr>
          <w:rFonts w:eastAsiaTheme="minorEastAsia"/>
          <w:smallCaps w:val="0"/>
          <w:sz w:val="22"/>
          <w:lang w:eastAsia="en-US"/>
        </w:rPr>
      </w:pPr>
      <w:hyperlink w:anchor="_Toc462833677" w:history="1">
        <w:r w:rsidR="00086C58" w:rsidRPr="00BD56AB">
          <w:rPr>
            <w:rStyle w:val="Hyperlink"/>
            <w:rFonts w:hint="eastAsia"/>
          </w:rPr>
          <w:t>線上服務續約</w:t>
        </w:r>
        <w:r w:rsidR="00086C58">
          <w:tab/>
        </w:r>
        <w:r w:rsidR="00086C58">
          <w:fldChar w:fldCharType="begin"/>
        </w:r>
        <w:r w:rsidR="00086C58">
          <w:instrText xml:space="preserve"> PAGEREF _Toc462833677 \h </w:instrText>
        </w:r>
        <w:r w:rsidR="00086C58">
          <w:fldChar w:fldCharType="separate"/>
        </w:r>
        <w:r w:rsidR="00086C58">
          <w:t>57</w:t>
        </w:r>
        <w:r w:rsidR="00086C58">
          <w:fldChar w:fldCharType="end"/>
        </w:r>
      </w:hyperlink>
    </w:p>
    <w:p w:rsidR="00086C58" w:rsidRDefault="00354AF0">
      <w:pPr>
        <w:pStyle w:val="TOC2"/>
        <w:rPr>
          <w:rFonts w:eastAsiaTheme="minorEastAsia"/>
          <w:smallCaps w:val="0"/>
          <w:sz w:val="22"/>
          <w:lang w:eastAsia="en-US"/>
        </w:rPr>
      </w:pPr>
      <w:hyperlink w:anchor="_Toc462833678" w:history="1">
        <w:r w:rsidR="00086C58" w:rsidRPr="00BD56AB">
          <w:rPr>
            <w:rStyle w:val="Hyperlink"/>
          </w:rPr>
          <w:t xml:space="preserve">Microsoft Azure </w:t>
        </w:r>
        <w:r w:rsidR="00086C58" w:rsidRPr="00BD56AB">
          <w:rPr>
            <w:rStyle w:val="Hyperlink"/>
            <w:rFonts w:hint="eastAsia"/>
          </w:rPr>
          <w:t>服務</w:t>
        </w:r>
        <w:r w:rsidR="00086C58">
          <w:tab/>
        </w:r>
        <w:r w:rsidR="00086C58">
          <w:fldChar w:fldCharType="begin"/>
        </w:r>
        <w:r w:rsidR="00086C58">
          <w:instrText xml:space="preserve"> PAGEREF _Toc462833678 \h </w:instrText>
        </w:r>
        <w:r w:rsidR="00086C58">
          <w:fldChar w:fldCharType="separate"/>
        </w:r>
        <w:r w:rsidR="00086C58">
          <w:t>57</w:t>
        </w:r>
        <w:r w:rsidR="00086C58">
          <w:fldChar w:fldCharType="end"/>
        </w:r>
      </w:hyperlink>
    </w:p>
    <w:p w:rsidR="00086C58" w:rsidRDefault="00354AF0">
      <w:pPr>
        <w:pStyle w:val="TOC3"/>
        <w:rPr>
          <w:rFonts w:eastAsiaTheme="minorEastAsia"/>
          <w:smallCaps w:val="0"/>
          <w:sz w:val="22"/>
          <w:lang w:eastAsia="en-US"/>
        </w:rPr>
      </w:pPr>
      <w:hyperlink w:anchor="_Toc462833679" w:history="1">
        <w:r w:rsidR="00086C58" w:rsidRPr="00BD56AB">
          <w:rPr>
            <w:rStyle w:val="Hyperlink"/>
          </w:rPr>
          <w:t xml:space="preserve">Microsoft Azure </w:t>
        </w:r>
        <w:r w:rsidR="00086C58" w:rsidRPr="00BD56AB">
          <w:rPr>
            <w:rStyle w:val="Hyperlink"/>
            <w:rFonts w:hint="eastAsia"/>
          </w:rPr>
          <w:t>服務</w:t>
        </w:r>
        <w:r w:rsidR="00086C58">
          <w:tab/>
        </w:r>
        <w:r w:rsidR="00086C58">
          <w:fldChar w:fldCharType="begin"/>
        </w:r>
        <w:r w:rsidR="00086C58">
          <w:instrText xml:space="preserve"> PAGEREF _Toc462833679 \h </w:instrText>
        </w:r>
        <w:r w:rsidR="00086C58">
          <w:fldChar w:fldCharType="separate"/>
        </w:r>
        <w:r w:rsidR="00086C58">
          <w:t>59</w:t>
        </w:r>
        <w:r w:rsidR="00086C58">
          <w:fldChar w:fldCharType="end"/>
        </w:r>
      </w:hyperlink>
    </w:p>
    <w:p w:rsidR="00086C58" w:rsidRDefault="00354AF0">
      <w:pPr>
        <w:pStyle w:val="TOC2"/>
        <w:rPr>
          <w:rFonts w:eastAsiaTheme="minorEastAsia"/>
          <w:smallCaps w:val="0"/>
          <w:sz w:val="22"/>
          <w:lang w:eastAsia="en-US"/>
        </w:rPr>
      </w:pPr>
      <w:hyperlink w:anchor="_Toc462833680" w:history="1">
        <w:r w:rsidR="00086C58" w:rsidRPr="00BD56AB">
          <w:rPr>
            <w:rStyle w:val="Hyperlink"/>
          </w:rPr>
          <w:t xml:space="preserve">Microsoft Azure </w:t>
        </w:r>
        <w:r w:rsidR="00086C58" w:rsidRPr="00BD56AB">
          <w:rPr>
            <w:rStyle w:val="Hyperlink"/>
            <w:rFonts w:hint="eastAsia"/>
          </w:rPr>
          <w:t>方案</w:t>
        </w:r>
        <w:r w:rsidR="00086C58">
          <w:tab/>
        </w:r>
        <w:r w:rsidR="00086C58">
          <w:fldChar w:fldCharType="begin"/>
        </w:r>
        <w:r w:rsidR="00086C58">
          <w:instrText xml:space="preserve"> PAGEREF _Toc462833680 \h </w:instrText>
        </w:r>
        <w:r w:rsidR="00086C58">
          <w:fldChar w:fldCharType="separate"/>
        </w:r>
        <w:r w:rsidR="00086C58">
          <w:t>59</w:t>
        </w:r>
        <w:r w:rsidR="00086C58">
          <w:fldChar w:fldCharType="end"/>
        </w:r>
      </w:hyperlink>
    </w:p>
    <w:p w:rsidR="00086C58" w:rsidRDefault="00354AF0">
      <w:pPr>
        <w:pStyle w:val="TOC2"/>
        <w:rPr>
          <w:rFonts w:eastAsiaTheme="minorEastAsia"/>
          <w:smallCaps w:val="0"/>
          <w:sz w:val="22"/>
          <w:lang w:eastAsia="en-US"/>
        </w:rPr>
      </w:pPr>
      <w:hyperlink w:anchor="_Toc462833681" w:history="1">
        <w:r w:rsidR="00086C58" w:rsidRPr="00BD56AB">
          <w:rPr>
            <w:rStyle w:val="Hyperlink"/>
          </w:rPr>
          <w:t>Enterprise Mobility + Security (</w:t>
        </w:r>
        <w:r w:rsidR="00086C58" w:rsidRPr="00BD56AB">
          <w:rPr>
            <w:rStyle w:val="Hyperlink"/>
            <w:rFonts w:hint="eastAsia"/>
          </w:rPr>
          <w:t>方案</w:t>
        </w:r>
        <w:r w:rsidR="00086C58" w:rsidRPr="00BD56AB">
          <w:rPr>
            <w:rStyle w:val="Hyperlink"/>
          </w:rPr>
          <w:t>)</w:t>
        </w:r>
        <w:r w:rsidR="00086C58">
          <w:tab/>
        </w:r>
        <w:r w:rsidR="00086C58">
          <w:fldChar w:fldCharType="begin"/>
        </w:r>
        <w:r w:rsidR="00086C58">
          <w:instrText xml:space="preserve"> PAGEREF _Toc462833681 \h </w:instrText>
        </w:r>
        <w:r w:rsidR="00086C58">
          <w:fldChar w:fldCharType="separate"/>
        </w:r>
        <w:r w:rsidR="00086C58">
          <w:t>61</w:t>
        </w:r>
        <w:r w:rsidR="00086C58">
          <w:fldChar w:fldCharType="end"/>
        </w:r>
      </w:hyperlink>
    </w:p>
    <w:p w:rsidR="00086C58" w:rsidRDefault="00354AF0">
      <w:pPr>
        <w:pStyle w:val="TOC2"/>
        <w:rPr>
          <w:rFonts w:eastAsiaTheme="minorEastAsia"/>
          <w:smallCaps w:val="0"/>
          <w:sz w:val="22"/>
          <w:lang w:eastAsia="en-US"/>
        </w:rPr>
      </w:pPr>
      <w:hyperlink w:anchor="_Toc462833682" w:history="1">
        <w:r w:rsidR="00086C58" w:rsidRPr="00BD56AB">
          <w:rPr>
            <w:rStyle w:val="Hyperlink"/>
          </w:rPr>
          <w:t>Secure Productive Enterprise</w:t>
        </w:r>
        <w:r w:rsidR="00086C58">
          <w:tab/>
        </w:r>
        <w:r w:rsidR="00086C58">
          <w:fldChar w:fldCharType="begin"/>
        </w:r>
        <w:r w:rsidR="00086C58">
          <w:instrText xml:space="preserve"> PAGEREF _Toc462833682 \h </w:instrText>
        </w:r>
        <w:r w:rsidR="00086C58">
          <w:fldChar w:fldCharType="separate"/>
        </w:r>
        <w:r w:rsidR="00086C58">
          <w:t>63</w:t>
        </w:r>
        <w:r w:rsidR="00086C58">
          <w:fldChar w:fldCharType="end"/>
        </w:r>
      </w:hyperlink>
    </w:p>
    <w:p w:rsidR="00086C58" w:rsidRDefault="00354AF0">
      <w:pPr>
        <w:pStyle w:val="TOC2"/>
        <w:rPr>
          <w:rFonts w:eastAsiaTheme="minorEastAsia"/>
          <w:smallCaps w:val="0"/>
          <w:sz w:val="22"/>
          <w:lang w:eastAsia="en-US"/>
        </w:rPr>
      </w:pPr>
      <w:hyperlink w:anchor="_Toc462833683" w:history="1">
        <w:r w:rsidR="00086C58" w:rsidRPr="00BD56AB">
          <w:rPr>
            <w:rStyle w:val="Hyperlink"/>
          </w:rPr>
          <w:t xml:space="preserve">Microsoft Dynamics Online </w:t>
        </w:r>
        <w:r w:rsidR="00086C58" w:rsidRPr="00BD56AB">
          <w:rPr>
            <w:rStyle w:val="Hyperlink"/>
            <w:rFonts w:hint="eastAsia"/>
          </w:rPr>
          <w:t>服務</w:t>
        </w:r>
        <w:r w:rsidR="00086C58">
          <w:tab/>
        </w:r>
        <w:r w:rsidR="00086C58">
          <w:fldChar w:fldCharType="begin"/>
        </w:r>
        <w:r w:rsidR="00086C58">
          <w:instrText xml:space="preserve"> PAGEREF _Toc462833683 \h </w:instrText>
        </w:r>
        <w:r w:rsidR="00086C58">
          <w:fldChar w:fldCharType="separate"/>
        </w:r>
        <w:r w:rsidR="00086C58">
          <w:t>64</w:t>
        </w:r>
        <w:r w:rsidR="00086C58">
          <w:fldChar w:fldCharType="end"/>
        </w:r>
      </w:hyperlink>
    </w:p>
    <w:p w:rsidR="00086C58" w:rsidRDefault="00354AF0">
      <w:pPr>
        <w:pStyle w:val="TOC3"/>
        <w:rPr>
          <w:rFonts w:eastAsiaTheme="minorEastAsia"/>
          <w:smallCaps w:val="0"/>
          <w:sz w:val="22"/>
          <w:lang w:eastAsia="en-US"/>
        </w:rPr>
      </w:pPr>
      <w:hyperlink w:anchor="_Toc462833684" w:history="1">
        <w:r w:rsidR="00086C58" w:rsidRPr="00BD56AB">
          <w:rPr>
            <w:rStyle w:val="Hyperlink"/>
          </w:rPr>
          <w:t>Microsoft Dynamics AX</w:t>
        </w:r>
        <w:r w:rsidR="00086C58">
          <w:tab/>
        </w:r>
        <w:r w:rsidR="00086C58">
          <w:fldChar w:fldCharType="begin"/>
        </w:r>
        <w:r w:rsidR="00086C58">
          <w:instrText xml:space="preserve"> PAGEREF _Toc462833684 \h </w:instrText>
        </w:r>
        <w:r w:rsidR="00086C58">
          <w:fldChar w:fldCharType="separate"/>
        </w:r>
        <w:r w:rsidR="00086C58">
          <w:t>64</w:t>
        </w:r>
        <w:r w:rsidR="00086C58">
          <w:fldChar w:fldCharType="end"/>
        </w:r>
      </w:hyperlink>
    </w:p>
    <w:p w:rsidR="00086C58" w:rsidRDefault="00354AF0">
      <w:pPr>
        <w:pStyle w:val="TOC3"/>
        <w:rPr>
          <w:rFonts w:eastAsiaTheme="minorEastAsia"/>
          <w:smallCaps w:val="0"/>
          <w:sz w:val="22"/>
          <w:lang w:eastAsia="en-US"/>
        </w:rPr>
      </w:pPr>
      <w:hyperlink w:anchor="_Toc462833685" w:history="1">
        <w:r w:rsidR="00086C58" w:rsidRPr="00BD56AB">
          <w:rPr>
            <w:rStyle w:val="Hyperlink"/>
          </w:rPr>
          <w:t>Microsoft Dynamics CRM Online</w:t>
        </w:r>
        <w:r w:rsidR="00086C58">
          <w:tab/>
        </w:r>
        <w:r w:rsidR="00086C58">
          <w:fldChar w:fldCharType="begin"/>
        </w:r>
        <w:r w:rsidR="00086C58">
          <w:instrText xml:space="preserve"> PAGEREF _Toc462833685 \h </w:instrText>
        </w:r>
        <w:r w:rsidR="00086C58">
          <w:fldChar w:fldCharType="separate"/>
        </w:r>
        <w:r w:rsidR="00086C58">
          <w:t>65</w:t>
        </w:r>
        <w:r w:rsidR="00086C58">
          <w:fldChar w:fldCharType="end"/>
        </w:r>
      </w:hyperlink>
    </w:p>
    <w:p w:rsidR="00086C58" w:rsidRDefault="00354AF0">
      <w:pPr>
        <w:pStyle w:val="TOC3"/>
        <w:rPr>
          <w:rFonts w:eastAsiaTheme="minorEastAsia"/>
          <w:smallCaps w:val="0"/>
          <w:sz w:val="22"/>
          <w:lang w:eastAsia="en-US"/>
        </w:rPr>
      </w:pPr>
      <w:hyperlink w:anchor="_Toc462833686" w:history="1">
        <w:r w:rsidR="00086C58" w:rsidRPr="00BD56AB">
          <w:rPr>
            <w:rStyle w:val="Hyperlink"/>
          </w:rPr>
          <w:t>Microsoft Dynamics Marketing</w:t>
        </w:r>
        <w:r w:rsidR="00086C58">
          <w:tab/>
        </w:r>
        <w:r w:rsidR="00086C58">
          <w:fldChar w:fldCharType="begin"/>
        </w:r>
        <w:r w:rsidR="00086C58">
          <w:instrText xml:space="preserve"> PAGEREF _Toc462833686 \h </w:instrText>
        </w:r>
        <w:r w:rsidR="00086C58">
          <w:fldChar w:fldCharType="separate"/>
        </w:r>
        <w:r w:rsidR="00086C58">
          <w:t>66</w:t>
        </w:r>
        <w:r w:rsidR="00086C58">
          <w:fldChar w:fldCharType="end"/>
        </w:r>
      </w:hyperlink>
    </w:p>
    <w:p w:rsidR="00086C58" w:rsidRDefault="00354AF0">
      <w:pPr>
        <w:pStyle w:val="TOC3"/>
        <w:rPr>
          <w:rFonts w:eastAsiaTheme="minorEastAsia"/>
          <w:smallCaps w:val="0"/>
          <w:sz w:val="22"/>
          <w:lang w:eastAsia="en-US"/>
        </w:rPr>
      </w:pPr>
      <w:hyperlink w:anchor="_Toc462833687" w:history="1">
        <w:r w:rsidR="00086C58" w:rsidRPr="00BD56AB">
          <w:rPr>
            <w:rStyle w:val="Hyperlink"/>
          </w:rPr>
          <w:t>Microsoft Social Engagement</w:t>
        </w:r>
        <w:r w:rsidR="00086C58">
          <w:tab/>
        </w:r>
        <w:r w:rsidR="00086C58">
          <w:fldChar w:fldCharType="begin"/>
        </w:r>
        <w:r w:rsidR="00086C58">
          <w:instrText xml:space="preserve"> PAGEREF _Toc462833687 \h </w:instrText>
        </w:r>
        <w:r w:rsidR="00086C58">
          <w:fldChar w:fldCharType="separate"/>
        </w:r>
        <w:r w:rsidR="00086C58">
          <w:t>67</w:t>
        </w:r>
        <w:r w:rsidR="00086C58">
          <w:fldChar w:fldCharType="end"/>
        </w:r>
      </w:hyperlink>
    </w:p>
    <w:p w:rsidR="00086C58" w:rsidRDefault="00354AF0">
      <w:pPr>
        <w:pStyle w:val="TOC3"/>
        <w:rPr>
          <w:rFonts w:eastAsiaTheme="minorEastAsia"/>
          <w:smallCaps w:val="0"/>
          <w:sz w:val="22"/>
          <w:lang w:eastAsia="en-US"/>
        </w:rPr>
      </w:pPr>
      <w:hyperlink w:anchor="_Toc462833688" w:history="1">
        <w:r w:rsidR="00086C58" w:rsidRPr="00BD56AB">
          <w:rPr>
            <w:rStyle w:val="Hyperlink"/>
          </w:rPr>
          <w:t xml:space="preserve">Microsoft </w:t>
        </w:r>
        <w:r w:rsidR="00086C58" w:rsidRPr="00BD56AB">
          <w:rPr>
            <w:rStyle w:val="Hyperlink"/>
            <w:rFonts w:hint="eastAsia"/>
          </w:rPr>
          <w:t>發行之</w:t>
        </w:r>
        <w:r w:rsidR="00086C58" w:rsidRPr="00BD56AB">
          <w:rPr>
            <w:rStyle w:val="Hyperlink"/>
          </w:rPr>
          <w:t xml:space="preserve"> Parature</w:t>
        </w:r>
        <w:r w:rsidR="00086C58">
          <w:tab/>
        </w:r>
        <w:r w:rsidR="00086C58">
          <w:fldChar w:fldCharType="begin"/>
        </w:r>
        <w:r w:rsidR="00086C58">
          <w:instrText xml:space="preserve"> PAGEREF _Toc462833688 \h </w:instrText>
        </w:r>
        <w:r w:rsidR="00086C58">
          <w:fldChar w:fldCharType="separate"/>
        </w:r>
        <w:r w:rsidR="00086C58">
          <w:t>68</w:t>
        </w:r>
        <w:r w:rsidR="00086C58">
          <w:fldChar w:fldCharType="end"/>
        </w:r>
      </w:hyperlink>
    </w:p>
    <w:p w:rsidR="00086C58" w:rsidRDefault="00354AF0">
      <w:pPr>
        <w:pStyle w:val="TOC2"/>
        <w:rPr>
          <w:rFonts w:eastAsiaTheme="minorEastAsia"/>
          <w:smallCaps w:val="0"/>
          <w:sz w:val="22"/>
          <w:lang w:eastAsia="en-US"/>
        </w:rPr>
      </w:pPr>
      <w:hyperlink w:anchor="_Toc462833689" w:history="1">
        <w:r w:rsidR="00086C58" w:rsidRPr="00BD56AB">
          <w:rPr>
            <w:rStyle w:val="Hyperlink"/>
          </w:rPr>
          <w:t>Office 365 Services</w:t>
        </w:r>
        <w:r w:rsidR="00086C58">
          <w:tab/>
        </w:r>
        <w:r w:rsidR="00086C58">
          <w:fldChar w:fldCharType="begin"/>
        </w:r>
        <w:r w:rsidR="00086C58">
          <w:instrText xml:space="preserve"> PAGEREF _Toc462833689 \h </w:instrText>
        </w:r>
        <w:r w:rsidR="00086C58">
          <w:fldChar w:fldCharType="separate"/>
        </w:r>
        <w:r w:rsidR="00086C58">
          <w:t>68</w:t>
        </w:r>
        <w:r w:rsidR="00086C58">
          <w:fldChar w:fldCharType="end"/>
        </w:r>
      </w:hyperlink>
    </w:p>
    <w:p w:rsidR="00086C58" w:rsidRDefault="00354AF0">
      <w:pPr>
        <w:pStyle w:val="TOC3"/>
        <w:rPr>
          <w:rFonts w:eastAsiaTheme="minorEastAsia"/>
          <w:smallCaps w:val="0"/>
          <w:sz w:val="22"/>
          <w:lang w:eastAsia="en-US"/>
        </w:rPr>
      </w:pPr>
      <w:hyperlink w:anchor="_Toc462833690" w:history="1">
        <w:r w:rsidR="00086C58" w:rsidRPr="00BD56AB">
          <w:rPr>
            <w:rStyle w:val="Hyperlink"/>
          </w:rPr>
          <w:t xml:space="preserve">Office 365 </w:t>
        </w:r>
        <w:r w:rsidR="00086C58" w:rsidRPr="00BD56AB">
          <w:rPr>
            <w:rStyle w:val="Hyperlink"/>
            <w:rFonts w:hint="eastAsia"/>
          </w:rPr>
          <w:t>應用程式</w:t>
        </w:r>
        <w:r w:rsidR="00086C58">
          <w:tab/>
        </w:r>
        <w:r w:rsidR="00086C58">
          <w:fldChar w:fldCharType="begin"/>
        </w:r>
        <w:r w:rsidR="00086C58">
          <w:instrText xml:space="preserve"> PAGEREF _Toc462833690 \h </w:instrText>
        </w:r>
        <w:r w:rsidR="00086C58">
          <w:fldChar w:fldCharType="separate"/>
        </w:r>
        <w:r w:rsidR="00086C58">
          <w:t>68</w:t>
        </w:r>
        <w:r w:rsidR="00086C58">
          <w:fldChar w:fldCharType="end"/>
        </w:r>
      </w:hyperlink>
    </w:p>
    <w:p w:rsidR="00086C58" w:rsidRDefault="00354AF0">
      <w:pPr>
        <w:pStyle w:val="TOC3"/>
        <w:rPr>
          <w:rFonts w:eastAsiaTheme="minorEastAsia"/>
          <w:smallCaps w:val="0"/>
          <w:sz w:val="22"/>
          <w:lang w:eastAsia="en-US"/>
        </w:rPr>
      </w:pPr>
      <w:hyperlink w:anchor="_Toc462833691" w:history="1">
        <w:r w:rsidR="00086C58" w:rsidRPr="00BD56AB">
          <w:rPr>
            <w:rStyle w:val="Hyperlink"/>
          </w:rPr>
          <w:t xml:space="preserve">Office 365 </w:t>
        </w:r>
        <w:r w:rsidR="00086C58" w:rsidRPr="00BD56AB">
          <w:rPr>
            <w:rStyle w:val="Hyperlink"/>
            <w:rFonts w:hint="eastAsia"/>
          </w:rPr>
          <w:t>套件</w:t>
        </w:r>
        <w:r w:rsidR="00086C58">
          <w:tab/>
        </w:r>
        <w:r w:rsidR="00086C58">
          <w:fldChar w:fldCharType="begin"/>
        </w:r>
        <w:r w:rsidR="00086C58">
          <w:instrText xml:space="preserve"> PAGEREF _Toc462833691 \h </w:instrText>
        </w:r>
        <w:r w:rsidR="00086C58">
          <w:fldChar w:fldCharType="separate"/>
        </w:r>
        <w:r w:rsidR="00086C58">
          <w:t>70</w:t>
        </w:r>
        <w:r w:rsidR="00086C58">
          <w:fldChar w:fldCharType="end"/>
        </w:r>
      </w:hyperlink>
    </w:p>
    <w:p w:rsidR="00086C58" w:rsidRDefault="00354AF0">
      <w:pPr>
        <w:pStyle w:val="TOC3"/>
        <w:rPr>
          <w:rFonts w:eastAsiaTheme="minorEastAsia"/>
          <w:smallCaps w:val="0"/>
          <w:sz w:val="22"/>
          <w:lang w:eastAsia="en-US"/>
        </w:rPr>
      </w:pPr>
      <w:hyperlink w:anchor="_Toc462833692" w:history="1">
        <w:r w:rsidR="00086C58" w:rsidRPr="00BD56AB">
          <w:rPr>
            <w:rStyle w:val="Hyperlink"/>
          </w:rPr>
          <w:t>Office 365 Advanced Security Management</w:t>
        </w:r>
        <w:r w:rsidR="00086C58">
          <w:tab/>
        </w:r>
        <w:r w:rsidR="00086C58">
          <w:fldChar w:fldCharType="begin"/>
        </w:r>
        <w:r w:rsidR="00086C58">
          <w:instrText xml:space="preserve"> PAGEREF _Toc462833692 \h </w:instrText>
        </w:r>
        <w:r w:rsidR="00086C58">
          <w:fldChar w:fldCharType="separate"/>
        </w:r>
        <w:r w:rsidR="00086C58">
          <w:t>72</w:t>
        </w:r>
        <w:r w:rsidR="00086C58">
          <w:fldChar w:fldCharType="end"/>
        </w:r>
      </w:hyperlink>
    </w:p>
    <w:p w:rsidR="00086C58" w:rsidRDefault="00354AF0">
      <w:pPr>
        <w:pStyle w:val="TOC3"/>
        <w:rPr>
          <w:rFonts w:eastAsiaTheme="minorEastAsia"/>
          <w:smallCaps w:val="0"/>
          <w:sz w:val="22"/>
          <w:lang w:eastAsia="en-US"/>
        </w:rPr>
      </w:pPr>
      <w:hyperlink w:anchor="_Toc462833693" w:history="1">
        <w:r w:rsidR="00086C58" w:rsidRPr="00BD56AB">
          <w:rPr>
            <w:rStyle w:val="Hyperlink"/>
          </w:rPr>
          <w:t>Office 365 Customer Lockbox</w:t>
        </w:r>
        <w:r w:rsidR="00086C58">
          <w:tab/>
        </w:r>
        <w:r w:rsidR="00086C58">
          <w:fldChar w:fldCharType="begin"/>
        </w:r>
        <w:r w:rsidR="00086C58">
          <w:instrText xml:space="preserve"> PAGEREF _Toc462833693 \h </w:instrText>
        </w:r>
        <w:r w:rsidR="00086C58">
          <w:fldChar w:fldCharType="separate"/>
        </w:r>
        <w:r w:rsidR="00086C58">
          <w:t>73</w:t>
        </w:r>
        <w:r w:rsidR="00086C58">
          <w:fldChar w:fldCharType="end"/>
        </w:r>
      </w:hyperlink>
    </w:p>
    <w:p w:rsidR="00086C58" w:rsidRDefault="00354AF0">
      <w:pPr>
        <w:pStyle w:val="TOC3"/>
        <w:rPr>
          <w:rFonts w:eastAsiaTheme="minorEastAsia"/>
          <w:smallCaps w:val="0"/>
          <w:sz w:val="22"/>
          <w:lang w:eastAsia="en-US"/>
        </w:rPr>
      </w:pPr>
      <w:hyperlink w:anchor="_Toc462833694" w:history="1">
        <w:r w:rsidR="00086C58" w:rsidRPr="00BD56AB">
          <w:rPr>
            <w:rStyle w:val="Hyperlink"/>
          </w:rPr>
          <w:t>Office 365 Delve Analytics</w:t>
        </w:r>
        <w:r w:rsidR="00086C58">
          <w:tab/>
        </w:r>
        <w:r w:rsidR="00086C58">
          <w:fldChar w:fldCharType="begin"/>
        </w:r>
        <w:r w:rsidR="00086C58">
          <w:instrText xml:space="preserve"> PAGEREF _Toc462833694 \h </w:instrText>
        </w:r>
        <w:r w:rsidR="00086C58">
          <w:fldChar w:fldCharType="separate"/>
        </w:r>
        <w:r w:rsidR="00086C58">
          <w:t>73</w:t>
        </w:r>
        <w:r w:rsidR="00086C58">
          <w:fldChar w:fldCharType="end"/>
        </w:r>
      </w:hyperlink>
    </w:p>
    <w:p w:rsidR="00086C58" w:rsidRDefault="00354AF0">
      <w:pPr>
        <w:pStyle w:val="TOC3"/>
        <w:rPr>
          <w:rFonts w:eastAsiaTheme="minorEastAsia"/>
          <w:smallCaps w:val="0"/>
          <w:sz w:val="22"/>
          <w:lang w:eastAsia="en-US"/>
        </w:rPr>
      </w:pPr>
      <w:hyperlink w:anchor="_Toc462833695" w:history="1">
        <w:r w:rsidR="00086C58" w:rsidRPr="00BD56AB">
          <w:rPr>
            <w:rStyle w:val="Hyperlink"/>
          </w:rPr>
          <w:t>Office 365 Advanced eDiscovery</w:t>
        </w:r>
        <w:r w:rsidR="00086C58">
          <w:tab/>
        </w:r>
        <w:r w:rsidR="00086C58">
          <w:fldChar w:fldCharType="begin"/>
        </w:r>
        <w:r w:rsidR="00086C58">
          <w:instrText xml:space="preserve"> PAGEREF _Toc462833695 \h </w:instrText>
        </w:r>
        <w:r w:rsidR="00086C58">
          <w:fldChar w:fldCharType="separate"/>
        </w:r>
        <w:r w:rsidR="00086C58">
          <w:t>73</w:t>
        </w:r>
        <w:r w:rsidR="00086C58">
          <w:fldChar w:fldCharType="end"/>
        </w:r>
      </w:hyperlink>
    </w:p>
    <w:p w:rsidR="00086C58" w:rsidRDefault="00354AF0">
      <w:pPr>
        <w:pStyle w:val="TOC3"/>
        <w:rPr>
          <w:rFonts w:eastAsiaTheme="minorEastAsia"/>
          <w:smallCaps w:val="0"/>
          <w:sz w:val="22"/>
          <w:lang w:eastAsia="en-US"/>
        </w:rPr>
      </w:pPr>
      <w:hyperlink w:anchor="_Toc462833696" w:history="1">
        <w:r w:rsidR="00086C58" w:rsidRPr="00BD56AB">
          <w:rPr>
            <w:rStyle w:val="Hyperlink"/>
          </w:rPr>
          <w:t>Exchange Online</w:t>
        </w:r>
        <w:r w:rsidR="00086C58">
          <w:tab/>
        </w:r>
        <w:r w:rsidR="00086C58">
          <w:fldChar w:fldCharType="begin"/>
        </w:r>
        <w:r w:rsidR="00086C58">
          <w:instrText xml:space="preserve"> PAGEREF _Toc462833696 \h </w:instrText>
        </w:r>
        <w:r w:rsidR="00086C58">
          <w:fldChar w:fldCharType="separate"/>
        </w:r>
        <w:r w:rsidR="00086C58">
          <w:t>74</w:t>
        </w:r>
        <w:r w:rsidR="00086C58">
          <w:fldChar w:fldCharType="end"/>
        </w:r>
      </w:hyperlink>
    </w:p>
    <w:p w:rsidR="00086C58" w:rsidRDefault="00354AF0">
      <w:pPr>
        <w:pStyle w:val="TOC3"/>
        <w:rPr>
          <w:rFonts w:eastAsiaTheme="minorEastAsia"/>
          <w:smallCaps w:val="0"/>
          <w:sz w:val="22"/>
          <w:lang w:eastAsia="en-US"/>
        </w:rPr>
      </w:pPr>
      <w:hyperlink w:anchor="_Toc462833697" w:history="1">
        <w:r w:rsidR="00086C58" w:rsidRPr="00BD56AB">
          <w:rPr>
            <w:rStyle w:val="Hyperlink"/>
            <w:rFonts w:hint="eastAsia"/>
          </w:rPr>
          <w:t>商務用</w:t>
        </w:r>
        <w:r w:rsidR="00086C58" w:rsidRPr="00BD56AB">
          <w:rPr>
            <w:rStyle w:val="Hyperlink"/>
          </w:rPr>
          <w:t xml:space="preserve"> OneDrive</w:t>
        </w:r>
        <w:r w:rsidR="00086C58">
          <w:tab/>
        </w:r>
        <w:r w:rsidR="00086C58">
          <w:fldChar w:fldCharType="begin"/>
        </w:r>
        <w:r w:rsidR="00086C58">
          <w:instrText xml:space="preserve"> PAGEREF _Toc462833697 \h </w:instrText>
        </w:r>
        <w:r w:rsidR="00086C58">
          <w:fldChar w:fldCharType="separate"/>
        </w:r>
        <w:r w:rsidR="00086C58">
          <w:t>75</w:t>
        </w:r>
        <w:r w:rsidR="00086C58">
          <w:fldChar w:fldCharType="end"/>
        </w:r>
      </w:hyperlink>
    </w:p>
    <w:p w:rsidR="00086C58" w:rsidRDefault="00354AF0">
      <w:pPr>
        <w:pStyle w:val="TOC3"/>
        <w:rPr>
          <w:rFonts w:eastAsiaTheme="minorEastAsia"/>
          <w:smallCaps w:val="0"/>
          <w:sz w:val="22"/>
          <w:lang w:eastAsia="en-US"/>
        </w:rPr>
      </w:pPr>
      <w:hyperlink w:anchor="_Toc462833698" w:history="1">
        <w:r w:rsidR="00086C58" w:rsidRPr="00BD56AB">
          <w:rPr>
            <w:rStyle w:val="Hyperlink"/>
          </w:rPr>
          <w:t>Project Online</w:t>
        </w:r>
        <w:r w:rsidR="00086C58">
          <w:tab/>
        </w:r>
        <w:r w:rsidR="00086C58">
          <w:fldChar w:fldCharType="begin"/>
        </w:r>
        <w:r w:rsidR="00086C58">
          <w:instrText xml:space="preserve"> PAGEREF _Toc462833698 \h </w:instrText>
        </w:r>
        <w:r w:rsidR="00086C58">
          <w:fldChar w:fldCharType="separate"/>
        </w:r>
        <w:r w:rsidR="00086C58">
          <w:t>75</w:t>
        </w:r>
        <w:r w:rsidR="00086C58">
          <w:fldChar w:fldCharType="end"/>
        </w:r>
      </w:hyperlink>
    </w:p>
    <w:p w:rsidR="00086C58" w:rsidRDefault="00354AF0">
      <w:pPr>
        <w:pStyle w:val="TOC3"/>
        <w:rPr>
          <w:rFonts w:eastAsiaTheme="minorEastAsia"/>
          <w:smallCaps w:val="0"/>
          <w:sz w:val="22"/>
          <w:lang w:eastAsia="en-US"/>
        </w:rPr>
      </w:pPr>
      <w:hyperlink w:anchor="_Toc462833699" w:history="1">
        <w:r w:rsidR="00086C58" w:rsidRPr="00BD56AB">
          <w:rPr>
            <w:rStyle w:val="Hyperlink"/>
          </w:rPr>
          <w:t>SharePoint Online</w:t>
        </w:r>
        <w:r w:rsidR="00086C58">
          <w:tab/>
        </w:r>
        <w:r w:rsidR="00086C58">
          <w:fldChar w:fldCharType="begin"/>
        </w:r>
        <w:r w:rsidR="00086C58">
          <w:instrText xml:space="preserve"> PAGEREF _Toc462833699 \h </w:instrText>
        </w:r>
        <w:r w:rsidR="00086C58">
          <w:fldChar w:fldCharType="separate"/>
        </w:r>
        <w:r w:rsidR="00086C58">
          <w:t>76</w:t>
        </w:r>
        <w:r w:rsidR="00086C58">
          <w:fldChar w:fldCharType="end"/>
        </w:r>
      </w:hyperlink>
    </w:p>
    <w:p w:rsidR="00086C58" w:rsidRDefault="00354AF0">
      <w:pPr>
        <w:pStyle w:val="TOC3"/>
        <w:rPr>
          <w:rFonts w:eastAsiaTheme="minorEastAsia"/>
          <w:smallCaps w:val="0"/>
          <w:sz w:val="22"/>
          <w:lang w:eastAsia="en-US"/>
        </w:rPr>
      </w:pPr>
      <w:hyperlink w:anchor="_Toc462833700" w:history="1">
        <w:r w:rsidR="00086C58" w:rsidRPr="00BD56AB">
          <w:rPr>
            <w:rStyle w:val="Hyperlink"/>
            <w:rFonts w:hint="eastAsia"/>
          </w:rPr>
          <w:t>商務用</w:t>
        </w:r>
        <w:r w:rsidR="00086C58" w:rsidRPr="00BD56AB">
          <w:rPr>
            <w:rStyle w:val="Hyperlink"/>
          </w:rPr>
          <w:t xml:space="preserve"> Skype Online</w:t>
        </w:r>
        <w:r w:rsidR="00086C58">
          <w:tab/>
        </w:r>
        <w:r w:rsidR="00086C58">
          <w:fldChar w:fldCharType="begin"/>
        </w:r>
        <w:r w:rsidR="00086C58">
          <w:instrText xml:space="preserve"> PAGEREF _Toc462833700 \h </w:instrText>
        </w:r>
        <w:r w:rsidR="00086C58">
          <w:fldChar w:fldCharType="separate"/>
        </w:r>
        <w:r w:rsidR="00086C58">
          <w:t>77</w:t>
        </w:r>
        <w:r w:rsidR="00086C58">
          <w:fldChar w:fldCharType="end"/>
        </w:r>
      </w:hyperlink>
    </w:p>
    <w:p w:rsidR="00086C58" w:rsidRDefault="00354AF0">
      <w:pPr>
        <w:pStyle w:val="TOC2"/>
        <w:rPr>
          <w:rFonts w:eastAsiaTheme="minorEastAsia"/>
          <w:smallCaps w:val="0"/>
          <w:sz w:val="22"/>
          <w:lang w:eastAsia="en-US"/>
        </w:rPr>
      </w:pPr>
      <w:hyperlink w:anchor="_Toc462833701" w:history="1">
        <w:r w:rsidR="00086C58" w:rsidRPr="00BD56AB">
          <w:rPr>
            <w:rStyle w:val="Hyperlink"/>
            <w:rFonts w:hint="eastAsia"/>
          </w:rPr>
          <w:t>其他線上服務</w:t>
        </w:r>
        <w:r w:rsidR="00086C58">
          <w:tab/>
        </w:r>
        <w:r w:rsidR="00086C58">
          <w:fldChar w:fldCharType="begin"/>
        </w:r>
        <w:r w:rsidR="00086C58">
          <w:instrText xml:space="preserve"> PAGEREF _Toc462833701 \h </w:instrText>
        </w:r>
        <w:r w:rsidR="00086C58">
          <w:fldChar w:fldCharType="separate"/>
        </w:r>
        <w:r w:rsidR="00086C58">
          <w:t>78</w:t>
        </w:r>
        <w:r w:rsidR="00086C58">
          <w:fldChar w:fldCharType="end"/>
        </w:r>
      </w:hyperlink>
    </w:p>
    <w:p w:rsidR="00086C58" w:rsidRDefault="00354AF0">
      <w:pPr>
        <w:pStyle w:val="TOC3"/>
        <w:rPr>
          <w:rFonts w:eastAsiaTheme="minorEastAsia"/>
          <w:smallCaps w:val="0"/>
          <w:sz w:val="22"/>
          <w:lang w:eastAsia="en-US"/>
        </w:rPr>
      </w:pPr>
      <w:hyperlink w:anchor="_Toc462833702" w:history="1">
        <w:r w:rsidR="00086C58" w:rsidRPr="00BD56AB">
          <w:rPr>
            <w:rStyle w:val="Hyperlink"/>
          </w:rPr>
          <w:t xml:space="preserve">Bing </w:t>
        </w:r>
        <w:r w:rsidR="00086C58" w:rsidRPr="00BD56AB">
          <w:rPr>
            <w:rStyle w:val="Hyperlink"/>
            <w:rFonts w:hint="eastAsia"/>
          </w:rPr>
          <w:t>地圖服務</w:t>
        </w:r>
        <w:r w:rsidR="00086C58">
          <w:tab/>
        </w:r>
        <w:r w:rsidR="00086C58">
          <w:fldChar w:fldCharType="begin"/>
        </w:r>
        <w:r w:rsidR="00086C58">
          <w:instrText xml:space="preserve"> PAGEREF _Toc462833702 \h </w:instrText>
        </w:r>
        <w:r w:rsidR="00086C58">
          <w:fldChar w:fldCharType="separate"/>
        </w:r>
        <w:r w:rsidR="00086C58">
          <w:t>78</w:t>
        </w:r>
        <w:r w:rsidR="00086C58">
          <w:fldChar w:fldCharType="end"/>
        </w:r>
      </w:hyperlink>
    </w:p>
    <w:p w:rsidR="00086C58" w:rsidRDefault="00354AF0">
      <w:pPr>
        <w:pStyle w:val="TOC3"/>
        <w:rPr>
          <w:rFonts w:eastAsiaTheme="minorEastAsia"/>
          <w:smallCaps w:val="0"/>
          <w:sz w:val="22"/>
          <w:lang w:eastAsia="en-US"/>
        </w:rPr>
      </w:pPr>
      <w:hyperlink w:anchor="_Toc462833703" w:history="1">
        <w:r w:rsidR="00086C58" w:rsidRPr="00BD56AB">
          <w:rPr>
            <w:rStyle w:val="Hyperlink"/>
          </w:rPr>
          <w:t>Microsoft Intune</w:t>
        </w:r>
        <w:r w:rsidR="00086C58">
          <w:tab/>
        </w:r>
        <w:r w:rsidR="00086C58">
          <w:fldChar w:fldCharType="begin"/>
        </w:r>
        <w:r w:rsidR="00086C58">
          <w:instrText xml:space="preserve"> PAGEREF _Toc462833703 \h </w:instrText>
        </w:r>
        <w:r w:rsidR="00086C58">
          <w:fldChar w:fldCharType="separate"/>
        </w:r>
        <w:r w:rsidR="00086C58">
          <w:t>78</w:t>
        </w:r>
        <w:r w:rsidR="00086C58">
          <w:fldChar w:fldCharType="end"/>
        </w:r>
      </w:hyperlink>
    </w:p>
    <w:p w:rsidR="00086C58" w:rsidRDefault="00354AF0">
      <w:pPr>
        <w:pStyle w:val="TOC3"/>
        <w:rPr>
          <w:rFonts w:eastAsiaTheme="minorEastAsia"/>
          <w:smallCaps w:val="0"/>
          <w:sz w:val="22"/>
          <w:lang w:eastAsia="en-US"/>
        </w:rPr>
      </w:pPr>
      <w:hyperlink w:anchor="_Toc462833704" w:history="1">
        <w:r w:rsidR="00086C58" w:rsidRPr="00BD56AB">
          <w:rPr>
            <w:rStyle w:val="Hyperlink"/>
          </w:rPr>
          <w:t>Microsoft Learning</w:t>
        </w:r>
        <w:r w:rsidR="00086C58">
          <w:tab/>
        </w:r>
        <w:r w:rsidR="00086C58">
          <w:fldChar w:fldCharType="begin"/>
        </w:r>
        <w:r w:rsidR="00086C58">
          <w:instrText xml:space="preserve"> PAGEREF _Toc462833704 \h </w:instrText>
        </w:r>
        <w:r w:rsidR="00086C58">
          <w:fldChar w:fldCharType="separate"/>
        </w:r>
        <w:r w:rsidR="00086C58">
          <w:t>79</w:t>
        </w:r>
        <w:r w:rsidR="00086C58">
          <w:fldChar w:fldCharType="end"/>
        </w:r>
      </w:hyperlink>
    </w:p>
    <w:p w:rsidR="00086C58" w:rsidRDefault="00354AF0">
      <w:pPr>
        <w:pStyle w:val="TOC3"/>
        <w:rPr>
          <w:rFonts w:eastAsiaTheme="minorEastAsia"/>
          <w:smallCaps w:val="0"/>
          <w:sz w:val="22"/>
          <w:lang w:eastAsia="en-US"/>
        </w:rPr>
      </w:pPr>
      <w:hyperlink w:anchor="_Toc462833705" w:history="1">
        <w:r w:rsidR="00086C58" w:rsidRPr="00BD56AB">
          <w:rPr>
            <w:rStyle w:val="Hyperlink"/>
          </w:rPr>
          <w:t>Microsoft Translator</w:t>
        </w:r>
        <w:r w:rsidR="00086C58">
          <w:tab/>
        </w:r>
        <w:r w:rsidR="00086C58">
          <w:fldChar w:fldCharType="begin"/>
        </w:r>
        <w:r w:rsidR="00086C58">
          <w:instrText xml:space="preserve"> PAGEREF _Toc462833705 \h </w:instrText>
        </w:r>
        <w:r w:rsidR="00086C58">
          <w:fldChar w:fldCharType="separate"/>
        </w:r>
        <w:r w:rsidR="00086C58">
          <w:t>79</w:t>
        </w:r>
        <w:r w:rsidR="00086C58">
          <w:fldChar w:fldCharType="end"/>
        </w:r>
      </w:hyperlink>
    </w:p>
    <w:p w:rsidR="00086C58" w:rsidRDefault="00354AF0">
      <w:pPr>
        <w:pStyle w:val="TOC3"/>
        <w:rPr>
          <w:rFonts w:eastAsiaTheme="minorEastAsia"/>
          <w:smallCaps w:val="0"/>
          <w:sz w:val="22"/>
          <w:lang w:eastAsia="en-US"/>
        </w:rPr>
      </w:pPr>
      <w:hyperlink w:anchor="_Toc462833706" w:history="1">
        <w:r w:rsidR="00086C58" w:rsidRPr="00BD56AB">
          <w:rPr>
            <w:rStyle w:val="Hyperlink"/>
          </w:rPr>
          <w:t>Minecraft</w:t>
        </w:r>
        <w:r w:rsidR="00086C58" w:rsidRPr="00BD56AB">
          <w:rPr>
            <w:rStyle w:val="Hyperlink"/>
            <w:rFonts w:hint="eastAsia"/>
          </w:rPr>
          <w:t>：教育版</w:t>
        </w:r>
        <w:r w:rsidR="00086C58">
          <w:tab/>
        </w:r>
        <w:r w:rsidR="00086C58">
          <w:fldChar w:fldCharType="begin"/>
        </w:r>
        <w:r w:rsidR="00086C58">
          <w:instrText xml:space="preserve"> PAGEREF _Toc462833706 \h </w:instrText>
        </w:r>
        <w:r w:rsidR="00086C58">
          <w:fldChar w:fldCharType="separate"/>
        </w:r>
        <w:r w:rsidR="00086C58">
          <w:t>80</w:t>
        </w:r>
        <w:r w:rsidR="00086C58">
          <w:fldChar w:fldCharType="end"/>
        </w:r>
      </w:hyperlink>
    </w:p>
    <w:p w:rsidR="00086C58" w:rsidRDefault="00354AF0">
      <w:pPr>
        <w:pStyle w:val="TOC3"/>
        <w:rPr>
          <w:rFonts w:eastAsiaTheme="minorEastAsia"/>
          <w:smallCaps w:val="0"/>
          <w:sz w:val="22"/>
          <w:lang w:eastAsia="en-US"/>
        </w:rPr>
      </w:pPr>
      <w:hyperlink w:anchor="_Toc462833707" w:history="1">
        <w:r w:rsidR="00086C58" w:rsidRPr="00BD56AB">
          <w:rPr>
            <w:rStyle w:val="Hyperlink"/>
          </w:rPr>
          <w:t>Power BI Pro</w:t>
        </w:r>
        <w:r w:rsidR="00086C58">
          <w:tab/>
        </w:r>
        <w:r w:rsidR="00086C58">
          <w:fldChar w:fldCharType="begin"/>
        </w:r>
        <w:r w:rsidR="00086C58">
          <w:instrText xml:space="preserve"> PAGEREF _Toc462833707 \h </w:instrText>
        </w:r>
        <w:r w:rsidR="00086C58">
          <w:fldChar w:fldCharType="separate"/>
        </w:r>
        <w:r w:rsidR="00086C58">
          <w:t>80</w:t>
        </w:r>
        <w:r w:rsidR="00086C58">
          <w:fldChar w:fldCharType="end"/>
        </w:r>
      </w:hyperlink>
    </w:p>
    <w:p w:rsidR="00086C58" w:rsidRDefault="00354AF0">
      <w:pPr>
        <w:pStyle w:val="TOC3"/>
        <w:rPr>
          <w:rFonts w:eastAsiaTheme="minorEastAsia"/>
          <w:smallCaps w:val="0"/>
          <w:sz w:val="22"/>
          <w:lang w:eastAsia="en-US"/>
        </w:rPr>
      </w:pPr>
      <w:hyperlink w:anchor="_Toc462833708" w:history="1">
        <w:r w:rsidR="00086C58" w:rsidRPr="00BD56AB">
          <w:rPr>
            <w:rStyle w:val="Hyperlink"/>
          </w:rPr>
          <w:t>Yammer Enterprise</w:t>
        </w:r>
        <w:r w:rsidR="00086C58">
          <w:tab/>
        </w:r>
        <w:r w:rsidR="00086C58">
          <w:fldChar w:fldCharType="begin"/>
        </w:r>
        <w:r w:rsidR="00086C58">
          <w:instrText xml:space="preserve"> PAGEREF _Toc462833708 \h </w:instrText>
        </w:r>
        <w:r w:rsidR="00086C58">
          <w:fldChar w:fldCharType="separate"/>
        </w:r>
        <w:r w:rsidR="00086C58">
          <w:t>80</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09" w:history="1">
        <w:r w:rsidR="00086C58" w:rsidRPr="00BD56AB">
          <w:rPr>
            <w:rStyle w:val="Hyperlink"/>
            <w:rFonts w:hint="eastAsia"/>
            <w:noProof/>
          </w:rPr>
          <w:t>詞彚</w:t>
        </w:r>
        <w:r w:rsidR="00086C58">
          <w:rPr>
            <w:noProof/>
          </w:rPr>
          <w:tab/>
        </w:r>
        <w:r w:rsidR="00086C58">
          <w:rPr>
            <w:noProof/>
          </w:rPr>
          <w:fldChar w:fldCharType="begin"/>
        </w:r>
        <w:r w:rsidR="00086C58">
          <w:rPr>
            <w:noProof/>
          </w:rPr>
          <w:instrText xml:space="preserve"> PAGEREF _Toc462833709 \h </w:instrText>
        </w:r>
        <w:r w:rsidR="00086C58">
          <w:rPr>
            <w:noProof/>
          </w:rPr>
        </w:r>
        <w:r w:rsidR="00086C58">
          <w:rPr>
            <w:noProof/>
          </w:rPr>
          <w:fldChar w:fldCharType="separate"/>
        </w:r>
        <w:r w:rsidR="00086C58">
          <w:rPr>
            <w:noProof/>
          </w:rPr>
          <w:t>82</w:t>
        </w:r>
        <w:r w:rsidR="00086C58">
          <w:rPr>
            <w:noProof/>
          </w:rPr>
          <w:fldChar w:fldCharType="end"/>
        </w:r>
      </w:hyperlink>
    </w:p>
    <w:p w:rsidR="00086C58" w:rsidRDefault="00354AF0">
      <w:pPr>
        <w:pStyle w:val="TOC2"/>
        <w:rPr>
          <w:rFonts w:eastAsiaTheme="minorEastAsia"/>
          <w:smallCaps w:val="0"/>
          <w:sz w:val="22"/>
          <w:lang w:eastAsia="en-US"/>
        </w:rPr>
      </w:pPr>
      <w:hyperlink w:anchor="_Toc462833710" w:history="1">
        <w:r w:rsidR="00086C58" w:rsidRPr="00BD56AB">
          <w:rPr>
            <w:rStyle w:val="Hyperlink"/>
            <w:rFonts w:hint="eastAsia"/>
          </w:rPr>
          <w:t>屬性</w:t>
        </w:r>
        <w:r w:rsidR="00086C58">
          <w:tab/>
        </w:r>
        <w:r w:rsidR="00086C58">
          <w:fldChar w:fldCharType="begin"/>
        </w:r>
        <w:r w:rsidR="00086C58">
          <w:instrText xml:space="preserve"> PAGEREF _Toc462833710 \h </w:instrText>
        </w:r>
        <w:r w:rsidR="00086C58">
          <w:fldChar w:fldCharType="separate"/>
        </w:r>
        <w:r w:rsidR="00086C58">
          <w:t>82</w:t>
        </w:r>
        <w:r w:rsidR="00086C58">
          <w:fldChar w:fldCharType="end"/>
        </w:r>
      </w:hyperlink>
    </w:p>
    <w:p w:rsidR="00086C58" w:rsidRDefault="00354AF0">
      <w:pPr>
        <w:pStyle w:val="TOC2"/>
        <w:rPr>
          <w:rFonts w:eastAsiaTheme="minorEastAsia"/>
          <w:smallCaps w:val="0"/>
          <w:sz w:val="22"/>
          <w:lang w:eastAsia="en-US"/>
        </w:rPr>
      </w:pPr>
      <w:hyperlink w:anchor="_Toc462833711" w:history="1">
        <w:r w:rsidR="00086C58" w:rsidRPr="00BD56AB">
          <w:rPr>
            <w:rStyle w:val="Hyperlink"/>
            <w:rFonts w:hint="eastAsia"/>
          </w:rPr>
          <w:t>儲存格值</w:t>
        </w:r>
        <w:r w:rsidR="00086C58">
          <w:tab/>
        </w:r>
        <w:r w:rsidR="00086C58">
          <w:fldChar w:fldCharType="begin"/>
        </w:r>
        <w:r w:rsidR="00086C58">
          <w:instrText xml:space="preserve"> PAGEREF _Toc462833711 \h </w:instrText>
        </w:r>
        <w:r w:rsidR="00086C58">
          <w:fldChar w:fldCharType="separate"/>
        </w:r>
        <w:r w:rsidR="00086C58">
          <w:t>83</w:t>
        </w:r>
        <w:r w:rsidR="00086C58">
          <w:fldChar w:fldCharType="end"/>
        </w:r>
      </w:hyperlink>
    </w:p>
    <w:p w:rsidR="00086C58" w:rsidRDefault="00354AF0">
      <w:pPr>
        <w:pStyle w:val="TOC2"/>
        <w:rPr>
          <w:rFonts w:eastAsiaTheme="minorEastAsia"/>
          <w:smallCaps w:val="0"/>
          <w:sz w:val="22"/>
          <w:lang w:eastAsia="en-US"/>
        </w:rPr>
      </w:pPr>
      <w:hyperlink w:anchor="_Toc462833712" w:history="1">
        <w:r w:rsidR="00086C58" w:rsidRPr="00BD56AB">
          <w:rPr>
            <w:rStyle w:val="Hyperlink"/>
            <w:rFonts w:hint="eastAsia"/>
          </w:rPr>
          <w:t>欄標題</w:t>
        </w:r>
        <w:r w:rsidR="00086C58">
          <w:tab/>
        </w:r>
        <w:r w:rsidR="00086C58">
          <w:fldChar w:fldCharType="begin"/>
        </w:r>
        <w:r w:rsidR="00086C58">
          <w:instrText xml:space="preserve"> PAGEREF _Toc462833712 \h </w:instrText>
        </w:r>
        <w:r w:rsidR="00086C58">
          <w:fldChar w:fldCharType="separate"/>
        </w:r>
        <w:r w:rsidR="00086C58">
          <w:t>83</w:t>
        </w:r>
        <w:r w:rsidR="00086C58">
          <w:fldChar w:fldCharType="end"/>
        </w:r>
      </w:hyperlink>
    </w:p>
    <w:p w:rsidR="00086C58" w:rsidRDefault="00354AF0">
      <w:pPr>
        <w:pStyle w:val="TOC2"/>
        <w:rPr>
          <w:rFonts w:eastAsiaTheme="minorEastAsia"/>
          <w:smallCaps w:val="0"/>
          <w:sz w:val="22"/>
          <w:lang w:eastAsia="en-US"/>
        </w:rPr>
      </w:pPr>
      <w:hyperlink w:anchor="_Toc462833713" w:history="1">
        <w:r w:rsidR="00086C58" w:rsidRPr="00BD56AB">
          <w:rPr>
            <w:rStyle w:val="Hyperlink"/>
            <w:rFonts w:hint="eastAsia"/>
          </w:rPr>
          <w:t>定義</w:t>
        </w:r>
        <w:r w:rsidR="00086C58">
          <w:tab/>
        </w:r>
        <w:r w:rsidR="00086C58">
          <w:fldChar w:fldCharType="begin"/>
        </w:r>
        <w:r w:rsidR="00086C58">
          <w:instrText xml:space="preserve"> PAGEREF _Toc462833713 \h </w:instrText>
        </w:r>
        <w:r w:rsidR="00086C58">
          <w:fldChar w:fldCharType="separate"/>
        </w:r>
        <w:r w:rsidR="00086C58">
          <w:t>84</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14" w:history="1">
        <w:r w:rsidR="00086C58" w:rsidRPr="00BD56AB">
          <w:rPr>
            <w:rStyle w:val="Hyperlink"/>
            <w:rFonts w:hint="eastAsia"/>
            <w:noProof/>
          </w:rPr>
          <w:t>附錄</w:t>
        </w:r>
        <w:r w:rsidR="00086C58" w:rsidRPr="00BD56AB">
          <w:rPr>
            <w:rStyle w:val="Hyperlink"/>
            <w:noProof/>
          </w:rPr>
          <w:t xml:space="preserve"> A – CAL/ML </w:t>
        </w:r>
        <w:r w:rsidR="00086C58" w:rsidRPr="00BD56AB">
          <w:rPr>
            <w:rStyle w:val="Hyperlink"/>
            <w:rFonts w:hint="eastAsia"/>
            <w:noProof/>
          </w:rPr>
          <w:t>對等使用權</w:t>
        </w:r>
        <w:r w:rsidR="00086C58">
          <w:rPr>
            <w:noProof/>
          </w:rPr>
          <w:tab/>
        </w:r>
        <w:r w:rsidR="00086C58">
          <w:rPr>
            <w:noProof/>
          </w:rPr>
          <w:fldChar w:fldCharType="begin"/>
        </w:r>
        <w:r w:rsidR="00086C58">
          <w:rPr>
            <w:noProof/>
          </w:rPr>
          <w:instrText xml:space="preserve"> PAGEREF _Toc462833714 \h </w:instrText>
        </w:r>
        <w:r w:rsidR="00086C58">
          <w:rPr>
            <w:noProof/>
          </w:rPr>
        </w:r>
        <w:r w:rsidR="00086C58">
          <w:rPr>
            <w:noProof/>
          </w:rPr>
          <w:fldChar w:fldCharType="separate"/>
        </w:r>
        <w:r w:rsidR="00086C58">
          <w:rPr>
            <w:noProof/>
          </w:rPr>
          <w:t>87</w:t>
        </w:r>
        <w:r w:rsidR="00086C58">
          <w:rPr>
            <w:noProof/>
          </w:rPr>
          <w:fldChar w:fldCharType="end"/>
        </w:r>
      </w:hyperlink>
    </w:p>
    <w:p w:rsidR="00086C58" w:rsidRDefault="00354AF0">
      <w:pPr>
        <w:pStyle w:val="TOC1"/>
        <w:rPr>
          <w:rFonts w:eastAsiaTheme="minorEastAsia"/>
          <w:b w:val="0"/>
          <w:caps w:val="0"/>
          <w:noProof/>
          <w:sz w:val="22"/>
          <w:szCs w:val="22"/>
          <w:lang w:eastAsia="en-US"/>
        </w:rPr>
      </w:pPr>
      <w:hyperlink w:anchor="_Toc462833715" w:history="1">
        <w:r w:rsidR="00086C58" w:rsidRPr="00BD56AB">
          <w:rPr>
            <w:rStyle w:val="Hyperlink"/>
            <w:rFonts w:hint="eastAsia"/>
            <w:noProof/>
          </w:rPr>
          <w:t>附錄</w:t>
        </w:r>
        <w:r w:rsidR="00086C58" w:rsidRPr="00BD56AB">
          <w:rPr>
            <w:rStyle w:val="Hyperlink"/>
            <w:noProof/>
          </w:rPr>
          <w:t xml:space="preserve"> B – </w:t>
        </w:r>
        <w:r w:rsidR="00086C58" w:rsidRPr="00BD56AB">
          <w:rPr>
            <w:rStyle w:val="Hyperlink"/>
            <w:rFonts w:hint="eastAsia"/>
            <w:noProof/>
          </w:rPr>
          <w:t>軟體保證</w:t>
        </w:r>
        <w:r w:rsidR="00086C58">
          <w:rPr>
            <w:noProof/>
          </w:rPr>
          <w:tab/>
        </w:r>
        <w:r w:rsidR="00086C58">
          <w:rPr>
            <w:noProof/>
          </w:rPr>
          <w:fldChar w:fldCharType="begin"/>
        </w:r>
        <w:r w:rsidR="00086C58">
          <w:rPr>
            <w:noProof/>
          </w:rPr>
          <w:instrText xml:space="preserve"> PAGEREF _Toc462833715 \h </w:instrText>
        </w:r>
        <w:r w:rsidR="00086C58">
          <w:rPr>
            <w:noProof/>
          </w:rPr>
        </w:r>
        <w:r w:rsidR="00086C58">
          <w:rPr>
            <w:noProof/>
          </w:rPr>
          <w:fldChar w:fldCharType="separate"/>
        </w:r>
        <w:r w:rsidR="00086C58">
          <w:rPr>
            <w:noProof/>
          </w:rPr>
          <w:t>88</w:t>
        </w:r>
        <w:r w:rsidR="00086C58">
          <w:rPr>
            <w:noProof/>
          </w:rPr>
          <w:fldChar w:fldCharType="end"/>
        </w:r>
      </w:hyperlink>
    </w:p>
    <w:p w:rsidR="00086C58" w:rsidRDefault="00354AF0">
      <w:pPr>
        <w:pStyle w:val="TOC2"/>
        <w:rPr>
          <w:rFonts w:eastAsiaTheme="minorEastAsia"/>
          <w:smallCaps w:val="0"/>
          <w:sz w:val="22"/>
          <w:lang w:eastAsia="en-US"/>
        </w:rPr>
      </w:pPr>
      <w:hyperlink w:anchor="_Toc462833716" w:history="1">
        <w:r w:rsidR="00086C58" w:rsidRPr="00BD56AB">
          <w:rPr>
            <w:rStyle w:val="Hyperlink"/>
            <w:rFonts w:hint="eastAsia"/>
          </w:rPr>
          <w:t>訂購軟體保證</w:t>
        </w:r>
        <w:r w:rsidR="00086C58">
          <w:tab/>
        </w:r>
        <w:r w:rsidR="00086C58">
          <w:fldChar w:fldCharType="begin"/>
        </w:r>
        <w:r w:rsidR="00086C58">
          <w:instrText xml:space="preserve"> PAGEREF _Toc462833716 \h </w:instrText>
        </w:r>
        <w:r w:rsidR="00086C58">
          <w:fldChar w:fldCharType="separate"/>
        </w:r>
        <w:r w:rsidR="00086C58">
          <w:t>88</w:t>
        </w:r>
        <w:r w:rsidR="00086C58">
          <w:fldChar w:fldCharType="end"/>
        </w:r>
      </w:hyperlink>
    </w:p>
    <w:p w:rsidR="00086C58" w:rsidRDefault="00354AF0">
      <w:pPr>
        <w:pStyle w:val="TOC2"/>
        <w:rPr>
          <w:rFonts w:eastAsiaTheme="minorEastAsia"/>
          <w:smallCaps w:val="0"/>
          <w:sz w:val="22"/>
          <w:lang w:eastAsia="en-US"/>
        </w:rPr>
      </w:pPr>
      <w:hyperlink w:anchor="_Toc462833717" w:history="1">
        <w:r w:rsidR="00086C58" w:rsidRPr="00BD56AB">
          <w:rPr>
            <w:rStyle w:val="Hyperlink"/>
            <w:rFonts w:hint="eastAsia"/>
          </w:rPr>
          <w:t>續約軟體保證</w:t>
        </w:r>
        <w:r w:rsidR="00086C58">
          <w:tab/>
        </w:r>
        <w:r w:rsidR="00086C58">
          <w:fldChar w:fldCharType="begin"/>
        </w:r>
        <w:r w:rsidR="00086C58">
          <w:instrText xml:space="preserve"> PAGEREF _Toc462833717 \h </w:instrText>
        </w:r>
        <w:r w:rsidR="00086C58">
          <w:fldChar w:fldCharType="separate"/>
        </w:r>
        <w:r w:rsidR="00086C58">
          <w:t>88</w:t>
        </w:r>
        <w:r w:rsidR="00086C58">
          <w:fldChar w:fldCharType="end"/>
        </w:r>
      </w:hyperlink>
    </w:p>
    <w:p w:rsidR="00086C58" w:rsidRDefault="00354AF0">
      <w:pPr>
        <w:pStyle w:val="TOC2"/>
        <w:rPr>
          <w:rFonts w:eastAsiaTheme="minorEastAsia"/>
          <w:smallCaps w:val="0"/>
          <w:sz w:val="22"/>
          <w:lang w:eastAsia="en-US"/>
        </w:rPr>
      </w:pPr>
      <w:hyperlink w:anchor="_Toc462833718" w:history="1">
        <w:r w:rsidR="00086C58" w:rsidRPr="00BD56AB">
          <w:rPr>
            <w:rStyle w:val="Hyperlink"/>
            <w:rFonts w:hint="eastAsia"/>
          </w:rPr>
          <w:t>已中止或生命週期終止之產品的移轉使用權</w:t>
        </w:r>
        <w:r w:rsidR="00086C58">
          <w:tab/>
        </w:r>
        <w:r w:rsidR="00086C58">
          <w:fldChar w:fldCharType="begin"/>
        </w:r>
        <w:r w:rsidR="00086C58">
          <w:instrText xml:space="preserve"> PAGEREF _Toc462833718 \h </w:instrText>
        </w:r>
        <w:r w:rsidR="00086C58">
          <w:fldChar w:fldCharType="separate"/>
        </w:r>
        <w:r w:rsidR="00086C58">
          <w:t>89</w:t>
        </w:r>
        <w:r w:rsidR="00086C58">
          <w:fldChar w:fldCharType="end"/>
        </w:r>
      </w:hyperlink>
    </w:p>
    <w:p w:rsidR="00086C58" w:rsidRDefault="00354AF0">
      <w:pPr>
        <w:pStyle w:val="TOC2"/>
        <w:rPr>
          <w:rFonts w:eastAsiaTheme="minorEastAsia"/>
          <w:smallCaps w:val="0"/>
          <w:sz w:val="22"/>
          <w:lang w:eastAsia="en-US"/>
        </w:rPr>
      </w:pPr>
      <w:hyperlink w:anchor="_Toc462833719" w:history="1">
        <w:r w:rsidR="00086C58" w:rsidRPr="00BD56AB">
          <w:rPr>
            <w:rStyle w:val="Hyperlink"/>
            <w:rFonts w:hint="eastAsia"/>
          </w:rPr>
          <w:t>軟體保證利益</w:t>
        </w:r>
        <w:r w:rsidR="00086C58">
          <w:tab/>
        </w:r>
        <w:r w:rsidR="00086C58">
          <w:fldChar w:fldCharType="begin"/>
        </w:r>
        <w:r w:rsidR="00086C58">
          <w:instrText xml:space="preserve"> PAGEREF _Toc462833719 \h </w:instrText>
        </w:r>
        <w:r w:rsidR="00086C58">
          <w:fldChar w:fldCharType="separate"/>
        </w:r>
        <w:r w:rsidR="00086C58">
          <w:t>89</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20" w:history="1">
        <w:r w:rsidR="00086C58" w:rsidRPr="00BD56AB">
          <w:rPr>
            <w:rStyle w:val="Hyperlink"/>
            <w:rFonts w:hint="eastAsia"/>
            <w:noProof/>
          </w:rPr>
          <w:t>附錄</w:t>
        </w:r>
        <w:r w:rsidR="00086C58" w:rsidRPr="00BD56AB">
          <w:rPr>
            <w:rStyle w:val="Hyperlink"/>
            <w:noProof/>
          </w:rPr>
          <w:t xml:space="preserve"> C – </w:t>
        </w:r>
        <w:r w:rsidR="00086C58" w:rsidRPr="00BD56AB">
          <w:rPr>
            <w:rStyle w:val="Hyperlink"/>
            <w:rFonts w:hint="eastAsia"/>
            <w:noProof/>
          </w:rPr>
          <w:t>專業服務</w:t>
        </w:r>
        <w:r w:rsidR="00086C58">
          <w:rPr>
            <w:noProof/>
          </w:rPr>
          <w:tab/>
        </w:r>
        <w:r w:rsidR="00086C58">
          <w:rPr>
            <w:noProof/>
          </w:rPr>
          <w:fldChar w:fldCharType="begin"/>
        </w:r>
        <w:r w:rsidR="00086C58">
          <w:rPr>
            <w:noProof/>
          </w:rPr>
          <w:instrText xml:space="preserve"> PAGEREF _Toc462833720 \h </w:instrText>
        </w:r>
        <w:r w:rsidR="00086C58">
          <w:rPr>
            <w:noProof/>
          </w:rPr>
        </w:r>
        <w:r w:rsidR="00086C58">
          <w:rPr>
            <w:noProof/>
          </w:rPr>
          <w:fldChar w:fldCharType="separate"/>
        </w:r>
        <w:r w:rsidR="00086C58">
          <w:rPr>
            <w:noProof/>
          </w:rPr>
          <w:t>101</w:t>
        </w:r>
        <w:r w:rsidR="00086C58">
          <w:rPr>
            <w:noProof/>
          </w:rPr>
          <w:fldChar w:fldCharType="end"/>
        </w:r>
      </w:hyperlink>
    </w:p>
    <w:p w:rsidR="00086C58" w:rsidRDefault="00354AF0">
      <w:pPr>
        <w:pStyle w:val="TOC2"/>
        <w:rPr>
          <w:rFonts w:eastAsiaTheme="minorEastAsia"/>
          <w:smallCaps w:val="0"/>
          <w:sz w:val="22"/>
          <w:lang w:eastAsia="en-US"/>
        </w:rPr>
      </w:pPr>
      <w:hyperlink w:anchor="_Toc462833721" w:history="1">
        <w:r w:rsidR="00086C58" w:rsidRPr="00BD56AB">
          <w:rPr>
            <w:rStyle w:val="Hyperlink"/>
          </w:rPr>
          <w:t xml:space="preserve">Microsoft </w:t>
        </w:r>
        <w:r w:rsidR="00086C58" w:rsidRPr="00BD56AB">
          <w:rPr>
            <w:rStyle w:val="Hyperlink"/>
            <w:rFonts w:hint="eastAsia"/>
          </w:rPr>
          <w:t>主要支援優惠方案</w:t>
        </w:r>
        <w:r w:rsidR="00086C58">
          <w:tab/>
        </w:r>
        <w:r w:rsidR="00086C58">
          <w:fldChar w:fldCharType="begin"/>
        </w:r>
        <w:r w:rsidR="00086C58">
          <w:instrText xml:space="preserve"> PAGEREF _Toc462833721 \h </w:instrText>
        </w:r>
        <w:r w:rsidR="00086C58">
          <w:fldChar w:fldCharType="separate"/>
        </w:r>
        <w:r w:rsidR="00086C58">
          <w:t>101</w:t>
        </w:r>
        <w:r w:rsidR="00086C58">
          <w:fldChar w:fldCharType="end"/>
        </w:r>
      </w:hyperlink>
    </w:p>
    <w:p w:rsidR="00086C58" w:rsidRDefault="00354AF0">
      <w:pPr>
        <w:pStyle w:val="TOC2"/>
        <w:rPr>
          <w:rFonts w:eastAsiaTheme="minorEastAsia"/>
          <w:smallCaps w:val="0"/>
          <w:sz w:val="22"/>
          <w:lang w:eastAsia="en-US"/>
        </w:rPr>
      </w:pPr>
      <w:hyperlink w:anchor="_Toc462833722" w:history="1">
        <w:r w:rsidR="00086C58" w:rsidRPr="00BD56AB">
          <w:rPr>
            <w:rStyle w:val="Hyperlink"/>
          </w:rPr>
          <w:t xml:space="preserve">Microsoft </w:t>
        </w:r>
        <w:r w:rsidR="00086C58" w:rsidRPr="00BD56AB">
          <w:rPr>
            <w:rStyle w:val="Hyperlink"/>
            <w:rFonts w:hint="eastAsia"/>
          </w:rPr>
          <w:t>數位諮詢服務優惠方案</w:t>
        </w:r>
        <w:r w:rsidR="00086C58">
          <w:tab/>
        </w:r>
        <w:r w:rsidR="00086C58">
          <w:fldChar w:fldCharType="begin"/>
        </w:r>
        <w:r w:rsidR="00086C58">
          <w:instrText xml:space="preserve"> PAGEREF _Toc462833722 \h </w:instrText>
        </w:r>
        <w:r w:rsidR="00086C58">
          <w:fldChar w:fldCharType="separate"/>
        </w:r>
        <w:r w:rsidR="00086C58">
          <w:t>102</w:t>
        </w:r>
        <w:r w:rsidR="00086C58">
          <w:fldChar w:fldCharType="end"/>
        </w:r>
      </w:hyperlink>
    </w:p>
    <w:p w:rsidR="00086C58" w:rsidRDefault="00354AF0">
      <w:pPr>
        <w:pStyle w:val="TOC2"/>
        <w:rPr>
          <w:rFonts w:eastAsiaTheme="minorEastAsia"/>
          <w:smallCaps w:val="0"/>
          <w:sz w:val="22"/>
          <w:lang w:eastAsia="en-US"/>
        </w:rPr>
      </w:pPr>
      <w:hyperlink w:anchor="_Toc462833723" w:history="1">
        <w:r w:rsidR="00086C58" w:rsidRPr="00BD56AB">
          <w:rPr>
            <w:rStyle w:val="Hyperlink"/>
          </w:rPr>
          <w:t>Sales Productivity Accelerator Offerings</w:t>
        </w:r>
        <w:r w:rsidR="00086C58">
          <w:tab/>
        </w:r>
        <w:r w:rsidR="00086C58">
          <w:fldChar w:fldCharType="begin"/>
        </w:r>
        <w:r w:rsidR="00086C58">
          <w:instrText xml:space="preserve"> PAGEREF _Toc462833723 \h </w:instrText>
        </w:r>
        <w:r w:rsidR="00086C58">
          <w:fldChar w:fldCharType="separate"/>
        </w:r>
        <w:r w:rsidR="00086C58">
          <w:t>102</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24" w:history="1">
        <w:r w:rsidR="00086C58" w:rsidRPr="00BD56AB">
          <w:rPr>
            <w:rStyle w:val="Hyperlink"/>
            <w:rFonts w:hint="eastAsia"/>
            <w:noProof/>
          </w:rPr>
          <w:t>附錄</w:t>
        </w:r>
        <w:r w:rsidR="00086C58" w:rsidRPr="00BD56AB">
          <w:rPr>
            <w:rStyle w:val="Hyperlink"/>
            <w:noProof/>
          </w:rPr>
          <w:t xml:space="preserve"> D – </w:t>
        </w:r>
        <w:r w:rsidR="00086C58" w:rsidRPr="00BD56AB">
          <w:rPr>
            <w:rStyle w:val="Hyperlink"/>
            <w:rFonts w:hint="eastAsia"/>
            <w:noProof/>
          </w:rPr>
          <w:t>方案合約增補條款</w:t>
        </w:r>
        <w:r w:rsidR="00086C58">
          <w:rPr>
            <w:noProof/>
          </w:rPr>
          <w:tab/>
        </w:r>
        <w:r w:rsidR="00086C58">
          <w:rPr>
            <w:noProof/>
          </w:rPr>
          <w:fldChar w:fldCharType="begin"/>
        </w:r>
        <w:r w:rsidR="00086C58">
          <w:rPr>
            <w:noProof/>
          </w:rPr>
          <w:instrText xml:space="preserve"> PAGEREF _Toc462833724 \h </w:instrText>
        </w:r>
        <w:r w:rsidR="00086C58">
          <w:rPr>
            <w:noProof/>
          </w:rPr>
        </w:r>
        <w:r w:rsidR="00086C58">
          <w:rPr>
            <w:noProof/>
          </w:rPr>
          <w:fldChar w:fldCharType="separate"/>
        </w:r>
        <w:r w:rsidR="00086C58">
          <w:rPr>
            <w:noProof/>
          </w:rPr>
          <w:t>104</w:t>
        </w:r>
        <w:r w:rsidR="00086C58">
          <w:rPr>
            <w:noProof/>
          </w:rPr>
          <w:fldChar w:fldCharType="end"/>
        </w:r>
      </w:hyperlink>
    </w:p>
    <w:p w:rsidR="00086C58" w:rsidRDefault="00354AF0">
      <w:pPr>
        <w:pStyle w:val="TOC2"/>
        <w:rPr>
          <w:rFonts w:eastAsiaTheme="minorEastAsia"/>
          <w:smallCaps w:val="0"/>
          <w:sz w:val="22"/>
          <w:lang w:eastAsia="en-US"/>
        </w:rPr>
      </w:pPr>
      <w:hyperlink w:anchor="_Toc462833725" w:history="1">
        <w:r w:rsidR="00086C58" w:rsidRPr="00BD56AB">
          <w:rPr>
            <w:rStyle w:val="Hyperlink"/>
          </w:rPr>
          <w:t xml:space="preserve">Select Plus </w:t>
        </w:r>
        <w:r w:rsidR="00086C58" w:rsidRPr="00BD56AB">
          <w:rPr>
            <w:rStyle w:val="Hyperlink"/>
            <w:rFonts w:hint="eastAsia"/>
          </w:rPr>
          <w:t>方案增補條款</w:t>
        </w:r>
        <w:r w:rsidR="00086C58">
          <w:tab/>
        </w:r>
        <w:r w:rsidR="00086C58">
          <w:fldChar w:fldCharType="begin"/>
        </w:r>
        <w:r w:rsidR="00086C58">
          <w:instrText xml:space="preserve"> PAGEREF _Toc462833725 \h </w:instrText>
        </w:r>
        <w:r w:rsidR="00086C58">
          <w:fldChar w:fldCharType="separate"/>
        </w:r>
        <w:r w:rsidR="00086C58">
          <w:t>104</w:t>
        </w:r>
        <w:r w:rsidR="00086C58">
          <w:fldChar w:fldCharType="end"/>
        </w:r>
      </w:hyperlink>
    </w:p>
    <w:p w:rsidR="00086C58" w:rsidRDefault="00354AF0">
      <w:pPr>
        <w:pStyle w:val="TOC2"/>
        <w:rPr>
          <w:rFonts w:eastAsiaTheme="minorEastAsia"/>
          <w:smallCaps w:val="0"/>
          <w:sz w:val="22"/>
          <w:lang w:eastAsia="en-US"/>
        </w:rPr>
      </w:pPr>
      <w:hyperlink w:anchor="_Toc462833726" w:history="1">
        <w:r w:rsidR="00086C58" w:rsidRPr="00BD56AB">
          <w:rPr>
            <w:rStyle w:val="Hyperlink"/>
            <w:rFonts w:hint="eastAsia"/>
          </w:rPr>
          <w:t>合格裝置之管理的定義</w:t>
        </w:r>
        <w:r w:rsidR="00086C58">
          <w:tab/>
        </w:r>
        <w:r w:rsidR="00086C58">
          <w:fldChar w:fldCharType="begin"/>
        </w:r>
        <w:r w:rsidR="00086C58">
          <w:instrText xml:space="preserve"> PAGEREF _Toc462833726 \h </w:instrText>
        </w:r>
        <w:r w:rsidR="00086C58">
          <w:fldChar w:fldCharType="separate"/>
        </w:r>
        <w:r w:rsidR="00086C58">
          <w:t>104</w:t>
        </w:r>
        <w:r w:rsidR="00086C58">
          <w:fldChar w:fldCharType="end"/>
        </w:r>
      </w:hyperlink>
    </w:p>
    <w:p w:rsidR="00086C58" w:rsidRDefault="00354AF0">
      <w:pPr>
        <w:pStyle w:val="TOC2"/>
        <w:rPr>
          <w:rFonts w:eastAsiaTheme="minorEastAsia"/>
          <w:smallCaps w:val="0"/>
          <w:sz w:val="22"/>
          <w:lang w:eastAsia="en-US"/>
        </w:rPr>
      </w:pPr>
      <w:hyperlink w:anchor="_Toc462833727" w:history="1">
        <w:r w:rsidR="00086C58" w:rsidRPr="00BD56AB">
          <w:rPr>
            <w:rStyle w:val="Hyperlink"/>
          </w:rPr>
          <w:t xml:space="preserve">Open </w:t>
        </w:r>
        <w:r w:rsidR="00086C58" w:rsidRPr="00BD56AB">
          <w:rPr>
            <w:rStyle w:val="Hyperlink"/>
            <w:rFonts w:hint="eastAsia"/>
          </w:rPr>
          <w:t>方案中之線上服務</w:t>
        </w:r>
        <w:r w:rsidR="00086C58">
          <w:tab/>
        </w:r>
        <w:r w:rsidR="00086C58">
          <w:fldChar w:fldCharType="begin"/>
        </w:r>
        <w:r w:rsidR="00086C58">
          <w:instrText xml:space="preserve"> PAGEREF _Toc462833727 \h </w:instrText>
        </w:r>
        <w:r w:rsidR="00086C58">
          <w:fldChar w:fldCharType="separate"/>
        </w:r>
        <w:r w:rsidR="00086C58">
          <w:t>104</w:t>
        </w:r>
        <w:r w:rsidR="00086C58">
          <w:fldChar w:fldCharType="end"/>
        </w:r>
      </w:hyperlink>
    </w:p>
    <w:p w:rsidR="00086C58" w:rsidRDefault="00354AF0">
      <w:pPr>
        <w:pStyle w:val="TOC2"/>
        <w:rPr>
          <w:rFonts w:eastAsiaTheme="minorEastAsia"/>
          <w:smallCaps w:val="0"/>
          <w:sz w:val="22"/>
          <w:lang w:eastAsia="en-US"/>
        </w:rPr>
      </w:pPr>
      <w:hyperlink w:anchor="_Toc462833728" w:history="1">
        <w:r w:rsidR="00086C58" w:rsidRPr="00BD56AB">
          <w:rPr>
            <w:rStyle w:val="Hyperlink"/>
            <w:rFonts w:hint="eastAsia"/>
          </w:rPr>
          <w:t>專業服務之增補條款</w:t>
        </w:r>
        <w:r w:rsidR="00086C58" w:rsidRPr="00BD56AB">
          <w:rPr>
            <w:rStyle w:val="Hyperlink"/>
          </w:rPr>
          <w:t xml:space="preserve"> – </w:t>
        </w:r>
        <w:r w:rsidR="00086C58" w:rsidRPr="00BD56AB">
          <w:rPr>
            <w:rStyle w:val="Hyperlink"/>
            <w:rFonts w:hint="eastAsia"/>
          </w:rPr>
          <w:t>傳統合約</w:t>
        </w:r>
        <w:r w:rsidR="00086C58">
          <w:tab/>
        </w:r>
        <w:r w:rsidR="00086C58">
          <w:fldChar w:fldCharType="begin"/>
        </w:r>
        <w:r w:rsidR="00086C58">
          <w:instrText xml:space="preserve"> PAGEREF _Toc462833728 \h </w:instrText>
        </w:r>
        <w:r w:rsidR="00086C58">
          <w:fldChar w:fldCharType="separate"/>
        </w:r>
        <w:r w:rsidR="00086C58">
          <w:t>104</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29" w:history="1">
        <w:r w:rsidR="00086C58" w:rsidRPr="00BD56AB">
          <w:rPr>
            <w:rStyle w:val="Hyperlink"/>
            <w:rFonts w:hint="eastAsia"/>
            <w:noProof/>
          </w:rPr>
          <w:t>附錄</w:t>
        </w:r>
        <w:r w:rsidR="00086C58" w:rsidRPr="00BD56AB">
          <w:rPr>
            <w:rStyle w:val="Hyperlink"/>
            <w:noProof/>
          </w:rPr>
          <w:t xml:space="preserve"> E - </w:t>
        </w:r>
        <w:r w:rsidR="00086C58" w:rsidRPr="00BD56AB">
          <w:rPr>
            <w:rStyle w:val="Hyperlink"/>
            <w:rFonts w:hint="eastAsia"/>
            <w:noProof/>
          </w:rPr>
          <w:t>促銷</w:t>
        </w:r>
        <w:r w:rsidR="00086C58">
          <w:rPr>
            <w:noProof/>
          </w:rPr>
          <w:tab/>
        </w:r>
        <w:r w:rsidR="00086C58">
          <w:rPr>
            <w:noProof/>
          </w:rPr>
          <w:fldChar w:fldCharType="begin"/>
        </w:r>
        <w:r w:rsidR="00086C58">
          <w:rPr>
            <w:noProof/>
          </w:rPr>
          <w:instrText xml:space="preserve"> PAGEREF _Toc462833729 \h </w:instrText>
        </w:r>
        <w:r w:rsidR="00086C58">
          <w:rPr>
            <w:noProof/>
          </w:rPr>
        </w:r>
        <w:r w:rsidR="00086C58">
          <w:rPr>
            <w:noProof/>
          </w:rPr>
          <w:fldChar w:fldCharType="separate"/>
        </w:r>
        <w:r w:rsidR="00086C58">
          <w:rPr>
            <w:noProof/>
          </w:rPr>
          <w:t>106</w:t>
        </w:r>
        <w:r w:rsidR="00086C58">
          <w:rPr>
            <w:noProof/>
          </w:rPr>
          <w:fldChar w:fldCharType="end"/>
        </w:r>
      </w:hyperlink>
    </w:p>
    <w:p w:rsidR="00086C58" w:rsidRDefault="00354AF0">
      <w:pPr>
        <w:pStyle w:val="TOC2"/>
        <w:rPr>
          <w:rFonts w:eastAsiaTheme="minorEastAsia"/>
          <w:smallCaps w:val="0"/>
          <w:sz w:val="22"/>
          <w:lang w:eastAsia="en-US"/>
        </w:rPr>
      </w:pPr>
      <w:hyperlink w:anchor="_Toc462833730" w:history="1">
        <w:r w:rsidR="00086C58" w:rsidRPr="00BD56AB">
          <w:rPr>
            <w:rStyle w:val="Hyperlink"/>
          </w:rPr>
          <w:t>System Center Client Management Suite Promotion</w:t>
        </w:r>
        <w:r w:rsidR="00086C58">
          <w:tab/>
        </w:r>
        <w:r w:rsidR="00086C58">
          <w:fldChar w:fldCharType="begin"/>
        </w:r>
        <w:r w:rsidR="00086C58">
          <w:instrText xml:space="preserve"> PAGEREF _Toc462833730 \h </w:instrText>
        </w:r>
        <w:r w:rsidR="00086C58">
          <w:fldChar w:fldCharType="separate"/>
        </w:r>
        <w:r w:rsidR="00086C58">
          <w:t>106</w:t>
        </w:r>
        <w:r w:rsidR="00086C58">
          <w:fldChar w:fldCharType="end"/>
        </w:r>
      </w:hyperlink>
    </w:p>
    <w:p w:rsidR="00086C58" w:rsidRDefault="00354AF0">
      <w:pPr>
        <w:pStyle w:val="TOC2"/>
        <w:rPr>
          <w:rFonts w:eastAsiaTheme="minorEastAsia"/>
          <w:smallCaps w:val="0"/>
          <w:sz w:val="22"/>
          <w:lang w:eastAsia="en-US"/>
        </w:rPr>
      </w:pPr>
      <w:hyperlink w:anchor="_Toc462833731" w:history="1">
        <w:r w:rsidR="00086C58" w:rsidRPr="00BD56AB">
          <w:rPr>
            <w:rStyle w:val="Hyperlink"/>
          </w:rPr>
          <w:t xml:space="preserve">Azure </w:t>
        </w:r>
        <w:r w:rsidR="00086C58" w:rsidRPr="00BD56AB">
          <w:rPr>
            <w:rStyle w:val="Hyperlink"/>
            <w:rFonts w:hint="eastAsia"/>
          </w:rPr>
          <w:t>計算容量促銷方案</w:t>
        </w:r>
        <w:r w:rsidR="00086C58">
          <w:tab/>
        </w:r>
        <w:r w:rsidR="00086C58">
          <w:fldChar w:fldCharType="begin"/>
        </w:r>
        <w:r w:rsidR="00086C58">
          <w:instrText xml:space="preserve"> PAGEREF _Toc462833731 \h </w:instrText>
        </w:r>
        <w:r w:rsidR="00086C58">
          <w:fldChar w:fldCharType="separate"/>
        </w:r>
        <w:r w:rsidR="00086C58">
          <w:t>106</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32" w:history="1">
        <w:r w:rsidR="00086C58" w:rsidRPr="00BD56AB">
          <w:rPr>
            <w:rStyle w:val="Hyperlink"/>
            <w:noProof/>
          </w:rPr>
          <w:t xml:space="preserve">Appendix F - </w:t>
        </w:r>
        <w:r w:rsidR="00086C58" w:rsidRPr="00BD56AB">
          <w:rPr>
            <w:rStyle w:val="Hyperlink"/>
            <w:rFonts w:hint="eastAsia"/>
            <w:noProof/>
          </w:rPr>
          <w:t>存放裝置陣列條款</w:t>
        </w:r>
        <w:r w:rsidR="00086C58">
          <w:rPr>
            <w:noProof/>
          </w:rPr>
          <w:tab/>
        </w:r>
        <w:r w:rsidR="00086C58">
          <w:rPr>
            <w:noProof/>
          </w:rPr>
          <w:fldChar w:fldCharType="begin"/>
        </w:r>
        <w:r w:rsidR="00086C58">
          <w:rPr>
            <w:noProof/>
          </w:rPr>
          <w:instrText xml:space="preserve"> PAGEREF _Toc462833732 \h </w:instrText>
        </w:r>
        <w:r w:rsidR="00086C58">
          <w:rPr>
            <w:noProof/>
          </w:rPr>
        </w:r>
        <w:r w:rsidR="00086C58">
          <w:rPr>
            <w:noProof/>
          </w:rPr>
          <w:fldChar w:fldCharType="separate"/>
        </w:r>
        <w:r w:rsidR="00086C58">
          <w:rPr>
            <w:noProof/>
          </w:rPr>
          <w:t>107</w:t>
        </w:r>
        <w:r w:rsidR="00086C58">
          <w:rPr>
            <w:noProof/>
          </w:rPr>
          <w:fldChar w:fldCharType="end"/>
        </w:r>
      </w:hyperlink>
    </w:p>
    <w:p w:rsidR="00086C58" w:rsidRDefault="00354AF0">
      <w:pPr>
        <w:pStyle w:val="TOC2"/>
        <w:rPr>
          <w:rFonts w:eastAsiaTheme="minorEastAsia"/>
          <w:smallCaps w:val="0"/>
          <w:sz w:val="22"/>
          <w:lang w:eastAsia="en-US"/>
        </w:rPr>
      </w:pPr>
      <w:hyperlink w:anchor="_Toc462833733" w:history="1">
        <w:r w:rsidR="00086C58" w:rsidRPr="00BD56AB">
          <w:rPr>
            <w:rStyle w:val="Hyperlink"/>
            <w:rFonts w:hint="eastAsia"/>
          </w:rPr>
          <w:t>供應性</w:t>
        </w:r>
        <w:r w:rsidR="00086C58">
          <w:tab/>
        </w:r>
        <w:r w:rsidR="00086C58">
          <w:fldChar w:fldCharType="begin"/>
        </w:r>
        <w:r w:rsidR="00086C58">
          <w:instrText xml:space="preserve"> PAGEREF _Toc462833733 \h </w:instrText>
        </w:r>
        <w:r w:rsidR="00086C58">
          <w:fldChar w:fldCharType="separate"/>
        </w:r>
        <w:r w:rsidR="00086C58">
          <w:t>107</w:t>
        </w:r>
        <w:r w:rsidR="00086C58">
          <w:fldChar w:fldCharType="end"/>
        </w:r>
      </w:hyperlink>
    </w:p>
    <w:p w:rsidR="00086C58" w:rsidRDefault="00354AF0">
      <w:pPr>
        <w:pStyle w:val="TOC2"/>
        <w:rPr>
          <w:rFonts w:eastAsiaTheme="minorEastAsia"/>
          <w:smallCaps w:val="0"/>
          <w:sz w:val="22"/>
          <w:lang w:eastAsia="en-US"/>
        </w:rPr>
      </w:pPr>
      <w:hyperlink w:anchor="_Toc462833734" w:history="1">
        <w:r w:rsidR="00086C58" w:rsidRPr="00BD56AB">
          <w:rPr>
            <w:rStyle w:val="Hyperlink"/>
            <w:rFonts w:hint="eastAsia"/>
          </w:rPr>
          <w:t>運送及所有權</w:t>
        </w:r>
        <w:r w:rsidR="00086C58">
          <w:tab/>
        </w:r>
        <w:r w:rsidR="00086C58">
          <w:fldChar w:fldCharType="begin"/>
        </w:r>
        <w:r w:rsidR="00086C58">
          <w:instrText xml:space="preserve"> PAGEREF _Toc462833734 \h </w:instrText>
        </w:r>
        <w:r w:rsidR="00086C58">
          <w:fldChar w:fldCharType="separate"/>
        </w:r>
        <w:r w:rsidR="00086C58">
          <w:t>107</w:t>
        </w:r>
        <w:r w:rsidR="00086C58">
          <w:fldChar w:fldCharType="end"/>
        </w:r>
      </w:hyperlink>
    </w:p>
    <w:p w:rsidR="00086C58" w:rsidRDefault="00354AF0">
      <w:pPr>
        <w:pStyle w:val="TOC2"/>
        <w:rPr>
          <w:rFonts w:eastAsiaTheme="minorEastAsia"/>
          <w:smallCaps w:val="0"/>
          <w:sz w:val="22"/>
          <w:lang w:eastAsia="en-US"/>
        </w:rPr>
      </w:pPr>
      <w:hyperlink w:anchor="_Toc462833735" w:history="1">
        <w:r w:rsidR="00086C58" w:rsidRPr="00BD56AB">
          <w:rPr>
            <w:rStyle w:val="Hyperlink"/>
            <w:rFonts w:hint="eastAsia"/>
          </w:rPr>
          <w:t>存放裝置陣列軟體</w:t>
        </w:r>
        <w:r w:rsidR="00086C58">
          <w:tab/>
        </w:r>
        <w:r w:rsidR="00086C58">
          <w:fldChar w:fldCharType="begin"/>
        </w:r>
        <w:r w:rsidR="00086C58">
          <w:instrText xml:space="preserve"> PAGEREF _Toc462833735 \h </w:instrText>
        </w:r>
        <w:r w:rsidR="00086C58">
          <w:fldChar w:fldCharType="separate"/>
        </w:r>
        <w:r w:rsidR="00086C58">
          <w:t>107</w:t>
        </w:r>
        <w:r w:rsidR="00086C58">
          <w:fldChar w:fldCharType="end"/>
        </w:r>
      </w:hyperlink>
    </w:p>
    <w:p w:rsidR="00086C58" w:rsidRDefault="00354AF0">
      <w:pPr>
        <w:pStyle w:val="TOC2"/>
        <w:rPr>
          <w:rFonts w:eastAsiaTheme="minorEastAsia"/>
          <w:smallCaps w:val="0"/>
          <w:sz w:val="22"/>
          <w:lang w:eastAsia="en-US"/>
        </w:rPr>
      </w:pPr>
      <w:hyperlink w:anchor="_Toc462833736" w:history="1">
        <w:r w:rsidR="00086C58" w:rsidRPr="00BD56AB">
          <w:rPr>
            <w:rStyle w:val="Hyperlink"/>
            <w:rFonts w:hint="eastAsia"/>
          </w:rPr>
          <w:t>有限硬體瑕疵擔保責任</w:t>
        </w:r>
        <w:r w:rsidR="00086C58">
          <w:tab/>
        </w:r>
        <w:r w:rsidR="00086C58">
          <w:fldChar w:fldCharType="begin"/>
        </w:r>
        <w:r w:rsidR="00086C58">
          <w:instrText xml:space="preserve"> PAGEREF _Toc462833736 \h </w:instrText>
        </w:r>
        <w:r w:rsidR="00086C58">
          <w:fldChar w:fldCharType="separate"/>
        </w:r>
        <w:r w:rsidR="00086C58">
          <w:t>107</w:t>
        </w:r>
        <w:r w:rsidR="00086C58">
          <w:fldChar w:fldCharType="end"/>
        </w:r>
      </w:hyperlink>
    </w:p>
    <w:p w:rsidR="00086C58" w:rsidRDefault="00354AF0">
      <w:pPr>
        <w:pStyle w:val="TOC2"/>
        <w:rPr>
          <w:rFonts w:eastAsiaTheme="minorEastAsia"/>
          <w:smallCaps w:val="0"/>
          <w:sz w:val="22"/>
          <w:lang w:eastAsia="en-US"/>
        </w:rPr>
      </w:pPr>
      <w:hyperlink w:anchor="_Toc462833737" w:history="1">
        <w:r w:rsidR="00086C58" w:rsidRPr="00BD56AB">
          <w:rPr>
            <w:rStyle w:val="Hyperlink"/>
            <w:rFonts w:hint="eastAsia"/>
          </w:rPr>
          <w:t>賠償。第三方索賠之辯護</w:t>
        </w:r>
        <w:r w:rsidR="00086C58">
          <w:tab/>
        </w:r>
        <w:r w:rsidR="00086C58">
          <w:fldChar w:fldCharType="begin"/>
        </w:r>
        <w:r w:rsidR="00086C58">
          <w:instrText xml:space="preserve"> PAGEREF _Toc462833737 \h </w:instrText>
        </w:r>
        <w:r w:rsidR="00086C58">
          <w:fldChar w:fldCharType="separate"/>
        </w:r>
        <w:r w:rsidR="00086C58">
          <w:t>108</w:t>
        </w:r>
        <w:r w:rsidR="00086C58">
          <w:fldChar w:fldCharType="end"/>
        </w:r>
      </w:hyperlink>
    </w:p>
    <w:p w:rsidR="00086C58" w:rsidRDefault="00354AF0">
      <w:pPr>
        <w:pStyle w:val="TOC2"/>
        <w:rPr>
          <w:rFonts w:eastAsiaTheme="minorEastAsia"/>
          <w:smallCaps w:val="0"/>
          <w:sz w:val="22"/>
          <w:lang w:eastAsia="en-US"/>
        </w:rPr>
      </w:pPr>
      <w:hyperlink w:anchor="_Toc462833738" w:history="1">
        <w:r w:rsidR="00086C58" w:rsidRPr="00BD56AB">
          <w:rPr>
            <w:rStyle w:val="Hyperlink"/>
            <w:rFonts w:hint="eastAsia"/>
          </w:rPr>
          <w:t>責任限制</w:t>
        </w:r>
        <w:r w:rsidR="00086C58">
          <w:tab/>
        </w:r>
        <w:r w:rsidR="00086C58">
          <w:fldChar w:fldCharType="begin"/>
        </w:r>
        <w:r w:rsidR="00086C58">
          <w:instrText xml:space="preserve"> PAGEREF _Toc462833738 \h </w:instrText>
        </w:r>
        <w:r w:rsidR="00086C58">
          <w:fldChar w:fldCharType="separate"/>
        </w:r>
        <w:r w:rsidR="00086C58">
          <w:t>108</w:t>
        </w:r>
        <w:r w:rsidR="00086C58">
          <w:fldChar w:fldCharType="end"/>
        </w:r>
      </w:hyperlink>
    </w:p>
    <w:p w:rsidR="00086C58" w:rsidRDefault="00354AF0">
      <w:pPr>
        <w:pStyle w:val="TOC2"/>
        <w:rPr>
          <w:rFonts w:eastAsiaTheme="minorEastAsia"/>
          <w:smallCaps w:val="0"/>
          <w:sz w:val="22"/>
          <w:lang w:eastAsia="en-US"/>
        </w:rPr>
      </w:pPr>
      <w:hyperlink w:anchor="_Toc462833739" w:history="1">
        <w:r w:rsidR="00086C58" w:rsidRPr="00BD56AB">
          <w:rPr>
            <w:rStyle w:val="Hyperlink"/>
            <w:rFonts w:hint="eastAsia"/>
          </w:rPr>
          <w:t>美國出口管制法律</w:t>
        </w:r>
        <w:r w:rsidR="00086C58">
          <w:tab/>
        </w:r>
        <w:r w:rsidR="00086C58">
          <w:fldChar w:fldCharType="begin"/>
        </w:r>
        <w:r w:rsidR="00086C58">
          <w:instrText xml:space="preserve"> PAGEREF _Toc462833739 \h </w:instrText>
        </w:r>
        <w:r w:rsidR="00086C58">
          <w:fldChar w:fldCharType="separate"/>
        </w:r>
        <w:r w:rsidR="00086C58">
          <w:t>108</w:t>
        </w:r>
        <w:r w:rsidR="00086C58">
          <w:fldChar w:fldCharType="end"/>
        </w:r>
      </w:hyperlink>
    </w:p>
    <w:p w:rsidR="00086C58" w:rsidRDefault="00354AF0">
      <w:pPr>
        <w:pStyle w:val="TOC2"/>
        <w:rPr>
          <w:rFonts w:eastAsiaTheme="minorEastAsia"/>
          <w:smallCaps w:val="0"/>
          <w:sz w:val="22"/>
          <w:lang w:eastAsia="en-US"/>
        </w:rPr>
      </w:pPr>
      <w:hyperlink w:anchor="_Toc462833740" w:history="1">
        <w:r w:rsidR="00086C58" w:rsidRPr="00BD56AB">
          <w:rPr>
            <w:rStyle w:val="Hyperlink"/>
            <w:rFonts w:hint="eastAsia"/>
          </w:rPr>
          <w:t>診斷資訊之蒐集</w:t>
        </w:r>
        <w:r w:rsidR="00086C58">
          <w:tab/>
        </w:r>
        <w:r w:rsidR="00086C58">
          <w:fldChar w:fldCharType="begin"/>
        </w:r>
        <w:r w:rsidR="00086C58">
          <w:instrText xml:space="preserve"> PAGEREF _Toc462833740 \h </w:instrText>
        </w:r>
        <w:r w:rsidR="00086C58">
          <w:fldChar w:fldCharType="separate"/>
        </w:r>
        <w:r w:rsidR="00086C58">
          <w:t>108</w:t>
        </w:r>
        <w:r w:rsidR="00086C58">
          <w:fldChar w:fldCharType="end"/>
        </w:r>
      </w:hyperlink>
    </w:p>
    <w:p w:rsidR="00086C58" w:rsidRDefault="00354AF0">
      <w:pPr>
        <w:pStyle w:val="TOC2"/>
        <w:rPr>
          <w:rFonts w:eastAsiaTheme="minorEastAsia"/>
          <w:smallCaps w:val="0"/>
          <w:sz w:val="22"/>
          <w:lang w:eastAsia="en-US"/>
        </w:rPr>
      </w:pPr>
      <w:hyperlink w:anchor="_Toc462833741" w:history="1">
        <w:r w:rsidR="00086C58" w:rsidRPr="00BD56AB">
          <w:rPr>
            <w:rStyle w:val="Hyperlink"/>
            <w:rFonts w:hint="eastAsia"/>
          </w:rPr>
          <w:t>政府之使用</w:t>
        </w:r>
        <w:r w:rsidR="00086C58">
          <w:tab/>
        </w:r>
        <w:r w:rsidR="00086C58">
          <w:fldChar w:fldCharType="begin"/>
        </w:r>
        <w:r w:rsidR="00086C58">
          <w:instrText xml:space="preserve"> PAGEREF _Toc462833741 \h </w:instrText>
        </w:r>
        <w:r w:rsidR="00086C58">
          <w:fldChar w:fldCharType="separate"/>
        </w:r>
        <w:r w:rsidR="00086C58">
          <w:t>108</w:t>
        </w:r>
        <w:r w:rsidR="00086C58">
          <w:fldChar w:fldCharType="end"/>
        </w:r>
      </w:hyperlink>
    </w:p>
    <w:p w:rsidR="00086C58" w:rsidRDefault="00354AF0">
      <w:pPr>
        <w:pStyle w:val="TOC1"/>
        <w:rPr>
          <w:rFonts w:eastAsiaTheme="minorEastAsia"/>
          <w:b w:val="0"/>
          <w:caps w:val="0"/>
          <w:noProof/>
          <w:sz w:val="22"/>
          <w:szCs w:val="22"/>
          <w:lang w:eastAsia="en-US"/>
        </w:rPr>
      </w:pPr>
      <w:hyperlink w:anchor="_Toc462833742" w:history="1">
        <w:r w:rsidR="00086C58" w:rsidRPr="00BD56AB">
          <w:rPr>
            <w:rStyle w:val="Hyperlink"/>
            <w:rFonts w:hint="eastAsia"/>
            <w:noProof/>
          </w:rPr>
          <w:t>索引</w:t>
        </w:r>
        <w:r w:rsidR="00086C58">
          <w:rPr>
            <w:noProof/>
          </w:rPr>
          <w:tab/>
        </w:r>
        <w:r w:rsidR="00086C58">
          <w:rPr>
            <w:noProof/>
          </w:rPr>
          <w:fldChar w:fldCharType="begin"/>
        </w:r>
        <w:r w:rsidR="00086C58">
          <w:rPr>
            <w:noProof/>
          </w:rPr>
          <w:instrText xml:space="preserve"> PAGEREF _Toc462833742 \h </w:instrText>
        </w:r>
        <w:r w:rsidR="00086C58">
          <w:rPr>
            <w:noProof/>
          </w:rPr>
        </w:r>
        <w:r w:rsidR="00086C58">
          <w:rPr>
            <w:noProof/>
          </w:rPr>
          <w:fldChar w:fldCharType="separate"/>
        </w:r>
        <w:r w:rsidR="00086C58">
          <w:rPr>
            <w:noProof/>
          </w:rPr>
          <w:t>109</w:t>
        </w:r>
        <w:r w:rsidR="00086C58">
          <w:rPr>
            <w:noProof/>
          </w:rPr>
          <w:fldChar w:fldCharType="end"/>
        </w:r>
      </w:hyperlink>
    </w:p>
    <w:p w:rsidR="002D3DCB" w:rsidRDefault="00E817ED">
      <w:pPr>
        <w:pStyle w:val="ProductList-Body"/>
        <w:sectPr w:rsidR="002D3DCB">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2D3DCB" w:rsidRDefault="002D3DCB">
      <w:pPr>
        <w:pStyle w:val="ProductList-Body"/>
      </w:pPr>
    </w:p>
    <w:p w:rsidR="002D3DCB" w:rsidRDefault="002D3DCB">
      <w:pPr>
        <w:sectPr w:rsidR="002D3DCB">
          <w:headerReference w:type="default" r:id="rId20"/>
          <w:footerReference w:type="default" r:id="rId21"/>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1" w:name="_Sec531"/>
      <w:bookmarkEnd w:id="0"/>
      <w:r>
        <w:lastRenderedPageBreak/>
        <w:t>簡介</w:t>
      </w:r>
      <w:r>
        <w:fldChar w:fldCharType="begin"/>
      </w:r>
      <w:r>
        <w:instrText xml:space="preserve"> TC "</w:instrText>
      </w:r>
      <w:bookmarkStart w:id="2" w:name="_Toc462833624"/>
      <w:r>
        <w:instrText>簡介</w:instrText>
      </w:r>
      <w:bookmarkEnd w:id="2"/>
      <w:r>
        <w:instrText>" \l 1</w:instrText>
      </w:r>
      <w:r>
        <w:fldChar w:fldCharType="end"/>
      </w:r>
    </w:p>
    <w:p w:rsidR="002D3DCB" w:rsidRDefault="002D3DCB">
      <w:pPr>
        <w:pStyle w:val="ProductList-Body"/>
      </w:pPr>
    </w:p>
    <w:p w:rsidR="002D3DCB" w:rsidRDefault="00E817ED">
      <w:pPr>
        <w:pStyle w:val="ProductList-Offering1Heading"/>
        <w:outlineLvl w:val="1"/>
      </w:pPr>
      <w:bookmarkStart w:id="3" w:name="_Sec532"/>
      <w:r>
        <w:t>關於本文件</w:t>
      </w:r>
      <w:bookmarkEnd w:id="3"/>
      <w:r>
        <w:fldChar w:fldCharType="begin"/>
      </w:r>
      <w:r>
        <w:instrText xml:space="preserve"> TC "</w:instrText>
      </w:r>
      <w:bookmarkStart w:id="4" w:name="_Toc462833625"/>
      <w:r>
        <w:instrText>關於本文件</w:instrText>
      </w:r>
      <w:bookmarkEnd w:id="4"/>
      <w:r>
        <w:instrText>" \l 2</w:instrText>
      </w:r>
      <w:r>
        <w:fldChar w:fldCharType="end"/>
      </w:r>
    </w:p>
    <w:p w:rsidR="002D3DCB" w:rsidRDefault="00E817ED">
      <w:pPr>
        <w:pStyle w:val="ProductList-Body"/>
      </w:pPr>
      <w:r>
        <w:t>自</w:t>
      </w:r>
      <w:r>
        <w:t xml:space="preserve"> 2015 </w:t>
      </w:r>
      <w:r>
        <w:t>年</w:t>
      </w:r>
      <w:r>
        <w:t xml:space="preserve"> 7 </w:t>
      </w:r>
      <w:r>
        <w:t>月</w:t>
      </w:r>
      <w:r>
        <w:t xml:space="preserve"> 1 </w:t>
      </w:r>
      <w:r>
        <w:t>日起，將由品條款取代產品清單與產品使用權利</w:t>
      </w:r>
      <w:r>
        <w:t xml:space="preserve"> (PUR) </w:t>
      </w:r>
      <w:r>
        <w:t>等文件。涉及參考產品清單與</w:t>
      </w:r>
      <w:r>
        <w:t xml:space="preserve"> PUR (</w:t>
      </w:r>
      <w:r>
        <w:t>以客戶的大量授權合約條文為準</w:t>
      </w:r>
      <w:r>
        <w:t xml:space="preserve">) </w:t>
      </w:r>
      <w:r>
        <w:t>之所有部分，敬請參閱產品條款內相關之各小節。產品條款說明了透過</w:t>
      </w:r>
      <w:r>
        <w:t xml:space="preserve"> Microsoft </w:t>
      </w:r>
      <w:r>
        <w:t>大量授權方案</w:t>
      </w:r>
      <w:r>
        <w:t xml:space="preserve"> (</w:t>
      </w:r>
      <w:r>
        <w:t>先前透過產品清單表述之</w:t>
      </w:r>
      <w:r>
        <w:t xml:space="preserve">) </w:t>
      </w:r>
      <w:r>
        <w:t>取得產品及專業服務的供應性，以及軟體產品的使用權利</w:t>
      </w:r>
      <w:r>
        <w:t xml:space="preserve"> (</w:t>
      </w:r>
      <w:r>
        <w:t>先前透過</w:t>
      </w:r>
      <w:r>
        <w:t xml:space="preserve"> PUR </w:t>
      </w:r>
      <w:r>
        <w:t>表述之</w:t>
      </w:r>
      <w:r>
        <w:t>)</w:t>
      </w:r>
      <w:r>
        <w:t>。本文件指稱之線上服務，其服務條款公告於線上服務條款</w:t>
      </w:r>
      <w:r>
        <w:t xml:space="preserve"> (OST) </w:t>
      </w:r>
      <w:r>
        <w:t>網頁：</w:t>
      </w:r>
      <w:hyperlink r:id="rId22">
        <w:r>
          <w:rPr>
            <w:color w:val="00467F"/>
            <w:u w:val="single"/>
          </w:rPr>
          <w:t>http://go.microsoft.com/?linkid=9840733</w:t>
        </w:r>
      </w:hyperlink>
      <w:r>
        <w:t>。</w:t>
      </w:r>
    </w:p>
    <w:p w:rsidR="002D3DCB" w:rsidRDefault="002D3DCB">
      <w:pPr>
        <w:pStyle w:val="ProductList-Body"/>
      </w:pPr>
    </w:p>
    <w:p w:rsidR="002D3DCB" w:rsidRDefault="00E817ED">
      <w:pPr>
        <w:pStyle w:val="ProductList-Body"/>
      </w:pPr>
      <w:r>
        <w:t>產品條款所列出之產品供應情況，係以產品條款</w:t>
      </w:r>
      <w:hyperlink w:anchor="_Sec843">
        <w:r>
          <w:rPr>
            <w:color w:val="00467F"/>
            <w:u w:val="single"/>
          </w:rPr>
          <w:t>封面頁</w:t>
        </w:r>
      </w:hyperlink>
      <w:r>
        <w:t>上的日期為準。產品條款之較早版本，可於下列位置取得：</w:t>
      </w:r>
      <w:hyperlink r:id="rId23">
        <w:r>
          <w:rPr>
            <w:color w:val="00467F"/>
            <w:u w:val="single"/>
          </w:rPr>
          <w:t>http://go.microsoft.com/?linkid=9839207</w:t>
        </w:r>
      </w:hyperlink>
      <w:r>
        <w:t>，包括產品清單與</w:t>
      </w:r>
      <w:r>
        <w:t xml:space="preserve"> PUR </w:t>
      </w:r>
      <w:r>
        <w:t>文件的較早版本。已中止之</w:t>
      </w:r>
      <w:r>
        <w:t xml:space="preserve"> Microsoft </w:t>
      </w:r>
      <w:r>
        <w:t>產品與服務的詳細資訊，可從下列位置取得：</w:t>
      </w:r>
      <w:hyperlink r:id="rId24">
        <w:r>
          <w:rPr>
            <w:color w:val="00467F"/>
            <w:u w:val="single"/>
          </w:rPr>
          <w:t>http://www.microsoftvolumelicensing.com</w:t>
        </w:r>
      </w:hyperlink>
      <w:r>
        <w:t>。如需</w:t>
      </w:r>
      <w:r>
        <w:t xml:space="preserve"> Microsoft </w:t>
      </w:r>
      <w:r>
        <w:t>產品及專業服務在不同區域的供應性詳細資訊，客戶應該連絡他們的轉銷商或</w:t>
      </w:r>
      <w:r>
        <w:t xml:space="preserve"> Microsoft </w:t>
      </w:r>
      <w:r>
        <w:t>客戶經理。</w:t>
      </w:r>
    </w:p>
    <w:p w:rsidR="002D3DCB" w:rsidRDefault="00E817ED">
      <w:pPr>
        <w:pStyle w:val="ProductList-Offering1Heading"/>
        <w:outlineLvl w:val="1"/>
      </w:pPr>
      <w:bookmarkStart w:id="5" w:name="_Sec533"/>
      <w:r>
        <w:t>本文件內容</w:t>
      </w:r>
      <w:bookmarkEnd w:id="5"/>
      <w:r>
        <w:fldChar w:fldCharType="begin"/>
      </w:r>
      <w:r>
        <w:instrText xml:space="preserve"> TC "</w:instrText>
      </w:r>
      <w:bookmarkStart w:id="6" w:name="_Toc462833626"/>
      <w:r>
        <w:instrText>本文件內容</w:instrText>
      </w:r>
      <w:bookmarkEnd w:id="6"/>
      <w:r>
        <w:instrText>" \l 2</w:instrText>
      </w:r>
      <w:r>
        <w:fldChar w:fldCharType="end"/>
      </w:r>
    </w:p>
    <w:p w:rsidR="002D3DCB" w:rsidRDefault="00E817ED">
      <w:pPr>
        <w:pStyle w:val="ProductList-Body"/>
      </w:pPr>
      <w:r>
        <w:t>產品條款包含下列章節：</w:t>
      </w:r>
    </w:p>
    <w:p w:rsidR="002D3DCB" w:rsidRDefault="00354AF0" w:rsidP="00E817ED">
      <w:pPr>
        <w:pStyle w:val="ProductList-Bullet"/>
        <w:numPr>
          <w:ilvl w:val="0"/>
          <w:numId w:val="3"/>
        </w:numPr>
      </w:pPr>
      <w:hyperlink w:anchor="_Sec531">
        <w:r w:rsidR="00E817ED">
          <w:rPr>
            <w:color w:val="00467F"/>
            <w:u w:val="single"/>
          </w:rPr>
          <w:t>簡介</w:t>
        </w:r>
      </w:hyperlink>
      <w:r w:rsidR="00E817ED">
        <w:t>，包含最新變更清單。</w:t>
      </w:r>
    </w:p>
    <w:p w:rsidR="002D3DCB" w:rsidRDefault="00354AF0" w:rsidP="00E817ED">
      <w:pPr>
        <w:pStyle w:val="ProductList-Bullet"/>
        <w:numPr>
          <w:ilvl w:val="0"/>
          <w:numId w:val="3"/>
        </w:numPr>
      </w:pPr>
      <w:hyperlink w:anchor="_Sec536">
        <w:r w:rsidR="00E817ED">
          <w:rPr>
            <w:color w:val="00467F"/>
            <w:u w:val="single"/>
          </w:rPr>
          <w:t>授權條款</w:t>
        </w:r>
      </w:hyperlink>
      <w:r w:rsidR="00E817ED">
        <w:t>，列出軟體產品適用的通用授權條款及授權模型條款。</w:t>
      </w:r>
    </w:p>
    <w:p w:rsidR="002D3DCB" w:rsidRDefault="00354AF0" w:rsidP="00E817ED">
      <w:pPr>
        <w:pStyle w:val="ProductList-Bullet"/>
        <w:numPr>
          <w:ilvl w:val="0"/>
          <w:numId w:val="3"/>
        </w:numPr>
      </w:pPr>
      <w:hyperlink w:anchor="_Sec547">
        <w:r w:rsidR="00E817ED">
          <w:rPr>
            <w:color w:val="00467F"/>
            <w:u w:val="single"/>
          </w:rPr>
          <w:t>軟體產品</w:t>
        </w:r>
      </w:hyperlink>
      <w:r w:rsidR="00E817ED">
        <w:t>，列出所有的軟體產品項目。</w:t>
      </w:r>
    </w:p>
    <w:p w:rsidR="002D3DCB" w:rsidRDefault="00354AF0" w:rsidP="00E817ED">
      <w:pPr>
        <w:pStyle w:val="ProductList-Bullet"/>
        <w:numPr>
          <w:ilvl w:val="0"/>
          <w:numId w:val="3"/>
        </w:numPr>
      </w:pPr>
      <w:hyperlink w:anchor="_Sec548">
        <w:r w:rsidR="00E817ED">
          <w:rPr>
            <w:color w:val="00467F"/>
            <w:u w:val="single"/>
          </w:rPr>
          <w:t>線上服務產品</w:t>
        </w:r>
      </w:hyperlink>
      <w:r w:rsidR="00E817ED">
        <w:t>，列出所有的線上服務產品項目。</w:t>
      </w:r>
    </w:p>
    <w:p w:rsidR="002D3DCB" w:rsidRDefault="00354AF0" w:rsidP="00E817ED">
      <w:pPr>
        <w:pStyle w:val="ProductList-Bullet"/>
        <w:numPr>
          <w:ilvl w:val="0"/>
          <w:numId w:val="3"/>
        </w:numPr>
      </w:pPr>
      <w:hyperlink w:anchor="_Sec549">
        <w:r w:rsidR="00E817ED">
          <w:rPr>
            <w:color w:val="00467F"/>
            <w:u w:val="single"/>
          </w:rPr>
          <w:t>詞彙</w:t>
        </w:r>
      </w:hyperlink>
      <w:r w:rsidR="00E817ED">
        <w:t>，定義屬性、儲存格值、欄標題，以及產品條款中所用的其他以引號註明之名詞。</w:t>
      </w:r>
    </w:p>
    <w:p w:rsidR="002D3DCB" w:rsidRDefault="00E817ED" w:rsidP="00E817ED">
      <w:pPr>
        <w:pStyle w:val="ProductList-Bullet"/>
        <w:numPr>
          <w:ilvl w:val="0"/>
          <w:numId w:val="3"/>
        </w:numPr>
      </w:pPr>
      <w:r>
        <w:t>下列附錄：</w:t>
      </w:r>
    </w:p>
    <w:p w:rsidR="002D3DCB" w:rsidRDefault="00354AF0" w:rsidP="00E817ED">
      <w:pPr>
        <w:pStyle w:val="ProductList-Bullet"/>
        <w:numPr>
          <w:ilvl w:val="1"/>
          <w:numId w:val="3"/>
        </w:numPr>
      </w:pPr>
      <w:hyperlink w:anchor="_Sec591">
        <w:r w:rsidR="00E817ED">
          <w:rPr>
            <w:color w:val="00467F"/>
            <w:u w:val="single"/>
          </w:rPr>
          <w:t>附錄</w:t>
        </w:r>
        <w:r w:rsidR="00E817ED">
          <w:rPr>
            <w:color w:val="00467F"/>
            <w:u w:val="single"/>
          </w:rPr>
          <w:t xml:space="preserve"> A – CAL/ML </w:t>
        </w:r>
        <w:r w:rsidR="00E817ED">
          <w:rPr>
            <w:color w:val="00467F"/>
            <w:u w:val="single"/>
          </w:rPr>
          <w:t>對等使用權表格</w:t>
        </w:r>
      </w:hyperlink>
      <w:r w:rsidR="00E817ED">
        <w:t>，針對能夠存取伺服器產品的各種可用</w:t>
      </w:r>
      <w:r w:rsidR="00E817ED">
        <w:t xml:space="preserve"> CAL </w:t>
      </w:r>
      <w:r w:rsidR="00E817ED">
        <w:t>套件及線上服務訂閱使用權，予以闡述解釋。</w:t>
      </w:r>
    </w:p>
    <w:p w:rsidR="002D3DCB" w:rsidRDefault="00354AF0" w:rsidP="00E817ED">
      <w:pPr>
        <w:pStyle w:val="ProductList-Bullet"/>
        <w:numPr>
          <w:ilvl w:val="1"/>
          <w:numId w:val="3"/>
        </w:numPr>
      </w:pPr>
      <w:hyperlink w:anchor="_Sec564">
        <w:r w:rsidR="00E817ED">
          <w:rPr>
            <w:color w:val="00467F"/>
            <w:u w:val="single"/>
          </w:rPr>
          <w:t>附錄</w:t>
        </w:r>
        <w:r w:rsidR="00E817ED">
          <w:rPr>
            <w:color w:val="00467F"/>
            <w:u w:val="single"/>
          </w:rPr>
          <w:t xml:space="preserve"> B – </w:t>
        </w:r>
        <w:r w:rsidR="00E817ED">
          <w:rPr>
            <w:color w:val="00467F"/>
            <w:u w:val="single"/>
          </w:rPr>
          <w:t>軟體保證</w:t>
        </w:r>
      </w:hyperlink>
      <w:r w:rsidR="00E817ED">
        <w:t>，說明</w:t>
      </w:r>
      <w:r w:rsidR="00E817ED">
        <w:t xml:space="preserve"> SA </w:t>
      </w:r>
      <w:r w:rsidR="00E817ED">
        <w:t>訂購規則及</w:t>
      </w:r>
      <w:r w:rsidR="00E817ED">
        <w:t xml:space="preserve"> SA </w:t>
      </w:r>
      <w:r w:rsidR="00E817ED">
        <w:t>客戶的其他利益。</w:t>
      </w:r>
    </w:p>
    <w:p w:rsidR="002D3DCB" w:rsidRDefault="00354AF0" w:rsidP="00E817ED">
      <w:pPr>
        <w:pStyle w:val="ProductList-Bullet"/>
        <w:numPr>
          <w:ilvl w:val="1"/>
          <w:numId w:val="3"/>
        </w:numPr>
      </w:pPr>
      <w:hyperlink w:anchor="_Sec562">
        <w:r w:rsidR="00E817ED">
          <w:rPr>
            <w:color w:val="00467F"/>
            <w:u w:val="single"/>
          </w:rPr>
          <w:t>附錄</w:t>
        </w:r>
        <w:r w:rsidR="00E817ED">
          <w:rPr>
            <w:color w:val="00467F"/>
            <w:u w:val="single"/>
          </w:rPr>
          <w:t xml:space="preserve"> C – </w:t>
        </w:r>
        <w:r w:rsidR="00E817ED">
          <w:rPr>
            <w:color w:val="00467F"/>
            <w:u w:val="single"/>
          </w:rPr>
          <w:t>專業服務</w:t>
        </w:r>
      </w:hyperlink>
      <w:r w:rsidR="00E817ED">
        <w:t>，列出透過</w:t>
      </w:r>
      <w:r w:rsidR="00E817ED">
        <w:t xml:space="preserve"> Microsoft </w:t>
      </w:r>
      <w:r w:rsidR="00E817ED">
        <w:t>大量授權提供的專業服務。</w:t>
      </w:r>
    </w:p>
    <w:p w:rsidR="002D3DCB" w:rsidRDefault="00354AF0" w:rsidP="00E817ED">
      <w:pPr>
        <w:pStyle w:val="ProductList-Bullet"/>
        <w:numPr>
          <w:ilvl w:val="1"/>
          <w:numId w:val="3"/>
        </w:numPr>
      </w:pPr>
      <w:hyperlink w:anchor="_Sec563">
        <w:r w:rsidR="00E817ED">
          <w:rPr>
            <w:color w:val="00467F"/>
            <w:u w:val="single"/>
          </w:rPr>
          <w:t>附錄</w:t>
        </w:r>
        <w:r w:rsidR="00E817ED">
          <w:rPr>
            <w:color w:val="00467F"/>
            <w:u w:val="single"/>
          </w:rPr>
          <w:t xml:space="preserve"> D – </w:t>
        </w:r>
        <w:r w:rsidR="00E817ED">
          <w:rPr>
            <w:color w:val="00467F"/>
            <w:u w:val="single"/>
          </w:rPr>
          <w:t>方案合約增補條款</w:t>
        </w:r>
      </w:hyperlink>
      <w:r w:rsidR="00E817ED">
        <w:t>，提供</w:t>
      </w:r>
      <w:r w:rsidR="00E817ED">
        <w:t xml:space="preserve"> Microsoft </w:t>
      </w:r>
      <w:r w:rsidR="00E817ED">
        <w:t>大量授權方案合約的其他條款。</w:t>
      </w:r>
    </w:p>
    <w:p w:rsidR="002D3DCB" w:rsidRDefault="00354AF0" w:rsidP="00E817ED">
      <w:pPr>
        <w:pStyle w:val="ProductList-Bullet"/>
        <w:numPr>
          <w:ilvl w:val="1"/>
          <w:numId w:val="3"/>
        </w:numPr>
      </w:pPr>
      <w:hyperlink w:anchor="_Sec572">
        <w:r w:rsidR="00E817ED">
          <w:rPr>
            <w:color w:val="00467F"/>
            <w:u w:val="single"/>
          </w:rPr>
          <w:t>附錄</w:t>
        </w:r>
        <w:r w:rsidR="00E817ED">
          <w:rPr>
            <w:color w:val="00467F"/>
            <w:u w:val="single"/>
          </w:rPr>
          <w:t xml:space="preserve"> E – </w:t>
        </w:r>
        <w:r w:rsidR="00E817ED">
          <w:rPr>
            <w:color w:val="00467F"/>
            <w:u w:val="single"/>
          </w:rPr>
          <w:t>產品促銷</w:t>
        </w:r>
      </w:hyperlink>
      <w:r w:rsidR="00E817ED">
        <w:t>，列出未另行列在價位清單中之產品促銷。</w:t>
      </w:r>
    </w:p>
    <w:p w:rsidR="002D3DCB" w:rsidRDefault="00354AF0" w:rsidP="00E817ED">
      <w:pPr>
        <w:pStyle w:val="ProductList-Bullet"/>
        <w:numPr>
          <w:ilvl w:val="1"/>
          <w:numId w:val="3"/>
        </w:numPr>
      </w:pPr>
      <w:hyperlink w:anchor="_Sec899">
        <w:r w:rsidR="00E817ED">
          <w:rPr>
            <w:color w:val="00467F"/>
            <w:u w:val="single"/>
          </w:rPr>
          <w:t>附錄</w:t>
        </w:r>
        <w:r w:rsidR="00E817ED">
          <w:rPr>
            <w:color w:val="00467F"/>
            <w:u w:val="single"/>
          </w:rPr>
          <w:t xml:space="preserve"> F - </w:t>
        </w:r>
        <w:r w:rsidR="00E817ED">
          <w:rPr>
            <w:color w:val="00467F"/>
            <w:u w:val="single"/>
          </w:rPr>
          <w:t>存放裝置陣列條款</w:t>
        </w:r>
      </w:hyperlink>
      <w:r w:rsidR="00E817ED">
        <w:t>，其中提供存放裝置陣列裝置的其他條款。</w:t>
      </w:r>
    </w:p>
    <w:p w:rsidR="002D3DCB" w:rsidRDefault="00354AF0" w:rsidP="00E817ED">
      <w:pPr>
        <w:pStyle w:val="ProductList-Bullet"/>
        <w:numPr>
          <w:ilvl w:val="0"/>
          <w:numId w:val="3"/>
        </w:numPr>
      </w:pPr>
      <w:hyperlink w:anchor="_Sec844">
        <w:r w:rsidR="00E817ED">
          <w:rPr>
            <w:color w:val="00467F"/>
            <w:u w:val="single"/>
          </w:rPr>
          <w:t>索引</w:t>
        </w:r>
      </w:hyperlink>
      <w:r w:rsidR="00E817ED">
        <w:t>，列出產品條款中參考的所有產品並識別其位置。</w:t>
      </w:r>
    </w:p>
    <w:p w:rsidR="002D3DCB" w:rsidRDefault="00E817ED">
      <w:pPr>
        <w:pStyle w:val="ProductList-Offering1Heading"/>
        <w:outlineLvl w:val="1"/>
      </w:pPr>
      <w:bookmarkStart w:id="7" w:name="_Sec534"/>
      <w:r>
        <w:t>產品項目導覽方式</w:t>
      </w:r>
      <w:bookmarkEnd w:id="7"/>
      <w:r>
        <w:fldChar w:fldCharType="begin"/>
      </w:r>
      <w:r>
        <w:instrText xml:space="preserve"> TC "</w:instrText>
      </w:r>
      <w:bookmarkStart w:id="8" w:name="_Toc462833627"/>
      <w:r>
        <w:instrText>產品項目導覽方式</w:instrText>
      </w:r>
      <w:bookmarkEnd w:id="8"/>
      <w:r>
        <w:instrText>" \l 2</w:instrText>
      </w:r>
      <w:r>
        <w:fldChar w:fldCharType="end"/>
      </w:r>
    </w:p>
    <w:p w:rsidR="002D3DCB" w:rsidRDefault="00E817ED">
      <w:pPr>
        <w:pStyle w:val="ProductList-Body"/>
      </w:pPr>
      <w:r>
        <w:t>各軟體產品項目包含四個小節：方案供應性、產品條件、使用權利及軟體保證。</w:t>
      </w:r>
    </w:p>
    <w:p w:rsidR="002D3DCB" w:rsidRDefault="00E817ED">
      <w:pPr>
        <w:pStyle w:val="ProductList-Body"/>
      </w:pPr>
      <w:r>
        <w:t>各線上服務產品項目包含兩個小節：方案供應性及產品條件。</w:t>
      </w:r>
    </w:p>
    <w:p w:rsidR="002D3DCB" w:rsidRDefault="002D3DCB">
      <w:pPr>
        <w:pStyle w:val="ProductList-Body"/>
      </w:pPr>
    </w:p>
    <w:p w:rsidR="002D3DCB" w:rsidRDefault="00E817ED">
      <w:pPr>
        <w:pStyle w:val="ProductList-Body"/>
      </w:pPr>
      <w:r>
        <w:rPr>
          <w:b/>
          <w:color w:val="00188F"/>
        </w:rPr>
        <w:t>1.</w:t>
      </w:r>
      <w:r>
        <w:rPr>
          <w:b/>
          <w:color w:val="00188F"/>
        </w:rPr>
        <w:t>產品供應性</w:t>
      </w:r>
      <w:r>
        <w:t>釐清了個別產品的提供類型、點數</w:t>
      </w:r>
      <w:r>
        <w:t xml:space="preserve"> (</w:t>
      </w:r>
      <w:r>
        <w:t>視適用情況</w:t>
      </w:r>
      <w:r>
        <w:t>)</w:t>
      </w:r>
      <w:r>
        <w:t>，及大量授權方案的供應性。</w:t>
      </w:r>
    </w:p>
    <w:p w:rsidR="002D3DCB" w:rsidRDefault="00E817ED">
      <w:pPr>
        <w:pStyle w:val="ProductList-Body"/>
      </w:pPr>
      <w:r>
        <w:rPr>
          <w:noProof/>
          <w:lang w:eastAsia="en-US"/>
        </w:rPr>
        <w:drawing>
          <wp:inline distT="0" distB="0" distL="0" distR="0">
            <wp:extent cx="5029200" cy="838200"/>
            <wp:effectExtent l="0" t="0" r="0" b="0"/>
            <wp:docPr id="4" name="c7e859acacb25fcbf81742fbf405677de59c3e6c.jpg"/>
            <wp:cNvGraphicFramePr/>
            <a:graphic xmlns:a="http://schemas.openxmlformats.org/drawingml/2006/main">
              <a:graphicData uri="http://schemas.openxmlformats.org/drawingml/2006/picture">
                <pic:pic xmlns:pic="http://schemas.openxmlformats.org/drawingml/2006/picture">
                  <pic:nvPicPr>
                    <pic:cNvPr id="0" name="c7e859acacb25fcbf81742fbf405677de59c3e6c.jpg"/>
                    <pic:cNvPicPr/>
                  </pic:nvPicPr>
                  <pic:blipFill>
                    <a:blip r:embed="rId25"/>
                    <a:stretch>
                      <a:fillRect/>
                    </a:stretch>
                  </pic:blipFill>
                  <pic:spPr>
                    <a:xfrm>
                      <a:off x="0" y="0"/>
                      <a:ext cx="5029200" cy="838200"/>
                    </a:xfrm>
                    <a:prstGeom prst="rect">
                      <a:avLst/>
                    </a:prstGeom>
                  </pic:spPr>
                </pic:pic>
              </a:graphicData>
            </a:graphic>
          </wp:inline>
        </w:drawing>
      </w:r>
    </w:p>
    <w:p w:rsidR="002D3DCB" w:rsidRDefault="002D3DCB">
      <w:pPr>
        <w:pStyle w:val="ProductList-Body"/>
      </w:pPr>
    </w:p>
    <w:p w:rsidR="002D3DCB" w:rsidRDefault="00E817ED">
      <w:pPr>
        <w:pStyle w:val="ProductList-Body"/>
      </w:pPr>
      <w:r>
        <w:rPr>
          <w:b/>
          <w:color w:val="00188F"/>
        </w:rPr>
        <w:t>2.</w:t>
      </w:r>
      <w:r>
        <w:rPr>
          <w:b/>
          <w:color w:val="00188F"/>
        </w:rPr>
        <w:t>產品條件</w:t>
      </w:r>
      <w:r>
        <w:t>提供與取得產品相關的其他資訊，例如訂購先決條件、先前版本及適用之產品組合。</w:t>
      </w:r>
    </w:p>
    <w:p w:rsidR="002D3DCB" w:rsidRDefault="00E817ED">
      <w:pPr>
        <w:pStyle w:val="ProductList-Body"/>
      </w:pPr>
      <w:r>
        <w:rPr>
          <w:noProof/>
          <w:lang w:eastAsia="en-US"/>
        </w:rPr>
        <w:lastRenderedPageBreak/>
        <w:drawing>
          <wp:inline distT="0" distB="0" distL="0" distR="0">
            <wp:extent cx="5029200" cy="1257300"/>
            <wp:effectExtent l="0" t="0" r="0" b="0"/>
            <wp:docPr id="2" name="f096d9370fce33b99f6a7d66ba15fd1ba546e989.jpg"/>
            <wp:cNvGraphicFramePr/>
            <a:graphic xmlns:a="http://schemas.openxmlformats.org/drawingml/2006/main">
              <a:graphicData uri="http://schemas.openxmlformats.org/drawingml/2006/picture">
                <pic:pic xmlns:pic="http://schemas.openxmlformats.org/drawingml/2006/picture">
                  <pic:nvPicPr>
                    <pic:cNvPr id="0" name="f096d9370fce33b99f6a7d66ba15fd1ba546e989.jpg"/>
                    <pic:cNvPicPr/>
                  </pic:nvPicPr>
                  <pic:blipFill>
                    <a:blip r:embed="rId26"/>
                    <a:stretch>
                      <a:fillRect/>
                    </a:stretch>
                  </pic:blipFill>
                  <pic:spPr>
                    <a:xfrm>
                      <a:off x="0" y="0"/>
                      <a:ext cx="5029200" cy="1257300"/>
                    </a:xfrm>
                    <a:prstGeom prst="rect">
                      <a:avLst/>
                    </a:prstGeom>
                  </pic:spPr>
                </pic:pic>
              </a:graphicData>
            </a:graphic>
          </wp:inline>
        </w:drawing>
      </w:r>
    </w:p>
    <w:p w:rsidR="002D3DCB" w:rsidRDefault="002D3DCB">
      <w:pPr>
        <w:pStyle w:val="ProductList-Body"/>
      </w:pPr>
    </w:p>
    <w:p w:rsidR="002D3DCB" w:rsidRDefault="00E817ED">
      <w:pPr>
        <w:pStyle w:val="ProductList-Body"/>
      </w:pPr>
      <w:r>
        <w:rPr>
          <w:b/>
          <w:color w:val="00188F"/>
        </w:rPr>
        <w:t>3.</w:t>
      </w:r>
      <w:r>
        <w:rPr>
          <w:b/>
          <w:color w:val="00188F"/>
        </w:rPr>
        <w:t>使用權利</w:t>
      </w:r>
      <w:r>
        <w:t>指出各軟體產品的授權條款，包括通用授權條款、適用的授權模式條款及任何產品專屬授權條款。客戶大量授權合約中對「產品使用權」的參考係以各軟體產品項目「使用權利」一節中所含的條款為準。線上服務條款載於</w:t>
      </w:r>
      <w:r>
        <w:t xml:space="preserve"> OST</w:t>
      </w:r>
      <w:r>
        <w:t>。</w:t>
      </w:r>
    </w:p>
    <w:p w:rsidR="002D3DCB" w:rsidRDefault="00E817ED">
      <w:pPr>
        <w:pStyle w:val="ProductList-Body"/>
      </w:pPr>
      <w:r>
        <w:rPr>
          <w:noProof/>
          <w:lang w:eastAsia="en-US"/>
        </w:rPr>
        <w:drawing>
          <wp:inline distT="0" distB="0" distL="0" distR="0">
            <wp:extent cx="5029200" cy="1257300"/>
            <wp:effectExtent l="0" t="0" r="0" b="0"/>
            <wp:docPr id="3" name="f4bbffe639a702fe42ea10f7f591ec7e871959bb.jpg"/>
            <wp:cNvGraphicFramePr/>
            <a:graphic xmlns:a="http://schemas.openxmlformats.org/drawingml/2006/main">
              <a:graphicData uri="http://schemas.openxmlformats.org/drawingml/2006/picture">
                <pic:pic xmlns:pic="http://schemas.openxmlformats.org/drawingml/2006/picture">
                  <pic:nvPicPr>
                    <pic:cNvPr id="0" name="f4bbffe639a702fe42ea10f7f591ec7e871959bb.jpg"/>
                    <pic:cNvPicPr/>
                  </pic:nvPicPr>
                  <pic:blipFill>
                    <a:blip r:embed="rId27"/>
                    <a:stretch>
                      <a:fillRect/>
                    </a:stretch>
                  </pic:blipFill>
                  <pic:spPr>
                    <a:xfrm>
                      <a:off x="0" y="0"/>
                      <a:ext cx="5029200" cy="1257300"/>
                    </a:xfrm>
                    <a:prstGeom prst="rect">
                      <a:avLst/>
                    </a:prstGeom>
                  </pic:spPr>
                </pic:pic>
              </a:graphicData>
            </a:graphic>
          </wp:inline>
        </w:drawing>
      </w:r>
    </w:p>
    <w:p w:rsidR="002D3DCB" w:rsidRDefault="002D3DCB">
      <w:pPr>
        <w:pStyle w:val="ProductList-Body"/>
      </w:pPr>
    </w:p>
    <w:p w:rsidR="002D3DCB" w:rsidRDefault="00E817ED">
      <w:pPr>
        <w:pStyle w:val="ProductList-Body"/>
      </w:pPr>
      <w:r>
        <w:rPr>
          <w:b/>
          <w:color w:val="00188F"/>
        </w:rPr>
        <w:t>4.</w:t>
      </w:r>
      <w:r>
        <w:rPr>
          <w:b/>
          <w:color w:val="00188F"/>
        </w:rPr>
        <w:t>軟體保證</w:t>
      </w:r>
      <w:r>
        <w:t>指出與</w:t>
      </w:r>
      <w:r>
        <w:t xml:space="preserve"> SA (</w:t>
      </w:r>
      <w:r>
        <w:t>軟體保證</w:t>
      </w:r>
      <w:r>
        <w:t xml:space="preserve">) </w:t>
      </w:r>
      <w:r>
        <w:t>範圍相關之條款及條件。</w:t>
      </w:r>
    </w:p>
    <w:p w:rsidR="002D3DCB" w:rsidRDefault="00E817ED">
      <w:pPr>
        <w:pStyle w:val="ProductList-Body"/>
      </w:pPr>
      <w:r>
        <w:rPr>
          <w:noProof/>
          <w:lang w:eastAsia="en-US"/>
        </w:rPr>
        <w:drawing>
          <wp:inline distT="0" distB="0" distL="0" distR="0">
            <wp:extent cx="5029200" cy="1257300"/>
            <wp:effectExtent l="0" t="0" r="0" b="0"/>
            <wp:docPr id="5" name="c6b29fc19be95e5cada9e2572b84e25b7ffbf7d8.jpg"/>
            <wp:cNvGraphicFramePr/>
            <a:graphic xmlns:a="http://schemas.openxmlformats.org/drawingml/2006/main">
              <a:graphicData uri="http://schemas.openxmlformats.org/drawingml/2006/picture">
                <pic:pic xmlns:pic="http://schemas.openxmlformats.org/drawingml/2006/picture">
                  <pic:nvPicPr>
                    <pic:cNvPr id="0" name="c6b29fc19be95e5cada9e2572b84e25b7ffbf7d8.jpg"/>
                    <pic:cNvPicPr/>
                  </pic:nvPicPr>
                  <pic:blipFill>
                    <a:blip r:embed="rId28"/>
                    <a:stretch>
                      <a:fillRect/>
                    </a:stretch>
                  </pic:blipFill>
                  <pic:spPr>
                    <a:xfrm>
                      <a:off x="0" y="0"/>
                      <a:ext cx="5029200" cy="1257300"/>
                    </a:xfrm>
                    <a:prstGeom prst="rect">
                      <a:avLst/>
                    </a:prstGeom>
                  </pic:spPr>
                </pic:pic>
              </a:graphicData>
            </a:graphic>
          </wp:inline>
        </w:drawing>
      </w:r>
    </w:p>
    <w:p w:rsidR="002D3DCB" w:rsidRDefault="00E817ED">
      <w:pPr>
        <w:pStyle w:val="ProductList-Offering1Heading"/>
        <w:outlineLvl w:val="1"/>
      </w:pPr>
      <w:bookmarkStart w:id="9" w:name="_Sec535"/>
      <w:r>
        <w:t>本文件之說明及變更摘要</w:t>
      </w:r>
      <w:bookmarkEnd w:id="9"/>
      <w:r>
        <w:fldChar w:fldCharType="begin"/>
      </w:r>
      <w:r>
        <w:instrText xml:space="preserve"> TC "</w:instrText>
      </w:r>
      <w:bookmarkStart w:id="10" w:name="_Toc462833628"/>
      <w:r>
        <w:instrText>本文件之說明及變更摘要</w:instrText>
      </w:r>
      <w:bookmarkEnd w:id="10"/>
      <w:r>
        <w:instrText>" \l 2</w:instrText>
      </w:r>
      <w:r>
        <w:fldChar w:fldCharType="end"/>
      </w:r>
    </w:p>
    <w:p w:rsidR="002D3DCB" w:rsidRDefault="00E817ED">
      <w:pPr>
        <w:pStyle w:val="ProductList-Body"/>
      </w:pPr>
      <w:r>
        <w:t>以下所述係產品條款的最新新增、刪除或其他變更。同時以下所列內容係指回應一般客戶問題之</w:t>
      </w:r>
      <w:r>
        <w:t xml:space="preserve"> Microsoft </w:t>
      </w:r>
      <w:r>
        <w:t>原則的說明。</w:t>
      </w:r>
    </w:p>
    <w:tbl>
      <w:tblPr>
        <w:tblStyle w:val="PURTable"/>
        <w:tblW w:w="0" w:type="dxa"/>
        <w:tblLook w:val="04A0" w:firstRow="1" w:lastRow="0" w:firstColumn="1" w:lastColumn="0" w:noHBand="0" w:noVBand="1"/>
      </w:tblPr>
      <w:tblGrid>
        <w:gridCol w:w="5395"/>
        <w:gridCol w:w="539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新增</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刪除</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2016 Standard </w:t>
            </w:r>
            <w:r>
              <w:t>伺服器管理使用權</w:t>
            </w:r>
            <w:r>
              <w:t xml:space="preserv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2012 R2 Standard </w:t>
            </w:r>
            <w:r>
              <w:t>伺服器管理使用權</w:t>
            </w:r>
            <w:r>
              <w:t xml:space="preserve"> (2 </w:t>
            </w:r>
            <w:r>
              <w:t>個處理器</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2016 Data Center </w:t>
            </w:r>
            <w:r>
              <w:t>伺服器管理使用權</w:t>
            </w:r>
            <w:r>
              <w:t xml:space="preserve">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2012 R2 Datacenter </w:t>
            </w:r>
            <w:r>
              <w:t>伺服器管理使用權</w:t>
            </w:r>
            <w:r>
              <w:t xml:space="preserve"> (2 </w:t>
            </w:r>
            <w:r>
              <w:t>個處理器</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2016 Client Management Suite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2012 R2 Client Management Suite (</w:t>
            </w:r>
            <w:r>
              <w:t>每一</w:t>
            </w:r>
            <w:r>
              <w:t xml:space="preserve"> OSE)</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2016 Client Management Suite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2012 R2 Client Management Suite (</w:t>
            </w:r>
            <w:r>
              <w:t>每一使用者</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Configuration Manager 1606 </w:t>
            </w:r>
            <w:r>
              <w:t>用戶端管理使用權</w:t>
            </w:r>
            <w:r>
              <w:t xml:space="preserve"> (</w:t>
            </w:r>
            <w:r>
              <w:t>每一</w:t>
            </w:r>
            <w:r>
              <w:t xml:space="preserve"> OSE)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2012 R2 Configuration Manager </w:t>
            </w:r>
            <w:r>
              <w:t>用戶端管理使用權</w:t>
            </w:r>
            <w:r>
              <w:t xml:space="preserve"> (</w:t>
            </w:r>
            <w:r>
              <w:t>每一</w:t>
            </w:r>
            <w:r>
              <w:t xml:space="preserve"> OSE)</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Configuration Manager 1606 </w:t>
            </w:r>
            <w:r>
              <w:t>用戶端管理使用權</w:t>
            </w:r>
            <w:r>
              <w:t xml:space="preserve"> (</w:t>
            </w:r>
            <w:r>
              <w:t>每一使用者</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2012 R2 Configuration Manager </w:t>
            </w:r>
            <w:r>
              <w:t>用戶端管理使用權</w:t>
            </w:r>
            <w:r>
              <w:t xml:space="preserve"> (</w:t>
            </w:r>
            <w:r>
              <w:t>每一使用者</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Configuration Manager 1606 </w:t>
            </w:r>
            <w:r>
              <w:t>用戶端管理使用權</w:t>
            </w:r>
            <w:r>
              <w:t xml:space="preserve"> (</w:t>
            </w:r>
            <w:r>
              <w:t>僅學生適用</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System Center 2012 R2 Configuration Manager </w:t>
            </w:r>
            <w:r>
              <w:t>用戶端管理使用權</w:t>
            </w:r>
            <w:r>
              <w:t xml:space="preserve"> (</w:t>
            </w:r>
            <w:r>
              <w:t>僅學生適用</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Endpoint Protection 1606</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2012 R2 Endpoint Protection</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Enterprise LTSB 2016 </w:t>
            </w:r>
            <w:r>
              <w:t>升級</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Enterprise LTSB </w:t>
            </w:r>
            <w:r>
              <w:t>升級</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Enterprise E3 </w:t>
            </w:r>
            <w:r>
              <w:t>及</w:t>
            </w:r>
            <w:r>
              <w:t xml:space="preserve"> LTSB 2016 </w:t>
            </w:r>
            <w:r>
              <w:t>升級</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Enterprise E3 </w:t>
            </w:r>
            <w:r>
              <w:t>及</w:t>
            </w:r>
            <w:r>
              <w:t xml:space="preserve"> LTSB </w:t>
            </w:r>
            <w:r>
              <w:t>升級</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2016 Active Directory Rights Management Services CAL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2012 Active Directory Rights Management Services CAL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2016 CAL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2012 CAL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2016 </w:t>
            </w:r>
            <w:r>
              <w:t>遠端桌面服務</w:t>
            </w:r>
            <w:r>
              <w:t xml:space="preserve"> CAL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2012 </w:t>
            </w:r>
            <w:r>
              <w:t>遠端桌面服務</w:t>
            </w:r>
            <w:r>
              <w:t xml:space="preserve"> CAL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2016 </w:t>
            </w:r>
            <w:r>
              <w:t>遠端桌面服務外部連接器</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2012 </w:t>
            </w:r>
            <w:r>
              <w:t>遠端桌面服務外部連接器</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2016 Datacenter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2012 R2 Datacenter (2 </w:t>
            </w:r>
            <w:r>
              <w:t>個處理器</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2016 Essentials</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2012 R2 Essentials</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2016 Standard (2 </w:t>
            </w:r>
            <w:r>
              <w:t>組核心使用權</w:t>
            </w:r>
            <w:r>
              <w:t>)</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2012 R2 Standard (2 </w:t>
            </w:r>
            <w:r>
              <w:t>個處理器</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2016 Active Directory </w:t>
            </w:r>
            <w:r>
              <w:t>版權管理服務外部連接器</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2012 Active Directory </w:t>
            </w:r>
            <w:r>
              <w:t>版權管理服務外部連接器</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t>Windows Server 2016 External Connector</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2012 External Connector</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MultiPoint Server 2016 Premium</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MultiPoint Server 2012 Premium</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Azure Information Protection Premium </w:t>
            </w:r>
            <w:r>
              <w:t>方案</w:t>
            </w:r>
            <w:r>
              <w:t xml:space="preserve"> 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MultiPoint Server 2012 Standard</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Azure Information Protection Premium </w:t>
            </w:r>
            <w:r>
              <w:t>方案</w:t>
            </w:r>
            <w:r>
              <w:t xml:space="preserve"> 1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MultiPoint Server 2012 Premium with Windows MultiPoint Server 2012 CAL (5 </w:t>
            </w:r>
            <w:r>
              <w:t>個用戶端</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Azure Information Protection Premium </w:t>
            </w:r>
            <w:r>
              <w:t>方案</w:t>
            </w:r>
            <w:r>
              <w:t xml:space="preserve"> 2</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MultiPoint Server 2012 Premium with Windows MultiPoint Server 2012 CAL (5 </w:t>
            </w:r>
            <w:r>
              <w:t>個用戶端</w:t>
            </w:r>
            <w:r>
              <w:t xml:space="preserve">) with Windows Server 2012 CAL (5 </w:t>
            </w:r>
            <w:r>
              <w:t>個用戶端</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Azure Information Protection Premium </w:t>
            </w:r>
            <w:r>
              <w:t>方案</w:t>
            </w:r>
            <w:r>
              <w:t xml:space="preserve"> 2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MultiPoint Server 2012 CAL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Operations Management Suite E1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MultiPoint Server 2012 CAL with Windows Server 2012 CAL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Operations Management Suite E2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Azure RemoteApp</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 E1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Azure Rights Management Premium</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 E1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Azure Rights Management Premium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 E2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Operations Management Suite Standard Edition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w:t>
            </w:r>
            <w:r>
              <w:t>：</w:t>
            </w:r>
            <w:r>
              <w:t>Insights and Analytics</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Operations Management Suite Datacenter Edition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w:t>
            </w:r>
            <w:r>
              <w:t>：</w:t>
            </w:r>
            <w:r>
              <w:t>Automation and Control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Suite</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w:t>
            </w:r>
            <w:r>
              <w:t>：</w:t>
            </w:r>
            <w:r>
              <w:t>Security and Compliance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Mobility Suite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Operations Management Suite</w:t>
            </w:r>
            <w:r>
              <w:t>：</w:t>
            </w:r>
            <w:r>
              <w:t>Backup and Disaster Recovery</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Suite From SA</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E3</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w:t>
            </w:r>
            <w:r>
              <w:t>雲端套件</w:t>
            </w:r>
            <w:r>
              <w:t xml:space="preserve"> </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Mobility + Security E3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Cloud Suite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E3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w:t>
            </w:r>
            <w:r>
              <w:t>雲端套件</w:t>
            </w:r>
            <w:r>
              <w:t xml:space="preserve"> From SA</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E5</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適用於</w:t>
            </w:r>
            <w:r>
              <w:t xml:space="preserve"> Enterprise Cloud Suite </w:t>
            </w:r>
            <w:r>
              <w:t>的</w:t>
            </w:r>
            <w:r>
              <w:t xml:space="preserve"> Lync Voice </w:t>
            </w:r>
            <w:r>
              <w:t>加值</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Mobility + Security E5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E5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Secure Productive Enterprise E3</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Secure Productive Enterprise E3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Secure Productive Enterprise E3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Secure Productive Enterprise E5 Cloud Suite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Secure Productive Enterprise E5 Cloud Suite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Secure Productive Enterprise E5 Cloud Suite From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適用於</w:t>
            </w:r>
            <w:r>
              <w:t xml:space="preserve"> Secure Productive Enterprise </w:t>
            </w:r>
            <w:r>
              <w:t>的</w:t>
            </w:r>
            <w:r>
              <w:t xml:space="preserve"> Lync Voice </w:t>
            </w:r>
            <w:r>
              <w:t>加值</w:t>
            </w:r>
          </w:p>
        </w:tc>
        <w:tc>
          <w:tcPr>
            <w:tcW w:w="612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2"/>
      </w:pPr>
      <w:r>
        <w:t>授權條款</w:t>
      </w:r>
    </w:p>
    <w:p w:rsidR="002D3DCB" w:rsidRDefault="00354AF0">
      <w:pPr>
        <w:pStyle w:val="ProductList-Body"/>
      </w:pPr>
      <w:hyperlink w:anchor="_Sec536">
        <w:r w:rsidR="00E817ED">
          <w:rPr>
            <w:color w:val="00467F"/>
            <w:u w:val="single"/>
          </w:rPr>
          <w:t>授權模式條款</w:t>
        </w:r>
      </w:hyperlink>
      <w:r w:rsidR="00E817ED">
        <w:t>：為了支援</w:t>
      </w:r>
      <w:r w:rsidR="00E817ED">
        <w:t xml:space="preserve"> Windows Server 2016 </w:t>
      </w:r>
      <w:r w:rsidR="00E817ED">
        <w:t>的推出，處理器</w:t>
      </w:r>
      <w:r w:rsidR="00E817ED">
        <w:t xml:space="preserve">/CAL </w:t>
      </w:r>
      <w:r w:rsidR="00E817ED">
        <w:t>授權模式已取代成每一核心</w:t>
      </w:r>
      <w:r w:rsidR="00E817ED">
        <w:t xml:space="preserve">/CAL </w:t>
      </w:r>
      <w:r w:rsidR="00E817ED">
        <w:t>授權模式。為了支援</w:t>
      </w:r>
      <w:r w:rsidR="00E817ED">
        <w:t xml:space="preserve"> System Center Server 2016 </w:t>
      </w:r>
      <w:r w:rsidR="00E817ED">
        <w:t>的推出，</w:t>
      </w:r>
      <w:r w:rsidR="00E817ED">
        <w:t xml:space="preserve">Management Server </w:t>
      </w:r>
      <w:r w:rsidR="00E817ED">
        <w:t>授權模式的伺服器管理使用權小節已從每一處理器更新為每一核心。</w:t>
      </w:r>
    </w:p>
    <w:p w:rsidR="002D3DCB" w:rsidRDefault="002D3DCB">
      <w:pPr>
        <w:pStyle w:val="ProductList-Body"/>
      </w:pPr>
    </w:p>
    <w:p w:rsidR="002D3DCB" w:rsidRDefault="00E817ED">
      <w:pPr>
        <w:pStyle w:val="ProductList-ClauseHeading"/>
        <w:outlineLvl w:val="2"/>
      </w:pPr>
      <w:r>
        <w:t>軟體</w:t>
      </w:r>
    </w:p>
    <w:p w:rsidR="002D3DCB" w:rsidRDefault="00354AF0">
      <w:pPr>
        <w:pStyle w:val="ProductList-Body"/>
      </w:pPr>
      <w:hyperlink w:anchor="_Sec602">
        <w:r w:rsidR="00E817ED">
          <w:rPr>
            <w:color w:val="00467F"/>
            <w:u w:val="single"/>
          </w:rPr>
          <w:t>Core Infrastructure Suite</w:t>
        </w:r>
      </w:hyperlink>
      <w:r w:rsidR="00E817ED">
        <w:t>：</w:t>
      </w:r>
      <w:r w:rsidR="00E817ED">
        <w:t xml:space="preserve">Core Infrastructure Suite </w:t>
      </w:r>
      <w:r w:rsidR="00E817ED">
        <w:t>條款已更新為可支援與</w:t>
      </w:r>
      <w:r w:rsidR="00E817ED">
        <w:t xml:space="preserve"> 2016 </w:t>
      </w:r>
      <w:r w:rsidR="00E817ED">
        <w:t>版</w:t>
      </w:r>
      <w:r w:rsidR="00E817ED">
        <w:t xml:space="preserve"> Windows Server </w:t>
      </w:r>
      <w:r w:rsidR="00E817ED">
        <w:t>和</w:t>
      </w:r>
      <w:r w:rsidR="00E817ED">
        <w:t xml:space="preserve"> System Center </w:t>
      </w:r>
      <w:r w:rsidR="00E817ED">
        <w:t>的推出相關聯之每一核心授權。產品項目的</w:t>
      </w:r>
      <w:hyperlink w:anchor="_Sec606">
        <w:r w:rsidR="00E817ED">
          <w:rPr>
            <w:color w:val="00467F"/>
            <w:u w:val="single"/>
          </w:rPr>
          <w:t>第</w:t>
        </w:r>
        <w:r w:rsidR="00E817ED">
          <w:rPr>
            <w:color w:val="00467F"/>
            <w:u w:val="single"/>
          </w:rPr>
          <w:t xml:space="preserve"> 4 </w:t>
        </w:r>
        <w:r w:rsidR="00E817ED">
          <w:rPr>
            <w:color w:val="00467F"/>
            <w:u w:val="single"/>
          </w:rPr>
          <w:t>節</w:t>
        </w:r>
      </w:hyperlink>
      <w:r w:rsidR="00E817ED">
        <w:t>提供具備</w:t>
      </w:r>
      <w:r w:rsidR="00E817ED">
        <w:t xml:space="preserve"> SA </w:t>
      </w:r>
      <w:r w:rsidR="00E817ED">
        <w:t>範圍之使用權移轉至每一核心授權之相關資訊。</w:t>
      </w:r>
    </w:p>
    <w:p w:rsidR="002D3DCB" w:rsidRDefault="00354AF0">
      <w:pPr>
        <w:pStyle w:val="ProductList-Body"/>
      </w:pPr>
      <w:hyperlink w:anchor="_Sec642">
        <w:r w:rsidR="00E817ED">
          <w:rPr>
            <w:color w:val="00467F"/>
            <w:u w:val="single"/>
          </w:rPr>
          <w:t>System Center</w:t>
        </w:r>
      </w:hyperlink>
      <w:r w:rsidR="00E817ED">
        <w:t>：</w:t>
      </w:r>
      <w:r w:rsidR="00E817ED">
        <w:t xml:space="preserve">System Center Server 2016 </w:t>
      </w:r>
      <w:r w:rsidR="00E817ED">
        <w:t>條款已更新為支援每一核心授權。產品項目的</w:t>
      </w:r>
      <w:hyperlink w:anchor="_Sec869">
        <w:r w:rsidR="00E817ED">
          <w:rPr>
            <w:color w:val="00467F"/>
            <w:u w:val="single"/>
          </w:rPr>
          <w:t>第</w:t>
        </w:r>
        <w:r w:rsidR="00E817ED">
          <w:rPr>
            <w:color w:val="00467F"/>
            <w:u w:val="single"/>
          </w:rPr>
          <w:t xml:space="preserve"> 4 </w:t>
        </w:r>
        <w:r w:rsidR="00E817ED">
          <w:rPr>
            <w:color w:val="00467F"/>
            <w:u w:val="single"/>
          </w:rPr>
          <w:t>節</w:t>
        </w:r>
      </w:hyperlink>
      <w:r w:rsidR="00E817ED">
        <w:t>提供具備</w:t>
      </w:r>
      <w:r w:rsidR="00E817ED">
        <w:t xml:space="preserve"> SA </w:t>
      </w:r>
      <w:r w:rsidR="00E817ED">
        <w:t>範圍之使用權移轉至每一核心授權之相關資訊。已移除</w:t>
      </w:r>
      <w:r w:rsidR="00E817ED">
        <w:t xml:space="preserve"> System Center Data Protection Manager</w:t>
      </w:r>
      <w:r w:rsidR="00E817ED">
        <w:t>、</w:t>
      </w:r>
      <w:r w:rsidR="00E817ED">
        <w:t>System Center Operations Manager</w:t>
      </w:r>
      <w:r w:rsidR="00E817ED">
        <w:t>、</w:t>
      </w:r>
      <w:r w:rsidR="00E817ED">
        <w:t xml:space="preserve">System Center Server Management Suite </w:t>
      </w:r>
      <w:r w:rsidR="00E817ED">
        <w:t>及</w:t>
      </w:r>
      <w:r w:rsidR="00E817ED">
        <w:t xml:space="preserve"> System Center Service Manager</w:t>
      </w:r>
      <w:r w:rsidR="00E817ED">
        <w:t>，要搜尋如何授權及使用這些產品之相關資訊的</w:t>
      </w:r>
      <w:r w:rsidR="00E817ED">
        <w:t xml:space="preserve"> Academic </w:t>
      </w:r>
      <w:r w:rsidR="00E817ED">
        <w:t>客戶應該參閱</w:t>
      </w:r>
      <w:r w:rsidR="00E817ED">
        <w:t xml:space="preserve"> 2015 </w:t>
      </w:r>
      <w:r w:rsidR="00E817ED">
        <w:t>年</w:t>
      </w:r>
      <w:r w:rsidR="00E817ED">
        <w:t xml:space="preserve"> 4 </w:t>
      </w:r>
      <w:r w:rsidR="00E817ED">
        <w:t>月之產品使用權</w:t>
      </w:r>
      <w:r w:rsidR="00E817ED">
        <w:t xml:space="preserve"> </w:t>
      </w:r>
      <w:hyperlink r:id="rId29">
        <w:r w:rsidR="00E817ED">
          <w:rPr>
            <w:color w:val="00467F"/>
            <w:u w:val="single"/>
          </w:rPr>
          <w:t>http://go.microsoft.com/?linkid=9839206</w:t>
        </w:r>
      </w:hyperlink>
      <w:r w:rsidR="00E817ED">
        <w:t xml:space="preserve"> </w:t>
      </w:r>
      <w:r w:rsidR="00E817ED">
        <w:t>及</w:t>
      </w:r>
      <w:r w:rsidR="00E817ED">
        <w:t xml:space="preserve"> 2015 </w:t>
      </w:r>
      <w:r w:rsidR="00E817ED">
        <w:t>年</w:t>
      </w:r>
      <w:r w:rsidR="00E817ED">
        <w:t xml:space="preserve"> 6 </w:t>
      </w:r>
      <w:r w:rsidR="00E817ED">
        <w:t>月之產品清單</w:t>
      </w:r>
      <w:r w:rsidR="00E817ED">
        <w:t xml:space="preserve"> </w:t>
      </w:r>
      <w:hyperlink r:id="rId30">
        <w:r w:rsidR="00E817ED">
          <w:rPr>
            <w:color w:val="00467F"/>
            <w:u w:val="single"/>
          </w:rPr>
          <w:t>http://go.microsoft.com/?linkid=9839207</w:t>
        </w:r>
      </w:hyperlink>
      <w:r w:rsidR="00E817ED">
        <w:t>。</w:t>
      </w:r>
    </w:p>
    <w:p w:rsidR="002D3DCB" w:rsidRDefault="00354AF0">
      <w:pPr>
        <w:pStyle w:val="ProductList-Body"/>
      </w:pPr>
      <w:hyperlink w:anchor="_Sec618">
        <w:r w:rsidR="00E817ED">
          <w:rPr>
            <w:color w:val="00467F"/>
            <w:u w:val="single"/>
          </w:rPr>
          <w:t xml:space="preserve">Windows </w:t>
        </w:r>
        <w:r w:rsidR="00E817ED">
          <w:rPr>
            <w:color w:val="00467F"/>
            <w:u w:val="single"/>
          </w:rPr>
          <w:t>桌面作業系統</w:t>
        </w:r>
      </w:hyperlink>
      <w:r w:rsidR="00E817ED">
        <w:t>：針對指定「銷售點」、「</w:t>
      </w:r>
      <w:r w:rsidR="00E817ED">
        <w:t>POS</w:t>
      </w:r>
      <w:r w:rsidR="00E817ED">
        <w:t>」或「零售」的</w:t>
      </w:r>
      <w:r w:rsidR="00E817ED">
        <w:t xml:space="preserve"> Windows Embedded </w:t>
      </w:r>
      <w:r w:rsidR="00E817ED">
        <w:t>軟體新增說明，表明包含</w:t>
      </w:r>
      <w:r w:rsidR="00E817ED">
        <w:t xml:space="preserve"> POS </w:t>
      </w:r>
      <w:r w:rsidR="00E817ED">
        <w:t>應用程式之升級軟體必須將</w:t>
      </w:r>
      <w:r w:rsidR="00E817ED">
        <w:t xml:space="preserve"> POS </w:t>
      </w:r>
      <w:r w:rsidR="00E817ED">
        <w:t>應用程式做為軟體之主要使用。</w:t>
      </w:r>
    </w:p>
    <w:p w:rsidR="002D3DCB" w:rsidRDefault="00354AF0">
      <w:pPr>
        <w:pStyle w:val="ProductList-Body"/>
      </w:pPr>
      <w:hyperlink w:anchor="_Sec654">
        <w:r w:rsidR="00E817ED">
          <w:rPr>
            <w:color w:val="00467F"/>
            <w:u w:val="single"/>
          </w:rPr>
          <w:t>Windows MultiPoint Server</w:t>
        </w:r>
      </w:hyperlink>
      <w:r w:rsidR="00E817ED">
        <w:t>：已移除</w:t>
      </w:r>
      <w:r w:rsidR="00E817ED">
        <w:t xml:space="preserve"> Windows MultiPoint Server 2012 Standard </w:t>
      </w:r>
      <w:r w:rsidR="00E817ED">
        <w:t>和</w:t>
      </w:r>
      <w:r w:rsidR="00E817ED">
        <w:t xml:space="preserve"> Windows MultiPoint Server 2012 CAL</w:t>
      </w:r>
      <w:r w:rsidR="00E817ED">
        <w:t>，</w:t>
      </w:r>
      <w:r w:rsidR="00E817ED">
        <w:t xml:space="preserve">Windows MultiPoint Server Premium </w:t>
      </w:r>
      <w:r w:rsidR="00E817ED">
        <w:t>目前僅供做為</w:t>
      </w:r>
      <w:r w:rsidR="00E817ED">
        <w:t xml:space="preserve"> Academic </w:t>
      </w:r>
      <w:r w:rsidR="00E817ED">
        <w:t>優惠。產品項目的</w:t>
      </w:r>
      <w:hyperlink w:anchor="_Sec832">
        <w:r w:rsidR="00E817ED">
          <w:rPr>
            <w:color w:val="00467F"/>
            <w:u w:val="single"/>
          </w:rPr>
          <w:t>第</w:t>
        </w:r>
        <w:r w:rsidR="00E817ED">
          <w:rPr>
            <w:color w:val="00467F"/>
            <w:u w:val="single"/>
          </w:rPr>
          <w:t xml:space="preserve"> 4 </w:t>
        </w:r>
        <w:r w:rsidR="00E817ED">
          <w:rPr>
            <w:color w:val="00467F"/>
            <w:u w:val="single"/>
          </w:rPr>
          <w:t>節</w:t>
        </w:r>
      </w:hyperlink>
      <w:r w:rsidR="00E817ED">
        <w:t>提供具備</w:t>
      </w:r>
      <w:r w:rsidR="00E817ED">
        <w:t xml:space="preserve"> SA </w:t>
      </w:r>
      <w:r w:rsidR="00E817ED">
        <w:t>範圍之使用權移轉至每一核心授權之相關資訊。</w:t>
      </w:r>
    </w:p>
    <w:p w:rsidR="002D3DCB" w:rsidRDefault="00354AF0">
      <w:pPr>
        <w:pStyle w:val="ProductList-Body"/>
      </w:pPr>
      <w:hyperlink w:anchor="_Sec655">
        <w:r w:rsidR="00E817ED">
          <w:rPr>
            <w:color w:val="00467F"/>
            <w:u w:val="single"/>
          </w:rPr>
          <w:t>Windows Server</w:t>
        </w:r>
      </w:hyperlink>
      <w:r w:rsidR="00E817ED">
        <w:t>：</w:t>
      </w:r>
      <w:r w:rsidR="00E817ED">
        <w:t xml:space="preserve">Windows Server 2016 </w:t>
      </w:r>
      <w:r w:rsidR="00E817ED">
        <w:t>條款已更新為支援每一核心授權。產品項目的</w:t>
      </w:r>
      <w:hyperlink w:anchor="_Sec869">
        <w:r w:rsidR="00E817ED">
          <w:rPr>
            <w:color w:val="00467F"/>
            <w:u w:val="single"/>
          </w:rPr>
          <w:t>第</w:t>
        </w:r>
        <w:r w:rsidR="00E817ED">
          <w:rPr>
            <w:color w:val="00467F"/>
            <w:u w:val="single"/>
          </w:rPr>
          <w:t xml:space="preserve"> 4 </w:t>
        </w:r>
        <w:r w:rsidR="00E817ED">
          <w:rPr>
            <w:color w:val="00467F"/>
            <w:u w:val="single"/>
          </w:rPr>
          <w:t>節</w:t>
        </w:r>
      </w:hyperlink>
      <w:r w:rsidR="00E817ED">
        <w:t>提供具備</w:t>
      </w:r>
      <w:r w:rsidR="00E817ED">
        <w:t xml:space="preserve"> SA </w:t>
      </w:r>
      <w:r w:rsidR="00E817ED">
        <w:t>範圍之使用權移轉至每一核心授權之相關資訊。</w:t>
      </w:r>
    </w:p>
    <w:p w:rsidR="002D3DCB" w:rsidRDefault="002D3DCB">
      <w:pPr>
        <w:pStyle w:val="ProductList-Body"/>
      </w:pPr>
    </w:p>
    <w:p w:rsidR="002D3DCB" w:rsidRDefault="00E817ED">
      <w:pPr>
        <w:pStyle w:val="ProductList-ClauseHeading"/>
        <w:outlineLvl w:val="2"/>
      </w:pPr>
      <w:r>
        <w:lastRenderedPageBreak/>
        <w:t>線上服務特定條款</w:t>
      </w:r>
    </w:p>
    <w:p w:rsidR="002D3DCB" w:rsidRDefault="00354AF0">
      <w:pPr>
        <w:pStyle w:val="ProductList-Body"/>
      </w:pPr>
      <w:hyperlink w:anchor="_Sec624">
        <w:r w:rsidR="00E817ED">
          <w:rPr>
            <w:color w:val="00467F"/>
            <w:u w:val="single"/>
          </w:rPr>
          <w:t xml:space="preserve">Microsoft Azure </w:t>
        </w:r>
        <w:r w:rsidR="00E817ED">
          <w:rPr>
            <w:color w:val="00467F"/>
            <w:u w:val="single"/>
          </w:rPr>
          <w:t>服務</w:t>
        </w:r>
      </w:hyperlink>
      <w:r w:rsidR="00E817ED">
        <w:t>：</w:t>
      </w:r>
      <w:r w:rsidR="00E817ED">
        <w:t xml:space="preserve">Microsoft Azure </w:t>
      </w:r>
      <w:r w:rsidR="00E817ED">
        <w:t>混合使用利益已更新為支援</w:t>
      </w:r>
      <w:r w:rsidR="00E817ED">
        <w:t xml:space="preserve"> Windows Server 2016 </w:t>
      </w:r>
      <w:r w:rsidR="00E817ED">
        <w:t>之推出。</w:t>
      </w:r>
    </w:p>
    <w:p w:rsidR="002D3DCB" w:rsidRDefault="00354AF0">
      <w:pPr>
        <w:pStyle w:val="ProductList-Body"/>
      </w:pPr>
      <w:hyperlink w:anchor="_Sec626">
        <w:r w:rsidR="00E817ED">
          <w:rPr>
            <w:color w:val="00467F"/>
            <w:u w:val="single"/>
          </w:rPr>
          <w:t xml:space="preserve">Microsoft Azure </w:t>
        </w:r>
        <w:r w:rsidR="00E817ED">
          <w:rPr>
            <w:color w:val="00467F"/>
            <w:u w:val="single"/>
          </w:rPr>
          <w:t>方案</w:t>
        </w:r>
      </w:hyperlink>
      <w:r w:rsidR="00E817ED">
        <w:t>：</w:t>
      </w:r>
      <w:r w:rsidR="00E817ED">
        <w:t xml:space="preserve">Azure Information Protection Premium </w:t>
      </w:r>
      <w:r w:rsidR="00E817ED">
        <w:t>取代</w:t>
      </w:r>
      <w:r w:rsidR="00E817ED">
        <w:t xml:space="preserve"> Azure Rights Management Premium</w:t>
      </w:r>
      <w:r w:rsidR="00E817ED">
        <w:t>。</w:t>
      </w:r>
      <w:r w:rsidR="00E817ED">
        <w:t xml:space="preserve">Operations Management Suite E1 </w:t>
      </w:r>
      <w:r w:rsidR="00E817ED">
        <w:t>及</w:t>
      </w:r>
      <w:r w:rsidR="00E817ED">
        <w:t xml:space="preserve"> E2 </w:t>
      </w:r>
      <w:r w:rsidR="00E817ED">
        <w:t>加值分別取代</w:t>
      </w:r>
      <w:r w:rsidR="00E817ED">
        <w:t xml:space="preserve"> Operations Management Suite Standard Edition </w:t>
      </w:r>
      <w:r w:rsidR="00E817ED">
        <w:t>及</w:t>
      </w:r>
      <w:r w:rsidR="00E817ED">
        <w:t xml:space="preserve"> Datacenter Edition </w:t>
      </w:r>
      <w:r w:rsidR="00E817ED">
        <w:t>加值。</w:t>
      </w:r>
    </w:p>
    <w:p w:rsidR="002D3DCB" w:rsidRDefault="00354AF0">
      <w:pPr>
        <w:pStyle w:val="ProductList-Body"/>
      </w:pPr>
      <w:hyperlink w:anchor="_Sec657">
        <w:r w:rsidR="00E817ED">
          <w:rPr>
            <w:color w:val="00467F"/>
            <w:u w:val="single"/>
          </w:rPr>
          <w:t>Enterprise Mobility + Security</w:t>
        </w:r>
      </w:hyperlink>
      <w:r w:rsidR="00E817ED">
        <w:t>：</w:t>
      </w:r>
      <w:r w:rsidR="00E817ED">
        <w:t xml:space="preserve">Enterprise Mobility + Security </w:t>
      </w:r>
      <w:r w:rsidR="00E817ED">
        <w:t>取代</w:t>
      </w:r>
      <w:r w:rsidR="00E817ED">
        <w:t xml:space="preserve"> Enterprise Mobility Suite</w:t>
      </w:r>
      <w:r w:rsidR="00E817ED">
        <w:t>。</w:t>
      </w:r>
    </w:p>
    <w:p w:rsidR="002D3DCB" w:rsidRDefault="00354AF0">
      <w:pPr>
        <w:pStyle w:val="ProductList-Body"/>
      </w:pPr>
      <w:hyperlink w:anchor="_Sec629">
        <w:r w:rsidR="00E817ED">
          <w:rPr>
            <w:color w:val="00467F"/>
            <w:u w:val="single"/>
          </w:rPr>
          <w:t>Secure Productive Enterprise</w:t>
        </w:r>
      </w:hyperlink>
      <w:r w:rsidR="00E817ED">
        <w:t>：</w:t>
      </w:r>
      <w:r w:rsidR="00E817ED">
        <w:t xml:space="preserve">Secure Productive Enterprise </w:t>
      </w:r>
      <w:r w:rsidR="00E817ED">
        <w:t>取代</w:t>
      </w:r>
      <w:r w:rsidR="00E817ED">
        <w:t xml:space="preserve"> Enterprise Cloud Suite</w:t>
      </w:r>
      <w:r w:rsidR="00E817ED">
        <w:t>。</w:t>
      </w:r>
    </w:p>
    <w:p w:rsidR="002D3DCB" w:rsidRDefault="00354AF0">
      <w:pPr>
        <w:pStyle w:val="ProductList-Body"/>
      </w:pPr>
      <w:hyperlink w:anchor="_Sec630">
        <w:r w:rsidR="00E817ED">
          <w:rPr>
            <w:color w:val="00467F"/>
            <w:u w:val="single"/>
          </w:rPr>
          <w:t>Microsoft Intune</w:t>
        </w:r>
      </w:hyperlink>
      <w:r w:rsidR="00E817ED">
        <w:t>：</w:t>
      </w:r>
      <w:r w:rsidR="00E817ED">
        <w:t xml:space="preserve">Microsoft Intune </w:t>
      </w:r>
      <w:r w:rsidR="00E817ED">
        <w:t>產品項目已移動至其他線上服務小節。</w:t>
      </w:r>
    </w:p>
    <w:p w:rsidR="002D3DCB" w:rsidRDefault="002D3DCB">
      <w:pPr>
        <w:pStyle w:val="ProductList-Body"/>
      </w:pPr>
    </w:p>
    <w:p w:rsidR="002D3DCB" w:rsidRDefault="00E817ED">
      <w:pPr>
        <w:pStyle w:val="ProductList-ClauseHeading"/>
        <w:outlineLvl w:val="2"/>
      </w:pPr>
      <w:r>
        <w:t>詞彚</w:t>
      </w:r>
    </w:p>
    <w:p w:rsidR="002D3DCB" w:rsidRDefault="00354AF0">
      <w:pPr>
        <w:pStyle w:val="ProductList-Body"/>
      </w:pPr>
      <w:hyperlink w:anchor="_Sec553">
        <w:r w:rsidR="00E817ED">
          <w:rPr>
            <w:color w:val="00467F"/>
            <w:u w:val="single"/>
          </w:rPr>
          <w:t>定義</w:t>
        </w:r>
      </w:hyperlink>
      <w:r w:rsidR="00E817ED">
        <w:t>：</w:t>
      </w:r>
      <w:r w:rsidR="00E817ED">
        <w:fldChar w:fldCharType="begin"/>
      </w:r>
      <w:r w:rsidR="00E817ED">
        <w:instrText xml:space="preserve"> AutoTextList   \s NoStyle \t "Hyper-V </w:instrText>
      </w:r>
      <w:r w:rsidR="00E817ED">
        <w:instrText>容器是</w:instrText>
      </w:r>
      <w:r w:rsidR="00E817ED">
        <w:instrText xml:space="preserve"> Windows Server </w:instrText>
      </w:r>
      <w:r w:rsidR="00E817ED">
        <w:instrText>中運用虛擬作業系統環境的一項功能。每項</w:instrText>
      </w:r>
      <w:r w:rsidR="00E817ED">
        <w:instrText xml:space="preserve"> Hyper-V </w:instrText>
      </w:r>
      <w:r w:rsidR="00E817ED">
        <w:instrText>容器視同一個虛擬</w:instrText>
      </w:r>
      <w:r w:rsidR="00E817ED">
        <w:instrText xml:space="preserve"> OSE</w:instrText>
      </w:r>
      <w:r w:rsidR="00E817ED">
        <w:instrText>。</w:instrText>
      </w:r>
      <w:r w:rsidR="00E817ED">
        <w:instrText xml:space="preserve">" </w:instrText>
      </w:r>
      <w:r w:rsidR="00E817ED">
        <w:fldChar w:fldCharType="separate"/>
      </w:r>
      <w:r w:rsidR="00E817ED">
        <w:rPr>
          <w:color w:val="0563C1"/>
        </w:rPr>
        <w:t xml:space="preserve">Hyper-V </w:t>
      </w:r>
      <w:r w:rsidR="00E817ED">
        <w:rPr>
          <w:color w:val="0563C1"/>
        </w:rPr>
        <w:t>容器</w:t>
      </w:r>
      <w:r w:rsidR="00E817ED">
        <w:fldChar w:fldCharType="end"/>
      </w:r>
      <w:r w:rsidR="00E817ED">
        <w:t>及</w:t>
      </w:r>
      <w:r w:rsidR="00E817ED">
        <w:t xml:space="preserve"> </w:t>
      </w:r>
      <w:r w:rsidR="00E817ED">
        <w:fldChar w:fldCharType="begin"/>
      </w:r>
      <w:r w:rsidR="00E817ED">
        <w:instrText xml:space="preserve"> AutoTextList   \s NoStyle \t "Windows Server </w:instrText>
      </w:r>
      <w:r w:rsidR="00E817ED">
        <w:instrText>容器是</w:instrText>
      </w:r>
      <w:r w:rsidR="00E817ED">
        <w:instrText xml:space="preserve"> Windows Server </w:instrText>
      </w:r>
      <w:r w:rsidR="00E817ED">
        <w:instrText>軟體的功能。</w:instrText>
      </w:r>
      <w:r w:rsidR="00E817ED">
        <w:instrText xml:space="preserve">" </w:instrText>
      </w:r>
      <w:r w:rsidR="00E817ED">
        <w:fldChar w:fldCharType="separate"/>
      </w:r>
      <w:r w:rsidR="00E817ED">
        <w:rPr>
          <w:color w:val="0563C1"/>
        </w:rPr>
        <w:t xml:space="preserve">Windows Server </w:t>
      </w:r>
      <w:r w:rsidR="00E817ED">
        <w:rPr>
          <w:color w:val="0563C1"/>
        </w:rPr>
        <w:t>容器</w:t>
      </w:r>
      <w:r w:rsidR="00E817ED">
        <w:fldChar w:fldCharType="end"/>
      </w:r>
      <w:r w:rsidR="00E817ED">
        <w:t>已新增為定義名詞。</w:t>
      </w:r>
    </w:p>
    <w:p w:rsidR="002D3DCB" w:rsidRDefault="002D3DCB">
      <w:pPr>
        <w:pStyle w:val="ProductList-Body"/>
      </w:pPr>
    </w:p>
    <w:p w:rsidR="002D3DCB" w:rsidRDefault="00E817ED">
      <w:pPr>
        <w:pStyle w:val="ProductList-ClauseHeading"/>
        <w:outlineLvl w:val="2"/>
      </w:pPr>
      <w:r>
        <w:t>附錄</w:t>
      </w:r>
      <w:r>
        <w:t xml:space="preserve"> A</w:t>
      </w:r>
    </w:p>
    <w:p w:rsidR="002D3DCB" w:rsidRDefault="00354AF0">
      <w:pPr>
        <w:pStyle w:val="ProductList-Body"/>
      </w:pPr>
      <w:hyperlink w:anchor="_Sec591">
        <w:r w:rsidR="00E817ED">
          <w:rPr>
            <w:color w:val="00467F"/>
            <w:u w:val="single"/>
          </w:rPr>
          <w:t xml:space="preserve">CAL/ML </w:t>
        </w:r>
        <w:r w:rsidR="00E817ED">
          <w:rPr>
            <w:color w:val="00467F"/>
            <w:u w:val="single"/>
          </w:rPr>
          <w:t>對等使用權表</w:t>
        </w:r>
      </w:hyperlink>
      <w:r w:rsidR="00E817ED">
        <w:t>：</w:t>
      </w:r>
      <w:r w:rsidR="00E817ED">
        <w:t xml:space="preserve">Windows MultiPoint Server 2012 Standard </w:t>
      </w:r>
      <w:r w:rsidR="00E817ED">
        <w:t>已從表格中移除。</w:t>
      </w:r>
    </w:p>
    <w:p w:rsidR="002D3DCB" w:rsidRDefault="002D3DCB">
      <w:pPr>
        <w:pStyle w:val="ProductList-Body"/>
      </w:pPr>
    </w:p>
    <w:p w:rsidR="002D3DCB" w:rsidRDefault="00E817ED">
      <w:pPr>
        <w:pStyle w:val="ProductList-ClauseHeading"/>
        <w:outlineLvl w:val="2"/>
      </w:pPr>
      <w:r>
        <w:t>附錄</w:t>
      </w:r>
      <w:r>
        <w:t xml:space="preserve"> B</w:t>
      </w:r>
    </w:p>
    <w:p w:rsidR="002D3DCB" w:rsidRDefault="00354AF0">
      <w:pPr>
        <w:pStyle w:val="ProductList-Body"/>
      </w:pPr>
      <w:hyperlink w:anchor="_Sec576">
        <w:r w:rsidR="00E817ED">
          <w:rPr>
            <w:color w:val="00467F"/>
            <w:u w:val="single"/>
          </w:rPr>
          <w:t>軟體保證利益</w:t>
        </w:r>
      </w:hyperlink>
      <w:r w:rsidR="00E817ED">
        <w:t>：計算軟體保證利益點數表已更新為包括</w:t>
      </w:r>
      <w:r w:rsidR="00E817ED">
        <w:t xml:space="preserve"> Windows Server </w:t>
      </w:r>
      <w:r w:rsidR="00E817ED">
        <w:t>和</w:t>
      </w:r>
      <w:r w:rsidR="00E817ED">
        <w:t xml:space="preserve"> System Center</w:t>
      </w:r>
      <w:r w:rsidR="00E817ED">
        <w:t>。</w:t>
      </w:r>
    </w:p>
    <w:p w:rsidR="002D3DCB" w:rsidRDefault="002D3DCB">
      <w:pPr>
        <w:pStyle w:val="ProductList-Body"/>
      </w:pP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2D3DCB">
      <w:pPr>
        <w:sectPr w:rsidR="002D3DCB">
          <w:headerReference w:type="default" r:id="rId31"/>
          <w:footerReference w:type="default" r:id="rId32"/>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11" w:name="_Sec536"/>
      <w:bookmarkEnd w:id="1"/>
      <w:r>
        <w:lastRenderedPageBreak/>
        <w:t>授權條款</w:t>
      </w:r>
      <w:r>
        <w:fldChar w:fldCharType="begin"/>
      </w:r>
      <w:r>
        <w:instrText xml:space="preserve"> TC "</w:instrText>
      </w:r>
      <w:bookmarkStart w:id="12" w:name="_Toc462833629"/>
      <w:r>
        <w:instrText>授權條款</w:instrText>
      </w:r>
      <w:bookmarkEnd w:id="12"/>
      <w:r>
        <w:instrText>" \l 1</w:instrText>
      </w:r>
      <w:r>
        <w:fldChar w:fldCharType="end"/>
      </w:r>
    </w:p>
    <w:p w:rsidR="002D3DCB" w:rsidRDefault="00E817ED">
      <w:pPr>
        <w:pStyle w:val="ProductList-Body"/>
      </w:pPr>
      <w:r>
        <w:t>客戶大量授權合約中之「產品使用權」的所有執行個體，係以各產品項目「使用權利」一節中的相關條款為準。針對個別產品，這包括了產品項目中的通用授權條款、適用的授權模式條款及任何產品專屬授權條款。</w:t>
      </w:r>
    </w:p>
    <w:p w:rsidR="002D3DCB" w:rsidRDefault="002D3DCB">
      <w:pPr>
        <w:pStyle w:val="ProductList-Body"/>
      </w:pPr>
    </w:p>
    <w:p w:rsidR="002D3DCB" w:rsidRDefault="00E817ED">
      <w:pPr>
        <w:pStyle w:val="ProductList-Body"/>
      </w:pPr>
      <w:r>
        <w:t>針對線上服務，客戶大量授權合約內涉及「產品使用權利」部分，則以</w:t>
      </w:r>
      <w:r>
        <w:t xml:space="preserve"> OST </w:t>
      </w:r>
      <w:r>
        <w:t>為準。假如軟體產品同時包含軟體及線上服務，線上服務將受</w:t>
      </w:r>
      <w:r>
        <w:t xml:space="preserve"> OST </w:t>
      </w:r>
      <w:r>
        <w:t>內條款所拘束，且所有軟體將受這些授權條款所拘束。</w:t>
      </w:r>
    </w:p>
    <w:p w:rsidR="002D3DCB" w:rsidRDefault="00E817ED">
      <w:pPr>
        <w:pStyle w:val="ProductList-OfferingGroupHeading"/>
        <w:outlineLvl w:val="1"/>
      </w:pPr>
      <w:bookmarkStart w:id="13" w:name="_Sec537"/>
      <w:r>
        <w:t>通用授權條款</w:t>
      </w:r>
      <w:bookmarkEnd w:id="13"/>
      <w:r>
        <w:fldChar w:fldCharType="begin"/>
      </w:r>
      <w:r>
        <w:instrText xml:space="preserve"> TC "</w:instrText>
      </w:r>
      <w:bookmarkStart w:id="14" w:name="_Toc462833630"/>
      <w:r>
        <w:instrText>通用授權條款</w:instrText>
      </w:r>
      <w:bookmarkEnd w:id="14"/>
      <w:r>
        <w:instrText>" \l 2</w:instrText>
      </w:r>
      <w:r>
        <w:fldChar w:fldCharType="end"/>
      </w:r>
    </w:p>
    <w:p w:rsidR="002D3DCB" w:rsidRDefault="00E817ED">
      <w:pPr>
        <w:pStyle w:val="ProductList-Body"/>
      </w:pPr>
      <w:r>
        <w:t>通用授權條款適用於透過</w:t>
      </w:r>
      <w:r>
        <w:t xml:space="preserve"> Microsoft </w:t>
      </w:r>
      <w:r>
        <w:t>大量授權進行授權之所有軟體產品</w:t>
      </w:r>
      <w:r>
        <w:t xml:space="preserve"> (</w:t>
      </w:r>
      <w:r>
        <w:t>但若授權模型條款及</w:t>
      </w:r>
      <w:r>
        <w:t>/</w:t>
      </w:r>
      <w:r>
        <w:t>或產品專屬授權條款中特別註明者則不在此限</w:t>
      </w:r>
      <w:r>
        <w:t>)</w:t>
      </w:r>
      <w:r>
        <w:t>。</w:t>
      </w:r>
    </w:p>
    <w:p w:rsidR="002D3DCB" w:rsidRDefault="002D3DCB">
      <w:pPr>
        <w:pStyle w:val="ProductList-Body"/>
      </w:pPr>
    </w:p>
    <w:p w:rsidR="002D3DCB" w:rsidRDefault="00E817ED">
      <w:pPr>
        <w:pStyle w:val="ProductList-ClauseHeading"/>
        <w:outlineLvl w:val="2"/>
      </w:pPr>
      <w:r>
        <w:t>1.</w:t>
      </w:r>
      <w:r>
        <w:t>定義</w:t>
      </w:r>
    </w:p>
    <w:p w:rsidR="002D3DCB" w:rsidRDefault="00E817ED">
      <w:pPr>
        <w:pStyle w:val="ProductList-Body"/>
      </w:pPr>
      <w:r>
        <w:t>在此所述產品條款中所使用，但</w:t>
      </w:r>
      <w:hyperlink w:anchor="_Sec549">
        <w:r>
          <w:rPr>
            <w:color w:val="00467F"/>
            <w:u w:val="single"/>
          </w:rPr>
          <w:t>詞彙</w:t>
        </w:r>
      </w:hyperlink>
      <w:r>
        <w:t>未加以定義之條款，將於客戶之大量授權合約內另予說明定義。</w:t>
      </w:r>
    </w:p>
    <w:p w:rsidR="002D3DCB" w:rsidRDefault="002D3DCB">
      <w:pPr>
        <w:pStyle w:val="ProductList-Body"/>
      </w:pPr>
    </w:p>
    <w:p w:rsidR="002D3DCB" w:rsidRDefault="00E817ED">
      <w:pPr>
        <w:pStyle w:val="ProductList-ClauseHeading"/>
        <w:outlineLvl w:val="2"/>
      </w:pPr>
      <w:r>
        <w:t>2.</w:t>
      </w:r>
      <w:r>
        <w:t>客戶使用權利</w:t>
      </w:r>
    </w:p>
    <w:p w:rsidR="002D3DCB" w:rsidRDefault="00E817ED">
      <w:pPr>
        <w:pStyle w:val="ProductList-Body"/>
      </w:pPr>
      <w:r>
        <w:t>若客戶遵守其大量授權合約，則客戶得在產品條款明示許可之範圍內使用軟體。客戶必須為裝置或使用者所使用之每項產品與單獨授權之功能，取得個別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ClauseHeading"/>
        <w:outlineLvl w:val="2"/>
      </w:pPr>
      <w:r>
        <w:t>3.</w:t>
      </w:r>
      <w:r>
        <w:t>使用其他版本及較舊版本之權利</w:t>
      </w:r>
    </w:p>
    <w:p w:rsidR="002D3DCB" w:rsidRDefault="00E817ED">
      <w:pPr>
        <w:pStyle w:val="ProductList-Body"/>
      </w:pPr>
      <w:r>
        <w:t>客戶得建立、儲存、安裝、執行或存取任何允許的拷貝或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，以替代授權之版本、或是舊版之拷貝或</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、經允許的不同語言版本、可取得的不同平台版本</w:t>
      </w:r>
      <w:r>
        <w:t xml:space="preserve"> (</w:t>
      </w:r>
      <w:r>
        <w:t>例如，</w:t>
      </w:r>
      <w:r>
        <w:t xml:space="preserve">32 </w:t>
      </w:r>
      <w:r>
        <w:t>位元或</w:t>
      </w:r>
      <w:r>
        <w:t xml:space="preserve"> 64 </w:t>
      </w:r>
      <w:r>
        <w:t>位元</w:t>
      </w:r>
      <w:r>
        <w:t xml:space="preserve">) </w:t>
      </w:r>
      <w:r>
        <w:t>或經允許的較舊版本。將適用授權版本的使用權利。先前版本及較舊版本的使用權不符產品的授權需求。</w:t>
      </w:r>
    </w:p>
    <w:p w:rsidR="002D3DCB" w:rsidRDefault="002D3DCB">
      <w:pPr>
        <w:pStyle w:val="ProductList-Body"/>
      </w:pPr>
    </w:p>
    <w:p w:rsidR="002D3DCB" w:rsidRDefault="00E817ED">
      <w:pPr>
        <w:pStyle w:val="ProductList-ClauseHeading"/>
        <w:outlineLvl w:val="2"/>
      </w:pPr>
      <w:r>
        <w:t>4.</w:t>
      </w:r>
      <w:r>
        <w:t>第三方廠商軟體</w:t>
      </w:r>
    </w:p>
    <w:p w:rsidR="002D3DCB" w:rsidRDefault="00E817ED">
      <w:pPr>
        <w:pStyle w:val="ProductList-Body"/>
      </w:pPr>
      <w:r>
        <w:t>軟體可能包含依安裝時呈現予客戶或軟體隨附之「</w:t>
      </w:r>
      <w:r>
        <w:t>ThirdPartyNotices</w:t>
      </w:r>
      <w:r>
        <w:t>」檔案的個別條款進行授權的第三方專屬程式或元件。軟體亦得包含由</w:t>
      </w:r>
      <w:r>
        <w:t xml:space="preserve"> Microsoft </w:t>
      </w:r>
      <w:r>
        <w:t>而非第三方依</w:t>
      </w:r>
      <w:r>
        <w:t xml:space="preserve"> Microsoft </w:t>
      </w:r>
      <w:r>
        <w:t>之授權條款授權予客戶的第三方開放原始碼程式。</w:t>
      </w:r>
    </w:p>
    <w:p w:rsidR="002D3DCB" w:rsidRDefault="002D3DCB">
      <w:pPr>
        <w:pStyle w:val="ProductList-Body"/>
      </w:pPr>
    </w:p>
    <w:p w:rsidR="002D3DCB" w:rsidRDefault="00E817ED">
      <w:pPr>
        <w:pStyle w:val="ProductList-ClauseHeading"/>
        <w:outlineLvl w:val="2"/>
      </w:pPr>
      <w:r>
        <w:t>5.</w:t>
      </w:r>
      <w:r>
        <w:t>預先發行程式碼、更新或增補程式、其他功能</w:t>
      </w:r>
    </w:p>
    <w:p w:rsidR="002D3DCB" w:rsidRDefault="00E817ED">
      <w:pPr>
        <w:pStyle w:val="ProductList-Body"/>
      </w:pPr>
      <w:r>
        <w:t xml:space="preserve">Microsoft </w:t>
      </w:r>
      <w:r>
        <w:t>得為產品提供更新或增補程式。客戶得使用產品之更新或增補程式、預先發行程式碼、其他功能及選擇性的產品加值服務，並需受隨附其中之專屬條款</w:t>
      </w:r>
      <w:r>
        <w:t xml:space="preserve"> (</w:t>
      </w:r>
      <w:r>
        <w:t>如果有的話</w:t>
      </w:r>
      <w:r>
        <w:t xml:space="preserve">) </w:t>
      </w:r>
      <w:r>
        <w:t>所約束。部分產品需依產品專屬之授權條款所述進行自動更新。</w:t>
      </w:r>
    </w:p>
    <w:p w:rsidR="002D3DCB" w:rsidRDefault="002D3DCB">
      <w:pPr>
        <w:pStyle w:val="ProductList-Body"/>
      </w:pPr>
    </w:p>
    <w:p w:rsidR="002D3DCB" w:rsidRDefault="00E817ED">
      <w:pPr>
        <w:pStyle w:val="ProductList-ClauseHeading"/>
        <w:outlineLvl w:val="2"/>
      </w:pPr>
      <w:r>
        <w:t>6.</w:t>
      </w:r>
      <w:r>
        <w:t>限制</w:t>
      </w:r>
    </w:p>
    <w:p w:rsidR="002D3DCB" w:rsidRDefault="00E817ED">
      <w:pPr>
        <w:pStyle w:val="ProductList-Body"/>
      </w:pPr>
      <w:r>
        <w:t>除非</w:t>
      </w:r>
      <w:r>
        <w:t xml:space="preserve"> Microsoft </w:t>
      </w:r>
      <w:r>
        <w:t>明示許可，否則客戶不得</w:t>
      </w:r>
      <w:r>
        <w:t xml:space="preserve"> (</w:t>
      </w:r>
      <w:r>
        <w:t>亦未被授權</w:t>
      </w:r>
      <w:r>
        <w:t xml:space="preserve">) </w:t>
      </w:r>
      <w:r>
        <w:t>使用產品提供商業主機服務予第三方、規避產品中所包含的任何科技保護措施或產品文件中之限制，或在單一使用權下將軟體分開在一個以上的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w:t>
      </w:r>
      <w:r>
        <w:t xml:space="preserve"> (</w:t>
      </w:r>
      <w:r>
        <w:t>即使</w:t>
      </w:r>
      <w:r>
        <w:t xml:space="preserve"> OSE </w:t>
      </w:r>
      <w:r>
        <w:t>位於相同的實體硬體系統上</w:t>
      </w:r>
      <w:r>
        <w:t>)</w:t>
      </w:r>
      <w:r>
        <w:t>。在任何裝置上存取軟體之權利，並未賦予客戶任何權利，得在該裝置或任何其他軟體或裝置內行使</w:t>
      </w:r>
      <w:r>
        <w:t xml:space="preserve"> Microsoft </w:t>
      </w:r>
      <w:r>
        <w:t>專利或其他</w:t>
      </w:r>
      <w:r>
        <w:t xml:space="preserve"> Microsoft </w:t>
      </w:r>
      <w:r>
        <w:t>智慧財產權。</w:t>
      </w:r>
    </w:p>
    <w:p w:rsidR="002D3DCB" w:rsidRDefault="002D3DCB">
      <w:pPr>
        <w:pStyle w:val="ProductList-Body"/>
      </w:pPr>
    </w:p>
    <w:p w:rsidR="002D3DCB" w:rsidRDefault="00E817ED">
      <w:pPr>
        <w:pStyle w:val="ProductList-ClauseHeading"/>
        <w:outlineLvl w:val="2"/>
      </w:pPr>
      <w:r>
        <w:t>7.</w:t>
      </w:r>
      <w:r>
        <w:t>軟體保證</w:t>
      </w:r>
    </w:p>
    <w:p w:rsidR="002D3DCB" w:rsidRDefault="00E817ED">
      <w:pPr>
        <w:pStyle w:val="ProductList-Body"/>
      </w:pPr>
      <w:r>
        <w:t xml:space="preserve">SA </w:t>
      </w:r>
      <w:r>
        <w:t>範圍可能授與其他使用權利給客戶。除非另行於利益說明中規定，否則這些其他權利將於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範圍屆滿時終止。</w:t>
      </w:r>
    </w:p>
    <w:p w:rsidR="002D3DCB" w:rsidRDefault="002D3DCB">
      <w:pPr>
        <w:pStyle w:val="ProductList-Body"/>
      </w:pPr>
    </w:p>
    <w:p w:rsidR="002D3DCB" w:rsidRDefault="00E817ED">
      <w:pPr>
        <w:pStyle w:val="ProductList-ClauseHeading"/>
        <w:outlineLvl w:val="2"/>
      </w:pPr>
      <w:r>
        <w:t>8.</w:t>
      </w:r>
      <w:r>
        <w:t>外包軟體管理</w:t>
      </w:r>
    </w:p>
    <w:p w:rsidR="002D3DCB" w:rsidRDefault="00E817ED">
      <w:pPr>
        <w:pStyle w:val="ProductList-Body"/>
      </w:pPr>
      <w:r>
        <w:t>客戶可以在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和其他裝置上安裝及使用由第三方進行日常管理及控制之軟體的授權拷貝，但前提是所有此等伺服器和其他裝置係完全專供客戶使用。客戶需對客戶之大量授權合約所產生的全部義務負起責任，無論用以使用軟體之硬體的實體位置為何皆同。</w:t>
      </w:r>
    </w:p>
    <w:p w:rsidR="002D3DCB" w:rsidRDefault="002D3DCB">
      <w:pPr>
        <w:pStyle w:val="ProductList-Body"/>
      </w:pPr>
    </w:p>
    <w:p w:rsidR="002D3DCB" w:rsidRDefault="00E817ED">
      <w:pPr>
        <w:pStyle w:val="ProductList-ClauseHeading"/>
        <w:outlineLvl w:val="2"/>
      </w:pPr>
      <w:r>
        <w:t>9.</w:t>
      </w:r>
      <w:r>
        <w:t>使用權指定及重新指定</w:t>
      </w:r>
    </w:p>
    <w:p w:rsidR="002D3DCB" w:rsidRDefault="00E817ED">
      <w:pPr>
        <w:pStyle w:val="ProductList-Body"/>
      </w:pPr>
      <w:r>
        <w:t>客戶在依據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使用軟體之前，必須將該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指定至合適的一部裝置或一名使用者。客戶得將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重新指定予其他裝置或使用者，但不能在最近重新指定同一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後的</w:t>
      </w:r>
      <w:r>
        <w:t xml:space="preserve"> 90 </w:t>
      </w:r>
      <w:r>
        <w:t>天內進行，除非該重新指定係起因於</w:t>
      </w:r>
      <w:r>
        <w:t xml:space="preserve"> (i) </w:t>
      </w:r>
      <w:r>
        <w:t>永久性硬體故障或遺失，</w:t>
      </w:r>
      <w:r>
        <w:t xml:space="preserve">(ii) </w:t>
      </w:r>
      <w:r>
        <w:t>使用者聘雇關係或契約終</w:t>
      </w:r>
      <w:r>
        <w:lastRenderedPageBreak/>
        <w:t>止，或</w:t>
      </w:r>
      <w:r>
        <w:t xml:space="preserve"> (iii) </w:t>
      </w:r>
      <w:r>
        <w:t>暫時性重新分配</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、用戶端</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，以及使用者或裝置</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，以因應使用者缺少或未能提供服務之裝置無法使用的情況。客戶必須移除軟體或封鎖前一個裝置或前一個使用者的裝置所進行的存取。</w:t>
      </w:r>
      <w:r>
        <w:t xml:space="preserve">SA </w:t>
      </w:r>
      <w:r>
        <w:t>範圍及就</w:t>
      </w:r>
      <w:r>
        <w:t xml:space="preserve"> SA </w:t>
      </w:r>
      <w:r>
        <w:t>範圍而授與或取得的任何使用權只能連同基本的合格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重新指定。</w:t>
      </w:r>
      <w:r>
        <w:t xml:space="preserve">Windows </w:t>
      </w:r>
      <w:r>
        <w:t>桌面作業系統之每一裝置使用權及</w:t>
      </w:r>
      <w:r>
        <w:t xml:space="preserve"> SA </w:t>
      </w:r>
      <w:r>
        <w:t>範圍的重新指定適用其他條款</w:t>
      </w:r>
      <w:r>
        <w:t xml:space="preserve"> (</w:t>
      </w:r>
      <w:r>
        <w:t>詳細資訊請參閱</w:t>
      </w:r>
      <w:r>
        <w:t xml:space="preserve"> </w:t>
      </w:r>
      <w:hyperlink w:anchor="_Sec652">
        <w:r>
          <w:rPr>
            <w:color w:val="00467F"/>
            <w:u w:val="single"/>
          </w:rPr>
          <w:t xml:space="preserve">Windows </w:t>
        </w:r>
        <w:r>
          <w:rPr>
            <w:color w:val="00467F"/>
            <w:u w:val="single"/>
          </w:rPr>
          <w:t>產品項目</w:t>
        </w:r>
      </w:hyperlink>
      <w:r>
        <w:t>)</w:t>
      </w:r>
      <w:r>
        <w:t>。</w:t>
      </w:r>
    </w:p>
    <w:p w:rsidR="002D3DCB" w:rsidRDefault="002D3DCB">
      <w:pPr>
        <w:pStyle w:val="ProductList-Body"/>
      </w:pPr>
    </w:p>
    <w:p w:rsidR="002D3DCB" w:rsidRDefault="00E817ED">
      <w:pPr>
        <w:pStyle w:val="ProductList-ClauseHeading"/>
        <w:outlineLvl w:val="2"/>
      </w:pPr>
      <w:r>
        <w:t>10.</w:t>
      </w:r>
      <w:r>
        <w:t>技術措施</w:t>
      </w:r>
    </w:p>
    <w:p w:rsidR="002D3DCB" w:rsidRDefault="00E817ED">
      <w:pPr>
        <w:pStyle w:val="ProductList-Body"/>
      </w:pPr>
      <w:r>
        <w:t xml:space="preserve">Microsoft </w:t>
      </w:r>
      <w:r>
        <w:t>得使用技術措施強制執行用於限制客戶對特定產品版本的使用條款，並得確認是否遵守客戶大量授權合約內的條款。部分產品受技術措施保護，其需要啟動或驗證，以及產品金鑰，始得進行安裝或存取。</w:t>
      </w:r>
    </w:p>
    <w:p w:rsidR="002D3DCB" w:rsidRDefault="002D3DCB">
      <w:pPr>
        <w:pStyle w:val="ProductList-Body"/>
      </w:pPr>
    </w:p>
    <w:p w:rsidR="002D3DCB" w:rsidRDefault="00E817ED">
      <w:pPr>
        <w:pStyle w:val="ProductList-SubClauseHeading"/>
        <w:outlineLvl w:val="3"/>
      </w:pPr>
      <w:r>
        <w:t xml:space="preserve">10.1 </w:t>
      </w:r>
      <w:r>
        <w:t>啟動及驗證</w:t>
      </w:r>
    </w:p>
    <w:p w:rsidR="002D3DCB" w:rsidRDefault="00E817ED">
      <w:pPr>
        <w:pStyle w:val="ProductList-BodyIndented"/>
      </w:pPr>
      <w:r>
        <w:t>成功啟動或驗證後，方可確定軟體產品為正確安裝，產品金鑰未遭竊，且軟體的驗證、授權或啟動等功能未經變更。客戶在軟體產品所指定的時間之後使用軟體的權利，在軟體啟用後才不致受到限制。如果客戶未順利啟用軟體，將無法獲得繼續使用該軟體之授權。每部未使用金鑰管理服務</w:t>
      </w:r>
      <w:r>
        <w:t xml:space="preserve"> (KMS) </w:t>
      </w:r>
      <w:r>
        <w:t>啟用的裝置，都必須使用多重啟用金鑰</w:t>
      </w:r>
      <w:r>
        <w:t xml:space="preserve"> (MAK)</w:t>
      </w:r>
      <w:r>
        <w:t>。客戶不得規避啟用或驗證。</w:t>
      </w:r>
    </w:p>
    <w:p w:rsidR="002D3DCB" w:rsidRDefault="002D3DCB">
      <w:pPr>
        <w:pStyle w:val="ProductList-BodyIndented"/>
      </w:pPr>
    </w:p>
    <w:p w:rsidR="002D3DCB" w:rsidRDefault="00E817ED">
      <w:pPr>
        <w:pStyle w:val="ProductList-SubClauseHeading"/>
        <w:outlineLvl w:val="3"/>
      </w:pPr>
      <w:r>
        <w:t xml:space="preserve">10.2 </w:t>
      </w:r>
      <w:r>
        <w:t>產品金鑰</w:t>
      </w:r>
    </w:p>
    <w:p w:rsidR="002D3DCB" w:rsidRDefault="00E817ED">
      <w:pPr>
        <w:pStyle w:val="ProductList-BodyIndented"/>
      </w:pPr>
      <w:r>
        <w:t>需有指定的產品金鑰方可獲得軟體使用授權。所有產品金鑰係屬</w:t>
      </w:r>
      <w:r>
        <w:t xml:space="preserve"> Microsoft </w:t>
      </w:r>
      <w:r>
        <w:t>之機密資訊。縱客戶之大量授權合約有任何相反規定，客戶不得將產品金鑰揭露給第三方。客戶不得透過未經控管的網路，使客戶的金鑰管理服務</w:t>
      </w:r>
      <w:r>
        <w:t xml:space="preserve"> (KMS) </w:t>
      </w:r>
      <w:r>
        <w:t>機器得以被不安全地存取。假使產品金鑰或</w:t>
      </w:r>
      <w:r>
        <w:t xml:space="preserve"> KMS </w:t>
      </w:r>
      <w:r>
        <w:t>金鑰發生未經授權之使用或揭露，</w:t>
      </w:r>
      <w:r>
        <w:t xml:space="preserve">Microsoft </w:t>
      </w:r>
      <w:r>
        <w:t>得避免進一步啟用、停用或使產品金鑰無法用於啟用或驗證，並採取其他適當行動。</w:t>
      </w:r>
    </w:p>
    <w:p w:rsidR="002D3DCB" w:rsidRDefault="002D3DCB">
      <w:pPr>
        <w:pStyle w:val="ProductList-BodyIndented"/>
      </w:pPr>
    </w:p>
    <w:p w:rsidR="002D3DCB" w:rsidRDefault="00E817ED">
      <w:pPr>
        <w:pStyle w:val="ProductList-ClauseHeading"/>
        <w:outlineLvl w:val="2"/>
      </w:pPr>
      <w:r>
        <w:t>11.</w:t>
      </w:r>
      <w:r>
        <w:t>聲明</w:t>
      </w:r>
    </w:p>
    <w:p w:rsidR="002D3DCB" w:rsidRDefault="00E817ED">
      <w:pPr>
        <w:pStyle w:val="ProductList-Body"/>
      </w:pPr>
      <w:r>
        <w:t>如各產品項目之使用權利中出現標示，則下列聲明便適用：</w:t>
      </w:r>
    </w:p>
    <w:p w:rsidR="002D3DCB" w:rsidRDefault="002D3DCB">
      <w:pPr>
        <w:pStyle w:val="ProductList-Body"/>
      </w:pPr>
    </w:p>
    <w:p w:rsidR="002D3DCB" w:rsidRDefault="00E817ED">
      <w:pPr>
        <w:pStyle w:val="ProductList-SubClauseHeading"/>
        <w:outlineLvl w:val="3"/>
      </w:pPr>
      <w:r>
        <w:t xml:space="preserve">11.1 </w:t>
      </w:r>
      <w:r>
        <w:t>網際網路功能</w:t>
      </w:r>
    </w:p>
    <w:p w:rsidR="002D3DCB" w:rsidRDefault="00E817ED">
      <w:pPr>
        <w:pStyle w:val="ProductList-BodyIndented"/>
      </w:pPr>
      <w:r>
        <w:t>軟體產品可能包含會透過網際網路連線及傳送資訊的功能，且不另行通知客戶、</w:t>
      </w:r>
      <w:r>
        <w:t xml:space="preserve">Microsoft </w:t>
      </w:r>
      <w:r>
        <w:t>的系統以及其關係企業和服務供應商。該類資訊之使用如各軟體產品的隱私權聲明所述。</w:t>
      </w:r>
    </w:p>
    <w:p w:rsidR="002D3DCB" w:rsidRDefault="002D3DCB">
      <w:pPr>
        <w:pStyle w:val="ProductList-BodyIndented"/>
      </w:pPr>
    </w:p>
    <w:p w:rsidR="002D3DCB" w:rsidRDefault="00E817ED">
      <w:pPr>
        <w:pStyle w:val="ProductList-SubClauseHeading"/>
        <w:outlineLvl w:val="3"/>
      </w:pPr>
      <w:r>
        <w:t xml:space="preserve">11.2 Bing </w:t>
      </w:r>
      <w:r>
        <w:t>地圖服務</w:t>
      </w:r>
    </w:p>
    <w:p w:rsidR="002D3DCB" w:rsidRDefault="00E817ED">
      <w:pPr>
        <w:pStyle w:val="ProductList-BodyIndented"/>
      </w:pPr>
      <w:r>
        <w:t>產品可能包含</w:t>
      </w:r>
      <w:r>
        <w:t xml:space="preserve"> Bing Maps </w:t>
      </w:r>
      <w:r>
        <w:t>之使用。透過</w:t>
      </w:r>
      <w:r>
        <w:t xml:space="preserve"> Bing </w:t>
      </w:r>
      <w:r>
        <w:t>地圖服務提供之任何內容，包括地理編碼，僅能在用以提供內容之產品內使用。客戶對</w:t>
      </w:r>
      <w:r>
        <w:t xml:space="preserve"> Bing Maps </w:t>
      </w:r>
      <w:r>
        <w:t>之使用係受位於</w:t>
      </w:r>
      <w:r>
        <w:t xml:space="preserve"> </w:t>
      </w:r>
      <w:hyperlink r:id="rId33">
        <w:r>
          <w:rPr>
            <w:color w:val="00467F"/>
            <w:u w:val="single"/>
          </w:rPr>
          <w:t>http://go.microsoft.com/?linkid=9710837</w:t>
        </w:r>
      </w:hyperlink>
      <w:r>
        <w:t xml:space="preserve"> </w:t>
      </w:r>
      <w:r>
        <w:t>上之「</w:t>
      </w:r>
      <w:r>
        <w:t xml:space="preserve">Bing Maps </w:t>
      </w:r>
      <w:r>
        <w:t>使用者使用條款」和位於</w:t>
      </w:r>
      <w:r>
        <w:t xml:space="preserve"> </w:t>
      </w:r>
      <w:hyperlink r:id="rId34">
        <w:r>
          <w:rPr>
            <w:color w:val="00467F"/>
            <w:u w:val="single"/>
          </w:rPr>
          <w:t>http://go.microsoft.com/fwlink/?LinkID=248686</w:t>
        </w:r>
      </w:hyperlink>
      <w:r>
        <w:t xml:space="preserve"> </w:t>
      </w:r>
      <w:r>
        <w:t>之「</w:t>
      </w:r>
      <w:r>
        <w:t xml:space="preserve">Bing Maps </w:t>
      </w:r>
      <w:r>
        <w:t>隱私權聲明」所約束。</w:t>
      </w:r>
    </w:p>
    <w:p w:rsidR="002D3DCB" w:rsidRDefault="002D3DCB">
      <w:pPr>
        <w:pStyle w:val="ProductList-BodyIndented"/>
      </w:pPr>
    </w:p>
    <w:p w:rsidR="002D3DCB" w:rsidRDefault="00E817ED">
      <w:pPr>
        <w:pStyle w:val="ProductList-SubClauseHeading"/>
        <w:outlineLvl w:val="3"/>
      </w:pPr>
      <w:r>
        <w:t xml:space="preserve">11.3 H.264/AVC </w:t>
      </w:r>
      <w:r>
        <w:t>視訊標準、</w:t>
      </w:r>
      <w:r>
        <w:t xml:space="preserve">VC-1 </w:t>
      </w:r>
      <w:r>
        <w:t>視訊標準和</w:t>
      </w:r>
      <w:r>
        <w:t xml:space="preserve"> MPEG-4 Part 2 </w:t>
      </w:r>
      <w:r>
        <w:t>視訊標準</w:t>
      </w:r>
    </w:p>
    <w:p w:rsidR="002D3DCB" w:rsidRDefault="00E817ED">
      <w:pPr>
        <w:pStyle w:val="ProductList-BodyIndented"/>
      </w:pPr>
      <w:r>
        <w:t>本軟體包含</w:t>
      </w:r>
      <w:r>
        <w:t xml:space="preserve"> H.264/AVC</w:t>
      </w:r>
      <w:r>
        <w:t>、</w:t>
      </w:r>
      <w:r>
        <w:t xml:space="preserve">VC-1 </w:t>
      </w:r>
      <w:r>
        <w:t>和</w:t>
      </w:r>
      <w:r>
        <w:t xml:space="preserve"> MPEG-4 Part 2 </w:t>
      </w:r>
      <w:r>
        <w:t>視訊壓縮技術。</w:t>
      </w:r>
      <w:r>
        <w:t xml:space="preserve">MPEG LA, L.L.C. </w:t>
      </w:r>
      <w:r>
        <w:t>要求列出以下聲明：本產品依</w:t>
      </w:r>
      <w:r>
        <w:t xml:space="preserve"> AVC</w:t>
      </w:r>
      <w:r>
        <w:t>、</w:t>
      </w:r>
      <w:r>
        <w:t>VC-1</w:t>
      </w:r>
      <w:r>
        <w:t>、</w:t>
      </w:r>
      <w:r>
        <w:t xml:space="preserve">MPEG-4 PART 2 </w:t>
      </w:r>
      <w:r>
        <w:t>視訊專利組合授權規定，僅供個人和非商業用途用來</w:t>
      </w:r>
      <w:r>
        <w:t xml:space="preserve"> (i) </w:t>
      </w:r>
      <w:r>
        <w:t>依前述</w:t>
      </w:r>
      <w:r>
        <w:t xml:space="preserve"> (</w:t>
      </w:r>
      <w:r>
        <w:t>以下稱「視訊標準」</w:t>
      </w:r>
      <w:r>
        <w:t xml:space="preserve">) </w:t>
      </w:r>
      <w:r>
        <w:t>編碼</w:t>
      </w:r>
      <w:r>
        <w:t xml:space="preserve"> VIDEO </w:t>
      </w:r>
      <w:r>
        <w:t>及</w:t>
      </w:r>
      <w:r>
        <w:t>/</w:t>
      </w:r>
      <w:r>
        <w:t>或</w:t>
      </w:r>
      <w:r>
        <w:t xml:space="preserve"> (ii) </w:t>
      </w:r>
      <w:r>
        <w:t>由消費者將因個人或非商業活動用途而編碼的</w:t>
      </w:r>
      <w:r>
        <w:t xml:space="preserve"> AVC</w:t>
      </w:r>
      <w:r>
        <w:t>、</w:t>
      </w:r>
      <w:r>
        <w:t>VC-1</w:t>
      </w:r>
      <w:r>
        <w:t>、</w:t>
      </w:r>
      <w:r>
        <w:t xml:space="preserve">MPEG-4 PART 2 VIDEO </w:t>
      </w:r>
      <w:r>
        <w:t>解碼，和</w:t>
      </w:r>
      <w:r>
        <w:t>/</w:t>
      </w:r>
      <w:r>
        <w:t>或將取自授權</w:t>
      </w:r>
      <w:r>
        <w:t xml:space="preserve"> VIDEO </w:t>
      </w:r>
      <w:r>
        <w:t>業者的前述</w:t>
      </w:r>
      <w:r>
        <w:t xml:space="preserve"> VIDEO </w:t>
      </w:r>
      <w:r>
        <w:t>解碼。其他用途皆不得獲得明示或默示之授權。其他相關資訊可參閱。請參閱</w:t>
      </w:r>
      <w:r>
        <w:t xml:space="preserve"> </w:t>
      </w:r>
      <w:hyperlink r:id="rId35">
        <w:r>
          <w:rPr>
            <w:color w:val="00467F"/>
            <w:u w:val="single"/>
          </w:rPr>
          <w:t>www.mpegla.com</w:t>
        </w:r>
      </w:hyperlink>
      <w:r>
        <w:t>。為了進一步釐清，本項聲明並未限制或禁止將軟體用於一般的企業個人用途，但不包括</w:t>
      </w:r>
      <w:r>
        <w:t xml:space="preserve"> (i) </w:t>
      </w:r>
      <w:r>
        <w:t>將軟體轉散布予第三方，或</w:t>
      </w:r>
      <w:r>
        <w:t xml:space="preserve"> (ii) </w:t>
      </w:r>
      <w:r>
        <w:t>以視訊標準相容技術建立內容，以便對第三方進行散布。</w:t>
      </w:r>
    </w:p>
    <w:p w:rsidR="002D3DCB" w:rsidRDefault="002D3DCB">
      <w:pPr>
        <w:pStyle w:val="ProductList-BodyIndented"/>
      </w:pPr>
    </w:p>
    <w:p w:rsidR="002D3DCB" w:rsidRDefault="00E817ED">
      <w:pPr>
        <w:pStyle w:val="ProductList-ClauseHeading"/>
        <w:outlineLvl w:val="2"/>
      </w:pPr>
      <w:r>
        <w:t>12.</w:t>
      </w:r>
      <w:r>
        <w:t>字型元件、影像及音效</w:t>
      </w:r>
    </w:p>
    <w:p w:rsidR="002D3DCB" w:rsidRDefault="00E817ED">
      <w:pPr>
        <w:pStyle w:val="ProductList-Body"/>
      </w:pPr>
      <w:r>
        <w:t>客戶執行軟體時，僅得從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存取及使用軟體隨附之圖示、影像、聲音與媒體，且得使用該軟體所隨附或安裝的字型來展示及列印內容。客戶僅得在字型內嵌規定的限制下，於內容中內嵌字型；並將之暫時下載至印表機或其他輸出裝置上以列印內容。</w:t>
      </w:r>
    </w:p>
    <w:p w:rsidR="002D3DCB" w:rsidRDefault="002D3DCB">
      <w:pPr>
        <w:pStyle w:val="ProductList-Body"/>
      </w:pPr>
    </w:p>
    <w:p w:rsidR="002D3DCB" w:rsidRDefault="00E817ED">
      <w:pPr>
        <w:pStyle w:val="ProductList-ClauseHeading"/>
        <w:outlineLvl w:val="2"/>
      </w:pPr>
      <w:r>
        <w:t>13.</w:t>
      </w:r>
      <w:r>
        <w:t>包含之技術</w:t>
      </w:r>
    </w:p>
    <w:p w:rsidR="002D3DCB" w:rsidRDefault="00E817ED">
      <w:pPr>
        <w:pStyle w:val="ProductList-Body"/>
      </w:pPr>
      <w:r>
        <w:t>產品得包含其他的</w:t>
      </w:r>
      <w:r>
        <w:t xml:space="preserve"> Microsoft </w:t>
      </w:r>
      <w:r>
        <w:t>技術元件，該元件將受其自身的授權條款所約束，如各產品項目之使用權利所述。若產品專屬授權條款未針對這些元件提供獨立條款，也許可在產品安裝目錄的獨立資料夾或透過產品統一安裝程式找到。</w:t>
      </w:r>
    </w:p>
    <w:p w:rsidR="002D3DCB" w:rsidRDefault="002D3DCB">
      <w:pPr>
        <w:pStyle w:val="ProductList-Body"/>
      </w:pPr>
    </w:p>
    <w:p w:rsidR="002D3DCB" w:rsidRDefault="00E817ED">
      <w:pPr>
        <w:pStyle w:val="ProductList-ClauseHeading"/>
        <w:outlineLvl w:val="2"/>
      </w:pPr>
      <w:r>
        <w:lastRenderedPageBreak/>
        <w:t>14.</w:t>
      </w:r>
      <w:r>
        <w:t>基準測試</w:t>
      </w:r>
    </w:p>
    <w:p w:rsidR="002D3DCB" w:rsidRDefault="00E817ED">
      <w:pPr>
        <w:pStyle w:val="ProductList-Body"/>
      </w:pPr>
      <w:r>
        <w:t>客戶必須事先取得</w:t>
      </w:r>
      <w:r>
        <w:t xml:space="preserve"> Microsoft </w:t>
      </w:r>
      <w:r>
        <w:t>之書面同意，否則不得將任何</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產品或</w:t>
      </w:r>
      <w:r>
        <w:t xml:space="preserve"> Microsoft Desktop Optimization Pack </w:t>
      </w:r>
      <w:r>
        <w:t>的任何基準測試結果揭露予第三方。此並不適用於</w:t>
      </w:r>
      <w:r>
        <w:t xml:space="preserve"> Windows Server</w:t>
      </w:r>
      <w:r>
        <w:t>。</w:t>
      </w:r>
    </w:p>
    <w:p w:rsidR="002D3DCB" w:rsidRDefault="002D3DCB">
      <w:pPr>
        <w:pStyle w:val="ProductList-Body"/>
      </w:pPr>
    </w:p>
    <w:p w:rsidR="002D3DCB" w:rsidRDefault="00E817ED">
      <w:pPr>
        <w:pStyle w:val="ProductList-ClauseHeading"/>
        <w:outlineLvl w:val="2"/>
      </w:pPr>
      <w:r>
        <w:t>15.</w:t>
      </w:r>
      <w:r>
        <w:t>多工</w:t>
      </w:r>
    </w:p>
    <w:p w:rsidR="002D3DCB" w:rsidRDefault="00E817ED">
      <w:pPr>
        <w:pStyle w:val="ProductList-Body"/>
      </w:pPr>
      <w:r>
        <w:t>多工或共享可減少與軟體的直接連線數量，但並不減少所需要之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w:t>
      </w:r>
    </w:p>
    <w:p w:rsidR="002D3DCB" w:rsidRDefault="002D3DCB">
      <w:pPr>
        <w:pStyle w:val="ProductList-Body"/>
      </w:pPr>
    </w:p>
    <w:p w:rsidR="002D3DCB" w:rsidRDefault="00E817ED">
      <w:pPr>
        <w:pStyle w:val="ProductList-ClauseHeading"/>
        <w:outlineLvl w:val="2"/>
      </w:pPr>
      <w:r>
        <w:t>16.</w:t>
      </w:r>
      <w:r>
        <w:t>管理及支援權利</w:t>
      </w:r>
    </w:p>
    <w:p w:rsidR="002D3DCB" w:rsidRDefault="00E817ED">
      <w:pPr>
        <w:pStyle w:val="ProductList-Body"/>
      </w:pPr>
      <w:r>
        <w:t>客戶僅得基於管理目的，允許兩位不具</w:t>
      </w:r>
      <w:r>
        <w:t xml:space="preserve"> CAL </w:t>
      </w:r>
      <w:r>
        <w:t>的使用者存取在任何允許之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上執行的伺服器軟體。客戶亦得基於為</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或在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上提供技術產品支援之目的，允許遠端存取產品。</w:t>
      </w:r>
    </w:p>
    <w:p w:rsidR="002D3DCB" w:rsidRDefault="002D3DCB">
      <w:pPr>
        <w:pStyle w:val="ProductList-Body"/>
      </w:pPr>
    </w:p>
    <w:p w:rsidR="002D3DCB" w:rsidRDefault="00E817ED">
      <w:pPr>
        <w:pStyle w:val="ProductList-ClauseHeading"/>
        <w:outlineLvl w:val="2"/>
      </w:pPr>
      <w:r>
        <w:t>17.</w:t>
      </w:r>
      <w:r>
        <w:t>可散布程式碼</w:t>
      </w:r>
    </w:p>
    <w:p w:rsidR="002D3DCB" w:rsidRDefault="00E817ED">
      <w:pPr>
        <w:pStyle w:val="ProductList-Body"/>
      </w:pPr>
      <w:r>
        <w:t>若客戶遵守以下條款，則軟體得包含允許客戶於其開發之程式中散布的程式碼。</w:t>
      </w:r>
    </w:p>
    <w:p w:rsidR="002D3DCB" w:rsidRDefault="002D3DCB">
      <w:pPr>
        <w:pStyle w:val="ProductList-Body"/>
      </w:pPr>
    </w:p>
    <w:p w:rsidR="002D3DCB" w:rsidRDefault="00E817ED">
      <w:pPr>
        <w:pStyle w:val="ProductList-SubClauseHeading"/>
        <w:outlineLvl w:val="3"/>
      </w:pPr>
      <w:r>
        <w:t xml:space="preserve">17.1 </w:t>
      </w:r>
      <w:r>
        <w:t>使用及散布權利。</w:t>
      </w:r>
    </w:p>
    <w:p w:rsidR="002D3DCB" w:rsidRDefault="00E817ED">
      <w:pPr>
        <w:pStyle w:val="ProductList-BodyIndented"/>
      </w:pPr>
      <w:r>
        <w:t>下列程式碼與文字檔為「可散布程式碼」。</w:t>
      </w:r>
    </w:p>
    <w:p w:rsidR="002D3DCB" w:rsidRDefault="00E817ED" w:rsidP="00E817ED">
      <w:pPr>
        <w:pStyle w:val="ProductList-Bullet"/>
        <w:numPr>
          <w:ilvl w:val="1"/>
          <w:numId w:val="4"/>
        </w:numPr>
      </w:pPr>
      <w:r>
        <w:t xml:space="preserve">REDIST.TXT </w:t>
      </w:r>
      <w:r>
        <w:t>檔案：客戶得以目的碼之形式，複製與散布</w:t>
      </w:r>
      <w:r>
        <w:t xml:space="preserve"> REDIST.TXT </w:t>
      </w:r>
      <w:r>
        <w:t>檔案及</w:t>
      </w:r>
      <w:r>
        <w:t xml:space="preserve"> OTHER-DIST.TXT </w:t>
      </w:r>
      <w:r>
        <w:t>檔案中所列之程式碼，以及標示為「</w:t>
      </w:r>
      <w:r>
        <w:t xml:space="preserve">Silverlight </w:t>
      </w:r>
      <w:r>
        <w:t>程式庫」、</w:t>
      </w:r>
      <w:r>
        <w:t>Silverlight</w:t>
      </w:r>
      <w:r>
        <w:t>「用戶端程式庫」和</w:t>
      </w:r>
      <w:r>
        <w:t xml:space="preserve"> Silverlight</w:t>
      </w:r>
      <w:r>
        <w:t>「伺服器程式庫」之程式碼。</w:t>
      </w:r>
    </w:p>
    <w:p w:rsidR="002D3DCB" w:rsidRDefault="00E817ED" w:rsidP="00E817ED">
      <w:pPr>
        <w:pStyle w:val="ProductList-Bullet"/>
        <w:numPr>
          <w:ilvl w:val="1"/>
          <w:numId w:val="4"/>
        </w:numPr>
      </w:pPr>
      <w:r>
        <w:t>範例程式碼、範本及樣式：客戶得以原始碼和目的碼之形式，修改、複製與散布標示為「範例」、「範本」、「簡易樣式」及「</w:t>
      </w:r>
      <w:r>
        <w:t xml:space="preserve">Sketch </w:t>
      </w:r>
      <w:r>
        <w:t>樣式」之程式碼。</w:t>
      </w:r>
    </w:p>
    <w:p w:rsidR="002D3DCB" w:rsidRDefault="00E817ED" w:rsidP="00E817ED">
      <w:pPr>
        <w:pStyle w:val="ProductList-Bullet"/>
        <w:numPr>
          <w:ilvl w:val="1"/>
          <w:numId w:val="4"/>
        </w:numPr>
      </w:pPr>
      <w:r>
        <w:t>第三方散布：客戶得允許其程式之經銷商將可散布程式碼視為該等程式之一部分，進行複製與散布。</w:t>
      </w:r>
    </w:p>
    <w:p w:rsidR="002D3DCB" w:rsidRDefault="00E817ED" w:rsidP="00E817ED">
      <w:pPr>
        <w:pStyle w:val="ProductList-Bullet"/>
        <w:numPr>
          <w:ilvl w:val="1"/>
          <w:numId w:val="4"/>
        </w:numPr>
      </w:pPr>
      <w:r>
        <w:t>圖像庫：客戶得依據軟體說明文件所述，複製與散布圖像庫中之圖像、圖形及動畫。</w:t>
      </w:r>
    </w:p>
    <w:p w:rsidR="002D3DCB" w:rsidRDefault="002D3DCB">
      <w:pPr>
        <w:pStyle w:val="ProductList-BodyIndented"/>
      </w:pPr>
    </w:p>
    <w:p w:rsidR="002D3DCB" w:rsidRDefault="00E817ED">
      <w:pPr>
        <w:pStyle w:val="ProductList-SubClauseHeading"/>
        <w:outlineLvl w:val="3"/>
      </w:pPr>
      <w:r>
        <w:t xml:space="preserve">17.2 </w:t>
      </w:r>
      <w:r>
        <w:t>散布需求</w:t>
      </w:r>
    </w:p>
    <w:p w:rsidR="002D3DCB" w:rsidRDefault="00E817ED">
      <w:pPr>
        <w:pStyle w:val="ProductList-BodyIndented"/>
      </w:pPr>
      <w:r>
        <w:t>假如客戶散布任何可散布程式碼，客戶必須：</w:t>
      </w:r>
    </w:p>
    <w:p w:rsidR="002D3DCB" w:rsidRDefault="00E817ED" w:rsidP="00E817ED">
      <w:pPr>
        <w:pStyle w:val="ProductList-Bullet"/>
        <w:numPr>
          <w:ilvl w:val="1"/>
          <w:numId w:val="5"/>
        </w:numPr>
      </w:pPr>
      <w:r>
        <w:t>僅能隨客戶的程式散布，由客戶的程式為可散布程式碼提供重要的主要功能；</w:t>
      </w:r>
    </w:p>
    <w:p w:rsidR="002D3DCB" w:rsidRDefault="00E817ED" w:rsidP="00E817ED">
      <w:pPr>
        <w:pStyle w:val="ProductList-Bullet"/>
        <w:numPr>
          <w:ilvl w:val="1"/>
          <w:numId w:val="5"/>
        </w:numPr>
      </w:pPr>
      <w:r>
        <w:t>要求經銷商和外部使用者同意，保護可散布程式碼的程度至少相當於客戶的大量授權合約</w:t>
      </w:r>
      <w:r>
        <w:t xml:space="preserve"> (</w:t>
      </w:r>
      <w:r>
        <w:t>包含產品條款</w:t>
      </w:r>
      <w:r>
        <w:t xml:space="preserve">) </w:t>
      </w:r>
      <w:r>
        <w:t>之相關條款；</w:t>
      </w:r>
    </w:p>
    <w:p w:rsidR="002D3DCB" w:rsidRDefault="00E817ED" w:rsidP="00E817ED">
      <w:pPr>
        <w:pStyle w:val="ProductList-Bullet"/>
        <w:numPr>
          <w:ilvl w:val="1"/>
          <w:numId w:val="5"/>
        </w:numPr>
      </w:pPr>
      <w:r>
        <w:t>若因散布或使用客戶之程式而使</w:t>
      </w:r>
      <w:r>
        <w:t xml:space="preserve"> Microsoft </w:t>
      </w:r>
      <w:r>
        <w:t>遭他人索賠，客戶應賠償</w:t>
      </w:r>
      <w:r>
        <w:t xml:space="preserve"> Microsoft </w:t>
      </w:r>
      <w:r>
        <w:t>之損失</w:t>
      </w:r>
      <w:r>
        <w:t xml:space="preserve"> (</w:t>
      </w:r>
      <w:r>
        <w:t>包括律師費</w:t>
      </w:r>
      <w:r>
        <w:t>)</w:t>
      </w:r>
      <w:r>
        <w:t>，為其辯護並使其免遭損害，但若任何索賠係完全基於客戶程式所含之可散布程式碼者，不在此限。</w:t>
      </w:r>
    </w:p>
    <w:p w:rsidR="002D3DCB" w:rsidRDefault="002D3DCB">
      <w:pPr>
        <w:pStyle w:val="ProductList-BodyIndented"/>
      </w:pPr>
    </w:p>
    <w:p w:rsidR="002D3DCB" w:rsidRDefault="00E817ED">
      <w:pPr>
        <w:pStyle w:val="ProductList-SubClauseHeading"/>
        <w:outlineLvl w:val="3"/>
      </w:pPr>
      <w:r>
        <w:t xml:space="preserve">17.3 </w:t>
      </w:r>
      <w:r>
        <w:t>散布限制</w:t>
      </w:r>
    </w:p>
    <w:p w:rsidR="002D3DCB" w:rsidRDefault="00E817ED">
      <w:pPr>
        <w:pStyle w:val="ProductList-BodyIndented"/>
      </w:pPr>
      <w:r>
        <w:t>客戶不得：</w:t>
      </w:r>
    </w:p>
    <w:p w:rsidR="002D3DCB" w:rsidRDefault="00E817ED" w:rsidP="00E817ED">
      <w:pPr>
        <w:pStyle w:val="ProductList-Bullet"/>
        <w:numPr>
          <w:ilvl w:val="1"/>
          <w:numId w:val="6"/>
        </w:numPr>
      </w:pPr>
      <w:r>
        <w:t>變更可散布程式碼中之任何著作權、商標或專利聲明；</w:t>
      </w:r>
    </w:p>
    <w:p w:rsidR="002D3DCB" w:rsidRDefault="00E817ED" w:rsidP="00E817ED">
      <w:pPr>
        <w:pStyle w:val="ProductList-Bullet"/>
        <w:numPr>
          <w:ilvl w:val="1"/>
          <w:numId w:val="6"/>
        </w:numPr>
      </w:pPr>
      <w:r>
        <w:t>於客戶之程式名稱中使用</w:t>
      </w:r>
      <w:r>
        <w:t xml:space="preserve"> Microsoft </w:t>
      </w:r>
      <w:r>
        <w:t>的商標，或暗示客戶之程式係來自</w:t>
      </w:r>
      <w:r>
        <w:t xml:space="preserve"> Microsoft </w:t>
      </w:r>
      <w:r>
        <w:t>或由</w:t>
      </w:r>
      <w:r>
        <w:t xml:space="preserve"> Microsoft </w:t>
      </w:r>
      <w:r>
        <w:t>背書；</w:t>
      </w:r>
    </w:p>
    <w:p w:rsidR="002D3DCB" w:rsidRDefault="00E817ED" w:rsidP="00E817ED">
      <w:pPr>
        <w:pStyle w:val="ProductList-Bullet"/>
        <w:numPr>
          <w:ilvl w:val="1"/>
          <w:numId w:val="6"/>
        </w:numPr>
      </w:pPr>
      <w:r>
        <w:t>將可散布程式碼置於或搭配任何惡意或欺騙的程式，或以違法方式散布；或</w:t>
      </w:r>
    </w:p>
    <w:p w:rsidR="002D3DCB" w:rsidRDefault="00E817ED" w:rsidP="00E817ED">
      <w:pPr>
        <w:pStyle w:val="ProductList-Bullet"/>
        <w:numPr>
          <w:ilvl w:val="1"/>
          <w:numId w:val="6"/>
        </w:numPr>
      </w:pPr>
      <w:r>
        <w:t>修改或散布任何可散布程式碼之原始碼，使其任何部分受到除外授權之拘束。除外授權係指在使用、修改或散布時，應遵守下列條件：程式碼應以原始碼之形式揭露或散布，或他人有權利予以修改。</w:t>
      </w:r>
    </w:p>
    <w:p w:rsidR="002D3DCB" w:rsidRDefault="002D3DCB">
      <w:pPr>
        <w:pStyle w:val="ProductList-BodyIndented"/>
      </w:pPr>
    </w:p>
    <w:p w:rsidR="002D3DCB" w:rsidRDefault="00E817ED">
      <w:pPr>
        <w:pStyle w:val="ProductList-ClauseHeading"/>
        <w:outlineLvl w:val="2"/>
      </w:pPr>
      <w:r>
        <w:t>18.</w:t>
      </w:r>
      <w:r>
        <w:t>軟體加上服務</w:t>
      </w:r>
    </w:p>
    <w:p w:rsidR="002D3DCB" w:rsidRDefault="00E817ED">
      <w:pPr>
        <w:pStyle w:val="ProductList-Body"/>
      </w:pPr>
      <w:r>
        <w:t xml:space="preserve">Microsoft </w:t>
      </w:r>
      <w:r>
        <w:t>得經由透過網際網路與</w:t>
      </w:r>
      <w:r>
        <w:t xml:space="preserve"> Microsoft </w:t>
      </w:r>
      <w:r>
        <w:t>或服務提供者電腦系統進行連線之軟體功能，將服務連同產品一起提供。並得隨時變更或取消這些服務。客戶不得以任何可能導致服務遭受損害，或是任何會影響他人使用該服務之方式使用這些服務。客戶不得透過任何方法，使用這些服務以試圖在未經授權的情況下，存取任何服務、資料、帳戶或網路。</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15" w:name="_Sec538"/>
      <w:r>
        <w:lastRenderedPageBreak/>
        <w:t>授權模型條款</w:t>
      </w:r>
      <w:bookmarkEnd w:id="15"/>
      <w:r>
        <w:fldChar w:fldCharType="begin"/>
      </w:r>
      <w:r>
        <w:instrText xml:space="preserve"> TC "</w:instrText>
      </w:r>
      <w:bookmarkStart w:id="16" w:name="_Toc462833631"/>
      <w:r>
        <w:instrText>授權模型條款</w:instrText>
      </w:r>
      <w:bookmarkEnd w:id="16"/>
      <w:r>
        <w:instrText>" \l 2</w:instrText>
      </w:r>
      <w:r>
        <w:fldChar w:fldCharType="end"/>
      </w:r>
    </w:p>
    <w:p w:rsidR="002D3DCB" w:rsidRDefault="00E817ED">
      <w:pPr>
        <w:pStyle w:val="ProductList-Body"/>
      </w:pPr>
      <w:r>
        <w:t>各產品之授權模型已於產品項目的使用權利小節中註明。授權模型條款，適用於該授權模型所授權之所有軟體產品</w:t>
      </w:r>
      <w:r>
        <w:t xml:space="preserve"> (</w:t>
      </w:r>
      <w:r>
        <w:t>如產品項目所指定</w:t>
      </w:r>
      <w:r>
        <w:t>)</w:t>
      </w:r>
      <w:r>
        <w:t>，並由任何例外及產品專屬授權條款中的其他條款所約束。</w:t>
      </w:r>
    </w:p>
    <w:p w:rsidR="002D3DCB" w:rsidRDefault="00E817ED">
      <w:pPr>
        <w:pStyle w:val="ProductList-Offering2Heading"/>
        <w:outlineLvl w:val="2"/>
      </w:pPr>
      <w:bookmarkStart w:id="17" w:name="_Sec539"/>
      <w:r>
        <w:t>桌面應用程式</w:t>
      </w:r>
      <w:bookmarkEnd w:id="17"/>
      <w:r>
        <w:fldChar w:fldCharType="begin"/>
      </w:r>
      <w:r>
        <w:instrText xml:space="preserve"> TC "</w:instrText>
      </w:r>
      <w:bookmarkStart w:id="18" w:name="_Toc462833632"/>
      <w:r>
        <w:instrText>桌面應用程式</w:instrText>
      </w:r>
      <w:bookmarkEnd w:id="18"/>
      <w:r>
        <w:instrText>" \l 3</w:instrText>
      </w:r>
      <w:r>
        <w:fldChar w:fldCharType="end"/>
      </w:r>
    </w:p>
    <w:p w:rsidR="002D3DCB" w:rsidRDefault="00E817ED">
      <w:pPr>
        <w:pStyle w:val="ProductList-ClauseHeading"/>
        <w:outlineLvl w:val="3"/>
      </w:pPr>
      <w:r>
        <w:t>裝置授權</w:t>
      </w:r>
    </w:p>
    <w:p w:rsidR="002D3DCB" w:rsidRDefault="00E817ED" w:rsidP="00E817ED">
      <w:pPr>
        <w:pStyle w:val="ProductList-Bullet"/>
        <w:numPr>
          <w:ilvl w:val="0"/>
          <w:numId w:val="7"/>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及任何指定給客戶專用之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上安裝任何數目之軟體拷貝。</w:t>
      </w:r>
    </w:p>
    <w:p w:rsidR="002D3DCB" w:rsidRDefault="00E817ED" w:rsidP="00E817ED">
      <w:pPr>
        <w:pStyle w:val="ProductList-Bullet"/>
        <w:numPr>
          <w:ilvl w:val="0"/>
          <w:numId w:val="7"/>
        </w:numPr>
      </w:pPr>
      <w:r>
        <w:t>除非客戶將軟體授權為</w:t>
      </w:r>
      <w:r>
        <w:t xml:space="preserve"> Enterprise </w:t>
      </w:r>
      <w:r>
        <w:t>產品或以全公司為基礎進行授權，否則客戶也可以在單一可攜式裝置上安裝軟體，以供</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使用。</w:t>
      </w:r>
    </w:p>
    <w:p w:rsidR="002D3DCB" w:rsidRDefault="00E817ED" w:rsidP="00E817ED">
      <w:pPr>
        <w:pStyle w:val="ProductList-Bullet"/>
        <w:numPr>
          <w:ilvl w:val="0"/>
          <w:numId w:val="7"/>
        </w:numPr>
      </w:pPr>
      <w:r>
        <w:t>任何數量之使用者均得使用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上執行的軟體，但一次只有一位使用者得存取並使用軟體。</w:t>
      </w:r>
    </w:p>
    <w:p w:rsidR="002D3DCB" w:rsidRDefault="00E817ED" w:rsidP="00E817ED">
      <w:pPr>
        <w:pStyle w:val="ProductList-Bullet"/>
        <w:numPr>
          <w:ilvl w:val="0"/>
          <w:numId w:val="7"/>
        </w:numPr>
      </w:pPr>
      <w:r>
        <w:t>允許</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從任何裝置或任何其他使用者從其他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上所執行之軟體。</w:t>
      </w:r>
    </w:p>
    <w:p w:rsidR="002D3DCB" w:rsidRDefault="00E817ED" w:rsidP="00E817ED">
      <w:pPr>
        <w:pStyle w:val="ProductList-Bullet"/>
        <w:numPr>
          <w:ilvl w:val="0"/>
          <w:numId w:val="7"/>
        </w:numPr>
      </w:pPr>
      <w:r>
        <w:t>允許任何使用者從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遠端使用客戶專用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上所執行之軟體。</w:t>
      </w:r>
    </w:p>
    <w:p w:rsidR="002D3DCB" w:rsidRDefault="002D3DCB">
      <w:pPr>
        <w:pStyle w:val="ProductList-Body"/>
      </w:pPr>
    </w:p>
    <w:p w:rsidR="002D3DCB" w:rsidRDefault="00E817ED">
      <w:pPr>
        <w:pStyle w:val="ProductList-ClauseHeading"/>
        <w:outlineLvl w:val="3"/>
      </w:pPr>
      <w:r>
        <w:t>媒體元件及範本</w:t>
      </w:r>
    </w:p>
    <w:p w:rsidR="002D3DCB" w:rsidRDefault="00E817ED">
      <w:pPr>
        <w:pStyle w:val="ProductList-Body"/>
      </w:pPr>
      <w:r>
        <w:t xml:space="preserve">Microsoft </w:t>
      </w:r>
      <w:r>
        <w:t>授與客戶權限，在專案和文件中複製、散布、執行及展示軟體和</w:t>
      </w:r>
      <w:r>
        <w:t xml:space="preserve"> Office </w:t>
      </w:r>
      <w:r>
        <w:t>網路應用程式內所包含之媒體元件</w:t>
      </w:r>
      <w:r>
        <w:t xml:space="preserve"> (</w:t>
      </w:r>
      <w:r>
        <w:t>影像、美工圖案、動畫、音效、音樂、視訊剪輯、範本及其他內容形式</w:t>
      </w:r>
      <w:r>
        <w:t>)</w:t>
      </w:r>
      <w:r>
        <w:t>，但若產品之主要價值在於媒體元件，則客戶不得將媒體元件之拷貝單獨或做為產品進行出售、授權或散布。</w:t>
      </w:r>
    </w:p>
    <w:p w:rsidR="002D3DCB" w:rsidRDefault="00E817ED">
      <w:pPr>
        <w:pStyle w:val="ProductList-Offering2Heading"/>
        <w:outlineLvl w:val="2"/>
      </w:pPr>
      <w:bookmarkStart w:id="19" w:name="_Sec540"/>
      <w:r>
        <w:t>桌面作業系統</w:t>
      </w:r>
      <w:bookmarkEnd w:id="19"/>
      <w:r>
        <w:fldChar w:fldCharType="begin"/>
      </w:r>
      <w:r>
        <w:instrText xml:space="preserve"> TC "</w:instrText>
      </w:r>
      <w:bookmarkStart w:id="20" w:name="_Toc462833633"/>
      <w:r>
        <w:instrText>桌面作業系統</w:instrText>
      </w:r>
      <w:bookmarkEnd w:id="20"/>
      <w:r>
        <w:instrText>" \l 3</w:instrText>
      </w:r>
      <w:r>
        <w:fldChar w:fldCharType="end"/>
      </w:r>
    </w:p>
    <w:p w:rsidR="002D3DCB" w:rsidRDefault="00E817ED">
      <w:pPr>
        <w:pStyle w:val="ProductList-ClauseHeading"/>
        <w:outlineLvl w:val="3"/>
      </w:pPr>
      <w:r>
        <w:t>裝置授權</w:t>
      </w:r>
    </w:p>
    <w:p w:rsidR="002D3DCB" w:rsidRDefault="00E817ED" w:rsidP="00E817ED">
      <w:pPr>
        <w:pStyle w:val="ProductList-Bullet"/>
        <w:numPr>
          <w:ilvl w:val="0"/>
          <w:numId w:val="8"/>
        </w:numPr>
      </w:pPr>
      <w:r>
        <w:t>客戶得依所取得之每份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的本機虛擬硬體系統內，安裝軟體之乙份拷貝。</w:t>
      </w:r>
    </w:p>
    <w:p w:rsidR="002D3DCB" w:rsidRDefault="00E817ED" w:rsidP="00E817ED">
      <w:pPr>
        <w:pStyle w:val="ProductList-Bullet"/>
        <w:numPr>
          <w:ilvl w:val="0"/>
          <w:numId w:val="8"/>
        </w:numPr>
      </w:pPr>
      <w:r>
        <w:t>客戶最多僅得於兩個處理器上使用軟體。</w:t>
      </w:r>
    </w:p>
    <w:p w:rsidR="002D3DCB" w:rsidRDefault="00E817ED" w:rsidP="00E817ED">
      <w:pPr>
        <w:pStyle w:val="ProductList-Bullet"/>
        <w:numPr>
          <w:ilvl w:val="0"/>
          <w:numId w:val="8"/>
        </w:numPr>
      </w:pPr>
      <w:r>
        <w:t>任何使用者均可進行本機使用。</w:t>
      </w:r>
    </w:p>
    <w:p w:rsidR="002D3DCB" w:rsidRDefault="00E817ED" w:rsidP="00E817ED">
      <w:pPr>
        <w:pStyle w:val="ProductList-Bullet"/>
        <w:numPr>
          <w:ilvl w:val="0"/>
          <w:numId w:val="8"/>
        </w:numPr>
      </w:pP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之</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可進行遠端使用，任何其他使用者則需從其他</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或</w:t>
      </w:r>
      <w:r>
        <w:t xml:space="preserve"> Windows VDA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進行遠端使用。</w:t>
      </w:r>
    </w:p>
    <w:p w:rsidR="002D3DCB" w:rsidRDefault="00E817ED" w:rsidP="00E817ED">
      <w:pPr>
        <w:pStyle w:val="ProductList-Bullet"/>
        <w:numPr>
          <w:ilvl w:val="0"/>
          <w:numId w:val="8"/>
        </w:numPr>
      </w:pPr>
      <w:r>
        <w:t>一次只有一位使用者得存取並使用軟體。</w:t>
      </w:r>
    </w:p>
    <w:p w:rsidR="002D3DCB" w:rsidRDefault="00E817ED" w:rsidP="00E817ED">
      <w:pPr>
        <w:pStyle w:val="ProductList-Bullet"/>
        <w:numPr>
          <w:ilvl w:val="0"/>
          <w:numId w:val="8"/>
        </w:numPr>
      </w:pPr>
      <w:r>
        <w:t>客戶至多得將</w:t>
      </w:r>
      <w:r>
        <w:t xml:space="preserve"> 20 </w:t>
      </w:r>
      <w:r>
        <w:t>部裝置連線至</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，以便進行檔案共用、列印、網際網路資訊服務、網際網路連線共用或電話傳輸服務。</w:t>
      </w:r>
    </w:p>
    <w:p w:rsidR="002D3DCB" w:rsidRDefault="00E817ED" w:rsidP="00E817ED">
      <w:pPr>
        <w:pStyle w:val="ProductList-Bullet"/>
        <w:numPr>
          <w:ilvl w:val="0"/>
          <w:numId w:val="8"/>
        </w:numPr>
      </w:pPr>
      <w:r>
        <w:t xml:space="preserve">KMS </w:t>
      </w:r>
      <w:r>
        <w:t>啟動或類似技術允許不限數目之連線。</w:t>
      </w:r>
    </w:p>
    <w:p w:rsidR="002D3DCB" w:rsidRDefault="002D3DCB">
      <w:pPr>
        <w:pStyle w:val="ProductList-Body"/>
      </w:pPr>
    </w:p>
    <w:p w:rsidR="002D3DCB" w:rsidRDefault="00E817ED">
      <w:pPr>
        <w:pStyle w:val="ProductList-ClauseHeading"/>
        <w:outlineLvl w:val="3"/>
      </w:pPr>
      <w:r>
        <w:t>Adobe Flash Player</w:t>
      </w:r>
    </w:p>
    <w:p w:rsidR="002D3DCB" w:rsidRDefault="00E817ED">
      <w:pPr>
        <w:pStyle w:val="ProductList-Body"/>
      </w:pPr>
      <w:r>
        <w:t>軟體可能包含某一版本的</w:t>
      </w:r>
      <w:r>
        <w:t xml:space="preserve"> Adobe Flash Player</w:t>
      </w:r>
      <w:r>
        <w:t>。客戶同意，使用</w:t>
      </w:r>
      <w:r>
        <w:t xml:space="preserve"> Adobe Flash Player </w:t>
      </w:r>
      <w:r>
        <w:t>期間需受位於</w:t>
      </w:r>
      <w:r>
        <w:t xml:space="preserve"> </w:t>
      </w:r>
      <w:hyperlink r:id="rId36">
        <w:r>
          <w:rPr>
            <w:color w:val="00467F"/>
            <w:u w:val="single"/>
          </w:rPr>
          <w:t>http://go.microsoft.com/fwlink/?linkid=248532</w:t>
        </w:r>
      </w:hyperlink>
      <w:r>
        <w:t xml:space="preserve"> </w:t>
      </w:r>
      <w:r>
        <w:t>之</w:t>
      </w:r>
      <w:r>
        <w:t xml:space="preserve"> Adobe Systems Incorporated </w:t>
      </w:r>
      <w:r>
        <w:t>授權條款所拘束。</w:t>
      </w:r>
      <w:r>
        <w:t xml:space="preserve">Adobe </w:t>
      </w:r>
      <w:r>
        <w:t>和</w:t>
      </w:r>
      <w:r>
        <w:t xml:space="preserve"> Flash </w:t>
      </w:r>
      <w:r>
        <w:t>是</w:t>
      </w:r>
      <w:r>
        <w:t xml:space="preserve"> Adobe Systems Incorporated </w:t>
      </w:r>
      <w:r>
        <w:t>在美國及</w:t>
      </w:r>
      <w:r>
        <w:t>/</w:t>
      </w:r>
      <w:r>
        <w:t>或其他國家</w:t>
      </w:r>
      <w:r>
        <w:t>/</w:t>
      </w:r>
      <w:r>
        <w:t>地區的註冊商標或商標。</w:t>
      </w:r>
    </w:p>
    <w:p w:rsidR="002D3DCB" w:rsidRDefault="00E817ED">
      <w:pPr>
        <w:pStyle w:val="ProductList-Offering2Heading"/>
        <w:outlineLvl w:val="2"/>
      </w:pPr>
      <w:bookmarkStart w:id="21" w:name="_Sec541"/>
      <w:r>
        <w:t>每一核心</w:t>
      </w:r>
      <w:r>
        <w:t>/CAL</w:t>
      </w:r>
      <w:bookmarkEnd w:id="21"/>
      <w:r>
        <w:fldChar w:fldCharType="begin"/>
      </w:r>
      <w:r>
        <w:instrText xml:space="preserve"> TC "</w:instrText>
      </w:r>
      <w:bookmarkStart w:id="22" w:name="_Toc462833634"/>
      <w:r>
        <w:instrText>每一核心</w:instrText>
      </w:r>
      <w:r>
        <w:instrText>/CAL</w:instrText>
      </w:r>
      <w:bookmarkEnd w:id="22"/>
      <w:r>
        <w:instrText>" \l 3</w:instrText>
      </w:r>
      <w:r>
        <w:fldChar w:fldCharType="end"/>
      </w:r>
    </w:p>
    <w:p w:rsidR="002D3DCB" w:rsidRDefault="00E817ED">
      <w:pPr>
        <w:pStyle w:val="ProductList-ClauseHeading"/>
        <w:outlineLvl w:val="3"/>
      </w:pPr>
      <w:r>
        <w:t>伺服器使用權</w:t>
      </w:r>
      <w:r>
        <w:t xml:space="preserve"> (</w:t>
      </w:r>
      <w:r>
        <w:t>每一核心</w:t>
      </w:r>
      <w:r>
        <w:t>)</w:t>
      </w:r>
    </w:p>
    <w:p w:rsidR="002D3DCB" w:rsidRDefault="00E817ED" w:rsidP="00E817ED">
      <w:pPr>
        <w:pStyle w:val="ProductList-Bullet"/>
        <w:numPr>
          <w:ilvl w:val="0"/>
          <w:numId w:val="9"/>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D3DCB" w:rsidRDefault="00E817ED" w:rsidP="00E817ED">
      <w:pPr>
        <w:pStyle w:val="ProductList-Bullet"/>
        <w:numPr>
          <w:ilvl w:val="0"/>
          <w:numId w:val="9"/>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2D3DCB" w:rsidRDefault="00E817ED" w:rsidP="00E817ED">
      <w:pPr>
        <w:pStyle w:val="ProductList-Bullet"/>
        <w:numPr>
          <w:ilvl w:val="0"/>
          <w:numId w:val="9"/>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D3DCB" w:rsidRDefault="00E817ED" w:rsidP="00E817ED">
      <w:pPr>
        <w:pStyle w:val="ProductList-Bullet"/>
        <w:numPr>
          <w:ilvl w:val="0"/>
          <w:numId w:val="9"/>
        </w:numPr>
      </w:pPr>
      <w:r>
        <w:t xml:space="preserve">Standard </w:t>
      </w:r>
      <w:r>
        <w:t>版：</w:t>
      </w:r>
    </w:p>
    <w:p w:rsidR="002D3DCB" w:rsidRDefault="00E817ED" w:rsidP="00E817ED">
      <w:pPr>
        <w:pStyle w:val="ProductList-Bullet"/>
        <w:numPr>
          <w:ilvl w:val="1"/>
          <w:numId w:val="9"/>
        </w:numPr>
      </w:pPr>
      <w:r>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上之兩個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D3DCB" w:rsidRDefault="00E817ED" w:rsidP="00E817ED">
      <w:pPr>
        <w:pStyle w:val="ProductList-Bullet"/>
        <w:numPr>
          <w:ilvl w:val="1"/>
          <w:numId w:val="9"/>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t xml:space="preserve"> 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執行執行個體</w:t>
      </w:r>
      <w:r>
        <w:fldChar w:fldCharType="end"/>
      </w:r>
      <w:r>
        <w:t xml:space="preserve"> (</w:t>
      </w:r>
      <w:r>
        <w:t>除了上述兩個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以外</w:t>
      </w:r>
      <w:r>
        <w:t>)</w:t>
      </w:r>
      <w:r>
        <w:t>。</w:t>
      </w:r>
    </w:p>
    <w:p w:rsidR="002D3DCB" w:rsidRDefault="00E817ED" w:rsidP="00E817ED">
      <w:pPr>
        <w:pStyle w:val="ProductList-Bullet"/>
        <w:numPr>
          <w:ilvl w:val="1"/>
          <w:numId w:val="9"/>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D3DCB" w:rsidRDefault="00E817ED" w:rsidP="00E817ED">
      <w:pPr>
        <w:pStyle w:val="ProductList-Bullet"/>
        <w:numPr>
          <w:ilvl w:val="0"/>
          <w:numId w:val="9"/>
        </w:numPr>
      </w:pPr>
      <w:r>
        <w:lastRenderedPageBreak/>
        <w:t>只要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總數與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的總數相同，允許客戶對單一硬體進行重新分割時重新指派</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rsidP="00E817ED">
      <w:pPr>
        <w:pStyle w:val="ProductList-Bullet"/>
        <w:numPr>
          <w:ilvl w:val="0"/>
          <w:numId w:val="9"/>
        </w:numPr>
      </w:pPr>
      <w:r>
        <w:t>若是以單次使用權替代依每一使用者或每一裝置模式指定基礎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的數目可能專門用在單一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上的伺服器軟體之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 xml:space="preserve"> (</w:t>
      </w:r>
      <w:r>
        <w:t>每一伺服器模式</w:t>
      </w:r>
      <w:r>
        <w:t>)</w:t>
      </w:r>
      <w:r>
        <w:t>，至多可允許相同數目的使用者或裝置同時存取該</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2D3DCB" w:rsidRDefault="002D3DCB">
      <w:pPr>
        <w:pStyle w:val="ProductList-Body"/>
      </w:pPr>
    </w:p>
    <w:p w:rsidR="002D3DCB" w:rsidRDefault="00E817ED">
      <w:pPr>
        <w:pStyle w:val="ProductList-ClauseHeading"/>
        <w:outlineLvl w:val="3"/>
      </w:pPr>
      <w:r>
        <w:t>存取使用權</w:t>
      </w:r>
    </w:p>
    <w:p w:rsidR="002D3DCB" w:rsidRDefault="00E817ED" w:rsidP="00E817ED">
      <w:pPr>
        <w:pStyle w:val="ProductList-Bullet"/>
        <w:numPr>
          <w:ilvl w:val="0"/>
          <w:numId w:val="10"/>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2D3DCB" w:rsidRDefault="00E817ED" w:rsidP="00E817E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D3DCB" w:rsidRDefault="00E817ED" w:rsidP="00E817E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對存取執行</w:t>
      </w:r>
      <w:r>
        <w:t xml:space="preserve"> </w:t>
      </w:r>
      <w:r>
        <w:fldChar w:fldCharType="begin"/>
      </w:r>
      <w:r>
        <w:instrText xml:space="preserve"> AutoTextList   \s NoStyle \t "Web </w:instrText>
      </w:r>
      <w:r>
        <w:instrText>工作負載</w:instrText>
      </w:r>
      <w:r>
        <w:instrText xml:space="preserve"> (</w:instrText>
      </w:r>
      <w:r>
        <w:instrText>也稱為「網際網路</w:instrText>
      </w:r>
      <w:r>
        <w:instrText xml:space="preserve"> Web </w:instrText>
      </w:r>
      <w:r>
        <w:instrText>方案」</w:instrText>
      </w:r>
      <w:r>
        <w:instrText xml:space="preserve">) </w:instrText>
      </w:r>
      <w:r>
        <w:instrText>為公開提供的網頁、網站、</w:instrText>
      </w:r>
      <w:r>
        <w:instrText xml:space="preserve">Web </w:instrText>
      </w:r>
      <w:r>
        <w:instrText>應用程式、</w:instrText>
      </w:r>
      <w:r>
        <w:instrText xml:space="preserve">Web </w:instrText>
      </w:r>
      <w:r>
        <w:instrText>服務及</w:instrText>
      </w:r>
      <w:r>
        <w:instrText>/</w:instrText>
      </w:r>
      <w:r>
        <w:instrText>或</w:instrText>
      </w:r>
      <w:r>
        <w:instrText xml:space="preserve"> POP3 </w:instrText>
      </w:r>
      <w:r>
        <w:instrText>郵件服務。</w:instrText>
      </w:r>
      <w:r>
        <w:instrText>(</w:instrText>
      </w:r>
      <w:r>
        <w:instrText>完整定義請參閱詞彚</w:instrText>
      </w:r>
      <w:r>
        <w:instrText xml:space="preserve">)" </w:instrText>
      </w:r>
      <w:r>
        <w:fldChar w:fldCharType="separate"/>
      </w:r>
      <w:r>
        <w:rPr>
          <w:color w:val="0563C1"/>
        </w:rPr>
        <w:t xml:space="preserve">Web </w:t>
      </w:r>
      <w:r>
        <w:rPr>
          <w:color w:val="0563C1"/>
        </w:rPr>
        <w:t>工作負載</w:t>
      </w:r>
      <w:r>
        <w:fldChar w:fldCharType="end"/>
      </w:r>
      <w:r>
        <w:t>或</w:t>
      </w:r>
      <w:r>
        <w:t xml:space="preserve"> </w:t>
      </w:r>
      <w:r>
        <w:fldChar w:fldCharType="begin"/>
      </w:r>
      <w:r>
        <w:instrText xml:space="preserve"> AutoTextList   \s NoStyle \t "</w:instrText>
      </w:r>
      <w:r>
        <w:instrText>「</w:instrText>
      </w:r>
      <w:r>
        <w:instrText>High Performance Computing (</w:instrText>
      </w:r>
      <w:r>
        <w:instrText>以下稱「</w:instrText>
      </w:r>
      <w:r>
        <w:instrText>HPC</w:instrText>
      </w:r>
      <w:r>
        <w:instrText>」</w:instrText>
      </w:r>
      <w:r>
        <w:instrText xml:space="preserve">) </w:instrText>
      </w:r>
      <w:r>
        <w:instrText>工作負載」係指使用伺服器軟體以執行叢集節點的工作負載。</w:instrText>
      </w:r>
      <w:r>
        <w:instrText>(</w:instrText>
      </w:r>
      <w:r>
        <w:instrText>完整定義請參閱詞彚</w:instrText>
      </w:r>
      <w:r>
        <w:instrText xml:space="preserve">)" </w:instrText>
      </w:r>
      <w:r>
        <w:fldChar w:fldCharType="separate"/>
      </w:r>
      <w:r>
        <w:rPr>
          <w:color w:val="0563C1"/>
        </w:rPr>
        <w:t xml:space="preserve">HPC </w:t>
      </w:r>
      <w:r>
        <w:rPr>
          <w:color w:val="0563C1"/>
        </w:rPr>
        <w:t>工作負載</w:t>
      </w:r>
      <w:r>
        <w:fldChar w:fldCharType="end"/>
      </w:r>
      <w:r>
        <w:t>之伺服器軟體而言，並非必要。</w:t>
      </w:r>
    </w:p>
    <w:p w:rsidR="002D3DCB" w:rsidRDefault="00E817ED" w:rsidP="00E817ED">
      <w:pPr>
        <w:pStyle w:val="ProductList-Bullet"/>
        <w:numPr>
          <w:ilvl w:val="0"/>
          <w:numId w:val="10"/>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中進行存取而言並非必要。</w:t>
      </w:r>
    </w:p>
    <w:p w:rsidR="002D3DCB" w:rsidRDefault="00E817ED">
      <w:pPr>
        <w:pStyle w:val="ProductList-Offering2Heading"/>
        <w:outlineLvl w:val="2"/>
      </w:pPr>
      <w:bookmarkStart w:id="23" w:name="_Sec542"/>
      <w:r>
        <w:t>伺服器</w:t>
      </w:r>
      <w:r>
        <w:t>/CAL</w:t>
      </w:r>
      <w:bookmarkEnd w:id="23"/>
      <w:r>
        <w:fldChar w:fldCharType="begin"/>
      </w:r>
      <w:r>
        <w:instrText xml:space="preserve"> TC "</w:instrText>
      </w:r>
      <w:bookmarkStart w:id="24" w:name="_Toc462833635"/>
      <w:r>
        <w:instrText>伺服器</w:instrText>
      </w:r>
      <w:r>
        <w:instrText>/CAL</w:instrText>
      </w:r>
      <w:bookmarkEnd w:id="24"/>
      <w:r>
        <w:instrText>" \l 3</w:instrText>
      </w:r>
      <w:r>
        <w:fldChar w:fldCharType="end"/>
      </w:r>
    </w:p>
    <w:p w:rsidR="002D3DCB" w:rsidRDefault="00E817ED">
      <w:pPr>
        <w:pStyle w:val="ProductList-ClauseHeading"/>
        <w:outlineLvl w:val="3"/>
      </w:pPr>
      <w:r>
        <w:t>伺服器使用權</w:t>
      </w:r>
      <w:r>
        <w:t xml:space="preserve"> (</w:t>
      </w:r>
      <w:r>
        <w:t>每一執行個體</w:t>
      </w:r>
      <w:r>
        <w:t>)</w:t>
      </w:r>
    </w:p>
    <w:p w:rsidR="002D3DCB" w:rsidRDefault="00E817ED">
      <w:pPr>
        <w:pStyle w:val="ProductList-Body"/>
      </w:pPr>
      <w:r>
        <w:t>客戶得針對取得的每份伺服器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中，使用伺服器軟體的單一執行軟體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D3DCB" w:rsidRDefault="002D3DCB">
      <w:pPr>
        <w:pStyle w:val="ProductList-Body"/>
      </w:pPr>
    </w:p>
    <w:p w:rsidR="002D3DCB" w:rsidRDefault="00E817ED">
      <w:pPr>
        <w:pStyle w:val="ProductList-ClauseHeading"/>
        <w:outlineLvl w:val="3"/>
      </w:pPr>
      <w:r>
        <w:t>存取使用權</w:t>
      </w:r>
    </w:p>
    <w:p w:rsidR="002D3DCB" w:rsidRDefault="00E817ED" w:rsidP="00E817ED">
      <w:pPr>
        <w:pStyle w:val="ProductList-Bullet"/>
        <w:numPr>
          <w:ilvl w:val="0"/>
          <w:numId w:val="11"/>
        </w:numPr>
      </w:pPr>
      <w:r>
        <w:t>除在此所述及</w:t>
      </w: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中所聲明之內容外，所有伺服器軟體存取都必須有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w:t>
      </w:r>
      <w:r>
        <w:t xml:space="preserve"> </w:t>
      </w:r>
      <w:r>
        <w:fldChar w:fldCharType="begin"/>
      </w:r>
      <w:r>
        <w:instrText xml:space="preserve"> AutoTextList   \s NoStyle \t "CAL </w:instrText>
      </w:r>
      <w:r>
        <w:instrText>對等使用權係指產品之「伺服器軟體存取」表格所列載的使用者</w:instrText>
      </w:r>
      <w:r>
        <w:instrText xml:space="preserve"> SL </w:instrText>
      </w:r>
      <w:r>
        <w:instrText>或</w:instrText>
      </w:r>
      <w:r>
        <w:instrText xml:space="preserve"> External Connector License</w:instrText>
      </w:r>
      <w:r>
        <w:instrText>，或</w:instrText>
      </w:r>
      <w:r>
        <w:instrText xml:space="preserve"> CAL </w:instrText>
      </w:r>
      <w:r>
        <w:instrText>套件或</w:instrText>
      </w:r>
      <w:r>
        <w:instrText xml:space="preserve"> SL</w:instrText>
      </w:r>
      <w:r>
        <w:instrText>，如對等使用權表格所註明。</w:instrText>
      </w:r>
      <w:r>
        <w:instrText>(</w:instrText>
      </w:r>
      <w:r>
        <w:instrText>完整定義請參閱詞彚</w:instrText>
      </w:r>
      <w:r>
        <w:instrText xml:space="preserve">)" </w:instrText>
      </w:r>
      <w:r>
        <w:fldChar w:fldCharType="separate"/>
      </w:r>
      <w:r>
        <w:rPr>
          <w:color w:val="0563C1"/>
        </w:rPr>
        <w:t xml:space="preserve">CAL </w:t>
      </w:r>
      <w:r>
        <w:rPr>
          <w:color w:val="0563C1"/>
        </w:rPr>
        <w:t>對等使用權</w:t>
      </w:r>
      <w:r>
        <w:fldChar w:fldCharType="end"/>
      </w:r>
      <w:r>
        <w:t>。</w:t>
      </w:r>
    </w:p>
    <w:p w:rsidR="002D3DCB" w:rsidRDefault="00E817ED" w:rsidP="00E817ED">
      <w:pPr>
        <w:pStyle w:val="ProductList-Bullet"/>
        <w:numPr>
          <w:ilvl w:val="0"/>
          <w:numId w:val="11"/>
        </w:numPr>
      </w:pP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對於由另一個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進行存取而言，並非必要。</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
        <w:outlineLvl w:val="2"/>
      </w:pPr>
      <w:bookmarkStart w:id="25" w:name="_Sec543"/>
      <w:r>
        <w:t>每一核心</w:t>
      </w:r>
      <w:bookmarkEnd w:id="25"/>
      <w:r>
        <w:fldChar w:fldCharType="begin"/>
      </w:r>
      <w:r>
        <w:instrText xml:space="preserve"> TC "</w:instrText>
      </w:r>
      <w:bookmarkStart w:id="26" w:name="_Toc462833636"/>
      <w:r>
        <w:instrText>每一核心</w:instrText>
      </w:r>
      <w:bookmarkEnd w:id="26"/>
      <w:r>
        <w:instrText>" \l 3</w:instrText>
      </w:r>
      <w:r>
        <w:fldChar w:fldCharType="end"/>
      </w:r>
    </w:p>
    <w:p w:rsidR="002D3DCB" w:rsidRDefault="00E817ED">
      <w:pPr>
        <w:pStyle w:val="ProductList-Body"/>
      </w:pPr>
      <w:r>
        <w:t>針對每一核心授權模式的產品，客戶必須選擇透過</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授權或透過個別</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授權。各條款如下所示。</w:t>
      </w:r>
    </w:p>
    <w:p w:rsidR="002D3DCB" w:rsidRDefault="002D3DCB">
      <w:pPr>
        <w:pStyle w:val="ProductList-Body"/>
      </w:pPr>
    </w:p>
    <w:p w:rsidR="002D3DCB" w:rsidRDefault="00E817ED">
      <w:pPr>
        <w:pStyle w:val="ProductList-ClauseHeading"/>
        <w:outlineLvl w:val="3"/>
      </w:pPr>
      <w:r>
        <w:t>伺服器使用權</w:t>
      </w:r>
      <w:r>
        <w:t xml:space="preserve"> (</w:t>
      </w:r>
      <w:r>
        <w:t>每一核心</w:t>
      </w:r>
      <w:r>
        <w:t xml:space="preserve">) – </w:t>
      </w:r>
      <w:r>
        <w:t>透過伺服器上的實體核心授權</w:t>
      </w:r>
    </w:p>
    <w:p w:rsidR="002D3DCB" w:rsidRDefault="00E817ED" w:rsidP="00E817ED">
      <w:pPr>
        <w:pStyle w:val="ProductList-Bullet"/>
        <w:numPr>
          <w:ilvl w:val="0"/>
          <w:numId w:val="12"/>
        </w:numPr>
      </w:pPr>
      <w:r>
        <w:t>客戶得在某個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D3DCB" w:rsidRDefault="00E817ED" w:rsidP="00E817ED">
      <w:pPr>
        <w:pStyle w:val="ProductList-Bullet"/>
        <w:numPr>
          <w:ilvl w:val="0"/>
          <w:numId w:val="12"/>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的數目，其需受每一實體處理器最少四個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2D3DCB" w:rsidRDefault="00E817ED" w:rsidP="00E817ED">
      <w:pPr>
        <w:pStyle w:val="ProductList-Bullet"/>
        <w:numPr>
          <w:ilvl w:val="0"/>
          <w:numId w:val="12"/>
        </w:numPr>
      </w:pPr>
      <w:r>
        <w:t>若為</w:t>
      </w:r>
      <w:r>
        <w:t xml:space="preserve"> Enterprise </w:t>
      </w:r>
      <w:r>
        <w:t>版，客戶得以相當於指派給授權伺服器之使用權數目的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的數目，在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D3DCB" w:rsidRDefault="00E817ED" w:rsidP="00E817ED">
      <w:pPr>
        <w:pStyle w:val="ProductList-Bullet"/>
        <w:numPr>
          <w:ilvl w:val="0"/>
          <w:numId w:val="12"/>
        </w:numPr>
      </w:pPr>
      <w:r>
        <w:t>針對客戶指派超出以上第</w:t>
      </w:r>
      <w:r>
        <w:t xml:space="preserve"> 2 </w:t>
      </w:r>
      <w:r>
        <w:t>段所需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數量的每個其他</w:t>
      </w:r>
      <w:r>
        <w:t xml:space="preserve"> Enterprise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上的單一其他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中，使用伺服器軟體。</w:t>
      </w:r>
    </w:p>
    <w:p w:rsidR="002D3DCB" w:rsidRDefault="00E817ED" w:rsidP="00E817ED">
      <w:pPr>
        <w:pStyle w:val="ProductList-Bullet"/>
        <w:numPr>
          <w:ilvl w:val="0"/>
          <w:numId w:val="12"/>
        </w:numPr>
      </w:pPr>
      <w:r>
        <w:t>若為其他版本，客戶僅得以</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使用任何數目之執行伺服器軟體的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D3DCB" w:rsidRDefault="002D3DCB">
      <w:pPr>
        <w:pStyle w:val="ProductList-Body"/>
      </w:pPr>
    </w:p>
    <w:p w:rsidR="002D3DCB" w:rsidRDefault="00E817ED">
      <w:pPr>
        <w:pStyle w:val="ProductList-ClauseHeading"/>
        <w:outlineLvl w:val="3"/>
      </w:pPr>
      <w:r>
        <w:t>伺服器使用權</w:t>
      </w:r>
      <w:r>
        <w:t xml:space="preserve"> (</w:t>
      </w:r>
      <w:r>
        <w:t>每一核心</w:t>
      </w:r>
      <w:r>
        <w:t xml:space="preserve">) – </w:t>
      </w:r>
      <w:r>
        <w:t>透過個別虛擬</w:t>
      </w:r>
      <w:r>
        <w:t xml:space="preserve"> OSE </w:t>
      </w:r>
      <w:r>
        <w:t>授權</w:t>
      </w:r>
    </w:p>
    <w:p w:rsidR="002D3DCB" w:rsidRDefault="00E817ED" w:rsidP="00E817ED">
      <w:pPr>
        <w:pStyle w:val="ProductList-Bullet"/>
        <w:numPr>
          <w:ilvl w:val="0"/>
          <w:numId w:val="13"/>
        </w:numPr>
      </w:pPr>
      <w:r>
        <w:t>客戶得在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上的任何</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，只要客戶能依下述情況取得足夠的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rsidP="00E817ED">
      <w:pPr>
        <w:pStyle w:val="ProductList-Bullet"/>
        <w:numPr>
          <w:ilvl w:val="0"/>
          <w:numId w:val="13"/>
        </w:numPr>
      </w:pPr>
      <w:r>
        <w:t>必要的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數目等於客戶在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的數目，但其應受每個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四個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之最低需求的拘束。</w:t>
      </w:r>
    </w:p>
    <w:p w:rsidR="002D3DCB" w:rsidRDefault="00E817ED" w:rsidP="00E817ED">
      <w:pPr>
        <w:pStyle w:val="ProductList-Bullet"/>
        <w:numPr>
          <w:ilvl w:val="0"/>
          <w:numId w:val="13"/>
        </w:numPr>
      </w:pPr>
      <w:r>
        <w:t>如果任何</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於任何時候對應至多個</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，則客戶需要為每個對應的</w:t>
      </w:r>
      <w:r>
        <w:fldChar w:fldCharType="begin"/>
      </w:r>
      <w:r>
        <w:instrText xml:space="preserve"> AutoTextList   \s NoStyle \t "</w:instrText>
      </w:r>
      <w:r>
        <w:instrText>硬體執行緒係指實體核心或實體處理器中的</w:instrText>
      </w:r>
      <w:r>
        <w:instrText xml:space="preserve"> Hyper </w:instrText>
      </w:r>
      <w:r>
        <w:instrText>執行緒。</w:instrText>
      </w:r>
      <w:r>
        <w:instrText xml:space="preserve">" </w:instrText>
      </w:r>
      <w:r>
        <w:fldChar w:fldCharType="separate"/>
      </w:r>
      <w:r>
        <w:rPr>
          <w:color w:val="0563C1"/>
        </w:rPr>
        <w:t>硬體執行緒</w:t>
      </w:r>
      <w:r>
        <w:fldChar w:fldCharType="end"/>
      </w:r>
      <w:r>
        <w:t>取得使用權。</w:t>
      </w:r>
    </w:p>
    <w:p w:rsidR="002D3DCB" w:rsidRDefault="00E817ED">
      <w:pPr>
        <w:pStyle w:val="ProductList-Offering2Heading"/>
        <w:outlineLvl w:val="2"/>
      </w:pPr>
      <w:bookmarkStart w:id="27" w:name="_Sec544"/>
      <w:r>
        <w:t>管理伺服器</w:t>
      </w:r>
      <w:bookmarkEnd w:id="27"/>
      <w:r>
        <w:fldChar w:fldCharType="begin"/>
      </w:r>
      <w:r>
        <w:instrText xml:space="preserve"> TC "</w:instrText>
      </w:r>
      <w:bookmarkStart w:id="28" w:name="_Toc462833637"/>
      <w:r>
        <w:instrText>管理伺服器</w:instrText>
      </w:r>
      <w:bookmarkEnd w:id="28"/>
      <w:r>
        <w:instrText>" \l 3</w:instrText>
      </w:r>
      <w:r>
        <w:fldChar w:fldCharType="end"/>
      </w:r>
    </w:p>
    <w:p w:rsidR="002D3DCB" w:rsidRDefault="00E817ED">
      <w:pPr>
        <w:pStyle w:val="ProductList-ClauseHeading"/>
        <w:outlineLvl w:val="3"/>
      </w:pPr>
      <w:r>
        <w:t>管理使用權</w:t>
      </w:r>
    </w:p>
    <w:p w:rsidR="002D3DCB" w:rsidRDefault="00E817ED">
      <w:pPr>
        <w:pStyle w:val="ProductList-Body"/>
      </w:pPr>
      <w:r>
        <w:t>管理使用權版本</w:t>
      </w:r>
      <w:r>
        <w:t xml:space="preserve"> (</w:t>
      </w:r>
      <w:r>
        <w:t>而非使用的軟體版本</w:t>
      </w:r>
      <w:r>
        <w:t xml:space="preserve">) </w:t>
      </w:r>
      <w:r>
        <w:t>可決定相關授權條款的版本</w:t>
      </w:r>
      <w:r>
        <w:t xml:space="preserve"> (</w:t>
      </w:r>
      <w:r>
        <w:t>縱有相反之規定，均依降級權利使用</w:t>
      </w:r>
      <w:r>
        <w:t>)</w:t>
      </w:r>
      <w:r>
        <w:t>。</w:t>
      </w:r>
    </w:p>
    <w:p w:rsidR="002D3DCB" w:rsidRDefault="002D3DCB">
      <w:pPr>
        <w:pStyle w:val="ProductList-Body"/>
      </w:pPr>
    </w:p>
    <w:p w:rsidR="002D3DCB" w:rsidRDefault="00E817ED">
      <w:pPr>
        <w:pStyle w:val="ProductList-ClauseHeading"/>
        <w:outlineLvl w:val="3"/>
      </w:pPr>
      <w:r>
        <w:t>伺服器管理使用權</w:t>
      </w:r>
      <w:r>
        <w:t xml:space="preserve"> (</w:t>
      </w:r>
      <w:r>
        <w:t>每一核心</w:t>
      </w:r>
      <w:r>
        <w:t>)</w:t>
      </w:r>
    </w:p>
    <w:p w:rsidR="002D3DCB" w:rsidRDefault="00E817ED" w:rsidP="00E817ED">
      <w:pPr>
        <w:pStyle w:val="ProductList-Bullet"/>
        <w:numPr>
          <w:ilvl w:val="0"/>
          <w:numId w:val="14"/>
        </w:numPr>
      </w:pPr>
      <w:r>
        <w:t>客戶得在任何專用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上使用軟體來</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fldChar w:fldCharType="end"/>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t xml:space="preserve"> OSE</w:t>
      </w:r>
      <w:r>
        <w:t>，只要客戶能依下述情況取得足夠的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w:t>
      </w:r>
    </w:p>
    <w:p w:rsidR="002D3DCB" w:rsidRDefault="00E817ED" w:rsidP="00E817ED">
      <w:pPr>
        <w:pStyle w:val="ProductList-Bullet"/>
        <w:numPr>
          <w:ilvl w:val="0"/>
          <w:numId w:val="14"/>
        </w:numPr>
      </w:pP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w:t>
      </w:r>
    </w:p>
    <w:p w:rsidR="002D3DCB" w:rsidRDefault="00E817ED" w:rsidP="00E817ED">
      <w:pPr>
        <w:pStyle w:val="ProductList-Bullet"/>
        <w:numPr>
          <w:ilvl w:val="0"/>
          <w:numId w:val="14"/>
        </w:numPr>
      </w:pPr>
      <w:r>
        <w:t xml:space="preserve">Datacenter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上使用伺服器軟體管理任何數目之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0"/>
          <w:numId w:val="14"/>
        </w:numPr>
      </w:pPr>
      <w:r>
        <w:t xml:space="preserve">Standard </w:t>
      </w:r>
      <w:r>
        <w:t>版：</w:t>
      </w:r>
    </w:p>
    <w:p w:rsidR="002D3DCB" w:rsidRDefault="00E817ED" w:rsidP="00E817ED">
      <w:pPr>
        <w:pStyle w:val="ProductList-Bullet"/>
        <w:numPr>
          <w:ilvl w:val="1"/>
          <w:numId w:val="14"/>
        </w:numPr>
      </w:pPr>
      <w:r>
        <w:lastRenderedPageBreak/>
        <w:t xml:space="preserve">Standard </w:t>
      </w:r>
      <w:r>
        <w:t>版允許在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上使用軟體管理至多兩部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1"/>
          <w:numId w:val="14"/>
        </w:numPr>
      </w:pPr>
      <w:r>
        <w:t>如果</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僅用於代管及管理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r>
        <w:t xml:space="preserve">Standard </w:t>
      </w:r>
      <w:r>
        <w:t>版允許管理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除上述兩個虛擬</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以外</w:t>
      </w:r>
      <w:r>
        <w:t>)</w:t>
      </w:r>
      <w:r>
        <w:t>。</w:t>
      </w:r>
    </w:p>
    <w:p w:rsidR="002D3DCB" w:rsidRDefault="00E817ED" w:rsidP="00E817ED">
      <w:pPr>
        <w:pStyle w:val="ProductList-Bullet"/>
        <w:numPr>
          <w:ilvl w:val="1"/>
          <w:numId w:val="14"/>
        </w:numPr>
      </w:pPr>
      <w:r>
        <w:t>客戶得將相當於以上第</w:t>
      </w:r>
      <w:r>
        <w:t xml:space="preserve"> 2 </w:t>
      </w:r>
      <w:r>
        <w:t>段所指定之使用權數目的其他</w:t>
      </w:r>
      <w:r>
        <w:t xml:space="preserv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0"/>
          <w:numId w:val="14"/>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w:t>
      </w:r>
    </w:p>
    <w:p w:rsidR="002D3DCB" w:rsidRDefault="002D3DCB">
      <w:pPr>
        <w:pStyle w:val="ProductList-Body"/>
      </w:pPr>
    </w:p>
    <w:p w:rsidR="002D3DCB" w:rsidRDefault="00E817ED">
      <w:pPr>
        <w:pStyle w:val="ProductList-ClauseHeading"/>
        <w:outlineLvl w:val="3"/>
      </w:pPr>
      <w:r>
        <w:t>用戶端管理使用權</w:t>
      </w:r>
      <w:r>
        <w:t xml:space="preserve"> (</w:t>
      </w:r>
      <w:r>
        <w:t>每一</w:t>
      </w:r>
      <w:r>
        <w:t xml:space="preserve"> OSE </w:t>
      </w:r>
      <w:r>
        <w:t>或使用者</w:t>
      </w:r>
      <w:r>
        <w:t>)</w:t>
      </w:r>
    </w:p>
    <w:p w:rsidR="002D3DCB" w:rsidRDefault="00E817ED" w:rsidP="00E817ED">
      <w:pPr>
        <w:pStyle w:val="ProductList-Bullet"/>
        <w:numPr>
          <w:ilvl w:val="0"/>
          <w:numId w:val="15"/>
        </w:numPr>
      </w:pPr>
      <w:r>
        <w:t>客戶得針對其所取得的每份用戶端管理使用權，使用軟體管理</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所用之裝置上的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0"/>
          <w:numId w:val="15"/>
        </w:numPr>
      </w:pPr>
      <w:r>
        <w:t xml:space="preserve">  </w:t>
      </w:r>
      <w:r>
        <w:t>執行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作業系統以外之作業系統的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需要用戶端</w:t>
      </w:r>
      <w:r>
        <w:fldChar w:fldCharType="begin"/>
      </w:r>
      <w:r>
        <w:instrText xml:space="preserve"> AutoTextList   \s NoStyle \t "</w:instrText>
      </w:r>
      <w:r>
        <w:instrText>管理授權對等使用權係指產品「管理使用權」表格所列載之使用者</w:instrText>
      </w:r>
      <w:r>
        <w:instrText xml:space="preserve"> SL</w:instrText>
      </w:r>
      <w:r>
        <w:instrText>、或對應之</w:instrText>
      </w:r>
      <w:r>
        <w:instrText xml:space="preserve"> CAL </w:instrText>
      </w:r>
      <w:r>
        <w:instrText>套件或</w:instrText>
      </w:r>
      <w:r>
        <w:instrText xml:space="preserve"> SL</w:instrText>
      </w:r>
      <w:r>
        <w:instrText>，如適用之</w:instrText>
      </w:r>
      <w:r>
        <w:instrText xml:space="preserve"> CAL/</w:instrText>
      </w:r>
      <w:r>
        <w:instrText>管理授權對等使用權表格所註明。</w:instrText>
      </w:r>
      <w:r>
        <w:instrText>(</w:instrText>
      </w:r>
      <w:r>
        <w:instrText>完整定義請參閱詞彚</w:instrText>
      </w:r>
      <w:r>
        <w:instrText xml:space="preserve">)" </w:instrText>
      </w:r>
      <w:r>
        <w:fldChar w:fldCharType="separate"/>
      </w:r>
      <w:r>
        <w:rPr>
          <w:color w:val="0563C1"/>
        </w:rPr>
        <w:t>管理使用權或管理授權對等使用權</w:t>
      </w:r>
      <w:r>
        <w:fldChar w:fldCharType="end"/>
      </w:r>
      <w:r>
        <w:t>。</w:t>
      </w:r>
    </w:p>
    <w:p w:rsidR="002D3DCB" w:rsidRDefault="00E817ED" w:rsidP="00E817ED">
      <w:pPr>
        <w:pStyle w:val="ProductList-Bullet"/>
        <w:numPr>
          <w:ilvl w:val="0"/>
          <w:numId w:val="15"/>
        </w:numPr>
      </w:pPr>
      <w:r>
        <w:t>用戶端管理使用權的數量取決於指派的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類型</w:t>
      </w:r>
      <w:r>
        <w:t xml:space="preserve"> (</w:t>
      </w:r>
      <w:r>
        <w:t>每一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或使用者</w:t>
      </w:r>
      <w:r>
        <w:t>)</w:t>
      </w:r>
      <w:r>
        <w:t>。</w:t>
      </w:r>
    </w:p>
    <w:p w:rsidR="002D3DCB" w:rsidRDefault="00E817ED" w:rsidP="00E817ED">
      <w:pPr>
        <w:pStyle w:val="ProductList-Bullet"/>
        <w:numPr>
          <w:ilvl w:val="0"/>
          <w:numId w:val="15"/>
        </w:numPr>
      </w:pPr>
      <w:r>
        <w:t>由多個使用者存取之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的管理必須有每個使用者之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用戶端管理使用權或使用者用戶端管理使用權。</w:t>
      </w:r>
    </w:p>
    <w:p w:rsidR="002D3DCB" w:rsidRDefault="002D3DCB">
      <w:pPr>
        <w:pStyle w:val="ProductList-Body"/>
      </w:pPr>
    </w:p>
    <w:p w:rsidR="002D3DCB" w:rsidRDefault="00E817ED">
      <w:pPr>
        <w:pStyle w:val="ProductList-ClauseHeading"/>
        <w:outlineLvl w:val="3"/>
      </w:pPr>
      <w:r>
        <w:t>下列不需要管理使用權：</w:t>
      </w:r>
    </w:p>
    <w:p w:rsidR="002D3DCB" w:rsidRDefault="00E817ED" w:rsidP="00E817ED">
      <w:pPr>
        <w:pStyle w:val="ProductList-Bullet"/>
        <w:numPr>
          <w:ilvl w:val="0"/>
          <w:numId w:val="16"/>
        </w:numPr>
      </w:pPr>
      <w:r>
        <w:t xml:space="preserve">  </w:t>
      </w:r>
      <w:r>
        <w:t>未執行軟體</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0"/>
          <w:numId w:val="16"/>
        </w:numPr>
      </w:pPr>
      <w:r>
        <w:t>就傳輸網路資料及未執行</w:t>
      </w:r>
      <w:r>
        <w:t xml:space="preserve"> Windows Server </w:t>
      </w:r>
      <w:r>
        <w:t>軟體之目的而言，僅以客戶之網路基礎設施裝置形式運作。</w:t>
      </w:r>
    </w:p>
    <w:p w:rsidR="002D3DCB" w:rsidRDefault="00E817ED" w:rsidP="00E817ED">
      <w:pPr>
        <w:pStyle w:val="ProductList-Bullet"/>
        <w:numPr>
          <w:ilvl w:val="0"/>
          <w:numId w:val="16"/>
        </w:numPr>
      </w:pP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從實體轉換至虛擬；或</w:t>
      </w:r>
    </w:p>
    <w:p w:rsidR="002D3DCB" w:rsidRDefault="00E817ED" w:rsidP="00E817ED">
      <w:pPr>
        <w:pStyle w:val="ProductList-Bullet"/>
        <w:numPr>
          <w:ilvl w:val="0"/>
          <w:numId w:val="16"/>
        </w:numPr>
      </w:pPr>
      <w:r>
        <w:t>僅就系統溫度、風扇速度、電源開</w:t>
      </w:r>
      <w:r>
        <w:t>/</w:t>
      </w:r>
      <w:r>
        <w:t>關、系統重設或</w:t>
      </w:r>
      <w:r>
        <w:t xml:space="preserve"> CPU </w:t>
      </w:r>
      <w:r>
        <w:t>供應性，監控或管理硬體元件狀態之任何裝置。</w:t>
      </w:r>
    </w:p>
    <w:p w:rsidR="002D3DCB" w:rsidRDefault="002D3DCB">
      <w:pPr>
        <w:pStyle w:val="ProductList-Body"/>
      </w:pPr>
    </w:p>
    <w:p w:rsidR="002D3DCB" w:rsidRDefault="00E817ED">
      <w:pPr>
        <w:pStyle w:val="ProductList-ClauseHeading"/>
        <w:outlineLvl w:val="3"/>
      </w:pPr>
      <w:r>
        <w:t>資料集</w:t>
      </w:r>
    </w:p>
    <w:p w:rsidR="002D3DCB" w:rsidRDefault="00E817ED">
      <w:pPr>
        <w:pStyle w:val="ProductList-Body"/>
      </w:pPr>
      <w:r>
        <w:t>客戶不得複製或散布軟體內含之任何資料集</w:t>
      </w:r>
      <w:r>
        <w:t xml:space="preserve"> (</w:t>
      </w:r>
      <w:r>
        <w:t>或資料集的任何部分</w:t>
      </w:r>
      <w:r>
        <w:t>)</w:t>
      </w:r>
      <w:r>
        <w:t>。</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
        <w:outlineLvl w:val="2"/>
      </w:pPr>
      <w:bookmarkStart w:id="29" w:name="_Sec545"/>
      <w:r>
        <w:t>專門伺服器</w:t>
      </w:r>
      <w:bookmarkEnd w:id="29"/>
      <w:r>
        <w:fldChar w:fldCharType="begin"/>
      </w:r>
      <w:r>
        <w:instrText xml:space="preserve"> TC "</w:instrText>
      </w:r>
      <w:bookmarkStart w:id="30" w:name="_Toc462833638"/>
      <w:r>
        <w:instrText>專門伺服器</w:instrText>
      </w:r>
      <w:bookmarkEnd w:id="30"/>
      <w:r>
        <w:instrText>" \l 3</w:instrText>
      </w:r>
      <w:r>
        <w:fldChar w:fldCharType="end"/>
      </w:r>
    </w:p>
    <w:p w:rsidR="002D3DCB" w:rsidRDefault="00E817ED">
      <w:pPr>
        <w:pStyle w:val="ProductList-ClauseHeading"/>
        <w:outlineLvl w:val="3"/>
      </w:pPr>
      <w:r>
        <w:t>伺服器使用權</w:t>
      </w:r>
      <w:r>
        <w:t xml:space="preserve"> (</w:t>
      </w:r>
      <w:r>
        <w:t>每一執行個體</w:t>
      </w:r>
      <w:r>
        <w:t>)</w:t>
      </w:r>
    </w:p>
    <w:p w:rsidR="002D3DCB" w:rsidRDefault="00E817ED">
      <w:pPr>
        <w:pStyle w:val="ProductList-Body"/>
      </w:pPr>
      <w:r>
        <w:t>客戶得針對取得的每份</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單一執行個體</w:t>
      </w:r>
      <w:r>
        <w:fldChar w:fldCharType="end"/>
      </w:r>
      <w:r>
        <w:t>。</w:t>
      </w:r>
    </w:p>
    <w:p w:rsidR="002D3DCB" w:rsidRDefault="00E817ED">
      <w:pPr>
        <w:pStyle w:val="ProductList-Offering2Heading"/>
        <w:outlineLvl w:val="2"/>
      </w:pPr>
      <w:bookmarkStart w:id="31" w:name="_Sec546"/>
      <w:r>
        <w:t>開發人員工具</w:t>
      </w:r>
      <w:bookmarkEnd w:id="31"/>
      <w:r>
        <w:fldChar w:fldCharType="begin"/>
      </w:r>
      <w:r>
        <w:instrText xml:space="preserve"> TC "</w:instrText>
      </w:r>
      <w:bookmarkStart w:id="32" w:name="_Toc462833639"/>
      <w:r>
        <w:instrText>開發人員工具</w:instrText>
      </w:r>
      <w:bookmarkEnd w:id="32"/>
      <w:r>
        <w:instrText>" \l 3</w:instrText>
      </w:r>
      <w:r>
        <w:fldChar w:fldCharType="end"/>
      </w:r>
    </w:p>
    <w:p w:rsidR="002D3DCB" w:rsidRDefault="00E817ED">
      <w:pPr>
        <w:pStyle w:val="ProductList-ClauseHeading"/>
        <w:outlineLvl w:val="3"/>
      </w:pPr>
      <w:r>
        <w:t>使用者使用權</w:t>
      </w:r>
    </w:p>
    <w:p w:rsidR="002D3DCB" w:rsidRDefault="00E817ED" w:rsidP="00E817ED">
      <w:pPr>
        <w:pStyle w:val="ProductList-Bullet"/>
        <w:numPr>
          <w:ilvl w:val="0"/>
          <w:numId w:val="17"/>
        </w:numPr>
      </w:pPr>
      <w:r>
        <w:t>每一</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得就其取得的每份使用者使用權，在任何客戶專用裝置上使用任何數目之軟體拷貝及任何先前版本。</w:t>
      </w:r>
    </w:p>
    <w:p w:rsidR="002D3DCB" w:rsidRDefault="00E817ED" w:rsidP="00E817ED">
      <w:pPr>
        <w:pStyle w:val="ProductList-Bullet"/>
        <w:numPr>
          <w:ilvl w:val="0"/>
          <w:numId w:val="17"/>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得使用軟體進行評估並開發、測試及示範操作客戶之程式。這些權利包括使用軟體來模擬使用者環境以診斷與客戶之程式相關的問題。</w:t>
      </w:r>
    </w:p>
    <w:p w:rsidR="002D3DCB" w:rsidRDefault="00E817ED" w:rsidP="00E817ED">
      <w:pPr>
        <w:pStyle w:val="ProductList-Bullet"/>
        <w:numPr>
          <w:ilvl w:val="0"/>
          <w:numId w:val="17"/>
        </w:numPr>
      </w:pPr>
      <w:r>
        <w:t>軟體並未獲授權於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中使用。</w:t>
      </w:r>
    </w:p>
    <w:p w:rsidR="002D3DCB" w:rsidRDefault="002D3DCB">
      <w:pPr>
        <w:pStyle w:val="ProductList-Body"/>
      </w:pPr>
    </w:p>
    <w:p w:rsidR="002D3DCB" w:rsidRDefault="00E817ED">
      <w:pPr>
        <w:pStyle w:val="ProductList-ClauseHeading"/>
        <w:outlineLvl w:val="3"/>
      </w:pPr>
      <w:r>
        <w:t xml:space="preserve">MSDN </w:t>
      </w:r>
      <w:r>
        <w:t>訂閱之其他授權條款</w:t>
      </w:r>
    </w:p>
    <w:p w:rsidR="002D3DCB" w:rsidRDefault="00E817ED">
      <w:pPr>
        <w:pStyle w:val="ProductList-Body"/>
      </w:pPr>
      <w:r>
        <w:t>除了「授權模型條款」中之權利外，客戶得分配客戶所取得之每項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MSDN </w:t>
      </w:r>
      <w:r>
        <w:t>訂閱。若是</w:t>
      </w:r>
      <w:r>
        <w:t xml:space="preserve"> MSDN </w:t>
      </w:r>
      <w:r>
        <w:t>訂閱，「軟體」係指透過</w:t>
      </w:r>
      <w:r>
        <w:t xml:space="preserve"> MSDN </w:t>
      </w:r>
      <w:r>
        <w:t>訂閱者下載針對客戶訂閱等級提供的軟體。隨客戶之</w:t>
      </w:r>
      <w:r>
        <w:t xml:space="preserve"> MSDN </w:t>
      </w:r>
      <w:r>
        <w:t>訂閱提供的任何線上服務一律不得用於</w:t>
      </w:r>
      <w:r>
        <w:fldChar w:fldCharType="begin"/>
      </w:r>
      <w:r>
        <w:instrText xml:space="preserve"> AutoTextList   \s NoStyle \t "</w:instrText>
      </w:r>
      <w:r>
        <w:instrText>生產環境係指正在執行生產工作負載或存取生產資料的任何實體或虛擬</w:instrText>
      </w:r>
      <w:r>
        <w:instrText xml:space="preserve"> OSE</w:instrText>
      </w:r>
      <w:r>
        <w:instrText>，或主控一個或多個正在執行生產工作負載或存取生產資料的虛擬</w:instrText>
      </w:r>
      <w:r>
        <w:instrText xml:space="preserve"> OSE </w:instrText>
      </w:r>
      <w:r>
        <w:instrText>之實體</w:instrText>
      </w:r>
      <w:r>
        <w:instrText xml:space="preserve"> OSE</w:instrText>
      </w:r>
      <w:r>
        <w:instrText>。</w:instrText>
      </w:r>
      <w:r>
        <w:instrText xml:space="preserve">" </w:instrText>
      </w:r>
      <w:r>
        <w:fldChar w:fldCharType="separate"/>
      </w:r>
      <w:r>
        <w:rPr>
          <w:color w:val="0563C1"/>
        </w:rPr>
        <w:t>生產環境</w:t>
      </w:r>
      <w:r>
        <w:fldChar w:fldCharType="end"/>
      </w:r>
      <w:r>
        <w:t>中。</w:t>
      </w:r>
    </w:p>
    <w:p w:rsidR="002D3DCB" w:rsidRDefault="002D3DCB">
      <w:pPr>
        <w:pStyle w:val="ProductList-Body"/>
      </w:pPr>
    </w:p>
    <w:p w:rsidR="002D3DCB" w:rsidRDefault="00E817ED">
      <w:pPr>
        <w:pStyle w:val="ProductList-SubClauseHeading"/>
        <w:outlineLvl w:val="4"/>
      </w:pPr>
      <w:r>
        <w:t>在</w:t>
      </w:r>
      <w:r>
        <w:t xml:space="preserve"> Microsoft Azure </w:t>
      </w:r>
      <w:r>
        <w:t>平台服務上執行軟體</w:t>
      </w:r>
    </w:p>
    <w:p w:rsidR="002D3DCB" w:rsidRDefault="00E817ED" w:rsidP="00E817ED">
      <w:pPr>
        <w:pStyle w:val="ProductList-Bullet"/>
        <w:numPr>
          <w:ilvl w:val="1"/>
          <w:numId w:val="18"/>
        </w:numPr>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得於</w:t>
      </w:r>
      <w:r>
        <w:t xml:space="preserve"> MSDN </w:t>
      </w:r>
      <w:r>
        <w:t>訂閱期間在</w:t>
      </w:r>
      <w:r>
        <w:t xml:space="preserve"> Microsoft Azure </w:t>
      </w:r>
      <w:r>
        <w:t>平台服務上執行軟體。</w:t>
      </w:r>
    </w:p>
    <w:p w:rsidR="002D3DCB" w:rsidRDefault="00E817ED" w:rsidP="00E817ED">
      <w:pPr>
        <w:pStyle w:val="ProductList-Bullet"/>
        <w:numPr>
          <w:ilvl w:val="1"/>
          <w:numId w:val="18"/>
        </w:numPr>
      </w:pPr>
      <w:r>
        <w:t>軟體之使用，仍需受客戶之大量授權合約的條款及條件及軟體之任何條款所拘束。</w:t>
      </w:r>
    </w:p>
    <w:p w:rsidR="002D3DCB" w:rsidRDefault="00E817ED" w:rsidP="00E817ED">
      <w:pPr>
        <w:pStyle w:val="ProductList-Bullet"/>
        <w:numPr>
          <w:ilvl w:val="1"/>
          <w:numId w:val="18"/>
        </w:numPr>
      </w:pPr>
      <w:r>
        <w:t>開發人員工具授權模型條款適用於軟體之使用及</w:t>
      </w:r>
      <w:r>
        <w:t xml:space="preserve"> Azure MSDN </w:t>
      </w:r>
      <w:r>
        <w:t>開發</w:t>
      </w:r>
      <w:r>
        <w:t>/</w:t>
      </w:r>
      <w:r>
        <w:t>測試優惠，惟</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不得在</w:t>
      </w:r>
      <w:r>
        <w:t xml:space="preserve"> Microsoft Azure </w:t>
      </w:r>
      <w:r>
        <w:t>平台服務上執行</w:t>
      </w:r>
      <w:r>
        <w:t xml:space="preserve"> Office Professional Plus </w:t>
      </w:r>
      <w:r>
        <w:t>或</w:t>
      </w:r>
      <w:r>
        <w:t xml:space="preserve"> System Center Virtual Machine Manager </w:t>
      </w:r>
      <w:r>
        <w:t>做為生產用途。</w:t>
      </w:r>
    </w:p>
    <w:p w:rsidR="002D3DCB" w:rsidRDefault="002D3DCB">
      <w:pPr>
        <w:pStyle w:val="ProductList-BodyIndented"/>
      </w:pPr>
    </w:p>
    <w:p w:rsidR="002D3DCB" w:rsidRDefault="00E817ED">
      <w:pPr>
        <w:pStyle w:val="ProductList-SubClauseHeading"/>
        <w:outlineLvl w:val="4"/>
      </w:pPr>
      <w:r>
        <w:t>其他需求</w:t>
      </w:r>
    </w:p>
    <w:p w:rsidR="002D3DCB" w:rsidRDefault="00E817ED">
      <w:pPr>
        <w:pStyle w:val="ProductList-BodyIndented"/>
      </w:pPr>
      <w:r>
        <w:t>若要在</w:t>
      </w:r>
      <w:r>
        <w:t xml:space="preserve"> Microsoft Azure </w:t>
      </w:r>
      <w:r>
        <w:t>平台服務上執行軟體，客戶必須將</w:t>
      </w:r>
      <w:r>
        <w:t xml:space="preserve"> Microsoft </w:t>
      </w:r>
      <w:r>
        <w:t>帳戶連結至</w:t>
      </w:r>
      <w:r>
        <w:t xml:space="preserve"> MSDN </w:t>
      </w:r>
      <w:r>
        <w:t>訂閱來啟用</w:t>
      </w:r>
      <w:r>
        <w:t xml:space="preserve"> MSDN </w:t>
      </w:r>
      <w:r>
        <w:t>訂閱。</w:t>
      </w:r>
    </w:p>
    <w:p w:rsidR="002D3DCB" w:rsidRDefault="002D3DCB">
      <w:pPr>
        <w:pStyle w:val="ProductList-BodyIndented"/>
      </w:pPr>
    </w:p>
    <w:p w:rsidR="002D3DCB" w:rsidRDefault="00E817ED">
      <w:pPr>
        <w:pStyle w:val="ProductList-SubClauseHeading"/>
        <w:outlineLvl w:val="4"/>
      </w:pPr>
      <w:r>
        <w:lastRenderedPageBreak/>
        <w:t>驗收測試及回饋意見</w:t>
      </w:r>
    </w:p>
    <w:p w:rsidR="002D3DCB" w:rsidRDefault="00E817ED">
      <w:pPr>
        <w:pStyle w:val="ProductList-BodyIndented"/>
      </w:pPr>
      <w:r>
        <w:t>客戶之使用者得存取軟體以及隨客戶之</w:t>
      </w:r>
      <w:r>
        <w:t xml:space="preserve"> MSDN </w:t>
      </w:r>
      <w:r>
        <w:t>訂閱提供的線上服務，以就客戶之程式進行驗收測試或提供回饋意見。</w:t>
      </w:r>
    </w:p>
    <w:p w:rsidR="002D3DCB" w:rsidRDefault="002D3DCB">
      <w:pPr>
        <w:pStyle w:val="ProductList-BodyIndented"/>
      </w:pPr>
    </w:p>
    <w:p w:rsidR="002D3DCB" w:rsidRDefault="00E817ED">
      <w:pPr>
        <w:pStyle w:val="ProductList-SubClauseHeading"/>
        <w:outlineLvl w:val="4"/>
      </w:pPr>
      <w:r>
        <w:t xml:space="preserve">Windows Server 2016 </w:t>
      </w:r>
      <w:r>
        <w:t>遠端桌面服務</w:t>
      </w:r>
    </w:p>
    <w:p w:rsidR="002D3DCB" w:rsidRDefault="00E817ED">
      <w:pPr>
        <w:pStyle w:val="ProductList-BodyIndented"/>
      </w:pPr>
      <w:r>
        <w:t>在同一時間最多可有</w:t>
      </w:r>
      <w:r>
        <w:t xml:space="preserve"> 200 </w:t>
      </w:r>
      <w:r>
        <w:t>名匿名使用者使用</w:t>
      </w:r>
      <w:r>
        <w:t xml:space="preserve"> Windows Server </w:t>
      </w:r>
      <w:r>
        <w:t>軟體之遠端桌面服務功能，存取客戶程式之線上示範畫面。</w:t>
      </w:r>
    </w:p>
    <w:p w:rsidR="002D3DCB" w:rsidRDefault="002D3DCB">
      <w:pPr>
        <w:pStyle w:val="ProductList-BodyIndented"/>
      </w:pPr>
    </w:p>
    <w:p w:rsidR="002D3DCB" w:rsidRDefault="00E817ED">
      <w:pPr>
        <w:pStyle w:val="ProductList-SubClauseHeading"/>
        <w:outlineLvl w:val="4"/>
      </w:pPr>
      <w:r>
        <w:t xml:space="preserve">Windows </w:t>
      </w:r>
      <w:r>
        <w:t>內嵌產品</w:t>
      </w:r>
    </w:p>
    <w:p w:rsidR="002D3DCB" w:rsidRDefault="00E817ED">
      <w:pPr>
        <w:pStyle w:val="ProductList-BodyIndented"/>
      </w:pPr>
      <w:r>
        <w:t>各</w:t>
      </w:r>
      <w:r>
        <w:t xml:space="preserve"> Windows </w:t>
      </w:r>
      <w:r>
        <w:t>內嵌產品係依據其隨附之條款進行授權，包括</w:t>
      </w:r>
      <w:r>
        <w:t xml:space="preserve"> Microsoft </w:t>
      </w:r>
      <w:r>
        <w:t>對侵權的辨護和侵害索賠相關之任何義務。這些條款取代客戶之大量授權合約中的對應條款。每位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得安裝並使用不受限制之數目的</w:t>
      </w:r>
      <w:r>
        <w:t xml:space="preserve"> Windows </w:t>
      </w:r>
      <w:r>
        <w:t>內嵌產品拷貝。</w:t>
      </w:r>
    </w:p>
    <w:p w:rsidR="002D3DCB" w:rsidRDefault="002D3DCB">
      <w:pPr>
        <w:pStyle w:val="ProductList-BodyIndented"/>
        <w:jc w:val="right"/>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2D3DCB">
      <w:pPr>
        <w:sectPr w:rsidR="002D3DCB">
          <w:headerReference w:type="default" r:id="rId37"/>
          <w:footerReference w:type="default" r:id="rId38"/>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33" w:name="_Sec547"/>
      <w:bookmarkEnd w:id="11"/>
      <w:r>
        <w:lastRenderedPageBreak/>
        <w:t>軟體</w:t>
      </w:r>
      <w:r>
        <w:fldChar w:fldCharType="begin"/>
      </w:r>
      <w:r>
        <w:instrText xml:space="preserve"> TC "</w:instrText>
      </w:r>
      <w:bookmarkStart w:id="34" w:name="_Toc462833640"/>
      <w:r>
        <w:instrText>軟體</w:instrText>
      </w:r>
      <w:bookmarkEnd w:id="34"/>
      <w:r>
        <w:instrText>" \l 1</w:instrText>
      </w:r>
      <w:r>
        <w:fldChar w:fldCharType="end"/>
      </w:r>
    </w:p>
    <w:p w:rsidR="002D3DCB" w:rsidRDefault="00E817ED">
      <w:pPr>
        <w:pStyle w:val="ProductList-Offering1HeadingNoBorder"/>
        <w:outlineLvl w:val="1"/>
      </w:pPr>
      <w:bookmarkStart w:id="35" w:name="_Sec857"/>
      <w:r>
        <w:t>Advanced Threat Analytics</w:t>
      </w:r>
      <w:bookmarkEnd w:id="35"/>
      <w:r>
        <w:fldChar w:fldCharType="begin"/>
      </w:r>
      <w:r>
        <w:instrText xml:space="preserve"> TC "</w:instrText>
      </w:r>
      <w:bookmarkStart w:id="36" w:name="_Toc462833641"/>
      <w:r>
        <w:instrText>Advanced Threat Analytics</w:instrText>
      </w:r>
      <w:bookmarkEnd w:id="36"/>
      <w:r>
        <w:instrText>" \l 2</w:instrText>
      </w:r>
      <w:r>
        <w:fldChar w:fldCharType="end"/>
      </w:r>
    </w:p>
    <w:p w:rsidR="002D3DCB" w:rsidRDefault="00E817ED">
      <w:pPr>
        <w:pStyle w:val="ProductList-Offering1SubSection"/>
        <w:outlineLvl w:val="2"/>
      </w:pPr>
      <w:bookmarkStart w:id="37" w:name="_Sec858"/>
      <w:r>
        <w:t>1.</w:t>
      </w:r>
      <w:r>
        <w:t>方案供應性</w:t>
      </w:r>
      <w:bookmarkEnd w:id="37"/>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w:t>
            </w:r>
            <w:r>
              <w:rPr>
                <w:color w:val="000000"/>
              </w:rPr>
              <w:t xml:space="preserve"> OSE)</w:t>
            </w:r>
            <w:r>
              <w:fldChar w:fldCharType="begin"/>
            </w:r>
            <w:r>
              <w:instrText xml:space="preserve"> XE "Advanced Threat Analytics 2016 </w:instrText>
            </w:r>
            <w:r>
              <w:instrText>用戶端管理使用權</w:instrText>
            </w:r>
            <w:r>
              <w:instrText xml:space="preserve"> (</w:instrText>
            </w:r>
            <w:r>
              <w:instrText>每一</w:instrText>
            </w:r>
            <w:r>
              <w:instrText xml:space="preserve">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pPr>
            <w:r>
              <w:rPr>
                <w:color w:val="000000"/>
              </w:rPr>
              <w:t xml:space="preserve">Advanced Threat Analytics 2016 </w:t>
            </w:r>
            <w:r>
              <w:rPr>
                <w:color w:val="000000"/>
              </w:rPr>
              <w:t>用戶端管理使用權</w:t>
            </w:r>
            <w:r>
              <w:rPr>
                <w:color w:val="000000"/>
              </w:rPr>
              <w:t xml:space="preserve"> (</w:t>
            </w:r>
            <w:r>
              <w:rPr>
                <w:color w:val="000000"/>
              </w:rPr>
              <w:t>每一使用者</w:t>
            </w:r>
            <w:r>
              <w:rPr>
                <w:color w:val="000000"/>
              </w:rPr>
              <w:t>)</w:t>
            </w:r>
            <w:r>
              <w:fldChar w:fldCharType="begin"/>
            </w:r>
            <w:r>
              <w:instrText xml:space="preserve"> XE "Advanced Threat Analytics 2016 </w:instrText>
            </w:r>
            <w:r>
              <w:instrText>用戶端管理使用權</w:instrText>
            </w:r>
            <w:r>
              <w:instrText xml:space="preserve"> (</w:instrText>
            </w:r>
            <w:r>
              <w:instrText>每一使用者</w:instrText>
            </w:r>
            <w:r>
              <w:instrText xml:space="preserve">)"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2"/>
      </w:pPr>
      <w:bookmarkStart w:id="38" w:name="_Sec859"/>
      <w:r>
        <w:t>2.</w:t>
      </w:r>
      <w:r>
        <w:t>產品條件</w:t>
      </w:r>
      <w:bookmarkEnd w:id="38"/>
    </w:p>
    <w:tbl>
      <w:tblPr>
        <w:tblStyle w:val="PURTable"/>
        <w:tblW w:w="0" w:type="dxa"/>
        <w:tblLook w:val="04A0" w:firstRow="1" w:lastRow="0" w:firstColumn="1" w:lastColumn="0" w:noHBand="0" w:noVBand="1"/>
      </w:tblPr>
      <w:tblGrid>
        <w:gridCol w:w="3603"/>
        <w:gridCol w:w="359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r:id="rId39">
              <w:r>
                <w:rPr>
                  <w:color w:val="000000"/>
                </w:rPr>
                <w:t>附錄</w:t>
              </w:r>
              <w:r>
                <w:rPr>
                  <w:color w:val="000000"/>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2.1 </w:t>
      </w:r>
      <w:r>
        <w:t>國家</w:t>
      </w:r>
      <w:r>
        <w:t>/</w:t>
      </w:r>
      <w:r>
        <w:t>地區限制</w:t>
      </w:r>
    </w:p>
    <w:p w:rsidR="002D3DCB" w:rsidRDefault="00E817ED">
      <w:pPr>
        <w:pStyle w:val="ProductList-Body"/>
      </w:pPr>
      <w:r>
        <w:t>客戶不得在中華人民共和國境內下載</w:t>
      </w:r>
      <w:r>
        <w:t xml:space="preserve"> Advanced Threat Analytics 2016 </w:t>
      </w:r>
      <w:r>
        <w:t>進行使用或散佈。</w:t>
      </w:r>
    </w:p>
    <w:p w:rsidR="002D3DCB" w:rsidRDefault="00E817ED">
      <w:pPr>
        <w:pStyle w:val="ProductList-Offering1SubSection"/>
        <w:outlineLvl w:val="2"/>
      </w:pPr>
      <w:bookmarkStart w:id="39" w:name="_Sec860"/>
      <w:r>
        <w:t>3.</w:t>
      </w:r>
      <w:r>
        <w:t>使用權利</w:t>
      </w:r>
      <w:bookmarkEnd w:id="39"/>
    </w:p>
    <w:tbl>
      <w:tblPr>
        <w:tblStyle w:val="PURTable"/>
        <w:tblW w:w="0" w:type="dxa"/>
        <w:tblLook w:val="04A0" w:firstRow="1" w:lastRow="0" w:firstColumn="1" w:lastColumn="0" w:noHBand="0" w:noVBand="1"/>
      </w:tblPr>
      <w:tblGrid>
        <w:gridCol w:w="3582"/>
        <w:gridCol w:w="3582"/>
        <w:gridCol w:w="362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w:t>
      </w:r>
      <w:r>
        <w:t>管理使用權</w:t>
      </w:r>
    </w:p>
    <w:tbl>
      <w:tblPr>
        <w:tblStyle w:val="PURTable"/>
        <w:tblW w:w="0" w:type="dxa"/>
        <w:tblLook w:val="04A0" w:firstRow="1" w:lastRow="0" w:firstColumn="1" w:lastColumn="0" w:noHBand="0" w:noVBand="1"/>
      </w:tblPr>
      <w:tblGrid>
        <w:gridCol w:w="3578"/>
        <w:gridCol w:w="3635"/>
        <w:gridCol w:w="357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Advanced Threat Analytics 2016 (</w:t>
            </w:r>
            <w:r>
              <w:t>使用者或</w:t>
            </w:r>
            <w:r>
              <w:t xml:space="preserve"> OSE ML)</w:t>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bl>
    <w:p w:rsidR="002D3DCB" w:rsidRDefault="002D3DCB">
      <w:pPr>
        <w:pStyle w:val="ProductList-Body"/>
      </w:pPr>
    </w:p>
    <w:p w:rsidR="002D3DCB" w:rsidRDefault="00E817ED">
      <w:pPr>
        <w:pStyle w:val="ProductList-ClauseHeading"/>
        <w:outlineLvl w:val="3"/>
      </w:pPr>
      <w:r>
        <w:t xml:space="preserve">3.2 </w:t>
      </w:r>
      <w:r>
        <w:t>需要管理使用權之使用</w:t>
      </w:r>
    </w:p>
    <w:p w:rsidR="002D3DCB" w:rsidRDefault="00E817ED">
      <w:pPr>
        <w:pStyle w:val="ProductList-Body"/>
      </w:pP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只有位在</w:t>
      </w:r>
      <w:r>
        <w:t xml:space="preserve"> Advanced Threat Analytics </w:t>
      </w:r>
      <w:r>
        <w:t>管理、</w:t>
      </w:r>
      <w:r>
        <w:t xml:space="preserve">Active Directory </w:t>
      </w:r>
      <w:r>
        <w:t>授權的使用者裝置，或透過該裝置存取的用戶端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或做為用戶端</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使用之伺服器</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需要。</w:t>
      </w:r>
    </w:p>
    <w:p w:rsidR="002D3DCB" w:rsidRDefault="002D3DCB">
      <w:pPr>
        <w:pStyle w:val="ProductList-Body"/>
      </w:pPr>
    </w:p>
    <w:p w:rsidR="002D3DCB" w:rsidRDefault="00E817ED">
      <w:pPr>
        <w:pStyle w:val="ProductList-ClauseHeading"/>
        <w:outlineLvl w:val="3"/>
      </w:pPr>
      <w:r>
        <w:t xml:space="preserve">3.3 GNU Lesser General Public Licensed </w:t>
      </w:r>
      <w:r>
        <w:t>程式庫</w:t>
      </w:r>
    </w:p>
    <w:p w:rsidR="002D3DCB" w:rsidRDefault="00E817E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Advanced Threat Analytics </w:t>
      </w:r>
      <w:r>
        <w:t>軟體，或以其他方式試圖衍生</w:t>
      </w:r>
      <w:r>
        <w:t xml:space="preserve"> Advanced Threat Analytics </w:t>
      </w:r>
      <w:r>
        <w:t>軟體之原始碼，惟若係針對下列範圍者，則不在此限：依軟體可能隨附及連結之</w:t>
      </w:r>
      <w:r>
        <w:t xml:space="preserve"> GNU Lesser General Public License </w:t>
      </w:r>
      <w:r>
        <w:t>授權之任何程式庫必須進行偵錯變更時。</w:t>
      </w:r>
    </w:p>
    <w:p w:rsidR="002D3DCB" w:rsidRDefault="00E817ED">
      <w:pPr>
        <w:pStyle w:val="ProductList-Offering1SubSection"/>
        <w:outlineLvl w:val="2"/>
      </w:pPr>
      <w:bookmarkStart w:id="40" w:name="_Sec861"/>
      <w:r>
        <w:t>4.</w:t>
      </w:r>
      <w:r>
        <w:t>軟體保證</w:t>
      </w:r>
      <w:bookmarkEnd w:id="40"/>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41" w:name="_Sec592"/>
      <w:r>
        <w:lastRenderedPageBreak/>
        <w:t>BizTalk</w:t>
      </w:r>
      <w:bookmarkEnd w:id="41"/>
      <w:r>
        <w:fldChar w:fldCharType="begin"/>
      </w:r>
      <w:r>
        <w:instrText xml:space="preserve"> TC "</w:instrText>
      </w:r>
      <w:bookmarkStart w:id="42" w:name="_Toc462833642"/>
      <w:r>
        <w:instrText>BizTalk</w:instrText>
      </w:r>
      <w:bookmarkEnd w:id="42"/>
      <w:r>
        <w:instrText>" \l 2</w:instrText>
      </w:r>
      <w:r>
        <w:fldChar w:fldCharType="end"/>
      </w:r>
    </w:p>
    <w:p w:rsidR="002D3DCB" w:rsidRDefault="00E817ED">
      <w:pPr>
        <w:pStyle w:val="ProductList-Offering1SubSection"/>
        <w:outlineLvl w:val="2"/>
      </w:pPr>
      <w:bookmarkStart w:id="43" w:name="_Sec593"/>
      <w:r>
        <w:t>1.</w:t>
      </w:r>
      <w:r>
        <w:t>方案供應性</w:t>
      </w:r>
      <w:bookmarkEnd w:id="43"/>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2D3DCB" w:rsidRDefault="00E817ED">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D3DCB" w:rsidRDefault="00E817ED">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2D3DCB" w:rsidRDefault="00E817ED">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2D3DCB" w:rsidRDefault="00E81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6E6E6E"/>
              <w:right w:val="none" w:sz="4" w:space="0" w:color="6E6E6E"/>
            </w:tcBorders>
          </w:tcPr>
          <w:p w:rsidR="002D3DCB" w:rsidRDefault="00E817ED">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D3DCB" w:rsidRDefault="00E817ED">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2D3DCB" w:rsidRDefault="002D3DCB">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2"/>
      </w:pPr>
      <w:bookmarkStart w:id="44" w:name="_Sec594"/>
      <w:r>
        <w:t>2.</w:t>
      </w:r>
      <w:r>
        <w:t>產品條件</w:t>
      </w:r>
      <w:bookmarkEnd w:id="44"/>
    </w:p>
    <w:tbl>
      <w:tblPr>
        <w:tblStyle w:val="PURTable"/>
        <w:tblW w:w="0" w:type="dxa"/>
        <w:tblLook w:val="04A0" w:firstRow="1" w:lastRow="0" w:firstColumn="1" w:lastColumn="0" w:noHBand="0" w:noVBand="1"/>
      </w:tblPr>
      <w:tblGrid>
        <w:gridCol w:w="3617"/>
        <w:gridCol w:w="3586"/>
        <w:gridCol w:w="358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0000"/>
                </w:rPr>
                <w:t>附錄</w:t>
              </w:r>
              <w:r>
                <w:rPr>
                  <w:color w:val="000000"/>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：全部</w:t>
            </w:r>
            <w:r>
              <w:t xml:space="preserve"> (Branch IDC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2"/>
      </w:pPr>
      <w:bookmarkStart w:id="45" w:name="_Sec595"/>
      <w:r>
        <w:t>3.</w:t>
      </w:r>
      <w:r>
        <w:t>使用權利</w:t>
      </w:r>
      <w:bookmarkEnd w:id="45"/>
    </w:p>
    <w:tbl>
      <w:tblPr>
        <w:tblStyle w:val="PURTable"/>
        <w:tblW w:w="0" w:type="dxa"/>
        <w:tblLook w:val="04A0" w:firstRow="1" w:lastRow="0" w:firstColumn="1" w:lastColumn="0" w:noHBand="0" w:noVBand="1"/>
      </w:tblPr>
      <w:tblGrid>
        <w:gridCol w:w="3602"/>
        <w:gridCol w:w="3585"/>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hyperlink>
            <w:r>
              <w:t xml:space="preserve"> - </w:t>
            </w:r>
            <w:r>
              <w:t>全部</w:t>
            </w:r>
            <w:r>
              <w:t xml:space="preserve"> (Developer </w:t>
            </w:r>
            <w:r>
              <w:t>除外</w:t>
            </w:r>
            <w:r>
              <w:t>)</w:t>
            </w:r>
            <w:r>
              <w:t>，</w:t>
            </w:r>
            <w:hyperlink w:anchor="_Sec546">
              <w:r>
                <w:rPr>
                  <w:color w:val="00467F"/>
                  <w:u w:val="single"/>
                </w:rPr>
                <w:t>開發人員工具</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Branch </w:t>
            </w:r>
            <w:r>
              <w:t>和</w:t>
            </w:r>
            <w:r>
              <w:t xml:space="preserve"> Standard</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r>
              <w:t xml:space="preserve"> (Developer </w:t>
            </w:r>
            <w:r>
              <w:t>除外</w:t>
            </w:r>
            <w:r>
              <w:t>)</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軟體元件及</w:t>
            </w:r>
            <w:r>
              <w:t xml:space="preserve"> Office Web </w:t>
            </w:r>
            <w:r>
              <w:t>應用程式</w:t>
            </w:r>
            <w:r>
              <w:t xml:space="preserve"> - </w:t>
            </w:r>
            <w:r>
              <w:t>全部</w:t>
            </w:r>
            <w:r>
              <w:t xml:space="preserve"> (Developer </w:t>
            </w:r>
            <w:r>
              <w:t>除外</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BizTalk Server 2013 R2 Branch </w:t>
      </w:r>
      <w:r>
        <w:t>和</w:t>
      </w:r>
      <w:r>
        <w:t xml:space="preserve"> Standard Edition</w:t>
      </w:r>
    </w:p>
    <w:p w:rsidR="002D3DCB" w:rsidRDefault="00E817ED">
      <w:pPr>
        <w:pStyle w:val="ProductList-Body"/>
      </w:pPr>
      <w:r>
        <w:t>客戶不得將伺服器軟體用於屬於網路叢集之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，或屬於相同</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之網路叢集的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w:t>
      </w:r>
    </w:p>
    <w:p w:rsidR="002D3DCB" w:rsidRDefault="002D3DCB">
      <w:pPr>
        <w:pStyle w:val="ProductList-Body"/>
      </w:pPr>
    </w:p>
    <w:p w:rsidR="002D3DCB" w:rsidRDefault="00E817ED">
      <w:pPr>
        <w:pStyle w:val="ProductList-ClauseHeading"/>
        <w:outlineLvl w:val="3"/>
      </w:pPr>
      <w:r>
        <w:t>3.2 BizTalk Server 2013 R2 Branch Edition</w:t>
      </w:r>
    </w:p>
    <w:p w:rsidR="002D3DCB" w:rsidRDefault="00E817ED">
      <w:pPr>
        <w:pStyle w:val="ProductList-Body"/>
      </w:pPr>
      <w:r>
        <w:t>客戶得在內部網路的端點</w:t>
      </w:r>
      <w:r>
        <w:t xml:space="preserve"> (</w:t>
      </w:r>
      <w:r>
        <w:t>或客戶組織之邊緣區域</w:t>
      </w:r>
      <w:r>
        <w:t xml:space="preserve">) </w:t>
      </w:r>
      <w:r>
        <w:t>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上執行軟體之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，以便將商務事件或交易與在該端點進行處理的活動連線；但前提為該</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不得：</w:t>
      </w:r>
    </w:p>
    <w:p w:rsidR="002D3DCB" w:rsidRDefault="00E817ED" w:rsidP="00E817ED">
      <w:pPr>
        <w:pStyle w:val="ProductList-Bullet"/>
        <w:numPr>
          <w:ilvl w:val="0"/>
          <w:numId w:val="19"/>
        </w:numPr>
      </w:pPr>
      <w:r>
        <w:t>做為「中樞與支點」網路連線模型之中央節點；</w:t>
      </w:r>
    </w:p>
    <w:p w:rsidR="002D3DCB" w:rsidRDefault="00E817ED" w:rsidP="00E817ED">
      <w:pPr>
        <w:pStyle w:val="ProductList-Bullet"/>
        <w:numPr>
          <w:ilvl w:val="0"/>
          <w:numId w:val="19"/>
        </w:numPr>
      </w:pPr>
      <w:r>
        <w:t>將全企業通訊集中至其他伺服器或裝置；或</w:t>
      </w:r>
    </w:p>
    <w:p w:rsidR="002D3DCB" w:rsidRDefault="00E817ED" w:rsidP="00E817ED">
      <w:pPr>
        <w:pStyle w:val="ProductList-Bullet"/>
        <w:numPr>
          <w:ilvl w:val="0"/>
          <w:numId w:val="19"/>
        </w:numPr>
      </w:pPr>
      <w:r>
        <w:t>將跨部門、營業單位或公司分部之商務流程自動化。</w:t>
      </w:r>
    </w:p>
    <w:p w:rsidR="002D3DCB" w:rsidRDefault="002D3DCB">
      <w:pPr>
        <w:pStyle w:val="ProductList-Body"/>
      </w:pPr>
    </w:p>
    <w:p w:rsidR="002D3DCB" w:rsidRDefault="00E817ED">
      <w:pPr>
        <w:pStyle w:val="ProductList-ClauseHeading"/>
        <w:outlineLvl w:val="3"/>
      </w:pPr>
      <w:r>
        <w:t xml:space="preserve">3.3 </w:t>
      </w:r>
      <w:r>
        <w:t>核心參數</w:t>
      </w:r>
    </w:p>
    <w:p w:rsidR="002D3DCB" w:rsidRDefault="00E817ED">
      <w:pPr>
        <w:pStyle w:val="ProductList-Body"/>
      </w:pPr>
      <w:r>
        <w:t>每一實體處理器最低</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BizTalk Server</w:t>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上實體核心的數目乘以</w:t>
      </w:r>
      <w:r>
        <w:t xml:space="preserve"> </w:t>
      </w:r>
      <w:hyperlink r:id="rId40">
        <w:r>
          <w:rPr>
            <w:color w:val="00467F"/>
            <w:u w:val="single"/>
          </w:rPr>
          <w:t>http://go.microsoft.com/fwlink/?LinkID=229882</w:t>
        </w:r>
      </w:hyperlink>
      <w:r>
        <w:rPr>
          <w:u w:val="single"/>
        </w:rPr>
        <w:t xml:space="preserve"> </w:t>
      </w:r>
      <w:r>
        <w:rPr>
          <w:u w:val="single"/>
        </w:rPr>
        <w:t>上所列之適用的核心參數。</w:t>
      </w:r>
    </w:p>
    <w:p w:rsidR="002D3DCB" w:rsidRDefault="002D3DCB">
      <w:pPr>
        <w:pStyle w:val="ProductList-Body"/>
      </w:pPr>
    </w:p>
    <w:p w:rsidR="002D3DCB" w:rsidRDefault="00E817ED">
      <w:pPr>
        <w:pStyle w:val="ProductList-ClauseHeading"/>
        <w:outlineLvl w:val="3"/>
      </w:pPr>
      <w:r>
        <w:t xml:space="preserve">3.4 </w:t>
      </w:r>
      <w:r>
        <w:t>其他軟體</w:t>
      </w:r>
    </w:p>
    <w:tbl>
      <w:tblPr>
        <w:tblStyle w:val="PURTable"/>
        <w:tblW w:w="0" w:type="dxa"/>
        <w:tblLook w:val="04A0" w:firstRow="1" w:lastRow="0" w:firstColumn="1" w:lastColumn="0" w:noHBand="0" w:noVBand="1"/>
      </w:tblPr>
      <w:tblGrid>
        <w:gridCol w:w="3614"/>
        <w:gridCol w:w="3585"/>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管理和監控工具</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BizTalk Server </w:t>
            </w:r>
            <w:r>
              <w:t>相關之結構描述和範本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商務活動監控</w:t>
            </w:r>
            <w:r>
              <w:t xml:space="preserve"> (</w:t>
            </w:r>
            <w:r>
              <w:t>以下稱「</w:t>
            </w:r>
            <w:r>
              <w:t>BAM</w:t>
            </w:r>
            <w:r>
              <w:t>」</w:t>
            </w:r>
            <w:r>
              <w:t xml:space="preserve">) </w:t>
            </w:r>
            <w:r>
              <w:t>用戶端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BAM </w:t>
            </w:r>
            <w:r>
              <w:t>事件</w:t>
            </w:r>
            <w:r>
              <w:t xml:space="preserve"> API </w:t>
            </w:r>
            <w:r>
              <w:t>及攔截器與管理工具</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商務活動服務</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商務規則元件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開發工具</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接收配接器</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主要密碼伺服器企業單一登入</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MQHelper.dll</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MQSeries </w:t>
            </w:r>
            <w:r>
              <w:t>代理程式</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接收配接器</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軟體開發套件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UDDI</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Communication Foundation </w:t>
            </w:r>
            <w:r>
              <w:t>配接器</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SharePoint Services </w:t>
            </w:r>
            <w:r>
              <w:t>配接器</w:t>
            </w:r>
            <w:r>
              <w:t xml:space="preserve"> Web </w:t>
            </w:r>
            <w:r>
              <w:t>服務</w:t>
            </w: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2"/>
      </w:pPr>
      <w:bookmarkStart w:id="46" w:name="_Sec596"/>
      <w:r>
        <w:lastRenderedPageBreak/>
        <w:t>4.</w:t>
      </w:r>
      <w:r>
        <w:t>軟體保證</w:t>
      </w:r>
      <w:bookmarkEnd w:id="46"/>
    </w:p>
    <w:p w:rsidR="002D3DCB" w:rsidRDefault="002D3DCB">
      <w:pPr>
        <w:pStyle w:val="ProductList-Body"/>
      </w:pPr>
    </w:p>
    <w:tbl>
      <w:tblPr>
        <w:tblStyle w:val="PURTable"/>
        <w:tblW w:w="0" w:type="dxa"/>
        <w:tblLook w:val="04A0" w:firstRow="1" w:lastRow="0" w:firstColumn="1" w:lastColumn="0" w:noHBand="0" w:noVBand="1"/>
      </w:tblPr>
      <w:tblGrid>
        <w:gridCol w:w="3617"/>
        <w:gridCol w:w="3617"/>
        <w:gridCol w:w="355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r>
              <w:t xml:space="preserve"> (Developer </w:t>
            </w:r>
            <w:r>
              <w:t>除外</w:t>
            </w:r>
            <w:r>
              <w: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1">
              <w:r>
                <w:rPr>
                  <w:color w:val="00467F"/>
                  <w:u w:val="single"/>
                </w:rPr>
                <w:t>產品清單</w:t>
              </w:r>
              <w:r>
                <w:rPr>
                  <w:color w:val="00467F"/>
                  <w:u w:val="single"/>
                </w:rPr>
                <w:t xml:space="preserve"> - 2014 </w:t>
              </w:r>
              <w:r>
                <w:rPr>
                  <w:color w:val="00467F"/>
                  <w:u w:val="single"/>
                </w:rPr>
                <w:t>年</w:t>
              </w:r>
              <w:r>
                <w:rPr>
                  <w:color w:val="00467F"/>
                  <w:u w:val="single"/>
                </w:rPr>
                <w:t xml:space="preserve"> 12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(Branch </w:t>
            </w:r>
            <w:r>
              <w:t>及</w:t>
            </w:r>
            <w:r>
              <w:t xml:space="preserve"> Developer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4.1 Biz Talk Server 2013 R2 Enterprise – </w:t>
      </w:r>
      <w:r>
        <w:t>不限次數的虛擬</w:t>
      </w:r>
    </w:p>
    <w:p w:rsidR="002D3DCB" w:rsidRDefault="00E817E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 xml:space="preserve"> (</w:t>
      </w:r>
      <w:r>
        <w:t>每一核心</w:t>
      </w:r>
      <w:r>
        <w:t xml:space="preserv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47" w:name="_Sec597"/>
      <w:r>
        <w:t xml:space="preserve">CAL </w:t>
      </w:r>
      <w:r>
        <w:t>套件</w:t>
      </w:r>
      <w:bookmarkEnd w:id="47"/>
      <w:r>
        <w:fldChar w:fldCharType="begin"/>
      </w:r>
      <w:r>
        <w:instrText xml:space="preserve"> TC "</w:instrText>
      </w:r>
      <w:bookmarkStart w:id="48" w:name="_Toc462833643"/>
      <w:r>
        <w:instrText xml:space="preserve">CAL </w:instrText>
      </w:r>
      <w:r>
        <w:instrText>套件</w:instrText>
      </w:r>
      <w:bookmarkEnd w:id="48"/>
      <w:r>
        <w:instrText>" \l 2</w:instrText>
      </w:r>
      <w:r>
        <w:fldChar w:fldCharType="end"/>
      </w:r>
    </w:p>
    <w:p w:rsidR="002D3DCB" w:rsidRDefault="00E817ED">
      <w:pPr>
        <w:pStyle w:val="ProductList-Offering1SubSection"/>
        <w:outlineLvl w:val="2"/>
      </w:pPr>
      <w:bookmarkStart w:id="49" w:name="_Sec868"/>
      <w:r>
        <w:t>1.</w:t>
      </w:r>
      <w:r>
        <w:t>方案供應性</w:t>
      </w:r>
      <w:bookmarkEnd w:id="49"/>
    </w:p>
    <w:tbl>
      <w:tblPr>
        <w:tblStyle w:val="PURTable"/>
        <w:tblW w:w="0" w:type="dxa"/>
        <w:tblLook w:val="04A0" w:firstRow="1" w:lastRow="0" w:firstColumn="1" w:lastColumn="0" w:noHBand="0" w:noVBand="1"/>
      </w:tblPr>
      <w:tblGrid>
        <w:gridCol w:w="3988"/>
        <w:gridCol w:w="604"/>
        <w:gridCol w:w="603"/>
        <w:gridCol w:w="609"/>
        <w:gridCol w:w="603"/>
        <w:gridCol w:w="603"/>
        <w:gridCol w:w="609"/>
        <w:gridCol w:w="614"/>
        <w:gridCol w:w="634"/>
        <w:gridCol w:w="618"/>
        <w:gridCol w:w="610"/>
        <w:gridCol w:w="68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 xml:space="preserve">Core CAL </w:t>
            </w:r>
            <w:r>
              <w:t>套件</w:t>
            </w:r>
            <w:r>
              <w:fldChar w:fldCharType="begin"/>
            </w:r>
            <w:r>
              <w:instrText xml:space="preserve"> XE "Core CAL </w:instrText>
            </w:r>
            <w:r>
              <w:instrText>套件</w:instrText>
            </w:r>
            <w:r>
              <w:instrText xml:space="preserve">" </w:instrText>
            </w:r>
            <w:r>
              <w:fldChar w:fldCharType="end"/>
            </w:r>
            <w:r>
              <w:t xml:space="preserve"> (</w:t>
            </w:r>
            <w:r>
              <w:t>裝置及使用者</w:t>
            </w:r>
            <w:r>
              <w:t>)</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Core CAL Suite Bridge for Office 365</w:t>
            </w:r>
            <w:r>
              <w:fldChar w:fldCharType="begin"/>
            </w:r>
            <w:r>
              <w:instrText xml:space="preserve"> XE "Core CAL Suite Bridge for Office 365"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Core CAL Suite Bridge for Microsoft Intune</w:t>
            </w:r>
            <w:r>
              <w:fldChar w:fldCharType="begin"/>
            </w:r>
            <w:r>
              <w:instrText xml:space="preserve"> XE "Core CAL Suite Bridge for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CAL </w:t>
            </w:r>
            <w:r>
              <w:t>套件</w:t>
            </w:r>
            <w:r>
              <w:fldChar w:fldCharType="begin"/>
            </w:r>
            <w:r>
              <w:instrText xml:space="preserve"> XE "Enterprise CAL </w:instrText>
            </w:r>
            <w:r>
              <w:instrText>套件</w:instrText>
            </w:r>
            <w:r>
              <w:instrText xml:space="preserve">"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企業桌面</w:instrText>
            </w:r>
            <w:r>
              <w:instrText xml:space="preserve"> (Enterprise Desktop) </w:instrText>
            </w:r>
            <w:r>
              <w:instrText>平台產品</w:instrText>
            </w:r>
            <w:r>
              <w:instrText xml:space="preserv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CAL Suite Bridge for Office 365 </w:t>
            </w:r>
            <w:r>
              <w:fldChar w:fldCharType="begin"/>
            </w:r>
            <w:r>
              <w:instrText xml:space="preserve"> XE "Enterprise CAL Suite Bridge for Office 365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w:t>
            </w:r>
            <w:r>
              <w:t>使用者</w:t>
            </w:r>
            <w:r>
              <w:t xml:space="preserve"> SL)</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Enterprise CAL Bridge for Enterprise Mobility + Security From SA</w:t>
            </w:r>
            <w:r>
              <w:fldChar w:fldCharType="begin"/>
            </w:r>
            <w:r>
              <w:instrText xml:space="preserve"> XE "Enterprise CAL Bridge for Enterprise Mobility + Security From SA" </w:instrText>
            </w:r>
            <w:r>
              <w:fldChar w:fldCharType="end"/>
            </w:r>
            <w:r>
              <w:t xml:space="preserve"> (</w:t>
            </w:r>
            <w:r>
              <w:t>使用者</w:t>
            </w:r>
            <w:r>
              <w:t xml:space="preserve"> SL)</w:t>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2D3DCB">
      <w:pPr>
        <w:pStyle w:val="ProductList-Body"/>
      </w:pPr>
    </w:p>
    <w:p w:rsidR="002D3DCB" w:rsidRDefault="00E817ED">
      <w:pPr>
        <w:pStyle w:val="ProductList-Offering1SubSection"/>
        <w:outlineLvl w:val="2"/>
      </w:pPr>
      <w:bookmarkStart w:id="50" w:name="_Sec599"/>
      <w:r>
        <w:t>2.</w:t>
      </w:r>
      <w:r>
        <w:t>產品條件</w:t>
      </w:r>
      <w:bookmarkEnd w:id="50"/>
    </w:p>
    <w:tbl>
      <w:tblPr>
        <w:tblStyle w:val="PURTable"/>
        <w:tblW w:w="0" w:type="dxa"/>
        <w:tblLook w:val="04A0" w:firstRow="1" w:lastRow="0" w:firstColumn="1" w:lastColumn="0" w:noHBand="0" w:noVBand="1"/>
      </w:tblPr>
      <w:tblGrid>
        <w:gridCol w:w="3631"/>
        <w:gridCol w:w="3579"/>
        <w:gridCol w:w="358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Core CAL </w:t>
            </w:r>
            <w:r>
              <w:t>或</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lastRenderedPageBreak/>
        <w:t xml:space="preserve">2.1 </w:t>
      </w:r>
      <w:r>
        <w:t>決定</w:t>
      </w:r>
      <w:r>
        <w:t xml:space="preserve"> CAL </w:t>
      </w:r>
      <w:r>
        <w:t>套件適用之使用權利的程序</w:t>
      </w:r>
    </w:p>
    <w:p w:rsidR="002D3DCB" w:rsidRDefault="00E817ED">
      <w:pPr>
        <w:pStyle w:val="ProductList-Body"/>
      </w:pPr>
      <w:r>
        <w:t xml:space="preserve">CAL </w:t>
      </w:r>
      <w:r>
        <w:t>套件使用權是沒有版本的，且存取權係取決於其上的</w:t>
      </w:r>
      <w:r>
        <w:t xml:space="preserve"> SA </w:t>
      </w:r>
      <w:r>
        <w:t>範圍的狀態。如果</w:t>
      </w:r>
      <w:r>
        <w:t xml:space="preserve"> SA </w:t>
      </w:r>
      <w:r>
        <w:t>範圍失效，依永久使用權行使的存取權，根據失效前最新版本有效的使用權利來決定。</w:t>
      </w:r>
    </w:p>
    <w:p w:rsidR="002D3DCB" w:rsidRDefault="002D3DCB">
      <w:pPr>
        <w:pStyle w:val="ProductList-Body"/>
      </w:pPr>
    </w:p>
    <w:p w:rsidR="002D3DCB" w:rsidRDefault="00E817ED">
      <w:pPr>
        <w:pStyle w:val="ProductList-ClauseHeading"/>
        <w:outlineLvl w:val="3"/>
      </w:pPr>
      <w:r>
        <w:t xml:space="preserve">2.2 CAL </w:t>
      </w:r>
      <w:r>
        <w:t>套件的元件</w:t>
      </w:r>
    </w:p>
    <w:p w:rsidR="002D3DCB" w:rsidRDefault="00E817ED">
      <w:pPr>
        <w:pStyle w:val="ProductList-Body"/>
      </w:pPr>
      <w:r>
        <w:t>請參閱</w:t>
      </w:r>
      <w:hyperlink w:anchor="_Sec591">
        <w:r>
          <w:rPr>
            <w:color w:val="00467F"/>
            <w:u w:val="single"/>
          </w:rPr>
          <w:t>附錄</w:t>
        </w:r>
        <w:r>
          <w:rPr>
            <w:color w:val="00467F"/>
            <w:u w:val="single"/>
          </w:rPr>
          <w:t xml:space="preserve"> A</w:t>
        </w:r>
      </w:hyperlink>
      <w:r>
        <w:t>，</w:t>
      </w:r>
      <w:r>
        <w:t>CAL/</w:t>
      </w:r>
      <w:r>
        <w:t>管理授權對等使用權表，以取得</w:t>
      </w:r>
      <w:r>
        <w:t xml:space="preserve"> Core CAL </w:t>
      </w:r>
      <w:r>
        <w:t>套件及</w:t>
      </w:r>
      <w:r>
        <w:t xml:space="preserve"> Enterprise CAL </w:t>
      </w:r>
      <w:r>
        <w:t>套件的最新元件。</w:t>
      </w:r>
    </w:p>
    <w:p w:rsidR="002D3DCB" w:rsidRDefault="002D3DCB">
      <w:pPr>
        <w:pStyle w:val="ProductList-Body"/>
      </w:pPr>
    </w:p>
    <w:p w:rsidR="002D3DCB" w:rsidRDefault="00E817ED">
      <w:pPr>
        <w:pStyle w:val="ProductList-ClauseHeading"/>
        <w:outlineLvl w:val="3"/>
      </w:pPr>
      <w:r>
        <w:t xml:space="preserve">2.3 </w:t>
      </w:r>
      <w:r>
        <w:t>隨附於</w:t>
      </w:r>
      <w:r>
        <w:t xml:space="preserve"> Enterprise CAL </w:t>
      </w:r>
      <w:r>
        <w:t>套件內之線上服務</w:t>
      </w:r>
    </w:p>
    <w:p w:rsidR="002D3DCB" w:rsidRDefault="00E817ED">
      <w:pPr>
        <w:pStyle w:val="ProductList-Body"/>
      </w:pPr>
      <w:r>
        <w:t>具備有效</w:t>
      </w:r>
      <w:r>
        <w:t xml:space="preserve"> SA </w:t>
      </w:r>
      <w:r>
        <w:t>範圍之</w:t>
      </w:r>
      <w:r>
        <w:t xml:space="preserve"> Enterprise CAL </w:t>
      </w:r>
      <w:r>
        <w:t>套件亦包含對</w:t>
      </w:r>
      <w:r>
        <w:t xml:space="preserve"> Exchange Online Archiving for Exchange Server</w:t>
      </w:r>
      <w:r>
        <w:fldChar w:fldCharType="begin"/>
      </w:r>
      <w:r>
        <w:instrText xml:space="preserve"> XE "Exchange Online Archiving for Exchange Server" </w:instrText>
      </w:r>
      <w:r>
        <w:fldChar w:fldCharType="end"/>
      </w:r>
      <w:r>
        <w:t>、資料遺失之預防和</w:t>
      </w:r>
      <w:r>
        <w:t xml:space="preserve"> Exchange Online Protection</w:t>
      </w:r>
      <w:r>
        <w:fldChar w:fldCharType="begin"/>
      </w:r>
      <w:r>
        <w:instrText xml:space="preserve"> XE "Exchange Online Protection" </w:instrText>
      </w:r>
      <w:r>
        <w:fldChar w:fldCharType="end"/>
      </w:r>
      <w:r>
        <w:t xml:space="preserve">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月之前的</w:t>
      </w:r>
      <w:r>
        <w:t xml:space="preserve"> Enrollment</w:t>
      </w:r>
      <w:r>
        <w:t>，</w:t>
      </w:r>
      <w:r>
        <w:t xml:space="preserve">Enterprise CAL </w:t>
      </w:r>
      <w:r>
        <w:t>套件隨附之線上服務的訂購及使用，將受</w:t>
      </w:r>
      <w:r>
        <w:t xml:space="preserve"> 2015 </w:t>
      </w:r>
      <w:r>
        <w:t>年</w:t>
      </w:r>
      <w:r>
        <w:t xml:space="preserve"> 6 </w:t>
      </w:r>
      <w:r>
        <w:t>月產品清單</w:t>
      </w:r>
      <w:r>
        <w:t xml:space="preserve"> (</w:t>
      </w:r>
      <w:hyperlink r:id="rId42">
        <w:r>
          <w:rPr>
            <w:color w:val="00467F"/>
            <w:u w:val="single"/>
          </w:rPr>
          <w:t>http://go.microsoft.com/?linkid=9839207</w:t>
        </w:r>
      </w:hyperlink>
      <w:r>
        <w:t xml:space="preserve">) </w:t>
      </w:r>
      <w:r>
        <w:t>中附錄</w:t>
      </w:r>
      <w:r>
        <w:t xml:space="preserve"> A – </w:t>
      </w:r>
      <w:r>
        <w:t>方案合約增補條款中與軟體搭配使用之線上服務的增補條款</w:t>
      </w:r>
      <w:r>
        <w:t xml:space="preserve"> – </w:t>
      </w:r>
      <w:r>
        <w:t>傳統合約所規範。</w:t>
      </w:r>
    </w:p>
    <w:p w:rsidR="002D3DCB" w:rsidRDefault="002D3DCB">
      <w:pPr>
        <w:pStyle w:val="ProductList-Body"/>
      </w:pPr>
    </w:p>
    <w:p w:rsidR="002D3DCB" w:rsidRDefault="00E817ED">
      <w:pPr>
        <w:pStyle w:val="ProductList-ClauseHeading"/>
        <w:outlineLvl w:val="3"/>
      </w:pPr>
      <w:r>
        <w:t>2.4 CAL Suite Bridge for O365</w:t>
      </w:r>
      <w:r>
        <w:t>、</w:t>
      </w:r>
      <w:r>
        <w:t xml:space="preserve">for O365 &amp; Intune </w:t>
      </w:r>
      <w:r>
        <w:t>以及</w:t>
      </w:r>
      <w:r>
        <w:t xml:space="preserve"> for Intune</w:t>
      </w:r>
    </w:p>
    <w:p w:rsidR="002D3DCB" w:rsidRDefault="00E817ED">
      <w:pPr>
        <w:pStyle w:val="ProductList-SubClauseHeading"/>
        <w:outlineLvl w:val="4"/>
      </w:pPr>
      <w:r>
        <w:t xml:space="preserve">2.4.1 CAL Suite Bridges </w:t>
      </w:r>
      <w:r>
        <w:t>需求</w:t>
      </w:r>
    </w:p>
    <w:p w:rsidR="002D3DCB" w:rsidRDefault="00E817ED">
      <w:pPr>
        <w:pStyle w:val="ProductList-BodyIndented"/>
      </w:pPr>
      <w:r>
        <w:t>以</w:t>
      </w:r>
      <w:r>
        <w:t xml:space="preserve"> CAL </w:t>
      </w:r>
      <w:r>
        <w:t>套件替代相當的軟體和線上服務組合時，可能需要</w:t>
      </w:r>
      <w:r>
        <w:t xml:space="preserve"> CAL Suite Bridge</w:t>
      </w:r>
      <w:r>
        <w:t>。需要</w:t>
      </w:r>
      <w:r>
        <w:t xml:space="preserve"> CAL Suite Bridge </w:t>
      </w:r>
      <w:r>
        <w:t>時，</w:t>
      </w:r>
      <w:r>
        <w:t xml:space="preserve">CAL Suite Bridge </w:t>
      </w:r>
      <w:r>
        <w:t>使用者</w:t>
      </w:r>
      <w:r>
        <w:t xml:space="preserve"> SL </w:t>
      </w:r>
      <w:r>
        <w:t>的數量應該等同於合格線上服務的使用者</w:t>
      </w:r>
      <w:r>
        <w:t xml:space="preserve"> SL </w:t>
      </w:r>
      <w:r>
        <w:t>數量。</w:t>
      </w:r>
    </w:p>
    <w:p w:rsidR="002D3DCB" w:rsidRDefault="002D3DCB">
      <w:pPr>
        <w:pStyle w:val="ProductList-BodyIndented"/>
      </w:pPr>
    </w:p>
    <w:p w:rsidR="002D3DCB" w:rsidRDefault="00E817ED">
      <w:pPr>
        <w:pStyle w:val="ProductList-BodyIndented"/>
      </w:pPr>
      <w:r>
        <w:t xml:space="preserve">CAL Suite Bridge </w:t>
      </w:r>
      <w:r>
        <w:t>是一項</w:t>
      </w:r>
      <w:r>
        <w:t xml:space="preserve"> Enterprise </w:t>
      </w:r>
      <w:r>
        <w:t>產品，其只應搭配其合格的線上服務一起授權以滿足該</w:t>
      </w:r>
      <w:r>
        <w:t xml:space="preserve"> CAL Suite Bridge </w:t>
      </w:r>
      <w:r>
        <w:t>或其父代</w:t>
      </w:r>
      <w:r>
        <w:t xml:space="preserve"> CAL </w:t>
      </w:r>
      <w:r>
        <w:t>套件的全組織需求。</w:t>
      </w:r>
    </w:p>
    <w:tbl>
      <w:tblPr>
        <w:tblStyle w:val="PURTable0"/>
        <w:tblW w:w="0" w:type="dxa"/>
        <w:tblLook w:val="04A0" w:firstRow="1" w:lastRow="0" w:firstColumn="1" w:lastColumn="0" w:noHBand="0" w:noVBand="1"/>
      </w:tblPr>
      <w:tblGrid>
        <w:gridCol w:w="3476"/>
        <w:gridCol w:w="3477"/>
        <w:gridCol w:w="347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父代</w:t>
            </w:r>
            <w:r>
              <w:rPr>
                <w:color w:val="FFFFFF"/>
              </w:rPr>
              <w:t xml:space="preserve"> CAL </w:t>
            </w:r>
            <w:r>
              <w:rPr>
                <w:color w:val="FFFFFF"/>
              </w:rPr>
              <w:t>套件</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合格線上服務</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Enterprise E1</w:t>
            </w:r>
            <w:r>
              <w:fldChar w:fldCharType="begin"/>
            </w:r>
            <w:r>
              <w:instrText xml:space="preserve"> XE "Office 365 Enterprise E1" </w:instrText>
            </w:r>
            <w:r>
              <w:fldChar w:fldCharType="end"/>
            </w:r>
            <w:r>
              <w:t>，或</w:t>
            </w:r>
            <w:r>
              <w:t xml:space="preserve"> Office 365 Enterprise E3</w:t>
            </w:r>
            <w:r>
              <w:fldChar w:fldCharType="begin"/>
            </w:r>
            <w:r>
              <w:instrText xml:space="preserve"> XE "Office 365 Enterprise E3" </w:instrText>
            </w:r>
            <w:r>
              <w:fldChar w:fldCharType="end"/>
            </w:r>
            <w:r>
              <w:t>，或</w:t>
            </w:r>
            <w:r>
              <w:t xml:space="preserve"> Office 365 Enterprise E5</w:t>
            </w:r>
            <w:r>
              <w:fldChar w:fldCharType="begin"/>
            </w:r>
            <w:r>
              <w:instrText xml:space="preserve"> XE "Office 365 Enterprise E5"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365 Enterprise E1 </w:t>
            </w:r>
            <w:r>
              <w:t>及</w:t>
            </w:r>
            <w:r>
              <w:t xml:space="preserve"> Microsoft Intune</w:t>
            </w:r>
            <w:r>
              <w:fldChar w:fldCharType="begin"/>
            </w:r>
            <w:r>
              <w:instrText xml:space="preserve"> XE "Office 365 Enterprise E1 </w:instrText>
            </w:r>
            <w:r>
              <w:instrText>及</w:instrText>
            </w:r>
            <w:r>
              <w:instrText xml:space="preserve"> Microsoft Intune" </w:instrText>
            </w:r>
            <w:r>
              <w:fldChar w:fldCharType="end"/>
            </w:r>
            <w:r>
              <w:t>，或</w:t>
            </w:r>
          </w:p>
          <w:p w:rsidR="002D3DCB" w:rsidRDefault="00E817E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2D3DCB" w:rsidRDefault="00E817ED">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Intune</w:t>
            </w:r>
            <w:r>
              <w:fldChar w:fldCharType="begin"/>
            </w:r>
            <w:r>
              <w:instrText xml:space="preserve"> XE "Microsoft Intune"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E3</w:t>
            </w:r>
            <w:r>
              <w:fldChar w:fldCharType="begin"/>
            </w:r>
            <w:r>
              <w:instrText xml:space="preserve"> XE "Enterprise Mobility + Security E3" </w:instrText>
            </w:r>
            <w:r>
              <w:fldChar w:fldCharType="end"/>
            </w:r>
            <w:r>
              <w:t>，或</w:t>
            </w:r>
          </w:p>
          <w:p w:rsidR="002D3DCB" w:rsidRDefault="00E817ED">
            <w:pPr>
              <w:pStyle w:val="ProductList-TableBody"/>
            </w:pPr>
            <w:r>
              <w:t>Enterprise Mobility + Security E5</w:t>
            </w:r>
            <w:r>
              <w:fldChar w:fldCharType="begin"/>
            </w:r>
            <w:r>
              <w:instrText xml:space="preserve"> XE "Enterprise Mobility + Security E5"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Enterprise E3</w:t>
            </w:r>
            <w:r>
              <w:fldChar w:fldCharType="begin"/>
            </w:r>
            <w:r>
              <w:instrText xml:space="preserve"> XE "Office 365 Enterprise E3" </w:instrText>
            </w:r>
            <w:r>
              <w:fldChar w:fldCharType="end"/>
            </w:r>
            <w:r>
              <w:t>，或</w:t>
            </w:r>
          </w:p>
          <w:p w:rsidR="002D3DCB" w:rsidRDefault="00E817ED">
            <w:pPr>
              <w:pStyle w:val="ProductList-TableBody"/>
            </w:pPr>
            <w:r>
              <w:t>Office 365 Enterprise E5</w:t>
            </w:r>
            <w:r>
              <w:fldChar w:fldCharType="begin"/>
            </w:r>
            <w:r>
              <w:instrText xml:space="preserve"> XE "Office 365 Enterprise E5"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Suite Bridge for Office 365 </w:t>
            </w:r>
            <w:r>
              <w:t>及</w:t>
            </w:r>
            <w:r>
              <w:t xml:space="preserve"> Microsoft Intune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365 Enterprise E3 </w:t>
            </w:r>
            <w:r>
              <w:t>及</w:t>
            </w:r>
            <w:r>
              <w:t xml:space="preserve"> Microsoft Intune</w:t>
            </w:r>
            <w:r>
              <w:fldChar w:fldCharType="begin"/>
            </w:r>
            <w:r>
              <w:instrText xml:space="preserve"> XE "Office 365 Enterprise E3 </w:instrText>
            </w:r>
            <w:r>
              <w:instrText>及</w:instrText>
            </w:r>
            <w:r>
              <w:instrText xml:space="preserve"> Microsoft Intune" </w:instrText>
            </w:r>
            <w:r>
              <w:fldChar w:fldCharType="end"/>
            </w:r>
            <w:r>
              <w:t>，或</w:t>
            </w:r>
          </w:p>
          <w:p w:rsidR="002D3DCB" w:rsidRDefault="00E817ED">
            <w:pPr>
              <w:pStyle w:val="ProductList-TableBody"/>
            </w:pPr>
            <w:r>
              <w:t xml:space="preserve">Office 365 Enterprise E5 </w:t>
            </w:r>
            <w:r>
              <w:t>及</w:t>
            </w:r>
            <w:r>
              <w:t xml:space="preserve"> Microsoft Intune</w:t>
            </w:r>
            <w:r>
              <w:fldChar w:fldCharType="begin"/>
            </w:r>
            <w:r>
              <w:instrText xml:space="preserve"> XE "Office 365 Enterprise E5 </w:instrText>
            </w:r>
            <w:r>
              <w:instrText>及</w:instrText>
            </w:r>
            <w:r>
              <w:instrText xml:space="preserve"> Microsoft Intune"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Intune</w:t>
            </w:r>
            <w:r>
              <w:fldChar w:fldCharType="begin"/>
            </w:r>
            <w:r>
              <w:instrText xml:space="preserve"> XE "Microsoft Intune" </w:instrText>
            </w:r>
            <w:r>
              <w:fldChar w:fldCharType="end"/>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E3</w:t>
            </w:r>
            <w:r>
              <w:fldChar w:fldCharType="begin"/>
            </w:r>
            <w:r>
              <w:instrText xml:space="preserve"> XE "Enterprise Mobility + Security E3" </w:instrText>
            </w:r>
            <w:r>
              <w:fldChar w:fldCharType="end"/>
            </w:r>
            <w:r>
              <w:t>，或</w:t>
            </w:r>
          </w:p>
          <w:p w:rsidR="002D3DCB" w:rsidRDefault="00E817ED">
            <w:pPr>
              <w:pStyle w:val="ProductList-TableBody"/>
            </w:pPr>
            <w:r>
              <w:t>Enterprise Mobility + Security E5</w:t>
            </w:r>
            <w:r>
              <w:fldChar w:fldCharType="begin"/>
            </w:r>
            <w:r>
              <w:instrText xml:space="preserve"> XE "Enterprise Mobility + Security E5" </w:instrText>
            </w:r>
            <w:r>
              <w:fldChar w:fldCharType="end"/>
            </w:r>
          </w:p>
        </w:tc>
      </w:tr>
    </w:tbl>
    <w:p w:rsidR="002D3DCB" w:rsidRDefault="00E817ED">
      <w:pPr>
        <w:pStyle w:val="ProductList-BodyIndented"/>
      </w:pPr>
      <w:r>
        <w:rPr>
          <w:i/>
        </w:rPr>
        <w:t xml:space="preserve">*CAL Suite Bridge From SA </w:t>
      </w:r>
      <w:r>
        <w:rPr>
          <w:i/>
        </w:rPr>
        <w:t>使用者</w:t>
      </w:r>
      <w:r>
        <w:rPr>
          <w:i/>
        </w:rPr>
        <w:t xml:space="preserve"> SL</w:t>
      </w:r>
      <w:r>
        <w:rPr>
          <w:i/>
        </w:rPr>
        <w:t>，需要具備對等父代</w:t>
      </w:r>
      <w:r>
        <w:rPr>
          <w:i/>
        </w:rPr>
        <w:t xml:space="preserve"> CAL </w:t>
      </w:r>
      <w:r>
        <w:rPr>
          <w:i/>
        </w:rPr>
        <w:t>套件之全額付清及有效</w:t>
      </w:r>
      <w:r>
        <w:rPr>
          <w:i/>
        </w:rPr>
        <w:t xml:space="preserve"> SA </w:t>
      </w:r>
      <w:r>
        <w:rPr>
          <w:i/>
        </w:rPr>
        <w:t>的永久使用權。可訂購</w:t>
      </w:r>
      <w:r>
        <w:rPr>
          <w:i/>
        </w:rPr>
        <w:t xml:space="preserve"> CAL Suite Bridge From SA </w:t>
      </w:r>
      <w:r>
        <w:rPr>
          <w:i/>
        </w:rPr>
        <w:t>使用者</w:t>
      </w:r>
      <w:r>
        <w:rPr>
          <w:i/>
        </w:rPr>
        <w:t xml:space="preserve"> SL </w:t>
      </w:r>
      <w:r>
        <w:rPr>
          <w:i/>
        </w:rPr>
        <w:t>以代替產品之</w:t>
      </w:r>
      <w:r>
        <w:rPr>
          <w:i/>
        </w:rPr>
        <w:t xml:space="preserve"> SL</w:t>
      </w:r>
      <w:r>
        <w:rPr>
          <w:i/>
        </w:rPr>
        <w:t>，前提是訂閱使用權必須是在</w:t>
      </w:r>
      <w:r>
        <w:rPr>
          <w:i/>
        </w:rPr>
        <w:t xml:space="preserve"> From SA </w:t>
      </w:r>
      <w:r>
        <w:rPr>
          <w:i/>
        </w:rPr>
        <w:t>使用者</w:t>
      </w:r>
      <w:r>
        <w:rPr>
          <w:i/>
        </w:rPr>
        <w:t xml:space="preserve"> SL </w:t>
      </w:r>
      <w:r>
        <w:rPr>
          <w:i/>
        </w:rPr>
        <w:t>的訂購時間往前推算至少三年前訂購。</w:t>
      </w:r>
    </w:p>
    <w:p w:rsidR="002D3DCB" w:rsidRDefault="002D3DCB">
      <w:pPr>
        <w:pStyle w:val="ProductList-BodyIndented"/>
      </w:pPr>
    </w:p>
    <w:p w:rsidR="002D3DCB" w:rsidRDefault="00E817ED">
      <w:pPr>
        <w:pStyle w:val="ProductList-SubClauseHeading"/>
        <w:outlineLvl w:val="4"/>
      </w:pPr>
      <w:r>
        <w:t xml:space="preserve">2.4.2 </w:t>
      </w:r>
      <w:r>
        <w:t>僅學生適用之</w:t>
      </w:r>
      <w:r>
        <w:t xml:space="preserve"> CAL (Academic Open License </w:t>
      </w:r>
      <w:r>
        <w:t>及</w:t>
      </w:r>
      <w:r>
        <w:t xml:space="preserve"> Academic Select)</w:t>
      </w:r>
    </w:p>
    <w:p w:rsidR="002D3DCB" w:rsidRDefault="00E817ED">
      <w:pPr>
        <w:pStyle w:val="ProductList-BodyIndented"/>
      </w:pPr>
      <w:r>
        <w:t>僅學生適用之</w:t>
      </w:r>
      <w:r>
        <w:t xml:space="preserve"> CAL </w:t>
      </w:r>
      <w:r>
        <w:t>僅限於授權學生所擁有之個人電腦，或授權分配給個別學生而非供實驗室或教室內使用之機構所擁有之個人電腦。</w:t>
      </w:r>
    </w:p>
    <w:p w:rsidR="002D3DCB" w:rsidRDefault="00E817ED">
      <w:pPr>
        <w:pStyle w:val="ProductList-Offering1SubSection"/>
        <w:outlineLvl w:val="2"/>
      </w:pPr>
      <w:bookmarkStart w:id="51" w:name="_Sec600"/>
      <w:r>
        <w:t>3.</w:t>
      </w:r>
      <w:r>
        <w:t>使用權利</w:t>
      </w:r>
      <w:bookmarkEnd w:id="51"/>
    </w:p>
    <w:tbl>
      <w:tblPr>
        <w:tblStyle w:val="PURTable"/>
        <w:tblW w:w="0" w:type="dxa"/>
        <w:tblLook w:val="04A0" w:firstRow="1" w:lastRow="0" w:firstColumn="1" w:lastColumn="0" w:noHBand="0" w:noVBand="1"/>
      </w:tblPr>
      <w:tblGrid>
        <w:gridCol w:w="3600"/>
        <w:gridCol w:w="3595"/>
        <w:gridCol w:w="359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1">
              <w:r>
                <w:rPr>
                  <w:color w:val="00467F"/>
                  <w:u w:val="single"/>
                </w:rPr>
                <w:t>每一核心</w:t>
              </w:r>
              <w:r>
                <w:rPr>
                  <w:color w:val="00467F"/>
                  <w:u w:val="single"/>
                </w:rPr>
                <w:t>/CAL</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2"/>
      </w:pPr>
      <w:bookmarkStart w:id="52" w:name="_Sec601"/>
      <w:r>
        <w:lastRenderedPageBreak/>
        <w:t>4.</w:t>
      </w:r>
      <w:r>
        <w:t>軟體保證</w:t>
      </w:r>
      <w:bookmarkEnd w:id="52"/>
    </w:p>
    <w:tbl>
      <w:tblPr>
        <w:tblStyle w:val="PURTable"/>
        <w:tblW w:w="0" w:type="dxa"/>
        <w:tblLook w:val="04A0" w:firstRow="1" w:lastRow="0" w:firstColumn="1" w:lastColumn="0" w:noHBand="0" w:noVBand="1"/>
      </w:tblPr>
      <w:tblGrid>
        <w:gridCol w:w="3580"/>
        <w:gridCol w:w="3631"/>
        <w:gridCol w:w="357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3">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p w:rsidR="002D3DCB" w:rsidRDefault="00E817ED">
      <w:pPr>
        <w:pStyle w:val="ProductList-ClauseHeading"/>
        <w:outlineLvl w:val="3"/>
      </w:pPr>
      <w:r>
        <w:t xml:space="preserve">4.1 Secure Productive Enterprise </w:t>
      </w:r>
      <w:r>
        <w:t>客戶的延長使用權利</w:t>
      </w:r>
    </w:p>
    <w:p w:rsidR="002D3DCB" w:rsidRDefault="00E817ED">
      <w:pPr>
        <w:pStyle w:val="ProductList-Body"/>
      </w:pPr>
      <w:r>
        <w:t>對合格客戶而言，</w:t>
      </w:r>
      <w:r>
        <w:t xml:space="preserve">Secure Productive Enterprise </w:t>
      </w:r>
      <w:r>
        <w:t>或</w:t>
      </w:r>
      <w:r>
        <w:t xml:space="preserve"> Office 365 </w:t>
      </w:r>
      <w:r>
        <w:t>和</w:t>
      </w:r>
      <w:r>
        <w:t xml:space="preserve"> Enterprise Mobility + Security </w:t>
      </w:r>
      <w:r>
        <w:t>的組合可提供</w:t>
      </w:r>
      <w:r>
        <w:t xml:space="preserve"> Exchange Online Archiving for Exchange Server </w:t>
      </w:r>
      <w:r>
        <w:t>之元件服務的存取權利。「合格客戶」係指自</w:t>
      </w:r>
      <w:r>
        <w:t xml:space="preserve"> 2014 </w:t>
      </w:r>
      <w:r>
        <w:t>年</w:t>
      </w:r>
      <w:r>
        <w:t xml:space="preserve"> 11 </w:t>
      </w:r>
      <w:r>
        <w:t>月</w:t>
      </w:r>
      <w:r>
        <w:t xml:space="preserve"> 30 </w:t>
      </w:r>
      <w:r>
        <w:t>日起具備</w:t>
      </w:r>
      <w:r>
        <w:t xml:space="preserve"> Enterprise CAL </w:t>
      </w:r>
      <w:r>
        <w:t>套件之有效軟體保證範圍的</w:t>
      </w:r>
      <w:r>
        <w:t xml:space="preserve"> Enterprise </w:t>
      </w:r>
      <w:r>
        <w:t>註冊，或</w:t>
      </w:r>
      <w:r>
        <w:t xml:space="preserve"> Enterprise Subscription </w:t>
      </w:r>
      <w:r>
        <w:t>註冊之客戶。</w:t>
      </w:r>
    </w:p>
    <w:p w:rsidR="002D3DCB" w:rsidRDefault="002D3DCB">
      <w:pPr>
        <w:pStyle w:val="ProductList-Body"/>
      </w:pPr>
    </w:p>
    <w:p w:rsidR="002D3DCB" w:rsidRDefault="00E817ED">
      <w:pPr>
        <w:pStyle w:val="ProductList-Body"/>
      </w:pPr>
      <w:r>
        <w:t xml:space="preserve">Secure Productive Enterprise </w:t>
      </w:r>
      <w:r>
        <w:t>或</w:t>
      </w:r>
      <w:r>
        <w:t xml:space="preserve"> Office 365 </w:t>
      </w:r>
      <w:r>
        <w:t>和</w:t>
      </w:r>
      <w:r>
        <w:t xml:space="preserve"> Enterprise Mobility + Security </w:t>
      </w:r>
      <w:r>
        <w:t>之組合的合格授權客戶，對</w:t>
      </w:r>
      <w:r>
        <w:t xml:space="preserve"> Exchange Online Archiving for Exchange Server </w:t>
      </w:r>
      <w:r>
        <w:t>之存取權利均比照</w:t>
      </w:r>
      <w:r>
        <w:t xml:space="preserve"> Enterprise CAL </w:t>
      </w:r>
      <w:r>
        <w:t>套件所提供者。</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53" w:name="_Sec602"/>
      <w:r>
        <w:t>Core Infrastructure Server (CIS) Suite</w:t>
      </w:r>
      <w:bookmarkEnd w:id="53"/>
      <w:r>
        <w:fldChar w:fldCharType="begin"/>
      </w:r>
      <w:r>
        <w:instrText xml:space="preserve"> TC "</w:instrText>
      </w:r>
      <w:bookmarkStart w:id="54" w:name="_Toc462833644"/>
      <w:r>
        <w:instrText>Core Infrastructure Server (CIS) Suite</w:instrText>
      </w:r>
      <w:bookmarkEnd w:id="54"/>
      <w:r>
        <w:instrText>" \l 2</w:instrText>
      </w:r>
      <w:r>
        <w:fldChar w:fldCharType="end"/>
      </w:r>
    </w:p>
    <w:p w:rsidR="002D3DCB" w:rsidRDefault="00E817ED">
      <w:pPr>
        <w:pStyle w:val="ProductList-Offering1SubSection"/>
        <w:outlineLvl w:val="2"/>
      </w:pPr>
      <w:bookmarkStart w:id="55" w:name="_Sec603"/>
      <w:r>
        <w:t>1.</w:t>
      </w:r>
      <w:r>
        <w:t>方案供應性</w:t>
      </w:r>
      <w:bookmarkEnd w:id="55"/>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2"/>
      </w:pPr>
      <w:bookmarkStart w:id="56" w:name="_Sec604"/>
      <w:r>
        <w:t>2.</w:t>
      </w:r>
      <w:r>
        <w:t>產品條件</w:t>
      </w:r>
      <w:bookmarkEnd w:id="56"/>
    </w:p>
    <w:tbl>
      <w:tblPr>
        <w:tblStyle w:val="PURTable"/>
        <w:tblW w:w="0" w:type="dxa"/>
        <w:tblLook w:val="04A0" w:firstRow="1" w:lastRow="0" w:firstColumn="1" w:lastColumn="0" w:noHBand="0" w:noVBand="1"/>
      </w:tblPr>
      <w:tblGrid>
        <w:gridCol w:w="3603"/>
        <w:gridCol w:w="359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2.1 CIS Suite Standard </w:t>
      </w:r>
      <w:r>
        <w:t>隨附之軟體</w:t>
      </w:r>
    </w:p>
    <w:p w:rsidR="002D3DCB" w:rsidRDefault="00E817ED">
      <w:pPr>
        <w:pStyle w:val="ProductList-Body"/>
      </w:pPr>
      <w:r>
        <w:t xml:space="preserve">CIS Suite Standard </w:t>
      </w:r>
      <w:r>
        <w:t>包含客戶之</w:t>
      </w:r>
      <w:r>
        <w:t xml:space="preserve"> SA </w:t>
      </w:r>
      <w:r>
        <w:t>範圍期間內可提供之最新版</w:t>
      </w:r>
      <w:r>
        <w:t xml:space="preserve"> Windows Server Standard </w:t>
      </w:r>
      <w:r>
        <w:t>及</w:t>
      </w:r>
      <w:r>
        <w:t xml:space="preserve"> System Center Standard</w:t>
      </w:r>
      <w:r>
        <w:t>。</w:t>
      </w:r>
    </w:p>
    <w:p w:rsidR="002D3DCB" w:rsidRDefault="002D3DCB">
      <w:pPr>
        <w:pStyle w:val="ProductList-Body"/>
      </w:pPr>
    </w:p>
    <w:p w:rsidR="002D3DCB" w:rsidRDefault="00E817ED">
      <w:pPr>
        <w:pStyle w:val="ProductList-ClauseHeading"/>
        <w:outlineLvl w:val="3"/>
      </w:pPr>
      <w:r>
        <w:t xml:space="preserve">2.2 CIS Suite Datacenter </w:t>
      </w:r>
      <w:r>
        <w:t>隨附之軟體</w:t>
      </w:r>
    </w:p>
    <w:p w:rsidR="002D3DCB" w:rsidRDefault="00E817ED">
      <w:pPr>
        <w:pStyle w:val="ProductList-Body"/>
      </w:pPr>
      <w:r>
        <w:t xml:space="preserve">CIS Suite Datacenter </w:t>
      </w:r>
      <w:r>
        <w:t>包含客戶之</w:t>
      </w:r>
      <w:r>
        <w:t xml:space="preserve"> SA </w:t>
      </w:r>
      <w:r>
        <w:t>範圍期間內可提供之最新版</w:t>
      </w:r>
      <w:r>
        <w:t xml:space="preserve"> Windows Server Datacenter </w:t>
      </w:r>
      <w:r>
        <w:t>及</w:t>
      </w:r>
      <w:r>
        <w:t xml:space="preserve"> System Center Datacenter</w:t>
      </w:r>
      <w:r>
        <w:t>。</w:t>
      </w:r>
    </w:p>
    <w:p w:rsidR="002D3DCB" w:rsidRDefault="00E817ED">
      <w:pPr>
        <w:pStyle w:val="ProductList-Offering1SubSection"/>
        <w:outlineLvl w:val="2"/>
      </w:pPr>
      <w:bookmarkStart w:id="57" w:name="_Sec605"/>
      <w:r>
        <w:t>3.</w:t>
      </w:r>
      <w:r>
        <w:t>使用權利</w:t>
      </w:r>
      <w:bookmarkEnd w:id="57"/>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w:t>
      </w:r>
      <w:r>
        <w:t>適用之使用權利</w:t>
      </w:r>
    </w:p>
    <w:p w:rsidR="002D3DCB" w:rsidRDefault="00E817ED">
      <w:pPr>
        <w:pStyle w:val="ProductList-Body"/>
      </w:pPr>
      <w:r>
        <w:t>依相關授權條款之修改內容，客戶對</w:t>
      </w:r>
      <w:r>
        <w:t xml:space="preserve"> CIS Suite </w:t>
      </w:r>
      <w:r>
        <w:t>軟體之存取及使用，係受包含</w:t>
      </w:r>
      <w:r>
        <w:t xml:space="preserve"> CIS Suite </w:t>
      </w:r>
      <w:r>
        <w:t>軟體之個別產品適用的授權條款所約束。針對客戶執行</w:t>
      </w:r>
      <w:r>
        <w:t xml:space="preserve"> CIS Suite </w:t>
      </w:r>
      <w:r>
        <w:t>軟體之每部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的數目，其需受每一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最少八個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及每一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最少十六個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之拘束。客戶得將相當於前述句子中所指定數目的其他</w:t>
      </w:r>
      <w:r>
        <w:t xml:space="preserve"> CIS Suite Standard </w:t>
      </w:r>
      <w:r>
        <w:t>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指派予</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，並於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中執行伺服器軟體及管理兩個其他的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2D3DCB">
      <w:pPr>
        <w:pStyle w:val="ProductList-Body"/>
      </w:pPr>
    </w:p>
    <w:p w:rsidR="002D3DCB" w:rsidRDefault="00E817ED">
      <w:pPr>
        <w:pStyle w:val="ProductList-ClauseHeading"/>
        <w:outlineLvl w:val="3"/>
      </w:pPr>
      <w:r>
        <w:t xml:space="preserve">3.2 </w:t>
      </w:r>
      <w:r>
        <w:t>伺服器使用權和管理使用權指派</w:t>
      </w:r>
    </w:p>
    <w:p w:rsidR="002D3DCB" w:rsidRDefault="00E817ED">
      <w:pPr>
        <w:pStyle w:val="ProductList-Body"/>
      </w:pPr>
      <w:r>
        <w:t>為了讓</w:t>
      </w:r>
      <w:r>
        <w:t xml:space="preserve"> Windows Server </w:t>
      </w:r>
      <w:r>
        <w:t>和</w:t>
      </w:r>
      <w:r>
        <w:t xml:space="preserve"> System Center </w:t>
      </w:r>
      <w:r>
        <w:t>的授權條款能夠適用於客戶對</w:t>
      </w:r>
      <w:r>
        <w:t xml:space="preserve"> CIS Suite </w:t>
      </w:r>
      <w:r>
        <w:t>之使用，將視客戶已指派至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Windows Server </w:t>
      </w:r>
      <w:r>
        <w:t>和</w:t>
      </w:r>
      <w:r>
        <w:t xml:space="preserve"> System Center </w:t>
      </w:r>
      <w:r>
        <w:t>的使用權數目等同於指派至該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的數目。</w:t>
      </w:r>
    </w:p>
    <w:p w:rsidR="002D3DCB" w:rsidRDefault="002D3DCB">
      <w:pPr>
        <w:pStyle w:val="ProductList-Body"/>
      </w:pPr>
    </w:p>
    <w:p w:rsidR="002D3DCB" w:rsidRDefault="00E817ED">
      <w:pPr>
        <w:pStyle w:val="ProductList-ClauseHeading"/>
        <w:outlineLvl w:val="3"/>
      </w:pPr>
      <w:r>
        <w:t xml:space="preserve">3.3 </w:t>
      </w:r>
      <w:r>
        <w:t>其他條款</w:t>
      </w:r>
    </w:p>
    <w:p w:rsidR="002D3DCB" w:rsidRDefault="00E817ED">
      <w:pPr>
        <w:pStyle w:val="ProductList-Body"/>
      </w:pPr>
      <w:r>
        <w:t>客戶得依產品條款中之產品的授權條款中所允許者，執行</w:t>
      </w:r>
      <w:r>
        <w:t xml:space="preserve"> CIS Suite </w:t>
      </w:r>
      <w:r>
        <w:t>中所包括之任何個別產品的較舊或較低版本。</w:t>
      </w:r>
    </w:p>
    <w:p w:rsidR="002D3DCB" w:rsidRDefault="002D3DCB">
      <w:pPr>
        <w:pStyle w:val="ProductList-Body"/>
      </w:pPr>
    </w:p>
    <w:p w:rsidR="002D3DCB" w:rsidRDefault="00E817ED">
      <w:pPr>
        <w:pStyle w:val="ProductList-Body"/>
      </w:pPr>
      <w:r>
        <w:t>產品條款中所載有關為使用者或裝置取得並指定存取及管理所需的</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Licenses</w:t>
      </w:r>
      <w:r>
        <w:fldChar w:fldCharType="end"/>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和</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之所有其他規定，仍具有完整之效果及效力。</w:t>
      </w:r>
    </w:p>
    <w:p w:rsidR="002D3DCB" w:rsidRDefault="00E817ED">
      <w:pPr>
        <w:pStyle w:val="ProductList-Offering1SubSection"/>
        <w:outlineLvl w:val="2"/>
      </w:pPr>
      <w:bookmarkStart w:id="58" w:name="_Sec606"/>
      <w:r>
        <w:t>4.</w:t>
      </w:r>
      <w:r>
        <w:t>軟體保證</w:t>
      </w:r>
      <w:bookmarkEnd w:id="58"/>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4">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4.1 Microsoft Azure </w:t>
      </w:r>
      <w:r>
        <w:t>混合使用利益</w:t>
      </w:r>
    </w:p>
    <w:p w:rsidR="002D3DCB" w:rsidRDefault="00E817E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2D3DCB" w:rsidRDefault="002D3DCB">
      <w:pPr>
        <w:pStyle w:val="ProductList-Body"/>
      </w:pPr>
    </w:p>
    <w:p w:rsidR="002D3DCB" w:rsidRDefault="00E817ED">
      <w:pPr>
        <w:pStyle w:val="ProductList-ClauseHeading"/>
        <w:outlineLvl w:val="3"/>
      </w:pPr>
      <w:r>
        <w:t>4.2 Nano Server</w:t>
      </w:r>
    </w:p>
    <w:p w:rsidR="002D3DCB" w:rsidRDefault="00E817E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之客戶得安裝、使用及管理</w:t>
      </w:r>
      <w:r>
        <w:t xml:space="preserve"> Nano Server </w:t>
      </w:r>
      <w:r>
        <w:t>部署選項。</w:t>
      </w:r>
    </w:p>
    <w:p w:rsidR="002D3DCB" w:rsidRDefault="002D3DCB">
      <w:pPr>
        <w:pStyle w:val="ProductList-Body"/>
      </w:pPr>
    </w:p>
    <w:p w:rsidR="002D3DCB" w:rsidRDefault="00E817ED">
      <w:pPr>
        <w:pStyle w:val="ProductList-ClauseHeading"/>
        <w:outlineLvl w:val="3"/>
      </w:pPr>
      <w:r>
        <w:t xml:space="preserve">4.3 System Center Configuration Manager </w:t>
      </w:r>
      <w:r>
        <w:t>最新分支權利</w:t>
      </w:r>
    </w:p>
    <w:p w:rsidR="002D3DCB" w:rsidRDefault="00E817ED">
      <w:pPr>
        <w:pStyle w:val="ProductList-Body"/>
      </w:pPr>
      <w:r>
        <w:t>針對</w:t>
      </w:r>
      <w:r>
        <w:t xml:space="preserve"> CIS Suite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System Center Configuration Manager </w:t>
      </w:r>
      <w:r>
        <w:t>的最新分支選項。</w:t>
      </w:r>
    </w:p>
    <w:p w:rsidR="002D3DCB" w:rsidRDefault="002D3DCB">
      <w:pPr>
        <w:pStyle w:val="ProductList-Body"/>
      </w:pPr>
    </w:p>
    <w:p w:rsidR="002D3DCB" w:rsidRDefault="00E817ED">
      <w:pPr>
        <w:pStyle w:val="ProductList-ClauseHeading"/>
        <w:outlineLvl w:val="3"/>
      </w:pPr>
      <w:r>
        <w:t xml:space="preserve">4.4 </w:t>
      </w:r>
      <w:r>
        <w:t>訂閱使用權之軟體保證權利與利益</w:t>
      </w:r>
    </w:p>
    <w:p w:rsidR="002D3DCB" w:rsidRDefault="00E817ED">
      <w:pPr>
        <w:pStyle w:val="ProductList-Body"/>
      </w:pPr>
      <w:r>
        <w:t>客戶依</w:t>
      </w:r>
      <w:r>
        <w:t xml:space="preserve"> SCE </w:t>
      </w:r>
      <w:r>
        <w:t>取得之任何訂閱使用權，於訂閱期間授與具備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權利與利益。</w:t>
      </w:r>
    </w:p>
    <w:p w:rsidR="002D3DCB" w:rsidRDefault="002D3DCB">
      <w:pPr>
        <w:pStyle w:val="ProductList-Body"/>
      </w:pPr>
    </w:p>
    <w:p w:rsidR="002D3DCB" w:rsidRDefault="00E817ED">
      <w:pPr>
        <w:pStyle w:val="ProductList-ClauseHeading"/>
        <w:outlineLvl w:val="3"/>
      </w:pPr>
      <w:r>
        <w:t xml:space="preserve">4.5 Server and Cloud Enrollment (SCE) - </w:t>
      </w:r>
      <w:r>
        <w:t>得依</w:t>
      </w:r>
      <w:r>
        <w:t xml:space="preserve"> CIS Suite </w:t>
      </w:r>
      <w:r>
        <w:t>使用權在</w:t>
      </w:r>
      <w:r>
        <w:t xml:space="preserve"> Microsoft Azure </w:t>
      </w:r>
      <w:r>
        <w:t>上管理</w:t>
      </w:r>
      <w:r>
        <w:t xml:space="preserve"> OSE </w:t>
      </w:r>
      <w:r>
        <w:t>之權利</w:t>
      </w:r>
    </w:p>
    <w:p w:rsidR="002D3DCB" w:rsidRDefault="00E817ED">
      <w:pPr>
        <w:pStyle w:val="ProductList-Body"/>
      </w:pPr>
      <w:r>
        <w:t>符合註冊範圍要件，並獲授權使用</w:t>
      </w:r>
      <w:r>
        <w:t xml:space="preserve"> CIS Suite </w:t>
      </w:r>
      <w:r>
        <w:t>來管理其資料中心內之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w:t>
      </w:r>
      <w:r>
        <w:t xml:space="preserve"> SCE </w:t>
      </w:r>
      <w:r>
        <w:t>客戶，亦得使用</w:t>
      </w:r>
      <w:r>
        <w:t xml:space="preserve"> CIS Suite </w:t>
      </w:r>
      <w:r>
        <w:t>授權的</w:t>
      </w:r>
      <w:r>
        <w:t xml:space="preserve"> System Center </w:t>
      </w:r>
      <w:r>
        <w:t>軟體，管理其在</w:t>
      </w:r>
      <w:r>
        <w:t xml:space="preserve"> Microsoft Azure </w:t>
      </w:r>
      <w:r>
        <w:t>內執行的合格之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。對於客戶之</w:t>
      </w:r>
      <w:r>
        <w:t xml:space="preserve"> SCE </w:t>
      </w:r>
      <w:r>
        <w:t>涵蓋的每份</w:t>
      </w:r>
      <w:r>
        <w:t xml:space="preserve"> 16 CIS Suite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或每份</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，客戶得管理在</w:t>
      </w:r>
      <w:r>
        <w:t xml:space="preserve"> Microsoft Azure </w:t>
      </w:r>
      <w:r>
        <w:t>內執行最多</w:t>
      </w:r>
      <w:r>
        <w:t xml:space="preserve"> 10 </w:t>
      </w:r>
      <w:r>
        <w:t>個合格的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。合格的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包括：</w:t>
      </w:r>
    </w:p>
    <w:p w:rsidR="002D3DCB" w:rsidRDefault="00E817ED">
      <w:pPr>
        <w:pStyle w:val="ProductList-Body"/>
        <w:ind w:left="720"/>
      </w:pPr>
      <w:r>
        <w:t xml:space="preserve">• Windows Server Virtual Machine </w:t>
      </w:r>
      <w:r>
        <w:t>執行個體</w:t>
      </w:r>
      <w:r>
        <w:t xml:space="preserve"> (</w:t>
      </w:r>
      <w:r>
        <w:t>包括依據</w:t>
      </w:r>
      <w:r>
        <w:t xml:space="preserve"> Azure HUB </w:t>
      </w:r>
      <w:r>
        <w:t>部署之執行個體</w:t>
      </w:r>
      <w:r>
        <w:t>)</w:t>
      </w:r>
    </w:p>
    <w:p w:rsidR="002D3DCB" w:rsidRDefault="00E817ED">
      <w:pPr>
        <w:pStyle w:val="ProductList-Body"/>
        <w:ind w:left="720"/>
      </w:pPr>
      <w:r>
        <w:t xml:space="preserve">• </w:t>
      </w:r>
      <w:r>
        <w:t>雲端服務執行個體</w:t>
      </w:r>
      <w:r>
        <w:t xml:space="preserve"> (Web </w:t>
      </w:r>
      <w:r>
        <w:t>角色及</w:t>
      </w:r>
      <w:r>
        <w:t xml:space="preserve"> Worker </w:t>
      </w:r>
      <w:r>
        <w:t>角色</w:t>
      </w:r>
      <w:r>
        <w:t>)</w:t>
      </w:r>
    </w:p>
    <w:p w:rsidR="002D3DCB" w:rsidRDefault="00E817ED">
      <w:pPr>
        <w:pStyle w:val="ProductList-Body"/>
        <w:ind w:left="720"/>
      </w:pPr>
      <w:r>
        <w:t xml:space="preserve">• </w:t>
      </w:r>
      <w:r>
        <w:t>儲存體帳戶</w:t>
      </w:r>
    </w:p>
    <w:p w:rsidR="002D3DCB" w:rsidRDefault="00E817ED">
      <w:pPr>
        <w:pStyle w:val="ProductList-Body"/>
        <w:ind w:left="720"/>
      </w:pPr>
      <w:r>
        <w:t xml:space="preserve">• SQL </w:t>
      </w:r>
      <w:r>
        <w:t>資料庫</w:t>
      </w:r>
    </w:p>
    <w:p w:rsidR="002D3DCB" w:rsidRDefault="00E817ED">
      <w:pPr>
        <w:pStyle w:val="ProductList-Body"/>
        <w:ind w:left="720"/>
      </w:pPr>
      <w:r>
        <w:t xml:space="preserve">• </w:t>
      </w:r>
      <w:r>
        <w:t>網站執行個體</w:t>
      </w:r>
    </w:p>
    <w:p w:rsidR="002D3DCB" w:rsidRDefault="002D3DCB">
      <w:pPr>
        <w:pStyle w:val="ProductList-Body"/>
      </w:pPr>
    </w:p>
    <w:p w:rsidR="002D3DCB" w:rsidRDefault="00E817ED">
      <w:pPr>
        <w:pStyle w:val="ProductList-ClauseHeading"/>
        <w:outlineLvl w:val="3"/>
      </w:pPr>
      <w:r>
        <w:t xml:space="preserve">4.6 Windows Server </w:t>
      </w:r>
      <w:r>
        <w:t>和</w:t>
      </w:r>
      <w:r>
        <w:t xml:space="preserve"> System Center </w:t>
      </w:r>
      <w:r>
        <w:t>之軟體保證續約優惠方案</w:t>
      </w:r>
    </w:p>
    <w:p w:rsidR="002D3DCB" w:rsidRDefault="00E817ED">
      <w:pPr>
        <w:pStyle w:val="ProductList-Body"/>
      </w:pPr>
      <w:r>
        <w:t>針對下表欄</w:t>
      </w:r>
      <w:r>
        <w:t xml:space="preserve"> A </w:t>
      </w:r>
      <w:r>
        <w:t>中之兩項產品均具備有效的</w:t>
      </w:r>
      <w:r>
        <w:t xml:space="preserve"> SA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的客戶，可能會因該範圍屆滿，在未取得基礎</w:t>
      </w:r>
      <w:r>
        <w:t xml:space="preserve"> CIS Suite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的情況下，即取得欄</w:t>
      </w:r>
      <w:r>
        <w:t xml:space="preserve"> B </w:t>
      </w:r>
      <w:r>
        <w:t>中之對應</w:t>
      </w:r>
      <w:r>
        <w:t xml:space="preserve"> CIS Suite </w:t>
      </w:r>
      <w:r>
        <w:t>的</w:t>
      </w:r>
      <w:r>
        <w:t xml:space="preserve"> SA</w:t>
      </w:r>
      <w:r>
        <w:t>。</w:t>
      </w:r>
    </w:p>
    <w:tbl>
      <w:tblPr>
        <w:tblStyle w:val="PURTable"/>
        <w:tblW w:w="0" w:type="dxa"/>
        <w:tblLook w:val="04A0" w:firstRow="1" w:lastRow="0" w:firstColumn="1" w:lastColumn="0" w:noHBand="0" w:noVBand="1"/>
      </w:tblPr>
      <w:tblGrid>
        <w:gridCol w:w="5383"/>
        <w:gridCol w:w="5407"/>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欄</w:t>
            </w:r>
            <w:r>
              <w:rPr>
                <w:color w:val="FFFFFF"/>
              </w:rPr>
              <w:t xml:space="preserv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欄</w:t>
            </w:r>
            <w:r>
              <w:rPr>
                <w:color w:val="FFFFFF"/>
              </w:rPr>
              <w:t xml:space="preserve"> B</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Standard (2 </w:t>
            </w:r>
            <w:r>
              <w:t>組核心使用權</w:t>
            </w:r>
            <w:r>
              <w:t xml:space="preserve">) System Center Standard (2 </w:t>
            </w:r>
            <w:r>
              <w:t>組核心使用權</w:t>
            </w:r>
            <w:r>
              <w:t>)</w:t>
            </w:r>
            <w:r>
              <w:fldChar w:fldCharType="begin"/>
            </w:r>
            <w:r>
              <w:instrText xml:space="preserve"> XE "System Center Standard (2 </w:instrText>
            </w:r>
            <w:r>
              <w:instrText>組核心使用權</w:instrText>
            </w:r>
            <w:r>
              <w:instrText xml:space="preserve">)" </w:instrText>
            </w:r>
            <w:r>
              <w:fldChar w:fldCharType="end"/>
            </w:r>
            <w:r>
              <w:fldChar w:fldCharType="begin"/>
            </w:r>
            <w:r>
              <w:instrText xml:space="preserve"> XE "Windows Server Standard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Infrastructure Server Suite Standard (2 </w:t>
            </w:r>
            <w:r>
              <w:t>組核心使用權</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Server Datacenter (2 </w:t>
            </w:r>
            <w:r>
              <w:t>組核心使用權</w:t>
            </w:r>
            <w:r>
              <w:t xml:space="preserve">) System Center Datacenter (2 </w:t>
            </w:r>
            <w:r>
              <w:t>組核心使用權</w:t>
            </w:r>
            <w:r>
              <w:t>)</w:t>
            </w:r>
            <w:r>
              <w:fldChar w:fldCharType="begin"/>
            </w:r>
            <w:r>
              <w:instrText xml:space="preserve"> XE "System Center Datacenter (2 </w:instrText>
            </w:r>
            <w:r>
              <w:instrText>組核心使用權</w:instrText>
            </w:r>
            <w:r>
              <w:instrText xml:space="preserve">)" </w:instrText>
            </w:r>
            <w:r>
              <w:fldChar w:fldCharType="end"/>
            </w:r>
            <w:r>
              <w:fldChar w:fldCharType="begin"/>
            </w:r>
            <w:r>
              <w:instrText xml:space="preserve"> XE "Windows Server Datacenter (2 </w:instrText>
            </w:r>
            <w:r>
              <w:instrText>組核心使用權</w:instrText>
            </w:r>
            <w:r>
              <w:instrText xml:space="preserv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Infrastructure Server Suite Datacenter (2 </w:t>
            </w:r>
            <w:r>
              <w:t>組核心使用權</w:t>
            </w:r>
            <w:r>
              <w:t>)</w:t>
            </w:r>
          </w:p>
        </w:tc>
      </w:tr>
    </w:tbl>
    <w:p w:rsidR="002D3DCB" w:rsidRDefault="00E817ED">
      <w:pPr>
        <w:pStyle w:val="ProductList-Body"/>
      </w:pPr>
      <w:r>
        <w:t>依本優惠方案授權及使用</w:t>
      </w:r>
      <w:r>
        <w:t xml:space="preserve"> CIS Suite (Standard </w:t>
      </w:r>
      <w:r>
        <w:t>或</w:t>
      </w:r>
      <w:r>
        <w:t xml:space="preserve"> Datacenter) </w:t>
      </w:r>
      <w:r>
        <w:t>的客戶，便無法再依欄</w:t>
      </w:r>
      <w:r>
        <w:t xml:space="preserve"> A </w:t>
      </w:r>
      <w:r>
        <w:t>所示合格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使用軟體。依訂閱合約取得之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 </w:t>
      </w:r>
      <w:r>
        <w:t>不符合取得此優惠方案的資格。</w:t>
      </w:r>
    </w:p>
    <w:p w:rsidR="002D3DCB" w:rsidRDefault="002D3DCB">
      <w:pPr>
        <w:pStyle w:val="ProductList-Body"/>
      </w:pPr>
    </w:p>
    <w:p w:rsidR="002D3DCB" w:rsidRDefault="00E817ED">
      <w:pPr>
        <w:pStyle w:val="ProductList-ClauseHeading"/>
        <w:outlineLvl w:val="3"/>
      </w:pPr>
      <w:r>
        <w:lastRenderedPageBreak/>
        <w:t xml:space="preserve">4.7 </w:t>
      </w:r>
      <w:r>
        <w:t>與授權模式之變更相關聯的使用權利和使用權之授與</w:t>
      </w:r>
    </w:p>
    <w:p w:rsidR="002D3DCB" w:rsidRDefault="00E817ED">
      <w:pPr>
        <w:pStyle w:val="ProductList-Body"/>
      </w:pPr>
      <w:r>
        <w:t xml:space="preserve">CIS Suite </w:t>
      </w:r>
      <w:r>
        <w:t>含</w:t>
      </w:r>
      <w:r>
        <w:t xml:space="preserve"> 2012 R2 </w:t>
      </w:r>
      <w:r>
        <w:t>產品版本是依每一處理器授權之最新版</w:t>
      </w:r>
      <w:r>
        <w:t xml:space="preserve"> CIS Suite</w:t>
      </w:r>
      <w:r>
        <w:t>。在推出</w:t>
      </w:r>
      <w:r>
        <w:t xml:space="preserve"> CIS Suite </w:t>
      </w:r>
      <w:r>
        <w:t>含</w:t>
      </w:r>
      <w:r>
        <w:t xml:space="preserve"> 2016 </w:t>
      </w:r>
      <w:r>
        <w:t>產品版本時，針對處理器使用權具備</w:t>
      </w:r>
      <w:r>
        <w:t xml:space="preserve"> SA </w:t>
      </w:r>
      <w:r>
        <w:t>之客戶具備資格享有特定使用權利及授與。就這些條款所述目的而言，「合格使用權」係指客戶自</w:t>
      </w:r>
      <w:r>
        <w:t xml:space="preserve"> 2016 </w:t>
      </w:r>
      <w:r>
        <w:t>年</w:t>
      </w:r>
      <w:r>
        <w:t xml:space="preserve"> 10 </w:t>
      </w:r>
      <w:r>
        <w:t>月</w:t>
      </w:r>
      <w:r>
        <w:t xml:space="preserve"> 1 </w:t>
      </w:r>
      <w:r>
        <w:t>日起取得具備</w:t>
      </w:r>
      <w:r>
        <w:t xml:space="preserve"> SA </w:t>
      </w:r>
      <w:r>
        <w:t>之</w:t>
      </w:r>
      <w:r>
        <w:t xml:space="preserve"> CIS Suite </w:t>
      </w:r>
      <w:r>
        <w:t>處理器使用權，以及後續依相同合約透過方案校正取得之具備</w:t>
      </w:r>
      <w:r>
        <w:t xml:space="preserve"> SA </w:t>
      </w:r>
      <w:r>
        <w:t>的任何</w:t>
      </w:r>
      <w:r>
        <w:t xml:space="preserve"> CIS Suite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SubClauseHeading"/>
        <w:outlineLvl w:val="4"/>
      </w:pPr>
      <w:r>
        <w:t xml:space="preserve">4.7.1 </w:t>
      </w:r>
      <w:r>
        <w:t>既有的期間內之使用權利</w:t>
      </w:r>
    </w:p>
    <w:p w:rsidR="002D3DCB" w:rsidRDefault="00E817ED">
      <w:pPr>
        <w:pStyle w:val="ProductList-BodyIndented"/>
      </w:pPr>
      <w:r>
        <w:t>具備合格使用權之客戶得升級為</w:t>
      </w:r>
      <w:r>
        <w:t xml:space="preserve"> CIS Suite </w:t>
      </w:r>
      <w:r>
        <w:t>含</w:t>
      </w:r>
      <w:r>
        <w:t xml:space="preserve"> 2016 </w:t>
      </w:r>
      <w:r>
        <w:t>產品版本之相同版本，並在</w:t>
      </w:r>
      <w:r>
        <w:t xml:space="preserve"> SA </w:t>
      </w:r>
      <w:r>
        <w:t>範圍的最新期間內使用該相同版本取代</w:t>
      </w:r>
      <w:r>
        <w:t xml:space="preserve"> CIS Suite </w:t>
      </w:r>
      <w:r>
        <w:t>含較早產品版本。此等使用係受</w:t>
      </w:r>
      <w:r>
        <w:t xml:space="preserve"> 2016 </w:t>
      </w:r>
      <w:r>
        <w:t>年</w:t>
      </w:r>
      <w:r>
        <w:t xml:space="preserve"> 9 </w:t>
      </w:r>
      <w:r>
        <w:t>月產品條款中之</w:t>
      </w:r>
      <w:r>
        <w:t xml:space="preserve"> CIS Suite </w:t>
      </w:r>
      <w:r>
        <w:t>含</w:t>
      </w:r>
      <w:r>
        <w:t xml:space="preserve"> 2012 R2 </w:t>
      </w:r>
      <w:r>
        <w:t>產品版本使用權利所拘束。</w:t>
      </w:r>
    </w:p>
    <w:p w:rsidR="002D3DCB" w:rsidRDefault="002D3DCB">
      <w:pPr>
        <w:pStyle w:val="ProductList-BodyIndented"/>
      </w:pPr>
    </w:p>
    <w:p w:rsidR="002D3DCB" w:rsidRDefault="00E817ED">
      <w:pPr>
        <w:pStyle w:val="ProductList-SubClauseHeading"/>
        <w:outlineLvl w:val="4"/>
      </w:pPr>
      <w:r>
        <w:t xml:space="preserve">4.7.2 </w:t>
      </w:r>
      <w:r>
        <w:t>既有的期間後使用權之授與</w:t>
      </w:r>
      <w:r>
        <w:t xml:space="preserve"> (</w:t>
      </w:r>
      <w:r>
        <w:t>僅適用於取得永久使用權之客戶</w:t>
      </w:r>
      <w:r>
        <w:t>)</w:t>
      </w:r>
    </w:p>
    <w:p w:rsidR="002D3DCB" w:rsidRDefault="00E817ED">
      <w:pPr>
        <w:pStyle w:val="ProductList-SubSubClauseHeading"/>
        <w:outlineLvl w:val="5"/>
      </w:pPr>
      <w:r>
        <w:t xml:space="preserve">4.7.2.1 </w:t>
      </w:r>
      <w:r>
        <w:t>完整核心使用權：</w:t>
      </w:r>
    </w:p>
    <w:p w:rsidR="002D3DCB" w:rsidRDefault="00E817ED">
      <w:pPr>
        <w:pStyle w:val="ProductList-BodyIndented2"/>
        <w:ind w:left="1080"/>
      </w:pPr>
      <w:r>
        <w:t>針對</w:t>
      </w:r>
      <w:r>
        <w:t xml:space="preserve"> Standard </w:t>
      </w:r>
      <w:r>
        <w:t>及</w:t>
      </w:r>
      <w:r>
        <w:t xml:space="preserve"> Datacenter </w:t>
      </w:r>
      <w:r>
        <w:t>的每份合格使用權，將授與客戶</w:t>
      </w:r>
      <w:r>
        <w:t xml:space="preserve"> CIS Suite </w:t>
      </w:r>
      <w:r>
        <w:t>含</w:t>
      </w:r>
      <w:r>
        <w:t xml:space="preserve"> 2016 </w:t>
      </w:r>
      <w:r>
        <w:t>產品版本之對應版本的</w:t>
      </w:r>
      <w:r>
        <w:t xml:space="preserve"> 16 </w:t>
      </w:r>
      <w:r>
        <w:t>份永久核心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以下稱「完整核心使用權」</w:t>
      </w:r>
      <w:r>
        <w:t>)</w:t>
      </w:r>
      <w:r>
        <w:t>。</w:t>
      </w:r>
    </w:p>
    <w:p w:rsidR="002D3DCB" w:rsidRDefault="002D3DCB">
      <w:pPr>
        <w:pStyle w:val="ProductList-BodyIndented2"/>
      </w:pPr>
    </w:p>
    <w:p w:rsidR="002D3DCB" w:rsidRDefault="00E817ED">
      <w:pPr>
        <w:pStyle w:val="ProductList-SubSubClauseHeading"/>
        <w:outlineLvl w:val="5"/>
      </w:pPr>
      <w:r>
        <w:t xml:space="preserve">4.7.2.2 </w:t>
      </w:r>
      <w:r>
        <w:t>其他核心使用權：</w:t>
      </w:r>
    </w:p>
    <w:p w:rsidR="002D3DCB" w:rsidRDefault="00E817ED">
      <w:pPr>
        <w:pStyle w:val="ProductList-BodyIndented2"/>
        <w:ind w:left="1080"/>
      </w:pPr>
      <w:r>
        <w:t>若客戶截至</w:t>
      </w:r>
      <w:r>
        <w:t xml:space="preserve"> 2019 </w:t>
      </w:r>
      <w:r>
        <w:t>年</w:t>
      </w:r>
      <w:r>
        <w:t xml:space="preserve"> 9 </w:t>
      </w:r>
      <w:r>
        <w:t>月</w:t>
      </w:r>
      <w:r>
        <w:t xml:space="preserve"> 30 </w:t>
      </w:r>
      <w:r>
        <w:t>日或合格使用權之</w:t>
      </w:r>
      <w:r>
        <w:t xml:space="preserve"> SA </w:t>
      </w:r>
      <w:r>
        <w:t>期間屆滿</w:t>
      </w:r>
      <w:r>
        <w:t xml:space="preserve"> (</w:t>
      </w:r>
      <w:r>
        <w:t>兩者視何者較早發生</w:t>
      </w:r>
      <w:r>
        <w:t xml:space="preserve">) </w:t>
      </w:r>
      <w:r>
        <w:t>為止，建立並維護實體硬體的記錄及已獲指派合格使用權之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的設定</w:t>
      </w:r>
      <w:r>
        <w:t xml:space="preserve"> (</w:t>
      </w:r>
      <w:r>
        <w:t>使用</w:t>
      </w:r>
      <w:r>
        <w:t xml:space="preserve"> Microsoft </w:t>
      </w:r>
      <w:r>
        <w:t>軟體清查記錄工具或任何對等軟體</w:t>
      </w:r>
      <w:r>
        <w:t>)</w:t>
      </w:r>
      <w:r>
        <w:t>，則客戶具備資格使用超出完整核心使用權之</w:t>
      </w:r>
      <w:r>
        <w:t xml:space="preserve"> CIS Suite </w:t>
      </w:r>
      <w:r>
        <w:t>含</w:t>
      </w:r>
      <w:r>
        <w:t xml:space="preserve"> 2016 </w:t>
      </w:r>
      <w:r>
        <w:t>產品版本之永久核心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以下稱「其他核心使用權」</w:t>
      </w:r>
      <w:r>
        <w:t>)</w:t>
      </w:r>
      <w:r>
        <w:t>。就本節所述目的而言，「堆疊使用權」係指指派至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，但超出在該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上執行伺服器軟體所需之最低數量的合格使用權。</w:t>
      </w:r>
    </w:p>
    <w:p w:rsidR="002D3DCB" w:rsidRDefault="00E817ED" w:rsidP="00E817ED">
      <w:pPr>
        <w:pStyle w:val="ProductList-Bullet"/>
        <w:numPr>
          <w:ilvl w:val="2"/>
          <w:numId w:val="20"/>
        </w:numPr>
      </w:pPr>
      <w:r>
        <w:rPr>
          <w:b/>
        </w:rPr>
        <w:t>Standard</w:t>
      </w:r>
      <w:r>
        <w:t>：若為指派至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Standard </w:t>
      </w:r>
      <w:r>
        <w:t>的每份合格使用權</w:t>
      </w:r>
      <w:r>
        <w:t xml:space="preserve"> (</w:t>
      </w:r>
      <w:r>
        <w:t>包括為了允許使用或管理其他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而指派的堆疊使用權</w:t>
      </w:r>
      <w:r>
        <w:t>)</w:t>
      </w:r>
      <w:r>
        <w:t>，將針對</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上超出</w:t>
      </w:r>
      <w:r>
        <w:t xml:space="preserve"> 16 </w:t>
      </w:r>
      <w:r>
        <w:t>份的每個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E817ED" w:rsidP="00E817ED">
      <w:pPr>
        <w:pStyle w:val="ProductList-Bullet"/>
        <w:numPr>
          <w:ilvl w:val="2"/>
          <w:numId w:val="20"/>
        </w:numPr>
      </w:pPr>
      <w:r>
        <w:rPr>
          <w:b/>
        </w:rPr>
        <w:t>Datacenter</w:t>
      </w:r>
      <w:r>
        <w:t>：針對已指派</w:t>
      </w:r>
      <w:r>
        <w:t xml:space="preserve"> Datacenter </w:t>
      </w:r>
      <w:r>
        <w:t>的足夠合格使用權之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不包括堆疊使用權</w:t>
      </w:r>
      <w:r>
        <w:t>)</w:t>
      </w:r>
      <w:r>
        <w:t>，將針對超出每一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 xml:space="preserve"> 8 </w:t>
      </w:r>
      <w:r>
        <w:t>份使用權及每一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16 </w:t>
      </w:r>
      <w:r>
        <w:t>份使用權之每個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2D3DCB">
      <w:pPr>
        <w:pStyle w:val="ProductList-BodyIndented2"/>
      </w:pPr>
    </w:p>
    <w:p w:rsidR="002D3DCB" w:rsidRDefault="00E817ED">
      <w:pPr>
        <w:pStyle w:val="ProductList-SubClauseHeading"/>
        <w:outlineLvl w:val="4"/>
      </w:pPr>
      <w:r>
        <w:t xml:space="preserve">4.7.3 </w:t>
      </w:r>
      <w:r>
        <w:t>完整及其他核心使用權</w:t>
      </w:r>
    </w:p>
    <w:p w:rsidR="002D3DCB" w:rsidRDefault="00E817ED">
      <w:pPr>
        <w:pStyle w:val="ProductList-BodyIndented"/>
        <w:ind w:left="720"/>
      </w:pPr>
      <w:r>
        <w:t>完整及其他核心使用權會於</w:t>
      </w:r>
      <w:r>
        <w:t xml:space="preserve"> CIS Suite </w:t>
      </w:r>
      <w:r>
        <w:t>的</w:t>
      </w:r>
      <w:r>
        <w:t xml:space="preserve"> SA </w:t>
      </w:r>
      <w:r>
        <w:t>續約或升級為</w:t>
      </w:r>
      <w:r>
        <w:t xml:space="preserve"> CIS Suite </w:t>
      </w:r>
      <w:r>
        <w:t>含</w:t>
      </w:r>
      <w:r>
        <w:t xml:space="preserve"> 2016 </w:t>
      </w:r>
      <w:r>
        <w:t>產品版本</w:t>
      </w:r>
      <w:r>
        <w:t xml:space="preserve"> (</w:t>
      </w:r>
      <w:r>
        <w:t>兩者視何者較早發生</w:t>
      </w:r>
      <w:r>
        <w:t xml:space="preserve">) </w:t>
      </w:r>
      <w:r>
        <w:t>生效時而隨之生效。完整及其他核心使用權會取代客戶的合格使用權。下列其他條款適用於其他核心使用權：</w:t>
      </w:r>
    </w:p>
    <w:p w:rsidR="002D3DCB" w:rsidRDefault="00E817ED" w:rsidP="00E817ED">
      <w:pPr>
        <w:pStyle w:val="ProductList-Bullet"/>
        <w:numPr>
          <w:ilvl w:val="1"/>
          <w:numId w:val="21"/>
        </w:numPr>
      </w:pPr>
      <w:r>
        <w:t>一旦客戶的</w:t>
      </w:r>
      <w:r>
        <w:t xml:space="preserve"> SA </w:t>
      </w:r>
      <w:r>
        <w:t>範圍失效，便不得將其他核心使用權指派至不同的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，而且要將與相同合格使用權相關而授與之完整核心使用權分開使用。</w:t>
      </w:r>
    </w:p>
    <w:p w:rsidR="002D3DCB" w:rsidRDefault="002D3DCB">
      <w:pPr>
        <w:pStyle w:val="ProductList-BodyIndented"/>
        <w:jc w:val="right"/>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E817ED">
      <w:pPr>
        <w:pStyle w:val="ProductList-Offering1HeadingNoBorder"/>
        <w:outlineLvl w:val="1"/>
      </w:pPr>
      <w:bookmarkStart w:id="59" w:name="_Sec862"/>
      <w:r>
        <w:t>Forefront</w:t>
      </w:r>
      <w:bookmarkEnd w:id="59"/>
      <w:r>
        <w:fldChar w:fldCharType="begin"/>
      </w:r>
      <w:r>
        <w:instrText xml:space="preserve"> TC "</w:instrText>
      </w:r>
      <w:bookmarkStart w:id="60" w:name="_Toc462833645"/>
      <w:r>
        <w:instrText>Forefront</w:instrText>
      </w:r>
      <w:bookmarkEnd w:id="60"/>
      <w:r>
        <w:instrText>" \l 2</w:instrText>
      </w:r>
      <w:r>
        <w:fldChar w:fldCharType="end"/>
      </w:r>
    </w:p>
    <w:p w:rsidR="002D3DCB" w:rsidRDefault="00E817ED">
      <w:pPr>
        <w:pStyle w:val="ProductList-Offering1SubSection"/>
        <w:outlineLvl w:val="2"/>
      </w:pPr>
      <w:bookmarkStart w:id="61" w:name="_Sec863"/>
      <w:r>
        <w:t>1.</w:t>
      </w:r>
      <w:r>
        <w:t>方案供應性</w:t>
      </w:r>
      <w:bookmarkEnd w:id="61"/>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BFBFBF"/>
              <w:bottom w:val="none" w:sz="4" w:space="0" w:color="BFBFBF"/>
              <w:right w:val="none" w:sz="4" w:space="0" w:color="6E6E6E"/>
            </w:tcBorders>
          </w:tcPr>
          <w:p w:rsidR="002D3DCB" w:rsidRDefault="00E817ED">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2D3DCB" w:rsidRDefault="00E81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2"/>
      </w:pPr>
      <w:bookmarkStart w:id="62" w:name="_Sec864"/>
      <w:r>
        <w:t>2.</w:t>
      </w:r>
      <w:r>
        <w:t>產品條件</w:t>
      </w:r>
      <w:bookmarkEnd w:id="62"/>
    </w:p>
    <w:tbl>
      <w:tblPr>
        <w:tblStyle w:val="PURTable"/>
        <w:tblW w:w="0" w:type="dxa"/>
        <w:tblLook w:val="04A0" w:firstRow="1" w:lastRow="0" w:firstColumn="1" w:lastColumn="0" w:noHBand="0" w:noVBand="1"/>
      </w:tblPr>
      <w:tblGrid>
        <w:gridCol w:w="3627"/>
        <w:gridCol w:w="3581"/>
        <w:gridCol w:w="358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lastRenderedPageBreak/>
        <w:t>2.1 Forefront Identity Manager 2010 – Windows Live Edition</w:t>
      </w:r>
    </w:p>
    <w:p w:rsidR="002D3DCB" w:rsidRDefault="00E817ED">
      <w:pPr>
        <w:pStyle w:val="ProductList-Body"/>
      </w:pPr>
      <w:r>
        <w:t xml:space="preserve">Forefront Identity Manager 2010 – Windows Live Edition </w:t>
      </w:r>
      <w:r>
        <w:t>是</w:t>
      </w:r>
      <w:r>
        <w:t xml:space="preserve"> Identity Lifecycle Manager 2007 – Windows Live Edition </w:t>
      </w:r>
      <w:r>
        <w:t>的下一個版本。</w:t>
      </w:r>
    </w:p>
    <w:p w:rsidR="002D3DCB" w:rsidRDefault="00E817ED">
      <w:pPr>
        <w:pStyle w:val="ProductList-Offering1SubSection"/>
        <w:outlineLvl w:val="2"/>
      </w:pPr>
      <w:bookmarkStart w:id="63" w:name="_Sec865"/>
      <w:r>
        <w:t>3.</w:t>
      </w:r>
      <w:r>
        <w:t>使用權利</w:t>
      </w:r>
      <w:bookmarkEnd w:id="63"/>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r:id="rId45">
              <w:r>
                <w:rPr>
                  <w:color w:val="00467F"/>
                  <w:u w:val="single"/>
                </w:rPr>
                <w:t>通用</w:t>
              </w:r>
            </w:hyperlink>
            <w:r>
              <w:t>；</w:t>
            </w:r>
            <w:hyperlink w:anchor="_Sec545">
              <w:r>
                <w:rPr>
                  <w:color w:val="00467F"/>
                  <w:u w:val="single"/>
                </w:rPr>
                <w:t>專門伺服器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w:t>
      </w:r>
      <w:r>
        <w:t>匯入識別資料：</w:t>
      </w:r>
      <w:r>
        <w:t>Forefront Identity Manager 2010 R2 Windows Live Edition</w:t>
      </w:r>
    </w:p>
    <w:p w:rsidR="002D3DCB" w:rsidRDefault="00E817ED">
      <w:pPr>
        <w:pStyle w:val="ProductList-Body"/>
      </w:pPr>
      <w:r>
        <w:t>客戶得使用軟體從一個或多個連接的資料來源，匯入識別資料及對該等資料之變更，促使客戶之連接資料來源與</w:t>
      </w:r>
      <w:r>
        <w:t xml:space="preserve"> Microsoft Passport Network/Windows Live ID </w:t>
      </w:r>
      <w:r>
        <w:t>服務間進行該等資料之同步處理及傳輸。客戶不得將軟體用於任何其他用途。</w:t>
      </w:r>
    </w:p>
    <w:p w:rsidR="002D3DCB" w:rsidRDefault="002D3DCB">
      <w:pPr>
        <w:pStyle w:val="ProductList-Body"/>
      </w:pPr>
    </w:p>
    <w:p w:rsidR="002D3DCB" w:rsidRDefault="00E817ED">
      <w:pPr>
        <w:pStyle w:val="ProductList-ClauseHeading"/>
        <w:outlineLvl w:val="3"/>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2"/>
      </w:pPr>
      <w:bookmarkStart w:id="64" w:name="_Sec866"/>
      <w:r>
        <w:t>4.</w:t>
      </w:r>
      <w:r>
        <w:t>軟體保證</w:t>
      </w:r>
      <w:bookmarkEnd w:id="64"/>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65" w:name="_Sec608"/>
      <w:r>
        <w:t>Microsoft Dynamics</w:t>
      </w:r>
      <w:bookmarkEnd w:id="65"/>
      <w:r>
        <w:fldChar w:fldCharType="begin"/>
      </w:r>
      <w:r>
        <w:instrText xml:space="preserve"> TC "</w:instrText>
      </w:r>
      <w:bookmarkStart w:id="66" w:name="_Toc462833646"/>
      <w:r>
        <w:instrText>Microsoft Dynamics</w:instrText>
      </w:r>
      <w:bookmarkEnd w:id="66"/>
      <w:r>
        <w:instrText>" \l 2</w:instrText>
      </w:r>
      <w:r>
        <w:fldChar w:fldCharType="end"/>
      </w:r>
    </w:p>
    <w:p w:rsidR="002D3DCB" w:rsidRDefault="00E817ED">
      <w:pPr>
        <w:pStyle w:val="ProductList-Offering2HeadingNoBorder"/>
        <w:outlineLvl w:val="2"/>
      </w:pPr>
      <w:bookmarkStart w:id="67" w:name="_Sec609"/>
      <w:r>
        <w:t>Microsoft Dynamics AX</w:t>
      </w:r>
      <w:bookmarkEnd w:id="67"/>
      <w:r>
        <w:fldChar w:fldCharType="begin"/>
      </w:r>
      <w:r>
        <w:instrText xml:space="preserve"> TC "</w:instrText>
      </w:r>
      <w:bookmarkStart w:id="68" w:name="_Toc462833647"/>
      <w:r>
        <w:instrText>Microsoft Dynamics AX</w:instrText>
      </w:r>
      <w:bookmarkEnd w:id="68"/>
      <w:r>
        <w:instrText>" \l 3</w:instrText>
      </w:r>
      <w:r>
        <w:fldChar w:fldCharType="end"/>
      </w:r>
    </w:p>
    <w:p w:rsidR="002D3DCB" w:rsidRDefault="00E817ED">
      <w:pPr>
        <w:pStyle w:val="ProductList-Offering1SubSection"/>
        <w:outlineLvl w:val="3"/>
      </w:pPr>
      <w:bookmarkStart w:id="69" w:name="_Sec678"/>
      <w:r>
        <w:t>1.</w:t>
      </w:r>
      <w:r>
        <w:t>方案供應性</w:t>
      </w:r>
      <w:bookmarkEnd w:id="69"/>
    </w:p>
    <w:tbl>
      <w:tblPr>
        <w:tblStyle w:val="PURTable"/>
        <w:tblW w:w="0" w:type="dxa"/>
        <w:tblLook w:val="04A0" w:firstRow="1" w:lastRow="0" w:firstColumn="1" w:lastColumn="0" w:noHBand="0" w:noVBand="1"/>
      </w:tblPr>
      <w:tblGrid>
        <w:gridCol w:w="3970"/>
        <w:gridCol w:w="608"/>
        <w:gridCol w:w="611"/>
        <w:gridCol w:w="608"/>
        <w:gridCol w:w="601"/>
        <w:gridCol w:w="601"/>
        <w:gridCol w:w="607"/>
        <w:gridCol w:w="613"/>
        <w:gridCol w:w="734"/>
        <w:gridCol w:w="618"/>
        <w:gridCol w:w="609"/>
        <w:gridCol w:w="604"/>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2012 R3 Self Serve CAL</w:t>
            </w:r>
            <w:r>
              <w:fldChar w:fldCharType="begin"/>
            </w:r>
            <w:r>
              <w:instrText xml:space="preserve"> XE "Microsoft Dynamics AX 2012 R3 Self 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2012 R3 Task CAL</w:t>
            </w:r>
            <w:r>
              <w:fldChar w:fldCharType="begin"/>
            </w:r>
            <w:r>
              <w:instrText xml:space="preserve"> XE "Microsoft Dynamics AX 2012 R3 Task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2012 R3 Task </w:t>
            </w:r>
            <w:r>
              <w:t>累加</w:t>
            </w:r>
            <w:r>
              <w:t xml:space="preserve"> CAL</w:t>
            </w:r>
            <w:r>
              <w:fldChar w:fldCharType="begin"/>
            </w:r>
            <w:r>
              <w:instrText xml:space="preserve"> XE "Microsoft Dynamics AX 2012 R3 Task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2012 R3 Functional CAL</w:t>
            </w:r>
            <w:r>
              <w:fldChar w:fldCharType="begin"/>
            </w:r>
            <w:r>
              <w:instrText xml:space="preserve"> XE "Microsoft Dynamics AX 2012 R3 Functional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2012 R3 Functional </w:t>
            </w:r>
            <w:r>
              <w:t>累加</w:t>
            </w:r>
            <w:r>
              <w:t xml:space="preserve"> CAL</w:t>
            </w:r>
            <w:r>
              <w:fldChar w:fldCharType="begin"/>
            </w:r>
            <w:r>
              <w:instrText xml:space="preserve"> XE "Microsoft Dynamics AX 2012 R3 Functional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2012 R3 Enterprise CAL</w:t>
            </w:r>
            <w:r>
              <w:fldChar w:fldCharType="begin"/>
            </w:r>
            <w:r>
              <w:instrText xml:space="preserve"> XE "Microsoft Dynamics AX 2012 R3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pPr>
            <w:r>
              <w:t xml:space="preserve">Microsoft Dynamics AX 2012 R3 Enterprise </w:t>
            </w:r>
            <w:r>
              <w:t>累加</w:t>
            </w:r>
            <w:r>
              <w:t xml:space="preserve"> CAL</w:t>
            </w:r>
            <w:r>
              <w:fldChar w:fldCharType="begin"/>
            </w:r>
            <w:r>
              <w:instrText xml:space="preserve"> XE "Microsoft Dynamics AX 2012 R3 Enterprise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70" w:name="_Sec734"/>
      <w:r>
        <w:lastRenderedPageBreak/>
        <w:t>2.</w:t>
      </w:r>
      <w:r>
        <w:t>產品條件</w:t>
      </w:r>
      <w:bookmarkEnd w:id="70"/>
    </w:p>
    <w:tbl>
      <w:tblPr>
        <w:tblStyle w:val="PURTable"/>
        <w:tblW w:w="0" w:type="dxa"/>
        <w:tblLook w:val="04A0" w:firstRow="1" w:lastRow="0" w:firstColumn="1" w:lastColumn="0" w:noHBand="0" w:noVBand="1"/>
      </w:tblPr>
      <w:tblGrid>
        <w:gridCol w:w="3627"/>
        <w:gridCol w:w="3581"/>
        <w:gridCol w:w="358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71" w:name="_Sec789"/>
      <w:r>
        <w:t>3.</w:t>
      </w:r>
      <w:r>
        <w:t>使用權利</w:t>
      </w:r>
      <w:bookmarkEnd w:id="71"/>
    </w:p>
    <w:tbl>
      <w:tblPr>
        <w:tblStyle w:val="PURTable"/>
        <w:tblW w:w="0" w:type="dxa"/>
        <w:tblLook w:val="04A0" w:firstRow="1" w:lastRow="0" w:firstColumn="1" w:lastColumn="0" w:noHBand="0" w:noVBand="1"/>
      </w:tblPr>
      <w:tblGrid>
        <w:gridCol w:w="3638"/>
        <w:gridCol w:w="3570"/>
        <w:gridCol w:w="358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 xml:space="preserve"> - </w:t>
            </w:r>
            <w:r>
              <w:t>伺服器及</w:t>
            </w:r>
            <w:r>
              <w:t xml:space="preserve"> Store Server</w:t>
            </w:r>
            <w:r>
              <w:t>，</w:t>
            </w:r>
            <w:hyperlink w:anchor="_Sec543">
              <w:r>
                <w:rPr>
                  <w:color w:val="00467F"/>
                  <w:u w:val="single"/>
                </w:rPr>
                <w:t>每一核心</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(Standard Commerce Server Core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p w:rsidR="002D3DCB" w:rsidRDefault="00E817ED">
      <w:pPr>
        <w:pStyle w:val="ProductList-Body"/>
      </w:pPr>
      <w:r>
        <w:t>記錄僅供薪資處理之時間；記錄僅供補償之費用；管理個人資訊；建立申請和管理與這些活動相關之預算</w:t>
      </w:r>
    </w:p>
    <w:tbl>
      <w:tblPr>
        <w:tblStyle w:val="PURTable"/>
        <w:tblW w:w="0" w:type="dxa"/>
        <w:tblLook w:val="04A0" w:firstRow="1" w:lastRow="0" w:firstColumn="1" w:lastColumn="0" w:noHBand="0" w:noVBand="1"/>
      </w:tblPr>
      <w:tblGrid>
        <w:gridCol w:w="3555"/>
        <w:gridCol w:w="3615"/>
        <w:gridCol w:w="362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Microsoft Dynamics AX Self Serve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Microsoft Dynamics AX Enterprise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SubClauseHeading"/>
        <w:outlineLvl w:val="5"/>
      </w:pPr>
      <w:r>
        <w:t xml:space="preserve">3.1.1 </w:t>
      </w:r>
      <w:r>
        <w:t>與</w:t>
      </w:r>
      <w:r>
        <w:t xml:space="preserve"> Microsoft Dynamics AX 2012 R3 Task CAL </w:t>
      </w:r>
      <w:r>
        <w:t>相關聯的其他功能</w:t>
      </w:r>
    </w:p>
    <w:p w:rsidR="002D3DCB" w:rsidRDefault="00E817ED">
      <w:pPr>
        <w:pStyle w:val="ProductList-BodyIndented"/>
      </w:pPr>
      <w:r>
        <w:t>記錄及核准任何類型之時間及開支；核准發票；核准所有</w:t>
      </w:r>
      <w:r>
        <w:t xml:space="preserve"> Self Serve </w:t>
      </w:r>
      <w:r>
        <w:t>相關交易；操作銷售點裝置或倉儲裝置；操作市集管理員裝置</w:t>
      </w:r>
    </w:p>
    <w:tbl>
      <w:tblPr>
        <w:tblStyle w:val="PURTable0"/>
        <w:tblW w:w="0" w:type="dxa"/>
        <w:tblLook w:val="04A0" w:firstRow="1" w:lastRow="0" w:firstColumn="1" w:lastColumn="0" w:noHBand="0" w:noVBand="1"/>
      </w:tblPr>
      <w:tblGrid>
        <w:gridCol w:w="3424"/>
        <w:gridCol w:w="3500"/>
        <w:gridCol w:w="350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Microsoft Dynamics AX 2012 R3 Task </w:t>
            </w:r>
            <w:r>
              <w:t>累加</w:t>
            </w:r>
            <w:r>
              <w:t xml:space="preserve"> CAL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Microsoft Dynamics AX Task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Microsoft Dynamics AX Enterprise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AX Device (</w:t>
            </w:r>
            <w:r>
              <w:t>裝置</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5"/>
      </w:pPr>
      <w:r>
        <w:t xml:space="preserve">3.1.2 </w:t>
      </w:r>
      <w:r>
        <w:t>與</w:t>
      </w:r>
      <w:r>
        <w:t xml:space="preserve"> Microsoft Dynamics AX 2012 R3 Functional CAL </w:t>
      </w:r>
      <w:r>
        <w:t>相關聯的其他功能</w:t>
      </w:r>
    </w:p>
    <w:p w:rsidR="002D3DCB" w:rsidRDefault="00E817ED">
      <w:pPr>
        <w:pStyle w:val="ProductList-BodyIndented"/>
      </w:pPr>
      <w:r>
        <w:t>使用由軟體所提供之建立好的營運週期及商業程序；建立及更新</w:t>
      </w:r>
      <w:r>
        <w:t xml:space="preserve"> (i) </w:t>
      </w:r>
      <w:r>
        <w:t>職位申請或</w:t>
      </w:r>
      <w:r>
        <w:t xml:space="preserve"> (ii) </w:t>
      </w:r>
      <w:r>
        <w:t>與應徵者、員工、客戶、廠商或零件型錄有關的主要資料記錄；及核准所有</w:t>
      </w:r>
      <w:r>
        <w:t xml:space="preserve"> Task </w:t>
      </w:r>
      <w:r>
        <w:t>和</w:t>
      </w:r>
      <w:r>
        <w:t xml:space="preserve"> Self Serve </w:t>
      </w:r>
      <w:r>
        <w:t>相關交易。</w:t>
      </w:r>
    </w:p>
    <w:tbl>
      <w:tblPr>
        <w:tblStyle w:val="PURTable0"/>
        <w:tblW w:w="0" w:type="dxa"/>
        <w:tblLook w:val="04A0" w:firstRow="1" w:lastRow="0" w:firstColumn="1" w:lastColumn="0" w:noHBand="0" w:noVBand="1"/>
      </w:tblPr>
      <w:tblGrid>
        <w:gridCol w:w="3420"/>
        <w:gridCol w:w="3505"/>
        <w:gridCol w:w="350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Microsoft Dynamics AX 2012 R3 Functional </w:t>
            </w:r>
            <w:r>
              <w:t>累加</w:t>
            </w:r>
            <w:r>
              <w:t xml:space="preserve"> CAL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5"/>
      </w:pPr>
      <w:r>
        <w:t xml:space="preserve">3.1.3 </w:t>
      </w:r>
      <w:r>
        <w:t>與</w:t>
      </w:r>
      <w:r>
        <w:t xml:space="preserve"> Microsoft Dynamics AX 2012 R3 Enterprise CAL </w:t>
      </w:r>
      <w:r>
        <w:t>相關聯的其他功能</w:t>
      </w:r>
    </w:p>
    <w:p w:rsidR="002D3DCB" w:rsidRDefault="00E817ED">
      <w:pPr>
        <w:pStyle w:val="ProductList-BodyIndented"/>
      </w:pPr>
      <w:r>
        <w:t>對整個</w:t>
      </w:r>
      <w:r>
        <w:t xml:space="preserve"> ERP </w:t>
      </w:r>
      <w:r>
        <w:t>解決方案之伺服器軟體中，所有功能之無限制存取權利</w:t>
      </w:r>
    </w:p>
    <w:tbl>
      <w:tblPr>
        <w:tblStyle w:val="PURTable0"/>
        <w:tblW w:w="0" w:type="dxa"/>
        <w:tblLook w:val="04A0" w:firstRow="1" w:lastRow="0" w:firstColumn="1" w:lastColumn="0" w:noHBand="0" w:noVBand="1"/>
      </w:tblPr>
      <w:tblGrid>
        <w:gridCol w:w="3422"/>
        <w:gridCol w:w="3504"/>
        <w:gridCol w:w="350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Microsoft Dynamics AX 2012 R3 Enterprise </w:t>
            </w:r>
            <w:r>
              <w:t>累加</w:t>
            </w:r>
            <w:r>
              <w:t xml:space="preserve"> CAL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AX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ClauseHeading"/>
        <w:outlineLvl w:val="4"/>
      </w:pPr>
      <w:r>
        <w:t xml:space="preserve">3.2 </w:t>
      </w:r>
      <w:r>
        <w:t>修改權利</w:t>
      </w:r>
    </w:p>
    <w:p w:rsidR="002D3DCB" w:rsidRDefault="00E817ED">
      <w:pPr>
        <w:pStyle w:val="ProductList-Body"/>
      </w:pPr>
      <w:r>
        <w:t>軟體可能包括書面或線上文件中所列載可讓客戶延伸其功能之外掛程式、執行階段及其他元件。客戶得修改或建立這些元件的衍生作品，並使用該些衍生作品，惟僅基於客戶內部運作之目的與軟體搭配使用。</w:t>
      </w:r>
    </w:p>
    <w:p w:rsidR="002D3DCB" w:rsidRDefault="002D3DCB">
      <w:pPr>
        <w:pStyle w:val="ProductList-Body"/>
      </w:pPr>
    </w:p>
    <w:p w:rsidR="002D3DCB" w:rsidRDefault="00E817ED">
      <w:pPr>
        <w:pStyle w:val="ProductList-ClauseHeading"/>
        <w:outlineLvl w:val="4"/>
      </w:pPr>
      <w:r>
        <w:t xml:space="preserve">3.3 Dynamics AX Standard Commerce Server Core -- </w:t>
      </w:r>
      <w:r>
        <w:t>核心參數</w:t>
      </w:r>
    </w:p>
    <w:p w:rsidR="002D3DCB" w:rsidRDefault="00E817ED">
      <w:pPr>
        <w:pStyle w:val="ProductList-Body"/>
      </w:pPr>
      <w:r>
        <w:t>每一實體處理器最基本的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不適用於</w:t>
      </w:r>
      <w:r>
        <w:t xml:space="preserve"> Dynamics AX Standard Commerce Server Core</w:t>
      </w:r>
      <w:r>
        <w:t>。所需使用權的數目等於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的數目乘以</w:t>
      </w:r>
      <w:r>
        <w:t xml:space="preserve"> </w:t>
      </w:r>
      <w:hyperlink r:id="rId46">
        <w:r>
          <w:rPr>
            <w:color w:val="00467F"/>
            <w:u w:val="single"/>
          </w:rPr>
          <w:t>http://go.microsoft.com/fwlink/?LinkID=229882</w:t>
        </w:r>
      </w:hyperlink>
      <w:r>
        <w:t xml:space="preserve"> </w:t>
      </w:r>
      <w:r>
        <w:t>上所列之適用的核心參數。</w:t>
      </w:r>
    </w:p>
    <w:p w:rsidR="002D3DCB" w:rsidRDefault="002D3DCB">
      <w:pPr>
        <w:pStyle w:val="ProductList-Body"/>
      </w:pPr>
    </w:p>
    <w:p w:rsidR="002D3DCB" w:rsidRDefault="00E817ED">
      <w:pPr>
        <w:pStyle w:val="ProductList-ClauseHeading"/>
        <w:outlineLvl w:val="4"/>
      </w:pPr>
      <w:r>
        <w:lastRenderedPageBreak/>
        <w:t xml:space="preserve">3.4 </w:t>
      </w:r>
      <w:r>
        <w:t>其他軟體</w:t>
      </w:r>
    </w:p>
    <w:tbl>
      <w:tblPr>
        <w:tblStyle w:val="PURTable"/>
        <w:tblW w:w="0" w:type="dxa"/>
        <w:tblLook w:val="04A0" w:firstRow="1" w:lastRow="0" w:firstColumn="1" w:lastColumn="0" w:noHBand="0" w:noVBand="1"/>
      </w:tblPr>
      <w:tblGrid>
        <w:gridCol w:w="3644"/>
        <w:gridCol w:w="3613"/>
        <w:gridCol w:w="353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適用於</w:t>
            </w:r>
            <w:r>
              <w:t xml:space="preserve"> Microsoft Dynamics AX 2012 R3 Server </w:t>
            </w:r>
            <w:r>
              <w:t>之</w:t>
            </w:r>
            <w:r>
              <w:t xml:space="preserve"> Management Reporter Designer </w:t>
            </w: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Microsoft Dynamics AX 2012 R3 Windows Rich Client </w:t>
            </w:r>
            <w:r>
              <w:t>軟體</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72" w:name="_Sec817"/>
      <w:r>
        <w:t>4.</w:t>
      </w:r>
      <w:r>
        <w:t>軟體保證</w:t>
      </w:r>
      <w:bookmarkEnd w:id="72"/>
    </w:p>
    <w:tbl>
      <w:tblPr>
        <w:tblStyle w:val="PURTable"/>
        <w:tblW w:w="0" w:type="dxa"/>
        <w:tblLook w:val="04A0" w:firstRow="1" w:lastRow="0" w:firstColumn="1" w:lastColumn="0" w:noHBand="0" w:noVBand="1"/>
      </w:tblPr>
      <w:tblGrid>
        <w:gridCol w:w="3587"/>
        <w:gridCol w:w="3606"/>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：所有版本</w:t>
            </w:r>
            <w:r>
              <w:t xml:space="preserve"> (</w:t>
            </w:r>
            <w:r>
              <w:t>僅限伺服器與核心使用權</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僅限伺服器與核心使用權</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7">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w:t>
      </w:r>
      <w:r>
        <w:t>當地語系化及更新</w:t>
      </w:r>
    </w:p>
    <w:p w:rsidR="002D3DCB" w:rsidRDefault="00E817ED">
      <w:pPr>
        <w:pStyle w:val="ProductList-Body"/>
      </w:pPr>
      <w:r>
        <w:t>客戶具備資格在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上接收並使用與政府稅賦及法規需求相關之更新，但前提是客戶擁有</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及</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的有效軟體保證。</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73" w:name="_Sec610"/>
      <w:r>
        <w:t>Microsoft Dynamics CRM</w:t>
      </w:r>
      <w:bookmarkEnd w:id="73"/>
      <w:r>
        <w:fldChar w:fldCharType="begin"/>
      </w:r>
      <w:r>
        <w:instrText xml:space="preserve"> TC "</w:instrText>
      </w:r>
      <w:bookmarkStart w:id="74" w:name="_Toc462833648"/>
      <w:r>
        <w:instrText>Microsoft Dynamics CRM</w:instrText>
      </w:r>
      <w:bookmarkEnd w:id="74"/>
      <w:r>
        <w:instrText>" \l 3</w:instrText>
      </w:r>
      <w:r>
        <w:fldChar w:fldCharType="end"/>
      </w:r>
    </w:p>
    <w:p w:rsidR="002D3DCB" w:rsidRDefault="00E817ED">
      <w:pPr>
        <w:pStyle w:val="ProductList-Offering1SubSection"/>
        <w:outlineLvl w:val="3"/>
      </w:pPr>
      <w:bookmarkStart w:id="75" w:name="_Sec679"/>
      <w:r>
        <w:t>1.</w:t>
      </w:r>
      <w:r>
        <w:t>方案供應性</w:t>
      </w:r>
      <w:bookmarkEnd w:id="75"/>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2016 Essentials CAL</w:t>
            </w:r>
            <w:r>
              <w:fldChar w:fldCharType="begin"/>
            </w:r>
            <w:r>
              <w:instrText xml:space="preserve"> XE "Microsoft Dynamics CRM 2016 Essentials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2016 Basic CAL </w:t>
            </w:r>
            <w:r>
              <w:fldChar w:fldCharType="begin"/>
            </w:r>
            <w:r>
              <w:instrText xml:space="preserve"> XE "Microsoft Dynamics CRM 2016 Basic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2016 Basic </w:t>
            </w:r>
            <w:r>
              <w:t>累加</w:t>
            </w:r>
            <w:r>
              <w:t xml:space="preserve"> CAL</w:t>
            </w:r>
            <w:r>
              <w:fldChar w:fldCharType="begin"/>
            </w:r>
            <w:r>
              <w:instrText xml:space="preserve"> XE "Microsoft Dynamics CRM 2016 Basic </w:instrText>
            </w:r>
            <w:r>
              <w:instrText>累加</w:instrText>
            </w:r>
            <w:r>
              <w:instrText xml:space="preserv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2016 Professional CAL</w:t>
            </w:r>
            <w:r>
              <w:fldChar w:fldCharType="begin"/>
            </w:r>
            <w:r>
              <w:instrText xml:space="preserve"> XE "Microsoft Dynamics CRM 2016 Professional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Microsoft Dynamics CRM 2016 Professional </w:t>
            </w:r>
            <w:r>
              <w:t>累加</w:t>
            </w:r>
            <w:r>
              <w:t xml:space="preserve"> CAL </w:t>
            </w:r>
            <w:r>
              <w:fldChar w:fldCharType="begin"/>
            </w:r>
            <w:r>
              <w:instrText xml:space="preserve"> XE "Microsoft Dynamics CRM 2016 Professional </w:instrText>
            </w:r>
            <w:r>
              <w:instrText>累加</w:instrText>
            </w:r>
            <w:r>
              <w:instrText xml:space="preserv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76" w:name="_Sec735"/>
      <w:r>
        <w:t>2.</w:t>
      </w:r>
      <w:r>
        <w:t>產品條件</w:t>
      </w:r>
      <w:bookmarkEnd w:id="76"/>
    </w:p>
    <w:tbl>
      <w:tblPr>
        <w:tblStyle w:val="PURTable"/>
        <w:tblW w:w="0" w:type="dxa"/>
        <w:tblLook w:val="04A0" w:firstRow="1" w:lastRow="0" w:firstColumn="1" w:lastColumn="0" w:noHBand="0" w:noVBand="1"/>
      </w:tblPr>
      <w:tblGrid>
        <w:gridCol w:w="3627"/>
        <w:gridCol w:w="3581"/>
        <w:gridCol w:w="358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Microsoft Dynamics CRM 2015</w:t>
            </w:r>
            <w:r>
              <w:fldChar w:fldCharType="begin"/>
            </w:r>
            <w:r>
              <w:instrText xml:space="preserve"> XE "Microsoft Dynamics CRM 2015" </w:instrText>
            </w:r>
            <w:r>
              <w:fldChar w:fldCharType="end"/>
            </w:r>
            <w:r>
              <w:t xml:space="preserve"> (12/14)</w:t>
            </w:r>
            <w:r>
              <w:t>、</w:t>
            </w:r>
            <w:r>
              <w:t>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77" w:name="_Sec790"/>
      <w:r>
        <w:t>3.</w:t>
      </w:r>
      <w:r>
        <w:t>使用權利</w:t>
      </w:r>
      <w:bookmarkEnd w:id="77"/>
    </w:p>
    <w:tbl>
      <w:tblPr>
        <w:tblStyle w:val="PURTable"/>
        <w:tblW w:w="0" w:type="dxa"/>
        <w:tblLook w:val="04A0" w:firstRow="1" w:lastRow="0" w:firstColumn="1" w:lastColumn="0" w:noHBand="0" w:noVBand="1"/>
      </w:tblPr>
      <w:tblGrid>
        <w:gridCol w:w="3622"/>
        <w:gridCol w:w="3616"/>
        <w:gridCol w:w="355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r>
              <w:t>，</w:t>
            </w:r>
            <w:hyperlink w:anchor="_Sec545">
              <w:r>
                <w:rPr>
                  <w:color w:val="00467F"/>
                  <w:u w:val="single"/>
                </w:rPr>
                <w:t>專門伺服器</w:t>
              </w:r>
            </w:hyperlink>
            <w:r>
              <w:t xml:space="preserve"> - </w:t>
            </w:r>
            <w:r>
              <w:t>僅</w:t>
            </w:r>
            <w:r>
              <w:t xml:space="preserve"> Workgroup Server</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：與伺服器一起授權；除客戶或其關係企業的承攬人員或代理人員，透過</w:t>
            </w:r>
            <w:r>
              <w:t xml:space="preserve"> </w:t>
            </w:r>
            <w:r>
              <w:lastRenderedPageBreak/>
              <w:t xml:space="preserve">Microsoft Dynamics CRM 2016 </w:t>
            </w:r>
            <w:r>
              <w:t>用戶端存取必須有</w:t>
            </w:r>
            <w:r>
              <w:t xml:space="preserve"> CAL (</w:t>
            </w:r>
            <w:r>
              <w:t>所有版本，</w:t>
            </w:r>
            <w:r>
              <w:t xml:space="preserve">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lastRenderedPageBreak/>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p w:rsidR="002D3DCB" w:rsidRDefault="00E817ED">
      <w:pPr>
        <w:pStyle w:val="ProductList-Body"/>
      </w:pPr>
      <w:r>
        <w:t>完整存取權利：活動、說明、自訂機構、帳戶、連絡人</w:t>
      </w:r>
    </w:p>
    <w:tbl>
      <w:tblPr>
        <w:tblStyle w:val="PURTable"/>
        <w:tblW w:w="0" w:type="dxa"/>
        <w:tblLook w:val="04A0" w:firstRow="1" w:lastRow="0" w:firstColumn="1" w:lastColumn="0" w:noHBand="0" w:noVBand="1"/>
      </w:tblPr>
      <w:tblGrid>
        <w:gridCol w:w="3548"/>
        <w:gridCol w:w="3613"/>
        <w:gridCol w:w="362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Microsoft Dynamics CRM Online Essential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Microsoft Dynamics CRM Online Basic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Microsoft Dynamics CRM Online Professional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SubClauseHeading"/>
        <w:outlineLvl w:val="5"/>
      </w:pPr>
      <w:r>
        <w:t xml:space="preserve">3.1.1 </w:t>
      </w:r>
      <w:r>
        <w:t>與</w:t>
      </w:r>
      <w:r>
        <w:t xml:space="preserve"> Microsoft Dynamics CRM 2016 Basic Use </w:t>
      </w:r>
      <w:r>
        <w:t>累加</w:t>
      </w:r>
      <w:r>
        <w:t xml:space="preserve"> CAL </w:t>
      </w:r>
      <w:r>
        <w:t>相關聯的其他功能</w:t>
      </w:r>
    </w:p>
    <w:p w:rsidR="002D3DCB" w:rsidRDefault="00E817ED">
      <w:pPr>
        <w:pStyle w:val="ProductList-BodyIndented"/>
      </w:pPr>
      <w:r>
        <w:t>案例、潛在客戶、使用者報告、儀表板和圖表的完整存取權利。系統報告、系統圖表、系統儀表板、</w:t>
      </w:r>
      <w:r>
        <w:t xml:space="preserve">CRM </w:t>
      </w:r>
      <w:r>
        <w:t>應用程式資料；服務、資源、工時、設施、設備、文件；銷售活動、快速活動、行銷清單、價格清單、產品清單；商機、目標、合約、報價、訂單、發票、競爭者；執行工作流程之唯讀</w:t>
      </w:r>
      <w:r>
        <w:t>/</w:t>
      </w:r>
      <w:r>
        <w:t>有限存取權利</w:t>
      </w:r>
    </w:p>
    <w:tbl>
      <w:tblPr>
        <w:tblStyle w:val="PURTable0"/>
        <w:tblW w:w="0" w:type="dxa"/>
        <w:tblLook w:val="04A0" w:firstRow="1" w:lastRow="0" w:firstColumn="1" w:lastColumn="0" w:noHBand="0" w:noVBand="1"/>
      </w:tblPr>
      <w:tblGrid>
        <w:gridCol w:w="3414"/>
        <w:gridCol w:w="3498"/>
        <w:gridCol w:w="351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Microsoft Dynamics CRM Online Basic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 xml:space="preserve">Microsoft Dynamics CRM 2016 Basic </w:t>
            </w:r>
            <w:r>
              <w:t>累加</w:t>
            </w:r>
            <w:r>
              <w:t xml:space="preserve"> CAL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Microsoft Dynamics CRM Online Professional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Dynamics CRM Online Enterprise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5"/>
      </w:pPr>
      <w:r>
        <w:t xml:space="preserve">3.1.2 </w:t>
      </w:r>
      <w:r>
        <w:t>與</w:t>
      </w:r>
      <w:r>
        <w:t xml:space="preserve"> Microsoft Dynamics CRM 2016 Professional Use </w:t>
      </w:r>
      <w:r>
        <w:t>累加</w:t>
      </w:r>
      <w:r>
        <w:t xml:space="preserve"> CAL </w:t>
      </w:r>
      <w:r>
        <w:t>相關聯的其他功能</w:t>
      </w:r>
    </w:p>
    <w:p w:rsidR="002D3DCB" w:rsidRDefault="00E817ED">
      <w:pPr>
        <w:pStyle w:val="ProductList-BodyIndented"/>
      </w:pPr>
      <w:r>
        <w:t>系統報告、系統圖表、系統儀表板、</w:t>
      </w:r>
      <w:r>
        <w:t xml:space="preserve">CRM </w:t>
      </w:r>
      <w:r>
        <w:t>應用程式資料；服務、資源、工時、設施、設備、文件；銷售活動、快速活動、行銷清單、價格清單、產品清單；商機、目標、合約、報價、訂單、發票、競爭者；執行工作流程；建立工作流程、匯入大量資料，並橫跨任何機構進行自訂之完整存取權利</w:t>
      </w:r>
    </w:p>
    <w:tbl>
      <w:tblPr>
        <w:tblStyle w:val="PURTable0"/>
        <w:tblW w:w="0" w:type="dxa"/>
        <w:tblLook w:val="04A0" w:firstRow="1" w:lastRow="0" w:firstColumn="1" w:lastColumn="0" w:noHBand="0" w:noVBand="1"/>
      </w:tblPr>
      <w:tblGrid>
        <w:gridCol w:w="3406"/>
        <w:gridCol w:w="3512"/>
        <w:gridCol w:w="351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Microsoft Dynamics CRM Online Professional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Microsoft Dynamics CRM 2016 Professional </w:t>
            </w:r>
            <w:r>
              <w:t>累加</w:t>
            </w:r>
            <w:r>
              <w:t xml:space="preserve"> CAL</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Microsoft Dynamics CRM Online Enterprise (</w:t>
            </w:r>
            <w:r>
              <w:t>使用者</w:t>
            </w:r>
            <w:r>
              <w:t xml:space="preserve"> SL)</w:t>
            </w:r>
          </w:p>
        </w:tc>
      </w:tr>
    </w:tbl>
    <w:p w:rsidR="002D3DCB" w:rsidRDefault="002D3DCB">
      <w:pPr>
        <w:pStyle w:val="ProductList-BodyIndented"/>
      </w:pPr>
    </w:p>
    <w:p w:rsidR="002D3DCB" w:rsidRDefault="00E817ED">
      <w:pPr>
        <w:pStyle w:val="ProductList-ClauseHeading"/>
        <w:outlineLvl w:val="4"/>
      </w:pPr>
      <w:r>
        <w:t>3.2 Yammer</w:t>
      </w:r>
    </w:p>
    <w:p w:rsidR="002D3DCB" w:rsidRDefault="00E817ED">
      <w:pPr>
        <w:pStyle w:val="ProductList-Body"/>
      </w:pPr>
      <w:r>
        <w:t>將</w:t>
      </w:r>
      <w:r>
        <w:t xml:space="preserve"> Microsoft Dynamics CRM </w:t>
      </w:r>
      <w:r>
        <w:t>與</w:t>
      </w:r>
      <w:r>
        <w:t xml:space="preserve"> Yammer </w:t>
      </w:r>
      <w:r>
        <w:t>連接之軟體可讓</w:t>
      </w:r>
      <w:r>
        <w:t xml:space="preserve"> Yammer</w:t>
      </w:r>
      <w:r>
        <w:fldChar w:fldCharType="begin"/>
      </w:r>
      <w:r>
        <w:instrText xml:space="preserve"> XE "Yammer" </w:instrText>
      </w:r>
      <w:r>
        <w:fldChar w:fldCharType="end"/>
      </w:r>
      <w:r>
        <w:t xml:space="preserve"> </w:t>
      </w:r>
      <w:r>
        <w:t>的特定資料與線上服務共用。</w:t>
      </w:r>
      <w:r>
        <w:t xml:space="preserve">OST </w:t>
      </w:r>
      <w:r>
        <w:t>適用客戶的</w:t>
      </w:r>
      <w:r>
        <w:t xml:space="preserve"> Yammer </w:t>
      </w:r>
      <w:r>
        <w:t>使用。</w:t>
      </w:r>
    </w:p>
    <w:p w:rsidR="002D3DCB" w:rsidRDefault="002D3DCB">
      <w:pPr>
        <w:pStyle w:val="ProductList-Body"/>
      </w:pPr>
    </w:p>
    <w:p w:rsidR="002D3DCB" w:rsidRDefault="00E817ED">
      <w:pPr>
        <w:pStyle w:val="ProductList-ClauseHeading"/>
        <w:outlineLvl w:val="4"/>
      </w:pPr>
      <w:r>
        <w:t xml:space="preserve">3.3 </w:t>
      </w:r>
      <w:r>
        <w:t>容錯移轉權利</w:t>
      </w:r>
    </w:p>
    <w:p w:rsidR="002D3DCB" w:rsidRDefault="00E817ED">
      <w:pPr>
        <w:pStyle w:val="ProductList-Body"/>
      </w:pPr>
      <w:r>
        <w:t>針對客戶在其中使用伺服器軟體之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的任何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，客戶得執行不超過個別</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中相同數目的被動容錯執行個體，做為暫時性的支援。客戶可以在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以外的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上執行被動容錯執行個體。</w:t>
      </w:r>
    </w:p>
    <w:p w:rsidR="002D3DCB" w:rsidRDefault="002D3DCB">
      <w:pPr>
        <w:pStyle w:val="ProductList-Body"/>
      </w:pPr>
    </w:p>
    <w:p w:rsidR="002D3DCB" w:rsidRDefault="00E817E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15"/>
        <w:gridCol w:w="3592"/>
        <w:gridCol w:w="358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MarketingPilot Connector for Microsoft Dynamics CRM (</w:t>
            </w:r>
            <w:r>
              <w:t>僅</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Microsoft Dynamics CRM 2016 Microsoft Office Outlook</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CRM 2016 </w:t>
            </w:r>
            <w:r>
              <w:t>多語系使用者介面</w:t>
            </w:r>
            <w:r>
              <w:t xml:space="preserve"> (MUI)</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CRM 2016 </w:t>
            </w:r>
            <w:r>
              <w:t>報表製作擴充功能</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Reporting Extensions for Microsoft Dynamics CRM 2016</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支援裝置適用之</w:t>
            </w:r>
            <w:r>
              <w:t xml:space="preserve"> Microsoft Dynamics CRM</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Marketing Connector for Microsoft Dynamics CRM (</w:t>
            </w:r>
            <w:r>
              <w:t>非</w:t>
            </w:r>
            <w:r>
              <w:t xml:space="preserve"> Workgroup Server)</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78" w:name="_Sec818"/>
      <w:r>
        <w:t>4.</w:t>
      </w:r>
      <w:r>
        <w:t>軟體保證</w:t>
      </w:r>
      <w:bookmarkEnd w:id="78"/>
    </w:p>
    <w:tbl>
      <w:tblPr>
        <w:tblStyle w:val="PURTable"/>
        <w:tblW w:w="0" w:type="dxa"/>
        <w:tblLook w:val="04A0" w:firstRow="1" w:lastRow="0" w:firstColumn="1" w:lastColumn="0" w:noHBand="0" w:noVBand="1"/>
      </w:tblPr>
      <w:tblGrid>
        <w:gridCol w:w="3638"/>
        <w:gridCol w:w="3581"/>
        <w:gridCol w:w="357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8">
              <w:r>
                <w:rPr>
                  <w:color w:val="00467F"/>
                  <w:u w:val="single"/>
                </w:rPr>
                <w:t>產品清單</w:t>
              </w:r>
              <w:r>
                <w:rPr>
                  <w:color w:val="00467F"/>
                  <w:u w:val="single"/>
                </w:rPr>
                <w:t xml:space="preserve"> - 2014 </w:t>
              </w:r>
              <w:r>
                <w:rPr>
                  <w:color w:val="00467F"/>
                  <w:u w:val="single"/>
                </w:rPr>
                <w:t>年</w:t>
              </w:r>
              <w:r>
                <w:rPr>
                  <w:color w:val="00467F"/>
                  <w:u w:val="single"/>
                </w:rPr>
                <w:t xml:space="preserve"> 11 </w:t>
              </w:r>
              <w:r>
                <w:rPr>
                  <w:color w:val="00467F"/>
                  <w:u w:val="single"/>
                </w:rPr>
                <w:t>月及</w:t>
              </w:r>
              <w:r>
                <w:rPr>
                  <w:color w:val="00467F"/>
                  <w:u w:val="single"/>
                </w:rPr>
                <w:t xml:space="preserve"> 2015 </w:t>
              </w:r>
              <w:r>
                <w:rPr>
                  <w:color w:val="00467F"/>
                  <w:u w:val="single"/>
                </w:rPr>
                <w:t>年</w:t>
              </w:r>
              <w:r>
                <w:rPr>
                  <w:color w:val="00467F"/>
                  <w:u w:val="single"/>
                </w:rPr>
                <w:t xml:space="preserve"> 6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(Workgroup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Microsoft Dynamics CRM 2016 Professional </w:t>
      </w:r>
      <w:r>
        <w:t>累加</w:t>
      </w:r>
      <w:r>
        <w:t xml:space="preserve"> CAL – </w:t>
      </w:r>
      <w:r>
        <w:t>整合服務台</w:t>
      </w:r>
    </w:p>
    <w:p w:rsidR="002D3DCB" w:rsidRDefault="00E817ED">
      <w:pPr>
        <w:pStyle w:val="ProductList-Body"/>
      </w:pPr>
      <w:r>
        <w:t>針對客戶具備</w:t>
      </w:r>
      <w:r>
        <w:t xml:space="preserve"> SA </w:t>
      </w:r>
      <w:r>
        <w:t>之每份</w:t>
      </w:r>
      <w:r>
        <w:t xml:space="preserve"> Microsoft Dynamics CRM 2016 Professional Use </w:t>
      </w:r>
      <w:r>
        <w:t>累加</w:t>
      </w:r>
      <w:r>
        <w:t xml:space="preserve"> CAL</w:t>
      </w:r>
      <w:r>
        <w:t>，客戶得在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上安裝及使用整合服務台</w:t>
      </w:r>
      <w:r>
        <w:t xml:space="preserve"> (USD)</w:t>
      </w:r>
      <w:r>
        <w:t>。使用</w:t>
      </w:r>
      <w:r>
        <w:t xml:space="preserve"> USD </w:t>
      </w:r>
      <w:r>
        <w:t>的權利僅限已獲指定合格</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之使用者或裝置。</w:t>
      </w:r>
    </w:p>
    <w:p w:rsidR="002D3DCB" w:rsidRDefault="002D3DCB">
      <w:pPr>
        <w:pStyle w:val="ProductList-Body"/>
      </w:pPr>
    </w:p>
    <w:p w:rsidR="002D3DCB" w:rsidRDefault="00E817ED">
      <w:pPr>
        <w:pStyle w:val="ProductList-ClauseHeading"/>
        <w:outlineLvl w:val="4"/>
      </w:pPr>
      <w:r>
        <w:t>4.2 Microsoft Dynamics CustomerSource</w:t>
      </w:r>
    </w:p>
    <w:p w:rsidR="002D3DCB" w:rsidRDefault="00E817ED">
      <w:pPr>
        <w:pStyle w:val="ProductList-Body"/>
      </w:pPr>
      <w:r>
        <w:t>具備有效</w:t>
      </w:r>
      <w:r>
        <w:t xml:space="preserve"> SA </w:t>
      </w:r>
      <w:r>
        <w:t>或線上訂閱之</w:t>
      </w:r>
      <w:r>
        <w:t xml:space="preserve"> Microsoft Dynamics </w:t>
      </w:r>
      <w:r>
        <w:t>客戶將能存取</w:t>
      </w:r>
      <w:r>
        <w:t xml:space="preserve"> CustomerSource</w:t>
      </w:r>
      <w:r>
        <w:t>。</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79" w:name="_Sec607"/>
      <w:r>
        <w:t>Microsoft Identity Manager</w:t>
      </w:r>
      <w:bookmarkEnd w:id="79"/>
      <w:r>
        <w:fldChar w:fldCharType="begin"/>
      </w:r>
      <w:r>
        <w:instrText xml:space="preserve"> TC "</w:instrText>
      </w:r>
      <w:bookmarkStart w:id="80" w:name="_Toc462833649"/>
      <w:r>
        <w:instrText>Microsoft Identity Manager</w:instrText>
      </w:r>
      <w:bookmarkEnd w:id="80"/>
      <w:r>
        <w:instrText>" \l 2</w:instrText>
      </w:r>
      <w:r>
        <w:fldChar w:fldCharType="end"/>
      </w:r>
    </w:p>
    <w:p w:rsidR="002D3DCB" w:rsidRDefault="00E817ED">
      <w:pPr>
        <w:pStyle w:val="ProductList-Offering1SubSection"/>
        <w:outlineLvl w:val="2"/>
      </w:pPr>
      <w:bookmarkStart w:id="81" w:name="_Sec677"/>
      <w:r>
        <w:t>1.</w:t>
      </w:r>
      <w:r>
        <w:t>方案供應性</w:t>
      </w:r>
      <w:bookmarkEnd w:id="81"/>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BFBFBF"/>
              <w:bottom w:val="dashed" w:sz="4" w:space="0" w:color="BFBFBF"/>
              <w:right w:val="none" w:sz="4" w:space="0" w:color="6E6E6E"/>
            </w:tcBorders>
          </w:tcPr>
          <w:p w:rsidR="002D3DCB" w:rsidRDefault="00E817ED">
            <w:pPr>
              <w:pStyle w:val="ProductList-TableBody"/>
            </w:pPr>
            <w:r>
              <w:t xml:space="preserve">Microsoft Identity Manager 2016 CAL </w:t>
            </w:r>
            <w:r>
              <w:fldChar w:fldCharType="begin"/>
            </w:r>
            <w:r>
              <w:instrText xml:space="preserve"> XE "Microsoft Identity Manager 2016 CAL " </w:instrText>
            </w:r>
            <w:r>
              <w:fldChar w:fldCharType="end"/>
            </w:r>
            <w:r>
              <w:t>(</w:t>
            </w:r>
            <w:r>
              <w:t>使用者</w:t>
            </w:r>
            <w:r>
              <w:t>)</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BFBFBF"/>
              <w:bottom w:val="none" w:sz="4" w:space="0" w:color="BFBFBF"/>
              <w:right w:val="none" w:sz="4" w:space="0" w:color="6E6E6E"/>
            </w:tcBorders>
          </w:tcPr>
          <w:p w:rsidR="002D3DCB" w:rsidRDefault="00E817ED">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2"/>
      </w:pPr>
      <w:bookmarkStart w:id="82" w:name="_Sec733"/>
      <w:r>
        <w:t>2.</w:t>
      </w:r>
      <w:r>
        <w:t>產品條件</w:t>
      </w:r>
      <w:bookmarkEnd w:id="82"/>
    </w:p>
    <w:tbl>
      <w:tblPr>
        <w:tblStyle w:val="PURTable"/>
        <w:tblW w:w="0" w:type="dxa"/>
        <w:tblLook w:val="04A0" w:firstRow="1" w:lastRow="0" w:firstColumn="1" w:lastColumn="0" w:noHBand="0" w:noVBand="1"/>
      </w:tblPr>
      <w:tblGrid>
        <w:gridCol w:w="3627"/>
        <w:gridCol w:w="3581"/>
        <w:gridCol w:w="358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2"/>
      </w:pPr>
      <w:bookmarkStart w:id="83" w:name="_Sec788"/>
      <w:r>
        <w:t>3.</w:t>
      </w:r>
      <w:r>
        <w:t>使用權利</w:t>
      </w:r>
      <w:bookmarkEnd w:id="83"/>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w:t>
      </w:r>
      <w:r>
        <w:t>其他軟體</w:t>
      </w:r>
    </w:p>
    <w:tbl>
      <w:tblPr>
        <w:tblStyle w:val="PURTable"/>
        <w:tblW w:w="0" w:type="dxa"/>
        <w:tblLook w:val="04A0" w:firstRow="1" w:lastRow="0" w:firstColumn="1" w:lastColumn="0" w:noHBand="0" w:noVBand="1"/>
      </w:tblPr>
      <w:tblGrid>
        <w:gridCol w:w="3608"/>
        <w:gridCol w:w="3591"/>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用戶端軟體</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2D3DCB" w:rsidRDefault="002D3DCB">
            <w:pPr>
              <w:pStyle w:val="ProductList-TableBody"/>
            </w:pPr>
          </w:p>
        </w:tc>
      </w:tr>
    </w:tbl>
    <w:p w:rsidR="002D3DCB" w:rsidRDefault="00E817ED">
      <w:pPr>
        <w:pStyle w:val="ProductList-Offering1SubSection"/>
        <w:outlineLvl w:val="2"/>
      </w:pPr>
      <w:bookmarkStart w:id="84" w:name="_Sec815"/>
      <w:r>
        <w:t>4.</w:t>
      </w:r>
      <w:r>
        <w:t>軟體保證</w:t>
      </w:r>
      <w:bookmarkEnd w:id="84"/>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85" w:name="_Sec611"/>
      <w:r>
        <w:lastRenderedPageBreak/>
        <w:t xml:space="preserve">Office </w:t>
      </w:r>
      <w:r>
        <w:t>應用程式</w:t>
      </w:r>
      <w:bookmarkEnd w:id="85"/>
      <w:r>
        <w:fldChar w:fldCharType="begin"/>
      </w:r>
      <w:r>
        <w:instrText xml:space="preserve"> TC "</w:instrText>
      </w:r>
      <w:bookmarkStart w:id="86" w:name="_Toc462833650"/>
      <w:r>
        <w:instrText xml:space="preserve">Office </w:instrText>
      </w:r>
      <w:r>
        <w:instrText>應用程式</w:instrText>
      </w:r>
      <w:bookmarkEnd w:id="86"/>
      <w:r>
        <w:instrText>" \l 2</w:instrText>
      </w:r>
      <w:r>
        <w:fldChar w:fldCharType="end"/>
      </w:r>
    </w:p>
    <w:p w:rsidR="002D3DCB" w:rsidRDefault="00E817ED">
      <w:pPr>
        <w:pStyle w:val="ProductList-Offering2HeadingNoBorder"/>
        <w:outlineLvl w:val="2"/>
      </w:pPr>
      <w:bookmarkStart w:id="87" w:name="_Sec636"/>
      <w:r>
        <w:t xml:space="preserve">Office </w:t>
      </w:r>
      <w:r>
        <w:t>桌面應用程式</w:t>
      </w:r>
      <w:bookmarkEnd w:id="87"/>
      <w:r>
        <w:fldChar w:fldCharType="begin"/>
      </w:r>
      <w:r>
        <w:instrText xml:space="preserve"> TC "</w:instrText>
      </w:r>
      <w:bookmarkStart w:id="88" w:name="_Toc462833651"/>
      <w:r>
        <w:instrText xml:space="preserve">Office </w:instrText>
      </w:r>
      <w:r>
        <w:instrText>桌面應用程式</w:instrText>
      </w:r>
      <w:bookmarkEnd w:id="88"/>
      <w:r>
        <w:instrText>" \l 3</w:instrText>
      </w:r>
      <w:r>
        <w:fldChar w:fldCharType="end"/>
      </w:r>
    </w:p>
    <w:p w:rsidR="002D3DCB" w:rsidRDefault="00E817ED">
      <w:pPr>
        <w:pStyle w:val="ProductList-Offering1SubSection"/>
        <w:outlineLvl w:val="3"/>
      </w:pPr>
      <w:bookmarkStart w:id="89" w:name="_Sec681"/>
      <w:r>
        <w:t>1.</w:t>
      </w:r>
      <w:r>
        <w:t>方案供應性</w:t>
      </w:r>
      <w:bookmarkEnd w:id="89"/>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000000"/>
              <w:bottom w:val="dashed" w:sz="4" w:space="0" w:color="BFBFBF"/>
              <w:right w:val="single" w:sz="6" w:space="0" w:color="FFFFFF"/>
            </w:tcBorders>
          </w:tcPr>
          <w:p w:rsidR="002D3DCB" w:rsidRDefault="00E817ED">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 xml:space="preserve">Office Home &amp; Student 2013 RT </w:t>
            </w:r>
            <w:r>
              <w:rPr>
                <w:color w:val="000000"/>
              </w:rPr>
              <w:t>商業使用</w:t>
            </w:r>
            <w:r>
              <w:fldChar w:fldCharType="begin"/>
            </w:r>
            <w:r>
              <w:instrText xml:space="preserve"> XE "Office Home &amp; Student 2013 RT </w:instrText>
            </w:r>
            <w:r>
              <w:instrText>商業使用</w:instrText>
            </w:r>
            <w:r>
              <w:instrText xml:space="preserve">"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商務用</w:t>
            </w:r>
            <w:r>
              <w:rPr>
                <w:color w:val="000000"/>
              </w:rPr>
              <w:t xml:space="preserve"> Skype 2016</w:t>
            </w:r>
            <w:r>
              <w:fldChar w:fldCharType="begin"/>
            </w:r>
            <w:r>
              <w:instrText xml:space="preserve"> XE "</w:instrText>
            </w:r>
            <w:r>
              <w:instrText>商務用</w:instrText>
            </w:r>
            <w:r>
              <w:instrText xml:space="preserve"> Skype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dashed" w:sz="4" w:space="0" w:color="BFBFBF"/>
              <w:right w:val="single" w:sz="6" w:space="0" w:color="FFFFFF"/>
            </w:tcBorders>
          </w:tcPr>
          <w:p w:rsidR="002D3DCB" w:rsidRDefault="00E817ED">
            <w:pPr>
              <w:pStyle w:val="ProductList-TableBody"/>
            </w:pPr>
            <w:r>
              <w:rPr>
                <w:color w:val="000000"/>
              </w:rPr>
              <w:t>適用於在家工作</w:t>
            </w:r>
            <w:r>
              <w:rPr>
                <w:color w:val="000000"/>
              </w:rPr>
              <w:t xml:space="preserve"> (Work at Home) </w:t>
            </w:r>
            <w:r>
              <w:rPr>
                <w:color w:val="000000"/>
              </w:rPr>
              <w:t>的</w:t>
            </w:r>
            <w:r>
              <w:rPr>
                <w:color w:val="000000"/>
              </w:rPr>
              <w:t xml:space="preserve"> Office Standard 2016</w:t>
            </w:r>
            <w:r>
              <w:fldChar w:fldCharType="begin"/>
            </w:r>
            <w:r>
              <w:instrText xml:space="preserve"> XE "</w:instrText>
            </w:r>
            <w:r>
              <w:instrText>適用於在家工作</w:instrText>
            </w:r>
            <w:r>
              <w:instrText xml:space="preserve"> (Work at Home) </w:instrText>
            </w:r>
            <w:r>
              <w:instrText>的</w:instrText>
            </w:r>
            <w:r>
              <w:instrText xml:space="preserv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2D3DCB" w:rsidRDefault="002D3DCB">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000000"/>
              <w:bottom w:val="none" w:sz="4" w:space="0" w:color="BFBFBF"/>
              <w:right w:val="single" w:sz="6" w:space="0" w:color="FFFFFF"/>
            </w:tcBorders>
          </w:tcPr>
          <w:p w:rsidR="002D3DCB" w:rsidRDefault="00E817ED">
            <w:pPr>
              <w:pStyle w:val="ProductList-TableBody"/>
            </w:pPr>
            <w:r>
              <w:rPr>
                <w:color w:val="000000"/>
              </w:rPr>
              <w:t>適用於在家工作</w:t>
            </w:r>
            <w:r>
              <w:rPr>
                <w:color w:val="000000"/>
              </w:rPr>
              <w:t xml:space="preserve"> (Work at Home) </w:t>
            </w:r>
            <w:r>
              <w:rPr>
                <w:color w:val="000000"/>
              </w:rPr>
              <w:t>的</w:t>
            </w:r>
            <w:r>
              <w:rPr>
                <w:color w:val="000000"/>
              </w:rPr>
              <w:t xml:space="preserve"> Office Professional Plus 2016</w:t>
            </w:r>
            <w:r>
              <w:fldChar w:fldCharType="begin"/>
            </w:r>
            <w:r>
              <w:instrText xml:space="preserve"> XE "</w:instrText>
            </w:r>
            <w:r>
              <w:instrText>適用於在家工作</w:instrText>
            </w:r>
            <w:r>
              <w:instrText xml:space="preserve"> (Work at Home) </w:instrText>
            </w:r>
            <w:r>
              <w:instrText>的</w:instrText>
            </w:r>
            <w:r>
              <w:instrText xml:space="preserve">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2D3DCB" w:rsidRDefault="00E817ED">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2D3DCB" w:rsidRDefault="002D3DCB">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90" w:name="_Sec736"/>
      <w:r>
        <w:t>2.</w:t>
      </w:r>
      <w:r>
        <w:t>產品條件</w:t>
      </w:r>
      <w:bookmarkEnd w:id="90"/>
    </w:p>
    <w:tbl>
      <w:tblPr>
        <w:tblStyle w:val="PURTable"/>
        <w:tblW w:w="0" w:type="dxa"/>
        <w:tblLook w:val="04A0" w:firstRow="1" w:lastRow="0" w:firstColumn="1" w:lastColumn="0" w:noHBand="0" w:noVBand="1"/>
      </w:tblPr>
      <w:tblGrid>
        <w:gridCol w:w="3641"/>
        <w:gridCol w:w="3574"/>
        <w:gridCol w:w="357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2013</w:t>
            </w:r>
            <w:r>
              <w:fldChar w:fldCharType="begin"/>
            </w:r>
            <w:r>
              <w:instrText xml:space="preserve"> XE "Office 2013" </w:instrText>
            </w:r>
            <w:r>
              <w:fldChar w:fldCharType="end"/>
            </w:r>
            <w:r>
              <w:t xml:space="preserve"> </w:t>
            </w:r>
            <w:r>
              <w:t>及</w:t>
            </w:r>
            <w:r>
              <w:t xml:space="preserve"> Office 2013 </w:t>
            </w:r>
            <w:r>
              <w:t>應用程式</w:t>
            </w:r>
            <w:r>
              <w:t xml:space="preserve"> (10/12)</w:t>
            </w:r>
            <w:r>
              <w:t>、</w:t>
            </w:r>
            <w:r>
              <w:t>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2.1 Project Professional 2016</w:t>
      </w:r>
    </w:p>
    <w:p w:rsidR="002D3DCB" w:rsidRDefault="00E817ED">
      <w:pPr>
        <w:pStyle w:val="ProductList-Body"/>
      </w:pPr>
      <w:r>
        <w:t>具備</w:t>
      </w:r>
      <w:r>
        <w:t xml:space="preserve"> Project Professional 2016 </w:t>
      </w:r>
      <w:r>
        <w:t>授權的客戶，視同針對每份</w:t>
      </w:r>
      <w:r>
        <w:t xml:space="preserve"> Project Professional 2016 </w:t>
      </w:r>
      <w:r>
        <w:t>使用權擁有一份</w:t>
      </w:r>
      <w:r>
        <w:t xml:space="preserve"> Project Server 2016 </w:t>
      </w:r>
      <w:r>
        <w:t>裝置</w:t>
      </w:r>
      <w:r>
        <w:t xml:space="preserve"> CAL</w:t>
      </w:r>
      <w:r>
        <w:fldChar w:fldCharType="begin"/>
      </w:r>
      <w:r>
        <w:instrText xml:space="preserve"> XE "Project Server 2016 </w:instrText>
      </w:r>
      <w:r>
        <w:instrText>裝置</w:instrText>
      </w:r>
      <w:r>
        <w:instrText xml:space="preserve"> CAL" </w:instrText>
      </w:r>
      <w:r>
        <w:fldChar w:fldCharType="end"/>
      </w:r>
      <w:r>
        <w:t>。依據該</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之</w:t>
      </w:r>
      <w:r>
        <w:t xml:space="preserve"> Project Server 2016</w:t>
      </w:r>
      <w:r>
        <w:fldChar w:fldCharType="begin"/>
      </w:r>
      <w:r>
        <w:instrText xml:space="preserve"> XE "Project Server 2016" </w:instrText>
      </w:r>
      <w:r>
        <w:fldChar w:fldCharType="end"/>
      </w:r>
      <w:r>
        <w:t xml:space="preserve"> </w:t>
      </w:r>
      <w:r>
        <w:t>的存取權將隨著對應的</w:t>
      </w:r>
      <w:r>
        <w:t xml:space="preserve"> Project Professional 2016 </w:t>
      </w:r>
      <w:r>
        <w:t>使用權屆滿而失去效力。</w:t>
      </w:r>
    </w:p>
    <w:p w:rsidR="002D3DCB" w:rsidRDefault="002D3DCB">
      <w:pPr>
        <w:pStyle w:val="ProductList-Body"/>
      </w:pPr>
    </w:p>
    <w:p w:rsidR="002D3DCB" w:rsidRDefault="00E817ED">
      <w:pPr>
        <w:pStyle w:val="ProductList-ClauseHeading"/>
        <w:outlineLvl w:val="4"/>
      </w:pPr>
      <w:r>
        <w:t xml:space="preserve">2.2 </w:t>
      </w:r>
      <w:r>
        <w:t>在家工作</w:t>
      </w:r>
    </w:p>
    <w:p w:rsidR="002D3DCB" w:rsidRDefault="00E817ED">
      <w:pPr>
        <w:pStyle w:val="ProductList-Body"/>
      </w:pPr>
      <w:r>
        <w:t>在家工作使用權是一種選擇性使用權，只能與</w:t>
      </w:r>
      <w:r>
        <w:t xml:space="preserve"> Office Standard </w:t>
      </w:r>
      <w:r>
        <w:t>或</w:t>
      </w:r>
      <w:r>
        <w:t xml:space="preserve"> Office Professional Plus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以外的一部裝置上安裝及使用軟體。</w:t>
      </w:r>
    </w:p>
    <w:p w:rsidR="002D3DCB" w:rsidRDefault="002D3DCB">
      <w:pPr>
        <w:pStyle w:val="ProductList-Body"/>
      </w:pPr>
    </w:p>
    <w:p w:rsidR="002D3DCB" w:rsidRDefault="00E817ED">
      <w:pPr>
        <w:pStyle w:val="ProductList-ClauseHeading"/>
        <w:outlineLvl w:val="4"/>
      </w:pPr>
      <w:r>
        <w:t xml:space="preserve">2.3 </w:t>
      </w:r>
      <w:r>
        <w:t>與平台無關</w:t>
      </w:r>
    </w:p>
    <w:p w:rsidR="002D3DCB" w:rsidRDefault="00E817E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使用權之</w:t>
      </w:r>
      <w:r>
        <w:t xml:space="preserve"> SA </w:t>
      </w:r>
      <w:r>
        <w:t>允許客戶使用其範圍期間可提供使用之產品的任一平台版本的最新版本替代授權產品。</w:t>
      </w:r>
    </w:p>
    <w:p w:rsidR="002D3DCB" w:rsidRDefault="002D3DCB">
      <w:pPr>
        <w:pStyle w:val="ProductList-Body"/>
      </w:pPr>
    </w:p>
    <w:p w:rsidR="002D3DCB" w:rsidRDefault="00E817ED">
      <w:pPr>
        <w:pStyle w:val="ProductList-ClauseHeading"/>
        <w:outlineLvl w:val="4"/>
      </w:pPr>
      <w:r>
        <w:t xml:space="preserve">2.4 </w:t>
      </w:r>
      <w:r>
        <w:t>後續版本</w:t>
      </w:r>
    </w:p>
    <w:p w:rsidR="002D3DCB" w:rsidRDefault="00E817ED">
      <w:pPr>
        <w:pStyle w:val="ProductList-Body"/>
      </w:pPr>
      <w:r>
        <w:t xml:space="preserve">Skype for Business 2016 </w:t>
      </w:r>
      <w:r>
        <w:t>是</w:t>
      </w:r>
      <w:r>
        <w:t xml:space="preserve"> Lync 2013 </w:t>
      </w:r>
      <w:r>
        <w:t>的後續版本。</w:t>
      </w:r>
    </w:p>
    <w:p w:rsidR="002D3DCB" w:rsidRDefault="002D3DCB">
      <w:pPr>
        <w:pStyle w:val="ProductList-Body"/>
      </w:pPr>
    </w:p>
    <w:p w:rsidR="002D3DCB" w:rsidRDefault="00E817ED">
      <w:pPr>
        <w:pStyle w:val="ProductList-ClauseHeading"/>
        <w:outlineLvl w:val="4"/>
      </w:pPr>
      <w:r>
        <w:t>2.5 Office Online Server</w:t>
      </w:r>
    </w:p>
    <w:p w:rsidR="002D3DCB" w:rsidRDefault="00E817ED">
      <w:pPr>
        <w:pStyle w:val="ProductList-Body"/>
      </w:pPr>
      <w:r>
        <w:t>在</w:t>
      </w:r>
      <w:r>
        <w:t xml:space="preserve"> 2016 </w:t>
      </w:r>
      <w:r>
        <w:t>年</w:t>
      </w:r>
      <w:r>
        <w:t xml:space="preserve"> 8 </w:t>
      </w:r>
      <w:r>
        <w:t>月</w:t>
      </w:r>
      <w:r>
        <w:t xml:space="preserve"> 1 </w:t>
      </w:r>
      <w:r>
        <w:t>日前訂購</w:t>
      </w:r>
      <w:r>
        <w:t xml:space="preserve"> Office Standard 2016 </w:t>
      </w:r>
      <w:r>
        <w:t>或</w:t>
      </w:r>
      <w:r>
        <w:t xml:space="preserve"> Office Professional Plus 2016 </w:t>
      </w:r>
      <w:r>
        <w:t>使用權的客戶得將</w:t>
      </w:r>
      <w:r>
        <w:t xml:space="preserve"> Office Online </w:t>
      </w:r>
      <w:r>
        <w:t>小節</w:t>
      </w:r>
      <w:hyperlink w:anchor="_Sec564">
        <w:r>
          <w:rPr>
            <w:color w:val="00467F"/>
            <w:u w:val="single"/>
          </w:rPr>
          <w:t>附錄</w:t>
        </w:r>
        <w:r>
          <w:rPr>
            <w:color w:val="00467F"/>
            <w:u w:val="single"/>
          </w:rPr>
          <w:t xml:space="preserve"> B</w:t>
        </w:r>
      </w:hyperlink>
      <w:r>
        <w:t xml:space="preserve"> </w:t>
      </w:r>
      <w:r>
        <w:t>中所述之編輯功能與該等使用權搭配使用。本權利於</w:t>
      </w:r>
      <w:r>
        <w:t xml:space="preserve"> 2019 </w:t>
      </w:r>
      <w:r>
        <w:t>年</w:t>
      </w:r>
      <w:r>
        <w:t xml:space="preserve"> 8 </w:t>
      </w:r>
      <w:r>
        <w:t>月</w:t>
      </w:r>
      <w:r>
        <w:t xml:space="preserve"> 1 </w:t>
      </w:r>
      <w:r>
        <w:t>日屆滿。</w:t>
      </w:r>
    </w:p>
    <w:p w:rsidR="002D3DCB" w:rsidRDefault="00E817ED">
      <w:pPr>
        <w:pStyle w:val="ProductList-Offering1SubSection"/>
        <w:outlineLvl w:val="3"/>
      </w:pPr>
      <w:bookmarkStart w:id="91" w:name="_Sec791"/>
      <w:r>
        <w:t>3.</w:t>
      </w:r>
      <w:r>
        <w:t>使用權利</w:t>
      </w:r>
      <w:bookmarkEnd w:id="91"/>
    </w:p>
    <w:tbl>
      <w:tblPr>
        <w:tblStyle w:val="PURTable"/>
        <w:tblW w:w="0" w:type="dxa"/>
        <w:tblLook w:val="04A0" w:firstRow="1" w:lastRow="0" w:firstColumn="1" w:lastColumn="0" w:noHBand="0" w:noVBand="1"/>
      </w:tblPr>
      <w:tblGrid>
        <w:gridCol w:w="3635"/>
        <w:gridCol w:w="3584"/>
        <w:gridCol w:w="357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 xml:space="preserve">Office </w:t>
            </w:r>
            <w:r>
              <w:t>套件及</w:t>
            </w:r>
            <w:r>
              <w:t xml:space="preserve"> Office Home &amp; Student RT </w:t>
            </w:r>
            <w:r>
              <w:t>商業使用權利</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Bing Maps</w:t>
              </w:r>
            </w:hyperlink>
            <w:r>
              <w:t xml:space="preserve">(Excel </w:t>
            </w:r>
            <w:r>
              <w:t>及</w:t>
            </w:r>
            <w:r>
              <w:t xml:space="preserve"> Office Professional Plus)</w:t>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w:t>
            </w:r>
            <w:r>
              <w:t>商務用</w:t>
            </w:r>
            <w:r>
              <w:t xml:space="preserve"> Skype)</w:t>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Office Home &amp; Student 2013 RT </w:t>
      </w:r>
      <w:r>
        <w:t>商業使用權利</w:t>
      </w:r>
    </w:p>
    <w:p w:rsidR="002D3DCB" w:rsidRDefault="00E817ED">
      <w:pPr>
        <w:pStyle w:val="ProductList-Body"/>
      </w:pPr>
      <w:r>
        <w:t>將</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指定給單獨取得</w:t>
      </w:r>
      <w:r>
        <w:t xml:space="preserve"> Office Home &amp; Student 2013 RT </w:t>
      </w:r>
      <w:r>
        <w:t>授權之裝置時，客戶得將</w:t>
      </w:r>
      <w:r>
        <w:t xml:space="preserve"> Office Home &amp; Student </w:t>
      </w:r>
      <w:r>
        <w:t>軟體用於商業用途，即使</w:t>
      </w:r>
      <w:r>
        <w:t xml:space="preserve"> Office Home &amp; Student 2013 RT </w:t>
      </w:r>
      <w:r>
        <w:t>授權條款中有任何相反的規定。</w:t>
      </w:r>
    </w:p>
    <w:p w:rsidR="002D3DCB" w:rsidRDefault="002D3DCB">
      <w:pPr>
        <w:pStyle w:val="ProductList-Body"/>
      </w:pPr>
    </w:p>
    <w:p w:rsidR="002D3DCB" w:rsidRDefault="00E817ED">
      <w:pPr>
        <w:pStyle w:val="ProductList-ClauseHeading"/>
        <w:outlineLvl w:val="4"/>
      </w:pPr>
      <w:r>
        <w:t xml:space="preserve">3.2 Office Professional Plus 2016 </w:t>
      </w:r>
      <w:r>
        <w:t>及</w:t>
      </w:r>
      <w:r>
        <w:t xml:space="preserve"> Office Standard 2016 – Office Home &amp; Student 2013 RT </w:t>
      </w:r>
      <w:r>
        <w:t>商業使用</w:t>
      </w:r>
    </w:p>
    <w:p w:rsidR="002D3DCB" w:rsidRDefault="00E817ED">
      <w:pPr>
        <w:pStyle w:val="ProductList-Body"/>
      </w:pPr>
      <w:r>
        <w:t>執行</w:t>
      </w:r>
      <w:r>
        <w:t xml:space="preserve"> Office Professional Plus 2016 </w:t>
      </w:r>
      <w:r>
        <w:t>或</w:t>
      </w:r>
      <w:r>
        <w:t xml:space="preserve"> Office Standard 2013 </w:t>
      </w:r>
      <w:r>
        <w:t>之</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的每位</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2D3DCB" w:rsidRDefault="00E817ED">
      <w:pPr>
        <w:pStyle w:val="ProductList-Offering1SubSection"/>
        <w:outlineLvl w:val="3"/>
      </w:pPr>
      <w:bookmarkStart w:id="92" w:name="_Sec819"/>
      <w:r>
        <w:t>4.</w:t>
      </w:r>
      <w:r>
        <w:t>軟體保證</w:t>
      </w:r>
      <w:bookmarkEnd w:id="92"/>
    </w:p>
    <w:tbl>
      <w:tblPr>
        <w:tblStyle w:val="PURTable"/>
        <w:tblW w:w="0" w:type="dxa"/>
        <w:tblLook w:val="04A0" w:firstRow="1" w:lastRow="0" w:firstColumn="1" w:lastColumn="0" w:noHBand="0" w:noVBand="1"/>
      </w:tblPr>
      <w:tblGrid>
        <w:gridCol w:w="3572"/>
        <w:gridCol w:w="3619"/>
        <w:gridCol w:w="359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49">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(Office Multi-Language Pack </w:t>
            </w:r>
            <w:r>
              <w:t>及</w:t>
            </w:r>
            <w:r>
              <w:t xml:space="preserve"> Visio Premium 2010)</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r>
              <w:t>Office</w:t>
            </w:r>
            <w:r>
              <w:t>、</w:t>
            </w:r>
            <w:r>
              <w:t xml:space="preserve">Project </w:t>
            </w:r>
            <w:r>
              <w:t>及</w:t>
            </w:r>
            <w:r>
              <w:t xml:space="preserve"> Visio</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4.1 Project Professional 2016</w:t>
      </w:r>
    </w:p>
    <w:p w:rsidR="002D3DCB" w:rsidRDefault="00E817ED">
      <w:pPr>
        <w:pStyle w:val="ProductList-Body"/>
      </w:pPr>
      <w:r>
        <w:t>針對</w:t>
      </w:r>
      <w:r>
        <w:t xml:space="preserve"> Project Professional </w:t>
      </w:r>
      <w:r>
        <w:t>使用權具備有效的</w:t>
      </w:r>
      <w:r>
        <w:t xml:space="preserve"> SA </w:t>
      </w:r>
      <w:r>
        <w:t>之客戶，將視為具有對應免費之</w:t>
      </w:r>
      <w:r>
        <w:t xml:space="preserve"> Project Server CAL </w:t>
      </w:r>
      <w:r>
        <w:t>的</w:t>
      </w:r>
      <w:r>
        <w:t xml:space="preserve"> SA</w:t>
      </w:r>
      <w:r>
        <w:t>。對照的</w:t>
      </w:r>
      <w:r>
        <w:t xml:space="preserve"> SA </w:t>
      </w:r>
      <w:r>
        <w:t>範圍將隨</w:t>
      </w:r>
      <w:r>
        <w:t xml:space="preserve"> Project Professional </w:t>
      </w:r>
      <w:r>
        <w:t>範圍屆滿而失去效力。</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93" w:name="_Sec680"/>
      <w:r>
        <w:t>Office for Mac</w:t>
      </w:r>
      <w:bookmarkEnd w:id="93"/>
      <w:r>
        <w:fldChar w:fldCharType="begin"/>
      </w:r>
      <w:r>
        <w:instrText xml:space="preserve"> TC "</w:instrText>
      </w:r>
      <w:bookmarkStart w:id="94" w:name="_Toc462833652"/>
      <w:r>
        <w:instrText>Office for Mac</w:instrText>
      </w:r>
      <w:bookmarkEnd w:id="94"/>
      <w:r>
        <w:instrText>" \l 3</w:instrText>
      </w:r>
      <w:r>
        <w:fldChar w:fldCharType="end"/>
      </w:r>
    </w:p>
    <w:p w:rsidR="002D3DCB" w:rsidRDefault="00E817ED">
      <w:pPr>
        <w:pStyle w:val="ProductList-Offering1SubSection"/>
        <w:outlineLvl w:val="3"/>
      </w:pPr>
      <w:bookmarkStart w:id="95" w:name="_Sec682"/>
      <w:r>
        <w:t>1.</w:t>
      </w:r>
      <w:r>
        <w:t>方案供應性</w:t>
      </w:r>
      <w:bookmarkEnd w:id="95"/>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適用於在家工作</w:t>
            </w:r>
            <w:r>
              <w:rPr>
                <w:color w:val="000000"/>
              </w:rPr>
              <w:t xml:space="preserve"> (Work at Home) </w:t>
            </w:r>
            <w:r>
              <w:rPr>
                <w:color w:val="000000"/>
              </w:rPr>
              <w:t>的</w:t>
            </w:r>
            <w:r>
              <w:rPr>
                <w:color w:val="000000"/>
              </w:rPr>
              <w:t xml:space="preserve"> Mac 2016</w:t>
            </w:r>
            <w:r>
              <w:fldChar w:fldCharType="begin"/>
            </w:r>
            <w:r>
              <w:instrText xml:space="preserve"> XE "</w:instrText>
            </w:r>
            <w:r>
              <w:instrText>適用於在家工作</w:instrText>
            </w:r>
            <w:r>
              <w:instrText xml:space="preserve"> (Work at Home) </w:instrText>
            </w:r>
            <w:r>
              <w:instrText>的</w:instrText>
            </w:r>
            <w:r>
              <w:instrText xml:space="preserve">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96" w:name="_Sec737"/>
      <w:r>
        <w:lastRenderedPageBreak/>
        <w:t>2.</w:t>
      </w:r>
      <w:r>
        <w:t>產品條件</w:t>
      </w:r>
      <w:bookmarkEnd w:id="96"/>
    </w:p>
    <w:tbl>
      <w:tblPr>
        <w:tblStyle w:val="PURTable"/>
        <w:tblW w:w="0" w:type="dxa"/>
        <w:tblLook w:val="04A0" w:firstRow="1" w:lastRow="0" w:firstColumn="1" w:lastColumn="0" w:noHBand="0" w:noVBand="1"/>
      </w:tblPr>
      <w:tblGrid>
        <w:gridCol w:w="3641"/>
        <w:gridCol w:w="3574"/>
        <w:gridCol w:w="357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Office for Mac 2011</w:t>
            </w:r>
            <w:r>
              <w:fldChar w:fldCharType="begin"/>
            </w:r>
            <w:r>
              <w:instrText xml:space="preserve"> XE "Office for Mac 2011" </w:instrText>
            </w:r>
            <w:r>
              <w:fldChar w:fldCharType="end"/>
            </w:r>
            <w:r>
              <w:t xml:space="preserve"> </w:t>
            </w:r>
            <w:r>
              <w:t>及</w:t>
            </w:r>
            <w:r>
              <w:t xml:space="preserve"> Office for Mac 2011 Applications (9/10)</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：在家工作</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後續版本</w:t>
      </w:r>
    </w:p>
    <w:p w:rsidR="002D3DCB" w:rsidRDefault="00E817ED">
      <w:pPr>
        <w:pStyle w:val="ProductList-Body"/>
      </w:pPr>
      <w:r>
        <w:t xml:space="preserve">Outlook for Mac 2011 </w:t>
      </w:r>
      <w:r>
        <w:t>是</w:t>
      </w:r>
      <w:r>
        <w:t xml:space="preserve"> Entourage for Mac 2008 </w:t>
      </w:r>
      <w:r>
        <w:t>的後續版本。</w:t>
      </w:r>
      <w:r>
        <w:t xml:space="preserve">Lync for Mac 2011 </w:t>
      </w:r>
      <w:r>
        <w:t>是</w:t>
      </w:r>
      <w:r>
        <w:t xml:space="preserve"> Communicator for Mac 2011</w:t>
      </w:r>
      <w:r>
        <w:fldChar w:fldCharType="begin"/>
      </w:r>
      <w:r>
        <w:instrText xml:space="preserve"> XE "Communicator for Mac 2011" </w:instrText>
      </w:r>
      <w:r>
        <w:fldChar w:fldCharType="end"/>
      </w:r>
      <w:r>
        <w:t xml:space="preserve"> </w:t>
      </w:r>
      <w:r>
        <w:t>的後續版本。</w:t>
      </w:r>
    </w:p>
    <w:p w:rsidR="002D3DCB" w:rsidRDefault="002D3DCB">
      <w:pPr>
        <w:pStyle w:val="ProductList-Body"/>
      </w:pPr>
    </w:p>
    <w:p w:rsidR="002D3DCB" w:rsidRDefault="00E817ED">
      <w:pPr>
        <w:pStyle w:val="ProductList-ClauseHeading"/>
        <w:outlineLvl w:val="4"/>
      </w:pPr>
      <w:r>
        <w:t xml:space="preserve">2.2 </w:t>
      </w:r>
      <w:r>
        <w:t>在家工作</w:t>
      </w:r>
    </w:p>
    <w:p w:rsidR="002D3DCB" w:rsidRDefault="00E817ED">
      <w:pPr>
        <w:pStyle w:val="ProductList-Body"/>
      </w:pPr>
      <w:r>
        <w:t>在家工作使用權是一種選擇性</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，其僅能與</w:t>
      </w:r>
      <w:r>
        <w:t xml:space="preserve"> Office </w:t>
      </w:r>
      <w:r>
        <w:t>或</w:t>
      </w:r>
      <w:r>
        <w:t xml:space="preserve"> Mac </w:t>
      </w:r>
      <w:r>
        <w:t>的完全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搭配取得。其允許軟體的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也能在客戶或其關係企業的場所</w:t>
      </w:r>
      <w:r>
        <w:t xml:space="preserve"> (</w:t>
      </w:r>
      <w:r>
        <w:t>例如在使用者家裡</w:t>
      </w:r>
      <w:r>
        <w:t xml:space="preserve">) </w:t>
      </w:r>
      <w:r>
        <w:t>以外的裝置上，安裝及使用軟體。</w:t>
      </w:r>
    </w:p>
    <w:p w:rsidR="002D3DCB" w:rsidRDefault="002D3DCB">
      <w:pPr>
        <w:pStyle w:val="ProductList-Body"/>
      </w:pPr>
    </w:p>
    <w:p w:rsidR="002D3DCB" w:rsidRDefault="00E817ED">
      <w:pPr>
        <w:pStyle w:val="ProductList-ClauseHeading"/>
        <w:outlineLvl w:val="4"/>
      </w:pPr>
      <w:r>
        <w:t xml:space="preserve">2.3 </w:t>
      </w:r>
      <w:r>
        <w:t>與平台無關</w:t>
      </w:r>
    </w:p>
    <w:p w:rsidR="002D3DCB" w:rsidRDefault="00E817ED">
      <w:pPr>
        <w:pStyle w:val="ProductList-Body"/>
      </w:pPr>
      <w:r>
        <w:t>客戶得執行已授權的版本或不同平台版本，但前提是不同平台版本必須在原始授權版本變成可用時可供使用。若產品元件套件因平台版本而有所不同，客戶得使用其選擇要部署之套件的元件且僅針對該等元件；他們不得跨平台版本混合元件。與平台無關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SA </w:t>
      </w:r>
      <w:r>
        <w:t>允許客戶使用其範圍期間可提供使用之產品的任一平台版本的最新版本替代授權產品。</w:t>
      </w:r>
    </w:p>
    <w:p w:rsidR="002D3DCB" w:rsidRDefault="00E817ED">
      <w:pPr>
        <w:pStyle w:val="ProductList-Offering1SubSection"/>
        <w:outlineLvl w:val="3"/>
      </w:pPr>
      <w:bookmarkStart w:id="97" w:name="_Sec792"/>
      <w:r>
        <w:t>3.</w:t>
      </w:r>
      <w:r>
        <w:t>使用權利</w:t>
      </w:r>
      <w:bookmarkEnd w:id="97"/>
    </w:p>
    <w:tbl>
      <w:tblPr>
        <w:tblStyle w:val="PURTable"/>
        <w:tblW w:w="0" w:type="dxa"/>
        <w:tblLook w:val="04A0" w:firstRow="1" w:lastRow="0" w:firstColumn="1" w:lastColumn="0" w:noHBand="0" w:noVBand="1"/>
      </w:tblPr>
      <w:tblGrid>
        <w:gridCol w:w="3584"/>
        <w:gridCol w:w="3601"/>
        <w:gridCol w:w="360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39">
              <w:r>
                <w:rPr>
                  <w:color w:val="00467F"/>
                  <w:u w:val="single"/>
                </w:rPr>
                <w:t>桌面應用程式</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w:t>
            </w:r>
            <w:r>
              <w:t>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Office Web Apps Server 2013 (</w:t>
            </w:r>
            <w:r>
              <w:t>僅</w:t>
            </w:r>
            <w:r>
              <w:t xml:space="preserve"> Office </w:t>
            </w:r>
            <w:r>
              <w:t>套件</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Office Home &amp; Student 2013 RT </w:t>
      </w:r>
      <w:r>
        <w:t>商業使用</w:t>
      </w:r>
    </w:p>
    <w:p w:rsidR="002D3DCB" w:rsidRDefault="00E817ED">
      <w:pPr>
        <w:pStyle w:val="ProductList-Body"/>
      </w:pPr>
      <w:r>
        <w:t xml:space="preserve">Office for Mac Standard 2016 </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得使用依</w:t>
      </w:r>
      <w:r>
        <w:t xml:space="preserve"> Office Home &amp; Student 2013 RT </w:t>
      </w:r>
      <w:r>
        <w:t>使用權獨立授權之軟體以供商業使用，即使</w:t>
      </w:r>
      <w:r>
        <w:t xml:space="preserve"> Office Home &amp; Student 2013 RT </w:t>
      </w:r>
      <w:r>
        <w:t>授權條款中有任何相反的規定。</w:t>
      </w:r>
    </w:p>
    <w:p w:rsidR="002D3DCB" w:rsidRDefault="00E817ED">
      <w:pPr>
        <w:pStyle w:val="ProductList-Offering1SubSection"/>
        <w:outlineLvl w:val="3"/>
      </w:pPr>
      <w:bookmarkStart w:id="98" w:name="_Sec821"/>
      <w:r>
        <w:t>4.</w:t>
      </w:r>
      <w:r>
        <w:t>軟體保證</w:t>
      </w:r>
      <w:bookmarkEnd w:id="98"/>
    </w:p>
    <w:tbl>
      <w:tblPr>
        <w:tblStyle w:val="PURTable"/>
        <w:tblW w:w="0" w:type="dxa"/>
        <w:tblLook w:val="04A0" w:firstRow="1" w:lastRow="0" w:firstColumn="1" w:lastColumn="0" w:noHBand="0" w:noVBand="1"/>
      </w:tblPr>
      <w:tblGrid>
        <w:gridCol w:w="3564"/>
        <w:gridCol w:w="3662"/>
        <w:gridCol w:w="356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0">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(Communicator for Mac 2010</w:t>
            </w:r>
            <w:r>
              <w:t>、</w:t>
            </w:r>
            <w:r>
              <w:t>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99" w:name="_Sec612"/>
      <w:r>
        <w:t xml:space="preserve">Office </w:t>
      </w:r>
      <w:r>
        <w:t>伺服器</w:t>
      </w:r>
      <w:bookmarkEnd w:id="99"/>
      <w:r>
        <w:fldChar w:fldCharType="begin"/>
      </w:r>
      <w:r>
        <w:instrText xml:space="preserve"> TC "</w:instrText>
      </w:r>
      <w:bookmarkStart w:id="100" w:name="_Toc462833653"/>
      <w:r>
        <w:instrText xml:space="preserve">Office </w:instrText>
      </w:r>
      <w:r>
        <w:instrText>伺服器</w:instrText>
      </w:r>
      <w:bookmarkEnd w:id="100"/>
      <w:r>
        <w:instrText>" \l 2</w:instrText>
      </w:r>
      <w:r>
        <w:fldChar w:fldCharType="end"/>
      </w:r>
    </w:p>
    <w:p w:rsidR="002D3DCB" w:rsidRDefault="00E817ED">
      <w:pPr>
        <w:pStyle w:val="ProductList-Offering2HeadingNoBorder"/>
        <w:outlineLvl w:val="2"/>
      </w:pPr>
      <w:bookmarkStart w:id="101" w:name="_Sec638"/>
      <w:r>
        <w:t>Exchange Server</w:t>
      </w:r>
      <w:bookmarkEnd w:id="101"/>
      <w:r>
        <w:fldChar w:fldCharType="begin"/>
      </w:r>
      <w:r>
        <w:instrText xml:space="preserve"> TC "</w:instrText>
      </w:r>
      <w:bookmarkStart w:id="102" w:name="_Toc462833654"/>
      <w:r>
        <w:instrText>Exchange Server</w:instrText>
      </w:r>
      <w:bookmarkEnd w:id="102"/>
      <w:r>
        <w:instrText>" \l 3</w:instrText>
      </w:r>
      <w:r>
        <w:fldChar w:fldCharType="end"/>
      </w:r>
    </w:p>
    <w:p w:rsidR="002D3DCB" w:rsidRDefault="00E817ED">
      <w:pPr>
        <w:pStyle w:val="ProductList-Offering1SubSection"/>
        <w:outlineLvl w:val="3"/>
      </w:pPr>
      <w:bookmarkStart w:id="103" w:name="_Sec683"/>
      <w:r>
        <w:t>1.</w:t>
      </w:r>
      <w:r>
        <w:t>方案供應性</w:t>
      </w:r>
      <w:bookmarkEnd w:id="103"/>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lastRenderedPageBreak/>
              <w:t xml:space="preserve">Exchange Server Enterprise 2016 CAL </w:t>
            </w:r>
            <w:r>
              <w:fldChar w:fldCharType="begin"/>
            </w:r>
            <w:r>
              <w:instrText xml:space="preserve"> XE "Exchange Server Enterprise 2016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Exchange Server Standard 2016 CAL </w:t>
            </w:r>
            <w:r>
              <w:fldChar w:fldCharType="begin"/>
            </w:r>
            <w:r>
              <w:instrText xml:space="preserve"> XE "Exchange Server Standard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104" w:name="_Sec738"/>
      <w:r>
        <w:t>2.</w:t>
      </w:r>
      <w:r>
        <w:t>產品條件</w:t>
      </w:r>
      <w:bookmarkEnd w:id="104"/>
    </w:p>
    <w:tbl>
      <w:tblPr>
        <w:tblStyle w:val="PURTable"/>
        <w:tblW w:w="0" w:type="dxa"/>
        <w:tblLook w:val="04A0" w:firstRow="1" w:lastRow="0" w:firstColumn="1" w:lastColumn="0" w:noHBand="0" w:noVBand="1"/>
      </w:tblPr>
      <w:tblGrid>
        <w:gridCol w:w="3610"/>
        <w:gridCol w:w="3563"/>
        <w:gridCol w:w="361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Standard</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05" w:name="_Sec793"/>
      <w:r>
        <w:t>3.</w:t>
      </w:r>
      <w:r>
        <w:t>使用權利</w:t>
      </w:r>
      <w:bookmarkEnd w:id="105"/>
    </w:p>
    <w:tbl>
      <w:tblPr>
        <w:tblStyle w:val="PURTable"/>
        <w:tblW w:w="0" w:type="dxa"/>
        <w:tblLook w:val="04A0" w:firstRow="1" w:lastRow="0" w:firstColumn="1" w:lastColumn="0" w:noHBand="0" w:noVBand="1"/>
      </w:tblPr>
      <w:tblGrid>
        <w:gridCol w:w="3599"/>
        <w:gridCol w:w="3598"/>
        <w:gridCol w:w="359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r>
              <w:t xml:space="preserve"> (</w:t>
            </w:r>
            <w:r>
              <w:t>存取其他功能需要同時具有基礎</w:t>
            </w:r>
            <w:r>
              <w:t xml:space="preserve"> CAL </w:t>
            </w:r>
            <w:r>
              <w:t>和累加</w:t>
            </w:r>
            <w:r>
              <w:t xml:space="preserve">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8"/>
        <w:gridCol w:w="3616"/>
        <w:gridCol w:w="361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Exchange Online </w:t>
            </w:r>
            <w:r>
              <w:t>方案</w:t>
            </w:r>
            <w:r>
              <w:t xml:space="preserve"> 1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 xml:space="preserve">Exchange Online </w:t>
            </w:r>
            <w:r>
              <w:t>方案</w:t>
            </w:r>
            <w:r>
              <w:t xml:space="preserve"> 1 </w:t>
            </w:r>
            <w:r>
              <w:fldChar w:fldCharType="begin"/>
            </w:r>
            <w:r>
              <w:instrText xml:space="preserve"> XE "Exchange Online </w:instrText>
            </w:r>
            <w:r>
              <w:instrText>方案</w:instrText>
            </w:r>
            <w:r>
              <w:instrText xml:space="preserve"> 1 "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 xml:space="preserve">Exchange Online </w:t>
            </w:r>
            <w:r>
              <w:t>方案</w:t>
            </w:r>
            <w:r>
              <w:t xml:space="preserve"> 2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 xml:space="preserve">Exchange Online </w:t>
            </w:r>
            <w:r>
              <w:t>方案</w:t>
            </w:r>
            <w:r>
              <w:t xml:space="preserve"> 2G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SubClauseHeading"/>
        <w:outlineLvl w:val="5"/>
      </w:pPr>
      <w:r>
        <w:t xml:space="preserve">3.1.1 </w:t>
      </w:r>
      <w:r>
        <w:t>與</w:t>
      </w:r>
      <w:r>
        <w:t xml:space="preserve"> Exchange Enterprise CAL </w:t>
      </w:r>
      <w:r>
        <w:t>相關聯的其他功能</w:t>
      </w:r>
    </w:p>
    <w:p w:rsidR="002D3DCB" w:rsidRDefault="00E817ED">
      <w:pPr>
        <w:pStyle w:val="ProductList-BodyIndented"/>
      </w:pPr>
      <w:r>
        <w:t>就地封存、就地持有</w:t>
      </w:r>
      <w:r>
        <w:t xml:space="preserve"> (</w:t>
      </w:r>
      <w:r>
        <w:t>不限制、查詢式和時間式</w:t>
      </w:r>
      <w:r>
        <w:t>)</w:t>
      </w:r>
      <w:r>
        <w:t>、進階行動原則、資訊保護及規範、自訂保留原則、每一使用者通訊群組清單日誌、站台信箱</w:t>
      </w:r>
      <w:r>
        <w:t xml:space="preserve"> – </w:t>
      </w:r>
      <w:r>
        <w:t>規範、資料遺失之預防</w:t>
      </w:r>
    </w:p>
    <w:tbl>
      <w:tblPr>
        <w:tblStyle w:val="PURTable0"/>
        <w:tblW w:w="0" w:type="dxa"/>
        <w:tblLook w:val="04A0" w:firstRow="1" w:lastRow="0" w:firstColumn="1" w:lastColumn="0" w:noHBand="0" w:noVBand="1"/>
      </w:tblPr>
      <w:tblGrid>
        <w:gridCol w:w="3425"/>
        <w:gridCol w:w="3507"/>
        <w:gridCol w:w="34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Exchange Online </w:t>
            </w:r>
            <w:r>
              <w:t>方案</w:t>
            </w:r>
            <w:r>
              <w:t xml:space="preserve"> 2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E0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 xml:space="preserve">Exchange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 xml:space="preserve">Exchange Online </w:t>
            </w:r>
            <w:r>
              <w:t>方案</w:t>
            </w:r>
            <w:r>
              <w:t xml:space="preserve"> 2G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管理工具</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106" w:name="_Sec824"/>
      <w:r>
        <w:t>4.</w:t>
      </w:r>
      <w:r>
        <w:t>軟體保證</w:t>
      </w:r>
      <w:bookmarkEnd w:id="106"/>
    </w:p>
    <w:tbl>
      <w:tblPr>
        <w:tblStyle w:val="PURTable"/>
        <w:tblW w:w="0" w:type="dxa"/>
        <w:tblLook w:val="04A0" w:firstRow="1" w:lastRow="0" w:firstColumn="1" w:lastColumn="0" w:noHBand="0" w:noVBand="1"/>
      </w:tblPr>
      <w:tblGrid>
        <w:gridCol w:w="3569"/>
        <w:gridCol w:w="3640"/>
        <w:gridCol w:w="358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1">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4.1 Exchange Enterprise CAL (</w:t>
      </w:r>
      <w:r>
        <w:t>含服務</w:t>
      </w:r>
      <w:r>
        <w:t xml:space="preserve">) 2016 </w:t>
      </w:r>
      <w:r>
        <w:t>增補條款及條件</w:t>
      </w:r>
    </w:p>
    <w:p w:rsidR="002D3DCB" w:rsidRDefault="00E817ED">
      <w:pPr>
        <w:pStyle w:val="ProductList-Body"/>
      </w:pPr>
      <w:r>
        <w:t>具備有效</w:t>
      </w:r>
      <w:r>
        <w:t xml:space="preserve"> SA </w:t>
      </w:r>
      <w:r>
        <w:t>範圍的</w:t>
      </w:r>
      <w:r>
        <w:t xml:space="preserve"> Exchange Server Enterprise CAL </w:t>
      </w:r>
      <w:r>
        <w:t>包括對資料遺失之預防和</w:t>
      </w:r>
      <w:r>
        <w:t xml:space="preserve"> Exchange Online Protection </w:t>
      </w:r>
      <w:r>
        <w:t>之權利。如果客戶依照日期為</w:t>
      </w:r>
      <w:r>
        <w:t xml:space="preserve"> 2010 </w:t>
      </w:r>
      <w:r>
        <w:t>年</w:t>
      </w:r>
      <w:r>
        <w:t xml:space="preserve"> 10 </w:t>
      </w:r>
      <w:r>
        <w:t>月之前的</w:t>
      </w:r>
      <w:r>
        <w:t xml:space="preserve"> Microsoft Business Agreement </w:t>
      </w:r>
      <w:r>
        <w:t>及</w:t>
      </w:r>
      <w:r>
        <w:t xml:space="preserve"> 2011 </w:t>
      </w:r>
      <w:r>
        <w:t>年</w:t>
      </w:r>
      <w:r>
        <w:t xml:space="preserve"> 7 </w:t>
      </w:r>
      <w:r>
        <w:t>月之後的</w:t>
      </w:r>
      <w:r>
        <w:t xml:space="preserve"> Enrollment</w:t>
      </w:r>
      <w:r>
        <w:t>，則在</w:t>
      </w:r>
      <w:r>
        <w:t xml:space="preserve"> 2015 </w:t>
      </w:r>
      <w:r>
        <w:t>年</w:t>
      </w:r>
      <w:r>
        <w:t xml:space="preserve"> 6 </w:t>
      </w:r>
      <w:r>
        <w:t>月產品清單</w:t>
      </w:r>
      <w:r>
        <w:t xml:space="preserve"> (</w:t>
      </w:r>
      <w:hyperlink r:id="rId52">
        <w:r>
          <w:rPr>
            <w:color w:val="00467F"/>
            <w:u w:val="single"/>
          </w:rPr>
          <w:t>http://go.microsoft.com/?linkid=9839207</w:t>
        </w:r>
      </w:hyperlink>
      <w:r>
        <w:t xml:space="preserve">) </w:t>
      </w:r>
      <w:r>
        <w:t>附錄</w:t>
      </w:r>
      <w:r>
        <w:t xml:space="preserve"> A - </w:t>
      </w:r>
      <w:r>
        <w:t>方案合約增補條款中之與軟體搭配使用之線上服務增補條款</w:t>
      </w:r>
      <w:r>
        <w:t xml:space="preserve"> – </w:t>
      </w:r>
      <w:r>
        <w:t>傳統適用於</w:t>
      </w:r>
      <w:r>
        <w:t xml:space="preserve"> Exchange Enterprise CAL (</w:t>
      </w:r>
      <w:r>
        <w:t>含服務</w:t>
      </w:r>
      <w:r>
        <w:t xml:space="preserve">) 2016 </w:t>
      </w:r>
      <w:r>
        <w:t>隨附之線上服務的訂購及使用。</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07" w:name="_Sec639"/>
      <w:r>
        <w:lastRenderedPageBreak/>
        <w:t>Project Server</w:t>
      </w:r>
      <w:bookmarkEnd w:id="107"/>
      <w:r>
        <w:fldChar w:fldCharType="begin"/>
      </w:r>
      <w:r>
        <w:instrText xml:space="preserve"> TC "</w:instrText>
      </w:r>
      <w:bookmarkStart w:id="108" w:name="_Toc462833655"/>
      <w:r>
        <w:instrText>Project Server</w:instrText>
      </w:r>
      <w:bookmarkEnd w:id="108"/>
      <w:r>
        <w:instrText>" \l 3</w:instrText>
      </w:r>
      <w:r>
        <w:fldChar w:fldCharType="end"/>
      </w:r>
    </w:p>
    <w:p w:rsidR="002D3DCB" w:rsidRDefault="00E817ED">
      <w:pPr>
        <w:pStyle w:val="ProductList-Offering1SubSection"/>
        <w:outlineLvl w:val="3"/>
      </w:pPr>
      <w:bookmarkStart w:id="109" w:name="_Sec684"/>
      <w:r>
        <w:t>1.</w:t>
      </w:r>
      <w:r>
        <w:t>方案供應性</w:t>
      </w:r>
      <w:bookmarkEnd w:id="109"/>
    </w:p>
    <w:tbl>
      <w:tblPr>
        <w:tblStyle w:val="PURTable"/>
        <w:tblW w:w="0" w:type="dxa"/>
        <w:tblLook w:val="04A0" w:firstRow="1" w:lastRow="0" w:firstColumn="1" w:lastColumn="0" w:noHBand="0" w:noVBand="1"/>
      </w:tblPr>
      <w:tblGrid>
        <w:gridCol w:w="4031"/>
        <w:gridCol w:w="613"/>
        <w:gridCol w:w="608"/>
        <w:gridCol w:w="612"/>
        <w:gridCol w:w="608"/>
        <w:gridCol w:w="608"/>
        <w:gridCol w:w="612"/>
        <w:gridCol w:w="616"/>
        <w:gridCol w:w="634"/>
        <w:gridCol w:w="619"/>
        <w:gridCol w:w="613"/>
        <w:gridCol w:w="610"/>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Project Server 2016 CAL </w:t>
            </w:r>
            <w:r>
              <w:fldChar w:fldCharType="begin"/>
            </w:r>
            <w:r>
              <w:instrText xml:space="preserve"> XE "Project Server 2016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10" w:name="_Sec739"/>
      <w:r>
        <w:t>2.</w:t>
      </w:r>
      <w:r>
        <w:t>產品條件</w:t>
      </w:r>
      <w:bookmarkEnd w:id="110"/>
    </w:p>
    <w:tbl>
      <w:tblPr>
        <w:tblStyle w:val="PURTable"/>
        <w:tblW w:w="0" w:type="dxa"/>
        <w:tblLook w:val="04A0" w:firstRow="1" w:lastRow="0" w:firstColumn="1" w:lastColumn="0" w:noHBand="0" w:noVBand="1"/>
      </w:tblPr>
      <w:tblGrid>
        <w:gridCol w:w="3615"/>
        <w:gridCol w:w="3587"/>
        <w:gridCol w:w="358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11" w:name="_Sec795"/>
      <w:r>
        <w:t>3.</w:t>
      </w:r>
      <w:r>
        <w:t>使用權利</w:t>
      </w:r>
      <w:bookmarkEnd w:id="111"/>
    </w:p>
    <w:tbl>
      <w:tblPr>
        <w:tblStyle w:val="PURTable"/>
        <w:tblW w:w="0" w:type="dxa"/>
        <w:tblLook w:val="04A0" w:firstRow="1" w:lastRow="0" w:firstColumn="1" w:lastColumn="0" w:noHBand="0" w:noVBand="1"/>
      </w:tblPr>
      <w:tblGrid>
        <w:gridCol w:w="3600"/>
        <w:gridCol w:w="3595"/>
        <w:gridCol w:w="359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49"/>
        <w:gridCol w:w="3631"/>
        <w:gridCol w:w="361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2D3DCB" w:rsidRDefault="00E817ED">
            <w:pPr>
              <w:pStyle w:val="ProductList-TableBody"/>
            </w:pPr>
            <w:r>
              <w:t>Project Online Essentials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Project Online Professional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Project Online Premium (</w:t>
            </w:r>
            <w:r>
              <w:t>使用者</w:t>
            </w:r>
            <w:r>
              <w:t xml:space="preserve"> SL)</w:t>
            </w:r>
          </w:p>
        </w:tc>
      </w:tr>
    </w:tbl>
    <w:p w:rsidR="002D3DCB" w:rsidRDefault="002D3DCB">
      <w:pPr>
        <w:pStyle w:val="ProductList-Body"/>
      </w:pPr>
    </w:p>
    <w:p w:rsidR="002D3DCB" w:rsidRDefault="00E817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8"/>
        <w:gridCol w:w="3591"/>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112" w:name="_Sec822"/>
      <w:r>
        <w:t>4.</w:t>
      </w:r>
      <w:r>
        <w:t>軟體保證</w:t>
      </w:r>
      <w:bookmarkEnd w:id="112"/>
    </w:p>
    <w:tbl>
      <w:tblPr>
        <w:tblStyle w:val="PURTable"/>
        <w:tblW w:w="0" w:type="dxa"/>
        <w:tblLook w:val="04A0" w:firstRow="1" w:lastRow="0" w:firstColumn="1" w:lastColumn="0" w:noHBand="0" w:noVBand="1"/>
      </w:tblPr>
      <w:tblGrid>
        <w:gridCol w:w="3588"/>
        <w:gridCol w:w="3614"/>
        <w:gridCol w:w="358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13" w:name="_Sec640"/>
      <w:r>
        <w:t>SharePoint Server</w:t>
      </w:r>
      <w:bookmarkEnd w:id="113"/>
      <w:r>
        <w:fldChar w:fldCharType="begin"/>
      </w:r>
      <w:r>
        <w:instrText xml:space="preserve"> TC "</w:instrText>
      </w:r>
      <w:bookmarkStart w:id="114" w:name="_Toc462833656"/>
      <w:r>
        <w:instrText>SharePoint Server</w:instrText>
      </w:r>
      <w:bookmarkEnd w:id="114"/>
      <w:r>
        <w:instrText>" \l 3</w:instrText>
      </w:r>
      <w:r>
        <w:fldChar w:fldCharType="end"/>
      </w:r>
    </w:p>
    <w:p w:rsidR="002D3DCB" w:rsidRDefault="00E817ED">
      <w:pPr>
        <w:pStyle w:val="ProductList-Offering1SubSection"/>
        <w:outlineLvl w:val="3"/>
      </w:pPr>
      <w:bookmarkStart w:id="115" w:name="_Sec685"/>
      <w:r>
        <w:t>1.</w:t>
      </w:r>
      <w:r>
        <w:t>方案供應性</w:t>
      </w:r>
      <w:bookmarkEnd w:id="115"/>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SharePoint Server 2016 Standard CAL </w:t>
            </w:r>
            <w:r>
              <w:fldChar w:fldCharType="begin"/>
            </w:r>
            <w:r>
              <w:instrText xml:space="preserve"> XE "SharePoint Server 2016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SharePoint Server 2016 Enterprise CAL </w:t>
            </w:r>
            <w:r>
              <w:fldChar w:fldCharType="begin"/>
            </w:r>
            <w:r>
              <w:instrText xml:space="preserve"> XE "SharePoint Server 2016 Enterprise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116" w:name="_Sec740"/>
      <w:r>
        <w:lastRenderedPageBreak/>
        <w:t>2.</w:t>
      </w:r>
      <w:r>
        <w:t>產品條件</w:t>
      </w:r>
      <w:bookmarkEnd w:id="116"/>
    </w:p>
    <w:tbl>
      <w:tblPr>
        <w:tblStyle w:val="PURTable"/>
        <w:tblW w:w="0" w:type="dxa"/>
        <w:tblLook w:val="04A0" w:firstRow="1" w:lastRow="0" w:firstColumn="1" w:lastColumn="0" w:noHBand="0" w:noVBand="1"/>
      </w:tblPr>
      <w:tblGrid>
        <w:gridCol w:w="3635"/>
        <w:gridCol w:w="3577"/>
        <w:gridCol w:w="357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SharePoint Server 2013</w:t>
            </w:r>
            <w:r>
              <w:fldChar w:fldCharType="begin"/>
            </w:r>
            <w:r>
              <w:instrText xml:space="preserve"> XE "SharePoint Server 2013" </w:instrText>
            </w:r>
            <w:r>
              <w:fldChar w:fldCharType="end"/>
            </w:r>
            <w:r>
              <w:t xml:space="preserve"> (10/12)</w:t>
            </w:r>
            <w:r>
              <w:t>，沒有</w:t>
            </w:r>
            <w:r>
              <w:t xml:space="preserve"> Microsoft Office </w:t>
            </w:r>
            <w:r>
              <w:t>稽核與控制管理伺服器之先前版本</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w:t>
            </w:r>
            <w:r>
              <w:t>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17" w:name="_Sec798"/>
      <w:r>
        <w:t>3.</w:t>
      </w:r>
      <w:r>
        <w:t>使用權利</w:t>
      </w:r>
      <w:bookmarkEnd w:id="117"/>
    </w:p>
    <w:tbl>
      <w:tblPr>
        <w:tblStyle w:val="PURTable"/>
        <w:tblW w:w="0" w:type="dxa"/>
        <w:tblLook w:val="04A0" w:firstRow="1" w:lastRow="0" w:firstColumn="1" w:lastColumn="0" w:noHBand="0" w:noVBand="1"/>
      </w:tblPr>
      <w:tblGrid>
        <w:gridCol w:w="3605"/>
        <w:gridCol w:w="3587"/>
        <w:gridCol w:w="35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Microsoft Audit and Control Management Server 2013 </w:t>
      </w:r>
      <w:r>
        <w:t>伺服器軟體存取</w:t>
      </w:r>
    </w:p>
    <w:tbl>
      <w:tblPr>
        <w:tblStyle w:val="PURTable"/>
        <w:tblW w:w="0" w:type="dxa"/>
        <w:tblLook w:val="04A0" w:firstRow="1" w:lastRow="0" w:firstColumn="1" w:lastColumn="0" w:noHBand="0" w:noVBand="1"/>
      </w:tblPr>
      <w:tblGrid>
        <w:gridCol w:w="3550"/>
        <w:gridCol w:w="3620"/>
        <w:gridCol w:w="362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 xml:space="preserve">SharePoint Server 2013 Standard CAL </w:t>
            </w:r>
            <w:r>
              <w:t>和</w:t>
            </w:r>
            <w:r>
              <w:t xml:space="preserv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3.2 SharePoint Server 2016 </w:t>
      </w:r>
      <w:r>
        <w:t>伺服器軟體存取</w:t>
      </w:r>
    </w:p>
    <w:tbl>
      <w:tblPr>
        <w:tblStyle w:val="PURTable"/>
        <w:tblW w:w="0" w:type="dxa"/>
        <w:tblLook w:val="04A0" w:firstRow="1" w:lastRow="0" w:firstColumn="1" w:lastColumn="0" w:noHBand="0" w:noVBand="1"/>
      </w:tblPr>
      <w:tblGrid>
        <w:gridCol w:w="3550"/>
        <w:gridCol w:w="3620"/>
        <w:gridCol w:w="362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SharePoint Online </w:t>
            </w:r>
            <w:r>
              <w:t>方案</w:t>
            </w:r>
            <w:r>
              <w:t xml:space="preserve"> 1 </w:t>
            </w:r>
            <w:r>
              <w:t>或方案</w:t>
            </w:r>
            <w:r>
              <w:t xml:space="preserve"> 2</w:t>
            </w:r>
            <w:r>
              <w:fldChar w:fldCharType="begin"/>
            </w:r>
            <w:r>
              <w:instrText xml:space="preserve"> XE "SharePoint Online </w:instrText>
            </w:r>
            <w:r>
              <w:instrText>方案</w:instrText>
            </w:r>
            <w:r>
              <w:instrText xml:space="preserve"> 1 </w:instrText>
            </w:r>
            <w:r>
              <w:instrText>或方案</w:instrText>
            </w:r>
            <w:r>
              <w:instrText xml:space="preserve"> 2" </w:instrText>
            </w:r>
            <w:r>
              <w:fldChar w:fldCharType="end"/>
            </w:r>
            <w:r>
              <w:t xml:space="preserve"> </w:t>
            </w:r>
            <w:r>
              <w:t>之使用者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 xml:space="preserve">SharePoint Online </w:t>
            </w:r>
            <w:r>
              <w:t>方案</w:t>
            </w:r>
            <w:r>
              <w:t xml:space="preserve"> 2 </w:t>
            </w:r>
            <w:r>
              <w:t>使用者</w:t>
            </w:r>
            <w:r>
              <w:t xml:space="preserve"> SL</w:t>
            </w:r>
          </w:p>
        </w:tc>
      </w:tr>
    </w:tbl>
    <w:p w:rsidR="002D3DCB" w:rsidRDefault="002D3DCB">
      <w:pPr>
        <w:pStyle w:val="ProductList-Body"/>
      </w:pPr>
    </w:p>
    <w:p w:rsidR="002D3DCB" w:rsidRDefault="00E817ED">
      <w:pPr>
        <w:pStyle w:val="ProductList-SubClauseHeading"/>
        <w:outlineLvl w:val="5"/>
      </w:pPr>
      <w:r>
        <w:t xml:space="preserve">3.2.1 </w:t>
      </w:r>
      <w:r>
        <w:t>與</w:t>
      </w:r>
      <w:r>
        <w:t xml:space="preserve"> SharePoint Enterprise CAL </w:t>
      </w:r>
      <w:r>
        <w:t>相關聯的其他</w:t>
      </w:r>
      <w:r>
        <w:t xml:space="preserve"> SharePoint Server </w:t>
      </w:r>
      <w:r>
        <w:t>功能</w:t>
      </w:r>
    </w:p>
    <w:p w:rsidR="002D3DCB" w:rsidRDefault="00E817ED">
      <w:pPr>
        <w:pStyle w:val="ProductList-BodyIndented"/>
      </w:pPr>
      <w:r>
        <w:t xml:space="preserve">Business Connectivity Services </w:t>
      </w:r>
      <w:r>
        <w:t>企業網頁組件系列；</w:t>
      </w:r>
      <w:r>
        <w:t xml:space="preserve">Office 2016 Business Connectivity Services </w:t>
      </w:r>
      <w:r>
        <w:t>用戶端整合；</w:t>
      </w:r>
      <w:r>
        <w:t>Access Services</w:t>
      </w:r>
      <w:r>
        <w:t>；企業搜尋；</w:t>
      </w:r>
      <w:r>
        <w:t xml:space="preserve">E-discovery </w:t>
      </w:r>
      <w:r>
        <w:t>及規範；</w:t>
      </w:r>
      <w:r>
        <w:t>InfoPath Forms Services</w:t>
      </w:r>
      <w:r>
        <w:t>；</w:t>
      </w:r>
      <w:r>
        <w:t>Excel Services</w:t>
      </w:r>
      <w:r>
        <w:t>、</w:t>
      </w:r>
      <w:r>
        <w:t xml:space="preserve">PowerPivot </w:t>
      </w:r>
      <w:r>
        <w:t>及</w:t>
      </w:r>
      <w:r>
        <w:t xml:space="preserve"> PowerView</w:t>
      </w:r>
      <w:r>
        <w:t>；</w:t>
      </w:r>
      <w:r>
        <w:t>Visio Services</w:t>
      </w:r>
      <w:r>
        <w:t>；</w:t>
      </w:r>
      <w:r>
        <w:t>PerformancePoint Services</w:t>
      </w:r>
      <w:r>
        <w:t>；自訂分析報表；及進階圖表功能。</w:t>
      </w:r>
    </w:p>
    <w:tbl>
      <w:tblPr>
        <w:tblStyle w:val="PURTable0"/>
        <w:tblW w:w="0" w:type="dxa"/>
        <w:tblLook w:val="04A0" w:firstRow="1" w:lastRow="0" w:firstColumn="1" w:lastColumn="0" w:noHBand="0" w:noVBand="1"/>
      </w:tblPr>
      <w:tblGrid>
        <w:gridCol w:w="3416"/>
        <w:gridCol w:w="3507"/>
        <w:gridCol w:w="350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SharePoint Online </w:t>
            </w:r>
            <w:r>
              <w:t>方案</w:t>
            </w:r>
            <w:r>
              <w:t xml:space="preserve"> 2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ClauseHeading"/>
        <w:outlineLvl w:val="4"/>
      </w:pPr>
      <w:r>
        <w:t xml:space="preserve">3.3 </w:t>
      </w:r>
      <w:r>
        <w:t>存取可公開取得之內容之使用者的</w:t>
      </w:r>
      <w:r>
        <w:t xml:space="preserve"> CAL </w:t>
      </w:r>
      <w:r>
        <w:t>拋棄</w:t>
      </w:r>
    </w:p>
    <w:p w:rsidR="002D3DCB" w:rsidRDefault="00E817ED">
      <w:pPr>
        <w:pStyle w:val="ProductList-Body"/>
      </w:pPr>
      <w:r>
        <w:t>存取客戶可透過網際網路</w:t>
      </w:r>
      <w:r>
        <w:t xml:space="preserve"> (</w:t>
      </w:r>
      <w:r>
        <w:t>亦即存取不受內部網路或外部網路限制</w:t>
      </w:r>
      <w:r>
        <w:t xml:space="preserve">) </w:t>
      </w:r>
      <w:r>
        <w:t>公開提供予使用者之內容、資訊和應用程式，不需要具備</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2D3DCB" w:rsidRDefault="002D3DCB">
      <w:pPr>
        <w:pStyle w:val="ProductList-Body"/>
      </w:pPr>
    </w:p>
    <w:p w:rsidR="002D3DCB" w:rsidRDefault="00E817ED">
      <w:pPr>
        <w:pStyle w:val="ProductList-ClauseHeading"/>
        <w:outlineLvl w:val="4"/>
      </w:pPr>
      <w:r>
        <w:t xml:space="preserve">3.4 </w:t>
      </w:r>
      <w:r>
        <w:t>其他軟體</w:t>
      </w:r>
    </w:p>
    <w:tbl>
      <w:tblPr>
        <w:tblStyle w:val="PURTable"/>
        <w:tblW w:w="0" w:type="dxa"/>
        <w:tblLook w:val="04A0" w:firstRow="1" w:lastRow="0" w:firstColumn="1" w:lastColumn="0" w:noHBand="0" w:noVBand="1"/>
      </w:tblPr>
      <w:tblGrid>
        <w:gridCol w:w="3608"/>
        <w:gridCol w:w="3591"/>
        <w:gridCol w:w="359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軟體開發套件</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118" w:name="_Sec825"/>
      <w:r>
        <w:t>4.</w:t>
      </w:r>
      <w:r>
        <w:t>軟體保證</w:t>
      </w:r>
      <w:bookmarkEnd w:id="118"/>
    </w:p>
    <w:tbl>
      <w:tblPr>
        <w:tblStyle w:val="PURTable"/>
        <w:tblW w:w="0" w:type="dxa"/>
        <w:tblLook w:val="04A0" w:firstRow="1" w:lastRow="0" w:firstColumn="1" w:lastColumn="0" w:noHBand="0" w:noVBand="1"/>
      </w:tblPr>
      <w:tblGrid>
        <w:gridCol w:w="3614"/>
        <w:gridCol w:w="3621"/>
        <w:gridCol w:w="355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w:t>
            </w:r>
            <w:r>
              <w:t xml:space="preserve">SharePoint Server </w:t>
            </w:r>
            <w:r>
              <w:t>及</w:t>
            </w:r>
            <w:r>
              <w:t xml:space="preserve"> Office </w:t>
            </w:r>
            <w:r>
              <w:t>稽核與控制管理伺服器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w:t>
            </w:r>
            <w:r>
              <w:t xml:space="preserve">SharePoint Server </w:t>
            </w:r>
            <w:r>
              <w:t>及</w:t>
            </w:r>
            <w:r>
              <w:t xml:space="preserve"> Office </w:t>
            </w:r>
            <w:r>
              <w:t>稽核與控制管理伺服器</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3">
              <w:r>
                <w:rPr>
                  <w:color w:val="00467F"/>
                  <w:u w:val="single"/>
                </w:rPr>
                <w:t>產品清單</w:t>
              </w:r>
              <w:r>
                <w:rPr>
                  <w:color w:val="00467F"/>
                  <w:u w:val="single"/>
                </w:rPr>
                <w:t xml:space="preserve"> - 2015 </w:t>
              </w:r>
              <w:r>
                <w:rPr>
                  <w:color w:val="00467F"/>
                  <w:u w:val="single"/>
                </w:rPr>
                <w:t>年</w:t>
              </w:r>
              <w:r>
                <w:rPr>
                  <w:color w:val="00467F"/>
                  <w:u w:val="single"/>
                </w:rPr>
                <w:t xml:space="preserve"> 6 </w:t>
              </w:r>
              <w:r>
                <w:rPr>
                  <w:color w:val="00467F"/>
                  <w:u w:val="single"/>
                </w:rPr>
                <w:t>月</w:t>
              </w:r>
            </w:hyperlink>
            <w:r>
              <w:t xml:space="preserve"> (SharePoint Server </w:t>
            </w:r>
            <w:r>
              <w:t>及</w:t>
            </w:r>
            <w:r>
              <w:t xml:space="preserve">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19" w:name="_Sec641"/>
      <w:r>
        <w:lastRenderedPageBreak/>
        <w:t>商務用</w:t>
      </w:r>
      <w:r>
        <w:t xml:space="preserve"> Skype Server</w:t>
      </w:r>
      <w:bookmarkEnd w:id="119"/>
      <w:r>
        <w:fldChar w:fldCharType="begin"/>
      </w:r>
      <w:r>
        <w:instrText xml:space="preserve"> TC "</w:instrText>
      </w:r>
      <w:bookmarkStart w:id="120" w:name="_Toc462833657"/>
      <w:r>
        <w:instrText>商務用</w:instrText>
      </w:r>
      <w:r>
        <w:instrText xml:space="preserve"> Skype Server</w:instrText>
      </w:r>
      <w:bookmarkEnd w:id="120"/>
      <w:r>
        <w:instrText>" \l 3</w:instrText>
      </w:r>
      <w:r>
        <w:fldChar w:fldCharType="end"/>
      </w:r>
    </w:p>
    <w:p w:rsidR="002D3DCB" w:rsidRDefault="00E817ED">
      <w:pPr>
        <w:pStyle w:val="ProductList-Offering1SubSection"/>
        <w:outlineLvl w:val="3"/>
      </w:pPr>
      <w:bookmarkStart w:id="121" w:name="_Sec686"/>
      <w:r>
        <w:t>1.</w:t>
      </w:r>
      <w:r>
        <w:t>方案供應性</w:t>
      </w:r>
      <w:bookmarkEnd w:id="121"/>
    </w:p>
    <w:p w:rsidR="002D3DCB" w:rsidRDefault="002D3DCB">
      <w:pPr>
        <w:pStyle w:val="ProductList-Body"/>
      </w:pPr>
    </w:p>
    <w:tbl>
      <w:tblPr>
        <w:tblStyle w:val="PURTable"/>
        <w:tblW w:w="0" w:type="dxa"/>
        <w:tblLook w:val="04A0" w:firstRow="1" w:lastRow="0" w:firstColumn="1" w:lastColumn="0" w:noHBand="0" w:noVBand="1"/>
      </w:tblPr>
      <w:tblGrid>
        <w:gridCol w:w="3962"/>
        <w:gridCol w:w="608"/>
        <w:gridCol w:w="600"/>
        <w:gridCol w:w="607"/>
        <w:gridCol w:w="600"/>
        <w:gridCol w:w="713"/>
        <w:gridCol w:w="607"/>
        <w:gridCol w:w="613"/>
        <w:gridCol w:w="634"/>
        <w:gridCol w:w="618"/>
        <w:gridCol w:w="609"/>
        <w:gridCol w:w="613"/>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Skype for Business Server 2015 Standard CAL </w:t>
            </w:r>
            <w:r>
              <w:fldChar w:fldCharType="begin"/>
            </w:r>
            <w:r>
              <w:instrText xml:space="preserve"> XE "Skype for Business Server 2015 Standard CAL " </w:instrText>
            </w:r>
            <w:r>
              <w:fldChar w:fldCharType="end"/>
            </w:r>
            <w:r>
              <w:t>(</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Skype for Business Server 2015 Plus CAL</w:t>
            </w:r>
            <w:r>
              <w:fldChar w:fldCharType="begin"/>
            </w:r>
            <w:r>
              <w:instrText xml:space="preserve"> XE "Skype for Business Server 2015 Plus CAL" </w:instrText>
            </w:r>
            <w:r>
              <w:fldChar w:fldCharType="end"/>
            </w:r>
            <w:r>
              <w:t xml:space="preserve"> (</w:t>
            </w:r>
            <w:r>
              <w:t>裝置及使用者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pPr>
            <w:r>
              <w:t xml:space="preserve">Skype for Business Plus CAL </w:t>
            </w:r>
            <w:r>
              <w:fldChar w:fldCharType="begin"/>
            </w:r>
            <w:r>
              <w:instrText xml:space="preserve"> XE "Skype for Business Plus CAL " </w:instrText>
            </w:r>
            <w:r>
              <w:fldChar w:fldCharType="end"/>
            </w:r>
            <w:r>
              <w:t>(</w:t>
            </w:r>
            <w:r>
              <w:t>使用者</w:t>
            </w:r>
            <w:r>
              <w:t xml:space="preserve"> SL)</w:t>
            </w:r>
          </w:p>
        </w:tc>
        <w:tc>
          <w:tcPr>
            <w:tcW w:w="620" w:type="dxa"/>
            <w:tcBorders>
              <w:top w:val="dashed" w:sz="4" w:space="0" w:color="BFBFBF"/>
              <w:left w:val="none" w:sz="4" w:space="0" w:color="6E6E6E"/>
              <w:bottom w:val="none" w:sz="4" w:space="0" w:color="FFFFF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122" w:name="_Sec741"/>
      <w:r>
        <w:t>2.</w:t>
      </w:r>
      <w:r>
        <w:t>產品條件</w:t>
      </w:r>
      <w:bookmarkEnd w:id="122"/>
    </w:p>
    <w:tbl>
      <w:tblPr>
        <w:tblStyle w:val="PURTable"/>
        <w:tblW w:w="0" w:type="dxa"/>
        <w:tblLook w:val="04A0" w:firstRow="1" w:lastRow="0" w:firstColumn="1" w:lastColumn="0" w:noHBand="0" w:noVBand="1"/>
      </w:tblPr>
      <w:tblGrid>
        <w:gridCol w:w="3631"/>
        <w:gridCol w:w="3579"/>
        <w:gridCol w:w="358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Lync Server 2013</w:t>
            </w:r>
            <w:r>
              <w:fldChar w:fldCharType="begin"/>
            </w:r>
            <w:r>
              <w:instrText xml:space="preserve"> XE "Lync Server 2013" </w:instrText>
            </w:r>
            <w:r>
              <w:fldChar w:fldCharType="end"/>
            </w:r>
            <w:r>
              <w:t xml:space="preserve"> (10/12)</w:t>
            </w:r>
            <w:r>
              <w:t>、</w:t>
            </w:r>
            <w:r>
              <w:t>Lync Server 2010</w:t>
            </w:r>
            <w:r>
              <w:fldChar w:fldCharType="begin"/>
            </w:r>
            <w:r>
              <w:instrText xml:space="preserve"> XE "Lync Server 2010" </w:instrText>
            </w:r>
            <w:r>
              <w:fldChar w:fldCharType="end"/>
            </w:r>
            <w:r>
              <w:t xml:space="preserve"> Standard </w:t>
            </w:r>
            <w:r>
              <w:t>及</w:t>
            </w:r>
            <w:r>
              <w:t xml:space="preserve"> Enterprise (12/10)</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23" w:name="_Sec799"/>
      <w:r>
        <w:t>3.</w:t>
      </w:r>
      <w:r>
        <w:t>使用權利</w:t>
      </w:r>
      <w:bookmarkEnd w:id="123"/>
    </w:p>
    <w:tbl>
      <w:tblPr>
        <w:tblStyle w:val="PURTable"/>
        <w:tblW w:w="0" w:type="dxa"/>
        <w:tblLook w:val="04A0" w:firstRow="1" w:lastRow="0" w:firstColumn="1" w:lastColumn="0" w:noHBand="0" w:noVBand="1"/>
      </w:tblPr>
      <w:tblGrid>
        <w:gridCol w:w="3637"/>
        <w:gridCol w:w="3553"/>
        <w:gridCol w:w="360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產品專屬授權條款：</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：是</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：與伺服器一起授權</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8"/>
        <w:gridCol w:w="3621"/>
        <w:gridCol w:w="360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商務用</w:t>
            </w:r>
            <w:r>
              <w:t xml:space="preserve"> Skype Server 2015 Standard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商務用</w:t>
            </w:r>
            <w:r>
              <w:t xml:space="preserve"> Skype Online </w:t>
            </w:r>
            <w:r>
              <w:t>方案</w:t>
            </w:r>
            <w:r>
              <w:t xml:space="preserve"> 1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G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商務用</w:t>
            </w:r>
            <w:r>
              <w:t xml:space="preserve"> Skype Online </w:t>
            </w:r>
            <w:r>
              <w:t>方案</w:t>
            </w:r>
            <w:r>
              <w:t xml:space="preserve"> 2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商務用</w:t>
            </w:r>
            <w:r>
              <w:t xml:space="preserve"> Skype Online </w:t>
            </w:r>
            <w:r>
              <w:t>方案</w:t>
            </w:r>
            <w:r>
              <w:t xml:space="preserve"> 2G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SubClauseHeading"/>
        <w:outlineLvl w:val="5"/>
      </w:pPr>
      <w:r>
        <w:t xml:space="preserve">3.1.1 </w:t>
      </w:r>
      <w:r>
        <w:t>與商務用</w:t>
      </w:r>
      <w:r>
        <w:t xml:space="preserve"> Skype Server Enterprise CAL </w:t>
      </w:r>
      <w:r>
        <w:t>相關聯的其他功能</w:t>
      </w:r>
    </w:p>
    <w:p w:rsidR="002D3DCB" w:rsidRDefault="00E817ED">
      <w:pPr>
        <w:pStyle w:val="ProductList-BodyIndented"/>
      </w:pPr>
      <w:r>
        <w:t>音訊、視訊及</w:t>
      </w:r>
      <w:r>
        <w:t xml:space="preserve"> Web </w:t>
      </w:r>
      <w:r>
        <w:t>會議、桌面共用、分組討論區系統及多重</w:t>
      </w:r>
      <w:r>
        <w:t xml:space="preserve"> HD </w:t>
      </w:r>
      <w:r>
        <w:t>視訊資料流</w:t>
      </w:r>
    </w:p>
    <w:tbl>
      <w:tblPr>
        <w:tblStyle w:val="PURTable0"/>
        <w:tblW w:w="0" w:type="dxa"/>
        <w:tblLook w:val="04A0" w:firstRow="1" w:lastRow="0" w:firstColumn="1" w:lastColumn="0" w:noHBand="0" w:noVBand="1"/>
      </w:tblPr>
      <w:tblGrid>
        <w:gridCol w:w="3414"/>
        <w:gridCol w:w="3498"/>
        <w:gridCol w:w="351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商務用</w:t>
            </w:r>
            <w:r>
              <w:t xml:space="preserve"> Skype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商務用</w:t>
            </w:r>
            <w:r>
              <w:t xml:space="preserve"> Skype Online </w:t>
            </w:r>
            <w:r>
              <w:t>方案</w:t>
            </w:r>
            <w:r>
              <w:t xml:space="preserve"> 2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商務用</w:t>
            </w:r>
            <w:r>
              <w:t xml:space="preserve"> Skype Online </w:t>
            </w:r>
            <w:r>
              <w:t>方案</w:t>
            </w:r>
            <w:r>
              <w:t xml:space="preserve"> 2A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商務用</w:t>
            </w:r>
            <w:r>
              <w:t xml:space="preserve"> Skype Online </w:t>
            </w:r>
            <w:r>
              <w:t>方案</w:t>
            </w:r>
            <w:r>
              <w:t xml:space="preserve"> 2G </w:t>
            </w:r>
            <w:r>
              <w:t>使用者</w:t>
            </w:r>
            <w:r>
              <w:t xml:space="preserve"> SL</w:t>
            </w:r>
          </w:p>
        </w:tc>
      </w:tr>
      <w:tr w:rsidR="002D3DCB">
        <w:tc>
          <w:tcPr>
            <w:tcW w:w="4040" w:type="dxa"/>
            <w:tcBorders>
              <w:top w:val="none" w:sz="4" w:space="0" w:color="000000"/>
              <w:left w:val="single" w:sz="4" w:space="0" w:color="000000"/>
              <w:bottom w:val="non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2D3DCB" w:rsidRDefault="00E817ED">
            <w:pPr>
              <w:pStyle w:val="ProductList-TableBody"/>
            </w:pPr>
            <w:r>
              <w:t>Live Meeting Standard</w:t>
            </w:r>
            <w:r>
              <w:fldChar w:fldCharType="begin"/>
            </w:r>
            <w:r>
              <w:instrText xml:space="preserve"> XE "Live Meeting Standard" </w:instrText>
            </w:r>
            <w:r>
              <w:fldChar w:fldCharType="end"/>
            </w:r>
            <w:r>
              <w:t xml:space="preserve"> </w:t>
            </w:r>
            <w:r>
              <w:t>使用者</w:t>
            </w:r>
            <w:r>
              <w:t xml:space="preserve"> SL</w:t>
            </w:r>
          </w:p>
        </w:tc>
        <w:tc>
          <w:tcPr>
            <w:tcW w:w="4040" w:type="dxa"/>
            <w:tcBorders>
              <w:top w:val="none" w:sz="4" w:space="0" w:color="000000"/>
              <w:left w:val="none" w:sz="4" w:space="0" w:color="000000"/>
              <w:bottom w:val="none" w:sz="4" w:space="0" w:color="000000"/>
              <w:right w:val="single" w:sz="4" w:space="0" w:color="000000"/>
            </w:tcBorders>
          </w:tcPr>
          <w:p w:rsidR="002D3DCB" w:rsidRDefault="00E817ED">
            <w:pPr>
              <w:pStyle w:val="ProductList-TableBody"/>
            </w:pPr>
            <w:r>
              <w:t>Live Meeting Professional</w:t>
            </w:r>
            <w:r>
              <w:fldChar w:fldCharType="begin"/>
            </w:r>
            <w:r>
              <w:instrText xml:space="preserve"> XE "Live Meeting Professional" </w:instrText>
            </w:r>
            <w:r>
              <w:fldChar w:fldCharType="end"/>
            </w:r>
            <w:r>
              <w:t xml:space="preserve">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5"/>
      </w:pPr>
      <w:r>
        <w:t xml:space="preserve">3.1.2 </w:t>
      </w:r>
      <w:r>
        <w:t>與商務用</w:t>
      </w:r>
      <w:r>
        <w:t xml:space="preserve"> Skype Server Plus CAL </w:t>
      </w:r>
      <w:r>
        <w:t>相關聯的其他功能</w:t>
      </w:r>
    </w:p>
    <w:p w:rsidR="002D3DCB" w:rsidRDefault="00E817ED">
      <w:pPr>
        <w:pStyle w:val="ProductList-BodyIndented"/>
      </w:pPr>
      <w:r>
        <w:t>語音電話傳輸及通話管理</w:t>
      </w:r>
    </w:p>
    <w:tbl>
      <w:tblPr>
        <w:tblStyle w:val="PURTable0"/>
        <w:tblW w:w="0" w:type="dxa"/>
        <w:tblLook w:val="04A0" w:firstRow="1" w:lastRow="0" w:firstColumn="1" w:lastColumn="0" w:noHBand="0" w:noVBand="1"/>
      </w:tblPr>
      <w:tblGrid>
        <w:gridCol w:w="3442"/>
        <w:gridCol w:w="3484"/>
        <w:gridCol w:w="350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商務用</w:t>
            </w:r>
            <w:r>
              <w:t xml:space="preserve"> Skype Server 2015 Plus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商務用</w:t>
            </w:r>
            <w:r>
              <w:t xml:space="preserve"> Skype Online </w:t>
            </w:r>
            <w:r>
              <w:t>雲端</w:t>
            </w:r>
            <w:r>
              <w:t xml:space="preserve"> PBX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 xml:space="preserve">Skype for Business Plus CAL </w:t>
            </w:r>
            <w:r>
              <w:t>使用者</w:t>
            </w:r>
            <w:r>
              <w:t xml:space="preserve"> SL</w:t>
            </w:r>
          </w:p>
        </w:tc>
      </w:tr>
    </w:tbl>
    <w:p w:rsidR="002D3DCB" w:rsidRDefault="002D3DCB">
      <w:pPr>
        <w:pStyle w:val="ProductList-BodyIndented"/>
      </w:pPr>
    </w:p>
    <w:p w:rsidR="002D3DCB" w:rsidRDefault="00E817ED">
      <w:pPr>
        <w:pStyle w:val="ProductList-ClauseHeading"/>
        <w:outlineLvl w:val="4"/>
      </w:pPr>
      <w:r>
        <w:t xml:space="preserve">3.2 </w:t>
      </w:r>
      <w:r>
        <w:t>其他軟體</w:t>
      </w:r>
    </w:p>
    <w:tbl>
      <w:tblPr>
        <w:tblStyle w:val="PURTable"/>
        <w:tblW w:w="0" w:type="dxa"/>
        <w:tblLook w:val="04A0" w:firstRow="1" w:lastRow="0" w:firstColumn="1" w:lastColumn="0" w:noHBand="0" w:noVBand="1"/>
      </w:tblPr>
      <w:tblGrid>
        <w:gridCol w:w="3601"/>
        <w:gridCol w:w="3588"/>
        <w:gridCol w:w="360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系統管理工具</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封存及監控伺服器角色</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音訊視訊會議伺服器角色</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t>自動尋找服務角色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中央管理伺服器角色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Director </w:t>
            </w:r>
            <w:r>
              <w:t>角色</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Edge Server </w:t>
            </w:r>
            <w:r>
              <w:t>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商務用</w:t>
            </w:r>
            <w:r>
              <w:t xml:space="preserve"> Skype Web </w:t>
            </w:r>
            <w:r>
              <w:t>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中繼伺服器角色</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w:t>
            </w:r>
            <w:r>
              <w:t>商務用</w:t>
            </w:r>
            <w:r>
              <w:t xml:space="preserve"> Skype Server 2015 </w:t>
            </w:r>
            <w:r>
              <w:t>控制台</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Lync Server 2013 </w:t>
            </w:r>
            <w:r>
              <w:t>群組聊天管理工具</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Lync Web </w:t>
            </w:r>
            <w:r>
              <w:t>應用程式</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行動性服務角色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PowerShell </w:t>
            </w:r>
            <w:r>
              <w:t>嵌入式管理單元</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Reach Application Sharing </w:t>
            </w:r>
            <w:r>
              <w:t>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常設聊天伺服器角色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Survivable Branch Appliance </w:t>
            </w:r>
            <w:r>
              <w:t>角色</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整合通訊應用程式伺服器角色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Video Interop </w:t>
            </w:r>
            <w:r>
              <w:t>伺服器角色</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Web </w:t>
            </w:r>
            <w:r>
              <w:t>會議伺服器角色</w:t>
            </w: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124" w:name="_Sec820"/>
      <w:r>
        <w:t>4.</w:t>
      </w:r>
      <w:r>
        <w:t>軟體保證</w:t>
      </w:r>
      <w:bookmarkEnd w:id="124"/>
    </w:p>
    <w:tbl>
      <w:tblPr>
        <w:tblStyle w:val="PURTable"/>
        <w:tblW w:w="0" w:type="dxa"/>
        <w:tblLook w:val="04A0" w:firstRow="1" w:lastRow="0" w:firstColumn="1" w:lastColumn="0" w:noHBand="0" w:noVBand="1"/>
      </w:tblPr>
      <w:tblGrid>
        <w:gridCol w:w="3590"/>
        <w:gridCol w:w="3610"/>
        <w:gridCol w:w="359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：商務用</w:t>
            </w:r>
            <w:r>
              <w:t xml:space="preserve"> Skype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：僅伺服器使用權</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4">
              <w:r>
                <w:rPr>
                  <w:color w:val="00467F"/>
                  <w:u w:val="single"/>
                </w:rPr>
                <w:t>產品清單</w:t>
              </w:r>
              <w:r>
                <w:rPr>
                  <w:color w:val="00467F"/>
                  <w:u w:val="single"/>
                </w:rPr>
                <w:t xml:space="preserve"> - 2015 </w:t>
              </w:r>
              <w:r>
                <w:rPr>
                  <w:color w:val="00467F"/>
                  <w:u w:val="single"/>
                </w:rPr>
                <w:t>年</w:t>
              </w:r>
              <w:r>
                <w:rPr>
                  <w:color w:val="00467F"/>
                  <w:u w:val="single"/>
                </w:rPr>
                <w:t xml:space="preserve"> 4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125" w:name="_Sec883"/>
      <w:r>
        <w:t>R Server</w:t>
      </w:r>
      <w:bookmarkEnd w:id="125"/>
      <w:r>
        <w:fldChar w:fldCharType="begin"/>
      </w:r>
      <w:r>
        <w:instrText xml:space="preserve"> TC "</w:instrText>
      </w:r>
      <w:bookmarkStart w:id="126" w:name="_Toc462833658"/>
      <w:r>
        <w:instrText>R Server</w:instrText>
      </w:r>
      <w:bookmarkEnd w:id="126"/>
      <w:r>
        <w:instrText>" \l 2</w:instrText>
      </w:r>
      <w:r>
        <w:fldChar w:fldCharType="end"/>
      </w:r>
    </w:p>
    <w:p w:rsidR="002D3DCB" w:rsidRDefault="00E817ED">
      <w:pPr>
        <w:pStyle w:val="ProductList-Offering1SubSection"/>
        <w:outlineLvl w:val="2"/>
      </w:pPr>
      <w:bookmarkStart w:id="127" w:name="_Sec884"/>
      <w:r>
        <w:t>1.</w:t>
      </w:r>
      <w:r>
        <w:t>方案供應性</w:t>
      </w:r>
      <w:bookmarkEnd w:id="127"/>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2D3DCB" w:rsidRDefault="00E817ED">
            <w:pPr>
              <w:pStyle w:val="ProductList-TableBody"/>
            </w:pPr>
            <w:r>
              <w:rPr>
                <w:color w:val="FFFFFF"/>
              </w:rPr>
              <w:t>產品</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none" w:sz="4" w:space="0" w:color="FFFFFF"/>
              <w:left w:val="none" w:sz="4" w:space="0" w:color="FFFFFF"/>
              <w:bottom w:val="dashed" w:sz="4" w:space="0" w:color="BFBFBF"/>
              <w:right w:val="none" w:sz="4" w:space="0" w:color="FFFFFF"/>
            </w:tcBorders>
          </w:tcPr>
          <w:p w:rsidR="002D3DCB" w:rsidRDefault="00E817ED">
            <w:pPr>
              <w:pStyle w:val="ProductList-TableBody"/>
            </w:pPr>
            <w:r>
              <w:t xml:space="preserve">Hadoop </w:t>
            </w:r>
            <w:r>
              <w:t>版</w:t>
            </w:r>
            <w:r>
              <w:t xml:space="preserve"> R Server 2016</w:t>
            </w:r>
            <w:r>
              <w:fldChar w:fldCharType="begin"/>
            </w:r>
            <w:r>
              <w:instrText xml:space="preserve"> XE "Hadoop </w:instrText>
            </w:r>
            <w:r>
              <w:instrText>版</w:instrText>
            </w:r>
            <w:r>
              <w:instrText xml:space="preserve"> R Server 2016"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2D3DCB" w:rsidRDefault="00E817ED">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2D3DCB" w:rsidRDefault="002D3DCB">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2D3DCB" w:rsidRDefault="002D3DCB">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2D3DCB" w:rsidRDefault="002D3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FFFFFF"/>
              <w:bottom w:val="dashed" w:sz="4" w:space="0" w:color="BFBFBF"/>
              <w:right w:val="none" w:sz="4" w:space="0" w:color="FFFFFF"/>
            </w:tcBorders>
          </w:tcPr>
          <w:p w:rsidR="002D3DCB" w:rsidRDefault="00E817ED">
            <w:pPr>
              <w:pStyle w:val="ProductList-TableBody"/>
            </w:pPr>
            <w:r>
              <w:t xml:space="preserve">Linux </w:t>
            </w:r>
            <w:r>
              <w:t>版</w:t>
            </w:r>
            <w:r>
              <w:t xml:space="preserve"> R Server 2016</w:t>
            </w:r>
            <w:r>
              <w:fldChar w:fldCharType="begin"/>
            </w:r>
            <w:r>
              <w:instrText xml:space="preserve"> XE "Linux </w:instrText>
            </w:r>
            <w:r>
              <w:instrText>版</w:instrText>
            </w:r>
            <w:r>
              <w:instrText xml:space="preserve"> R Server 2016"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2D3DCB" w:rsidRDefault="00E817ED">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2D3DCB" w:rsidRDefault="002D3DCB">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2D3DCB" w:rsidRDefault="002D3DCB">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2D3DCB" w:rsidRDefault="002D3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FFFFFF"/>
              <w:bottom w:val="none" w:sz="4" w:space="0" w:color="BFBFBF"/>
              <w:right w:val="none" w:sz="4" w:space="0" w:color="FFFFFF"/>
            </w:tcBorders>
          </w:tcPr>
          <w:p w:rsidR="002D3DCB" w:rsidRDefault="00E817ED">
            <w:pPr>
              <w:pStyle w:val="ProductList-TableBody"/>
            </w:pPr>
            <w:r>
              <w:t xml:space="preserve">Teradata DB </w:t>
            </w:r>
            <w:r>
              <w:t>版</w:t>
            </w:r>
            <w:r>
              <w:t xml:space="preserve"> R Server 2016</w:t>
            </w:r>
            <w:r>
              <w:fldChar w:fldCharType="begin"/>
            </w:r>
            <w:r>
              <w:instrText xml:space="preserve"> XE "Teradata DB </w:instrText>
            </w:r>
            <w:r>
              <w:instrText>版</w:instrText>
            </w:r>
            <w:r>
              <w:instrText xml:space="preserve"> R Server 2016"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2D3DCB" w:rsidRDefault="00E817ED">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2D3DCB" w:rsidRDefault="002D3DCB">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2D3DCB" w:rsidRDefault="002D3DCB">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2D3DCB" w:rsidRDefault="002D3DCB">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2"/>
      </w:pPr>
      <w:bookmarkStart w:id="128" w:name="_Sec885"/>
      <w:r>
        <w:t>2.</w:t>
      </w:r>
      <w:r>
        <w:t>產品條件</w:t>
      </w:r>
      <w:bookmarkEnd w:id="128"/>
    </w:p>
    <w:tbl>
      <w:tblPr>
        <w:tblStyle w:val="PURTable"/>
        <w:tblW w:w="0" w:type="dxa"/>
        <w:tblLook w:val="04A0" w:firstRow="1" w:lastRow="0" w:firstColumn="1" w:lastColumn="0" w:noHBand="0" w:noVBand="1"/>
      </w:tblPr>
      <w:tblGrid>
        <w:gridCol w:w="3603"/>
        <w:gridCol w:w="359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先前版本：</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：附錄</w:t>
            </w:r>
            <w:r>
              <w:t xml:space="preserve"> B</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2"/>
      </w:pPr>
      <w:bookmarkStart w:id="129" w:name="_Sec886"/>
      <w:r>
        <w:t>3.</w:t>
      </w:r>
      <w:r>
        <w:t>使用權利</w:t>
      </w:r>
      <w:bookmarkEnd w:id="129"/>
    </w:p>
    <w:tbl>
      <w:tblPr>
        <w:tblStyle w:val="PURTable"/>
        <w:tblW w:w="0" w:type="dxa"/>
        <w:tblLook w:val="04A0" w:firstRow="1" w:lastRow="0" w:firstColumn="1" w:lastColumn="0" w:noHBand="0" w:noVBand="1"/>
      </w:tblPr>
      <w:tblGrid>
        <w:gridCol w:w="3624"/>
        <w:gridCol w:w="3583"/>
        <w:gridCol w:w="358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3">
              <w:r>
                <w:rPr>
                  <w:color w:val="00467F"/>
                  <w:u w:val="single"/>
                </w:rPr>
                <w:t>每一核心</w:t>
              </w:r>
              <w:r>
                <w:rPr>
                  <w:color w:val="00467F"/>
                  <w:u w:val="single"/>
                </w:rPr>
                <w:t xml:space="preserve"> </w:t>
              </w:r>
            </w:hyperlink>
            <w:r>
              <w:t xml:space="preserve">- Linux </w:t>
            </w:r>
            <w:r>
              <w:t>版本，</w:t>
            </w:r>
            <w:hyperlink w:anchor="_Sec545">
              <w:r>
                <w:rPr>
                  <w:color w:val="00467F"/>
                  <w:u w:val="single"/>
                </w:rPr>
                <w:t>專門伺服器</w:t>
              </w:r>
            </w:hyperlink>
            <w:r>
              <w:t xml:space="preserve">- Hadoop </w:t>
            </w:r>
            <w:r>
              <w:t>及</w:t>
            </w:r>
            <w:r>
              <w:t xml:space="preserve"> Teradata DB </w:t>
            </w:r>
            <w:r>
              <w:t>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：專門伺服器版本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Hadoop </w:t>
      </w:r>
      <w:r>
        <w:t>版</w:t>
      </w:r>
      <w:r>
        <w:t xml:space="preserve"> R Server 2016 </w:t>
      </w:r>
      <w:r>
        <w:t>及</w:t>
      </w:r>
      <w:r>
        <w:t xml:space="preserve"> Teradata DB </w:t>
      </w:r>
      <w:r>
        <w:t>版</w:t>
      </w:r>
      <w:r>
        <w:t xml:space="preserve"> R Server</w:t>
      </w:r>
    </w:p>
    <w:p w:rsidR="002D3DCB" w:rsidRDefault="00E817ED">
      <w:pPr>
        <w:pStyle w:val="ProductList-Body"/>
      </w:pPr>
      <w:r>
        <w:t>每項</w:t>
      </w:r>
      <w:r>
        <w:t xml:space="preserve"> Hadoop </w:t>
      </w:r>
      <w:r>
        <w:t>版</w:t>
      </w:r>
      <w:r>
        <w:t xml:space="preserve"> R Server 2016 </w:t>
      </w:r>
      <w:r>
        <w:t>及</w:t>
      </w:r>
      <w:r>
        <w:t xml:space="preserve"> Teradata DB </w:t>
      </w:r>
      <w:r>
        <w:t>版</w:t>
      </w:r>
      <w:r>
        <w:t xml:space="preserve"> R Server 2016 </w:t>
      </w:r>
      <w:r>
        <w:t>之伺服器使用權，至多可於單一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上包含</w:t>
      </w:r>
      <w:r>
        <w:t xml:space="preserve"> 24 </w:t>
      </w:r>
      <w:r>
        <w:t>個核心。</w:t>
      </w:r>
    </w:p>
    <w:p w:rsidR="002D3DCB" w:rsidRDefault="002D3DCB">
      <w:pPr>
        <w:pStyle w:val="ProductList-Body"/>
      </w:pPr>
    </w:p>
    <w:p w:rsidR="002D3DCB" w:rsidRDefault="00E817ED">
      <w:pPr>
        <w:pStyle w:val="ProductList-ClauseHeading"/>
        <w:outlineLvl w:val="3"/>
      </w:pPr>
      <w:r>
        <w:t xml:space="preserve">3.2 GNU Lesser General Public Licensed </w:t>
      </w:r>
      <w:r>
        <w:t>程式庫</w:t>
      </w:r>
    </w:p>
    <w:p w:rsidR="002D3DCB" w:rsidRDefault="00E817E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R Server </w:t>
      </w:r>
      <w:r>
        <w:t>軟體，或以其他方式試圖衍生</w:t>
      </w:r>
      <w:r>
        <w:t xml:space="preserve"> R Server </w:t>
      </w:r>
      <w:r>
        <w:t>軟體</w:t>
      </w:r>
      <w:r>
        <w:t xml:space="preserve"> (</w:t>
      </w:r>
      <w:r>
        <w:t>所有版本</w:t>
      </w:r>
      <w:r>
        <w:t xml:space="preserve">) </w:t>
      </w:r>
      <w:r>
        <w:t>之原始碼，但僅限下列範圍：軟體可能隨附及連結之任何程式庫係依</w:t>
      </w:r>
      <w:r>
        <w:t xml:space="preserve"> GNU Lesser General Public License </w:t>
      </w:r>
      <w:r>
        <w:t>授權，且其必須進行偵錯變更時。</w:t>
      </w:r>
    </w:p>
    <w:p w:rsidR="002D3DCB" w:rsidRDefault="00E817ED">
      <w:pPr>
        <w:pStyle w:val="ProductList-Offering1SubSection"/>
        <w:outlineLvl w:val="2"/>
      </w:pPr>
      <w:bookmarkStart w:id="130" w:name="_Sec887"/>
      <w:r>
        <w:lastRenderedPageBreak/>
        <w:t>4.</w:t>
      </w:r>
      <w:r>
        <w:t>軟體保證</w:t>
      </w:r>
      <w:bookmarkEnd w:id="130"/>
    </w:p>
    <w:tbl>
      <w:tblPr>
        <w:tblStyle w:val="PURTable"/>
        <w:tblW w:w="0" w:type="dxa"/>
        <w:tblLook w:val="04A0" w:firstRow="1" w:lastRow="0" w:firstColumn="1" w:lastColumn="0" w:noHBand="0" w:noVBand="1"/>
      </w:tblPr>
      <w:tblGrid>
        <w:gridCol w:w="3590"/>
        <w:gridCol w:w="3600"/>
        <w:gridCol w:w="360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131" w:name="_Sec614"/>
      <w:r>
        <w:t>SQL Server</w:t>
      </w:r>
      <w:bookmarkEnd w:id="131"/>
      <w:r>
        <w:fldChar w:fldCharType="begin"/>
      </w:r>
      <w:r>
        <w:instrText xml:space="preserve"> TC "</w:instrText>
      </w:r>
      <w:bookmarkStart w:id="132" w:name="_Toc462833659"/>
      <w:r>
        <w:instrText>SQL Server</w:instrText>
      </w:r>
      <w:bookmarkEnd w:id="132"/>
      <w:r>
        <w:instrText>" \l 2</w:instrText>
      </w:r>
      <w:r>
        <w:fldChar w:fldCharType="end"/>
      </w:r>
    </w:p>
    <w:p w:rsidR="002D3DCB" w:rsidRDefault="00E817ED">
      <w:pPr>
        <w:pStyle w:val="ProductList-Offering1SubSection"/>
        <w:outlineLvl w:val="2"/>
      </w:pPr>
      <w:bookmarkStart w:id="133" w:name="_Sec688"/>
      <w:r>
        <w:t>1.</w:t>
      </w:r>
      <w:r>
        <w:t>方案供應性</w:t>
      </w:r>
      <w:bookmarkEnd w:id="133"/>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SQL Server 2016 Standard Core</w:t>
            </w:r>
            <w:r>
              <w:fldChar w:fldCharType="begin"/>
            </w:r>
            <w:r>
              <w:instrText xml:space="preserve"> XE "SQL Server 2016 Standard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SQL Server 2016 Enterprise Core</w:t>
            </w:r>
            <w:r>
              <w:fldChar w:fldCharType="begin"/>
            </w:r>
            <w:r>
              <w:instrText xml:space="preserve"> XE "SQL Server 2016 Enterprise Core" </w:instrText>
            </w:r>
            <w:r>
              <w:fldChar w:fldCharType="end"/>
            </w:r>
            <w:r>
              <w:t xml:space="preserve"> (2 </w:t>
            </w:r>
            <w:r>
              <w:t>組核心使用權</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2"/>
      </w:pPr>
      <w:bookmarkStart w:id="134" w:name="_Sec743"/>
      <w:r>
        <w:t>2.</w:t>
      </w:r>
      <w:r>
        <w:t>產品條件</w:t>
      </w:r>
      <w:bookmarkEnd w:id="134"/>
    </w:p>
    <w:tbl>
      <w:tblPr>
        <w:tblStyle w:val="PURTable"/>
        <w:tblW w:w="0" w:type="dxa"/>
        <w:tblLook w:val="04A0" w:firstRow="1" w:lastRow="0" w:firstColumn="1" w:lastColumn="0" w:noHBand="0" w:noVBand="1"/>
      </w:tblPr>
      <w:tblGrid>
        <w:gridCol w:w="3589"/>
        <w:gridCol w:w="3569"/>
        <w:gridCol w:w="363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SQL Server 2014</w:t>
            </w:r>
            <w:r>
              <w:fldChar w:fldCharType="begin"/>
            </w:r>
            <w:r>
              <w:instrText xml:space="preserve"> XE "SQL Server 2014" </w:instrText>
            </w:r>
            <w:r>
              <w:fldChar w:fldCharType="end"/>
            </w:r>
            <w:r>
              <w:t xml:space="preserve"> (4/14)</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r>
              <w:t xml:space="preserve"> – </w:t>
            </w:r>
            <w:r>
              <w:t>所有版本</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Core </w:t>
            </w:r>
            <w:r>
              <w:t>到</w:t>
            </w:r>
            <w:r>
              <w:t xml:space="preserve"> Standard</w:t>
            </w:r>
            <w:r>
              <w:t>、</w:t>
            </w:r>
            <w:r>
              <w:t>Business Intelligence</w:t>
            </w:r>
            <w:r>
              <w:t>、</w:t>
            </w:r>
            <w:r>
              <w:t xml:space="preserve">Workgroup </w:t>
            </w:r>
            <w:r>
              <w:t>或</w:t>
            </w:r>
            <w:r>
              <w:t xml:space="preserve"> Small Business </w:t>
            </w:r>
            <w:r>
              <w:t>或</w:t>
            </w:r>
            <w:r>
              <w:t xml:space="preserve"> 2008 R2 Datacenter</w:t>
            </w:r>
            <w:r>
              <w:t>；</w:t>
            </w:r>
            <w:r>
              <w:t xml:space="preserve">Standard </w:t>
            </w:r>
            <w:r>
              <w:t>到</w:t>
            </w:r>
            <w:r>
              <w:t xml:space="preserve"> Workgroup </w:t>
            </w:r>
            <w:r>
              <w:t>或</w:t>
            </w:r>
            <w:r>
              <w:t xml:space="preserve"> Small Business</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：僅限每一核心產品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2.1 SQL Server 2016 Enterprise</w:t>
      </w:r>
    </w:p>
    <w:p w:rsidR="002D3DCB" w:rsidRDefault="00E817ED">
      <w:pPr>
        <w:pStyle w:val="ProductList-Body"/>
      </w:pPr>
      <w:r>
        <w:t>沒有提供</w:t>
      </w:r>
      <w:r>
        <w:t xml:space="preserve"> SQL Server 2016 Enterprise</w:t>
      </w:r>
      <w:r>
        <w:fldChar w:fldCharType="begin"/>
      </w:r>
      <w:r>
        <w:instrText xml:space="preserve"> XE "SQL Server 2016 Enterprise" </w:instrText>
      </w:r>
      <w:r>
        <w:fldChar w:fldCharType="end"/>
      </w:r>
      <w:r>
        <w:t xml:space="preserve"> (</w:t>
      </w:r>
      <w:r>
        <w:t>伺服器</w:t>
      </w:r>
      <w:r>
        <w:t xml:space="preserve">/CAL) </w:t>
      </w:r>
      <w:r>
        <w:t>的新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使用權。現有升級為</w:t>
      </w:r>
      <w:r>
        <w:t xml:space="preserve"> 2016 </w:t>
      </w:r>
      <w:r>
        <w:t>年版本之</w:t>
      </w:r>
      <w:r>
        <w:t xml:space="preserve"> SA </w:t>
      </w:r>
      <w:r>
        <w:t>客戶如需其授權條款，應該參閱</w:t>
      </w:r>
      <w:r>
        <w:t xml:space="preserve"> </w:t>
      </w:r>
      <w:hyperlink r:id="rId55">
        <w:r>
          <w:rPr>
            <w:color w:val="00467F"/>
            <w:u w:val="single"/>
          </w:rPr>
          <w:t xml:space="preserve">2016 </w:t>
        </w:r>
        <w:r>
          <w:rPr>
            <w:color w:val="00467F"/>
            <w:u w:val="single"/>
          </w:rPr>
          <w:t>年</w:t>
        </w:r>
        <w:r>
          <w:rPr>
            <w:color w:val="00467F"/>
            <w:u w:val="single"/>
          </w:rPr>
          <w:t xml:space="preserve"> 6 </w:t>
        </w:r>
        <w:r>
          <w:rPr>
            <w:color w:val="00467F"/>
            <w:u w:val="single"/>
          </w:rPr>
          <w:t>月的產品條款</w:t>
        </w:r>
      </w:hyperlink>
      <w:r>
        <w:t>。</w:t>
      </w:r>
    </w:p>
    <w:p w:rsidR="002D3DCB" w:rsidRDefault="002D3DCB">
      <w:pPr>
        <w:pStyle w:val="ProductList-Body"/>
      </w:pPr>
    </w:p>
    <w:p w:rsidR="002D3DCB" w:rsidRDefault="00E817ED">
      <w:pPr>
        <w:pStyle w:val="ProductList-ClauseHeading"/>
        <w:outlineLvl w:val="3"/>
      </w:pPr>
      <w:r>
        <w:t>2.2 SQL Server Parallel Data Warehouse</w:t>
      </w:r>
    </w:p>
    <w:p w:rsidR="002D3DCB" w:rsidRDefault="00E817ED">
      <w:pPr>
        <w:pStyle w:val="ProductList-Body"/>
      </w:pPr>
      <w:r>
        <w:t xml:space="preserve">SQL Server Parallel Data Warehouse </w:t>
      </w:r>
      <w:r>
        <w:t>是</w:t>
      </w:r>
      <w:r>
        <w:t xml:space="preserve"> SQL Server 2016 Enterprise </w:t>
      </w:r>
      <w:r>
        <w:t>客戶</w:t>
      </w:r>
      <w:r>
        <w:fldChar w:fldCharType="begin"/>
      </w:r>
      <w:r>
        <w:instrText xml:space="preserve"> XE "SQL Server 2016 Enterprise </w:instrText>
      </w:r>
      <w:r>
        <w:instrText>客戶</w:instrText>
      </w:r>
      <w:r>
        <w:instrText xml:space="preserve">" </w:instrText>
      </w:r>
      <w:r>
        <w:fldChar w:fldCharType="end"/>
      </w:r>
      <w:r>
        <w:t>的部署選項。客戶僅具備資格使用於</w:t>
      </w:r>
      <w:r>
        <w:t xml:space="preserve"> SA </w:t>
      </w:r>
      <w:r>
        <w:t>範圍期間內提供之軟體組建。</w:t>
      </w:r>
    </w:p>
    <w:p w:rsidR="002D3DCB" w:rsidRDefault="002D3DCB">
      <w:pPr>
        <w:pStyle w:val="ProductList-Body"/>
      </w:pPr>
    </w:p>
    <w:p w:rsidR="002D3DCB" w:rsidRDefault="00E817ED">
      <w:pPr>
        <w:pStyle w:val="ProductList-ClauseHeading"/>
        <w:outlineLvl w:val="3"/>
      </w:pPr>
      <w:r>
        <w:t xml:space="preserve">2.3 SQL Server Parallel Data Warehouse </w:t>
      </w:r>
      <w:r>
        <w:t>不含</w:t>
      </w:r>
      <w:r>
        <w:t xml:space="preserve"> Oracle Java </w:t>
      </w:r>
      <w:r>
        <w:t>之選擇性組建</w:t>
      </w:r>
    </w:p>
    <w:p w:rsidR="002D3DCB" w:rsidRDefault="00E817ED">
      <w:pPr>
        <w:pStyle w:val="ProductList-Body"/>
      </w:pPr>
      <w:r>
        <w:t>客戶得取得含</w:t>
      </w:r>
      <w:r>
        <w:t xml:space="preserve"> Oracle Java </w:t>
      </w:r>
      <w:r>
        <w:t>之產品的組建，或依要求取得不含</w:t>
      </w:r>
      <w:r>
        <w:t xml:space="preserve"> Oracle Java </w:t>
      </w:r>
      <w:r>
        <w:t>之產品的組建。如需詳細資訊，請參閱</w:t>
      </w:r>
      <w:r>
        <w:t xml:space="preserve"> </w:t>
      </w:r>
      <w:hyperlink r:id="rId56">
        <w:r>
          <w:rPr>
            <w:color w:val="00467F"/>
            <w:u w:val="single"/>
          </w:rPr>
          <w:t>http://www.microsoft.com/en-us/sqlserver/solutions-technologies/data-warehousing/pdw.aspx</w:t>
        </w:r>
      </w:hyperlink>
      <w:r>
        <w:t>。</w:t>
      </w:r>
    </w:p>
    <w:p w:rsidR="002D3DCB" w:rsidRDefault="00E817ED">
      <w:pPr>
        <w:pStyle w:val="ProductList-Offering1SubSection"/>
        <w:outlineLvl w:val="2"/>
      </w:pPr>
      <w:bookmarkStart w:id="135" w:name="_Sec794"/>
      <w:r>
        <w:t>3.</w:t>
      </w:r>
      <w:r>
        <w:t>使用權利</w:t>
      </w:r>
      <w:bookmarkEnd w:id="135"/>
    </w:p>
    <w:tbl>
      <w:tblPr>
        <w:tblStyle w:val="PURTable"/>
        <w:tblW w:w="0" w:type="dxa"/>
        <w:tblLook w:val="04A0" w:firstRow="1" w:lastRow="0" w:firstColumn="1" w:lastColumn="0" w:noHBand="0" w:noVBand="1"/>
      </w:tblPr>
      <w:tblGrid>
        <w:gridCol w:w="3615"/>
        <w:gridCol w:w="3568"/>
        <w:gridCol w:w="360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伺服器</w:t>
              </w:r>
              <w:r>
                <w:rPr>
                  <w:color w:val="00467F"/>
                  <w:u w:val="single"/>
                </w:rPr>
                <w:t>/CAL</w:t>
              </w:r>
            </w:hyperlink>
            <w:r>
              <w:t xml:space="preserve"> – Standard</w:t>
            </w:r>
            <w:r>
              <w:t>，</w:t>
            </w:r>
            <w:hyperlink w:anchor="_Sec543">
              <w:r>
                <w:rPr>
                  <w:color w:val="00467F"/>
                  <w:u w:val="single"/>
                </w:rPr>
                <w:t>每一核心</w:t>
              </w:r>
              <w:r>
                <w:rPr>
                  <w:color w:val="00467F"/>
                  <w:u w:val="single"/>
                </w:rPr>
                <w:t xml:space="preserve"> </w:t>
              </w:r>
            </w:hyperlink>
            <w:r>
              <w:t xml:space="preserve">– Standard Core </w:t>
            </w:r>
            <w:r>
              <w:t>及</w:t>
            </w:r>
            <w:r>
              <w:t xml:space="preserve"> Enterprise Core</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：僅限伺服器</w:t>
            </w:r>
            <w:r>
              <w:t xml:space="preserve">/CAL </w:t>
            </w:r>
            <w:r>
              <w:t>版本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 (</w:t>
            </w:r>
            <w:r>
              <w:t>僅限伺服器</w:t>
            </w:r>
            <w:r>
              <w:t xml:space="preserve">/CAL </w:t>
            </w:r>
            <w:r>
              <w:t>版本</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3.1 </w:t>
      </w:r>
      <w:r>
        <w:t>伺服器軟體存取</w:t>
      </w:r>
    </w:p>
    <w:tbl>
      <w:tblPr>
        <w:tblStyle w:val="PURTable"/>
        <w:tblW w:w="0" w:type="dxa"/>
        <w:tblLook w:val="04A0" w:firstRow="1" w:lastRow="0" w:firstColumn="1" w:lastColumn="0" w:noHBand="0" w:noVBand="1"/>
      </w:tblPr>
      <w:tblGrid>
        <w:gridCol w:w="3593"/>
        <w:gridCol w:w="3623"/>
        <w:gridCol w:w="357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2D3DCB" w:rsidRDefault="00E817E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lastRenderedPageBreak/>
        <w:t xml:space="preserve">3.2 </w:t>
      </w:r>
      <w:r>
        <w:t>自動更新為舊版</w:t>
      </w:r>
      <w:r>
        <w:t xml:space="preserve"> SQL Server</w:t>
      </w:r>
    </w:p>
    <w:p w:rsidR="002D3DCB" w:rsidRDefault="00E817ED">
      <w:pPr>
        <w:pStyle w:val="ProductList-Body"/>
      </w:pPr>
      <w:r>
        <w:t>如果軟體已安裝在正在執行</w:t>
      </w:r>
      <w:r>
        <w:t xml:space="preserve"> SQL Server 2012 </w:t>
      </w:r>
      <w:r>
        <w:t>之前的任何</w:t>
      </w:r>
      <w:r>
        <w:t xml:space="preserve"> SQL Server </w:t>
      </w:r>
      <w:r>
        <w:t>支援版本</w:t>
      </w:r>
      <w:r>
        <w:t xml:space="preserve"> (</w:t>
      </w:r>
      <w:r>
        <w:t>或其中任一軟體的元件</w:t>
      </w:r>
      <w:r>
        <w:t xml:space="preserve">)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或裝置上，此軟體將會自動更新並使用取自本軟體的檔案來取代該些版本內的某些檔案或功能。此功能無法關閉。移除這些檔案可能會在軟體中造成錯誤，且原始的檔案是無法還原的。若於正在執行此等版本的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或裝置上安裝本軟體，表示　貴用戶同意所有該等版本以及在該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或裝置上執行之</w:t>
      </w:r>
      <w:r>
        <w:t xml:space="preserve"> SQL Server </w:t>
      </w:r>
      <w:r>
        <w:t>的拷貝</w:t>
      </w:r>
      <w:r>
        <w:t xml:space="preserve"> (</w:t>
      </w:r>
      <w:r>
        <w:t>包括其中任一軟體的元件</w:t>
      </w:r>
      <w:r>
        <w:t xml:space="preserve">) </w:t>
      </w:r>
      <w:r>
        <w:t>中的這些更新。</w:t>
      </w:r>
    </w:p>
    <w:p w:rsidR="002D3DCB" w:rsidRDefault="002D3DCB">
      <w:pPr>
        <w:pStyle w:val="ProductList-Body"/>
      </w:pPr>
    </w:p>
    <w:p w:rsidR="002D3DCB" w:rsidRDefault="00E817ED">
      <w:pPr>
        <w:pStyle w:val="ProductList-ClauseHeading"/>
        <w:outlineLvl w:val="3"/>
      </w:pPr>
      <w:r>
        <w:t xml:space="preserve">3.3 </w:t>
      </w:r>
      <w:r>
        <w:t>執行標準版本的執行個體</w:t>
      </w:r>
    </w:p>
    <w:p w:rsidR="002D3DCB" w:rsidRDefault="00E817ED">
      <w:pPr>
        <w:pStyle w:val="ProductList-Body"/>
      </w:pPr>
      <w:r>
        <w:t>針對每個</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使用權，一次僅能在單一</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中執行軟體，但是每次客戶可以在該</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中使用任何數目之伺服器軟體的</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執行軟體執行個體</w:t>
      </w:r>
      <w:r>
        <w:fldChar w:fldCharType="end"/>
      </w:r>
      <w:r>
        <w:t>。</w:t>
      </w:r>
    </w:p>
    <w:p w:rsidR="002D3DCB" w:rsidRDefault="002D3DCB">
      <w:pPr>
        <w:pStyle w:val="ProductList-Body"/>
      </w:pPr>
    </w:p>
    <w:p w:rsidR="002D3DCB" w:rsidRDefault="00E817ED">
      <w:pPr>
        <w:pStyle w:val="ProductList-ClauseHeading"/>
        <w:outlineLvl w:val="3"/>
      </w:pPr>
      <w:r>
        <w:t xml:space="preserve">3.4 Parallel Data Warehouse (PDW) </w:t>
      </w:r>
      <w:r>
        <w:t>容錯伺服器</w:t>
      </w:r>
    </w:p>
    <w:p w:rsidR="002D3DCB" w:rsidRDefault="00E817ED">
      <w:pPr>
        <w:pStyle w:val="ProductList-Body"/>
      </w:pPr>
      <w:r>
        <w:t xml:space="preserve">PDW Appliance </w:t>
      </w:r>
      <w:r>
        <w:t>係指由兩個或以上之運算節點所組成的單一單位</w:t>
      </w:r>
      <w:r>
        <w:t xml:space="preserve"> (</w:t>
      </w:r>
      <w:r>
        <w:t>授權伺服器</w:t>
      </w:r>
      <w:r>
        <w:t>)</w:t>
      </w:r>
      <w:r>
        <w:t>，全部由單一</w:t>
      </w:r>
      <w:r>
        <w:t xml:space="preserve"> PDW </w:t>
      </w:r>
      <w:r>
        <w:t>控制虛擬機器</w:t>
      </w:r>
      <w:r>
        <w:t xml:space="preserve"> (</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所控制。技術已內建在應用裝置中，其可允許軟體容錯移轉至應用裝置上的另一個運算節點。依照</w:t>
      </w:r>
      <w:r>
        <w:t xml:space="preserve"> PDW Appliance </w:t>
      </w:r>
      <w:r>
        <w:t>技術的執行結果，客戶不需要軟體的其他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，便能在容錯移轉的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w:t>
      </w:r>
    </w:p>
    <w:p w:rsidR="002D3DCB" w:rsidRDefault="002D3DCB">
      <w:pPr>
        <w:pStyle w:val="ProductList-Body"/>
      </w:pPr>
    </w:p>
    <w:p w:rsidR="002D3DCB" w:rsidRDefault="00E817ED">
      <w:pPr>
        <w:pStyle w:val="ProductList-ClauseHeading"/>
        <w:outlineLvl w:val="3"/>
      </w:pPr>
      <w:r>
        <w:t xml:space="preserve">3.5 </w:t>
      </w:r>
      <w:r>
        <w:t>其他軟體</w:t>
      </w:r>
    </w:p>
    <w:p w:rsidR="002D3DCB" w:rsidRDefault="00E817ED">
      <w:pPr>
        <w:pStyle w:val="ProductList-SubClauseHeading"/>
        <w:outlineLvl w:val="4"/>
      </w:pPr>
      <w:r>
        <w:t xml:space="preserve">3.5.1 </w:t>
      </w:r>
      <w:r>
        <w:t>其他軟體</w:t>
      </w:r>
      <w:r>
        <w:t xml:space="preserve"> - </w:t>
      </w:r>
      <w:r>
        <w:t>全部</w:t>
      </w:r>
      <w:r>
        <w:t xml:space="preserve"> (Parallel Data Warehouse </w:t>
      </w:r>
      <w:r>
        <w:t>除外</w:t>
      </w:r>
      <w:r>
        <w:t>)</w:t>
      </w:r>
    </w:p>
    <w:tbl>
      <w:tblPr>
        <w:tblStyle w:val="PURTable0"/>
        <w:tblW w:w="0" w:type="dxa"/>
        <w:tblLook w:val="04A0" w:firstRow="1" w:lastRow="0" w:firstColumn="1" w:lastColumn="0" w:noHBand="0" w:noVBand="1"/>
      </w:tblPr>
      <w:tblGrid>
        <w:gridCol w:w="3470"/>
        <w:gridCol w:w="3487"/>
        <w:gridCol w:w="347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用戶端品質連接性</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用戶端工具回溯相容性</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用戶端工具連接性</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用戶端工具</w:t>
            </w:r>
            <w:r>
              <w:t xml:space="preserve"> SDK</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Distributed Replay Client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文件元件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管理工具</w:t>
            </w:r>
            <w:r>
              <w:t xml:space="preserve"> – </w:t>
            </w:r>
            <w:r>
              <w:t>基本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管理工具</w:t>
            </w:r>
            <w:r>
              <w:t xml:space="preserve"> – </w:t>
            </w:r>
            <w:r>
              <w:t>完整</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適用於</w:t>
            </w:r>
            <w:r>
              <w:t xml:space="preserve"> SharePoint </w:t>
            </w:r>
            <w:r>
              <w:t>產品之</w:t>
            </w:r>
            <w:r>
              <w:t xml:space="preserve"> Reporting Services </w:t>
            </w:r>
            <w:r>
              <w:t>增益集</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4"/>
      </w:pPr>
      <w:r>
        <w:t xml:space="preserve">3.5.2 </w:t>
      </w:r>
      <w:r>
        <w:t>其他軟體</w:t>
      </w:r>
      <w:r>
        <w:t xml:space="preserve"> - Parallel Data Warehouse</w:t>
      </w:r>
    </w:p>
    <w:tbl>
      <w:tblPr>
        <w:tblStyle w:val="PURTable0"/>
        <w:tblW w:w="0" w:type="dxa"/>
        <w:tblLook w:val="04A0" w:firstRow="1" w:lastRow="0" w:firstColumn="1" w:lastColumn="0" w:noHBand="0" w:noVBand="1"/>
      </w:tblPr>
      <w:tblGrid>
        <w:gridCol w:w="3552"/>
        <w:gridCol w:w="3439"/>
        <w:gridCol w:w="343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Parallel Data Warehouse </w:t>
            </w:r>
            <w:r>
              <w:t>控制虛擬機器</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2"/>
      </w:pPr>
      <w:bookmarkStart w:id="136" w:name="_Sec826"/>
      <w:r>
        <w:t>4.</w:t>
      </w:r>
      <w:r>
        <w:t>軟體保證</w:t>
      </w:r>
      <w:bookmarkEnd w:id="136"/>
    </w:p>
    <w:tbl>
      <w:tblPr>
        <w:tblStyle w:val="PURTable"/>
        <w:tblW w:w="0" w:type="dxa"/>
        <w:tblLook w:val="04A0" w:firstRow="1" w:lastRow="0" w:firstColumn="1" w:lastColumn="0" w:noHBand="0" w:noVBand="1"/>
      </w:tblPr>
      <w:tblGrid>
        <w:gridCol w:w="3598"/>
        <w:gridCol w:w="3593"/>
        <w:gridCol w:w="359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：全部版本</w:t>
            </w:r>
            <w:r>
              <w:t xml:space="preserve"> (</w:t>
            </w:r>
            <w:r>
              <w:t>不適用於</w:t>
            </w:r>
            <w:r>
              <w:t xml:space="preserve"> Parallel Data Warehouse)</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：全部版本</w:t>
            </w:r>
            <w:r>
              <w:t xml:space="preserve"> (</w:t>
            </w:r>
            <w:r>
              <w:t>不適用於</w:t>
            </w:r>
            <w:r>
              <w:t xml:space="preserve">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r>
              <w:t xml:space="preserve">SQL Server 2014 Business Intelligence </w:t>
            </w:r>
            <w:r>
              <w:t>和</w:t>
            </w:r>
            <w:r>
              <w:t xml:space="preserve"> Parallel Data Warehouse (</w:t>
            </w:r>
            <w:r>
              <w:t>第</w:t>
            </w:r>
            <w:r>
              <w:t xml:space="preserve"> 4 </w:t>
            </w:r>
            <w:r>
              <w:t>節</w:t>
            </w:r>
            <w:r>
              <w:t>)</w:t>
            </w:r>
          </w:p>
          <w:p w:rsidR="002D3DCB" w:rsidRDefault="00354AF0">
            <w:pPr>
              <w:pStyle w:val="ProductList-TableBody"/>
            </w:pPr>
            <w:hyperlink r:id="rId57">
              <w:r w:rsidR="00E817ED">
                <w:rPr>
                  <w:color w:val="00467F"/>
                  <w:u w:val="single"/>
                </w:rPr>
                <w:t>產品清單</w:t>
              </w:r>
              <w:r w:rsidR="00E817ED">
                <w:rPr>
                  <w:color w:val="00467F"/>
                  <w:u w:val="single"/>
                </w:rPr>
                <w:t xml:space="preserve"> - 2014 </w:t>
              </w:r>
              <w:r w:rsidR="00E817ED">
                <w:rPr>
                  <w:color w:val="00467F"/>
                  <w:u w:val="single"/>
                </w:rPr>
                <w:t>年</w:t>
              </w:r>
              <w:r w:rsidR="00E817ED">
                <w:rPr>
                  <w:color w:val="00467F"/>
                  <w:u w:val="single"/>
                </w:rPr>
                <w:t xml:space="preserve"> 3 </w:t>
              </w:r>
              <w:r w:rsidR="00E817ED">
                <w:rPr>
                  <w:color w:val="00467F"/>
                  <w:u w:val="single"/>
                </w:rPr>
                <w:t>月及</w:t>
              </w:r>
              <w:r w:rsidR="00E817ED">
                <w:rPr>
                  <w:color w:val="00467F"/>
                  <w:u w:val="single"/>
                </w:rPr>
                <w:t xml:space="preserve"> 2015 </w:t>
              </w:r>
              <w:r w:rsidR="00E817ED">
                <w:rPr>
                  <w:color w:val="00467F"/>
                  <w:u w:val="single"/>
                </w:rPr>
                <w:t>年</w:t>
              </w:r>
              <w:r w:rsidR="00E817ED">
                <w:rPr>
                  <w:color w:val="00467F"/>
                  <w:u w:val="single"/>
                </w:rPr>
                <w:t xml:space="preserve"> 6 </w:t>
              </w:r>
              <w:r w:rsidR="00E817ED">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URBreadcrumb"/>
      </w:pPr>
    </w:p>
    <w:p w:rsidR="002D3DCB" w:rsidRDefault="00E817ED">
      <w:pPr>
        <w:pStyle w:val="ProductList-ClauseHeading"/>
        <w:outlineLvl w:val="3"/>
      </w:pPr>
      <w:r>
        <w:t xml:space="preserve">4.1 SQL Server 2016 Enterprise </w:t>
      </w:r>
      <w:r>
        <w:t>核心</w:t>
      </w:r>
      <w:r>
        <w:t xml:space="preserve"> – </w:t>
      </w:r>
      <w:r>
        <w:t>不限次數的虛擬</w:t>
      </w:r>
    </w:p>
    <w:p w:rsidR="002D3DCB" w:rsidRDefault="00E817ED">
      <w:pPr>
        <w:pStyle w:val="ProductList-Body"/>
      </w:pPr>
      <w:r>
        <w:t>客戶得於其擁有</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所有核心使用權之完整</w:t>
      </w:r>
      <w:r>
        <w:t xml:space="preserve"> SA </w:t>
      </w:r>
      <w:r>
        <w:t>範圍的任何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中，執行任何數目的伺服器軟體執行個體。</w:t>
      </w:r>
    </w:p>
    <w:p w:rsidR="002D3DCB" w:rsidRDefault="002D3DCB">
      <w:pPr>
        <w:pStyle w:val="ProductList-Body"/>
      </w:pPr>
    </w:p>
    <w:p w:rsidR="002D3DCB" w:rsidRDefault="00E817ED">
      <w:pPr>
        <w:pStyle w:val="ProductList-ClauseHeading"/>
        <w:outlineLvl w:val="3"/>
      </w:pPr>
      <w:r>
        <w:t xml:space="preserve">4.2 SQL Server 2016 Enterprise Core - Parallel Data Warehouse </w:t>
      </w:r>
      <w:r>
        <w:t>功能更新</w:t>
      </w:r>
    </w:p>
    <w:p w:rsidR="002D3DCB" w:rsidRDefault="00E817ED">
      <w:pPr>
        <w:pStyle w:val="ProductList-Body"/>
      </w:pPr>
      <w:r>
        <w:t>具備</w:t>
      </w:r>
      <w:r>
        <w:t xml:space="preserve"> SA </w:t>
      </w:r>
      <w:r>
        <w:t>範圍的客戶具備資格取得主要產品發行版本之間的</w:t>
      </w:r>
      <w:r>
        <w:t xml:space="preserve"> Parallel Data Warehouse </w:t>
      </w:r>
      <w:r>
        <w:t>功能發行</w:t>
      </w:r>
      <w:r>
        <w:t xml:space="preserve"> (</w:t>
      </w:r>
      <w:r>
        <w:t>例如</w:t>
      </w:r>
      <w:r>
        <w:t xml:space="preserve"> Appliance Update)</w:t>
      </w:r>
      <w:r>
        <w:t>。</w:t>
      </w:r>
    </w:p>
    <w:p w:rsidR="002D3DCB" w:rsidRDefault="002D3DCB">
      <w:pPr>
        <w:pStyle w:val="ProductList-Body"/>
      </w:pPr>
    </w:p>
    <w:p w:rsidR="002D3DCB" w:rsidRDefault="00E817ED">
      <w:pPr>
        <w:pStyle w:val="ProductList-ClauseHeading"/>
        <w:outlineLvl w:val="3"/>
      </w:pPr>
      <w:r>
        <w:t xml:space="preserve">4.3 </w:t>
      </w:r>
      <w:r>
        <w:t>依據</w:t>
      </w:r>
      <w:r>
        <w:t xml:space="preserve"> Enrollment for Application Platform EAP </w:t>
      </w:r>
      <w:r>
        <w:t>之</w:t>
      </w:r>
      <w:r>
        <w:t xml:space="preserve"> SQL Server </w:t>
      </w:r>
      <w:r>
        <w:t>買斷選項</w:t>
      </w:r>
    </w:p>
    <w:p w:rsidR="002D3DCB" w:rsidRDefault="00E817ED">
      <w:pPr>
        <w:pStyle w:val="ProductList-Body"/>
      </w:pPr>
      <w:r>
        <w:t>客戶得續約其</w:t>
      </w:r>
      <w:r>
        <w:t xml:space="preserve"> SQL Server Enterprise Server/CAL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w:t>
      </w:r>
      <w:r>
        <w:t xml:space="preserve"> SA</w:t>
      </w:r>
      <w:r>
        <w:t>，但客戶</w:t>
      </w:r>
      <w:r>
        <w:t xml:space="preserve"> Enrollment </w:t>
      </w:r>
      <w:r>
        <w:t>有效期限屆滿時的唯一買斷選項僅針對核心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而提供。</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137" w:name="_Sec615"/>
      <w:r>
        <w:lastRenderedPageBreak/>
        <w:t>System Center</w:t>
      </w:r>
      <w:bookmarkEnd w:id="137"/>
      <w:r>
        <w:fldChar w:fldCharType="begin"/>
      </w:r>
      <w:r>
        <w:instrText xml:space="preserve"> TC "</w:instrText>
      </w:r>
      <w:bookmarkStart w:id="138" w:name="_Toc462833660"/>
      <w:r>
        <w:instrText>System Center</w:instrText>
      </w:r>
      <w:bookmarkEnd w:id="138"/>
      <w:r>
        <w:instrText>" \l 2</w:instrText>
      </w:r>
      <w:r>
        <w:fldChar w:fldCharType="end"/>
      </w:r>
    </w:p>
    <w:p w:rsidR="002D3DCB" w:rsidRDefault="00E817ED">
      <w:pPr>
        <w:pStyle w:val="ProductList-Offering2HeadingNoBorder"/>
        <w:outlineLvl w:val="2"/>
      </w:pPr>
      <w:bookmarkStart w:id="139" w:name="_Sec642"/>
      <w:r>
        <w:t>System Center Server</w:t>
      </w:r>
      <w:bookmarkEnd w:id="139"/>
      <w:r>
        <w:fldChar w:fldCharType="begin"/>
      </w:r>
      <w:r>
        <w:instrText xml:space="preserve"> TC "</w:instrText>
      </w:r>
      <w:bookmarkStart w:id="140" w:name="_Toc462833661"/>
      <w:r>
        <w:instrText>System Center Server</w:instrText>
      </w:r>
      <w:bookmarkEnd w:id="140"/>
      <w:r>
        <w:instrText>" \l 3</w:instrText>
      </w:r>
      <w:r>
        <w:fldChar w:fldCharType="end"/>
      </w:r>
    </w:p>
    <w:p w:rsidR="002D3DCB" w:rsidRDefault="00E817ED">
      <w:pPr>
        <w:pStyle w:val="ProductList-Offering1SubSection"/>
        <w:outlineLvl w:val="3"/>
      </w:pPr>
      <w:bookmarkStart w:id="141" w:name="_Sec689"/>
      <w:r>
        <w:t>1.</w:t>
      </w:r>
      <w:r>
        <w:t>方案供應性</w:t>
      </w:r>
      <w:bookmarkEnd w:id="141"/>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 xml:space="preserve">System Center 2016 Datacenter </w:t>
            </w:r>
            <w:r>
              <w:t>伺服器管理使用權</w:t>
            </w:r>
            <w:r>
              <w:fldChar w:fldCharType="begin"/>
            </w:r>
            <w:r>
              <w:instrText xml:space="preserve"> XE "System Center 2016 Datacenter </w:instrText>
            </w:r>
            <w:r>
              <w:instrText>伺服器管理使用權</w:instrText>
            </w:r>
            <w:r>
              <w:instrText xml:space="preserve">" </w:instrText>
            </w:r>
            <w:r>
              <w:fldChar w:fldCharType="end"/>
            </w:r>
            <w:r>
              <w:t xml:space="preserve"> (2 </w:t>
            </w:r>
            <w:r>
              <w:t>組核心使用權</w:t>
            </w:r>
            <w:r>
              <w:t>)</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System Center 2016 Standard </w:t>
            </w:r>
            <w:r>
              <w:t>伺服器管理使用權</w:t>
            </w:r>
            <w:r>
              <w:fldChar w:fldCharType="begin"/>
            </w:r>
            <w:r>
              <w:instrText xml:space="preserve"> XE "System Center 2016 Standard </w:instrText>
            </w:r>
            <w:r>
              <w:instrText>伺服器管理使用權</w:instrText>
            </w:r>
            <w:r>
              <w:instrText xml:space="preserve">" </w:instrText>
            </w:r>
            <w:r>
              <w:fldChar w:fldCharType="end"/>
            </w:r>
            <w:r>
              <w:t xml:space="preserve"> (2 </w:t>
            </w:r>
            <w:r>
              <w:t>組核心使用權</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42" w:name="_Sec744"/>
      <w:r>
        <w:t>2.</w:t>
      </w:r>
      <w:r>
        <w:t>產品條件</w:t>
      </w:r>
      <w:bookmarkEnd w:id="142"/>
    </w:p>
    <w:tbl>
      <w:tblPr>
        <w:tblStyle w:val="PURTable"/>
        <w:tblW w:w="0" w:type="dxa"/>
        <w:tblLook w:val="04A0" w:firstRow="1" w:lastRow="0" w:firstColumn="1" w:lastColumn="0" w:noHBand="0" w:noVBand="1"/>
      </w:tblPr>
      <w:tblGrid>
        <w:gridCol w:w="3615"/>
        <w:gridCol w:w="3587"/>
        <w:gridCol w:w="358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Offering1SubSection"/>
        <w:outlineLvl w:val="3"/>
      </w:pPr>
      <w:bookmarkStart w:id="143" w:name="_Sec797"/>
      <w:r>
        <w:t>3.</w:t>
      </w:r>
      <w:r>
        <w:t>使用權利</w:t>
      </w:r>
      <w:bookmarkEnd w:id="143"/>
    </w:p>
    <w:tbl>
      <w:tblPr>
        <w:tblStyle w:val="PURTable"/>
        <w:tblW w:w="0" w:type="dxa"/>
        <w:tblLook w:val="04A0" w:firstRow="1" w:lastRow="0" w:firstColumn="1" w:lastColumn="0" w:noHBand="0" w:noVBand="1"/>
      </w:tblPr>
      <w:tblGrid>
        <w:gridCol w:w="3590"/>
        <w:gridCol w:w="3578"/>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86"/>
        <w:gridCol w:w="3637"/>
        <w:gridCol w:w="356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System Center 2016 Standard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3.2 System Center 2016 Datacenter </w:t>
      </w:r>
      <w:r>
        <w:t>管理使用權</w:t>
      </w:r>
    </w:p>
    <w:tbl>
      <w:tblPr>
        <w:tblStyle w:val="PURTable"/>
        <w:tblW w:w="0" w:type="dxa"/>
        <w:tblLook w:val="04A0" w:firstRow="1" w:lastRow="0" w:firstColumn="1" w:lastColumn="0" w:noHBand="0" w:noVBand="1"/>
      </w:tblPr>
      <w:tblGrid>
        <w:gridCol w:w="3581"/>
        <w:gridCol w:w="3648"/>
        <w:gridCol w:w="356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伺服器管理使用權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System Center 2016 Datacenter </w:t>
            </w:r>
            <w:r>
              <w:t>管理使用權</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3.3 SQL Server </w:t>
      </w:r>
      <w:r>
        <w:t>技術</w:t>
      </w:r>
    </w:p>
    <w:p w:rsidR="002D3DCB" w:rsidRDefault="00E817E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D3DCB" w:rsidRDefault="002D3DCB">
      <w:pPr>
        <w:pStyle w:val="ProductList-Body"/>
      </w:pPr>
    </w:p>
    <w:p w:rsidR="002D3DCB" w:rsidRDefault="00E817ED">
      <w:pPr>
        <w:pStyle w:val="ProductList-ClauseHeading"/>
        <w:outlineLvl w:val="4"/>
      </w:pPr>
      <w:r>
        <w:t xml:space="preserve">3.4 Windows Server </w:t>
      </w:r>
      <w:r>
        <w:t>容器</w:t>
      </w:r>
    </w:p>
    <w:p w:rsidR="002D3DCB" w:rsidRDefault="00E817ED">
      <w:pPr>
        <w:pStyle w:val="ProductList-Body"/>
      </w:pPr>
      <w:r>
        <w:t>客戶得管理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pPr>
        <w:pStyle w:val="ProductList-Offering1SubSection"/>
        <w:outlineLvl w:val="3"/>
      </w:pPr>
      <w:bookmarkStart w:id="144" w:name="_Sec869"/>
      <w:r>
        <w:t>4.</w:t>
      </w:r>
      <w:r>
        <w:t>軟體保證</w:t>
      </w:r>
      <w:bookmarkEnd w:id="144"/>
    </w:p>
    <w:tbl>
      <w:tblPr>
        <w:tblStyle w:val="PURTable"/>
        <w:tblW w:w="0" w:type="dxa"/>
        <w:tblLook w:val="04A0" w:firstRow="1" w:lastRow="0" w:firstColumn="1" w:lastColumn="0" w:noHBand="0" w:noVBand="1"/>
      </w:tblPr>
      <w:tblGrid>
        <w:gridCol w:w="3587"/>
        <w:gridCol w:w="3606"/>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：所有版本</w:t>
            </w:r>
            <w:r>
              <w:t xml:space="preserve"> (</w:t>
            </w:r>
            <w:r>
              <w:t>僅限透過</w:t>
            </w:r>
            <w:r>
              <w:t xml:space="preserve"> SA </w:t>
            </w:r>
            <w:r>
              <w:t>取得使用權行動性</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8">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4.1 Nano Server</w:t>
      </w:r>
    </w:p>
    <w:p w:rsidR="002D3DCB" w:rsidRDefault="00E817E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之客戶得管理</w:t>
      </w:r>
      <w:r>
        <w:t xml:space="preserve"> Nano Server </w:t>
      </w:r>
      <w:r>
        <w:t>部署選項。</w:t>
      </w:r>
    </w:p>
    <w:p w:rsidR="002D3DCB" w:rsidRDefault="002D3DCB">
      <w:pPr>
        <w:pStyle w:val="ProductList-Body"/>
      </w:pPr>
    </w:p>
    <w:p w:rsidR="002D3DCB" w:rsidRDefault="00E817ED">
      <w:pPr>
        <w:pStyle w:val="ProductList-ClauseHeading"/>
        <w:outlineLvl w:val="4"/>
      </w:pPr>
      <w:r>
        <w:lastRenderedPageBreak/>
        <w:t xml:space="preserve">4.2 System Center Configuration Manager </w:t>
      </w:r>
      <w:r>
        <w:t>最新分支權利</w:t>
      </w:r>
    </w:p>
    <w:p w:rsidR="002D3DCB" w:rsidRDefault="00E817ED">
      <w:pPr>
        <w:pStyle w:val="ProductList-Body"/>
      </w:pPr>
      <w:r>
        <w:t>針對</w:t>
      </w:r>
      <w:r>
        <w:t xml:space="preserve"> System Center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具備有效</w:t>
      </w:r>
      <w:r>
        <w:t xml:space="preserve"> SA </w:t>
      </w:r>
      <w:r>
        <w:t>之客戶得安裝及使用</w:t>
      </w:r>
      <w:r>
        <w:t xml:space="preserve"> System Center Configuration Manager </w:t>
      </w:r>
      <w:r>
        <w:t>的最新分支選項。</w:t>
      </w:r>
    </w:p>
    <w:p w:rsidR="002D3DCB" w:rsidRDefault="002D3DCB">
      <w:pPr>
        <w:pStyle w:val="ProductList-ClauseHeading"/>
        <w:outlineLvl w:val="4"/>
      </w:pPr>
    </w:p>
    <w:p w:rsidR="002D3DCB" w:rsidRDefault="00E817ED">
      <w:pPr>
        <w:pStyle w:val="ProductList-ClauseHeading"/>
        <w:outlineLvl w:val="4"/>
      </w:pPr>
      <w:r>
        <w:t xml:space="preserve">4.3 System Center </w:t>
      </w:r>
      <w:r>
        <w:t>全域服務監視</w:t>
      </w:r>
    </w:p>
    <w:p w:rsidR="002D3DCB" w:rsidRDefault="00E817ED">
      <w:pPr>
        <w:pStyle w:val="ProductList-Body"/>
      </w:pPr>
      <w:r>
        <w:t>具備</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之有效</w:t>
      </w:r>
      <w:r>
        <w:t xml:space="preserve"> SA </w:t>
      </w:r>
      <w:r>
        <w:t>範圍的客戶得使用</w:t>
      </w:r>
      <w:r>
        <w:t xml:space="preserve"> System Center </w:t>
      </w:r>
      <w:r>
        <w:t>全域服務監視</w:t>
      </w:r>
      <w:r>
        <w:t xml:space="preserve"> (System Center Global Service Monitor) </w:t>
      </w:r>
      <w:r>
        <w:fldChar w:fldCharType="begin"/>
      </w:r>
      <w:r>
        <w:instrText xml:space="preserve"> XE "System Center </w:instrText>
      </w:r>
      <w:r>
        <w:instrText>全域服務監視</w:instrText>
      </w:r>
      <w:r>
        <w:instrText xml:space="preserve"> (System Center Global Service Monitor) " </w:instrText>
      </w:r>
      <w:r>
        <w:fldChar w:fldCharType="end"/>
      </w:r>
      <w:r>
        <w:t>來監控在使用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授權之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上執行之</w:t>
      </w:r>
      <w:r>
        <w:t xml:space="preserve"> Web </w:t>
      </w:r>
      <w:r>
        <w:t>應用程式。線上服務之使用係受</w:t>
      </w:r>
      <w:r>
        <w:t xml:space="preserve"> OST </w:t>
      </w:r>
      <w:r>
        <w:t>所拘束。</w:t>
      </w:r>
    </w:p>
    <w:p w:rsidR="002D3DCB" w:rsidRDefault="002D3DCB">
      <w:pPr>
        <w:pStyle w:val="ProductList-Body"/>
      </w:pPr>
    </w:p>
    <w:p w:rsidR="002D3DCB" w:rsidRDefault="00E817ED">
      <w:pPr>
        <w:pStyle w:val="ProductList-ClauseHeading"/>
        <w:outlineLvl w:val="4"/>
      </w:pPr>
      <w:r>
        <w:t xml:space="preserve">4.4 </w:t>
      </w:r>
      <w:r>
        <w:t>與授權模式之變更相關聯的使用權利和使用權之授與</w:t>
      </w:r>
    </w:p>
    <w:p w:rsidR="002D3DCB" w:rsidRDefault="00E817ED">
      <w:pPr>
        <w:pStyle w:val="ProductList-Body"/>
      </w:pPr>
      <w:r>
        <w:t xml:space="preserve">System Center 2012 R2 </w:t>
      </w:r>
      <w:r>
        <w:t>是每一處理器授權之最新版</w:t>
      </w:r>
      <w:r>
        <w:t xml:space="preserve"> System Center</w:t>
      </w:r>
      <w:r>
        <w:t>。在推出</w:t>
      </w:r>
      <w:r>
        <w:t xml:space="preserve"> System Center 2016 </w:t>
      </w:r>
      <w:r>
        <w:t>時，針對處理器使用權具備</w:t>
      </w:r>
      <w:r>
        <w:t xml:space="preserve"> SA </w:t>
      </w:r>
      <w:r>
        <w:t>之客戶具備資格享有特定使用權利及授與。就這些條款所述目的而言，「合格使用權」係指客戶自</w:t>
      </w:r>
      <w:r>
        <w:t xml:space="preserve"> 2016 </w:t>
      </w:r>
      <w:r>
        <w:t>年</w:t>
      </w:r>
      <w:r>
        <w:t xml:space="preserve"> 10 </w:t>
      </w:r>
      <w:r>
        <w:t>月</w:t>
      </w:r>
      <w:r>
        <w:t xml:space="preserve"> 1 </w:t>
      </w:r>
      <w:r>
        <w:t>日起取得具備</w:t>
      </w:r>
      <w:r>
        <w:t xml:space="preserve"> SA </w:t>
      </w:r>
      <w:r>
        <w:t>之</w:t>
      </w:r>
      <w:r>
        <w:t xml:space="preserve"> System Center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System Center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SubClauseHeading"/>
        <w:outlineLvl w:val="5"/>
      </w:pPr>
      <w:r>
        <w:t xml:space="preserve">4.4.1 </w:t>
      </w:r>
      <w:r>
        <w:t>既有的期間內之使用權利</w:t>
      </w:r>
    </w:p>
    <w:p w:rsidR="002D3DCB" w:rsidRDefault="00E817ED">
      <w:pPr>
        <w:pStyle w:val="ProductList-BodyIndented"/>
        <w:ind w:left="720"/>
      </w:pPr>
      <w:r>
        <w:t>具備合格使用權之客戶得升級為</w:t>
      </w:r>
      <w:r>
        <w:t xml:space="preserve"> System Center 2016 </w:t>
      </w:r>
      <w:r>
        <w:t>的相同版本，並在</w:t>
      </w:r>
      <w:r>
        <w:t xml:space="preserve"> SA </w:t>
      </w:r>
      <w:r>
        <w:t>範圍的最新期間內使用該相同版本取代</w:t>
      </w:r>
      <w:r>
        <w:t xml:space="preserve"> System Center </w:t>
      </w:r>
      <w:r>
        <w:t>之較早版本。此等使用係受</w:t>
      </w:r>
      <w:r>
        <w:t xml:space="preserve"> 2016 </w:t>
      </w:r>
      <w:r>
        <w:t>年</w:t>
      </w:r>
      <w:r>
        <w:t xml:space="preserve"> 9 </w:t>
      </w:r>
      <w:r>
        <w:t>月產品條款中之</w:t>
      </w:r>
      <w:r>
        <w:t xml:space="preserve"> System Center 2012 R2 </w:t>
      </w:r>
      <w:r>
        <w:t>使用權利所拘束。</w:t>
      </w:r>
    </w:p>
    <w:p w:rsidR="002D3DCB" w:rsidRDefault="002D3DCB">
      <w:pPr>
        <w:pStyle w:val="ProductList-BodyIndented"/>
      </w:pPr>
    </w:p>
    <w:p w:rsidR="002D3DCB" w:rsidRDefault="00E817ED">
      <w:pPr>
        <w:pStyle w:val="ProductList-SubClauseHeading"/>
        <w:outlineLvl w:val="5"/>
      </w:pPr>
      <w:r>
        <w:t xml:space="preserve">4.4.2 </w:t>
      </w:r>
      <w:r>
        <w:t>既有的期間後使用權之授與</w:t>
      </w:r>
      <w:r>
        <w:t xml:space="preserve"> (</w:t>
      </w:r>
      <w:r>
        <w:t>僅適用於取得永久使用權之客戶</w:t>
      </w:r>
      <w:r>
        <w:t>)</w:t>
      </w:r>
    </w:p>
    <w:p w:rsidR="002D3DCB" w:rsidRDefault="00E817ED">
      <w:pPr>
        <w:pStyle w:val="ProductList-BodyIndented"/>
      </w:pPr>
      <w:r>
        <w:rPr>
          <w:b/>
        </w:rPr>
        <w:t xml:space="preserve">4.4.2.1 </w:t>
      </w:r>
      <w:r>
        <w:rPr>
          <w:b/>
        </w:rPr>
        <w:t>完整核心使用權</w:t>
      </w:r>
    </w:p>
    <w:p w:rsidR="002D3DCB" w:rsidRDefault="00E817ED">
      <w:pPr>
        <w:pStyle w:val="ProductList-BodyIndented"/>
        <w:ind w:left="1080"/>
      </w:pPr>
      <w:r>
        <w:t>針對</w:t>
      </w:r>
      <w:r>
        <w:t xml:space="preserve"> Standard </w:t>
      </w:r>
      <w:r>
        <w:t>及</w:t>
      </w:r>
      <w:r>
        <w:t xml:space="preserve"> Datacenter </w:t>
      </w:r>
      <w:r>
        <w:t>的每份合格使用權，將授與客戶</w:t>
      </w:r>
      <w:r>
        <w:t xml:space="preserve"> System Center 2016 </w:t>
      </w:r>
      <w:r>
        <w:t>之對應版本的</w:t>
      </w:r>
      <w:r>
        <w:t xml:space="preserve"> 16 </w:t>
      </w:r>
      <w:r>
        <w:t>份永久核心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以下稱「完整核心使用權」</w:t>
      </w:r>
      <w:r>
        <w:t>)</w:t>
      </w:r>
      <w:r>
        <w:t>。</w:t>
      </w:r>
    </w:p>
    <w:p w:rsidR="002D3DCB" w:rsidRDefault="002D3DCB">
      <w:pPr>
        <w:pStyle w:val="ProductList-BodyIndented"/>
      </w:pPr>
    </w:p>
    <w:p w:rsidR="002D3DCB" w:rsidRDefault="00E817ED">
      <w:pPr>
        <w:pStyle w:val="ProductList-BodyIndented"/>
      </w:pPr>
      <w:r>
        <w:rPr>
          <w:b/>
        </w:rPr>
        <w:t xml:space="preserve">4.4.2.2 </w:t>
      </w:r>
      <w:r>
        <w:rPr>
          <w:b/>
        </w:rPr>
        <w:t>其他核心使用權</w:t>
      </w:r>
    </w:p>
    <w:p w:rsidR="002D3DCB" w:rsidRDefault="00E817ED">
      <w:pPr>
        <w:pStyle w:val="ProductList-BodyIndented"/>
        <w:ind w:left="1080"/>
      </w:pPr>
      <w:r>
        <w:t>若客戶截至</w:t>
      </w:r>
      <w:r>
        <w:t xml:space="preserve"> 2019 </w:t>
      </w:r>
      <w:r>
        <w:t>年</w:t>
      </w:r>
      <w:r>
        <w:t xml:space="preserve"> 9 </w:t>
      </w:r>
      <w:r>
        <w:t>月</w:t>
      </w:r>
      <w:r>
        <w:t xml:space="preserve"> 30 </w:t>
      </w:r>
      <w:r>
        <w:t>日或合格使用權之</w:t>
      </w:r>
      <w:r>
        <w:t xml:space="preserve"> SA </w:t>
      </w:r>
      <w:r>
        <w:t>期間屆滿</w:t>
      </w:r>
      <w:r>
        <w:t xml:space="preserve"> (</w:t>
      </w:r>
      <w:r>
        <w:t>兩者視何者較早發生</w:t>
      </w:r>
      <w:r>
        <w:t xml:space="preserve">) </w:t>
      </w:r>
      <w:r>
        <w:t>為止，建立並維護實體硬體的記錄及已獲指派合格使用權之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的設定</w:t>
      </w:r>
      <w:r>
        <w:t xml:space="preserve"> (</w:t>
      </w:r>
      <w:r>
        <w:t>使用</w:t>
      </w:r>
      <w:r>
        <w:t xml:space="preserve"> Microsoft </w:t>
      </w:r>
      <w:r>
        <w:t>軟體清查記錄工具或任何對等軟體</w:t>
      </w:r>
      <w:r>
        <w:t>)</w:t>
      </w:r>
      <w:r>
        <w:t>，則客戶具備資格使用超出完整核心使用權之</w:t>
      </w:r>
      <w:r>
        <w:t xml:space="preserve"> System Center 2016 </w:t>
      </w:r>
      <w:r>
        <w:t>之永久核心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以下稱「其他核心使用權」</w:t>
      </w:r>
      <w:r>
        <w:t>)</w:t>
      </w:r>
      <w:r>
        <w:t>。就本節所述目的而言，「堆疊使用權」係指指派至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，但超出在該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上執行伺服器軟體所需之最低數量的合格使用權。</w:t>
      </w:r>
    </w:p>
    <w:p w:rsidR="002D3DCB" w:rsidRDefault="00E817ED" w:rsidP="00E817ED">
      <w:pPr>
        <w:pStyle w:val="ProductList-Bullet"/>
        <w:numPr>
          <w:ilvl w:val="2"/>
          <w:numId w:val="22"/>
        </w:numPr>
      </w:pPr>
      <w:r>
        <w:rPr>
          <w:b/>
        </w:rPr>
        <w:t>Standard</w:t>
      </w:r>
      <w:r>
        <w:t>：若為指派至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Standard </w:t>
      </w:r>
      <w:r>
        <w:t>的每份合格使用權</w:t>
      </w:r>
      <w:r>
        <w:t xml:space="preserve"> (</w:t>
      </w:r>
      <w:r>
        <w:t>包括為了允許使用或管理其他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而指派的堆疊使用權</w:t>
      </w:r>
      <w:r>
        <w:t>)</w:t>
      </w:r>
      <w:r>
        <w:t>，將針對</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上超出</w:t>
      </w:r>
      <w:r>
        <w:t xml:space="preserve"> 16 </w:t>
      </w:r>
      <w:r>
        <w:t>份的每個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E817ED" w:rsidP="00E817ED">
      <w:pPr>
        <w:pStyle w:val="ProductList-Bullet"/>
        <w:numPr>
          <w:ilvl w:val="2"/>
          <w:numId w:val="22"/>
        </w:numPr>
      </w:pPr>
      <w:r>
        <w:rPr>
          <w:b/>
        </w:rPr>
        <w:t>Datacenter</w:t>
      </w:r>
      <w:r>
        <w:t>：針對已指派</w:t>
      </w:r>
      <w:r>
        <w:t xml:space="preserve"> Datacenter </w:t>
      </w:r>
      <w:r>
        <w:t>的足夠合格使用權之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w:t>
      </w:r>
      <w:r>
        <w:t>不包括堆疊使用權</w:t>
      </w:r>
      <w:r>
        <w:t>)</w:t>
      </w:r>
      <w:r>
        <w:t>，將針對超出每一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 xml:space="preserve"> 8 </w:t>
      </w:r>
      <w:r>
        <w:t>份使用權及每一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16 </w:t>
      </w:r>
      <w:r>
        <w:t>份使用權之每個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2D3DCB">
      <w:pPr>
        <w:pStyle w:val="ProductList-BodyIndented"/>
      </w:pPr>
    </w:p>
    <w:p w:rsidR="002D3DCB" w:rsidRDefault="00E817ED">
      <w:pPr>
        <w:pStyle w:val="ProductList-SubClauseHeading"/>
        <w:outlineLvl w:val="5"/>
      </w:pPr>
      <w:r>
        <w:t xml:space="preserve">4.4.3 </w:t>
      </w:r>
      <w:r>
        <w:t>完整及其他核心使用權</w:t>
      </w:r>
    </w:p>
    <w:p w:rsidR="002D3DCB" w:rsidRDefault="00E817ED">
      <w:pPr>
        <w:pStyle w:val="ProductList-BodyIndented"/>
        <w:ind w:left="720"/>
      </w:pPr>
      <w:r>
        <w:t>完整及其他核心使用權會於</w:t>
      </w:r>
      <w:r>
        <w:t xml:space="preserve"> System Center </w:t>
      </w:r>
      <w:r>
        <w:t>的</w:t>
      </w:r>
      <w:r>
        <w:t xml:space="preserve"> SA </w:t>
      </w:r>
      <w:r>
        <w:t>續約或升級為</w:t>
      </w:r>
      <w:r>
        <w:t xml:space="preserve"> System Center 2016 (</w:t>
      </w:r>
      <w:r>
        <w:t>兩者視何者較早發生</w:t>
      </w:r>
      <w:r>
        <w:t xml:space="preserve">) </w:t>
      </w:r>
      <w:r>
        <w:t>生效時而隨之生效。完整及其他核心使用權會取代客戶的合格使用權。下列其他條款適用於其他核心使用權：</w:t>
      </w:r>
    </w:p>
    <w:p w:rsidR="002D3DCB" w:rsidRDefault="00E817ED" w:rsidP="00E817ED">
      <w:pPr>
        <w:pStyle w:val="ProductList-Bullet"/>
        <w:numPr>
          <w:ilvl w:val="1"/>
          <w:numId w:val="23"/>
        </w:numPr>
      </w:pPr>
      <w:r>
        <w:t>一旦客戶的</w:t>
      </w:r>
      <w:r>
        <w:t xml:space="preserve"> SA </w:t>
      </w:r>
      <w:r>
        <w:t>範圍失效，便不得將其他核心使用權指派至不同的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，而且要將與相同合格使用權相關而授與之完整核心使用權分開使用。</w:t>
      </w:r>
    </w:p>
    <w:p w:rsidR="002D3DCB" w:rsidRDefault="002D3DCB">
      <w:pPr>
        <w:pStyle w:val="ProductList-BodyIndented"/>
        <w:jc w:val="right"/>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E817ED">
      <w:pPr>
        <w:pStyle w:val="ProductList-Offering2HeadingNoBorder"/>
        <w:outlineLvl w:val="2"/>
      </w:pPr>
      <w:bookmarkStart w:id="145" w:name="_Sec643"/>
      <w:r>
        <w:t>System Center Client Management Suite</w:t>
      </w:r>
      <w:bookmarkEnd w:id="145"/>
      <w:r>
        <w:fldChar w:fldCharType="begin"/>
      </w:r>
      <w:r>
        <w:instrText xml:space="preserve"> TC "</w:instrText>
      </w:r>
      <w:bookmarkStart w:id="146" w:name="_Toc462833662"/>
      <w:r>
        <w:instrText>System Center Client Management Suite</w:instrText>
      </w:r>
      <w:bookmarkEnd w:id="146"/>
      <w:r>
        <w:instrText>" \l 3</w:instrText>
      </w:r>
      <w:r>
        <w:fldChar w:fldCharType="end"/>
      </w:r>
    </w:p>
    <w:p w:rsidR="002D3DCB" w:rsidRDefault="00E817ED">
      <w:pPr>
        <w:pStyle w:val="ProductList-Offering1SubSection"/>
        <w:outlineLvl w:val="3"/>
      </w:pPr>
      <w:bookmarkStart w:id="147" w:name="_Sec690"/>
      <w:r>
        <w:t>1.</w:t>
      </w:r>
      <w:r>
        <w:t>方案供應性</w:t>
      </w:r>
      <w:bookmarkEnd w:id="147"/>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System Center 2016 Client Management Suite</w:t>
            </w:r>
            <w:r>
              <w:fldChar w:fldCharType="begin"/>
            </w:r>
            <w:r>
              <w:instrText xml:space="preserve"> XE "System Center 2016 Client Management Suite" </w:instrText>
            </w:r>
            <w:r>
              <w:fldChar w:fldCharType="end"/>
            </w:r>
            <w:r>
              <w:t xml:space="preserve"> </w:t>
            </w:r>
            <w:r>
              <w:t>每一</w:t>
            </w:r>
            <w:r>
              <w:t xml:space="preserve"> OSE (</w:t>
            </w:r>
            <w:r>
              <w:t>用戶端</w:t>
            </w:r>
            <w:r>
              <w:t xml:space="preserve"> ML)</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System Center 2016 Client Management Suite</w:t>
            </w:r>
            <w:r>
              <w:fldChar w:fldCharType="begin"/>
            </w:r>
            <w:r>
              <w:instrText xml:space="preserve"> XE "System Center 2016 Client Management Suite" </w:instrText>
            </w:r>
            <w:r>
              <w:fldChar w:fldCharType="end"/>
            </w:r>
            <w:r>
              <w:t xml:space="preserve"> </w:t>
            </w:r>
            <w:r>
              <w:t>每一使用者</w:t>
            </w:r>
            <w:r>
              <w:t xml:space="preserve"> (</w:t>
            </w:r>
            <w:r>
              <w:t>用戶端</w:t>
            </w:r>
            <w:r>
              <w:t xml:space="preserve"> ML)</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148" w:name="_Sec745"/>
      <w:r>
        <w:lastRenderedPageBreak/>
        <w:t>2.</w:t>
      </w:r>
      <w:r>
        <w:t>產品條件</w:t>
      </w:r>
      <w:bookmarkEnd w:id="148"/>
    </w:p>
    <w:tbl>
      <w:tblPr>
        <w:tblStyle w:val="PURTable"/>
        <w:tblW w:w="0" w:type="dxa"/>
        <w:tblLook w:val="04A0" w:firstRow="1" w:lastRow="0" w:firstColumn="1" w:lastColumn="0" w:noHBand="0" w:noVBand="1"/>
      </w:tblPr>
      <w:tblGrid>
        <w:gridCol w:w="3649"/>
        <w:gridCol w:w="3570"/>
        <w:gridCol w:w="357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r>
              <w:t xml:space="preserve">System Center Client Management Suite </w:t>
            </w:r>
            <w:r>
              <w:t>促銷方案</w:t>
            </w:r>
            <w:hyperlink w:anchor="_Sec867">
              <w:r>
                <w:rPr>
                  <w:color w:val="00467F"/>
                  <w:u w:val="single"/>
                </w:rPr>
                <w:t>附錄</w:t>
              </w:r>
              <w:r>
                <w:rPr>
                  <w:color w:val="00467F"/>
                  <w:u w:val="single"/>
                </w:rPr>
                <w:t xml:space="preserv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49" w:name="_Sec801"/>
      <w:r>
        <w:t>3.</w:t>
      </w:r>
      <w:r>
        <w:t>使用權利</w:t>
      </w:r>
      <w:bookmarkEnd w:id="149"/>
    </w:p>
    <w:tbl>
      <w:tblPr>
        <w:tblStyle w:val="PURTable"/>
        <w:tblW w:w="0" w:type="dxa"/>
        <w:tblLook w:val="04A0" w:firstRow="1" w:lastRow="0" w:firstColumn="1" w:lastColumn="0" w:noHBand="0" w:noVBand="1"/>
      </w:tblPr>
      <w:tblGrid>
        <w:gridCol w:w="3590"/>
        <w:gridCol w:w="3578"/>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System Center 2016 Standard </w:t>
      </w:r>
      <w:r>
        <w:t>管理使用權</w:t>
      </w:r>
    </w:p>
    <w:tbl>
      <w:tblPr>
        <w:tblStyle w:val="PURTable"/>
        <w:tblW w:w="0" w:type="dxa"/>
        <w:tblLook w:val="04A0" w:firstRow="1" w:lastRow="0" w:firstColumn="1" w:lastColumn="0" w:noHBand="0" w:noVBand="1"/>
      </w:tblPr>
      <w:tblGrid>
        <w:gridCol w:w="3574"/>
        <w:gridCol w:w="3661"/>
        <w:gridCol w:w="355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用戶端管理使用權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System Center 2016 Client Management Suite </w:t>
            </w:r>
            <w:r>
              <w:t>使用權</w:t>
            </w:r>
            <w:r>
              <w:t xml:space="preserve"> (</w:t>
            </w:r>
            <w:r>
              <w:t>使用者或</w:t>
            </w:r>
            <w:r>
              <w:t xml:space="preserve"> OSE)</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3.2 SQL Server </w:t>
      </w:r>
      <w:r>
        <w:t>技術</w:t>
      </w:r>
    </w:p>
    <w:p w:rsidR="002D3DCB" w:rsidRDefault="00E817E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D3DCB" w:rsidRDefault="00E817ED">
      <w:pPr>
        <w:pStyle w:val="ProductList-Offering1SubSection"/>
        <w:outlineLvl w:val="3"/>
      </w:pPr>
      <w:bookmarkStart w:id="150" w:name="_Sec927"/>
      <w:r>
        <w:t>4.</w:t>
      </w:r>
      <w:r>
        <w:t>軟體保證</w:t>
      </w:r>
      <w:bookmarkEnd w:id="150"/>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59">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51" w:name="_Sec644"/>
      <w:r>
        <w:t>System Center Configuration Manager</w:t>
      </w:r>
      <w:bookmarkEnd w:id="151"/>
      <w:r>
        <w:fldChar w:fldCharType="begin"/>
      </w:r>
      <w:r>
        <w:instrText xml:space="preserve"> TC "</w:instrText>
      </w:r>
      <w:bookmarkStart w:id="152" w:name="_Toc462833663"/>
      <w:r>
        <w:instrText>System Center Configuration Manager</w:instrText>
      </w:r>
      <w:bookmarkEnd w:id="152"/>
      <w:r>
        <w:instrText>" \l 3</w:instrText>
      </w:r>
      <w:r>
        <w:fldChar w:fldCharType="end"/>
      </w:r>
    </w:p>
    <w:p w:rsidR="002D3DCB" w:rsidRDefault="00E817ED">
      <w:pPr>
        <w:pStyle w:val="ProductList-Offering1SubSection"/>
        <w:outlineLvl w:val="3"/>
      </w:pPr>
      <w:bookmarkStart w:id="153" w:name="_Sec691"/>
      <w:r>
        <w:t>1.</w:t>
      </w:r>
      <w:r>
        <w:t>方案供應性</w:t>
      </w:r>
      <w:bookmarkEnd w:id="153"/>
    </w:p>
    <w:p w:rsidR="002D3DCB" w:rsidRDefault="002D3DCB">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t>每一</w:t>
            </w:r>
            <w:r>
              <w:t xml:space="preserve"> OSE)</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fldChar w:fldCharType="begin"/>
            </w:r>
            <w:r>
              <w:instrText xml:space="preserve"> XE "" </w:instrText>
            </w:r>
            <w:r>
              <w:fldChar w:fldCharType="end"/>
            </w:r>
            <w:r>
              <w:t>(</w:t>
            </w:r>
            <w:r>
              <w:t>每一使用者</w:t>
            </w:r>
            <w:r>
              <w:t>)</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System Center Configuration Manager 1606 </w:t>
            </w:r>
            <w:r>
              <w:t>用戶端管理使用權</w:t>
            </w:r>
            <w:r>
              <w:fldChar w:fldCharType="begin"/>
            </w:r>
            <w:r>
              <w:instrText xml:space="preserve"> XE "System Center Configuration Manager 1606 </w:instrText>
            </w:r>
            <w:r>
              <w:instrText>用戶端管理使用權</w:instrText>
            </w:r>
            <w:r>
              <w:instrText xml:space="preserve">" </w:instrText>
            </w:r>
            <w:r>
              <w:fldChar w:fldCharType="end"/>
            </w:r>
            <w:r>
              <w:t xml:space="preserve"> (</w:t>
            </w:r>
            <w:r>
              <w:fldChar w:fldCharType="begin"/>
            </w:r>
            <w:r>
              <w:instrText xml:space="preserve"> XE "" </w:instrText>
            </w:r>
            <w:r>
              <w:fldChar w:fldCharType="end"/>
            </w:r>
            <w:r>
              <w:t>用戶端</w:t>
            </w:r>
            <w:r>
              <w:t xml:space="preserve"> ML) (</w:t>
            </w:r>
            <w:r>
              <w:t>僅學生適用</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154" w:name="_Sec746"/>
      <w:r>
        <w:t>2.</w:t>
      </w:r>
      <w:r>
        <w:t>產品條件</w:t>
      </w:r>
      <w:bookmarkEnd w:id="154"/>
    </w:p>
    <w:tbl>
      <w:tblPr>
        <w:tblStyle w:val="PURTable"/>
        <w:tblW w:w="0" w:type="dxa"/>
        <w:tblLook w:val="04A0" w:firstRow="1" w:lastRow="0" w:firstColumn="1" w:lastColumn="0" w:noHBand="0" w:noVBand="1"/>
      </w:tblPr>
      <w:tblGrid>
        <w:gridCol w:w="3649"/>
        <w:gridCol w:w="3570"/>
        <w:gridCol w:w="357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55" w:name="_Sec802"/>
      <w:r>
        <w:t>3.</w:t>
      </w:r>
      <w:r>
        <w:t>使用權利</w:t>
      </w:r>
      <w:bookmarkEnd w:id="155"/>
    </w:p>
    <w:tbl>
      <w:tblPr>
        <w:tblStyle w:val="PURTable"/>
        <w:tblW w:w="0" w:type="dxa"/>
        <w:tblLook w:val="04A0" w:firstRow="1" w:lastRow="0" w:firstColumn="1" w:lastColumn="0" w:noHBand="0" w:noVBand="1"/>
      </w:tblPr>
      <w:tblGrid>
        <w:gridCol w:w="3590"/>
        <w:gridCol w:w="3578"/>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4">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管理使用權</w:t>
      </w:r>
    </w:p>
    <w:tbl>
      <w:tblPr>
        <w:tblStyle w:val="PURTable"/>
        <w:tblW w:w="0" w:type="dxa"/>
        <w:tblLook w:val="04A0" w:firstRow="1" w:lastRow="0" w:firstColumn="1" w:lastColumn="0" w:noHBand="0" w:noVBand="1"/>
      </w:tblPr>
      <w:tblGrid>
        <w:gridCol w:w="3566"/>
        <w:gridCol w:w="3657"/>
        <w:gridCol w:w="356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用戶端管理使用權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System Center Configuration Manager 1606 (</w:t>
            </w:r>
            <w:r>
              <w:t>使用者或</w:t>
            </w:r>
            <w:r>
              <w:t xml:space="preserve"> OSE)</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管理授權對等使用權</w:t>
            </w:r>
            <w:r>
              <w:t xml:space="preserve"> (</w:t>
            </w:r>
            <w:r>
              <w:t>請參閱</w:t>
            </w:r>
            <w:hyperlink w:anchor="_Sec591">
              <w:r>
                <w:rPr>
                  <w:color w:val="00467F"/>
                  <w:u w:val="single"/>
                </w:rPr>
                <w:t>附錄</w:t>
              </w:r>
              <w:r>
                <w:rPr>
                  <w:color w:val="00467F"/>
                  <w:u w:val="single"/>
                </w:rPr>
                <w:t xml:space="preserve"> A</w:t>
              </w:r>
            </w:hyperlink>
            <w:r>
              <w:t>)</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4040" w:type="dxa"/>
            <w:tcBorders>
              <w:top w:val="none" w:sz="4" w:space="0" w:color="000000"/>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3.2 SQL Server </w:t>
      </w:r>
      <w:r>
        <w:t>技術</w:t>
      </w:r>
    </w:p>
    <w:p w:rsidR="002D3DCB" w:rsidRDefault="00E817ED">
      <w:pPr>
        <w:pStyle w:val="ProductList-Body"/>
      </w:pPr>
      <w:r>
        <w:t>客戶得執行單一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D3DCB" w:rsidRDefault="00E817ED">
      <w:pPr>
        <w:pStyle w:val="ProductList-Offering1SubSection"/>
        <w:outlineLvl w:val="3"/>
      </w:pPr>
      <w:bookmarkStart w:id="156" w:name="_Sec839"/>
      <w:r>
        <w:t>4.</w:t>
      </w:r>
      <w:r>
        <w:t>軟體保證</w:t>
      </w:r>
      <w:bookmarkEnd w:id="156"/>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0">
              <w:r>
                <w:rPr>
                  <w:color w:val="00467F"/>
                  <w:u w:val="single"/>
                </w:rPr>
                <w:t>產品清單</w:t>
              </w:r>
              <w:r>
                <w:rPr>
                  <w:color w:val="00467F"/>
                  <w:u w:val="single"/>
                </w:rPr>
                <w:t xml:space="preserve"> - 2013 </w:t>
              </w:r>
              <w:r>
                <w:rPr>
                  <w:color w:val="00467F"/>
                  <w:u w:val="single"/>
                </w:rPr>
                <w:t>年</w:t>
              </w:r>
              <w:r>
                <w:rPr>
                  <w:color w:val="00467F"/>
                  <w:u w:val="single"/>
                </w:rPr>
                <w:t xml:space="preserve"> 10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System Center Configuration Manager – VDI </w:t>
      </w:r>
      <w:r>
        <w:t>權利</w:t>
      </w:r>
    </w:p>
    <w:p w:rsidR="002D3DCB" w:rsidRDefault="00E817ED">
      <w:pPr>
        <w:pStyle w:val="ProductList-Body"/>
      </w:pPr>
      <w:r>
        <w:t>具備</w:t>
      </w:r>
      <w:r>
        <w:t xml:space="preserve"> System Center Configuration Manager CML</w:t>
      </w:r>
      <w:r>
        <w:t>、</w:t>
      </w:r>
      <w:r>
        <w:t>Core CAL</w:t>
      </w:r>
      <w:r>
        <w:fldChar w:fldCharType="begin"/>
      </w:r>
      <w:r>
        <w:instrText xml:space="preserve"> XE "Core CAL" </w:instrText>
      </w:r>
      <w:r>
        <w:fldChar w:fldCharType="end"/>
      </w:r>
      <w:r>
        <w:t xml:space="preserve"> </w:t>
      </w:r>
      <w:r>
        <w:t>或</w:t>
      </w:r>
      <w:r>
        <w:t xml:space="preserve"> Enterprise CAL</w:t>
      </w:r>
      <w:r>
        <w:fldChar w:fldCharType="begin"/>
      </w:r>
      <w:r>
        <w:instrText xml:space="preserve"> XE "Enterprise CAL" </w:instrText>
      </w:r>
      <w:r>
        <w:fldChar w:fldCharType="end"/>
      </w:r>
      <w:r>
        <w:t xml:space="preserve"> (</w:t>
      </w:r>
      <w:r>
        <w:t>以下每項均稱「</w:t>
      </w:r>
      <w:r>
        <w:t xml:space="preserve">VDI </w:t>
      </w:r>
      <w:r>
        <w:t>合格使用權」</w:t>
      </w:r>
      <w:r>
        <w:t xml:space="preserve">) </w:t>
      </w:r>
      <w:r>
        <w:t>之有效</w:t>
      </w:r>
      <w:r>
        <w:t xml:space="preserve"> SA </w:t>
      </w:r>
      <w:r>
        <w:t>範圍的客戶，得於任一相同時間使用軟體來管理最多四個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，而相關</w:t>
      </w:r>
      <w:r>
        <w:t xml:space="preserve"> OSE </w:t>
      </w:r>
      <w:r>
        <w:t>中正在執行從裝置遠端使用之軟體或已由使用者對其指定該</w:t>
      </w:r>
      <w:r>
        <w:t xml:space="preserve"> VDI </w:t>
      </w:r>
      <w:r>
        <w:t>合格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的軟體。每個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得於不同的虛擬桌面基礎結構主機上執行。</w:t>
      </w:r>
    </w:p>
    <w:p w:rsidR="002D3DCB" w:rsidRDefault="002D3DCB">
      <w:pPr>
        <w:pStyle w:val="ProductList-Body"/>
      </w:pPr>
    </w:p>
    <w:p w:rsidR="002D3DCB" w:rsidRDefault="00E817ED">
      <w:pPr>
        <w:pStyle w:val="ProductList-ClauseHeading"/>
        <w:outlineLvl w:val="4"/>
      </w:pPr>
      <w:r>
        <w:t xml:space="preserve">4.2 System Center Configuration Manager </w:t>
      </w:r>
      <w:r>
        <w:t>最新分支權利</w:t>
      </w:r>
    </w:p>
    <w:p w:rsidR="002D3DCB" w:rsidRDefault="00E817ED">
      <w:pPr>
        <w:pStyle w:val="ProductList-Body"/>
      </w:pPr>
      <w:r>
        <w:t>針對</w:t>
      </w:r>
      <w:r>
        <w:t xml:space="preserve"> System Center Configuration Manager </w:t>
      </w:r>
      <w:r>
        <w:t>使用權具備有效</w:t>
      </w:r>
      <w:r>
        <w:t xml:space="preserve"> SA </w:t>
      </w:r>
      <w:r>
        <w:t>或具備對等訂閱權利之客戶，得安裝和使用</w:t>
      </w:r>
      <w:r>
        <w:t xml:space="preserve"> System Center Configuration Manager </w:t>
      </w:r>
      <w:r>
        <w:t>的最新分支選項。</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57" w:name="_Sec891"/>
      <w:r>
        <w:t>System Center Endpoint Protection</w:t>
      </w:r>
      <w:bookmarkEnd w:id="157"/>
      <w:r>
        <w:fldChar w:fldCharType="begin"/>
      </w:r>
      <w:r>
        <w:instrText xml:space="preserve"> TC "</w:instrText>
      </w:r>
      <w:bookmarkStart w:id="158" w:name="_Toc462833664"/>
      <w:r>
        <w:instrText>System Center Endpoint Protection</w:instrText>
      </w:r>
      <w:bookmarkEnd w:id="158"/>
      <w:r>
        <w:instrText>" \l 3</w:instrText>
      </w:r>
      <w:r>
        <w:fldChar w:fldCharType="end"/>
      </w:r>
    </w:p>
    <w:p w:rsidR="002D3DCB" w:rsidRDefault="00E817ED">
      <w:pPr>
        <w:pStyle w:val="ProductList-Offering1SubSection"/>
        <w:outlineLvl w:val="3"/>
      </w:pPr>
      <w:bookmarkStart w:id="159" w:name="_Sec892"/>
      <w:r>
        <w:t>1.</w:t>
      </w:r>
      <w:r>
        <w:t>方案供應性</w:t>
      </w:r>
      <w:bookmarkEnd w:id="159"/>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t>System Center Endpoint Protection 1606</w:t>
            </w:r>
            <w:r>
              <w:fldChar w:fldCharType="begin"/>
            </w:r>
            <w:r>
              <w:instrText xml:space="preserve"> XE "System Center Endpoint Protection 1606" </w:instrText>
            </w:r>
            <w:r>
              <w:fldChar w:fldCharType="end"/>
            </w:r>
            <w:r>
              <w:t xml:space="preserve"> (</w:t>
            </w:r>
            <w:r>
              <w:t>裝置與使用者</w:t>
            </w:r>
            <w:r>
              <w:t xml:space="preserve"> SL)</w:t>
            </w:r>
          </w:p>
        </w:tc>
        <w:tc>
          <w:tcPr>
            <w:tcW w:w="6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160" w:name="_Sec893"/>
      <w:r>
        <w:t>2.</w:t>
      </w:r>
      <w:r>
        <w:t>產品條件</w:t>
      </w:r>
      <w:bookmarkEnd w:id="160"/>
    </w:p>
    <w:tbl>
      <w:tblPr>
        <w:tblStyle w:val="PURTable"/>
        <w:tblW w:w="0" w:type="dxa"/>
        <w:tblLook w:val="04A0" w:firstRow="1" w:lastRow="0" w:firstColumn="1" w:lastColumn="0" w:noHBand="0" w:noVBand="1"/>
      </w:tblPr>
      <w:tblGrid>
        <w:gridCol w:w="3631"/>
        <w:gridCol w:w="3579"/>
        <w:gridCol w:w="358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 xml:space="preserve"> (SA)</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lastRenderedPageBreak/>
              <w:t xml:space="preserve">UTD </w:t>
            </w:r>
            <w:r>
              <w:rPr>
                <w:color w:val="404040"/>
              </w:rPr>
              <w:t>折扣：</w:t>
            </w:r>
            <w:r>
              <w:rPr>
                <w:color w:val="404040"/>
              </w:rPr>
              <w:t xml:space="preserve">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61" w:name="_Sec894"/>
      <w:r>
        <w:t>3.</w:t>
      </w:r>
      <w:r>
        <w:t>使用權利</w:t>
      </w:r>
      <w:bookmarkEnd w:id="161"/>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5">
              <w:r>
                <w:rPr>
                  <w:color w:val="00467F"/>
                  <w:u w:val="single"/>
                </w:rPr>
                <w:t>管理伺服器</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6">
              <w:r>
                <w:rPr>
                  <w:color w:val="00467F"/>
                  <w:u w:val="single"/>
                </w:rPr>
                <w:t>網際網路功能</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裝置及使用者</w:t>
      </w:r>
      <w:r>
        <w:t xml:space="preserve"> SL</w:t>
      </w:r>
    </w:p>
    <w:p w:rsidR="002D3DCB" w:rsidRDefault="00E817ED">
      <w:pPr>
        <w:pStyle w:val="ProductList-Body"/>
      </w:pPr>
      <w:r>
        <w:t>客戶得訂購裝置或使用者</w:t>
      </w:r>
      <w:r>
        <w:t xml:space="preserve"> SL</w:t>
      </w:r>
      <w:r>
        <w:t>，以符合</w:t>
      </w:r>
      <w:hyperlink w:anchor="_Sec544">
        <w:r>
          <w:rPr>
            <w:color w:val="00467F"/>
            <w:u w:val="single"/>
          </w:rPr>
          <w:t>管理伺服器授權模式</w:t>
        </w:r>
      </w:hyperlink>
      <w:r>
        <w:t>之用戶端管理使用權要求。</w:t>
      </w:r>
    </w:p>
    <w:p w:rsidR="002D3DCB" w:rsidRDefault="002D3DCB">
      <w:pPr>
        <w:pStyle w:val="ProductList-Body"/>
      </w:pPr>
    </w:p>
    <w:p w:rsidR="002D3DCB" w:rsidRDefault="00E817ED">
      <w:pPr>
        <w:pStyle w:val="ProductList-ClauseHeading"/>
        <w:outlineLvl w:val="4"/>
      </w:pPr>
      <w:r>
        <w:t xml:space="preserve">3.2 </w:t>
      </w:r>
      <w:r>
        <w:t>伺服器管理</w:t>
      </w:r>
      <w:r>
        <w:t xml:space="preserve"> SL</w:t>
      </w:r>
    </w:p>
    <w:p w:rsidR="002D3DCB" w:rsidRDefault="00E817ED">
      <w:pPr>
        <w:pStyle w:val="ProductList-Body"/>
      </w:pPr>
      <w:r>
        <w:t>使用者</w:t>
      </w:r>
      <w:r>
        <w:t xml:space="preserve"> SL </w:t>
      </w:r>
      <w:r>
        <w:t>要求以外，每份伺服器均需具備</w:t>
      </w:r>
      <w:r>
        <w:t xml:space="preserve"> System Center 2016 Datacenter </w:t>
      </w:r>
      <w:r>
        <w:t>及</w:t>
      </w:r>
      <w:r>
        <w:t xml:space="preserve"> Standard </w:t>
      </w:r>
      <w:r>
        <w:t>授權條款所指定之使用者</w:t>
      </w:r>
      <w:r>
        <w:t xml:space="preserve"> SL </w:t>
      </w:r>
      <w:r>
        <w:t>數量。本聲明中所謂可存取</w:t>
      </w:r>
      <w:r>
        <w:t xml:space="preserve"> System Center Endpoint Protection </w:t>
      </w:r>
      <w:r>
        <w:t>或相關軟體之執行伺服器作業系統的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係指代管</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。本段中所謂的「伺服器」係指客戶在其上執行伺服器作業系統軟體之裝置。</w:t>
      </w:r>
    </w:p>
    <w:p w:rsidR="002D3DCB" w:rsidRDefault="002D3DCB">
      <w:pPr>
        <w:pStyle w:val="ProductList-Body"/>
      </w:pPr>
    </w:p>
    <w:p w:rsidR="002D3DCB" w:rsidRDefault="00E817ED">
      <w:pPr>
        <w:pStyle w:val="ProductList-ClauseHeading"/>
        <w:outlineLvl w:val="4"/>
      </w:pPr>
      <w:r>
        <w:t xml:space="preserve">3.3 </w:t>
      </w:r>
      <w:r>
        <w:t>掃描引擎</w:t>
      </w:r>
      <w:r>
        <w:t xml:space="preserve"> (Scan Engine) </w:t>
      </w:r>
      <w:r>
        <w:t>替換</w:t>
      </w:r>
    </w:p>
    <w:p w:rsidR="002D3DCB" w:rsidRDefault="00E817ED">
      <w:pPr>
        <w:pStyle w:val="ProductList-Body"/>
      </w:pPr>
      <w:r>
        <w:t xml:space="preserve">Microsoft </w:t>
      </w:r>
      <w:r>
        <w:t>可能會以相當的軟體及檔案來替換線上服務之下列功能：</w:t>
      </w:r>
    </w:p>
    <w:p w:rsidR="002D3DCB" w:rsidRDefault="00E817ED" w:rsidP="00E817ED">
      <w:pPr>
        <w:pStyle w:val="ProductList-Bullet"/>
        <w:numPr>
          <w:ilvl w:val="0"/>
          <w:numId w:val="24"/>
        </w:numPr>
      </w:pPr>
      <w:r>
        <w:t>防毒軟體和反垃圾郵件軟體；以及</w:t>
      </w:r>
    </w:p>
    <w:p w:rsidR="002D3DCB" w:rsidRDefault="00E817ED" w:rsidP="00E817ED">
      <w:pPr>
        <w:pStyle w:val="ProductList-Bullet"/>
        <w:numPr>
          <w:ilvl w:val="0"/>
          <w:numId w:val="24"/>
        </w:numPr>
      </w:pPr>
      <w:r>
        <w:t>簽名檔和內容篩選資料檔。</w:t>
      </w:r>
    </w:p>
    <w:p w:rsidR="002D3DCB" w:rsidRDefault="00E817ED">
      <w:pPr>
        <w:pStyle w:val="ProductList-Offering1SubSection"/>
        <w:outlineLvl w:val="3"/>
      </w:pPr>
      <w:bookmarkStart w:id="162" w:name="_Sec895"/>
      <w:r>
        <w:t>4.</w:t>
      </w:r>
      <w:r>
        <w:t>軟體保證</w:t>
      </w:r>
      <w:bookmarkEnd w:id="162"/>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SA </w:t>
            </w:r>
            <w:r>
              <w:rPr>
                <w:color w:val="404040"/>
              </w:rPr>
              <w:t>利益：</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1">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
        <w:outlineLvl w:val="1"/>
      </w:pPr>
      <w:bookmarkStart w:id="163" w:name="_Sec616"/>
      <w:r>
        <w:t xml:space="preserve">Virtual Desktop Infrastructure (VDI) </w:t>
      </w:r>
      <w:r>
        <w:t>套件</w:t>
      </w:r>
      <w:bookmarkEnd w:id="163"/>
      <w:r>
        <w:fldChar w:fldCharType="begin"/>
      </w:r>
      <w:r>
        <w:instrText xml:space="preserve"> TC "</w:instrText>
      </w:r>
      <w:bookmarkStart w:id="164" w:name="_Toc462833665"/>
      <w:r>
        <w:instrText xml:space="preserve">Virtual Desktop Infrastructure (VDI) </w:instrText>
      </w:r>
      <w:r>
        <w:instrText>套件</w:instrText>
      </w:r>
      <w:bookmarkEnd w:id="164"/>
      <w:r>
        <w:instrText>" \l 2</w:instrText>
      </w:r>
      <w:r>
        <w:fldChar w:fldCharType="end"/>
      </w:r>
    </w:p>
    <w:p w:rsidR="002D3DCB" w:rsidRDefault="00E817ED">
      <w:pPr>
        <w:pStyle w:val="ProductList-Body"/>
      </w:pPr>
      <w:r>
        <w:t>需要</w:t>
      </w:r>
      <w:r>
        <w:t xml:space="preserve"> VDI</w:t>
      </w:r>
      <w:r>
        <w:fldChar w:fldCharType="begin"/>
      </w:r>
      <w:r>
        <w:instrText xml:space="preserve"> XE "VDI" </w:instrText>
      </w:r>
      <w:r>
        <w:fldChar w:fldCharType="end"/>
      </w:r>
      <w:r>
        <w:t xml:space="preserve"> Suite </w:t>
      </w:r>
      <w:r>
        <w:t>授權及使用詳細資訊的客戶應參閱</w:t>
      </w:r>
      <w:r>
        <w:t xml:space="preserve"> 2015 </w:t>
      </w:r>
      <w:r>
        <w:t>年</w:t>
      </w:r>
      <w:r>
        <w:t xml:space="preserve"> 4 </w:t>
      </w:r>
      <w:r>
        <w:t>月產品使用權利：</w:t>
      </w:r>
      <w:hyperlink r:id="rId62">
        <w:r>
          <w:rPr>
            <w:color w:val="00467F"/>
            <w:u w:val="single"/>
          </w:rPr>
          <w:t>http://go.microsoft.com/?linkid=9839206</w:t>
        </w:r>
      </w:hyperlink>
      <w:r>
        <w:t xml:space="preserve"> </w:t>
      </w:r>
      <w:r>
        <w:t>及</w:t>
      </w:r>
      <w:r>
        <w:t xml:space="preserve"> 2015 </w:t>
      </w:r>
      <w:r>
        <w:t>年</w:t>
      </w:r>
      <w:r>
        <w:t xml:space="preserve"> 6 </w:t>
      </w:r>
      <w:r>
        <w:t>月產品清單：</w:t>
      </w:r>
      <w:hyperlink r:id="rId63">
        <w:r>
          <w:rPr>
            <w:color w:val="00467F"/>
            <w:u w:val="single"/>
          </w:rPr>
          <w:t>http://go.microsoft.com/?linkid=9839207</w:t>
        </w:r>
      </w:hyperlink>
      <w:r>
        <w:t>。</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165" w:name="_Sec617"/>
      <w:r>
        <w:t>Visual Studio</w:t>
      </w:r>
      <w:bookmarkEnd w:id="165"/>
      <w:r>
        <w:fldChar w:fldCharType="begin"/>
      </w:r>
      <w:r>
        <w:instrText xml:space="preserve"> TC "</w:instrText>
      </w:r>
      <w:bookmarkStart w:id="166" w:name="_Toc462833666"/>
      <w:r>
        <w:instrText>Visual Studio</w:instrText>
      </w:r>
      <w:bookmarkEnd w:id="166"/>
      <w:r>
        <w:instrText>" \l 2</w:instrText>
      </w:r>
      <w:r>
        <w:fldChar w:fldCharType="end"/>
      </w:r>
    </w:p>
    <w:p w:rsidR="002D3DCB" w:rsidRDefault="00E817ED">
      <w:pPr>
        <w:pStyle w:val="ProductList-Offering2HeadingNoBorder"/>
        <w:outlineLvl w:val="2"/>
      </w:pPr>
      <w:bookmarkStart w:id="167" w:name="_Sec649"/>
      <w:r>
        <w:t>Visual Studio</w:t>
      </w:r>
      <w:bookmarkEnd w:id="167"/>
      <w:r>
        <w:fldChar w:fldCharType="begin"/>
      </w:r>
      <w:r>
        <w:instrText xml:space="preserve"> TC "</w:instrText>
      </w:r>
      <w:bookmarkStart w:id="168" w:name="_Toc462833667"/>
      <w:r>
        <w:instrText>Visual Studio</w:instrText>
      </w:r>
      <w:bookmarkEnd w:id="168"/>
      <w:r>
        <w:instrText>" \l 3</w:instrText>
      </w:r>
      <w:r>
        <w:fldChar w:fldCharType="end"/>
      </w:r>
    </w:p>
    <w:p w:rsidR="002D3DCB" w:rsidRDefault="00E817ED">
      <w:pPr>
        <w:pStyle w:val="ProductList-Offering1SubSection"/>
        <w:outlineLvl w:val="3"/>
      </w:pPr>
      <w:bookmarkStart w:id="169" w:name="_Sec697"/>
      <w:r>
        <w:t>1.</w:t>
      </w:r>
      <w:r>
        <w:t>方案供應性</w:t>
      </w:r>
      <w:bookmarkEnd w:id="169"/>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Visual Studio Test Professional 2015 (</w:t>
            </w:r>
            <w:r>
              <w:rPr>
                <w:color w:val="000000"/>
              </w:rPr>
              <w:t>含</w:t>
            </w:r>
            <w:r>
              <w:rPr>
                <w:color w:val="000000"/>
              </w:rPr>
              <w:t xml:space="preserve"> MSDN)</w:t>
            </w:r>
            <w:r>
              <w:fldChar w:fldCharType="begin"/>
            </w:r>
            <w:r>
              <w:instrText xml:space="preserve"> XE "Visual Studio Test Professional 2015 (</w:instrText>
            </w:r>
            <w:r>
              <w:instrText>含</w:instrText>
            </w:r>
            <w:r>
              <w:instrText xml:space="preserve">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 xml:space="preserve">MSDN </w:t>
            </w:r>
            <w:r>
              <w:rPr>
                <w:color w:val="000000"/>
              </w:rPr>
              <w:t>平台</w:t>
            </w:r>
            <w:r>
              <w:fldChar w:fldCharType="begin"/>
            </w:r>
            <w:r>
              <w:instrText xml:space="preserve"> XE "MSDN </w:instrText>
            </w:r>
            <w:r>
              <w:instrText>平台</w:instrText>
            </w:r>
            <w:r>
              <w:instrText xml:space="preserv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70" w:name="_Sec752"/>
      <w:r>
        <w:lastRenderedPageBreak/>
        <w:t>2.</w:t>
      </w:r>
      <w:r>
        <w:t>產品條件</w:t>
      </w:r>
      <w:bookmarkEnd w:id="170"/>
    </w:p>
    <w:tbl>
      <w:tblPr>
        <w:tblStyle w:val="PURTable"/>
        <w:tblW w:w="0" w:type="dxa"/>
        <w:tblLook w:val="04A0" w:firstRow="1" w:lastRow="0" w:firstColumn="1" w:lastColumn="0" w:noHBand="0" w:noVBand="1"/>
      </w:tblPr>
      <w:tblGrid>
        <w:gridCol w:w="3593"/>
        <w:gridCol w:w="3564"/>
        <w:gridCol w:w="363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Professional</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Visual Studio Premium 2013 with MSDN </w:t>
      </w:r>
      <w:r>
        <w:t>及</w:t>
      </w:r>
      <w:r>
        <w:t xml:space="preserve"> Visual Studio Ultimate 2013 with MSDN</w:t>
      </w:r>
    </w:p>
    <w:p w:rsidR="002D3DCB" w:rsidRDefault="00E817ED">
      <w:pPr>
        <w:pStyle w:val="ProductList-Body"/>
      </w:pPr>
      <w:r>
        <w:t xml:space="preserve">Visual Studio Enterprise 2015 with MSDN </w:t>
      </w:r>
      <w:r>
        <w:t>是</w:t>
      </w:r>
      <w:r>
        <w:t xml:space="preserve"> Visual Studio Premium 2013 with MSDN </w:t>
      </w:r>
      <w:r>
        <w:t>與</w:t>
      </w:r>
      <w:r>
        <w:t xml:space="preserve"> Visual Studio Ultimate 2013 with MSDN </w:t>
      </w:r>
      <w:r>
        <w:t>的後續版本。</w:t>
      </w:r>
    </w:p>
    <w:p w:rsidR="002D3DCB" w:rsidRDefault="002D3DCB">
      <w:pPr>
        <w:pStyle w:val="ProductList-Body"/>
      </w:pPr>
    </w:p>
    <w:p w:rsidR="002D3DCB" w:rsidRDefault="00E817ED">
      <w:pPr>
        <w:pStyle w:val="ProductList-ClauseHeading"/>
        <w:outlineLvl w:val="4"/>
      </w:pPr>
      <w:r>
        <w:t xml:space="preserve">2.2 SQL Server Parallel Data Warehouse Developer </w:t>
      </w:r>
      <w:r>
        <w:t>使用權之授與</w:t>
      </w:r>
    </w:p>
    <w:p w:rsidR="002D3DCB" w:rsidRDefault="00E817ED">
      <w:pPr>
        <w:pStyle w:val="ProductList-Body"/>
      </w:pPr>
      <w:r>
        <w:t>Visual Studio Professional with MSDN 2015</w:t>
      </w:r>
      <w:r>
        <w:t>、</w:t>
      </w:r>
      <w:r>
        <w:t xml:space="preserve">Visual Studio Enterprise 2015 with MSDN </w:t>
      </w:r>
      <w:r>
        <w:t>及</w:t>
      </w:r>
      <w:r>
        <w:t xml:space="preserve"> Visual Studio Test Professional 2015 (</w:t>
      </w:r>
      <w:r>
        <w:t>含</w:t>
      </w:r>
      <w:r>
        <w:t xml:space="preserve">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SQL Server 2012 Parallel Data Warehouse Developer </w:t>
      </w:r>
      <w:r>
        <w:t>的使用權。</w:t>
      </w:r>
    </w:p>
    <w:p w:rsidR="002D3DCB" w:rsidRDefault="002D3DCB">
      <w:pPr>
        <w:pStyle w:val="ProductList-Body"/>
      </w:pPr>
    </w:p>
    <w:p w:rsidR="002D3DCB" w:rsidRDefault="00E817ED">
      <w:pPr>
        <w:pStyle w:val="ProductList-ClauseHeading"/>
        <w:outlineLvl w:val="4"/>
      </w:pPr>
      <w:r>
        <w:t xml:space="preserve">2.3 Visual Studio Team Foundation Server 2015 </w:t>
      </w:r>
      <w:r>
        <w:t>使用權之授與</w:t>
      </w:r>
    </w:p>
    <w:p w:rsidR="002D3DCB" w:rsidRDefault="00E817ED">
      <w:pPr>
        <w:pStyle w:val="ProductList-Body"/>
      </w:pPr>
      <w:r>
        <w:t>Visual Studio Professional with MSDN</w:t>
      </w:r>
      <w:r>
        <w:t>、</w:t>
      </w:r>
      <w:r>
        <w:t>Visual Studio Enterprise 2015 with MSDN</w:t>
      </w:r>
      <w:r>
        <w:t>、</w:t>
      </w:r>
      <w:r>
        <w:t>Visual Studio Test Professional 2015 (</w:t>
      </w:r>
      <w:r>
        <w:t>含</w:t>
      </w:r>
      <w:r>
        <w:t xml:space="preserve"> MSDN) </w:t>
      </w:r>
      <w:r>
        <w:t>及</w:t>
      </w:r>
      <w:r>
        <w:t xml:space="preserve"> MSDN </w:t>
      </w:r>
      <w:r>
        <w:t>平台的每位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，視同擁有一份</w:t>
      </w:r>
      <w:r>
        <w:t xml:space="preserve"> Visual Studio Team Foundation Server 2015 </w:t>
      </w:r>
      <w:r>
        <w:t>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使用權，以及一份</w:t>
      </w:r>
      <w:r>
        <w:t xml:space="preserve"> Team Foundation Server </w:t>
      </w:r>
      <w:r>
        <w:t>使用者</w:t>
      </w:r>
      <w:r>
        <w:t xml:space="preserve"> CAL</w:t>
      </w:r>
      <w:r>
        <w:t>。</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僅供</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使用。</w:t>
      </w:r>
    </w:p>
    <w:p w:rsidR="002D3DCB" w:rsidRDefault="002D3DCB">
      <w:pPr>
        <w:pStyle w:val="ProductList-Body"/>
      </w:pPr>
    </w:p>
    <w:p w:rsidR="002D3DCB" w:rsidRDefault="00E817ED">
      <w:pPr>
        <w:pStyle w:val="ProductList-ClauseHeading"/>
        <w:outlineLvl w:val="4"/>
      </w:pPr>
      <w:r>
        <w:t xml:space="preserve">2.4 Microsoft Azure </w:t>
      </w:r>
      <w:r>
        <w:t>平台服務</w:t>
      </w:r>
    </w:p>
    <w:p w:rsidR="002D3DCB" w:rsidRDefault="00E817ED">
      <w:pPr>
        <w:pStyle w:val="ProductList-Body"/>
      </w:pPr>
      <w:r>
        <w:t xml:space="preserve">Microsoft Azure </w:t>
      </w:r>
      <w:r>
        <w:t>利益無法從多個</w:t>
      </w:r>
      <w:r>
        <w:t xml:space="preserve"> MSDN </w:t>
      </w:r>
      <w:r>
        <w:t>訂閱合併至單一</w:t>
      </w:r>
      <w:r>
        <w:t xml:space="preserve"> Microsoft Azure </w:t>
      </w:r>
      <w:r>
        <w:t>帳戶上。</w:t>
      </w:r>
    </w:p>
    <w:p w:rsidR="002D3DCB" w:rsidRDefault="00E817ED">
      <w:pPr>
        <w:pStyle w:val="ProductList-Offering1SubSection"/>
        <w:outlineLvl w:val="3"/>
      </w:pPr>
      <w:bookmarkStart w:id="171" w:name="_Sec810"/>
      <w:r>
        <w:t>3.</w:t>
      </w:r>
      <w:r>
        <w:t>使用權利</w:t>
      </w:r>
      <w:bookmarkEnd w:id="171"/>
    </w:p>
    <w:tbl>
      <w:tblPr>
        <w:tblStyle w:val="PURTable"/>
        <w:tblW w:w="0" w:type="dxa"/>
        <w:tblLook w:val="04A0" w:firstRow="1" w:lastRow="0" w:firstColumn="1" w:lastColumn="0" w:noHBand="0" w:noVBand="1"/>
      </w:tblPr>
      <w:tblGrid>
        <w:gridCol w:w="3633"/>
        <w:gridCol w:w="3547"/>
        <w:gridCol w:w="361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6">
              <w:r>
                <w:rPr>
                  <w:color w:val="00467F"/>
                  <w:u w:val="single"/>
                </w:rPr>
                <w:t>開發人員工具</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w:t>
            </w:r>
            <w:r>
              <w:t>、</w:t>
            </w:r>
            <w:r>
              <w:t>Windows SDK</w:t>
            </w:r>
            <w:r>
              <w:t>、</w:t>
            </w:r>
            <w:r>
              <w:t xml:space="preserve">Microsoft Office </w:t>
            </w:r>
            <w:r>
              <w:t>元件、</w:t>
            </w:r>
            <w:r>
              <w:t>Microsoft Advertising SDK</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 xml:space="preserve"> – </w:t>
            </w:r>
            <w:r>
              <w:t>全部、</w:t>
            </w:r>
            <w:hyperlink w:anchor="_Sec537">
              <w:r>
                <w:rPr>
                  <w:color w:val="00467F"/>
                  <w:u w:val="single"/>
                </w:rPr>
                <w:t>Bing Maps</w:t>
              </w:r>
            </w:hyperlink>
            <w:r>
              <w:t xml:space="preserve"> – </w:t>
            </w:r>
            <w:r>
              <w:t>全部</w:t>
            </w:r>
            <w:r>
              <w:t xml:space="preserve"> (MSDN </w:t>
            </w:r>
            <w:r>
              <w:t>平台除外</w:t>
            </w:r>
            <w:r>
              <w:t>)</w:t>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r>
              <w:t xml:space="preserve"> – </w:t>
            </w:r>
            <w:r>
              <w:t>全部</w:t>
            </w:r>
            <w:r>
              <w:t xml:space="preserve"> (MSDN </w:t>
            </w:r>
            <w:r>
              <w:t>平台除外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BUILDSERVER.TXT </w:t>
      </w:r>
      <w:r>
        <w:t>檔案</w:t>
      </w:r>
    </w:p>
    <w:p w:rsidR="002D3DCB" w:rsidRDefault="00E817ED">
      <w:pPr>
        <w:pStyle w:val="ProductList-Body"/>
      </w:pPr>
      <w:r>
        <w:t>客戶得於其組建機器上安裝</w:t>
      </w:r>
      <w:r>
        <w:t xml:space="preserve"> BuildServer </w:t>
      </w:r>
      <w:r>
        <w:t>清單</w:t>
      </w:r>
      <w:r>
        <w:t xml:space="preserve"> (</w:t>
      </w:r>
      <w:hyperlink r:id="rId64">
        <w:r>
          <w:rPr>
            <w:color w:val="00467F"/>
            <w:u w:val="single"/>
          </w:rPr>
          <w:t>http://go.microsoft.com/fwlink/?LinkId=286955</w:t>
        </w:r>
      </w:hyperlink>
      <w:r>
        <w:t xml:space="preserve">) </w:t>
      </w:r>
      <w:r>
        <w:t>中所列之檔案的拷貝，但僅得基於編譯、組建、確認及封存程式之目的而予以執行，或視同客戶組建機器上之組建程序的一部分而執行品質或效能測試。</w:t>
      </w:r>
    </w:p>
    <w:p w:rsidR="002D3DCB" w:rsidRDefault="002D3DCB">
      <w:pPr>
        <w:pStyle w:val="ProductList-Body"/>
      </w:pPr>
    </w:p>
    <w:p w:rsidR="002D3DCB" w:rsidRDefault="00E817ED">
      <w:pPr>
        <w:pStyle w:val="ProductList-ClauseHeading"/>
        <w:outlineLvl w:val="4"/>
      </w:pPr>
      <w:r>
        <w:t xml:space="preserve">3.2 </w:t>
      </w:r>
      <w:r>
        <w:t>公用程式</w:t>
      </w:r>
    </w:p>
    <w:p w:rsidR="002D3DCB" w:rsidRDefault="00E817ED">
      <w:pPr>
        <w:pStyle w:val="ProductList-Body"/>
      </w:pPr>
      <w:r>
        <w:t>客戶得複製並安裝隨軟體所收到的公用程式</w:t>
      </w:r>
      <w:r>
        <w:t xml:space="preserve"> (</w:t>
      </w:r>
      <w:hyperlink r:id="rId65">
        <w:r>
          <w:rPr>
            <w:color w:val="00467F"/>
            <w:u w:val="single"/>
          </w:rPr>
          <w:t>http://go.microsoft.com/fwlink/?LinkId=286955</w:t>
        </w:r>
      </w:hyperlink>
      <w:r>
        <w:t xml:space="preserve">) </w:t>
      </w:r>
      <w:r>
        <w:t>至客戶其他第三方的機器，但僅得使用公用程式對客戶以軟體所開發的程式和資料庫進行偵錯和部署。在客戶完成程式的偵錯之後，必須刪除安裝於裝置上的所有公用程式，且最晚不得超過於該裝置上安裝公用程式後的</w:t>
      </w:r>
      <w:r>
        <w:t xml:space="preserve"> 30 </w:t>
      </w:r>
      <w:r>
        <w:t>日</w:t>
      </w:r>
      <w:r>
        <w:t xml:space="preserve"> (</w:t>
      </w:r>
      <w:r>
        <w:t>以先發生者為準</w:t>
      </w:r>
      <w:r>
        <w:t>)</w:t>
      </w:r>
      <w:r>
        <w:t>。</w:t>
      </w:r>
      <w:r>
        <w:t xml:space="preserve">Microsoft </w:t>
      </w:r>
      <w:r>
        <w:t>就客戶安裝於任何裝置上的公用程式，對於任何第三方之存取或使用，概無任何責任。</w:t>
      </w:r>
    </w:p>
    <w:p w:rsidR="002D3DCB" w:rsidRDefault="002D3DCB">
      <w:pPr>
        <w:pStyle w:val="ProductList-Body"/>
      </w:pPr>
    </w:p>
    <w:p w:rsidR="002D3DCB" w:rsidRDefault="00E817ED">
      <w:pPr>
        <w:pStyle w:val="ProductList-ClauseHeading"/>
        <w:outlineLvl w:val="4"/>
      </w:pPr>
      <w:r>
        <w:t xml:space="preserve">3.3 System Center – Virtual Machine Manager (SCVMM) – Visual Studio Enterprise with MSDN </w:t>
      </w:r>
      <w:r>
        <w:t>及</w:t>
      </w:r>
      <w:r>
        <w:t xml:space="preserve"> Visual Studio Test Professional with MSDN</w:t>
      </w:r>
    </w:p>
    <w:p w:rsidR="002D3DCB" w:rsidRDefault="00E817ED">
      <w:pPr>
        <w:pStyle w:val="ProductList-Body"/>
      </w:pPr>
      <w:r>
        <w:t xml:space="preserve">Visual Studio Enterprise with MSDN </w:t>
      </w:r>
      <w:r>
        <w:t>或</w:t>
      </w:r>
      <w:r>
        <w:t xml:space="preserve"> Visual Studio Test Professional with MSDN </w:t>
      </w:r>
      <w:r>
        <w:t>的每位授權使用者得將</w:t>
      </w:r>
      <w:r>
        <w:t xml:space="preserve"> SCVMM </w:t>
      </w:r>
      <w:r>
        <w:t>與</w:t>
      </w:r>
      <w:r>
        <w:t xml:space="preserve"> Visual Studio </w:t>
      </w:r>
      <w:r>
        <w:t>軟體一併安裝及執行，惟其目的僅限於建立、部署及管理實驗室環境。實驗室環境是虛擬的作業系統環境，其目的僅限於開發及測試客戶的程式。客戶不需為該類使用而取得管理使用權。</w:t>
      </w:r>
    </w:p>
    <w:p w:rsidR="002D3DCB" w:rsidRDefault="002D3DCB">
      <w:pPr>
        <w:pStyle w:val="ProductList-Body"/>
      </w:pPr>
    </w:p>
    <w:p w:rsidR="002D3DCB" w:rsidRDefault="00E817ED">
      <w:pPr>
        <w:pStyle w:val="ProductList-ClauseHeading"/>
        <w:outlineLvl w:val="4"/>
      </w:pPr>
      <w:r>
        <w:lastRenderedPageBreak/>
        <w:t>3.4 Office Professional Plus 2016 – Visual Studio Enterprise with MSDN</w:t>
      </w:r>
    </w:p>
    <w:p w:rsidR="002D3DCB" w:rsidRDefault="00E817ED">
      <w:pPr>
        <w:pStyle w:val="ProductList-Body"/>
      </w:pPr>
      <w:r>
        <w:t xml:space="preserve">Visual Studio Enterprise with MSDN </w:t>
      </w:r>
      <w:r>
        <w:t>的每位</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亦得基於生產用途，於單一裝置上安裝與使用一份</w:t>
      </w:r>
      <w:r>
        <w:t xml:space="preserve"> Office Professional Plus 2016</w:t>
      </w:r>
      <w:r>
        <w:fldChar w:fldCharType="begin"/>
      </w:r>
      <w:r>
        <w:instrText xml:space="preserve"> XE "Office Professional Plus 2016" </w:instrText>
      </w:r>
      <w:r>
        <w:fldChar w:fldCharType="end"/>
      </w:r>
      <w:r>
        <w:t xml:space="preserve"> </w:t>
      </w:r>
      <w:r>
        <w:t>之拷貝。除本文件另有規定外，</w:t>
      </w:r>
      <w:hyperlink w:anchor="_Sec536">
        <w:r>
          <w:rPr>
            <w:color w:val="00467F"/>
            <w:u w:val="single"/>
          </w:rPr>
          <w:t>授權條款</w:t>
        </w:r>
      </w:hyperlink>
      <w:r>
        <w:t>一節中的</w:t>
      </w:r>
      <w:hyperlink w:anchor="_Sec539">
        <w:r>
          <w:rPr>
            <w:color w:val="00467F"/>
            <w:u w:val="single"/>
          </w:rPr>
          <w:t>桌面應用程式授權模式</w:t>
        </w:r>
      </w:hyperlink>
      <w:r>
        <w:t>，適用於</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對本軟體之使用。</w:t>
      </w:r>
    </w:p>
    <w:p w:rsidR="002D3DCB" w:rsidRDefault="002D3DCB">
      <w:pPr>
        <w:pStyle w:val="ProductList-Body"/>
      </w:pPr>
    </w:p>
    <w:p w:rsidR="002D3DCB" w:rsidRDefault="00E817ED">
      <w:pPr>
        <w:pStyle w:val="ProductList-ClauseHeading"/>
        <w:outlineLvl w:val="4"/>
      </w:pPr>
      <w:r>
        <w:t xml:space="preserve">3.5 GNU Lesser General Public Licensed </w:t>
      </w:r>
      <w:r>
        <w:t>程式庫</w:t>
      </w:r>
    </w:p>
    <w:p w:rsidR="002D3DCB" w:rsidRDefault="00E817E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w:t>
      </w:r>
      <w:r>
        <w:t>軟體，或以其他方式試圖衍生</w:t>
      </w:r>
      <w:r>
        <w:t xml:space="preserve"> Visual Studio </w:t>
      </w:r>
      <w:r>
        <w:t>軟體之原始碼，惟若係針對下列範圍者，則不在此限：依軟體可能隨附及連結之</w:t>
      </w:r>
      <w:r>
        <w:t xml:space="preserve"> GNU Lesser General Public License </w:t>
      </w:r>
      <w:r>
        <w:t>授權之任何程式庫必須進行偵錯變更時。</w:t>
      </w:r>
    </w:p>
    <w:p w:rsidR="002D3DCB" w:rsidRDefault="00E817ED">
      <w:pPr>
        <w:pStyle w:val="ProductList-Offering1SubSection"/>
        <w:outlineLvl w:val="3"/>
      </w:pPr>
      <w:bookmarkStart w:id="172" w:name="_Sec834"/>
      <w:r>
        <w:t>4.</w:t>
      </w:r>
      <w:r>
        <w:t>軟體保證</w:t>
      </w:r>
      <w:bookmarkEnd w:id="172"/>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66">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月及</w:t>
              </w:r>
              <w:r>
                <w:rPr>
                  <w:color w:val="00467F"/>
                  <w:u w:val="single"/>
                </w:rPr>
                <w:t xml:space="preserve"> 2015 </w:t>
              </w:r>
              <w:r>
                <w:rPr>
                  <w:color w:val="00467F"/>
                  <w:u w:val="single"/>
                </w:rPr>
                <w:t>年</w:t>
              </w:r>
              <w:r>
                <w:rPr>
                  <w:color w:val="00467F"/>
                  <w:u w:val="single"/>
                </w:rPr>
                <w:t xml:space="preserve"> 9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SA </w:t>
            </w:r>
            <w:r>
              <w:t>對等權利：是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w:t>
      </w:r>
      <w:r>
        <w:t>軟體保證資格</w:t>
      </w:r>
    </w:p>
    <w:p w:rsidR="002D3DCB" w:rsidRDefault="00E817ED">
      <w:pPr>
        <w:pStyle w:val="ProductList-Body"/>
      </w:pPr>
      <w:r>
        <w:t>若客戶具備即將屆滿的任何</w:t>
      </w:r>
      <w:r>
        <w:t xml:space="preserve"> Visual Studio with MSDN </w:t>
      </w:r>
      <w:r>
        <w:t>使用權之</w:t>
      </w:r>
      <w:r>
        <w:t xml:space="preserve"> SA </w:t>
      </w:r>
      <w:r>
        <w:t>或對應至產品條款中之</w:t>
      </w:r>
      <w:r>
        <w:t xml:space="preserve"> Visual Studio </w:t>
      </w:r>
      <w:r>
        <w:t>優惠方案的有效零售訂閱，得依任何</w:t>
      </w:r>
      <w:r>
        <w:t xml:space="preserve"> Visual Studio with MSDN </w:t>
      </w:r>
      <w:r>
        <w:t>使用權續約範圍。續約為不同的</w:t>
      </w:r>
      <w:r>
        <w:t xml:space="preserve"> MSDN </w:t>
      </w:r>
      <w:r>
        <w:t>訂閱等級時，新的使用條款會取代舊的使用條款，而且未包含在新的</w:t>
      </w:r>
      <w:r>
        <w:t xml:space="preserve"> MSDN </w:t>
      </w:r>
      <w:r>
        <w:t>訂閱中之任何軟體便不得再使用。若要針對符合較新</w:t>
      </w:r>
      <w:r>
        <w:t xml:space="preserve"> Visual Studio </w:t>
      </w:r>
      <w:r>
        <w:t>版本之保證範圍進行續約，必須透過升級使用權進行</w:t>
      </w:r>
      <w:r>
        <w:t xml:space="preserve"> (</w:t>
      </w:r>
      <w:r>
        <w:t>請參閱</w:t>
      </w:r>
      <w:hyperlink w:anchor="_Sec564">
        <w:r>
          <w:rPr>
            <w:color w:val="00467F"/>
            <w:u w:val="single"/>
          </w:rPr>
          <w:t>附錄</w:t>
        </w:r>
        <w:r>
          <w:rPr>
            <w:color w:val="00467F"/>
            <w:u w:val="single"/>
          </w:rPr>
          <w:t xml:space="preserve"> B – </w:t>
        </w:r>
        <w:r>
          <w:rPr>
            <w:color w:val="00467F"/>
            <w:u w:val="single"/>
          </w:rPr>
          <w:t>軟體保證</w:t>
        </w:r>
      </w:hyperlink>
      <w:r>
        <w:t>)</w:t>
      </w:r>
      <w:r>
        <w:t>。</w:t>
      </w:r>
    </w:p>
    <w:p w:rsidR="002D3DCB" w:rsidRDefault="002D3DCB">
      <w:pPr>
        <w:pStyle w:val="ProductList-Body"/>
      </w:pPr>
    </w:p>
    <w:p w:rsidR="002D3DCB" w:rsidRDefault="00E817ED">
      <w:pPr>
        <w:pStyle w:val="ProductList-ClauseHeading"/>
        <w:outlineLvl w:val="4"/>
      </w:pPr>
      <w:r>
        <w:t xml:space="preserve">4.2 MSDN </w:t>
      </w:r>
      <w:r>
        <w:t>永久權利</w:t>
      </w:r>
    </w:p>
    <w:p w:rsidR="002D3DCB" w:rsidRDefault="00E817ED">
      <w:pPr>
        <w:pStyle w:val="ProductList-Body"/>
      </w:pPr>
      <w:r>
        <w:t>當客戶使用</w:t>
      </w:r>
      <w:r>
        <w:t xml:space="preserve"> Visual Studio </w:t>
      </w:r>
      <w:r>
        <w:t>之權利為永久有效時，客戶透過</w:t>
      </w:r>
      <w:r>
        <w:t xml:space="preserve"> MSDN </w:t>
      </w:r>
      <w:r>
        <w:t>取得之任何授權軟體之使用權利即永久有效。</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73" w:name="_Sec650"/>
      <w:r>
        <w:t>Visual Studio Team Foundation Server</w:t>
      </w:r>
      <w:bookmarkEnd w:id="173"/>
      <w:r>
        <w:fldChar w:fldCharType="begin"/>
      </w:r>
      <w:r>
        <w:instrText xml:space="preserve"> TC "</w:instrText>
      </w:r>
      <w:bookmarkStart w:id="174" w:name="_Toc462833668"/>
      <w:r>
        <w:instrText>Visual Studio Team Foundation Server</w:instrText>
      </w:r>
      <w:bookmarkEnd w:id="174"/>
      <w:r>
        <w:instrText>" \l 3</w:instrText>
      </w:r>
      <w:r>
        <w:fldChar w:fldCharType="end"/>
      </w:r>
    </w:p>
    <w:p w:rsidR="002D3DCB" w:rsidRDefault="00E817ED">
      <w:pPr>
        <w:pStyle w:val="ProductList-Offering1SubSection"/>
        <w:outlineLvl w:val="3"/>
      </w:pPr>
      <w:bookmarkStart w:id="175" w:name="_Sec698"/>
      <w:r>
        <w:t>1.</w:t>
      </w:r>
      <w:r>
        <w:t>方案供應性</w:t>
      </w:r>
      <w:bookmarkEnd w:id="175"/>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產品</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2D3DCB" w:rsidRDefault="002D3DCB">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Visual Studio Team Foundation Server 2015 CAL </w:t>
            </w:r>
            <w:r>
              <w:fldChar w:fldCharType="begin"/>
            </w:r>
            <w:r>
              <w:instrText xml:space="preserve"> XE "Visual Studio Team Foundation Server 2015 CAL " </w:instrText>
            </w:r>
            <w:r>
              <w:fldChar w:fldCharType="end"/>
            </w:r>
            <w:r>
              <w:t>(</w:t>
            </w:r>
            <w:r>
              <w:t>裝置及使用者</w:t>
            </w:r>
            <w:r>
              <w:t>)</w:t>
            </w: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2D3DCB" w:rsidRDefault="002D3DCB">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伺服器及工具產品</w:instrText>
            </w:r>
            <w:r>
              <w:instrText xml:space="preserv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76" w:name="_Sec753"/>
      <w:r>
        <w:t>2.</w:t>
      </w:r>
      <w:r>
        <w:t>產品條件</w:t>
      </w:r>
      <w:bookmarkEnd w:id="176"/>
    </w:p>
    <w:tbl>
      <w:tblPr>
        <w:tblStyle w:val="PURTable"/>
        <w:tblW w:w="0" w:type="dxa"/>
        <w:tblLook w:val="04A0" w:firstRow="1" w:lastRow="0" w:firstColumn="1" w:lastColumn="0" w:noHBand="0" w:noVBand="1"/>
      </w:tblPr>
      <w:tblGrid>
        <w:gridCol w:w="3637"/>
        <w:gridCol w:w="3576"/>
        <w:gridCol w:w="357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77" w:name="_Sec811"/>
      <w:r>
        <w:t>3.</w:t>
      </w:r>
      <w:r>
        <w:t>使用權利</w:t>
      </w:r>
      <w:bookmarkEnd w:id="177"/>
    </w:p>
    <w:tbl>
      <w:tblPr>
        <w:tblStyle w:val="PURTable"/>
        <w:tblW w:w="0" w:type="dxa"/>
        <w:tblLook w:val="04A0" w:firstRow="1" w:lastRow="0" w:firstColumn="1" w:lastColumn="0" w:noHBand="0" w:noVBand="1"/>
      </w:tblPr>
      <w:tblGrid>
        <w:gridCol w:w="3581"/>
        <w:gridCol w:w="3573"/>
        <w:gridCol w:w="363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包含之技術：指出產品中包含</w:instrText>
            </w:r>
            <w:r>
              <w:instrText xml:space="preserve"> Microsoft </w:instrText>
            </w:r>
            <w:r>
              <w:instrText>元件；請參閱通用授權條款中的「包含之技術」小節以取得詳細資訊。</w:instrText>
            </w:r>
            <w:r>
              <w:instrText xml:space="preserve">" </w:instrText>
            </w:r>
            <w:r>
              <w:fldChar w:fldCharType="separate"/>
            </w:r>
            <w:r>
              <w:rPr>
                <w:color w:val="0563C1"/>
              </w:rPr>
              <w:t>包含之技術</w:t>
            </w:r>
            <w:r>
              <w:fldChar w:fldCharType="end"/>
            </w:r>
            <w:r>
              <w:t>：</w:t>
            </w:r>
            <w:r>
              <w:t xml:space="preserve">SQL Server </w:t>
            </w:r>
            <w:r>
              <w:t>技術，</w:t>
            </w:r>
            <w:r>
              <w:t xml:space="preserve">Windows </w:t>
            </w:r>
            <w:r>
              <w:t>軟體元件、</w:t>
            </w:r>
            <w:r>
              <w:t>Microsoft SharePoint Foundation 2013</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通知：</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56"/>
        <w:gridCol w:w="3631"/>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 xml:space="preserve">Visual Studio Team Services </w:t>
            </w:r>
            <w:r>
              <w:t>付費使用者</w:t>
            </w:r>
          </w:p>
        </w:tc>
      </w:tr>
    </w:tbl>
    <w:p w:rsidR="002D3DCB" w:rsidRDefault="002D3DCB">
      <w:pPr>
        <w:pStyle w:val="ProductList-Body"/>
      </w:pPr>
    </w:p>
    <w:p w:rsidR="002D3DCB" w:rsidRDefault="00E817ED">
      <w:pPr>
        <w:pStyle w:val="ProductList-SubClauseHeading"/>
        <w:outlineLvl w:val="5"/>
      </w:pPr>
      <w:r>
        <w:t xml:space="preserve">3.1.1 </w:t>
      </w:r>
      <w:r>
        <w:t>其他功能</w:t>
      </w:r>
    </w:p>
    <w:p w:rsidR="002D3DCB" w:rsidRDefault="00E817ED">
      <w:pPr>
        <w:pStyle w:val="ProductList-BodyIndented"/>
      </w:pPr>
      <w:r>
        <w:t>發行管理</w:t>
      </w:r>
    </w:p>
    <w:tbl>
      <w:tblPr>
        <w:tblStyle w:val="PURTable0"/>
        <w:tblW w:w="0" w:type="dxa"/>
        <w:tblLook w:val="04A0" w:firstRow="1" w:lastRow="0" w:firstColumn="1" w:lastColumn="0" w:noHBand="0" w:noVBand="1"/>
      </w:tblPr>
      <w:tblGrid>
        <w:gridCol w:w="3414"/>
        <w:gridCol w:w="3518"/>
        <w:gridCol w:w="34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Visual Studio Enterprise 2015 with MSDN</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Visual Studio Team Services Release Manager Extension</w:t>
            </w:r>
          </w:p>
        </w:tc>
      </w:tr>
    </w:tbl>
    <w:p w:rsidR="002D3DCB" w:rsidRDefault="002D3DCB">
      <w:pPr>
        <w:pStyle w:val="ProductList-BodyIndented"/>
      </w:pPr>
    </w:p>
    <w:p w:rsidR="002D3DCB" w:rsidRDefault="00E817ED">
      <w:pPr>
        <w:pStyle w:val="ProductList-SubClauseHeading"/>
        <w:outlineLvl w:val="5"/>
      </w:pPr>
      <w:r>
        <w:t xml:space="preserve">3.1.2 </w:t>
      </w:r>
      <w:r>
        <w:t>其他功能</w:t>
      </w:r>
    </w:p>
    <w:p w:rsidR="002D3DCB" w:rsidRDefault="00E817ED">
      <w:pPr>
        <w:pStyle w:val="ProductList-BodyIndented"/>
      </w:pPr>
      <w:r>
        <w:t>測試管理</w:t>
      </w:r>
    </w:p>
    <w:tbl>
      <w:tblPr>
        <w:tblStyle w:val="PURTable0"/>
        <w:tblW w:w="0" w:type="dxa"/>
        <w:tblLook w:val="04A0" w:firstRow="1" w:lastRow="0" w:firstColumn="1" w:lastColumn="0" w:noHBand="0" w:noVBand="1"/>
      </w:tblPr>
      <w:tblGrid>
        <w:gridCol w:w="3414"/>
        <w:gridCol w:w="3518"/>
        <w:gridCol w:w="34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Visual Studio Test Professional 2015 (</w:t>
            </w:r>
            <w:r>
              <w:t>含</w:t>
            </w:r>
            <w:r>
              <w:t xml:space="preserve"> MSDN)</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Visual Studio Enterprise 2015 with MSDN</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MSDN </w:t>
            </w:r>
            <w:r>
              <w:t>平台</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Visual Studio Team Services Test Manager Extension</w:t>
            </w:r>
          </w:p>
        </w:tc>
      </w:tr>
    </w:tbl>
    <w:p w:rsidR="002D3DCB" w:rsidRDefault="002D3DCB">
      <w:pPr>
        <w:pStyle w:val="ProductList-BodyIndented"/>
      </w:pPr>
    </w:p>
    <w:p w:rsidR="002D3DCB" w:rsidRDefault="00E817ED">
      <w:pPr>
        <w:pStyle w:val="ProductList-ClauseHeading"/>
        <w:outlineLvl w:val="4"/>
      </w:pPr>
      <w:r>
        <w:t xml:space="preserve">3.2 </w:t>
      </w:r>
      <w:r>
        <w:t>不需</w:t>
      </w:r>
      <w:r>
        <w:t xml:space="preserve"> CAL </w:t>
      </w:r>
      <w:r>
        <w:t>之使用</w:t>
      </w:r>
    </w:p>
    <w:p w:rsidR="002D3DCB" w:rsidRDefault="00E817ED">
      <w:pPr>
        <w:pStyle w:val="ProductList-Body"/>
      </w:pPr>
      <w:r>
        <w:t>下列使用不需</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；檢視、編輯或輸入工作項目；存取</w:t>
      </w:r>
      <w:r>
        <w:t xml:space="preserve"> Team Foundation Server Reporting</w:t>
      </w:r>
      <w:r>
        <w:t>；透過</w:t>
      </w:r>
      <w:r>
        <w:t xml:space="preserve"> Team Foundation Server 2015 Proxy </w:t>
      </w:r>
      <w:r>
        <w:t>存取</w:t>
      </w:r>
      <w:r>
        <w:t xml:space="preserve"> Visual Studio Team Services</w:t>
      </w:r>
      <w:r>
        <w:t>；做為發行管理管道之一部對階段提供核准；透過從另一個整合應用程式或服務共用連線的方式存取</w:t>
      </w:r>
      <w:r>
        <w:t xml:space="preserve"> Visual Studio Team Foundation Server</w:t>
      </w:r>
      <w:r>
        <w:t>。</w:t>
      </w:r>
    </w:p>
    <w:p w:rsidR="002D3DCB" w:rsidRDefault="002D3DCB">
      <w:pPr>
        <w:pStyle w:val="ProductList-Body"/>
      </w:pPr>
    </w:p>
    <w:p w:rsidR="002D3DCB" w:rsidRDefault="00E817ED">
      <w:pPr>
        <w:pStyle w:val="ProductList-ClauseHeading"/>
        <w:outlineLvl w:val="4"/>
      </w:pPr>
      <w:r>
        <w:t xml:space="preserve">3.3 SQL Server </w:t>
      </w:r>
      <w:r>
        <w:t>技術</w:t>
      </w:r>
    </w:p>
    <w:p w:rsidR="002D3DCB" w:rsidRDefault="00E817ED">
      <w:pPr>
        <w:pStyle w:val="ProductList-Body"/>
      </w:pPr>
      <w:r>
        <w:t>客戶得執行單一</w:t>
      </w:r>
      <w:r>
        <w:t xml:space="preserve"> OSE </w:t>
      </w:r>
      <w:r>
        <w:t>內含產品所包含之任何數量的任何</w:t>
      </w:r>
      <w:r>
        <w:t xml:space="preserve"> SQL Server </w:t>
      </w:r>
      <w:r>
        <w:t>資料庫軟體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，但僅得用於支援產品及任何其他包含</w:t>
      </w:r>
      <w:r>
        <w:t xml:space="preserve"> SQL Server </w:t>
      </w:r>
      <w:r>
        <w:t>資料庫軟體之產品的特定目的。</w:t>
      </w:r>
    </w:p>
    <w:p w:rsidR="002D3DCB" w:rsidRDefault="002D3DCB">
      <w:pPr>
        <w:pStyle w:val="ProductList-Body"/>
      </w:pPr>
    </w:p>
    <w:p w:rsidR="002D3DCB" w:rsidRDefault="00E817ED">
      <w:pPr>
        <w:pStyle w:val="ProductList-ClauseHeading"/>
        <w:outlineLvl w:val="4"/>
      </w:pPr>
      <w:r>
        <w:t xml:space="preserve">3.4 GNU Lesser General Public Licensed </w:t>
      </w:r>
      <w:r>
        <w:t>程式庫</w:t>
      </w:r>
    </w:p>
    <w:p w:rsidR="002D3DCB" w:rsidRDefault="00E817ED">
      <w:pPr>
        <w:pStyle w:val="ProductList-Body"/>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得還原工程、反向組譯或解編</w:t>
      </w:r>
      <w:r>
        <w:t xml:space="preserve"> Visual Studio Team Foundation Server </w:t>
      </w:r>
      <w:r>
        <w:t>軟體，或以其他方式試圖衍生</w:t>
      </w:r>
      <w:r>
        <w:t xml:space="preserve"> Visual Studio Team Foundation Server </w:t>
      </w:r>
      <w:r>
        <w:t>軟體之原始碼，惟若係針對下列範圍者，則不在此限：依軟體可能隨附及連結之</w:t>
      </w:r>
      <w:r>
        <w:t xml:space="preserve"> GNU Lesser General Public License </w:t>
      </w:r>
      <w:r>
        <w:t>授權之任何程式庫必須進行偵錯變更時。</w:t>
      </w:r>
    </w:p>
    <w:p w:rsidR="002D3DCB" w:rsidRDefault="002D3DCB">
      <w:pPr>
        <w:pStyle w:val="ProductList-Body"/>
      </w:pPr>
    </w:p>
    <w:p w:rsidR="002D3DCB" w:rsidRDefault="00E817ED">
      <w:pPr>
        <w:pStyle w:val="ProductList-ClauseHeading"/>
        <w:outlineLvl w:val="4"/>
      </w:pPr>
      <w:r>
        <w:t xml:space="preserve">3.5 Visual Studio Team Foundation Server </w:t>
      </w:r>
      <w:r>
        <w:t>組建服務</w:t>
      </w:r>
    </w:p>
    <w:p w:rsidR="002D3DCB" w:rsidRDefault="00E817ED">
      <w:pPr>
        <w:pStyle w:val="ProductList-Body"/>
      </w:pPr>
      <w:r>
        <w:t>如果客戶擁有</w:t>
      </w:r>
      <w:r>
        <w:t xml:space="preserve"> Visual Studio Enterprise with MSDN </w:t>
      </w:r>
      <w:r>
        <w:t>或</w:t>
      </w:r>
      <w:r>
        <w:t xml:space="preserve"> Visual Studio Professional with MSDN </w:t>
      </w:r>
      <w:r>
        <w:t>之一個或多個</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，則客戶亦得安裝</w:t>
      </w:r>
      <w:r>
        <w:t xml:space="preserve"> Visual Studio </w:t>
      </w:r>
      <w:r>
        <w:t>軟體並允許將其視為</w:t>
      </w:r>
      <w:r>
        <w:t xml:space="preserve"> Team Foundation Server 2015 </w:t>
      </w:r>
      <w:r>
        <w:t>組建服務的一部分，由客戶之</w:t>
      </w:r>
      <w:r>
        <w:t xml:space="preserve"> Team Foundation Server 2015 </w:t>
      </w:r>
      <w:r>
        <w:t>的</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和</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加以存取和使用。</w:t>
      </w:r>
    </w:p>
    <w:p w:rsidR="002D3DCB" w:rsidRDefault="002D3DCB">
      <w:pPr>
        <w:pStyle w:val="ProductList-Body"/>
      </w:pPr>
    </w:p>
    <w:p w:rsidR="002D3DCB" w:rsidRDefault="00E817ED">
      <w:pPr>
        <w:pStyle w:val="ProductList-ClauseHeading"/>
        <w:outlineLvl w:val="4"/>
      </w:pPr>
      <w:r>
        <w:t xml:space="preserve">3.6 </w:t>
      </w:r>
      <w:r>
        <w:t>其他軟體</w:t>
      </w:r>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Visual Studio Team Foundation </w:t>
            </w:r>
            <w:r>
              <w:t>組建服務</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Visual Studio Team Foundation Server Project Server </w:t>
            </w:r>
            <w:r>
              <w:t>擴充</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Visual Studio Team Foundation Server SharePoint </w:t>
            </w:r>
            <w:r>
              <w:t>擴充</w:t>
            </w:r>
          </w:p>
        </w:tc>
      </w:tr>
    </w:tbl>
    <w:p w:rsidR="002D3DCB" w:rsidRDefault="00E817ED">
      <w:pPr>
        <w:pStyle w:val="ProductList-Offering1SubSection"/>
        <w:outlineLvl w:val="3"/>
      </w:pPr>
      <w:bookmarkStart w:id="178" w:name="_Sec837"/>
      <w:r>
        <w:t>4.</w:t>
      </w:r>
      <w:r>
        <w:t>軟體保證</w:t>
      </w:r>
      <w:bookmarkEnd w:id="178"/>
    </w:p>
    <w:tbl>
      <w:tblPr>
        <w:tblStyle w:val="PURTable"/>
        <w:tblW w:w="0" w:type="dxa"/>
        <w:tblLook w:val="04A0" w:firstRow="1" w:lastRow="0" w:firstColumn="1" w:lastColumn="0" w:noHBand="0" w:noVBand="1"/>
      </w:tblPr>
      <w:tblGrid>
        <w:gridCol w:w="3535"/>
        <w:gridCol w:w="3577"/>
        <w:gridCol w:w="3577"/>
        <w:gridCol w:w="101"/>
      </w:tblGrid>
      <w:tr w:rsidR="002D3DCB">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：是</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：是</w:t>
            </w:r>
            <w:r>
              <w:t xml:space="preserve"> (</w:t>
            </w:r>
            <w:r>
              <w:t>僅伺服器使用權</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r w:rsidR="002D3DCB">
        <w:tc>
          <w:tcPr>
            <w:tcW w:w="12240" w:type="dxa"/>
            <w:gridSpan w:val="4"/>
            <w:tcBorders>
              <w:top w:val="none" w:sz="4" w:space="0" w:color="6E6E6E"/>
              <w:left w:val="none" w:sz="4" w:space="0" w:color="6E6E6E"/>
              <w:bottom w:val="none" w:sz="4" w:space="0" w:color="6E6E6E"/>
              <w:right w:val="none" w:sz="4" w:space="0" w:color="6E6E6E"/>
            </w:tcBorders>
          </w:tcPr>
          <w:p w:rsidR="002D3DCB" w:rsidRDefault="002D3DCB">
            <w:pPr>
              <w:pStyle w:val="PURBreadcrumb"/>
            </w:pPr>
          </w:p>
          <w:tbl>
            <w:tblPr>
              <w:tblW w:w="0" w:type="dxa"/>
              <w:tblLook w:val="04A0" w:firstRow="1" w:lastRow="0" w:firstColumn="1" w:lastColumn="0" w:noHBand="0" w:noVBand="1"/>
            </w:tblPr>
            <w:tblGrid>
              <w:gridCol w:w="10674"/>
            </w:tblGrid>
            <w:tr w:rsidR="002D3DCB">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TableBody"/>
            </w:pPr>
          </w:p>
        </w:tc>
      </w:tr>
    </w:tbl>
    <w:p w:rsidR="002D3DCB" w:rsidRDefault="002D3DCB">
      <w:pPr>
        <w:pStyle w:val="ProductList-Body"/>
      </w:pPr>
    </w:p>
    <w:p w:rsidR="002D3DCB" w:rsidRDefault="00E817ED">
      <w:pPr>
        <w:pStyle w:val="ProductList-OfferingGroupHeading"/>
        <w:outlineLvl w:val="1"/>
      </w:pPr>
      <w:bookmarkStart w:id="179" w:name="_Sec618"/>
      <w:r>
        <w:lastRenderedPageBreak/>
        <w:t>Windows</w:t>
      </w:r>
      <w:bookmarkEnd w:id="179"/>
      <w:r>
        <w:fldChar w:fldCharType="begin"/>
      </w:r>
      <w:r>
        <w:instrText xml:space="preserve"> TC "</w:instrText>
      </w:r>
      <w:bookmarkStart w:id="180" w:name="_Toc462833669"/>
      <w:r>
        <w:instrText>Windows</w:instrText>
      </w:r>
      <w:bookmarkEnd w:id="180"/>
      <w:r>
        <w:instrText>" \l 2</w:instrText>
      </w:r>
      <w:r>
        <w:fldChar w:fldCharType="end"/>
      </w:r>
    </w:p>
    <w:p w:rsidR="002D3DCB" w:rsidRDefault="00E817ED">
      <w:pPr>
        <w:pStyle w:val="ProductList-Offering2HeadingNoBorder"/>
        <w:outlineLvl w:val="2"/>
      </w:pPr>
      <w:bookmarkStart w:id="181" w:name="_Sec652"/>
      <w:r>
        <w:t xml:space="preserve">Windows </w:t>
      </w:r>
      <w:r>
        <w:t>桌面作業系統</w:t>
      </w:r>
      <w:bookmarkEnd w:id="181"/>
      <w:r>
        <w:fldChar w:fldCharType="begin"/>
      </w:r>
      <w:r>
        <w:instrText xml:space="preserve"> TC "</w:instrText>
      </w:r>
      <w:bookmarkStart w:id="182" w:name="_Toc462833670"/>
      <w:r>
        <w:instrText xml:space="preserve">Windows </w:instrText>
      </w:r>
      <w:r>
        <w:instrText>桌面作業系統</w:instrText>
      </w:r>
      <w:bookmarkEnd w:id="182"/>
      <w:r>
        <w:instrText>" \l 3</w:instrText>
      </w:r>
      <w:r>
        <w:fldChar w:fldCharType="end"/>
      </w:r>
    </w:p>
    <w:p w:rsidR="002D3DCB" w:rsidRDefault="00E817ED">
      <w:pPr>
        <w:pStyle w:val="ProductList-Offering1SubSection"/>
        <w:outlineLvl w:val="3"/>
      </w:pPr>
      <w:bookmarkStart w:id="183" w:name="_Sec700"/>
      <w:r>
        <w:t>1.</w:t>
      </w:r>
      <w:r>
        <w:t>方案供應性</w:t>
      </w:r>
      <w:bookmarkEnd w:id="183"/>
    </w:p>
    <w:tbl>
      <w:tblPr>
        <w:tblStyle w:val="PURTable"/>
        <w:tblW w:w="0" w:type="dxa"/>
        <w:tblLook w:val="04A0" w:firstRow="1" w:lastRow="0" w:firstColumn="1" w:lastColumn="0" w:noHBand="0" w:noVBand="1"/>
      </w:tblPr>
      <w:tblGrid>
        <w:gridCol w:w="3974"/>
        <w:gridCol w:w="613"/>
        <w:gridCol w:w="606"/>
        <w:gridCol w:w="608"/>
        <w:gridCol w:w="601"/>
        <w:gridCol w:w="605"/>
        <w:gridCol w:w="608"/>
        <w:gridCol w:w="613"/>
        <w:gridCol w:w="634"/>
        <w:gridCol w:w="618"/>
        <w:gridCol w:w="609"/>
        <w:gridCol w:w="68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pPr>
            <w:r>
              <w:t xml:space="preserve">Windows 10 </w:t>
            </w:r>
            <w:r>
              <w:t>專業版升級</w:t>
            </w:r>
            <w:r>
              <w:fldChar w:fldCharType="begin"/>
            </w:r>
            <w:r>
              <w:instrText xml:space="preserve"> XE "Windows 10 </w:instrText>
            </w:r>
            <w:r>
              <w:instrText>專業版升級</w:instrText>
            </w:r>
            <w:r>
              <w:instrText xml:space="preserve">" </w:instrText>
            </w:r>
            <w:r>
              <w:fldChar w:fldCharType="end"/>
            </w:r>
            <w:r>
              <w:t xml:space="preserve"> (</w:t>
            </w:r>
            <w:r>
              <w:t>每一裝置</w:t>
            </w:r>
            <w:r>
              <w:t>)</w:t>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10 </w:t>
            </w:r>
            <w:r>
              <w:rPr>
                <w:color w:val="000000"/>
              </w:rPr>
              <w:t>企業版</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10 </w:t>
            </w:r>
            <w:r>
              <w:rPr>
                <w:color w:val="000000"/>
              </w:rPr>
              <w:t>企業版</w:t>
            </w:r>
            <w:r>
              <w:rPr>
                <w:color w:val="000000"/>
              </w:rPr>
              <w:t xml:space="preserve"> E3 </w:t>
            </w:r>
            <w:r>
              <w:rPr>
                <w:color w:val="000000"/>
              </w:rPr>
              <w:t>及</w:t>
            </w:r>
            <w:r>
              <w:rPr>
                <w:color w:val="000000"/>
              </w:rPr>
              <w:t xml:space="preserve"> LTSB 2016 </w:t>
            </w:r>
            <w:r>
              <w:rPr>
                <w:color w:val="000000"/>
              </w:rPr>
              <w:t>升級</w:t>
            </w:r>
            <w:r>
              <w:rPr>
                <w:color w:val="000000"/>
              </w:rPr>
              <w:t xml:space="preserve"> (</w:t>
            </w:r>
            <w:r>
              <w:rPr>
                <w:color w:val="000000"/>
              </w:rPr>
              <w:t>每一裝置</w:t>
            </w:r>
            <w:r>
              <w:rPr>
                <w:color w:val="000000"/>
              </w:rPr>
              <w:t>)</w:t>
            </w:r>
            <w:r>
              <w:fldChar w:fldCharType="begin"/>
            </w:r>
            <w:r>
              <w:instrText xml:space="preserve"> XE "Windows 10 </w:instrText>
            </w:r>
            <w:r>
              <w:instrText>企業版</w:instrText>
            </w:r>
            <w:r>
              <w:instrText xml:space="preserve"> E3 </w:instrText>
            </w:r>
            <w:r>
              <w:instrText>及</w:instrText>
            </w:r>
            <w:r>
              <w:instrText xml:space="preserve"> LTSB 2016 </w:instrText>
            </w:r>
            <w:r>
              <w:instrText>升級</w:instrText>
            </w:r>
            <w:r>
              <w:instrText xml:space="preserve"> (</w:instrText>
            </w:r>
            <w:r>
              <w:instrText>每一裝置</w:instrText>
            </w:r>
            <w:r>
              <w:instrText xml:space="preserve">)"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Windows 10 Enterprise E3 (</w:t>
            </w:r>
            <w:r>
              <w:t>每一使用者</w:t>
            </w:r>
            <w:r>
              <w:t>)</w:t>
            </w:r>
            <w:r>
              <w:fldChar w:fldCharType="begin"/>
            </w:r>
            <w:r>
              <w:instrText xml:space="preserve"> XE "Windows 10 Enterprise E3 (</w:instrText>
            </w:r>
            <w:r>
              <w:instrText>每一使用者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Windows 10 Enterprise E3 (</w:t>
            </w:r>
            <w:r>
              <w:t>每一使用者</w:t>
            </w:r>
            <w:r>
              <w:t>) From SA</w:t>
            </w:r>
            <w:r>
              <w:fldChar w:fldCharType="begin"/>
            </w:r>
            <w:r>
              <w:instrText xml:space="preserve"> XE "Windows 10 Enterprise E3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企業版</w:t>
            </w:r>
            <w:r>
              <w:t xml:space="preserve"> E5 (</w:t>
            </w:r>
            <w:r>
              <w:t>每一裝置或使用者</w:t>
            </w:r>
            <w:r>
              <w:t>)</w:t>
            </w:r>
            <w:r>
              <w:fldChar w:fldCharType="begin"/>
            </w:r>
            <w:r>
              <w:instrText xml:space="preserve"> XE "Windows 10 </w:instrText>
            </w:r>
            <w:r>
              <w:instrText>企業版</w:instrText>
            </w:r>
            <w:r>
              <w:instrText xml:space="preserve"> E5 (</w:instrText>
            </w:r>
            <w:r>
              <w:instrText>每一裝置或使用者</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Windows 10 Enterprise E5 (</w:t>
            </w:r>
            <w:r>
              <w:t>每一使用者</w:t>
            </w:r>
            <w:r>
              <w:t>) From SA</w:t>
            </w:r>
            <w:r>
              <w:fldChar w:fldCharType="begin"/>
            </w:r>
            <w:r>
              <w:instrText xml:space="preserve"> XE "Windows 10 Enterprise E5 (</w:instrText>
            </w:r>
            <w:r>
              <w:instrText>每一使用者</w:instrText>
            </w:r>
            <w:r>
              <w:instrText xml:space="preserve">)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教育版升級</w:t>
            </w:r>
            <w:r>
              <w:t xml:space="preserve"> (</w:t>
            </w:r>
            <w:r>
              <w:t>每一裝置</w:t>
            </w:r>
            <w:r>
              <w:t>)</w:t>
            </w:r>
            <w:r>
              <w:fldChar w:fldCharType="begin"/>
            </w:r>
            <w:r>
              <w:instrText xml:space="preserve"> XE "Windows 10 </w:instrText>
            </w:r>
            <w:r>
              <w:instrText>教育版升級</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r>
              <w:t>,</w:t>
            </w:r>
            <w:r>
              <w:fldChar w:fldCharType="begin"/>
            </w:r>
            <w:r>
              <w:instrText xml:space="preserve"> AutoTextList   \s NoStyle \t "School </w:instrText>
            </w:r>
            <w:r>
              <w:instrText>桌面平台產品</w:instrText>
            </w:r>
            <w:r>
              <w:instrText xml:space="preserve">" </w:instrText>
            </w:r>
            <w:r>
              <w:fldChar w:fldCharType="separate"/>
            </w:r>
            <w:r>
              <w:rPr>
                <w:color w:val="000000"/>
              </w:rPr>
              <w:t>SD</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教育版</w:t>
            </w:r>
            <w:r>
              <w:t xml:space="preserve"> E5 (</w:t>
            </w:r>
            <w:r>
              <w:t>每一裝置</w:t>
            </w:r>
            <w:r>
              <w:t>)</w:t>
            </w:r>
            <w:r>
              <w:fldChar w:fldCharType="begin"/>
            </w:r>
            <w:r>
              <w:instrText xml:space="preserve"> XE "Windows 10 </w:instrText>
            </w:r>
            <w:r>
              <w:instrText>教育版</w:instrText>
            </w:r>
            <w:r>
              <w:instrText xml:space="preserve"> E5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"Education </w:instrText>
            </w:r>
            <w:r>
              <w:instrText>桌面</w:instrText>
            </w:r>
            <w:r>
              <w:instrText xml:space="preserve">" </w:instrText>
            </w:r>
            <w:r>
              <w:fldChar w:fldCharType="separate"/>
            </w:r>
            <w:r>
              <w:rPr>
                <w:color w:val="000000"/>
              </w:rPr>
              <w:t>ED</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教育版</w:t>
            </w:r>
            <w:r>
              <w:t xml:space="preserve"> E5 </w:t>
            </w:r>
            <w:r>
              <w:t>每一裝置加值</w:t>
            </w:r>
            <w:r>
              <w:t xml:space="preserve"> (</w:t>
            </w:r>
            <w:r>
              <w:t>到</w:t>
            </w:r>
            <w:r>
              <w:t xml:space="preserve"> E3 </w:t>
            </w:r>
            <w:r>
              <w:t>每一裝置</w:t>
            </w:r>
            <w:r>
              <w:t>)</w:t>
            </w:r>
            <w:r>
              <w:fldChar w:fldCharType="begin"/>
            </w:r>
            <w:r>
              <w:instrText xml:space="preserve"> XE "Windows 10 </w:instrText>
            </w:r>
            <w:r>
              <w:instrText>教育版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行動裝置企業版</w:t>
            </w:r>
            <w:r>
              <w:t xml:space="preserve"> (</w:t>
            </w:r>
            <w:r>
              <w:t>每一裝置</w:t>
            </w:r>
            <w:r>
              <w:t>)</w:t>
            </w:r>
            <w:r>
              <w:fldChar w:fldCharType="begin"/>
            </w:r>
            <w:r>
              <w:instrText xml:space="preserve"> XE "Windows 10 </w:instrText>
            </w:r>
            <w:r>
              <w:instrText>行動裝置企業版</w:instrText>
            </w:r>
            <w:r>
              <w:instrText xml:space="preserve"> (</w:instrText>
            </w:r>
            <w:r>
              <w:instrText>每一裝置</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8.1 </w:t>
            </w:r>
            <w:r>
              <w:t>企業版</w:t>
            </w:r>
            <w:r>
              <w:t xml:space="preserve"> Sideloading</w:t>
            </w:r>
            <w:r>
              <w:fldChar w:fldCharType="begin"/>
            </w:r>
            <w:r>
              <w:instrText xml:space="preserve"> XE "Windows 8.1 </w:instrText>
            </w:r>
            <w:r>
              <w:instrText>企業版</w:instrText>
            </w:r>
            <w:r>
              <w:instrText xml:space="preserve"> Sideloading" </w:instrText>
            </w:r>
            <w:r>
              <w:fldChar w:fldCharType="end"/>
            </w:r>
            <w:r>
              <w:t xml:space="preserve"> (</w:t>
            </w:r>
            <w:r>
              <w:t>每一裝置</w:t>
            </w:r>
            <w:r>
              <w:t>)</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10 </w:t>
            </w:r>
            <w:r>
              <w:t>企業版</w:t>
            </w:r>
            <w:r>
              <w:t xml:space="preserve"> E3 </w:t>
            </w:r>
            <w:r>
              <w:t>每一使用者加值</w:t>
            </w:r>
            <w:r>
              <w:t xml:space="preserve"> (</w:t>
            </w:r>
            <w:r>
              <w:t>到</w:t>
            </w:r>
            <w:r>
              <w:t xml:space="preserve"> E3 </w:t>
            </w:r>
            <w:r>
              <w:t>每一裝置</w:t>
            </w:r>
            <w:r>
              <w:t>)</w:t>
            </w:r>
            <w:r>
              <w:fldChar w:fldCharType="begin"/>
            </w:r>
            <w:r>
              <w:instrText xml:space="preserve"> XE "Windows 10 </w:instrText>
            </w:r>
            <w:r>
              <w:instrText>企業版</w:instrText>
            </w:r>
            <w:r>
              <w:instrText xml:space="preserve"> E3 </w:instrText>
            </w:r>
            <w:r>
              <w:instrText>每一使用者加值</w:instrText>
            </w:r>
            <w:r>
              <w:instrText xml:space="preserve"> (</w:instrText>
            </w:r>
            <w:r>
              <w:instrText>到</w:instrText>
            </w:r>
            <w:r>
              <w:instrText xml:space="preserve"> E3 </w:instrText>
            </w:r>
            <w:r>
              <w:instrText>每一裝置</w:instrText>
            </w:r>
            <w:r>
              <w:instrText xml:space="preserv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10 </w:t>
            </w:r>
            <w:r>
              <w:rPr>
                <w:color w:val="000000"/>
              </w:rPr>
              <w:t>企業版</w:t>
            </w:r>
            <w:r>
              <w:rPr>
                <w:color w:val="000000"/>
              </w:rPr>
              <w:t xml:space="preserve"> E5 </w:t>
            </w:r>
            <w:r>
              <w:rPr>
                <w:color w:val="000000"/>
              </w:rPr>
              <w:t>每一裝置加值</w:t>
            </w:r>
            <w:r>
              <w:rPr>
                <w:color w:val="000000"/>
              </w:rPr>
              <w:t xml:space="preserve"> (</w:t>
            </w:r>
            <w:r>
              <w:rPr>
                <w:color w:val="000000"/>
              </w:rPr>
              <w:t>到</w:t>
            </w:r>
            <w:r>
              <w:rPr>
                <w:color w:val="000000"/>
              </w:rPr>
              <w:t xml:space="preserve"> E3 </w:t>
            </w:r>
            <w:r>
              <w:rPr>
                <w:color w:val="000000"/>
              </w:rPr>
              <w:t>每一裝置</w:t>
            </w:r>
            <w:r>
              <w:rPr>
                <w:color w:val="000000"/>
              </w:rPr>
              <w:t>) (SL)</w:t>
            </w:r>
            <w:r>
              <w:fldChar w:fldCharType="begin"/>
            </w:r>
            <w:r>
              <w:instrText xml:space="preserve"> XE "Windows 10 </w:instrText>
            </w:r>
            <w:r>
              <w:instrText>企業版</w:instrText>
            </w:r>
            <w:r>
              <w:instrText xml:space="preserve"> E5 </w:instrText>
            </w:r>
            <w:r>
              <w:instrText>每一裝置加值</w:instrText>
            </w:r>
            <w:r>
              <w:instrText xml:space="preserve"> (</w:instrText>
            </w:r>
            <w:r>
              <w:instrText>到</w:instrText>
            </w:r>
            <w:r>
              <w:instrText xml:space="preserve"> E3 </w:instrText>
            </w:r>
            <w:r>
              <w:instrText>每一裝置</w:instrText>
            </w:r>
            <w:r>
              <w:instrText xml:space="preserve">)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每一裝置</w:t>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w:t>
            </w:r>
            <w:r>
              <w:t>虛擬桌面存取</w:t>
            </w:r>
            <w:r>
              <w:fldChar w:fldCharType="begin"/>
            </w:r>
            <w:r>
              <w:instrText xml:space="preserve"> XE "Windows </w:instrText>
            </w:r>
            <w:r>
              <w:instrText>虛擬桌面存取</w:instrText>
            </w:r>
            <w:r>
              <w:instrText xml:space="preserve">" </w:instrText>
            </w:r>
            <w:r>
              <w:fldChar w:fldCharType="end"/>
            </w:r>
            <w:r>
              <w:t xml:space="preserve"> (</w:t>
            </w:r>
            <w:r>
              <w:t>每一使用者</w:t>
            </w:r>
            <w:r>
              <w:t>) (SL)</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r w:rsidR="002D3DCB">
        <w:tc>
          <w:tcPr>
            <w:tcW w:w="4160" w:type="dxa"/>
            <w:tcBorders>
              <w:top w:val="dashed" w:sz="4" w:space="0" w:color="BFBFBF"/>
              <w:left w:val="single" w:sz="9" w:space="0" w:color="FFFFFF"/>
              <w:bottom w:val="none" w:sz="4" w:space="0" w:color="BFBFBF"/>
              <w:right w:val="single" w:sz="9" w:space="0" w:color="FFFFFF"/>
            </w:tcBorders>
          </w:tcPr>
          <w:p w:rsidR="002D3DCB" w:rsidRDefault="00E817ED">
            <w:pPr>
              <w:pStyle w:val="ProductList-TableBody"/>
            </w:pPr>
            <w:r>
              <w:rPr>
                <w:color w:val="000000"/>
              </w:rPr>
              <w:t xml:space="preserve">Windows Embedded 8 Standard </w:t>
            </w:r>
            <w:r>
              <w:rPr>
                <w:color w:val="000000"/>
              </w:rPr>
              <w:t>企業套件</w:t>
            </w:r>
            <w:r>
              <w:rPr>
                <w:color w:val="000000"/>
              </w:rPr>
              <w:t xml:space="preserve"> (100 </w:t>
            </w:r>
            <w:r>
              <w:rPr>
                <w:color w:val="000000"/>
              </w:rPr>
              <w:t>組</w:t>
            </w:r>
            <w:r>
              <w:rPr>
                <w:color w:val="000000"/>
              </w:rPr>
              <w:t>)</w:t>
            </w:r>
            <w:r>
              <w:fldChar w:fldCharType="begin"/>
            </w:r>
            <w:r>
              <w:instrText xml:space="preserve"> XE "Windows Embedded 8 Standard </w:instrText>
            </w:r>
            <w:r>
              <w:instrText>企業套件</w:instrText>
            </w:r>
            <w:r>
              <w:instrText xml:space="preserve"> (100 </w:instrText>
            </w:r>
            <w:r>
              <w:instrText>組</w:instrText>
            </w:r>
            <w:r>
              <w:instrText xml:space="preserve">)"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2D3DCB" w:rsidRDefault="002D3DCB">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184" w:name="_Sec755"/>
      <w:r>
        <w:t>2.</w:t>
      </w:r>
      <w:r>
        <w:t>產品條件</w:t>
      </w:r>
      <w:bookmarkEnd w:id="184"/>
    </w:p>
    <w:tbl>
      <w:tblPr>
        <w:tblStyle w:val="PURTable"/>
        <w:tblW w:w="0" w:type="dxa"/>
        <w:tblLook w:val="04A0" w:firstRow="1" w:lastRow="0" w:firstColumn="1" w:lastColumn="0" w:noHBand="0" w:noVBand="1"/>
      </w:tblPr>
      <w:tblGrid>
        <w:gridCol w:w="3603"/>
        <w:gridCol w:w="3589"/>
        <w:gridCol w:w="35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 xml:space="preserve">Windows 10 </w:t>
            </w:r>
            <w:r>
              <w:t>企業版</w:t>
            </w:r>
            <w:r>
              <w:t xml:space="preserve"> LTSB</w:t>
            </w:r>
            <w:r>
              <w:fldChar w:fldCharType="begin"/>
            </w:r>
            <w:r>
              <w:instrText xml:space="preserve"> XE "Windows 10 </w:instrText>
            </w:r>
            <w:r>
              <w:instrText>企業版</w:instrText>
            </w:r>
            <w:r>
              <w:instrText xml:space="preserve"> LTSB" </w:instrText>
            </w:r>
            <w:r>
              <w:fldChar w:fldCharType="end"/>
            </w:r>
            <w:r>
              <w:t xml:space="preserve"> (8/15)</w:t>
            </w:r>
            <w:r>
              <w:t>、</w:t>
            </w:r>
            <w:r>
              <w:t xml:space="preserve">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Enterprise </w:t>
            </w:r>
            <w:r>
              <w:t>至</w:t>
            </w:r>
            <w:r>
              <w:t xml:space="preserve"> Pro</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：所有使用權</w:t>
            </w:r>
            <w:r>
              <w:t xml:space="preserve"> (</w:t>
            </w:r>
            <w:r>
              <w:t>虛擬桌面存取除外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w:instrText>
            </w:r>
            <w:r>
              <w:instrText xml:space="preserve"> (SA)</w:instrText>
            </w:r>
            <w:r>
              <w:instrText>：指出為訂購產品</w:instrText>
            </w:r>
            <w:r>
              <w:instrText xml:space="preserve"> SA </w:instrText>
            </w:r>
            <w:r>
              <w:instrText>範圍必須符合的特定其他條件。</w:instrText>
            </w:r>
            <w:r>
              <w:instrText xml:space="preserve">" </w:instrText>
            </w:r>
            <w:r>
              <w:fldChar w:fldCharType="separate"/>
            </w:r>
            <w:r>
              <w:rPr>
                <w:color w:val="0563C1"/>
              </w:rPr>
              <w:t>先決條件</w:t>
            </w:r>
            <w:r>
              <w:rPr>
                <w:color w:val="0563C1"/>
              </w:rPr>
              <w:t xml:space="preserve"> (SA)</w:t>
            </w:r>
            <w:r>
              <w:fldChar w:fldCharType="end"/>
            </w:r>
            <w:r>
              <w:t>：</w:t>
            </w:r>
            <w:hyperlink w:anchor="_Sec564">
              <w:r>
                <w:rPr>
                  <w:color w:val="00467F"/>
                  <w:u w:val="single"/>
                </w:rPr>
                <w:t>附錄</w:t>
              </w:r>
              <w:r>
                <w:rPr>
                  <w:color w:val="00467F"/>
                  <w:u w:val="single"/>
                </w:rPr>
                <w:t xml:space="preserve"> B</w:t>
              </w:r>
            </w:hyperlink>
            <w:r>
              <w:t>，</w:t>
            </w:r>
            <w:hyperlink w:anchor="_Sec841">
              <w:r>
                <w:rPr>
                  <w:color w:val="00467F"/>
                  <w:u w:val="single"/>
                </w:rPr>
                <w:t>第</w:t>
              </w:r>
              <w:r>
                <w:rPr>
                  <w:color w:val="00467F"/>
                  <w:u w:val="single"/>
                </w:rPr>
                <w:t xml:space="preserve"> 4 </w:t>
              </w:r>
              <w:r>
                <w:rPr>
                  <w:color w:val="00467F"/>
                  <w:u w:val="single"/>
                </w:rPr>
                <w:t>節</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 xml:space="preserve">Windows 10 </w:t>
            </w:r>
            <w:r>
              <w:t>企業版</w:t>
            </w:r>
            <w:r>
              <w:t xml:space="preserve"> E5 </w:t>
            </w:r>
            <w:r>
              <w:t>加值</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 xml:space="preserve">Windows 10 </w:t>
            </w:r>
            <w:r>
              <w:t>教育版</w:t>
            </w:r>
            <w:r>
              <w:t xml:space="preserve">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 UTD </w:instrText>
            </w:r>
            <w:r>
              <w:instrText>折扣：最新折扣，若</w:instrText>
            </w:r>
            <w:r>
              <w:instrText xml:space="preserve"> Open Value Subscription </w:instrText>
            </w:r>
            <w:r>
              <w:instrText>客戶具備對應之合格產品的使用權，則他們在其合約第一年期間訂購產品使用權時可取得的折扣。</w:instrText>
            </w:r>
            <w:r>
              <w:instrText xml:space="preserve">" </w:instrText>
            </w:r>
            <w:r>
              <w:fldChar w:fldCharType="separate"/>
            </w:r>
            <w:r>
              <w:rPr>
                <w:color w:val="0563C1"/>
              </w:rPr>
              <w:t xml:space="preserve">UTD </w:t>
            </w:r>
            <w:r>
              <w:rPr>
                <w:color w:val="0563C1"/>
              </w:rPr>
              <w:t>折扣</w:t>
            </w:r>
            <w:r>
              <w:fldChar w:fldCharType="end"/>
            </w:r>
            <w:r>
              <w:t>：</w:t>
            </w:r>
            <w:r>
              <w:t xml:space="preserve">Windows 8.1 </w:t>
            </w:r>
            <w:r>
              <w:t>企業版</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合格作業系統</w:t>
      </w:r>
      <w:r>
        <w:t xml:space="preserve"> (OS)</w:t>
      </w:r>
    </w:p>
    <w:p w:rsidR="002D3DCB" w:rsidRDefault="00E817ED">
      <w:pPr>
        <w:pStyle w:val="ProductList-Body"/>
      </w:pPr>
      <w:r>
        <w:t>客戶得訂購</w:t>
      </w:r>
      <w:r>
        <w:t xml:space="preserve"> Windows 10 </w:t>
      </w:r>
      <w:r>
        <w:t>專業版及</w:t>
      </w:r>
      <w:r>
        <w:t>/</w:t>
      </w:r>
      <w:r>
        <w:t>或</w:t>
      </w:r>
      <w:r>
        <w:t xml:space="preserve"> Windows 10 </w:t>
      </w:r>
      <w:r>
        <w:t>企業版</w:t>
      </w:r>
      <w:r>
        <w:t xml:space="preserve"> LTSB (</w:t>
      </w:r>
      <w:r>
        <w:t>「</w:t>
      </w:r>
      <w:r>
        <w:t xml:space="preserve">Windows 10 </w:t>
      </w:r>
      <w:r>
        <w:t>教育版」</w:t>
      </w:r>
      <w:r>
        <w:t xml:space="preserve">) </w:t>
      </w:r>
      <w:r>
        <w:t>之桌面作業系統升級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。授與之桌面作業系統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僅為升級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。因此，客戶取得並用它來執行</w:t>
      </w:r>
      <w:r>
        <w:t xml:space="preserve"> Windows 10 </w:t>
      </w:r>
      <w:r>
        <w:t>專業版升級或</w:t>
      </w:r>
      <w:r>
        <w:t xml:space="preserve"> Windows 10 </w:t>
      </w:r>
      <w:r>
        <w:t>企業版升級之每個裝置，皆須經授權始得執行以下所載明之其中一項合格</w:t>
      </w:r>
      <w:r>
        <w:t xml:space="preserve"> OS</w:t>
      </w:r>
      <w:r>
        <w:t>。無論升級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為單獨訂購或隨</w:t>
      </w:r>
      <w:r>
        <w:t xml:space="preserve"> SA </w:t>
      </w:r>
      <w:r>
        <w:t>訂購，此需求均適用。</w:t>
      </w:r>
    </w:p>
    <w:p w:rsidR="002D3DCB" w:rsidRDefault="002D3DCB">
      <w:pPr>
        <w:pStyle w:val="ProductList-Body"/>
      </w:pPr>
    </w:p>
    <w:p w:rsidR="002D3DCB" w:rsidRDefault="00E817ED">
      <w:pPr>
        <w:pStyle w:val="ProductList-SubClauseHeading"/>
        <w:outlineLvl w:val="5"/>
      </w:pPr>
      <w:r>
        <w:t xml:space="preserve">2.1.1 </w:t>
      </w:r>
      <w:r>
        <w:t>合格作業系統</w:t>
      </w:r>
      <w:r>
        <w:t xml:space="preserve"> (OS) </w:t>
      </w:r>
      <w:r>
        <w:t>圖表</w:t>
      </w:r>
    </w:p>
    <w:p w:rsidR="002D3DCB" w:rsidRDefault="00E817ED">
      <w:pPr>
        <w:pStyle w:val="ProductList-BodyIndented"/>
      </w:pPr>
      <w:r>
        <w:t>依方案類型區分之合格</w:t>
      </w:r>
      <w:r>
        <w:t xml:space="preserve"> OS</w:t>
      </w:r>
      <w:r>
        <w:t>：</w:t>
      </w:r>
    </w:p>
    <w:tbl>
      <w:tblPr>
        <w:tblStyle w:val="PURTable0"/>
        <w:tblW w:w="0" w:type="dxa"/>
        <w:tblLook w:val="04A0" w:firstRow="1" w:lastRow="0" w:firstColumn="1" w:lastColumn="0" w:noHBand="0" w:noVBand="1"/>
      </w:tblPr>
      <w:tblGrid>
        <w:gridCol w:w="3322"/>
        <w:gridCol w:w="1415"/>
        <w:gridCol w:w="1415"/>
        <w:gridCol w:w="1471"/>
        <w:gridCol w:w="1403"/>
        <w:gridCol w:w="140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合格作業系統</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 xml:space="preserve">Microsoft </w:t>
            </w:r>
            <w:r>
              <w:rPr>
                <w:color w:val="FFFFFF"/>
              </w:rPr>
              <w:t>產品及服務合約</w:t>
            </w:r>
            <w:r>
              <w:rPr>
                <w:color w:val="FFFFFF"/>
              </w:rPr>
              <w:t xml:space="preserve"> (MPSA)/Select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 xml:space="preserve">Microsoft </w:t>
            </w:r>
            <w:r>
              <w:rPr>
                <w:color w:val="FFFFFF"/>
              </w:rPr>
              <w:t>雲端合約</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 xml:space="preserve">Academic </w:t>
            </w:r>
            <w:r>
              <w:rPr>
                <w:color w:val="FFFFFF"/>
              </w:rPr>
              <w:t>及</w:t>
            </w:r>
            <w:r>
              <w:rPr>
                <w:color w:val="FFFFFF"/>
              </w:rPr>
              <w:t xml:space="preserve"> Charity</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t xml:space="preserve">  Enterprise (N</w:t>
            </w:r>
            <w:r>
              <w:t>、</w:t>
            </w:r>
            <w:r>
              <w:t>KN)</w:t>
            </w:r>
            <w:r>
              <w:rPr>
                <w:i/>
                <w:vertAlign w:val="superscript"/>
              </w:rPr>
              <w:t>4</w:t>
            </w:r>
            <w:r>
              <w:t xml:space="preserve"> Pro (N</w:t>
            </w:r>
            <w:r>
              <w:t>、</w:t>
            </w:r>
            <w:r>
              <w:t>KN)</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w:t>
            </w:r>
            <w:r>
              <w:t>教育、家庭</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 xml:space="preserve">Windows 8 </w:t>
            </w:r>
            <w:r>
              <w:rPr>
                <w:b/>
              </w:rPr>
              <w:t>和</w:t>
            </w:r>
            <w:r>
              <w:rPr>
                <w:b/>
              </w:rPr>
              <w:t xml:space="preserve"> Windows 8.1</w:t>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Enterprise (N</w:t>
            </w:r>
            <w:r>
              <w:t>、</w:t>
            </w:r>
            <w:r>
              <w:t>K</w:t>
            </w:r>
            <w:r>
              <w:t>、</w:t>
            </w:r>
            <w:r>
              <w:t>KN)</w:t>
            </w:r>
            <w:r>
              <w:t>、</w:t>
            </w:r>
            <w:r>
              <w:t>Pro (N</w:t>
            </w:r>
            <w:r>
              <w:t>、</w:t>
            </w:r>
            <w:r>
              <w:t>K</w:t>
            </w:r>
            <w:r>
              <w:t>、</w:t>
            </w:r>
            <w:r>
              <w:t>KN</w:t>
            </w:r>
            <w:r>
              <w:t>、無磁碟</w:t>
            </w:r>
            <w:r>
              <w:t>)</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Windows 8 </w:t>
            </w:r>
            <w:r>
              <w:t>和</w:t>
            </w:r>
            <w:r>
              <w:t xml:space="preserve"> Windows 8.1 (</w:t>
            </w:r>
            <w:r>
              <w:t>包括單一語言</w:t>
            </w:r>
            <w:r>
              <w:t>)</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Enterprise (N</w:t>
            </w:r>
            <w:r>
              <w:t>、</w:t>
            </w:r>
            <w:r>
              <w:t>K</w:t>
            </w:r>
            <w:r>
              <w:t>、</w:t>
            </w:r>
            <w:r>
              <w:t>KN)</w:t>
            </w:r>
            <w:r>
              <w:t>、</w:t>
            </w:r>
            <w:r>
              <w:t>Professional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Enterprise (N</w:t>
            </w:r>
            <w:r>
              <w:t>、</w:t>
            </w:r>
            <w:r>
              <w:t>K</w:t>
            </w:r>
            <w:r>
              <w:t>、</w:t>
            </w:r>
            <w:r>
              <w:t>KN)</w:t>
            </w:r>
            <w:r>
              <w:t>、</w:t>
            </w:r>
            <w:r>
              <w:t>Business (N</w:t>
            </w:r>
            <w:r>
              <w:t>、</w:t>
            </w:r>
            <w:r>
              <w:t>K</w:t>
            </w:r>
            <w:r>
              <w:t>、</w:t>
            </w:r>
            <w:r>
              <w:t>KN</w:t>
            </w:r>
            <w:r>
              <w:t>、無磁碟</w:t>
            </w:r>
            <w:r>
              <w:t>)</w:t>
            </w:r>
            <w:r>
              <w:t>、</w:t>
            </w:r>
            <w:r>
              <w:t>Ultimate</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Home Premium</w:t>
            </w:r>
            <w:r>
              <w:t>、</w:t>
            </w:r>
            <w:r>
              <w:t xml:space="preserve">Home Basic </w:t>
            </w:r>
            <w:r>
              <w:t>或</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Professional (N</w:t>
            </w:r>
            <w:r>
              <w:t>、</w:t>
            </w:r>
            <w:r>
              <w:t>K</w:t>
            </w:r>
            <w:r>
              <w:t>、</w:t>
            </w:r>
            <w:r>
              <w:t>KN</w:t>
            </w:r>
            <w:r>
              <w:t>、</w:t>
            </w:r>
            <w:r>
              <w:t>Blade)</w:t>
            </w:r>
            <w:r>
              <w:t>、</w:t>
            </w:r>
            <w:r>
              <w:t>Tablet Edition (N</w:t>
            </w:r>
            <w:r>
              <w:t>、</w:t>
            </w:r>
            <w:r>
              <w:t>K</w:t>
            </w:r>
            <w:r>
              <w:t>、</w:t>
            </w:r>
            <w:r>
              <w:t>KN</w:t>
            </w:r>
            <w:r>
              <w:t>、</w:t>
            </w:r>
            <w:r>
              <w:t>Blade)</w:t>
            </w:r>
            <w:r>
              <w:t>、</w:t>
            </w:r>
            <w:r>
              <w:t>XP Pro N</w:t>
            </w:r>
            <w:r>
              <w:t>、</w:t>
            </w:r>
            <w:r>
              <w:t>XP Pro Blade PC</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Home </w:t>
            </w:r>
            <w:r>
              <w:t>和</w:t>
            </w:r>
            <w:r>
              <w:t xml:space="preserve"> Starter Edition</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none" w:sz="4" w:space="0" w:color="000000"/>
            </w:tcBorders>
          </w:tcPr>
          <w:p w:rsidR="002D3DCB" w:rsidRDefault="00E817ED">
            <w:pPr>
              <w:pStyle w:val="ProductList-TableBody"/>
            </w:pPr>
            <w:r>
              <w:rPr>
                <w:b/>
              </w:rPr>
              <w:t xml:space="preserve">Windows </w:t>
            </w:r>
            <w:r>
              <w:rPr>
                <w:b/>
              </w:rPr>
              <w:t>內嵌作業系統</w:t>
            </w: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2D3DCB" w:rsidRDefault="002D3DCB">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2D3DCB" w:rsidRDefault="002D3DCB">
            <w:pPr>
              <w:pStyle w:val="ProductList-TableBody"/>
              <w:jc w:val="center"/>
            </w:pP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Vista Business for Embedded Systems</w:t>
            </w:r>
            <w:r>
              <w:t>、</w:t>
            </w:r>
            <w:r>
              <w:t>Ultimate for Embedded Systems</w:t>
            </w:r>
            <w:r>
              <w:fldChar w:fldCharType="begin"/>
            </w:r>
            <w:r>
              <w:instrText xml:space="preserve"> XE "Windows Vista Business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7 Professional for Embedded Systems</w:t>
            </w:r>
            <w:r>
              <w:t>、</w:t>
            </w:r>
            <w:r>
              <w:t>Ultimate for Embedded Systems</w:t>
            </w:r>
            <w:r>
              <w:fldChar w:fldCharType="begin"/>
            </w:r>
            <w:r>
              <w:instrText xml:space="preserve"> XE "Windows 7 Professional for Embedded Systems</w:instrText>
            </w:r>
            <w:r>
              <w:instrText>、</w:instrText>
            </w:r>
            <w:r>
              <w:instrText xml:space="preserve">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8/8.1 Pro</w:t>
            </w:r>
            <w:r>
              <w:t>、</w:t>
            </w:r>
            <w:r>
              <w:t>Industry Pro</w:t>
            </w:r>
            <w:r>
              <w:fldChar w:fldCharType="begin"/>
            </w:r>
            <w:r>
              <w:instrText xml:space="preserve"> XE "Windows Embedded 8/8.1 Pro</w:instrText>
            </w:r>
            <w:r>
              <w:instrText>、</w:instrText>
            </w:r>
            <w:r>
              <w:instrText xml:space="preserve">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bl>
    <w:p w:rsidR="002D3DCB" w:rsidRDefault="00E817ED">
      <w:pPr>
        <w:pStyle w:val="ProductList-BodyIndented"/>
      </w:pPr>
      <w:r>
        <w:rPr>
          <w:i/>
          <w:vertAlign w:val="superscript"/>
        </w:rPr>
        <w:t>1</w:t>
      </w:r>
      <w:r>
        <w:rPr>
          <w:i/>
        </w:rPr>
        <w:t>亦適用於透過合併或收購取得之合格裝置</w:t>
      </w:r>
    </w:p>
    <w:p w:rsidR="002D3DCB" w:rsidRDefault="00E817ED">
      <w:pPr>
        <w:pStyle w:val="ProductList-BodyIndented"/>
      </w:pPr>
      <w:r>
        <w:rPr>
          <w:i/>
          <w:vertAlign w:val="superscript"/>
        </w:rPr>
        <w:t>2</w:t>
      </w:r>
      <w:r>
        <w:rPr>
          <w:i/>
        </w:rPr>
        <w:t>當使用者係使用</w:t>
      </w:r>
      <w:r>
        <w:rPr>
          <w:i/>
        </w:rPr>
        <w:t xml:space="preserve"> Windows SA (</w:t>
      </w:r>
      <w:r>
        <w:rPr>
          <w:i/>
        </w:rPr>
        <w:t>每一使用者</w:t>
      </w:r>
      <w:r>
        <w:rPr>
          <w:i/>
        </w:rPr>
        <w:t xml:space="preserve">) </w:t>
      </w:r>
      <w:r>
        <w:rPr>
          <w:i/>
        </w:rPr>
        <w:t>進行授權時，此欄也用來表示主要裝置之可接受的合格</w:t>
      </w:r>
      <w:r>
        <w:rPr>
          <w:i/>
        </w:rPr>
        <w:t xml:space="preserve"> OS</w:t>
      </w:r>
      <w:r>
        <w:rPr>
          <w:i/>
        </w:rPr>
        <w:t>。</w:t>
      </w:r>
    </w:p>
    <w:p w:rsidR="002D3DCB" w:rsidRDefault="00E817ED">
      <w:pPr>
        <w:pStyle w:val="ProductList-BodyIndented"/>
      </w:pPr>
      <w:r>
        <w:rPr>
          <w:i/>
          <w:vertAlign w:val="superscript"/>
        </w:rPr>
        <w:t>3</w:t>
      </w:r>
      <w:r>
        <w:rPr>
          <w:i/>
        </w:rPr>
        <w:t>不適用於</w:t>
      </w:r>
      <w:r>
        <w:rPr>
          <w:i/>
        </w:rPr>
        <w:t xml:space="preserve"> Academic</w:t>
      </w:r>
      <w:r>
        <w:rPr>
          <w:i/>
        </w:rPr>
        <w:t>、</w:t>
      </w:r>
      <w:r>
        <w:rPr>
          <w:i/>
        </w:rPr>
        <w:t xml:space="preserve">Charity </w:t>
      </w:r>
      <w:r>
        <w:rPr>
          <w:i/>
        </w:rPr>
        <w:t>及</w:t>
      </w:r>
      <w:r>
        <w:rPr>
          <w:i/>
        </w:rPr>
        <w:t xml:space="preserve"> OV-CW</w:t>
      </w:r>
      <w:r>
        <w:rPr>
          <w:i/>
        </w:rPr>
        <w:t>。</w:t>
      </w:r>
    </w:p>
    <w:p w:rsidR="002D3DCB" w:rsidRDefault="00E817ED">
      <w:pPr>
        <w:pStyle w:val="ProductList-BodyIndented"/>
      </w:pPr>
      <w:r>
        <w:rPr>
          <w:i/>
          <w:vertAlign w:val="superscript"/>
        </w:rPr>
        <w:t>4</w:t>
      </w:r>
      <w:r>
        <w:rPr>
          <w:i/>
        </w:rPr>
        <w:t>「</w:t>
      </w:r>
      <w:r>
        <w:rPr>
          <w:i/>
        </w:rPr>
        <w:t>N</w:t>
      </w:r>
      <w:r>
        <w:rPr>
          <w:i/>
        </w:rPr>
        <w:t>」、「</w:t>
      </w:r>
      <w:r>
        <w:rPr>
          <w:i/>
        </w:rPr>
        <w:t>K</w:t>
      </w:r>
      <w:r>
        <w:rPr>
          <w:i/>
        </w:rPr>
        <w:t>」及「</w:t>
      </w:r>
      <w:r>
        <w:rPr>
          <w:i/>
        </w:rPr>
        <w:t>KN</w:t>
      </w:r>
      <w:r>
        <w:rPr>
          <w:i/>
        </w:rPr>
        <w:t>」是可供部分市場使用之特殊版本。</w:t>
      </w:r>
    </w:p>
    <w:p w:rsidR="002D3DCB" w:rsidRDefault="00E817ED">
      <w:pPr>
        <w:pStyle w:val="ProductList-BodyIndented"/>
      </w:pPr>
      <w:r>
        <w:rPr>
          <w:i/>
          <w:vertAlign w:val="superscript"/>
        </w:rPr>
        <w:t>5</w:t>
      </w:r>
      <w:r>
        <w:rPr>
          <w:i/>
        </w:rPr>
        <w:t>請參閱以下第</w:t>
      </w:r>
      <w:r>
        <w:rPr>
          <w:i/>
        </w:rPr>
        <w:t xml:space="preserve"> 2.1.2.1 </w:t>
      </w:r>
      <w:r>
        <w:rPr>
          <w:i/>
        </w:rPr>
        <w:t>節之使用限制</w:t>
      </w:r>
    </w:p>
    <w:p w:rsidR="002D3DCB" w:rsidRDefault="002D3DCB">
      <w:pPr>
        <w:pStyle w:val="ProductList-BodyIndented"/>
      </w:pPr>
    </w:p>
    <w:p w:rsidR="002D3DCB" w:rsidRDefault="00E817ED">
      <w:pPr>
        <w:pStyle w:val="ProductList-SubClauseHeading"/>
        <w:outlineLvl w:val="5"/>
      </w:pPr>
      <w:r>
        <w:t xml:space="preserve">2.1.2 </w:t>
      </w:r>
      <w:r>
        <w:t>使用受限制的合格作業系統</w:t>
      </w:r>
      <w:r>
        <w:t xml:space="preserve"> (OS) </w:t>
      </w:r>
      <w:r>
        <w:t>圖表</w:t>
      </w:r>
    </w:p>
    <w:p w:rsidR="002D3DCB" w:rsidRDefault="00E817ED">
      <w:pPr>
        <w:pStyle w:val="ProductList-BodyIndented"/>
      </w:pPr>
      <w:r>
        <w:t>若升級軟體安裝於執行下列任何合格</w:t>
      </w:r>
      <w:r>
        <w:t xml:space="preserve"> OS (</w:t>
      </w:r>
      <w:r>
        <w:t>以下統稱「條件合格</w:t>
      </w:r>
      <w:r>
        <w:t xml:space="preserve"> OS</w:t>
      </w:r>
      <w:r>
        <w:t>」</w:t>
      </w:r>
      <w:r>
        <w:t xml:space="preserve">) </w:t>
      </w:r>
      <w:r>
        <w:t>的裝置上，則需符合使用限制，詳細資料列於使用權利一節的表格底下。使用限制適用於</w:t>
      </w:r>
      <w:r>
        <w:t xml:space="preserve"> Windows </w:t>
      </w:r>
      <w:r>
        <w:t>軟體保證或</w:t>
      </w:r>
      <w:r>
        <w:t xml:space="preserve"> Windows VDA </w:t>
      </w:r>
      <w:r>
        <w:t>授權裝置，縱使本文有相反之規定。</w:t>
      </w:r>
    </w:p>
    <w:tbl>
      <w:tblPr>
        <w:tblStyle w:val="PURTable0"/>
        <w:tblW w:w="0" w:type="dxa"/>
        <w:tblLook w:val="04A0" w:firstRow="1" w:lastRow="0" w:firstColumn="1" w:lastColumn="0" w:noHBand="0" w:noVBand="1"/>
      </w:tblPr>
      <w:tblGrid>
        <w:gridCol w:w="3881"/>
        <w:gridCol w:w="1627"/>
        <w:gridCol w:w="1627"/>
        <w:gridCol w:w="1677"/>
        <w:gridCol w:w="1618"/>
      </w:tblGrid>
      <w:tr w:rsidR="002D3DCB">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合格作業系統</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新</w:t>
            </w:r>
            <w:r>
              <w:rPr>
                <w:color w:val="FFFFFF"/>
              </w:rPr>
              <w:t xml:space="preserve"> Enterprise </w:t>
            </w:r>
            <w:r>
              <w:rPr>
                <w:color w:val="FFFFFF"/>
              </w:rPr>
              <w:t>合約</w:t>
            </w:r>
            <w:r>
              <w:rPr>
                <w:color w:val="FFFFFF"/>
              </w:rPr>
              <w:t xml:space="preserve"> (EA)/Open Value </w:t>
            </w:r>
            <w:r>
              <w:rPr>
                <w:color w:val="FFFFFF"/>
              </w:rPr>
              <w:t>全公司</w:t>
            </w:r>
            <w:r>
              <w:rPr>
                <w:color w:val="FFFFFF"/>
              </w:rPr>
              <w:t xml:space="preserv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現有</w:t>
            </w:r>
            <w:r>
              <w:rPr>
                <w:color w:val="FFFFFF"/>
              </w:rPr>
              <w:t xml:space="preserve"> Enterprise </w:t>
            </w:r>
            <w:r>
              <w:rPr>
                <w:color w:val="FFFFFF"/>
              </w:rPr>
              <w:t>合約</w:t>
            </w:r>
            <w:r>
              <w:rPr>
                <w:color w:val="FFFFFF"/>
              </w:rPr>
              <w:t xml:space="preserve">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 xml:space="preserve">Microsoft </w:t>
            </w:r>
            <w:r>
              <w:rPr>
                <w:color w:val="FFFFFF"/>
              </w:rPr>
              <w:t>產品及服務合約</w:t>
            </w:r>
            <w:r>
              <w:rPr>
                <w:color w:val="FFFFFF"/>
              </w:rPr>
              <w:t xml:space="preserve"> (MPSA)/Select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 xml:space="preserve">Academic </w:t>
            </w:r>
            <w:r>
              <w:rPr>
                <w:color w:val="FFFFFF"/>
              </w:rPr>
              <w:t>及</w:t>
            </w:r>
            <w:r>
              <w:rPr>
                <w:color w:val="FFFFFF"/>
              </w:rPr>
              <w:t xml:space="preserve"> Charity</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IoT Enterprise for Retail </w:t>
            </w:r>
            <w:r>
              <w:t>或</w:t>
            </w:r>
            <w:r>
              <w:t xml:space="preserve"> Thin Clients</w:t>
            </w:r>
            <w:r>
              <w:fldChar w:fldCharType="begin"/>
            </w:r>
            <w:r>
              <w:instrText xml:space="preserve"> XE "Windows 10 IoT Enterprise for Retail </w:instrText>
            </w:r>
            <w:r>
              <w:instrText>或</w:instrText>
            </w:r>
            <w:r>
              <w:instrText xml:space="preserve">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8 and 8.1 Industry Retail</w:t>
            </w:r>
            <w:r>
              <w:fldChar w:fldCharType="begin"/>
            </w:r>
            <w:r>
              <w:instrText xml:space="preserve"> XE "Windows Embedded 8 and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6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bl>
    <w:p w:rsidR="002D3DCB" w:rsidRDefault="00E817ED">
      <w:pPr>
        <w:pStyle w:val="ProductList-BodyIndented"/>
      </w:pPr>
      <w:r>
        <w:rPr>
          <w:i/>
          <w:vertAlign w:val="superscript"/>
        </w:rPr>
        <w:t>1</w:t>
      </w:r>
      <w:r>
        <w:rPr>
          <w:i/>
        </w:rPr>
        <w:t>亦適用於透過合併或收購取得之合格裝置</w:t>
      </w:r>
    </w:p>
    <w:p w:rsidR="002D3DCB" w:rsidRDefault="00E817ED">
      <w:pPr>
        <w:pStyle w:val="ProductList-BodyIndented"/>
      </w:pPr>
      <w:r>
        <w:rPr>
          <w:i/>
          <w:vertAlign w:val="superscript"/>
        </w:rPr>
        <w:t>2</w:t>
      </w:r>
      <w:r>
        <w:rPr>
          <w:i/>
        </w:rPr>
        <w:t>不適用於</w:t>
      </w:r>
      <w:r>
        <w:rPr>
          <w:i/>
        </w:rPr>
        <w:t xml:space="preserve"> Academic</w:t>
      </w:r>
      <w:r>
        <w:rPr>
          <w:i/>
        </w:rPr>
        <w:t>、</w:t>
      </w:r>
      <w:r>
        <w:rPr>
          <w:i/>
        </w:rPr>
        <w:t xml:space="preserve">Charity </w:t>
      </w:r>
      <w:r>
        <w:rPr>
          <w:i/>
        </w:rPr>
        <w:t>及</w:t>
      </w:r>
      <w:r>
        <w:rPr>
          <w:i/>
        </w:rPr>
        <w:t xml:space="preserve"> OV-CW</w:t>
      </w:r>
      <w:r>
        <w:rPr>
          <w:i/>
        </w:rPr>
        <w:t>。</w:t>
      </w:r>
    </w:p>
    <w:p w:rsidR="002D3DCB" w:rsidRDefault="00E817ED">
      <w:pPr>
        <w:pStyle w:val="ProductList-BodyIndented"/>
      </w:pPr>
      <w:r>
        <w:rPr>
          <w:i/>
          <w:vertAlign w:val="superscript"/>
        </w:rPr>
        <w:t>3</w:t>
      </w:r>
      <w:r>
        <w:rPr>
          <w:i/>
        </w:rPr>
        <w:t>第</w:t>
      </w:r>
      <w:r>
        <w:rPr>
          <w:i/>
        </w:rPr>
        <w:t xml:space="preserve"> 2.1.2.2 </w:t>
      </w:r>
      <w:r>
        <w:rPr>
          <w:i/>
        </w:rPr>
        <w:t>節不適用於</w:t>
      </w:r>
      <w:r>
        <w:rPr>
          <w:i/>
        </w:rPr>
        <w:t xml:space="preserve"> Windows 10 IoT Enterprise for Retail </w:t>
      </w:r>
      <w:r>
        <w:rPr>
          <w:i/>
        </w:rPr>
        <w:t>或</w:t>
      </w:r>
      <w:r>
        <w:rPr>
          <w:i/>
        </w:rPr>
        <w:t xml:space="preserve"> Thin Clients</w:t>
      </w:r>
    </w:p>
    <w:p w:rsidR="002D3DCB" w:rsidRDefault="002D3DCB">
      <w:pPr>
        <w:pStyle w:val="ProductList-BodyIndented"/>
      </w:pPr>
    </w:p>
    <w:p w:rsidR="002D3DCB" w:rsidRDefault="00E817ED">
      <w:pPr>
        <w:pStyle w:val="ProductList-BodyIndented"/>
      </w:pPr>
      <w:r>
        <w:rPr>
          <w:b/>
        </w:rPr>
        <w:t xml:space="preserve">2.1.2.1 </w:t>
      </w:r>
      <w:r>
        <w:rPr>
          <w:b/>
        </w:rPr>
        <w:t>條件合格作業系統使用限制</w:t>
      </w:r>
    </w:p>
    <w:p w:rsidR="002D3DCB" w:rsidRDefault="00E817ED" w:rsidP="00E817ED">
      <w:pPr>
        <w:pStyle w:val="ProductList-Bullet"/>
        <w:numPr>
          <w:ilvl w:val="1"/>
          <w:numId w:val="25"/>
        </w:numPr>
      </w:pPr>
      <w:r>
        <w:t>若升級軟體安裝於取得授權且先前執行任何支援版本之「條件合格</w:t>
      </w:r>
      <w:r>
        <w:t xml:space="preserve"> OS</w:t>
      </w:r>
      <w:r>
        <w:t>」的裝置上，則需符合下列條件：</w:t>
      </w:r>
    </w:p>
    <w:p w:rsidR="002D3DCB" w:rsidRDefault="00E817ED" w:rsidP="00E817ED">
      <w:pPr>
        <w:pStyle w:val="ProductList-Bullet"/>
        <w:numPr>
          <w:ilvl w:val="2"/>
          <w:numId w:val="25"/>
        </w:numPr>
      </w:pPr>
      <w:r>
        <w:t>特定使用。客戶授權裝置係專為特定用途所設計。客戶僅得將軟體用於該用途。</w:t>
      </w:r>
    </w:p>
    <w:p w:rsidR="002D3DCB" w:rsidRDefault="00E817ED" w:rsidP="00E817ED">
      <w:pPr>
        <w:pStyle w:val="ProductList-Bullet"/>
        <w:numPr>
          <w:ilvl w:val="2"/>
          <w:numId w:val="25"/>
        </w:numPr>
      </w:pPr>
      <w:r>
        <w:t>其他軟體。客戶得搭配軟體使用其他程式，前提是該程式必須直接支援製造商裝置的特定用途，或提供系統公用程式、資源管理、防毒或類似防護。若客戶的產業系統會執行桌面功能，則客戶必須確保桌面功能：</w:t>
      </w:r>
      <w:r>
        <w:t xml:space="preserve">(i) </w:t>
      </w:r>
      <w:r>
        <w:t>只得用於支援產業功能之目的；以及</w:t>
      </w:r>
      <w:r>
        <w:t xml:space="preserve"> (ii) </w:t>
      </w:r>
      <w:r>
        <w:t>只能在與產業程式技術整合，或利用技術強制原則或架構，與產業程式功能搭配使用時，才能執行。「桌面功能」於本文中包括：電子郵件、文書處理、試算表、資料庫、排程或個人財務軟體。「產業程式」於本文中係指僅使用產業或工作專屬之軟體程式的裝置。裝置得使用終端服務通訊協定，以存取伺服器上執行之該類軟體。客戶的產業系統不可在其部署之組態中做為一般用途之個人電腦，或該系統之商業可行替代產品。</w:t>
      </w:r>
    </w:p>
    <w:p w:rsidR="002D3DCB" w:rsidRDefault="00E817ED" w:rsidP="00E817ED">
      <w:pPr>
        <w:pStyle w:val="ProductList-Bullet"/>
        <w:numPr>
          <w:ilvl w:val="2"/>
          <w:numId w:val="25"/>
        </w:numPr>
      </w:pPr>
      <w:r>
        <w:t>從以上表格中指定「銷售點」、「</w:t>
      </w:r>
      <w:r>
        <w:t>POS</w:t>
      </w:r>
      <w:r>
        <w:t>」或「零售」之任何版本的</w:t>
      </w:r>
      <w:r>
        <w:t xml:space="preserve"> Windows Embedded </w:t>
      </w:r>
      <w:r>
        <w:t>軟體進行升級時，客戶必須將升級軟體與</w:t>
      </w:r>
      <w:r>
        <w:t xml:space="preserve"> POS </w:t>
      </w:r>
      <w:r>
        <w:t>應用程式搭配使用，而且該</w:t>
      </w:r>
      <w:r>
        <w:t xml:space="preserve"> POS </w:t>
      </w:r>
      <w:r>
        <w:t>應用程式必須是每個使用者對軟體的主要使用。</w:t>
      </w:r>
      <w:r>
        <w:t xml:space="preserve">POS </w:t>
      </w:r>
      <w:r>
        <w:t>應用程式是一種軟體應用程式，可提供下列任一功能：處理銷售及服務交易、掃描及追蹤庫存、記錄或傳輸客戶資訊、執行相關管理功能，以及將可用產品及服務之相關資訊直接及間接提供給客戶。</w:t>
      </w:r>
    </w:p>
    <w:p w:rsidR="002D3DCB" w:rsidRDefault="002D3DCB">
      <w:pPr>
        <w:pStyle w:val="ProductList-BodyIndented"/>
      </w:pPr>
    </w:p>
    <w:p w:rsidR="002D3DCB" w:rsidRDefault="00E817ED">
      <w:pPr>
        <w:pStyle w:val="ProductList-BodyIndented"/>
      </w:pPr>
      <w:r>
        <w:rPr>
          <w:b/>
        </w:rPr>
        <w:t xml:space="preserve">2.1.2.2 </w:t>
      </w:r>
      <w:r>
        <w:rPr>
          <w:b/>
        </w:rPr>
        <w:t>條件合格作業系統的軟體保證訂購限制</w:t>
      </w:r>
    </w:p>
    <w:p w:rsidR="002D3DCB" w:rsidRDefault="00E817ED" w:rsidP="00E817ED">
      <w:pPr>
        <w:pStyle w:val="ProductList-Bullet"/>
        <w:numPr>
          <w:ilvl w:val="1"/>
          <w:numId w:val="26"/>
        </w:numPr>
      </w:pPr>
      <w:r>
        <w:t>儘管在第</w:t>
      </w:r>
      <w:r>
        <w:t xml:space="preserve"> 4.1 </w:t>
      </w:r>
      <w:r>
        <w:t>節中有任何牴觸條款，已使用條件合格作業系統授權之裝置不得購買</w:t>
      </w:r>
      <w:r>
        <w:t xml:space="preserve"> SA</w:t>
      </w:r>
      <w:r>
        <w:t>。本項限制不適用於使用</w:t>
      </w:r>
      <w:r>
        <w:t xml:space="preserve"> Windows 10 IoT for Retail </w:t>
      </w:r>
      <w:r>
        <w:t>或</w:t>
      </w:r>
      <w:r>
        <w:t xml:space="preserve"> Thin Clients </w:t>
      </w:r>
      <w:r>
        <w:t>授權之裝置。</w:t>
      </w:r>
    </w:p>
    <w:p w:rsidR="002D3DCB" w:rsidRDefault="002D3DCB">
      <w:pPr>
        <w:pStyle w:val="ProductList-SubClauseHeading"/>
        <w:outlineLvl w:val="5"/>
      </w:pPr>
    </w:p>
    <w:p w:rsidR="002D3DCB" w:rsidRDefault="00E817ED">
      <w:pPr>
        <w:pStyle w:val="ProductList-SubClauseHeading"/>
        <w:outlineLvl w:val="5"/>
      </w:pPr>
      <w:r>
        <w:t xml:space="preserve">2.1.3 Windows VL </w:t>
      </w:r>
      <w:r>
        <w:t>升級使用權之合格</w:t>
      </w:r>
      <w:r>
        <w:t xml:space="preserve"> OS </w:t>
      </w:r>
      <w:r>
        <w:t>規則</w:t>
      </w:r>
    </w:p>
    <w:p w:rsidR="002D3DCB" w:rsidRDefault="00E817ED" w:rsidP="00E817ED">
      <w:pPr>
        <w:pStyle w:val="ProductList-Bullet"/>
        <w:numPr>
          <w:ilvl w:val="1"/>
          <w:numId w:val="27"/>
        </w:numPr>
      </w:pPr>
      <w:r>
        <w:t>合格</w:t>
      </w:r>
      <w:r>
        <w:t xml:space="preserve"> OS </w:t>
      </w:r>
      <w:r>
        <w:t>必須安裝在已指派</w:t>
      </w:r>
      <w:r>
        <w:t xml:space="preserve"> VL </w:t>
      </w:r>
      <w:r>
        <w:t>升級使用權之裝置。</w:t>
      </w:r>
    </w:p>
    <w:p w:rsidR="002D3DCB" w:rsidRDefault="00E817ED" w:rsidP="00E817ED">
      <w:pPr>
        <w:pStyle w:val="ProductList-Bullet"/>
        <w:numPr>
          <w:ilvl w:val="1"/>
          <w:numId w:val="27"/>
        </w:numPr>
      </w:pPr>
      <w:r>
        <w:t>若在裝置初次銷售之前已由授權製造商預先安裝</w:t>
      </w:r>
      <w:r>
        <w:t xml:space="preserve"> Apple Macintosh</w:t>
      </w:r>
      <w:r>
        <w:t>，則它是唯一合格的</w:t>
      </w:r>
      <w:r>
        <w:t xml:space="preserve"> OS</w:t>
      </w:r>
      <w:r>
        <w:t>。</w:t>
      </w:r>
    </w:p>
    <w:p w:rsidR="002D3DCB" w:rsidRDefault="00E817ED" w:rsidP="00E817ED">
      <w:pPr>
        <w:pStyle w:val="ProductList-Bullet"/>
        <w:numPr>
          <w:ilvl w:val="1"/>
          <w:numId w:val="27"/>
        </w:numPr>
      </w:pPr>
      <w:r>
        <w:t>客戶必須從裝置移除合格</w:t>
      </w:r>
      <w:r>
        <w:t xml:space="preserve"> OS</w:t>
      </w:r>
      <w:r>
        <w:t>，才能部署</w:t>
      </w:r>
      <w:r>
        <w:t xml:space="preserve"> VL </w:t>
      </w:r>
      <w:r>
        <w:t>升級使用權，除非其在</w:t>
      </w:r>
      <w:r>
        <w:t xml:space="preserve"> VL </w:t>
      </w:r>
      <w:r>
        <w:t>升級使用權亦具備</w:t>
      </w:r>
      <w:r>
        <w:t xml:space="preserve"> SA</w:t>
      </w:r>
      <w:r>
        <w:t>。</w:t>
      </w:r>
    </w:p>
    <w:p w:rsidR="002D3DCB" w:rsidRDefault="00E817ED" w:rsidP="00E817ED">
      <w:pPr>
        <w:pStyle w:val="ProductList-Bullet"/>
        <w:numPr>
          <w:ilvl w:val="1"/>
          <w:numId w:val="27"/>
        </w:numPr>
      </w:pPr>
      <w:r>
        <w:t>Academic Select</w:t>
      </w:r>
      <w:r>
        <w:t>、</w:t>
      </w:r>
      <w:r>
        <w:t>Academic Open</w:t>
      </w:r>
      <w:r>
        <w:t>、</w:t>
      </w:r>
      <w:r>
        <w:t xml:space="preserve">CASA </w:t>
      </w:r>
      <w:r>
        <w:t>和</w:t>
      </w:r>
      <w:r>
        <w:t xml:space="preserve"> Open Value Subscription – </w:t>
      </w:r>
      <w:r>
        <w:t>教育解決方案客戶係透過使用</w:t>
      </w:r>
      <w:r>
        <w:t xml:space="preserve"> Windows XP Starter Edition</w:t>
      </w:r>
      <w:r>
        <w:t>、</w:t>
      </w:r>
      <w:r>
        <w:t xml:space="preserve">Windows Vista Starter Edition </w:t>
      </w:r>
      <w:r>
        <w:t>或</w:t>
      </w:r>
      <w:r>
        <w:t xml:space="preserve"> Windows 7 </w:t>
      </w:r>
      <w:r>
        <w:t>簡易版視為合格</w:t>
      </w:r>
      <w:r>
        <w:t xml:space="preserve"> OS </w:t>
      </w:r>
      <w:r>
        <w:t>使用的方式取得升級使用權，其放棄將該使用權移轉至訂購國家</w:t>
      </w:r>
      <w:r>
        <w:t>/</w:t>
      </w:r>
      <w:r>
        <w:t>地區以外的地區之任何權利。</w:t>
      </w:r>
    </w:p>
    <w:p w:rsidR="002D3DCB" w:rsidRDefault="002D3DCB">
      <w:pPr>
        <w:pStyle w:val="ProductList-BodyIndented"/>
      </w:pPr>
    </w:p>
    <w:p w:rsidR="002D3DCB" w:rsidRDefault="00E817ED">
      <w:pPr>
        <w:pStyle w:val="ProductList-ClauseHeading"/>
        <w:outlineLvl w:val="4"/>
      </w:pPr>
      <w:r>
        <w:t xml:space="preserve">2.2 Windows Enterprise </w:t>
      </w:r>
      <w:r>
        <w:t>升級</w:t>
      </w:r>
      <w:r>
        <w:t xml:space="preserve"> (</w:t>
      </w:r>
      <w:r>
        <w:t>沒有版本</w:t>
      </w:r>
      <w:r>
        <w:t xml:space="preserve">) </w:t>
      </w:r>
      <w:r>
        <w:t>及</w:t>
      </w:r>
      <w:r>
        <w:t xml:space="preserve"> Windows Professional </w:t>
      </w:r>
      <w:r>
        <w:t>升級</w:t>
      </w:r>
      <w:r>
        <w:t xml:space="preserve"> (</w:t>
      </w:r>
      <w:r>
        <w:t>沒有版本</w:t>
      </w:r>
      <w:r>
        <w:t>)</w:t>
      </w:r>
    </w:p>
    <w:p w:rsidR="002D3DCB" w:rsidRDefault="00E817ED">
      <w:pPr>
        <w:pStyle w:val="ProductList-Body"/>
      </w:pPr>
      <w:r>
        <w:t xml:space="preserve">Windows Enterprise </w:t>
      </w:r>
      <w:r>
        <w:t>升級及</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僅能在中華人民共和國依</w:t>
      </w:r>
      <w:r>
        <w:t xml:space="preserve"> Select Plus</w:t>
      </w:r>
      <w:r>
        <w:t>、</w:t>
      </w:r>
      <w:r>
        <w:t xml:space="preserve">Select </w:t>
      </w:r>
      <w:r>
        <w:t>及</w:t>
      </w:r>
      <w:r>
        <w:t xml:space="preserve"> Open License </w:t>
      </w:r>
      <w:r>
        <w:t>方案</w:t>
      </w:r>
      <w:r>
        <w:t xml:space="preserve"> (</w:t>
      </w:r>
      <w:r>
        <w:t>二點</w:t>
      </w:r>
      <w:r>
        <w:t xml:space="preserve">) </w:t>
      </w:r>
      <w:r>
        <w:t>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會因版本而有所不同，所以客戶必須使用所取得軟體之發行版本。</w:t>
      </w:r>
      <w:r>
        <w:t xml:space="preserve">Windows 10 </w:t>
      </w:r>
      <w:r>
        <w:t>企業版及專業版的合格作業系統，分別適用於</w:t>
      </w:r>
      <w:r>
        <w:t xml:space="preserve"> Windows Enterprise </w:t>
      </w:r>
      <w:r>
        <w:t>升級和</w:t>
      </w:r>
      <w:r>
        <w:t xml:space="preserve"> Windows Professional </w:t>
      </w:r>
      <w:r>
        <w:t>升級之沒有版本的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ClauseHeading"/>
        <w:outlineLvl w:val="4"/>
      </w:pPr>
      <w:r>
        <w:t xml:space="preserve">2.3 Windows 10 </w:t>
      </w:r>
      <w:r>
        <w:t>重新影複</w:t>
      </w:r>
    </w:p>
    <w:p w:rsidR="002D3DCB" w:rsidRDefault="00E817ED">
      <w:pPr>
        <w:pStyle w:val="ProductList-Body"/>
      </w:pPr>
      <w:r>
        <w:t>如果第三方想要在客戶的個別</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上實施</w:t>
      </w:r>
      <w:r>
        <w:t xml:space="preserve"> Windows </w:t>
      </w:r>
      <w:r>
        <w:t>重新影複，客戶必須先提供書面文件給該第三方，在其中提供客戶已具備第三方將安裝之軟體的使用權。</w:t>
      </w:r>
    </w:p>
    <w:p w:rsidR="002D3DCB" w:rsidRDefault="002D3DCB">
      <w:pPr>
        <w:pStyle w:val="ProductList-Body"/>
      </w:pPr>
    </w:p>
    <w:p w:rsidR="002D3DCB" w:rsidRDefault="00E817ED">
      <w:pPr>
        <w:pStyle w:val="ProductList-ClauseHeading"/>
        <w:outlineLvl w:val="4"/>
      </w:pPr>
      <w:r>
        <w:t xml:space="preserve">2.4 </w:t>
      </w:r>
      <w:r>
        <w:t>地區提供選擇方案</w:t>
      </w:r>
    </w:p>
    <w:p w:rsidR="002D3DCB" w:rsidRDefault="00E817ED">
      <w:pPr>
        <w:pStyle w:val="ProductList-SubClauseHeading"/>
        <w:outlineLvl w:val="5"/>
      </w:pPr>
      <w:r>
        <w:t>2.4.1 N (</w:t>
      </w:r>
      <w:r>
        <w:t>未含</w:t>
      </w:r>
      <w:r>
        <w:t xml:space="preserve"> Windows Media Player) </w:t>
      </w:r>
      <w:r>
        <w:t>版之</w:t>
      </w:r>
      <w:r>
        <w:t xml:space="preserve"> Microsoft Windows XP Professional</w:t>
      </w:r>
      <w:r>
        <w:t>、</w:t>
      </w:r>
      <w:r>
        <w:t xml:space="preserve">Windows Vista Business </w:t>
      </w:r>
      <w:r>
        <w:t>及</w:t>
      </w:r>
      <w:r>
        <w:t xml:space="preserve"> Windows 7 </w:t>
      </w:r>
      <w:r>
        <w:t>專業版</w:t>
      </w:r>
    </w:p>
    <w:p w:rsidR="002D3DCB" w:rsidRDefault="00E817ED">
      <w:pPr>
        <w:pStyle w:val="ProductList-BodyIndented"/>
      </w:pPr>
      <w:r>
        <w:t>若客戶的所在地位於參加歐盟</w:t>
      </w:r>
      <w:r>
        <w:t xml:space="preserve"> (EU) </w:t>
      </w:r>
      <w:r>
        <w:t>或歐洲自由貿易聯盟</w:t>
      </w:r>
      <w:r>
        <w:t xml:space="preserve"> (EFTA) </w:t>
      </w:r>
      <w:r>
        <w:t>之任一國家</w:t>
      </w:r>
      <w:r>
        <w:t>/</w:t>
      </w:r>
      <w:r>
        <w:t>地區，則具備資格取得</w:t>
      </w:r>
      <w:r>
        <w:t xml:space="preserve"> N </w:t>
      </w:r>
      <w:r>
        <w:t>版之</w:t>
      </w:r>
      <w:r>
        <w:t xml:space="preserve"> Windows XP Professional</w:t>
      </w:r>
      <w:r>
        <w:t>、</w:t>
      </w:r>
      <w:r>
        <w:t xml:space="preserve">Windows Vista Business </w:t>
      </w:r>
      <w:r>
        <w:t>及</w:t>
      </w:r>
      <w:r>
        <w:t xml:space="preserve"> Windows 7 </w:t>
      </w:r>
      <w:r>
        <w:t>專業版的媒體或進行下載。如需資格準則及提供之詳細資訊，請參閱</w:t>
      </w:r>
      <w:r>
        <w:t xml:space="preserve"> 2014 </w:t>
      </w:r>
      <w:r>
        <w:t>年</w:t>
      </w:r>
      <w:r>
        <w:t xml:space="preserve"> 3 </w:t>
      </w:r>
      <w:r>
        <w:t>月之產品清單</w:t>
      </w:r>
      <w:r>
        <w:t xml:space="preserve"> </w:t>
      </w:r>
      <w:hyperlink r:id="rId67">
        <w:r>
          <w:rPr>
            <w:color w:val="00467F"/>
            <w:u w:val="single"/>
          </w:rPr>
          <w:t>http://go.microsoft.com/?linkid=9839207</w:t>
        </w:r>
      </w:hyperlink>
      <w:r>
        <w:t>。</w:t>
      </w:r>
    </w:p>
    <w:p w:rsidR="002D3DCB" w:rsidRDefault="002D3DCB">
      <w:pPr>
        <w:pStyle w:val="ProductList-BodyIndented"/>
      </w:pPr>
    </w:p>
    <w:p w:rsidR="002D3DCB" w:rsidRDefault="00E817ED">
      <w:pPr>
        <w:pStyle w:val="ProductList-SubClauseHeading"/>
        <w:outlineLvl w:val="5"/>
      </w:pPr>
      <w:r>
        <w:lastRenderedPageBreak/>
        <w:t xml:space="preserve">2.4.2 K </w:t>
      </w:r>
      <w:r>
        <w:t>及</w:t>
      </w:r>
      <w:r>
        <w:t xml:space="preserve"> KN </w:t>
      </w:r>
      <w:r>
        <w:t>版之</w:t>
      </w:r>
      <w:r>
        <w:t xml:space="preserve"> Windows XP Professional</w:t>
      </w:r>
      <w:r>
        <w:t>、</w:t>
      </w:r>
      <w:r>
        <w:t xml:space="preserve">Vista Business </w:t>
      </w:r>
      <w:r>
        <w:t>及</w:t>
      </w:r>
      <w:r>
        <w:t xml:space="preserve"> 7 </w:t>
      </w:r>
      <w:r>
        <w:t>專業版</w:t>
      </w:r>
    </w:p>
    <w:p w:rsidR="002D3DCB" w:rsidRDefault="00E817ED">
      <w:pPr>
        <w:pStyle w:val="ProductList-BodyIndented"/>
      </w:pPr>
      <w:r>
        <w:t>客戶及其關係企業有特定的韓國專用媒體及下載選項，可供於韓國地區使用</w:t>
      </w:r>
      <w:r>
        <w:t xml:space="preserve"> Windows XP Professional</w:t>
      </w:r>
      <w:r>
        <w:t>、</w:t>
      </w:r>
      <w:r>
        <w:t xml:space="preserve">Windows Vista Business </w:t>
      </w:r>
      <w:r>
        <w:t>及</w:t>
      </w:r>
      <w:r>
        <w:t xml:space="preserve"> Windows 7 </w:t>
      </w:r>
      <w:r>
        <w:t>專業版。如需需求資訊，請參閱</w:t>
      </w:r>
      <w:r>
        <w:t xml:space="preserve"> 2014 </w:t>
      </w:r>
      <w:r>
        <w:t>年</w:t>
      </w:r>
      <w:r>
        <w:t xml:space="preserve"> 3 </w:t>
      </w:r>
      <w:r>
        <w:t>月之產品清單</w:t>
      </w:r>
      <w:r>
        <w:t xml:space="preserve"> </w:t>
      </w:r>
      <w:hyperlink r:id="rId68">
        <w:r>
          <w:rPr>
            <w:color w:val="00467F"/>
            <w:u w:val="single"/>
          </w:rPr>
          <w:t>http://go.microsoft.com/?linkid=9839207</w:t>
        </w:r>
      </w:hyperlink>
      <w:r>
        <w:t>。</w:t>
      </w:r>
    </w:p>
    <w:p w:rsidR="002D3DCB" w:rsidRDefault="002D3DCB">
      <w:pPr>
        <w:pStyle w:val="ProductList-BodyIndented"/>
      </w:pPr>
    </w:p>
    <w:p w:rsidR="002D3DCB" w:rsidRDefault="00E817ED">
      <w:pPr>
        <w:pStyle w:val="ProductList-SubClauseHeading"/>
        <w:outlineLvl w:val="5"/>
      </w:pPr>
      <w:r>
        <w:t xml:space="preserve">2.4.3 Windows 8/8.1 </w:t>
      </w:r>
      <w:r>
        <w:t>專業版</w:t>
      </w:r>
      <w:r>
        <w:t xml:space="preserve"> KN </w:t>
      </w:r>
      <w:r>
        <w:t>和</w:t>
      </w:r>
      <w:r>
        <w:t xml:space="preserve"> Windows 10 </w:t>
      </w:r>
      <w:r>
        <w:t>專業版</w:t>
      </w:r>
      <w:r>
        <w:t xml:space="preserve"> KN</w:t>
      </w:r>
    </w:p>
    <w:p w:rsidR="002D3DCB" w:rsidRDefault="00E817ED">
      <w:pPr>
        <w:pStyle w:val="ProductList-BodyIndented"/>
      </w:pPr>
      <w:r>
        <w:t>位於韓國地區且已與</w:t>
      </w:r>
      <w:r>
        <w:t xml:space="preserve"> Microsoft Operations Pte Ltd </w:t>
      </w:r>
      <w:r>
        <w:t>訂定有效之大量授權合約或</w:t>
      </w:r>
      <w:r>
        <w:t xml:space="preserve"> Enrollment </w:t>
      </w:r>
      <w:r>
        <w:t>之客戶，具備資格取得</w:t>
      </w:r>
      <w:r>
        <w:t xml:space="preserve"> Windows 8/8.1 </w:t>
      </w:r>
      <w:r>
        <w:t>專業版</w:t>
      </w:r>
      <w:r>
        <w:t xml:space="preserve"> KN </w:t>
      </w:r>
      <w:r>
        <w:t>和</w:t>
      </w:r>
      <w:r>
        <w:t xml:space="preserve"> Windows 10 </w:t>
      </w:r>
      <w:r>
        <w:t>專業版</w:t>
      </w:r>
      <w:r>
        <w:t xml:space="preserve"> KN </w:t>
      </w:r>
      <w:r>
        <w:t>之媒體，供韓國地區內部署及使用。不得用於其他用途。</w:t>
      </w:r>
    </w:p>
    <w:p w:rsidR="002D3DCB" w:rsidRDefault="002D3DCB">
      <w:pPr>
        <w:pStyle w:val="ProductList-BodyIndented"/>
      </w:pPr>
    </w:p>
    <w:p w:rsidR="002D3DCB" w:rsidRDefault="00E817ED">
      <w:pPr>
        <w:pStyle w:val="ProductList-SubClauseHeading"/>
        <w:outlineLvl w:val="5"/>
      </w:pPr>
      <w:r>
        <w:t xml:space="preserve">2.4.4 Windows 8/8.1 </w:t>
      </w:r>
      <w:r>
        <w:t>專業版</w:t>
      </w:r>
      <w:r>
        <w:t xml:space="preserve"> N </w:t>
      </w:r>
      <w:r>
        <w:t>和</w:t>
      </w:r>
      <w:r>
        <w:t xml:space="preserve"> Windows 10 </w:t>
      </w:r>
      <w:r>
        <w:t>專業版</w:t>
      </w:r>
      <w:r>
        <w:t xml:space="preserve"> N (</w:t>
      </w:r>
      <w:r>
        <w:t>不含</w:t>
      </w:r>
      <w:r>
        <w:t xml:space="preserve"> Windows Media Player)</w:t>
      </w:r>
    </w:p>
    <w:p w:rsidR="002D3DCB" w:rsidRDefault="00E817ED">
      <w:pPr>
        <w:pStyle w:val="ProductList-BodyIndented"/>
      </w:pPr>
      <w:r>
        <w:t>已與</w:t>
      </w:r>
      <w:r>
        <w:t xml:space="preserve"> Microsoft Ireland Operations Ltd </w:t>
      </w:r>
      <w:r>
        <w:t>訂定有效合約之客戶，具備資格取得</w:t>
      </w:r>
      <w:r>
        <w:t xml:space="preserve"> Microsoft Windows 8/8.1 </w:t>
      </w:r>
      <w:r>
        <w:t>專業版</w:t>
      </w:r>
      <w:r>
        <w:t xml:space="preserve"> N </w:t>
      </w:r>
      <w:r>
        <w:t>和</w:t>
      </w:r>
      <w:r>
        <w:t xml:space="preserve"> Windows 10 </w:t>
      </w:r>
      <w:r>
        <w:t>專業版</w:t>
      </w:r>
      <w:r>
        <w:t xml:space="preserve"> N </w:t>
      </w:r>
      <w:r>
        <w:t>的媒體，於歐盟</w:t>
      </w:r>
      <w:r>
        <w:t xml:space="preserve"> (EU) </w:t>
      </w:r>
      <w:r>
        <w:t>或歐洲自由貿易聯盟</w:t>
      </w:r>
      <w:r>
        <w:t xml:space="preserve"> (EFTA) </w:t>
      </w:r>
      <w:r>
        <w:t>之國家</w:t>
      </w:r>
      <w:r>
        <w:t>/</w:t>
      </w:r>
      <w:r>
        <w:t>地區內部署及使用。</w:t>
      </w:r>
      <w:r>
        <w:t>(</w:t>
      </w:r>
      <w:r>
        <w:t>就</w:t>
      </w:r>
      <w:r>
        <w:t xml:space="preserve"> Open License </w:t>
      </w:r>
      <w:r>
        <w:t>的用途而言，「有效的合約」係指與有效之</w:t>
      </w:r>
      <w:r>
        <w:t xml:space="preserve"> Open License </w:t>
      </w:r>
      <w:r>
        <w:t>授權號碼相關聯之合約</w:t>
      </w:r>
      <w:r>
        <w:t>)</w:t>
      </w:r>
      <w:r>
        <w:t>。</w:t>
      </w:r>
    </w:p>
    <w:p w:rsidR="002D3DCB" w:rsidRDefault="002D3DCB">
      <w:pPr>
        <w:pStyle w:val="ProductList-BodyIndented"/>
      </w:pPr>
    </w:p>
    <w:p w:rsidR="002D3DCB" w:rsidRDefault="00E817ED">
      <w:pPr>
        <w:pStyle w:val="ProductList-ClauseHeading"/>
        <w:outlineLvl w:val="4"/>
      </w:pPr>
      <w:r>
        <w:t xml:space="preserve">2.5 Windows Embedded 8 Standard </w:t>
      </w:r>
      <w:r>
        <w:t>企業套件</w:t>
      </w:r>
    </w:p>
    <w:p w:rsidR="002D3DCB" w:rsidRDefault="00E817ED">
      <w:pPr>
        <w:pStyle w:val="ProductList-Body"/>
      </w:pPr>
      <w:r>
        <w:t>使用</w:t>
      </w:r>
      <w:r>
        <w:t xml:space="preserve"> Windows Embedded 8 Standard </w:t>
      </w:r>
      <w:r>
        <w:t>企業套件啟用之軟體功能，需受基礎</w:t>
      </w:r>
      <w:r>
        <w:t xml:space="preserve"> Windows Embedded 8 Standard </w:t>
      </w:r>
      <w:r>
        <w:t>軟體的授權條款所拘束。使用軟體功能之權利將於基礎軟體使用權利屆滿而隨之屆滿。</w:t>
      </w:r>
      <w:r>
        <w:t xml:space="preserve">Windows Embedded 8 Standard </w:t>
      </w:r>
      <w:r>
        <w:t>企業套件使用權必須永久指派給單一裝置且不得移轉至任何其他裝置。</w:t>
      </w:r>
    </w:p>
    <w:p w:rsidR="002D3DCB" w:rsidRDefault="002D3DCB">
      <w:pPr>
        <w:pStyle w:val="ProductList-Body"/>
      </w:pPr>
    </w:p>
    <w:p w:rsidR="002D3DCB" w:rsidRDefault="00E817ED">
      <w:pPr>
        <w:pStyle w:val="ProductList-ClauseHeading"/>
        <w:outlineLvl w:val="4"/>
      </w:pPr>
      <w:r>
        <w:t xml:space="preserve">2.6 </w:t>
      </w:r>
      <w:r>
        <w:t>安裝與使用權利</w:t>
      </w:r>
    </w:p>
    <w:p w:rsidR="002D3DCB" w:rsidRDefault="00E817ED">
      <w:pPr>
        <w:pStyle w:val="ProductList-Body"/>
      </w:pPr>
      <w:r>
        <w:t>如為依據</w:t>
      </w:r>
      <w:r>
        <w:t xml:space="preserve"> Microsoft </w:t>
      </w:r>
      <w:r>
        <w:t>雲端合約授權的客戶：</w:t>
      </w:r>
    </w:p>
    <w:p w:rsidR="002D3DCB" w:rsidRDefault="00E817ED" w:rsidP="00E817ED">
      <w:pPr>
        <w:pStyle w:val="ProductList-Bullet"/>
        <w:numPr>
          <w:ilvl w:val="0"/>
          <w:numId w:val="28"/>
        </w:numPr>
      </w:pPr>
      <w:r>
        <w:t>獲得指派使用者</w:t>
      </w:r>
      <w:r>
        <w:t xml:space="preserve"> SL </w:t>
      </w:r>
      <w:r>
        <w:t>的每位使用者得在最多</w:t>
      </w:r>
      <w:r>
        <w:t xml:space="preserve"> 5 </w:t>
      </w:r>
      <w:r>
        <w:t>部同時存在的裝置上啟用軟體，以在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中執行軟體的一個執行個體；且</w:t>
      </w:r>
    </w:p>
    <w:p w:rsidR="002D3DCB" w:rsidRDefault="00E817ED" w:rsidP="00E817ED">
      <w:pPr>
        <w:pStyle w:val="ProductList-Bullet"/>
        <w:numPr>
          <w:ilvl w:val="0"/>
          <w:numId w:val="28"/>
        </w:numPr>
      </w:pPr>
      <w:r>
        <w:t>下文第</w:t>
      </w:r>
      <w:r>
        <w:t xml:space="preserve"> 4 </w:t>
      </w:r>
      <w:r>
        <w:t>節並不適用。</w:t>
      </w:r>
    </w:p>
    <w:p w:rsidR="002D3DCB" w:rsidRDefault="00E817ED">
      <w:pPr>
        <w:pStyle w:val="ProductList-Offering1SubSection"/>
        <w:outlineLvl w:val="3"/>
      </w:pPr>
      <w:bookmarkStart w:id="185" w:name="_Sec813"/>
      <w:r>
        <w:t>3.</w:t>
      </w:r>
      <w:r>
        <w:t>使用權利</w:t>
      </w:r>
      <w:bookmarkEnd w:id="185"/>
    </w:p>
    <w:tbl>
      <w:tblPr>
        <w:tblStyle w:val="PURTable"/>
        <w:tblW w:w="0" w:type="dxa"/>
        <w:tblLook w:val="04A0" w:firstRow="1" w:lastRow="0" w:firstColumn="1" w:lastColumn="0" w:noHBand="0" w:noVBand="1"/>
      </w:tblPr>
      <w:tblGrid>
        <w:gridCol w:w="3637"/>
        <w:gridCol w:w="3600"/>
        <w:gridCol w:w="355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0">
              <w:r>
                <w:rPr>
                  <w:color w:val="00467F"/>
                  <w:u w:val="single"/>
                </w:rPr>
                <w:t>桌面作業系統</w:t>
              </w:r>
            </w:hyperlink>
            <w:r>
              <w:t>，</w:t>
            </w:r>
            <w:hyperlink r:id="rId69">
              <w:r>
                <w:rPr>
                  <w:color w:val="00467F"/>
                  <w:u w:val="single"/>
                </w:rPr>
                <w:t>OST</w:t>
              </w:r>
            </w:hyperlink>
            <w:r>
              <w:t xml:space="preserve"> (Windows 10 </w:t>
            </w:r>
            <w:r>
              <w:t>企業版</w:t>
            </w:r>
            <w:r>
              <w:t xml:space="preserve"> E5 </w:t>
            </w:r>
            <w:r>
              <w:t>的</w:t>
            </w:r>
            <w:r>
              <w:t xml:space="preserve"> Windows Defender Advanced Threat Protection </w:t>
            </w:r>
            <w:r>
              <w:t>部分</w:t>
            </w:r>
            <w:r>
              <w:t>)</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：所有的</w:t>
            </w:r>
            <w:r>
              <w:t xml:space="preserve"> Windows </w:t>
            </w:r>
            <w:r>
              <w:t>使用權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其他軟體：</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用戶端存取需求：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外部使用者存取需求：</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使用權之指定</w:t>
      </w:r>
    </w:p>
    <w:p w:rsidR="002D3DCB" w:rsidRDefault="00E817ED">
      <w:pPr>
        <w:pStyle w:val="ProductList-Body"/>
      </w:pPr>
      <w:r>
        <w:t>除以下「軟體保證」一節所述者外，桌面作業系統的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指派是永久性的</w:t>
      </w:r>
      <w:r>
        <w:t xml:space="preserve"> (</w:t>
      </w:r>
      <w:r>
        <w:t>不含</w:t>
      </w:r>
      <w:r>
        <w:t xml:space="preserve"> Windows VDA)</w:t>
      </w:r>
      <w:r>
        <w:t>。請參閱第</w:t>
      </w:r>
      <w:r>
        <w:t xml:space="preserve"> 4 </w:t>
      </w:r>
      <w:r>
        <w:t>節「軟體保證」以取得</w:t>
      </w:r>
      <w:r>
        <w:t xml:space="preserve"> Windows SA </w:t>
      </w:r>
      <w:r>
        <w:t>及</w:t>
      </w:r>
      <w:r>
        <w:t xml:space="preserve"> Windows VDA </w:t>
      </w:r>
      <w:r>
        <w:t>之使用權重新指定權利。</w:t>
      </w:r>
    </w:p>
    <w:p w:rsidR="002D3DCB" w:rsidRDefault="002D3DCB">
      <w:pPr>
        <w:pStyle w:val="ProductList-Body"/>
      </w:pPr>
    </w:p>
    <w:p w:rsidR="002D3DCB" w:rsidRDefault="00E817ED">
      <w:pPr>
        <w:pStyle w:val="ProductList-ClauseHeading"/>
        <w:outlineLvl w:val="4"/>
      </w:pPr>
      <w:r>
        <w:t xml:space="preserve">3.2 Windows </w:t>
      </w:r>
      <w:r>
        <w:t>應用程式</w:t>
      </w:r>
    </w:p>
    <w:p w:rsidR="002D3DCB" w:rsidRDefault="00E817ED">
      <w:pPr>
        <w:pStyle w:val="ProductList-Body"/>
      </w:pPr>
      <w:r>
        <w:t>除非螢幕上或應用程式的設定中另行展示其他條款，否則客戶謹此同意，從</w:t>
      </w:r>
      <w:r>
        <w:t xml:space="preserve"> Windows </w:t>
      </w:r>
      <w:r>
        <w:t>應用程式中存取的服務需受位於</w:t>
      </w:r>
      <w:r>
        <w:t xml:space="preserve"> </w:t>
      </w:r>
      <w:hyperlink r:id="rId70">
        <w:r>
          <w:rPr>
            <w:color w:val="00467F"/>
            <w:u w:val="single"/>
          </w:rPr>
          <w:t>http://go.microsoft.com/fwlink/?linkid=246338</w:t>
        </w:r>
      </w:hyperlink>
      <w:r>
        <w:t xml:space="preserve"> </w:t>
      </w:r>
      <w:r>
        <w:t>之</w:t>
      </w:r>
      <w:r>
        <w:t xml:space="preserve"> Microsoft </w:t>
      </w:r>
      <w:r>
        <w:t>服務合約所拘束；若是存取</w:t>
      </w:r>
      <w:r>
        <w:t xml:space="preserve"> Xbox </w:t>
      </w:r>
      <w:r>
        <w:t>服務的</w:t>
      </w:r>
      <w:r>
        <w:t xml:space="preserve"> Windows </w:t>
      </w:r>
      <w:r>
        <w:t>應用程式，則需受位於</w:t>
      </w:r>
      <w:r>
        <w:t xml:space="preserve"> </w:t>
      </w:r>
      <w:hyperlink r:id="rId71">
        <w:r>
          <w:rPr>
            <w:color w:val="00467F"/>
            <w:u w:val="single"/>
          </w:rPr>
          <w:t>http://xbox.com/legal/livetou</w:t>
        </w:r>
      </w:hyperlink>
      <w:r>
        <w:t xml:space="preserve"> </w:t>
      </w:r>
      <w:r>
        <w:t>之</w:t>
      </w:r>
      <w:r>
        <w:t xml:space="preserve"> Xbox.com </w:t>
      </w:r>
      <w:r>
        <w:t>使用條款所拘束。</w:t>
      </w:r>
    </w:p>
    <w:p w:rsidR="002D3DCB" w:rsidRDefault="00E817ED">
      <w:pPr>
        <w:pStyle w:val="ProductList-Offering1SubSection"/>
        <w:outlineLvl w:val="3"/>
      </w:pPr>
      <w:bookmarkStart w:id="186" w:name="_Sec841"/>
      <w:r>
        <w:t>4.</w:t>
      </w:r>
      <w:r>
        <w:t>軟體保證</w:t>
      </w:r>
      <w:bookmarkEnd w:id="186"/>
    </w:p>
    <w:tbl>
      <w:tblPr>
        <w:tblStyle w:val="PURTable"/>
        <w:tblW w:w="0" w:type="dxa"/>
        <w:tblLook w:val="04A0" w:firstRow="1" w:lastRow="0" w:firstColumn="1" w:lastColumn="0" w:noHBand="0" w:noVBand="1"/>
      </w:tblPr>
      <w:tblGrid>
        <w:gridCol w:w="3595"/>
        <w:gridCol w:w="3618"/>
        <w:gridCol w:w="357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w:t>
            </w:r>
            <w:r>
              <w:t>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災害回復：</w:t>
            </w:r>
            <w:r>
              <w:rPr>
                <w:color w:val="404040"/>
              </w:rPr>
              <w:t>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72">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(Windows </w:t>
            </w:r>
            <w:r>
              <w:t>附贈訂閱</w:t>
            </w:r>
            <w:r>
              <w:fldChar w:fldCharType="begin"/>
            </w:r>
            <w:r>
              <w:instrText xml:space="preserve"> XE "Windows </w:instrText>
            </w:r>
            <w:r>
              <w:instrText>附贈訂閱</w:instrText>
            </w:r>
            <w:r>
              <w:instrText xml:space="preserv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漫遊權利：一種</w:instrText>
            </w:r>
            <w:r>
              <w:instrText xml:space="preserve"> SA </w:instrText>
            </w:r>
            <w:r>
              <w:instrText>利益，允許授權裝置主要使用者取得特定遠端存取及使用權利。</w:instrText>
            </w:r>
            <w:r>
              <w:instrText>(</w:instrText>
            </w:r>
            <w:r>
              <w:instrText>完整定義請參閱詞彚</w:instrText>
            </w:r>
            <w:r>
              <w:instrText xml:space="preserve">)" </w:instrText>
            </w:r>
            <w:r>
              <w:fldChar w:fldCharType="separate"/>
            </w:r>
            <w:r>
              <w:rPr>
                <w:color w:val="0563C1"/>
              </w:rPr>
              <w:t>漫遊權利</w:t>
            </w:r>
            <w:r>
              <w:fldChar w:fldCharType="end"/>
            </w:r>
            <w:r>
              <w:t>：</w:t>
            </w:r>
            <w:hyperlink r:id="rId73">
              <w:r>
                <w:rPr>
                  <w:color w:val="00467F"/>
                  <w:u w:val="single"/>
                </w:rPr>
                <w:t xml:space="preserve">2016 </w:t>
              </w:r>
              <w:r>
                <w:rPr>
                  <w:color w:val="00467F"/>
                  <w:u w:val="single"/>
                </w:rPr>
                <w:t>年</w:t>
              </w:r>
              <w:r>
                <w:rPr>
                  <w:color w:val="00467F"/>
                  <w:u w:val="single"/>
                </w:rPr>
                <w:t xml:space="preserve"> 2 </w:t>
              </w:r>
              <w:r>
                <w:rPr>
                  <w:color w:val="00467F"/>
                  <w:u w:val="single"/>
                </w:rPr>
                <w:t>月</w:t>
              </w:r>
              <w:r>
                <w:rPr>
                  <w:color w:val="00467F"/>
                  <w:u w:val="single"/>
                </w:rPr>
                <w:t xml:space="preserve"> – </w:t>
              </w:r>
              <w:r>
                <w:rPr>
                  <w:color w:val="00467F"/>
                  <w:u w:val="single"/>
                </w:rPr>
                <w:t>產品條款</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SA </w:t>
      </w:r>
      <w:r>
        <w:t>授與之</w:t>
      </w:r>
      <w:r>
        <w:t xml:space="preserve"> Windows 10 </w:t>
      </w:r>
      <w:r>
        <w:t>企業版</w:t>
      </w:r>
      <w:r>
        <w:t xml:space="preserve"> E3/E5 (</w:t>
      </w:r>
      <w:r>
        <w:t>每一使用者及每一裝置</w:t>
      </w:r>
      <w:r>
        <w:t xml:space="preserve">) </w:t>
      </w:r>
      <w:r>
        <w:t>及</w:t>
      </w:r>
      <w:r>
        <w:t xml:space="preserve"> Windows </w:t>
      </w:r>
      <w:r>
        <w:t>虛擬桌面存取</w:t>
      </w:r>
      <w:r>
        <w:t xml:space="preserve"> (VDA) (</w:t>
      </w:r>
      <w:r>
        <w:t>每一使用者及每一裝置</w:t>
      </w:r>
      <w:r>
        <w:t xml:space="preserve">) </w:t>
      </w:r>
      <w:r>
        <w:t>其他使用權利</w:t>
      </w:r>
    </w:p>
    <w:p w:rsidR="002D3DCB" w:rsidRDefault="00E817ED">
      <w:pPr>
        <w:pStyle w:val="ProductList-Body"/>
      </w:pPr>
      <w:r>
        <w:t>「</w:t>
      </w:r>
      <w:r>
        <w:rPr>
          <w:b/>
          <w:color w:val="00188F"/>
        </w:rPr>
        <w:t>軟體</w:t>
      </w:r>
      <w:r>
        <w:t>」如此處所使用者，係指</w:t>
      </w:r>
      <w:r>
        <w:t xml:space="preserve"> Windows 10 Enterprise </w:t>
      </w:r>
      <w:r>
        <w:t>最新分支或</w:t>
      </w:r>
      <w:r>
        <w:t xml:space="preserve"> Windows Enterprise LTSB</w:t>
      </w:r>
      <w:r>
        <w:t>。</w:t>
      </w:r>
    </w:p>
    <w:p w:rsidR="002D3DCB" w:rsidRDefault="00E817ED">
      <w:pPr>
        <w:pStyle w:val="ProductList-Body"/>
      </w:pPr>
      <w:r>
        <w:t>「</w:t>
      </w:r>
      <w:r>
        <w:rPr>
          <w:b/>
          <w:color w:val="00188F"/>
        </w:rPr>
        <w:t>授權裝置</w:t>
      </w:r>
      <w:r>
        <w:t>」如此處所使用者，係指已獲客戶指定有效範圍之裝置。</w:t>
      </w:r>
    </w:p>
    <w:p w:rsidR="002D3DCB" w:rsidRDefault="00E817ED">
      <w:pPr>
        <w:pStyle w:val="ProductList-Body"/>
      </w:pPr>
      <w:r>
        <w:lastRenderedPageBreak/>
        <w:t>「</w:t>
      </w:r>
      <w:r>
        <w:rPr>
          <w:b/>
          <w:color w:val="00188F"/>
        </w:rPr>
        <w:t>授權使用者</w:t>
      </w:r>
      <w:r>
        <w:t>」如此處所使用者，係指已獲客戶指定有效範圍之使用者。如果基礎使用者使用權已從某個人移轉給另一個人，則使用權之原始使用者將不再獲授權。</w:t>
      </w:r>
    </w:p>
    <w:p w:rsidR="002D3DCB" w:rsidRDefault="00E817ED" w:rsidP="00E817ED">
      <w:pPr>
        <w:pStyle w:val="ProductList-Bullet"/>
        <w:numPr>
          <w:ilvl w:val="0"/>
          <w:numId w:val="29"/>
        </w:numPr>
      </w:pPr>
      <w:r>
        <w:t>授權裝置之任何使用者，或授權使用者所使用之任何裝置；至多得從遠端存取虛擬</w:t>
      </w:r>
      <w:r>
        <w:t xml:space="preserve"> OSE </w:t>
      </w:r>
      <w:r>
        <w:t>中執行之軟體的四個執行個體，或客戶專用之裝置上單一實體</w:t>
      </w:r>
      <w:r>
        <w:t xml:space="preserve"> OSE </w:t>
      </w:r>
      <w:r>
        <w:t>中執行之軟體的一個執行個體。</w:t>
      </w:r>
    </w:p>
    <w:p w:rsidR="002D3DCB" w:rsidRDefault="00E817ED" w:rsidP="00E817ED">
      <w:pPr>
        <w:pStyle w:val="ProductList-Bullet"/>
        <w:numPr>
          <w:ilvl w:val="0"/>
          <w:numId w:val="29"/>
        </w:numPr>
      </w:pPr>
      <w:r>
        <w:t>如需條件合格作業系統的使用限制，請參閱第</w:t>
      </w:r>
      <w:r>
        <w:t xml:space="preserve"> 2.1.2.1 </w:t>
      </w:r>
      <w:r>
        <w:t>節和第</w:t>
      </w:r>
      <w:r>
        <w:t xml:space="preserve"> 2.1.2.2 </w:t>
      </w:r>
      <w:r>
        <w:t>節。</w:t>
      </w:r>
    </w:p>
    <w:p w:rsidR="002D3DCB" w:rsidRDefault="00E817ED" w:rsidP="00E817ED">
      <w:pPr>
        <w:pStyle w:val="ProductList-Bullet"/>
        <w:numPr>
          <w:ilvl w:val="0"/>
          <w:numId w:val="29"/>
        </w:numPr>
      </w:pPr>
      <w:r>
        <w:t>客戶得在一或兩個</w:t>
      </w:r>
      <w:r>
        <w:t xml:space="preserve"> USB </w:t>
      </w:r>
      <w:r>
        <w:t>磁碟機上透過</w:t>
      </w:r>
      <w:r>
        <w:t xml:space="preserve"> Windows to Go </w:t>
      </w:r>
      <w:r>
        <w:t>建立及儲存軟體的執行個體，若係每一裝置授權則用於授權裝置上，若係每一使用者授權則用於任何裝置上。</w:t>
      </w:r>
    </w:p>
    <w:p w:rsidR="002D3DCB" w:rsidRDefault="00E817ED" w:rsidP="00E817ED">
      <w:pPr>
        <w:pStyle w:val="ProductList-Bullet"/>
        <w:numPr>
          <w:ilvl w:val="0"/>
          <w:numId w:val="29"/>
        </w:numPr>
      </w:pPr>
      <w:r>
        <w:t>客戶得執行</w:t>
      </w:r>
      <w:r>
        <w:t xml:space="preserve"> Windows 10 </w:t>
      </w:r>
      <w:r>
        <w:t>專業版，或任何較早版本之軟體，以取代本節允許的任何執行個體。</w:t>
      </w:r>
    </w:p>
    <w:p w:rsidR="002D3DCB" w:rsidRDefault="00E817ED" w:rsidP="00E817ED">
      <w:pPr>
        <w:pStyle w:val="ProductList-Bullet"/>
        <w:numPr>
          <w:ilvl w:val="0"/>
          <w:numId w:val="29"/>
        </w:numPr>
      </w:pPr>
      <w:r>
        <w:t>客戶不需要使用權亦得存取客戶僅用於管理軟體之許可的執行個體。</w:t>
      </w:r>
    </w:p>
    <w:p w:rsidR="002D3DCB" w:rsidRDefault="002D3DCB">
      <w:pPr>
        <w:pStyle w:val="ProductList-Body"/>
      </w:pPr>
    </w:p>
    <w:p w:rsidR="002D3DCB" w:rsidRDefault="00E817ED">
      <w:pPr>
        <w:pStyle w:val="ProductList-Body"/>
      </w:pPr>
      <w:r>
        <w:t>假如使用權相關之儲存格帶有勾號，表格第一欄中的權利適用於右欄所識別之使用權。</w:t>
      </w:r>
    </w:p>
    <w:tbl>
      <w:tblPr>
        <w:tblStyle w:val="PURTable"/>
        <w:tblW w:w="0" w:type="dxa"/>
        <w:tblLook w:val="04A0" w:firstRow="1" w:lastRow="0" w:firstColumn="1" w:lastColumn="0" w:noHBand="0" w:noVBand="1"/>
      </w:tblPr>
      <w:tblGrid>
        <w:gridCol w:w="7176"/>
        <w:gridCol w:w="906"/>
        <w:gridCol w:w="901"/>
        <w:gridCol w:w="906"/>
        <w:gridCol w:w="901"/>
      </w:tblGrid>
      <w:tr w:rsidR="002D3DCB">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2D3DCB" w:rsidRDefault="002D3DCB">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3DCB" w:rsidRDefault="00E817ED">
            <w:pPr>
              <w:pStyle w:val="ProductList-TableBody"/>
              <w:jc w:val="center"/>
            </w:pPr>
            <w:r>
              <w:rPr>
                <w:color w:val="FFFFFF"/>
              </w:rPr>
              <w:t xml:space="preserve">Windows 10 </w:t>
            </w:r>
            <w:r>
              <w:rPr>
                <w:color w:val="FFFFFF"/>
              </w:rPr>
              <w:t>企業版</w:t>
            </w:r>
            <w:r>
              <w:rPr>
                <w:color w:val="FFFFFF"/>
              </w:rPr>
              <w:t xml:space="preserv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2D3DCB" w:rsidRDefault="00E817ED">
            <w:pPr>
              <w:pStyle w:val="ProductList-TableBody"/>
              <w:jc w:val="center"/>
            </w:pPr>
            <w:r>
              <w:rPr>
                <w:color w:val="FFFFFF"/>
              </w:rPr>
              <w:t>Windows VDA</w:t>
            </w:r>
          </w:p>
        </w:tc>
      </w:tr>
      <w:tr w:rsidR="002D3DCB">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2D3DCB" w:rsidRDefault="002D3DCB">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使用者</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裝置</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使用者</w:t>
            </w:r>
          </w:p>
        </w:tc>
      </w:tr>
      <w:tr w:rsidR="002D3DCB">
        <w:tc>
          <w:tcPr>
            <w:tcW w:w="80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。針對</w:t>
            </w:r>
            <w:r>
              <w:t xml:space="preserve"> Windows VDA (</w:t>
            </w:r>
            <w:r>
              <w:t>每一裝置</w:t>
            </w:r>
            <w:r>
              <w:t>)</w:t>
            </w:r>
            <w:r>
              <w:t>，此本機使用權利只有在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也獲</w:t>
            </w:r>
            <w:r>
              <w:t xml:space="preserve"> Windows 10/8.1 </w:t>
            </w:r>
            <w:r>
              <w:t>專業版或企業版或</w:t>
            </w:r>
            <w:r>
              <w:t xml:space="preserve"> Windows 7 </w:t>
            </w:r>
            <w:r>
              <w:t>專業版或企業版授權時適用。若使用了所有經許可在本機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80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客戶至多亦得在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中執行四個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，並在</w:t>
            </w:r>
            <w:r>
              <w:t xml:space="preserve"> Windows 10/8.1 </w:t>
            </w:r>
            <w:r>
              <w:t>專業版或企業版，或</w:t>
            </w:r>
            <w:r>
              <w:t xml:space="preserve"> Windows 7 </w:t>
            </w:r>
            <w:r>
              <w:t>專業版或企業版之授權裝置上的本機</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中執行一個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。若使用了所有經許可在本機</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中執行之全部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，則客戶僅得在</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80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客戶得在使用</w:t>
            </w:r>
            <w:r>
              <w:t xml:space="preserve"> 10.1 </w:t>
            </w:r>
            <w:r>
              <w:t>吋</w:t>
            </w:r>
            <w:r>
              <w:t xml:space="preserve"> (</w:t>
            </w:r>
            <w:r>
              <w:t>對角長度</w:t>
            </w:r>
            <w:r>
              <w:t xml:space="preserve">) </w:t>
            </w:r>
            <w:r>
              <w:t>或以下之整合螢幕的</w:t>
            </w:r>
            <w:r>
              <w:t xml:space="preserve"> Windows </w:t>
            </w:r>
            <w:r>
              <w:t>授權裝置上安裝軟體。</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bl>
    <w:p w:rsidR="002D3DCB" w:rsidRDefault="002D3DCB">
      <w:pPr>
        <w:pStyle w:val="ProductList-Body"/>
      </w:pPr>
    </w:p>
    <w:p w:rsidR="002D3DCB" w:rsidRDefault="00E817ED">
      <w:pPr>
        <w:pStyle w:val="ProductList-SubClauseHeading"/>
        <w:outlineLvl w:val="5"/>
      </w:pPr>
      <w:r>
        <w:t xml:space="preserve">4.1.1 Windows 10 Enterprise </w:t>
      </w:r>
      <w:r>
        <w:t>最新分支權利</w:t>
      </w:r>
    </w:p>
    <w:p w:rsidR="002D3DCB" w:rsidRDefault="00E817ED">
      <w:pPr>
        <w:pStyle w:val="ProductList-BodyIndented"/>
      </w:pPr>
      <w:r>
        <w:t xml:space="preserve">Windows 10 Enterprise </w:t>
      </w:r>
      <w:r>
        <w:t>最新分支僅得由具備</w:t>
      </w:r>
      <w:r>
        <w:t xml:space="preserve"> SA</w:t>
      </w:r>
      <w:r>
        <w:t>、</w:t>
      </w:r>
      <w:r>
        <w:t xml:space="preserve">Windows 10 </w:t>
      </w:r>
      <w:r>
        <w:t>企業版</w:t>
      </w:r>
      <w:r>
        <w:t xml:space="preserve"> E3/E5 </w:t>
      </w:r>
      <w:r>
        <w:t>或</w:t>
      </w:r>
      <w:r>
        <w:t xml:space="preserve"> VDA </w:t>
      </w:r>
      <w:r>
        <w:t>使用權的客戶使用。使</w:t>
      </w:r>
      <w:r>
        <w:t xml:space="preserve"> SA </w:t>
      </w:r>
      <w:r>
        <w:t>失效的客戶必須解除安裝</w:t>
      </w:r>
      <w:r>
        <w:t xml:space="preserve"> Windows 10 Enterprise </w:t>
      </w:r>
      <w:r>
        <w:t>最新分支。擁有</w:t>
      </w:r>
      <w:r>
        <w:t xml:space="preserve"> Windows Enterprise </w:t>
      </w:r>
      <w:r>
        <w:t>永久權利的客戶得安裝目前失效中的</w:t>
      </w:r>
      <w:r>
        <w:t xml:space="preserve"> Windows Enterprise LTSB </w:t>
      </w:r>
      <w:r>
        <w:t>版本。</w:t>
      </w:r>
    </w:p>
    <w:p w:rsidR="002D3DCB" w:rsidRDefault="002D3DCB">
      <w:pPr>
        <w:pStyle w:val="ProductList-BodyIndented"/>
      </w:pPr>
    </w:p>
    <w:p w:rsidR="002D3DCB" w:rsidRDefault="00E817ED">
      <w:pPr>
        <w:pStyle w:val="ProductList-ClauseHeading"/>
        <w:outlineLvl w:val="4"/>
      </w:pPr>
      <w:r>
        <w:t xml:space="preserve">4.2 </w:t>
      </w:r>
      <w:r>
        <w:t>合格作業系統</w:t>
      </w:r>
      <w:r>
        <w:t xml:space="preserve"> (OS)</w:t>
      </w:r>
    </w:p>
    <w:p w:rsidR="002D3DCB" w:rsidRDefault="00E817ED">
      <w:pPr>
        <w:pStyle w:val="ProductList-Body"/>
      </w:pPr>
      <w:r>
        <w:t>客戶取得</w:t>
      </w:r>
      <w:r>
        <w:t xml:space="preserve"> SA </w:t>
      </w:r>
      <w:r>
        <w:t>並用它來執行</w:t>
      </w:r>
      <w:r>
        <w:t xml:space="preserve"> Windows 10 Enterprise </w:t>
      </w:r>
      <w:r>
        <w:t>升級之每個裝置，皆須經授權始得執行上述產品條件小節的合格</w:t>
      </w:r>
      <w:r>
        <w:t xml:space="preserve"> OS </w:t>
      </w:r>
      <w:r>
        <w:t>表格中方案類型所載明之合格</w:t>
      </w:r>
      <w:r>
        <w:t xml:space="preserve"> OS</w:t>
      </w:r>
      <w:r>
        <w:t>。</w:t>
      </w:r>
    </w:p>
    <w:p w:rsidR="002D3DCB" w:rsidRDefault="00E817ED" w:rsidP="00E817ED">
      <w:pPr>
        <w:pStyle w:val="ProductList-Bullet"/>
        <w:numPr>
          <w:ilvl w:val="0"/>
          <w:numId w:val="30"/>
        </w:numPr>
      </w:pPr>
      <w:r>
        <w:t>先前已購買</w:t>
      </w:r>
      <w:r>
        <w:t xml:space="preserve"> Windows Pro </w:t>
      </w:r>
      <w:r>
        <w:t>之</w:t>
      </w:r>
      <w:r>
        <w:t xml:space="preserve"> SA </w:t>
      </w:r>
      <w:r>
        <w:t>的客戶不需要購買</w:t>
      </w:r>
      <w:r>
        <w:t xml:space="preserve"> Windows Enterprise </w:t>
      </w:r>
      <w:r>
        <w:t>升級使用權，便能續約其涵蓋之裝置上的</w:t>
      </w:r>
      <w:r>
        <w:t xml:space="preserve"> SA</w:t>
      </w:r>
      <w:r>
        <w:t>。</w:t>
      </w:r>
    </w:p>
    <w:p w:rsidR="002D3DCB" w:rsidRDefault="00E817ED" w:rsidP="00E817ED">
      <w:pPr>
        <w:pStyle w:val="ProductList-Bullet"/>
        <w:numPr>
          <w:ilvl w:val="0"/>
          <w:numId w:val="30"/>
        </w:numPr>
      </w:pPr>
      <w:r>
        <w:t>先前訂購過</w:t>
      </w:r>
      <w:r>
        <w:t xml:space="preserve"> Windows Pro </w:t>
      </w:r>
      <w:r>
        <w:t>升級</w:t>
      </w:r>
      <w:r>
        <w:t xml:space="preserve"> + SA </w:t>
      </w:r>
      <w:r>
        <w:t>的客戶均得繼續訂購</w:t>
      </w:r>
      <w:r>
        <w:t xml:space="preserve"> Pro </w:t>
      </w:r>
      <w:r>
        <w:t>升級</w:t>
      </w:r>
      <w:r>
        <w:t xml:space="preserve"> + SA</w:t>
      </w:r>
      <w:r>
        <w:t>，直至其</w:t>
      </w:r>
      <w:r>
        <w:t xml:space="preserve"> Enrollment </w:t>
      </w:r>
      <w:r>
        <w:t>或合約屆滿為止。</w:t>
      </w:r>
    </w:p>
    <w:p w:rsidR="002D3DCB" w:rsidRDefault="002D3DCB">
      <w:pPr>
        <w:pStyle w:val="ProductList-Body"/>
      </w:pPr>
    </w:p>
    <w:p w:rsidR="002D3DCB" w:rsidRDefault="00E817ED">
      <w:pPr>
        <w:pStyle w:val="ProductList-ClauseHeading"/>
        <w:outlineLvl w:val="4"/>
      </w:pPr>
      <w:r>
        <w:t xml:space="preserve">4.3 Windows </w:t>
      </w:r>
      <w:r>
        <w:t>軟體保證</w:t>
      </w:r>
      <w:r>
        <w:t xml:space="preserve"> (</w:t>
      </w:r>
      <w:r>
        <w:t>每一裝置</w:t>
      </w:r>
      <w:r>
        <w:t xml:space="preserve">) </w:t>
      </w:r>
      <w:r>
        <w:t>重新指派</w:t>
      </w:r>
    </w:p>
    <w:p w:rsidR="002D3DCB" w:rsidRDefault="00E817ED">
      <w:pPr>
        <w:pStyle w:val="ProductList-Body"/>
      </w:pPr>
      <w:r>
        <w:t>不論上述使用權指定規則如何，客戶得將具有相關</w:t>
      </w:r>
      <w:r>
        <w:t xml:space="preserve"> Windows Enterprise </w:t>
      </w:r>
      <w:r>
        <w:t>升級使用權之</w:t>
      </w:r>
      <w:r>
        <w:t xml:space="preserve"> Windows SA (</w:t>
      </w:r>
      <w:r>
        <w:t>每一裝置</w:t>
      </w:r>
      <w:r>
        <w:t xml:space="preserve">) </w:t>
      </w:r>
      <w:r>
        <w:t>範圍重新指定給替代裝置，但是不能以短期為基礎</w:t>
      </w:r>
      <w:r>
        <w:t xml:space="preserve"> (</w:t>
      </w:r>
      <w:r>
        <w:t>即不能在最近指派使用權後的</w:t>
      </w:r>
      <w:r>
        <w:t xml:space="preserve"> 90 </w:t>
      </w:r>
      <w:r>
        <w:t>天內進行</w:t>
      </w:r>
      <w:r>
        <w:t>)</w:t>
      </w:r>
      <w:r>
        <w:t>，惟必須符合下列條件：</w:t>
      </w:r>
      <w:r>
        <w:t xml:space="preserve">(1) </w:t>
      </w:r>
      <w:r>
        <w:t>客戶已在替代裝置上取得授權並安裝合格作業系統最新版本之授權，或客戶重新指定基礎</w:t>
      </w:r>
      <w:r>
        <w:t xml:space="preserve"> Windows Enterprise </w:t>
      </w:r>
      <w:r>
        <w:t>授權至替代裝置，以及</w:t>
      </w:r>
      <w:r>
        <w:t xml:space="preserve"> (2) </w:t>
      </w:r>
      <w:r>
        <w:t>客戶將原始裝置中的任何相關作業系統升級版全部移除。</w:t>
      </w:r>
      <w:r>
        <w:t xml:space="preserve">Windows Enterprise </w:t>
      </w:r>
      <w:r>
        <w:t>升級使用權的重新指派僅得搭配有效之</w:t>
      </w:r>
      <w:r>
        <w:t xml:space="preserve"> Windows </w:t>
      </w:r>
      <w:r>
        <w:t>軟體保證</w:t>
      </w:r>
      <w:r>
        <w:t xml:space="preserve"> (</w:t>
      </w:r>
      <w:r>
        <w:t>每一裝置</w:t>
      </w:r>
      <w:r>
        <w:t xml:space="preserve">) </w:t>
      </w:r>
      <w:r>
        <w:t>範圍的重新指派進行。客戶得依照</w:t>
      </w:r>
      <w:hyperlink w:anchor="_Sec537">
        <w:r>
          <w:rPr>
            <w:color w:val="00467F"/>
            <w:u w:val="single"/>
          </w:rPr>
          <w:t>通用授權條款</w:t>
        </w:r>
      </w:hyperlink>
      <w:r>
        <w:t>中「使用權指定及重新指定」內裝置</w:t>
      </w:r>
      <w:r>
        <w:t xml:space="preserve"> SL </w:t>
      </w:r>
      <w:r>
        <w:t>適用的一般條款及條件，將</w:t>
      </w:r>
      <w:r>
        <w:t xml:space="preserve"> Windows VDA (</w:t>
      </w:r>
      <w:r>
        <w:t>每一裝置</w:t>
      </w:r>
      <w:r>
        <w:t xml:space="preserve">) </w:t>
      </w:r>
      <w:r>
        <w:t>使用權重新指派給其他裝置。</w:t>
      </w:r>
    </w:p>
    <w:p w:rsidR="002D3DCB" w:rsidRDefault="002D3DCB">
      <w:pPr>
        <w:pStyle w:val="ProductList-Body"/>
      </w:pPr>
    </w:p>
    <w:p w:rsidR="002D3DCB" w:rsidRDefault="00E817ED">
      <w:pPr>
        <w:pStyle w:val="ProductList-ClauseHeading"/>
        <w:outlineLvl w:val="4"/>
      </w:pPr>
      <w:r>
        <w:t xml:space="preserve">4.4 Windows 10 </w:t>
      </w:r>
      <w:r>
        <w:t>企業版</w:t>
      </w:r>
      <w:r>
        <w:t xml:space="preserve"> (</w:t>
      </w:r>
      <w:r>
        <w:t>每一使用者</w:t>
      </w:r>
      <w:r>
        <w:t xml:space="preserve">) </w:t>
      </w:r>
      <w:r>
        <w:t>使用權轉讓規則</w:t>
      </w:r>
    </w:p>
    <w:p w:rsidR="002D3DCB" w:rsidRDefault="00E817ED">
      <w:pPr>
        <w:pStyle w:val="ProductList-SubClauseHeading"/>
        <w:outlineLvl w:val="5"/>
      </w:pPr>
      <w:r>
        <w:t xml:space="preserve">4.4.1 Windows 10 </w:t>
      </w:r>
      <w:r>
        <w:t>企業版</w:t>
      </w:r>
      <w:r>
        <w:t xml:space="preserve"> E3/E5 </w:t>
      </w:r>
      <w:r>
        <w:t>使用者訂閱使用權</w:t>
      </w:r>
    </w:p>
    <w:p w:rsidR="002D3DCB" w:rsidRDefault="00E817E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至少必須是</w:t>
      </w:r>
      <w:r>
        <w:t xml:space="preserve"> Windows 10 </w:t>
      </w:r>
      <w:r>
        <w:t>專業版或企業版、</w:t>
      </w:r>
      <w:r>
        <w:t xml:space="preserve">Windows 8.1 </w:t>
      </w:r>
      <w:r>
        <w:t>專業版或企業版、或</w:t>
      </w:r>
      <w:r>
        <w:t xml:space="preserve"> Windows 7 </w:t>
      </w:r>
      <w:r>
        <w:t>專業版或企業版的單一授權裝置的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。這部唯一裝置同時必須是主要使用者的主要工作裝置。</w:t>
      </w:r>
    </w:p>
    <w:p w:rsidR="002D3DCB" w:rsidRDefault="002D3DCB">
      <w:pPr>
        <w:pStyle w:val="ProductList-BodyIndented"/>
      </w:pPr>
    </w:p>
    <w:p w:rsidR="002D3DCB" w:rsidRDefault="00E817ED">
      <w:pPr>
        <w:pStyle w:val="ProductList-SubClauseHeading"/>
        <w:outlineLvl w:val="5"/>
      </w:pPr>
      <w:r>
        <w:t xml:space="preserve">4.4.2 Windows 10 </w:t>
      </w:r>
      <w:r>
        <w:t>企業版</w:t>
      </w:r>
      <w:r>
        <w:t xml:space="preserve"> E3/E5 </w:t>
      </w:r>
      <w:r>
        <w:t>使用者加值</w:t>
      </w:r>
    </w:p>
    <w:p w:rsidR="002D3DCB" w:rsidRDefault="00E817ED">
      <w:pPr>
        <w:pStyle w:val="ProductList-BodyIndented"/>
      </w:pP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必須是具備有效</w:t>
      </w:r>
      <w:r>
        <w:t xml:space="preserve"> Windows </w:t>
      </w:r>
      <w:r>
        <w:t>桌面作業系統</w:t>
      </w:r>
      <w:r>
        <w:t xml:space="preserve"> SA </w:t>
      </w:r>
      <w:r>
        <w:t>範圍或</w:t>
      </w:r>
      <w:r>
        <w:t xml:space="preserve"> Windows VDA </w:t>
      </w:r>
      <w:r>
        <w:t>範圍之裝置的</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w:t>
      </w:r>
    </w:p>
    <w:p w:rsidR="002D3DCB" w:rsidRDefault="002D3DCB">
      <w:pPr>
        <w:pStyle w:val="ProductList-BodyIndented"/>
      </w:pPr>
    </w:p>
    <w:p w:rsidR="002D3DCB" w:rsidRDefault="00E817ED">
      <w:pPr>
        <w:pStyle w:val="ProductList-ClauseHeading"/>
        <w:outlineLvl w:val="4"/>
      </w:pPr>
      <w:r>
        <w:lastRenderedPageBreak/>
        <w:t xml:space="preserve">4.5 Windows 10 </w:t>
      </w:r>
      <w:r>
        <w:t>企業版</w:t>
      </w:r>
      <w:r>
        <w:t xml:space="preserve"> E3 </w:t>
      </w:r>
      <w:r>
        <w:t>與</w:t>
      </w:r>
      <w:r>
        <w:t xml:space="preserve"> E5 </w:t>
      </w:r>
      <w:r>
        <w:t>加值</w:t>
      </w:r>
    </w:p>
    <w:p w:rsidR="002D3DCB" w:rsidRDefault="00E817ED">
      <w:pPr>
        <w:pStyle w:val="ProductList-Body"/>
      </w:pPr>
      <w:r>
        <w:t xml:space="preserve">Windows 10 </w:t>
      </w:r>
      <w:r>
        <w:t>企業版加值訂閱使用權係指</w:t>
      </w:r>
    </w:p>
    <w:p w:rsidR="002D3DCB" w:rsidRDefault="00E817ED" w:rsidP="00E817ED">
      <w:pPr>
        <w:pStyle w:val="ProductList-Bullet"/>
        <w:numPr>
          <w:ilvl w:val="0"/>
          <w:numId w:val="31"/>
        </w:numPr>
      </w:pPr>
      <w:r>
        <w:t>為</w:t>
      </w:r>
      <w:r>
        <w:t xml:space="preserve"> (</w:t>
      </w:r>
      <w:r>
        <w:t>及與授權裝置相關</w:t>
      </w:r>
      <w:r>
        <w:t xml:space="preserve">) </w:t>
      </w:r>
      <w:r>
        <w:t>具</w:t>
      </w:r>
      <w:r>
        <w:t xml:space="preserve"> SA </w:t>
      </w:r>
      <w:r>
        <w:t>範圍之</w:t>
      </w:r>
      <w:r>
        <w:t xml:space="preserve"> Windows </w:t>
      </w:r>
      <w:r>
        <w:t>桌面作業系統</w:t>
      </w:r>
      <w:r>
        <w:t xml:space="preserve"> (</w:t>
      </w:r>
      <w:r>
        <w:t>「合格範圍」</w:t>
      </w:r>
      <w:r>
        <w:t xml:space="preserve">) </w:t>
      </w:r>
      <w:r>
        <w:t>或</w:t>
      </w:r>
      <w:r>
        <w:t xml:space="preserve"> VDA (</w:t>
      </w:r>
      <w:r>
        <w:t>「合格使用權」</w:t>
      </w:r>
      <w:r>
        <w:t xml:space="preserve">) </w:t>
      </w:r>
      <w:r>
        <w:t>以外而訂購，以及</w:t>
      </w:r>
    </w:p>
    <w:p w:rsidR="002D3DCB" w:rsidRDefault="00E817ED" w:rsidP="00E817ED">
      <w:pPr>
        <w:pStyle w:val="ProductList-Bullet"/>
        <w:numPr>
          <w:ilvl w:val="0"/>
          <w:numId w:val="31"/>
        </w:numPr>
      </w:pPr>
      <w:r>
        <w:t>於合格範圍或合格使用權屆滿時終止。</w:t>
      </w:r>
    </w:p>
    <w:p w:rsidR="002D3DCB" w:rsidRDefault="00E817ED">
      <w:pPr>
        <w:pStyle w:val="ProductList-Body"/>
      </w:pPr>
      <w:r>
        <w:t>針對</w:t>
      </w:r>
      <w:r>
        <w:t xml:space="preserve"> Windows 10 </w:t>
      </w:r>
      <w:r>
        <w:t>企業版每一使用者加值，除了以上所列載的線上服務外，</w:t>
      </w:r>
    </w:p>
    <w:p w:rsidR="002D3DCB" w:rsidRDefault="00E817ED" w:rsidP="00E817ED">
      <w:pPr>
        <w:pStyle w:val="ProductList-Bullet"/>
        <w:numPr>
          <w:ilvl w:val="0"/>
          <w:numId w:val="32"/>
        </w:numPr>
      </w:pPr>
      <w:r>
        <w:t>客戶必須轉讓使用權給授權裝置</w:t>
      </w:r>
      <w:r>
        <w:t xml:space="preserve"> (</w:t>
      </w:r>
      <w:r>
        <w:t>也必須是主要使用者的主要工作裝置</w:t>
      </w:r>
      <w:r>
        <w:t xml:space="preserve">) </w:t>
      </w:r>
      <w:r>
        <w:t>的主要使用者，且</w:t>
      </w:r>
    </w:p>
    <w:p w:rsidR="002D3DCB" w:rsidRDefault="00E817ED" w:rsidP="00E817ED">
      <w:pPr>
        <w:pStyle w:val="ProductList-Bullet"/>
        <w:numPr>
          <w:ilvl w:val="0"/>
          <w:numId w:val="32"/>
        </w:numPr>
      </w:pPr>
      <w:r>
        <w:t>分別依照合格範圍相關，或合格使用權相關之</w:t>
      </w:r>
      <w:r>
        <w:t xml:space="preserve"> Windows </w:t>
      </w:r>
      <w:r>
        <w:t>企業版每一使用者授權條款，或</w:t>
      </w:r>
      <w:r>
        <w:t xml:space="preserve"> VDA </w:t>
      </w:r>
      <w:r>
        <w:t>每一使用者授權條款，使用</w:t>
      </w:r>
      <w:r>
        <w:t xml:space="preserve"> Windows </w:t>
      </w:r>
      <w:r>
        <w:t>企業版軟體。</w:t>
      </w:r>
    </w:p>
    <w:p w:rsidR="002D3DCB" w:rsidRDefault="00E817ED">
      <w:pPr>
        <w:pStyle w:val="ProductList-Body"/>
      </w:pPr>
      <w:r>
        <w:t>即使有一般使用權重新指定權利，這些加值使用權僅得重新指定給具有合格範圍或合格使用權之其他裝置的主要使用者。</w:t>
      </w:r>
      <w:r>
        <w:t xml:space="preserve">Windows </w:t>
      </w:r>
      <w:r>
        <w:t>桌面作業系統</w:t>
      </w:r>
      <w:r>
        <w:t xml:space="preserve"> SA </w:t>
      </w:r>
      <w:r>
        <w:t>每一使用者加值之訂購數量，最多為</w:t>
      </w:r>
      <w:r>
        <w:t xml:space="preserve"> SA </w:t>
      </w:r>
      <w:r>
        <w:t>及</w:t>
      </w:r>
      <w:r>
        <w:t>/</w:t>
      </w:r>
      <w:r>
        <w:t>或</w:t>
      </w:r>
      <w:r>
        <w:t xml:space="preserve"> VDA </w:t>
      </w:r>
      <w:r>
        <w:t>授權裝置之總數。</w:t>
      </w:r>
    </w:p>
    <w:p w:rsidR="002D3DCB" w:rsidRDefault="002D3DCB">
      <w:pPr>
        <w:pStyle w:val="ProductList-Body"/>
      </w:pPr>
    </w:p>
    <w:p w:rsidR="002D3DCB" w:rsidRDefault="00E817ED">
      <w:pPr>
        <w:pStyle w:val="ProductList-ClauseHeading"/>
        <w:outlineLvl w:val="4"/>
      </w:pPr>
      <w:r>
        <w:t xml:space="preserve">4.6 Enterprise </w:t>
      </w:r>
      <w:r>
        <w:t>註冊與</w:t>
      </w:r>
      <w:r>
        <w:t xml:space="preserve"> Windows </w:t>
      </w:r>
      <w:r>
        <w:t>每一使用者及每一裝置</w:t>
      </w:r>
      <w:r>
        <w:t xml:space="preserve"> Windows SA </w:t>
      </w:r>
      <w:r>
        <w:t>或</w:t>
      </w:r>
      <w:r>
        <w:t xml:space="preserve"> VDA </w:t>
      </w:r>
      <w:r>
        <w:t>範圍之組合</w:t>
      </w:r>
    </w:p>
    <w:p w:rsidR="002D3DCB" w:rsidRDefault="00E817ED">
      <w:pPr>
        <w:pStyle w:val="ProductList-Body"/>
      </w:pPr>
      <w:r>
        <w:t>想要將</w:t>
      </w:r>
      <w:r>
        <w:t xml:space="preserve"> Windows SA (</w:t>
      </w:r>
      <w:r>
        <w:t>每一裝置</w:t>
      </w:r>
      <w:r>
        <w:t xml:space="preserve">) </w:t>
      </w:r>
      <w:r>
        <w:t>和</w:t>
      </w:r>
      <w:r>
        <w:t xml:space="preserve"> Windows SA (</w:t>
      </w:r>
      <w:r>
        <w:t>每一使用者</w:t>
      </w:r>
      <w:r>
        <w:t xml:space="preserve">) </w:t>
      </w:r>
      <w:r>
        <w:t>授權混合的客戶，只要符合下列條件便得：</w:t>
      </w:r>
    </w:p>
    <w:p w:rsidR="002D3DCB" w:rsidRDefault="00E817ED" w:rsidP="00E817ED">
      <w:pPr>
        <w:pStyle w:val="ProductList-Bullet"/>
        <w:numPr>
          <w:ilvl w:val="0"/>
          <w:numId w:val="33"/>
        </w:numPr>
      </w:pPr>
      <w:r>
        <w:t>使用未經授權之合格裝置的所有使用者，均受</w:t>
      </w:r>
      <w:r>
        <w:t xml:space="preserve"> Windows SA (</w:t>
      </w:r>
      <w:r>
        <w:t>每一使用者</w:t>
      </w:r>
      <w:r>
        <w:t>) (</w:t>
      </w:r>
      <w:r>
        <w:t>使用者訂閱使用權或加值使用者</w:t>
      </w:r>
      <w:r>
        <w:t xml:space="preserve"> SL) </w:t>
      </w:r>
      <w:r>
        <w:t>之授權，且</w:t>
      </w:r>
    </w:p>
    <w:p w:rsidR="002D3DCB" w:rsidRDefault="00E817ED" w:rsidP="00E817ED">
      <w:pPr>
        <w:pStyle w:val="ProductList-Bullet"/>
        <w:numPr>
          <w:ilvl w:val="0"/>
          <w:numId w:val="33"/>
        </w:numPr>
      </w:pPr>
      <w:r>
        <w:t>供未經授權之使用者使用之所有合格裝置，均受</w:t>
      </w:r>
      <w:r>
        <w:t xml:space="preserve"> Windows SA (</w:t>
      </w:r>
      <w:r>
        <w:t>每一裝置</w:t>
      </w:r>
      <w:r>
        <w:t xml:space="preserve">) </w:t>
      </w:r>
      <w:r>
        <w:t>之授權</w:t>
      </w:r>
    </w:p>
    <w:p w:rsidR="002D3DCB" w:rsidRDefault="002D3DCB">
      <w:pPr>
        <w:pStyle w:val="ProductList-Body"/>
      </w:pPr>
    </w:p>
    <w:p w:rsidR="002D3DCB" w:rsidRDefault="00E817ED">
      <w:pPr>
        <w:pStyle w:val="ProductList-ClauseHeading"/>
        <w:outlineLvl w:val="4"/>
      </w:pPr>
      <w:r>
        <w:t xml:space="preserve">4.7 Windows 10 </w:t>
      </w:r>
      <w:r>
        <w:t>企業版</w:t>
      </w:r>
      <w:r>
        <w:t xml:space="preserve"> (</w:t>
      </w:r>
      <w:r>
        <w:t>每一使用者</w:t>
      </w:r>
      <w:r>
        <w:t xml:space="preserve">) From SA SL </w:t>
      </w:r>
      <w:r>
        <w:t>的訂購資格</w:t>
      </w:r>
    </w:p>
    <w:p w:rsidR="002D3DCB" w:rsidRDefault="00E817ED">
      <w:pPr>
        <w:pStyle w:val="ProductList-SubClauseHeading"/>
        <w:outlineLvl w:val="5"/>
      </w:pPr>
      <w:r>
        <w:t xml:space="preserve">4.7.1 Enterprise </w:t>
      </w:r>
      <w:r>
        <w:t>合約</w:t>
      </w:r>
    </w:p>
    <w:p w:rsidR="002D3DCB" w:rsidRDefault="00E817ED">
      <w:pPr>
        <w:pStyle w:val="ProductList-BodyIndented"/>
      </w:pPr>
      <w:r>
        <w:t xml:space="preserve">From SA </w:t>
      </w:r>
      <w:r>
        <w:t>使用者</w:t>
      </w:r>
      <w:r>
        <w:t xml:space="preserve"> SL </w:t>
      </w:r>
      <w:r>
        <w:t>得透過訂購下表所示全額付清、具備有效</w:t>
      </w:r>
      <w:r>
        <w:t xml:space="preserve"> SA </w:t>
      </w:r>
      <w:r>
        <w:t>永久使用權之合格產品，代替</w:t>
      </w:r>
      <w:r>
        <w:t xml:space="preserve"> SA</w:t>
      </w:r>
      <w:r>
        <w:t>。</w:t>
      </w:r>
    </w:p>
    <w:tbl>
      <w:tblPr>
        <w:tblStyle w:val="PURTable0"/>
        <w:tblW w:w="0" w:type="dxa"/>
        <w:tblLook w:val="04A0" w:firstRow="1" w:lastRow="0" w:firstColumn="1" w:lastColumn="0" w:noHBand="0" w:noVBand="1"/>
      </w:tblPr>
      <w:tblGrid>
        <w:gridCol w:w="5215"/>
        <w:gridCol w:w="521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2D3DCB">
        <w:tc>
          <w:tcPr>
            <w:tcW w:w="6120" w:type="dxa"/>
            <w:vMerge w:val="restart"/>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w:t>
            </w:r>
            <w:r>
              <w:t>桌面作業系統的</w:t>
            </w:r>
            <w:r>
              <w:t xml:space="preserve"> SA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w:t>
            </w:r>
            <w:r>
              <w:t>企業版</w:t>
            </w:r>
            <w:r>
              <w:t xml:space="preserve"> E3 (</w:t>
            </w:r>
            <w:r>
              <w:t>每一使用者</w:t>
            </w:r>
            <w:r>
              <w:t>) From SA (SL)</w:t>
            </w:r>
            <w:r>
              <w:rPr>
                <w:vertAlign w:val="superscript"/>
              </w:rPr>
              <w:t>1</w:t>
            </w:r>
          </w:p>
        </w:tc>
      </w:tr>
      <w:tr w:rsidR="002D3DCB">
        <w:tc>
          <w:tcPr>
            <w:tcW w:w="0" w:type="auto"/>
            <w:vMerge/>
          </w:tcPr>
          <w:p w:rsidR="002D3DCB" w:rsidRDefault="002D3DCB"/>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Windows 10 </w:t>
            </w:r>
            <w:r>
              <w:t>企業版</w:t>
            </w:r>
            <w:r>
              <w:t xml:space="preserve"> E5 (</w:t>
            </w:r>
            <w:r>
              <w:t>每一使用者</w:t>
            </w:r>
            <w:r>
              <w:t>) From SA</w:t>
            </w:r>
            <w:r>
              <w:rPr>
                <w:vertAlign w:val="superscript"/>
              </w:rPr>
              <w:t>1</w:t>
            </w:r>
          </w:p>
        </w:tc>
      </w:tr>
    </w:tbl>
    <w:p w:rsidR="002D3DCB" w:rsidRDefault="00E817ED">
      <w:pPr>
        <w:pStyle w:val="ProductList-BodyIndented"/>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D3DCB" w:rsidRDefault="002D3DCB">
      <w:pPr>
        <w:pStyle w:val="ProductList-BodyIndented"/>
      </w:pPr>
    </w:p>
    <w:p w:rsidR="002D3DCB" w:rsidRDefault="00E817ED">
      <w:pPr>
        <w:pStyle w:val="ProductList-SubClauseHeading"/>
        <w:outlineLvl w:val="5"/>
      </w:pPr>
      <w:r>
        <w:t xml:space="preserve">4.7.2 Enterprise Subscription </w:t>
      </w:r>
      <w:r>
        <w:t>合約</w:t>
      </w:r>
    </w:p>
    <w:p w:rsidR="002D3DCB" w:rsidRDefault="00E817ED">
      <w:pPr>
        <w:pStyle w:val="ProductList-BodyIndented"/>
      </w:pPr>
      <w:r>
        <w:t xml:space="preserve">Windows </w:t>
      </w:r>
      <w:r>
        <w:t>桌面作業系統的軟體保證</w:t>
      </w:r>
      <w:r>
        <w:t xml:space="preserve"> SL</w:t>
      </w:r>
      <w:r>
        <w:t>，得於客戶的</w:t>
      </w:r>
      <w:r>
        <w:t xml:space="preserve"> Enrollment </w:t>
      </w:r>
      <w:r>
        <w:t>週年日，或</w:t>
      </w:r>
      <w:r>
        <w:t xml:space="preserve"> ECS From SA </w:t>
      </w:r>
      <w:r>
        <w:t>使用者</w:t>
      </w:r>
      <w:r>
        <w:t xml:space="preserve"> SL </w:t>
      </w:r>
      <w:r>
        <w:t>之新</w:t>
      </w:r>
      <w:r>
        <w:t xml:space="preserve"> Enrollment </w:t>
      </w:r>
      <w:r>
        <w:t>有效期限展開時訂購。訂閱使用權</w:t>
      </w:r>
      <w:r>
        <w:t xml:space="preserve"> (SL) </w:t>
      </w:r>
      <w:r>
        <w:t>必須是在</w:t>
      </w:r>
      <w:r>
        <w:t xml:space="preserve"> From SA </w:t>
      </w:r>
      <w:r>
        <w:t>使用者</w:t>
      </w:r>
      <w:r>
        <w:t xml:space="preserve"> SL </w:t>
      </w:r>
      <w:r>
        <w:t>的訂購時間往前推算至少三年前訂購。</w:t>
      </w:r>
    </w:p>
    <w:p w:rsidR="002D3DCB" w:rsidRDefault="002D3DCB">
      <w:pPr>
        <w:pStyle w:val="ProductList-BodyIndented"/>
      </w:pPr>
    </w:p>
    <w:p w:rsidR="002D3DCB" w:rsidRDefault="00E817ED">
      <w:pPr>
        <w:pStyle w:val="ProductList-ClauseHeading"/>
        <w:outlineLvl w:val="4"/>
      </w:pPr>
      <w:r>
        <w:t>4.8 Microsoft Desktop Optimization Pack (MDOP)</w:t>
      </w:r>
    </w:p>
    <w:p w:rsidR="002D3DCB" w:rsidRDefault="00E817ED">
      <w:pPr>
        <w:pStyle w:val="ProductList-Body"/>
      </w:pPr>
      <w:r>
        <w:t>客戶得於客戶其他專用裝置上安裝並使用</w:t>
      </w:r>
      <w:r>
        <w:t xml:space="preserve"> MDOP </w:t>
      </w:r>
      <w:r>
        <w:t>中的管理功能，以管理授權裝置或授權使用者裝置上的軟體。客戶亦得使用</w:t>
      </w:r>
      <w:r>
        <w:t xml:space="preserve"> AGPM</w:t>
      </w:r>
      <w:r>
        <w:t>、</w:t>
      </w:r>
      <w:r>
        <w:t xml:space="preserve">DaRT </w:t>
      </w:r>
      <w:r>
        <w:t>及</w:t>
      </w:r>
      <w:r>
        <w:t xml:space="preserve"> UE-V</w:t>
      </w:r>
      <w:r>
        <w:t>，針對位於其網域內部之伺服器上的軟體進行管理，前提是該網域內部的桌上型電腦必須已取得</w:t>
      </w:r>
      <w:r>
        <w:t xml:space="preserve"> MDOP </w:t>
      </w:r>
      <w:r>
        <w:t>使用授權。</w:t>
      </w:r>
    </w:p>
    <w:p w:rsidR="002D3DCB" w:rsidRDefault="002D3DCB">
      <w:pPr>
        <w:pStyle w:val="ProductList-Body"/>
      </w:pPr>
    </w:p>
    <w:p w:rsidR="002D3DCB" w:rsidRDefault="00E817ED">
      <w:pPr>
        <w:pStyle w:val="ProductList-SubClauseHeading"/>
        <w:outlineLvl w:val="5"/>
      </w:pPr>
      <w:r>
        <w:t xml:space="preserve">4.8.1 MDOP </w:t>
      </w:r>
      <w:r>
        <w:t>資格</w:t>
      </w:r>
    </w:p>
    <w:p w:rsidR="002D3DCB" w:rsidRDefault="00E817ED">
      <w:pPr>
        <w:pStyle w:val="ProductList-BodyIndented"/>
      </w:pPr>
      <w:r>
        <w:t>具備下列項目之客戶有權使用</w:t>
      </w:r>
      <w:r>
        <w:t xml:space="preserve"> MDOP</w:t>
      </w:r>
      <w:r>
        <w:t>，不需另外訂購</w:t>
      </w:r>
      <w:r>
        <w:t xml:space="preserve"> MDOP</w:t>
      </w:r>
      <w:r>
        <w:t>。</w:t>
      </w:r>
    </w:p>
    <w:p w:rsidR="002D3DCB" w:rsidRDefault="00E817ED" w:rsidP="00E817ED">
      <w:pPr>
        <w:pStyle w:val="ProductList-Bullet"/>
        <w:numPr>
          <w:ilvl w:val="1"/>
          <w:numId w:val="34"/>
        </w:numPr>
      </w:pPr>
      <w:r>
        <w:t xml:space="preserve">Windows </w:t>
      </w:r>
      <w:r>
        <w:t>企業版</w:t>
      </w:r>
      <w:r>
        <w:t xml:space="preserve"> 10 E3/E5 (</w:t>
      </w:r>
      <w:r>
        <w:t>每一使用者</w:t>
      </w:r>
      <w:r>
        <w:t>) SL</w:t>
      </w:r>
      <w:r>
        <w:t>；</w:t>
      </w:r>
    </w:p>
    <w:p w:rsidR="002D3DCB" w:rsidRDefault="00E817ED" w:rsidP="00E817ED">
      <w:pPr>
        <w:pStyle w:val="ProductList-Bullet"/>
        <w:numPr>
          <w:ilvl w:val="1"/>
          <w:numId w:val="34"/>
        </w:numPr>
      </w:pPr>
      <w:r>
        <w:t xml:space="preserve">Windows 10 </w:t>
      </w:r>
      <w:r>
        <w:t>企業版</w:t>
      </w:r>
      <w:r>
        <w:t xml:space="preserve"> E5 (</w:t>
      </w:r>
      <w:r>
        <w:t>每一裝置</w:t>
      </w:r>
      <w:r>
        <w:t>) SL</w:t>
      </w:r>
      <w:r>
        <w:t>；</w:t>
      </w:r>
    </w:p>
    <w:p w:rsidR="002D3DCB" w:rsidRDefault="00E817ED" w:rsidP="00E817ED">
      <w:pPr>
        <w:pStyle w:val="ProductList-Bullet"/>
        <w:numPr>
          <w:ilvl w:val="1"/>
          <w:numId w:val="34"/>
        </w:numPr>
      </w:pPr>
      <w:r>
        <w:t xml:space="preserve">Windows 10 </w:t>
      </w:r>
      <w:r>
        <w:t>企業版</w:t>
      </w:r>
      <w:r>
        <w:t xml:space="preserve"> VDA (</w:t>
      </w:r>
      <w:r>
        <w:t>每一使用者</w:t>
      </w:r>
      <w:r>
        <w:t>) SL</w:t>
      </w:r>
      <w:r>
        <w:t>；或</w:t>
      </w:r>
    </w:p>
    <w:p w:rsidR="002D3DCB" w:rsidRDefault="00E817ED" w:rsidP="00E817ED">
      <w:pPr>
        <w:pStyle w:val="ProductList-Bullet"/>
        <w:numPr>
          <w:ilvl w:val="1"/>
          <w:numId w:val="34"/>
        </w:numPr>
      </w:pPr>
      <w:r>
        <w:t>生效日期自</w:t>
      </w:r>
      <w:r>
        <w:t xml:space="preserve"> 2015 </w:t>
      </w:r>
      <w:r>
        <w:t>年</w:t>
      </w:r>
      <w:r>
        <w:t xml:space="preserve"> 8 </w:t>
      </w:r>
      <w:r>
        <w:t>月</w:t>
      </w:r>
      <w:r>
        <w:t xml:space="preserve"> 1 </w:t>
      </w:r>
      <w:r>
        <w:t>日起之合約，與</w:t>
      </w:r>
      <w:r>
        <w:t xml:space="preserve"> VDA (</w:t>
      </w:r>
      <w:r>
        <w:t>每一裝置</w:t>
      </w:r>
      <w:r>
        <w:t xml:space="preserve">) </w:t>
      </w:r>
      <w:r>
        <w:t>或</w:t>
      </w:r>
      <w:r>
        <w:t xml:space="preserve"> Windows 10 </w:t>
      </w:r>
      <w:r>
        <w:t>企業版</w:t>
      </w:r>
      <w:r>
        <w:t xml:space="preserve"> E3 (</w:t>
      </w:r>
      <w:r>
        <w:t>每一裝置</w:t>
      </w:r>
      <w:r>
        <w:t>)</w:t>
      </w:r>
      <w:r>
        <w:t>。</w:t>
      </w:r>
    </w:p>
    <w:p w:rsidR="002D3DCB" w:rsidRDefault="002D3DCB">
      <w:pPr>
        <w:pStyle w:val="ProductList-BodyIndented"/>
      </w:pPr>
    </w:p>
    <w:p w:rsidR="002D3DCB" w:rsidRDefault="00E817ED">
      <w:pPr>
        <w:pStyle w:val="ProductList-ClauseHeading"/>
        <w:outlineLvl w:val="4"/>
      </w:pPr>
      <w:r>
        <w:t xml:space="preserve">4.9 Academic </w:t>
      </w:r>
      <w:r>
        <w:t>方案</w:t>
      </w:r>
    </w:p>
    <w:p w:rsidR="002D3DCB" w:rsidRDefault="00E817ED">
      <w:pPr>
        <w:pStyle w:val="ProductList-Body"/>
      </w:pPr>
      <w:r>
        <w:t>以下適用於所有</w:t>
      </w:r>
      <w:r>
        <w:t xml:space="preserve"> Academic </w:t>
      </w:r>
      <w:r>
        <w:t>大量授權方案的客戶：</w:t>
      </w:r>
    </w:p>
    <w:p w:rsidR="002D3DCB" w:rsidRDefault="00E817ED">
      <w:pPr>
        <w:pStyle w:val="ProductList-SubClauseHeading"/>
        <w:outlineLvl w:val="5"/>
      </w:pPr>
      <w:r>
        <w:t xml:space="preserve">4.9.1 Windows Enterprise LTSB </w:t>
      </w:r>
      <w:r>
        <w:t>之權利</w:t>
      </w:r>
    </w:p>
    <w:p w:rsidR="002D3DCB" w:rsidRDefault="00E817ED">
      <w:pPr>
        <w:pStyle w:val="ProductList-BodyIndented"/>
      </w:pPr>
      <w:r>
        <w:t>具有</w:t>
      </w:r>
      <w:r>
        <w:t xml:space="preserve"> Windows 10 </w:t>
      </w:r>
      <w:r>
        <w:t>企業版</w:t>
      </w:r>
      <w:r>
        <w:t xml:space="preserve"> E3/E5 </w:t>
      </w:r>
      <w:r>
        <w:t>或</w:t>
      </w:r>
      <w:r>
        <w:t xml:space="preserve"> Windows 10 </w:t>
      </w:r>
      <w:r>
        <w:t>教育版</w:t>
      </w:r>
      <w:r>
        <w:t xml:space="preserve"> E3/E5 </w:t>
      </w:r>
      <w:r>
        <w:t>之</w:t>
      </w:r>
      <w:r>
        <w:t xml:space="preserve"> Academic </w:t>
      </w:r>
      <w:r>
        <w:t>機構得安裝</w:t>
      </w:r>
      <w:r>
        <w:t xml:space="preserve"> Windows 10 </w:t>
      </w:r>
      <w:r>
        <w:t>企業版</w:t>
      </w:r>
      <w:r>
        <w:t xml:space="preserve"> LTSB</w:t>
      </w:r>
      <w:r>
        <w:t>，以替代允許之永久執行個體。</w:t>
      </w:r>
    </w:p>
    <w:p w:rsidR="002D3DCB" w:rsidRDefault="002D3DCB">
      <w:pPr>
        <w:pStyle w:val="ProductList-BodyIndented"/>
      </w:pPr>
    </w:p>
    <w:p w:rsidR="002D3DCB" w:rsidRDefault="00E817ED">
      <w:pPr>
        <w:pStyle w:val="ProductList-SubClauseHeading"/>
        <w:outlineLvl w:val="5"/>
      </w:pPr>
      <w:r>
        <w:t xml:space="preserve">4.9.2 Windows 10 </w:t>
      </w:r>
      <w:r>
        <w:t>企業版、</w:t>
      </w:r>
      <w:r>
        <w:t xml:space="preserve">Windows 10 </w:t>
      </w:r>
      <w:r>
        <w:t>教育版或</w:t>
      </w:r>
      <w:r>
        <w:t xml:space="preserve"> Windows 10 </w:t>
      </w:r>
      <w:r>
        <w:t>專業教育版之權利</w:t>
      </w:r>
    </w:p>
    <w:p w:rsidR="002D3DCB" w:rsidRDefault="00E817ED">
      <w:pPr>
        <w:pStyle w:val="ProductList-BodyIndented"/>
      </w:pPr>
      <w:r>
        <w:t>具有</w:t>
      </w:r>
      <w:r>
        <w:t xml:space="preserve"> Windows </w:t>
      </w:r>
      <w:r>
        <w:t>企業版或</w:t>
      </w:r>
      <w:r>
        <w:t xml:space="preserve"> Windows </w:t>
      </w:r>
      <w:r>
        <w:t>教育版之軟體保證的學術機構，有權安裝及使用</w:t>
      </w:r>
      <w:r>
        <w:t xml:space="preserve"> Windows 10 </w:t>
      </w:r>
      <w:r>
        <w:t>企業版、</w:t>
      </w:r>
      <w:r>
        <w:t xml:space="preserve">Windows 10 </w:t>
      </w:r>
      <w:r>
        <w:t>教育版或</w:t>
      </w:r>
      <w:r>
        <w:t xml:space="preserve"> Windows 10 </w:t>
      </w:r>
      <w:r>
        <w:t>專業教育版。</w:t>
      </w:r>
    </w:p>
    <w:p w:rsidR="002D3DCB" w:rsidRDefault="002D3DCB">
      <w:pPr>
        <w:pStyle w:val="ProductList-BodyIndented"/>
      </w:pPr>
    </w:p>
    <w:p w:rsidR="002D3DCB" w:rsidRDefault="00E817ED">
      <w:pPr>
        <w:pStyle w:val="ProductList-SubClauseHeading"/>
        <w:outlineLvl w:val="5"/>
      </w:pPr>
      <w:r>
        <w:lastRenderedPageBreak/>
        <w:t xml:space="preserve">4.9.3 </w:t>
      </w:r>
      <w:r>
        <w:t>降級權利</w:t>
      </w:r>
    </w:p>
    <w:p w:rsidR="002D3DCB" w:rsidRDefault="00E817ED">
      <w:pPr>
        <w:pStyle w:val="ProductList-BodyIndented"/>
      </w:pPr>
      <w:r>
        <w:t>具</w:t>
      </w:r>
      <w:r>
        <w:t xml:space="preserve"> Windows </w:t>
      </w:r>
      <w:r>
        <w:t>教育版軟體保證之學術機構，有權降級為</w:t>
      </w:r>
      <w:r>
        <w:t xml:space="preserve"> Windows 8.1 </w:t>
      </w:r>
      <w:r>
        <w:t>企業版</w:t>
      </w:r>
      <w:r>
        <w:t>/</w:t>
      </w:r>
      <w:r>
        <w:t>專業版及先前版本的</w:t>
      </w:r>
      <w:r>
        <w:t xml:space="preserve"> Windows 8.1 </w:t>
      </w:r>
      <w:r>
        <w:t>企業版</w:t>
      </w:r>
      <w:r>
        <w:t>/</w:t>
      </w:r>
      <w:r>
        <w:t>專業版，以及</w:t>
      </w:r>
      <w:r>
        <w:t xml:space="preserve"> Windows Embedded 8.1 Industry </w:t>
      </w:r>
      <w:r>
        <w:t>及先前</w:t>
      </w:r>
      <w:r>
        <w:t xml:space="preserve"> Windows Embedded 8.1 Industry </w:t>
      </w:r>
      <w:r>
        <w:t>版本。</w:t>
      </w:r>
    </w:p>
    <w:p w:rsidR="002D3DCB" w:rsidRDefault="002D3DCB">
      <w:pPr>
        <w:pStyle w:val="ProductList-BodyIndented"/>
      </w:pPr>
    </w:p>
    <w:p w:rsidR="002D3DCB" w:rsidRDefault="00E817ED">
      <w:pPr>
        <w:pStyle w:val="ProductList-SubClauseHeading"/>
        <w:outlineLvl w:val="5"/>
      </w:pPr>
      <w:r>
        <w:t xml:space="preserve">4.9.4 MDOP </w:t>
      </w:r>
      <w:r>
        <w:t>資格</w:t>
      </w:r>
    </w:p>
    <w:p w:rsidR="002D3DCB" w:rsidRDefault="00E817ED">
      <w:pPr>
        <w:pStyle w:val="ProductList-BodyIndented"/>
      </w:pPr>
      <w:r>
        <w:t>具有</w:t>
      </w:r>
      <w:r>
        <w:t xml:space="preserve"> Windows Enterprise </w:t>
      </w:r>
      <w:r>
        <w:t>或</w:t>
      </w:r>
      <w:r>
        <w:t xml:space="preserve"> Windows Education </w:t>
      </w:r>
      <w:r>
        <w:t>軟體保證之</w:t>
      </w:r>
      <w:r>
        <w:t xml:space="preserve"> Academic </w:t>
      </w:r>
      <w:r>
        <w:t>機構，有權安裝及使</w:t>
      </w:r>
      <w:r>
        <w:t xml:space="preserve"> MDOP</w:t>
      </w:r>
      <w:r>
        <w:t>。</w:t>
      </w:r>
    </w:p>
    <w:p w:rsidR="002D3DCB" w:rsidRDefault="002D3DCB">
      <w:pPr>
        <w:pStyle w:val="ProductList-BodyIndented"/>
      </w:pPr>
    </w:p>
    <w:p w:rsidR="002D3DCB" w:rsidRDefault="00E817ED">
      <w:pPr>
        <w:pStyle w:val="ProductList-SubClauseHeading"/>
        <w:outlineLvl w:val="5"/>
      </w:pPr>
      <w:r>
        <w:t xml:space="preserve">4.9.5 Windows To Go </w:t>
      </w:r>
      <w:r>
        <w:t>學生選項</w:t>
      </w:r>
    </w:p>
    <w:p w:rsidR="002D3DCB" w:rsidRDefault="00E817ED">
      <w:pPr>
        <w:pStyle w:val="ProductList-BodyIndented"/>
      </w:pPr>
      <w:r>
        <w:t>選擇學生選項的</w:t>
      </w:r>
      <w:r>
        <w:t xml:space="preserve"> Academic </w:t>
      </w:r>
      <w:r>
        <w:t>機構，可於學生註冊該機構時允許每一授權的學生裝置最多一個</w:t>
      </w:r>
      <w:r>
        <w:t xml:space="preserve"> Windows To Go </w:t>
      </w:r>
      <w:r>
        <w:t>執行個體。</w:t>
      </w:r>
    </w:p>
    <w:p w:rsidR="002D3DCB" w:rsidRDefault="002D3DCB">
      <w:pPr>
        <w:pStyle w:val="ProductList-BodyIndented"/>
      </w:pPr>
    </w:p>
    <w:p w:rsidR="002D3DCB" w:rsidRDefault="00E817ED">
      <w:pPr>
        <w:pStyle w:val="ProductList-ClauseHeading"/>
        <w:outlineLvl w:val="4"/>
      </w:pPr>
      <w:r>
        <w:t xml:space="preserve">4.10 Windows 10 </w:t>
      </w:r>
      <w:r>
        <w:t>行動裝置企業版</w:t>
      </w:r>
    </w:p>
    <w:p w:rsidR="002D3DCB" w:rsidRDefault="00E817ED">
      <w:pPr>
        <w:pStyle w:val="ProductList-Body"/>
      </w:pPr>
      <w:r>
        <w:t>擁有啟用中的各使用者</w:t>
      </w:r>
      <w:r>
        <w:t xml:space="preserve"> SL </w:t>
      </w:r>
      <w:r>
        <w:t>或各使用者加值的客戶，得於各授權使用者的第二個裝置上安裝並使用</w:t>
      </w:r>
      <w:r>
        <w:t xml:space="preserve"> Windows 10 </w:t>
      </w:r>
      <w:r>
        <w:t>行動裝置企業版。</w:t>
      </w:r>
    </w:p>
    <w:p w:rsidR="002D3DCB" w:rsidRDefault="002D3DCB">
      <w:pPr>
        <w:pStyle w:val="ProductList-Body"/>
      </w:pPr>
    </w:p>
    <w:p w:rsidR="002D3DCB" w:rsidRDefault="00E817ED">
      <w:pPr>
        <w:pStyle w:val="ProductList-ClauseHeading"/>
        <w:outlineLvl w:val="4"/>
      </w:pPr>
      <w:r>
        <w:t xml:space="preserve">4.11 Windows </w:t>
      </w:r>
      <w:r>
        <w:t>桌面作業系統</w:t>
      </w:r>
      <w:r>
        <w:t xml:space="preserve"> – </w:t>
      </w:r>
      <w:r>
        <w:t>執行「叢集化</w:t>
      </w:r>
      <w:r>
        <w:t xml:space="preserve"> HPC </w:t>
      </w:r>
      <w:r>
        <w:t>應用程式」的權利</w:t>
      </w:r>
    </w:p>
    <w:p w:rsidR="002D3DCB" w:rsidRDefault="00E817ED">
      <w:pPr>
        <w:pStyle w:val="ProductList-Body"/>
      </w:pPr>
      <w:r>
        <w:t>客戶得允許同時在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上使用軟體，做為</w:t>
      </w:r>
      <w:r>
        <w:t xml:space="preserve"> </w:t>
      </w:r>
      <w:r>
        <w:fldChar w:fldCharType="begin"/>
      </w:r>
      <w:r>
        <w:instrText xml:space="preserve"> AutoTextList   \s NoStyle \t "Cycle Harvesting </w:instrText>
      </w:r>
      <w:r>
        <w:instrText>節點係指一種裝置，其並非專門用來執行叢集化</w:instrText>
      </w:r>
      <w:r>
        <w:instrText xml:space="preserve"> HPC </w:instrText>
      </w:r>
      <w:r>
        <w:instrText>應用程式或叢集化</w:instrText>
      </w:r>
      <w:r>
        <w:instrText xml:space="preserve"> HPC </w:instrText>
      </w:r>
      <w:r>
        <w:instrText>應用程式的工作排程服務。</w:instrText>
      </w:r>
      <w:r>
        <w:instrText xml:space="preserve">" </w:instrText>
      </w:r>
      <w:r>
        <w:fldChar w:fldCharType="separate"/>
      </w:r>
      <w:r>
        <w:rPr>
          <w:color w:val="0563C1"/>
        </w:rPr>
        <w:t xml:space="preserve">Cycle Harvesting </w:t>
      </w:r>
      <w:r>
        <w:rPr>
          <w:color w:val="0563C1"/>
        </w:rPr>
        <w:t>節點</w:t>
      </w:r>
      <w:r>
        <w:fldChar w:fldCharType="end"/>
      </w:r>
      <w:r>
        <w:t>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，惟不得基於其他多使用者之存取目的或任何其他類似的資源共享目的，將</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視同一般用途</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、資料庫</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、網頁伺服器、電子郵件</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、列印</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或檔案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D3DCB" w:rsidRDefault="002D3DCB">
      <w:pPr>
        <w:pStyle w:val="ProductList-Body"/>
      </w:pPr>
    </w:p>
    <w:p w:rsidR="002D3DCB" w:rsidRDefault="00E817ED">
      <w:pPr>
        <w:pStyle w:val="ProductList-ClauseHeading"/>
        <w:outlineLvl w:val="4"/>
      </w:pPr>
      <w:r>
        <w:t xml:space="preserve">4.12 Windows </w:t>
      </w:r>
      <w:r>
        <w:t>桌面作業系統</w:t>
      </w:r>
      <w:r>
        <w:t xml:space="preserve"> – Windows Thin PC</w:t>
      </w:r>
    </w:p>
    <w:p w:rsidR="002D3DCB" w:rsidRDefault="00E817ED">
      <w:pPr>
        <w:pStyle w:val="ProductList-Body"/>
      </w:pPr>
      <w:r>
        <w:t>客戶得使用</w:t>
      </w:r>
      <w:r>
        <w:t xml:space="preserve"> Windows Thin PC </w:t>
      </w:r>
      <w:r>
        <w:t>軟體取代</w:t>
      </w:r>
      <w:r>
        <w:t xml:space="preserve"> Windows </w:t>
      </w:r>
      <w:r>
        <w:t>桌面作業系統軟體，但只能執行下列類型的應用程式。</w:t>
      </w:r>
    </w:p>
    <w:p w:rsidR="002D3DCB" w:rsidRDefault="00E817ED" w:rsidP="00E817ED">
      <w:pPr>
        <w:pStyle w:val="ProductList-Bullet"/>
        <w:numPr>
          <w:ilvl w:val="0"/>
          <w:numId w:val="35"/>
        </w:numPr>
      </w:pPr>
      <w:r>
        <w:t>安全性</w:t>
      </w:r>
    </w:p>
    <w:p w:rsidR="002D3DCB" w:rsidRDefault="00E817ED" w:rsidP="00E817ED">
      <w:pPr>
        <w:pStyle w:val="ProductList-Bullet"/>
        <w:numPr>
          <w:ilvl w:val="0"/>
          <w:numId w:val="35"/>
        </w:numPr>
      </w:pPr>
      <w:r>
        <w:t>管理</w:t>
      </w:r>
    </w:p>
    <w:p w:rsidR="002D3DCB" w:rsidRDefault="00E817ED" w:rsidP="00E817ED">
      <w:pPr>
        <w:pStyle w:val="ProductList-Bullet"/>
        <w:numPr>
          <w:ilvl w:val="0"/>
          <w:numId w:val="35"/>
        </w:numPr>
      </w:pPr>
      <w:r>
        <w:t>終端模擬</w:t>
      </w:r>
    </w:p>
    <w:p w:rsidR="002D3DCB" w:rsidRDefault="00E817ED" w:rsidP="00E817ED">
      <w:pPr>
        <w:pStyle w:val="ProductList-Bullet"/>
        <w:numPr>
          <w:ilvl w:val="0"/>
          <w:numId w:val="35"/>
        </w:numPr>
      </w:pPr>
      <w:r>
        <w:t>遠端桌面和類似技術</w:t>
      </w:r>
    </w:p>
    <w:p w:rsidR="002D3DCB" w:rsidRDefault="00E817ED" w:rsidP="00E817ED">
      <w:pPr>
        <w:pStyle w:val="ProductList-Bullet"/>
        <w:numPr>
          <w:ilvl w:val="0"/>
          <w:numId w:val="35"/>
        </w:numPr>
      </w:pPr>
      <w:r>
        <w:t>網頁瀏覽器</w:t>
      </w:r>
    </w:p>
    <w:p w:rsidR="002D3DCB" w:rsidRDefault="00E817ED" w:rsidP="00E817ED">
      <w:pPr>
        <w:pStyle w:val="ProductList-Bullet"/>
        <w:numPr>
          <w:ilvl w:val="0"/>
          <w:numId w:val="35"/>
        </w:numPr>
      </w:pPr>
      <w:r>
        <w:t>媒體播放程式</w:t>
      </w:r>
    </w:p>
    <w:p w:rsidR="002D3DCB" w:rsidRDefault="00E817ED" w:rsidP="00E817ED">
      <w:pPr>
        <w:pStyle w:val="ProductList-Bullet"/>
        <w:numPr>
          <w:ilvl w:val="0"/>
          <w:numId w:val="35"/>
        </w:numPr>
      </w:pPr>
      <w:r>
        <w:t>立即訊息用戶端</w:t>
      </w:r>
    </w:p>
    <w:p w:rsidR="002D3DCB" w:rsidRDefault="00E817ED" w:rsidP="00E817ED">
      <w:pPr>
        <w:pStyle w:val="ProductList-Bullet"/>
        <w:numPr>
          <w:ilvl w:val="0"/>
          <w:numId w:val="35"/>
        </w:numPr>
      </w:pPr>
      <w:r>
        <w:t>文件檢視器</w:t>
      </w:r>
    </w:p>
    <w:p w:rsidR="002D3DCB" w:rsidRDefault="00E817ED" w:rsidP="00E817ED">
      <w:pPr>
        <w:pStyle w:val="ProductList-Bullet"/>
        <w:numPr>
          <w:ilvl w:val="0"/>
          <w:numId w:val="35"/>
        </w:numPr>
      </w:pPr>
      <w:r>
        <w:t xml:space="preserve">NET Framework </w:t>
      </w:r>
      <w:r>
        <w:t>和</w:t>
      </w:r>
      <w:r>
        <w:t xml:space="preserve"> Java Virtual Machine</w:t>
      </w:r>
    </w:p>
    <w:p w:rsidR="002D3DCB" w:rsidRDefault="00E817ED">
      <w:pPr>
        <w:pStyle w:val="ProductList-Body"/>
      </w:pPr>
      <w:r>
        <w:t>如果客戶將對應的軟體保證範圍移至其他裝置，客戶將僅能使用最先安裝裝置以外之其他裝置上的軟體。</w:t>
      </w:r>
    </w:p>
    <w:p w:rsidR="002D3DCB" w:rsidRDefault="002D3DCB">
      <w:pPr>
        <w:pStyle w:val="ProductList-Body"/>
      </w:pPr>
    </w:p>
    <w:p w:rsidR="002D3DCB" w:rsidRDefault="00E817ED">
      <w:pPr>
        <w:pStyle w:val="ProductList-ClauseHeading"/>
        <w:outlineLvl w:val="4"/>
      </w:pPr>
      <w:r>
        <w:t xml:space="preserve">4.13 Windows Embedded Industry Enterprise </w:t>
      </w:r>
      <w:r>
        <w:t>軟體保證</w:t>
      </w:r>
    </w:p>
    <w:p w:rsidR="002D3DCB" w:rsidRDefault="00E817ED">
      <w:pPr>
        <w:pStyle w:val="ProductList-Body"/>
      </w:pPr>
      <w:r>
        <w:t>具有</w:t>
      </w:r>
      <w:r>
        <w:t xml:space="preserve"> Windows Embedded Industry Enterprise </w:t>
      </w:r>
      <w:r>
        <w:t>軟體保證之客戶，具備與</w:t>
      </w:r>
      <w:r>
        <w:t xml:space="preserve"> Windows </w:t>
      </w:r>
      <w:r>
        <w:t>軟體保證相同之權利與限制。</w:t>
      </w:r>
    </w:p>
    <w:p w:rsidR="002D3DCB" w:rsidRDefault="002D3DCB">
      <w:pPr>
        <w:pStyle w:val="PURBreadcrumb"/>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187" w:name="_Sec619"/>
      <w:r>
        <w:t>Windows Server</w:t>
      </w:r>
      <w:bookmarkEnd w:id="187"/>
      <w:r>
        <w:fldChar w:fldCharType="begin"/>
      </w:r>
      <w:r>
        <w:instrText xml:space="preserve"> TC "</w:instrText>
      </w:r>
      <w:bookmarkStart w:id="188" w:name="_Toc462833671"/>
      <w:r>
        <w:instrText>Windows Server</w:instrText>
      </w:r>
      <w:bookmarkEnd w:id="188"/>
      <w:r>
        <w:instrText>" \l 2</w:instrText>
      </w:r>
      <w:r>
        <w:fldChar w:fldCharType="end"/>
      </w:r>
    </w:p>
    <w:p w:rsidR="002D3DCB" w:rsidRDefault="00E817ED">
      <w:pPr>
        <w:pStyle w:val="ProductList-Offering2HeadingNoBorder"/>
        <w:outlineLvl w:val="2"/>
      </w:pPr>
      <w:bookmarkStart w:id="189" w:name="_Sec654"/>
      <w:r>
        <w:t>Windows MultiPoint Server</w:t>
      </w:r>
      <w:bookmarkEnd w:id="189"/>
      <w:r>
        <w:fldChar w:fldCharType="begin"/>
      </w:r>
      <w:r>
        <w:instrText xml:space="preserve"> TC "</w:instrText>
      </w:r>
      <w:bookmarkStart w:id="190" w:name="_Toc462833672"/>
      <w:r>
        <w:instrText>Windows MultiPoint Server</w:instrText>
      </w:r>
      <w:bookmarkEnd w:id="190"/>
      <w:r>
        <w:instrText xml:space="preserve"> " \l 3</w:instrText>
      </w:r>
      <w:r>
        <w:fldChar w:fldCharType="end"/>
      </w:r>
    </w:p>
    <w:p w:rsidR="002D3DCB" w:rsidRDefault="00E817ED">
      <w:pPr>
        <w:pStyle w:val="ProductList-Offering1SubSection"/>
        <w:outlineLvl w:val="3"/>
      </w:pPr>
      <w:bookmarkStart w:id="191" w:name="_Sec702"/>
      <w:r>
        <w:t>1.</w:t>
      </w:r>
      <w:r>
        <w:t>方案供應性</w:t>
      </w:r>
      <w:bookmarkEnd w:id="191"/>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9" w:space="0" w:color="FFFFFF"/>
              <w:left w:val="single" w:sz="9" w:space="0" w:color="FFFFFF"/>
              <w:bottom w:val="none" w:sz="4" w:space="0" w:color="BFBFBF"/>
              <w:right w:val="single" w:sz="9" w:space="0" w:color="FFFFFF"/>
            </w:tcBorders>
          </w:tcPr>
          <w:p w:rsidR="002D3DCB" w:rsidRDefault="00E817ED">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2D3DCB" w:rsidRDefault="00E81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92" w:name="_Sec757"/>
      <w:r>
        <w:t>2.</w:t>
      </w:r>
      <w:r>
        <w:t>產品條件</w:t>
      </w:r>
      <w:bookmarkEnd w:id="192"/>
    </w:p>
    <w:tbl>
      <w:tblPr>
        <w:tblStyle w:val="PURTable"/>
        <w:tblW w:w="0" w:type="dxa"/>
        <w:tblLook w:val="04A0" w:firstRow="1" w:lastRow="0" w:firstColumn="1" w:lastColumn="0" w:noHBand="0" w:noVBand="1"/>
      </w:tblPr>
      <w:tblGrid>
        <w:gridCol w:w="3633"/>
        <w:gridCol w:w="3578"/>
        <w:gridCol w:w="357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較舊版本：</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 xml:space="preserve"> (SA)</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lastRenderedPageBreak/>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93" w:name="_Sec800"/>
      <w:r>
        <w:t>3.</w:t>
      </w:r>
      <w:r>
        <w:t>使用權利</w:t>
      </w:r>
      <w:bookmarkEnd w:id="193"/>
    </w:p>
    <w:tbl>
      <w:tblPr>
        <w:tblStyle w:val="PURTable"/>
        <w:tblW w:w="0" w:type="dxa"/>
        <w:tblLook w:val="04A0" w:firstRow="1" w:lastRow="0" w:firstColumn="1" w:lastColumn="0" w:noHBand="0" w:noVBand="1"/>
      </w:tblPr>
      <w:tblGrid>
        <w:gridCol w:w="3651"/>
        <w:gridCol w:w="3569"/>
        <w:gridCol w:w="357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2">
              <w:r>
                <w:rPr>
                  <w:color w:val="00467F"/>
                  <w:u w:val="single"/>
                </w:rPr>
                <w:t>伺服器</w:t>
              </w:r>
              <w:r>
                <w:rPr>
                  <w:color w:val="00467F"/>
                  <w:u w:val="single"/>
                </w:rPr>
                <w:t>/CAL</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60"/>
        <w:gridCol w:w="3615"/>
        <w:gridCol w:w="361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Windows Server 2016 </w:t>
            </w:r>
            <w:r>
              <w:t>遠端桌面服務</w:t>
            </w:r>
            <w:r>
              <w:t xml:space="preserve"> CAL </w:t>
            </w:r>
            <w:r>
              <w:t>及</w:t>
            </w:r>
            <w:r>
              <w:t xml:space="preserve">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 xml:space="preserve">Windows Server 2016 </w:t>
            </w:r>
            <w:r>
              <w:t>遠端桌面服務</w:t>
            </w:r>
            <w:r>
              <w:t xml:space="preserve"> CAL </w:t>
            </w:r>
            <w:r>
              <w:t>及</w:t>
            </w:r>
            <w:r>
              <w:t xml:space="preserve"> CAL </w:t>
            </w:r>
            <w:r>
              <w:t>對等使用權</w:t>
            </w:r>
          </w:p>
          <w:p w:rsidR="002D3DCB" w:rsidRDefault="00E817ED">
            <w:pPr>
              <w:pStyle w:val="ProductList-TableBody"/>
            </w:pPr>
            <w:r>
              <w:t>(</w:t>
            </w:r>
            <w:r>
              <w:t>請參閱</w:t>
            </w:r>
            <w:hyperlink w:anchor="_Sec591">
              <w:r>
                <w:rPr>
                  <w:color w:val="00467F"/>
                  <w:u w:val="single"/>
                </w:rPr>
                <w:t>附錄</w:t>
              </w:r>
              <w:r>
                <w:rPr>
                  <w:color w:val="00467F"/>
                  <w:u w:val="single"/>
                </w:rPr>
                <w:t xml:space="preserve"> A</w:t>
              </w:r>
            </w:hyperlink>
            <w:r>
              <w:t>)</w:t>
            </w:r>
          </w:p>
        </w:tc>
      </w:tr>
    </w:tbl>
    <w:p w:rsidR="002D3DCB" w:rsidRDefault="002D3DCB">
      <w:pPr>
        <w:pStyle w:val="ProductList-Body"/>
      </w:pPr>
    </w:p>
    <w:p w:rsidR="002D3DCB" w:rsidRDefault="00E817ED">
      <w:pPr>
        <w:pStyle w:val="ProductList-SubClauseHeading"/>
        <w:outlineLvl w:val="5"/>
      </w:pPr>
      <w:r>
        <w:t xml:space="preserve">3.1.1 </w:t>
      </w:r>
      <w:r>
        <w:t>與</w:t>
      </w:r>
      <w:r>
        <w:t xml:space="preserve"> Windows Server 2016 Active Directory Rights Management Services CAL </w:t>
      </w:r>
      <w:r>
        <w:t>相關聯的其他功能</w:t>
      </w:r>
    </w:p>
    <w:p w:rsidR="002D3DCB" w:rsidRDefault="00E817ED">
      <w:pPr>
        <w:pStyle w:val="ProductList-BodyIndented"/>
      </w:pPr>
      <w:r>
        <w:t>Windows Server 2016 Rights Management Services</w:t>
      </w:r>
    </w:p>
    <w:tbl>
      <w:tblPr>
        <w:tblStyle w:val="PURTable0"/>
        <w:tblW w:w="0" w:type="dxa"/>
        <w:tblLook w:val="04A0" w:firstRow="1" w:lastRow="0" w:firstColumn="1" w:lastColumn="0" w:noHBand="0" w:noVBand="1"/>
      </w:tblPr>
      <w:tblGrid>
        <w:gridCol w:w="3434"/>
        <w:gridCol w:w="3548"/>
        <w:gridCol w:w="344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D3DCB" w:rsidRDefault="002D3DCB">
      <w:pPr>
        <w:pStyle w:val="ProductList-BodyIndented"/>
      </w:pPr>
    </w:p>
    <w:p w:rsidR="002D3DCB" w:rsidRDefault="00E817ED">
      <w:pPr>
        <w:pStyle w:val="ProductList-ClauseHeading"/>
        <w:outlineLvl w:val="4"/>
      </w:pPr>
      <w:r>
        <w:t xml:space="preserve">3.2 </w:t>
      </w:r>
      <w:r>
        <w:t>執行軟體的執行個體</w:t>
      </w:r>
    </w:p>
    <w:p w:rsidR="002D3DCB" w:rsidRDefault="00E817ED">
      <w:pPr>
        <w:pStyle w:val="ProductList-Body"/>
      </w:pPr>
      <w:r>
        <w:t>客戶得隨時於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上的各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中，分別執行伺服器軟體的一個</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。若客戶在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中使用伺服器軟體，則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中使用的伺服器軟體僅能用來主控及管理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D3DCB" w:rsidRDefault="002D3DCB">
      <w:pPr>
        <w:pStyle w:val="ProductList-Body"/>
      </w:pPr>
    </w:p>
    <w:p w:rsidR="002D3DCB" w:rsidRDefault="00E817ED">
      <w:pPr>
        <w:pStyle w:val="ProductList-ClauseHeading"/>
        <w:outlineLvl w:val="4"/>
      </w:pPr>
      <w:r>
        <w:t xml:space="preserve">3.3 </w:t>
      </w:r>
      <w:r>
        <w:t>存取使用權</w:t>
      </w:r>
    </w:p>
    <w:p w:rsidR="002D3DCB" w:rsidRDefault="00E817ED">
      <w:pPr>
        <w:pStyle w:val="ProductList-Body"/>
      </w:pPr>
      <w:r>
        <w:t>存取若是在僅用於主控及管理</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當中進行，則</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並非必要。</w:t>
      </w:r>
    </w:p>
    <w:p w:rsidR="002D3DCB" w:rsidRDefault="002D3DCB">
      <w:pPr>
        <w:pStyle w:val="ProductList-Body"/>
      </w:pPr>
    </w:p>
    <w:p w:rsidR="002D3DCB" w:rsidRDefault="00E817ED">
      <w:pPr>
        <w:pStyle w:val="ProductList-ClauseHeading"/>
        <w:outlineLvl w:val="4"/>
      </w:pPr>
      <w:r>
        <w:t>3.4 Windows MultiPoint Server 2016 Connector</w:t>
      </w:r>
    </w:p>
    <w:p w:rsidR="002D3DCB" w:rsidRDefault="00E817ED">
      <w:pPr>
        <w:pStyle w:val="ProductList-Body"/>
      </w:pPr>
      <w:r>
        <w:t>客戶得在已獲授權可存取</w:t>
      </w:r>
      <w:r>
        <w:t xml:space="preserve"> Windows Server 2016 </w:t>
      </w:r>
      <w:r>
        <w:t>之任何裝置上，安裝及使用</w:t>
      </w:r>
      <w:r>
        <w:t xml:space="preserve"> Windows Server 2016 MultiPoint Connector </w:t>
      </w:r>
      <w:r>
        <w:t>軟體。客戶僅得使用此軟體來存取</w:t>
      </w:r>
      <w:r>
        <w:t xml:space="preserve"> MultiPoint Server </w:t>
      </w:r>
      <w:r>
        <w:t>軟體。若客戶從此裝置存取伺服器軟體之目的，僅為使用</w:t>
      </w:r>
      <w:r>
        <w:t xml:space="preserve"> MultiPoint Dashboard</w:t>
      </w:r>
      <w:r>
        <w:t>，則客戶不需要遠端桌面服務</w:t>
      </w:r>
      <w:r>
        <w:t xml:space="preserve"> CAL</w:t>
      </w:r>
      <w:r>
        <w:t>。</w:t>
      </w:r>
    </w:p>
    <w:p w:rsidR="002D3DCB" w:rsidRDefault="002D3DCB">
      <w:pPr>
        <w:pStyle w:val="ProductList-Body"/>
      </w:pPr>
    </w:p>
    <w:p w:rsidR="002D3DCB" w:rsidRDefault="00E817ED">
      <w:pPr>
        <w:pStyle w:val="ProductList-ClauseHeading"/>
        <w:outlineLvl w:val="4"/>
      </w:pPr>
      <w:r>
        <w:t xml:space="preserve">3.5 </w:t>
      </w:r>
      <w:r>
        <w:t>安裝類型</w:t>
      </w:r>
    </w:p>
    <w:p w:rsidR="002D3DCB" w:rsidRDefault="00E817ED">
      <w:pPr>
        <w:pStyle w:val="ProductList-Body"/>
      </w:pPr>
      <w:r>
        <w:t>客戶僅得安裝遠端桌面服務以及部署和使用</w:t>
      </w:r>
      <w:r>
        <w:t xml:space="preserve"> MultiPoint </w:t>
      </w:r>
      <w:r>
        <w:t>服務角色。</w:t>
      </w:r>
    </w:p>
    <w:p w:rsidR="002D3DCB" w:rsidRDefault="002D3DCB">
      <w:pPr>
        <w:pStyle w:val="ProductList-Body"/>
      </w:pPr>
    </w:p>
    <w:p w:rsidR="002D3DCB" w:rsidRDefault="00E817ED">
      <w:pPr>
        <w:pStyle w:val="ProductList-ClauseHeading"/>
        <w:outlineLvl w:val="4"/>
      </w:pPr>
      <w:r>
        <w:t xml:space="preserve">3.6 </w:t>
      </w:r>
      <w:r>
        <w:t>其他軟體</w:t>
      </w:r>
    </w:p>
    <w:p w:rsidR="002D3DCB" w:rsidRDefault="00E817ED">
      <w:pPr>
        <w:pStyle w:val="ProductList-Body"/>
      </w:pPr>
      <w:r>
        <w:t>如需其他軟體的清單，請造訪</w:t>
      </w:r>
      <w:r>
        <w:t xml:space="preserve"> </w:t>
      </w:r>
      <w:hyperlink r:id="rId74">
        <w:r>
          <w:rPr>
            <w:color w:val="00467F"/>
            <w:u w:val="single"/>
          </w:rPr>
          <w:t>http://go.microsoft.com/fwlink/?LinkId=245856</w:t>
        </w:r>
      </w:hyperlink>
      <w:r>
        <w:t>。</w:t>
      </w:r>
    </w:p>
    <w:p w:rsidR="002D3DCB" w:rsidRDefault="00E817ED">
      <w:pPr>
        <w:pStyle w:val="ProductList-Offering1SubSection"/>
        <w:outlineLvl w:val="3"/>
      </w:pPr>
      <w:bookmarkStart w:id="194" w:name="_Sec832"/>
      <w:r>
        <w:t>4.</w:t>
      </w:r>
      <w:r>
        <w:t>軟體保證</w:t>
      </w:r>
      <w:bookmarkEnd w:id="194"/>
    </w:p>
    <w:tbl>
      <w:tblPr>
        <w:tblStyle w:val="PURTable"/>
        <w:tblW w:w="0" w:type="dxa"/>
        <w:tblLook w:val="04A0" w:firstRow="1" w:lastRow="0" w:firstColumn="1" w:lastColumn="0" w:noHBand="0" w:noVBand="1"/>
      </w:tblPr>
      <w:tblGrid>
        <w:gridCol w:w="3593"/>
        <w:gridCol w:w="3603"/>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使用權行動性：</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75">
              <w:r>
                <w:rPr>
                  <w:color w:val="00467F"/>
                  <w:u w:val="single"/>
                </w:rPr>
                <w:t xml:space="preserve">2016 </w:t>
              </w:r>
              <w:r>
                <w:rPr>
                  <w:color w:val="00467F"/>
                  <w:u w:val="single"/>
                </w:rPr>
                <w:t>年</w:t>
              </w:r>
              <w:r>
                <w:rPr>
                  <w:color w:val="00467F"/>
                  <w:u w:val="single"/>
                </w:rPr>
                <w:t xml:space="preserve"> 10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自我裝載：</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4.1 </w:t>
      </w:r>
      <w:r>
        <w:t>使用</w:t>
      </w:r>
      <w:r>
        <w:t xml:space="preserve"> Windows MultiPoint Server 2012 Standard </w:t>
      </w:r>
      <w:r>
        <w:t>之客戶的軟體保證移轉</w:t>
      </w:r>
    </w:p>
    <w:p w:rsidR="002D3DCB" w:rsidRDefault="00E817ED">
      <w:pPr>
        <w:pStyle w:val="ProductList-Body"/>
      </w:pPr>
      <w:r>
        <w:t xml:space="preserve">Windows MultiPoint Server 2012 Standard </w:t>
      </w:r>
      <w:r>
        <w:t>是最新版的</w:t>
      </w:r>
      <w:r>
        <w:t xml:space="preserve"> Windows MultiPoint Server Standard</w:t>
      </w:r>
      <w:r>
        <w:t>。就本文第</w:t>
      </w:r>
      <w:r>
        <w:t xml:space="preserve"> 4.1 </w:t>
      </w:r>
      <w:r>
        <w:t>節所述目的而言，「合格使用權」係指客戶自</w:t>
      </w:r>
      <w:r>
        <w:t xml:space="preserve"> 2016 </w:t>
      </w:r>
      <w:r>
        <w:t>年</w:t>
      </w:r>
      <w:r>
        <w:t xml:space="preserve"> 10 </w:t>
      </w:r>
      <w:r>
        <w:t>月</w:t>
      </w:r>
      <w:r>
        <w:t xml:space="preserve"> 1 </w:t>
      </w:r>
      <w:r>
        <w:t>日起取得具備</w:t>
      </w:r>
      <w:r>
        <w:t xml:space="preserve"> SA </w:t>
      </w:r>
      <w:r>
        <w:t>之</w:t>
      </w:r>
      <w:r>
        <w:t xml:space="preserve"> Windows MultiPoint Server 2012 Standard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Windows MultiPoint Server 2012 Standard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Windows MultiPoint Server 2016 Premium </w:t>
      </w:r>
      <w:r>
        <w:t>伺服器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2D3DCB" w:rsidRDefault="002D3DCB">
      <w:pPr>
        <w:pStyle w:val="ProductList-Body"/>
      </w:pPr>
    </w:p>
    <w:p w:rsidR="002D3DCB" w:rsidRDefault="00E817ED">
      <w:pPr>
        <w:pStyle w:val="ProductList-ClauseHeading"/>
        <w:outlineLvl w:val="4"/>
      </w:pPr>
      <w:r>
        <w:lastRenderedPageBreak/>
        <w:t xml:space="preserve">4.2 Windows MultiPoint Server 2012 CAL </w:t>
      </w:r>
      <w:r>
        <w:t>的軟體保證移轉</w:t>
      </w:r>
    </w:p>
    <w:p w:rsidR="002D3DCB" w:rsidRDefault="00E817ED">
      <w:pPr>
        <w:pStyle w:val="ProductList-Body"/>
      </w:pPr>
      <w:r>
        <w:t xml:space="preserve">Windows Multipoint Server 2012 CAL </w:t>
      </w:r>
      <w:r>
        <w:t>是最新版的</w:t>
      </w:r>
      <w:r>
        <w:t xml:space="preserve"> Windows MultiPoint Server CAL</w:t>
      </w:r>
      <w:r>
        <w:t>。就本文第</w:t>
      </w:r>
      <w:r>
        <w:t xml:space="preserve"> 4.2 </w:t>
      </w:r>
      <w:r>
        <w:t>節所述目的而言，「合格使用權」係指客戶自</w:t>
      </w:r>
      <w:r>
        <w:t xml:space="preserve"> 2016 </w:t>
      </w:r>
      <w:r>
        <w:t>年</w:t>
      </w:r>
      <w:r>
        <w:t xml:space="preserve"> 10 </w:t>
      </w:r>
      <w:r>
        <w:t>月</w:t>
      </w:r>
      <w:r>
        <w:t xml:space="preserve"> 1 </w:t>
      </w:r>
      <w:r>
        <w:t>日起取得具備</w:t>
      </w:r>
      <w:r>
        <w:t xml:space="preserve"> SA </w:t>
      </w:r>
      <w:r>
        <w:t>之</w:t>
      </w:r>
      <w:r>
        <w:t xml:space="preserve"> Windows MultiPoint Server 2012 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Windows MultiPoint Server 2012 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。針對每個合格使用權授與客戶一份</w:t>
      </w:r>
      <w:r>
        <w:t xml:space="preserve"> Windows Server 2016 </w:t>
      </w:r>
      <w:r>
        <w:t>遠端桌面服務</w:t>
      </w:r>
      <w:r>
        <w:t xml:space="preserve"> CAL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，其將取代該合格使用權。</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195" w:name="_Sec655"/>
      <w:r>
        <w:t>Windows Server</w:t>
      </w:r>
      <w:bookmarkEnd w:id="195"/>
      <w:r>
        <w:fldChar w:fldCharType="begin"/>
      </w:r>
      <w:r>
        <w:instrText xml:space="preserve"> TC "</w:instrText>
      </w:r>
      <w:bookmarkStart w:id="196" w:name="_Toc462833673"/>
      <w:r>
        <w:instrText>Windows Server</w:instrText>
      </w:r>
      <w:bookmarkEnd w:id="196"/>
      <w:r>
        <w:instrText>" \l 3</w:instrText>
      </w:r>
      <w:r>
        <w:fldChar w:fldCharType="end"/>
      </w:r>
    </w:p>
    <w:p w:rsidR="002D3DCB" w:rsidRDefault="00E817ED">
      <w:pPr>
        <w:pStyle w:val="ProductList-Offering1SubSection"/>
        <w:outlineLvl w:val="3"/>
      </w:pPr>
      <w:bookmarkStart w:id="197" w:name="_Sec703"/>
      <w:r>
        <w:t>1.</w:t>
      </w:r>
      <w:r>
        <w:t>方案供應性</w:t>
      </w:r>
      <w:bookmarkEnd w:id="197"/>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2D3DCB">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pPr>
            <w:r>
              <w:rPr>
                <w:color w:val="FFFFFF"/>
              </w:rPr>
              <w:t>產品</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可提供之日期</w:instrText>
            </w:r>
            <w:r>
              <w:instrText xml:space="preserve">"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w:instrText>
            </w:r>
            <w:r>
              <w:instrText xml:space="preserve">"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使用權及軟體保證</w:instrText>
            </w:r>
            <w:r>
              <w:instrText xml:space="preserv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軟體保證</w:instrText>
            </w:r>
            <w:r>
              <w:instrText xml:space="preserv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16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t xml:space="preserve">Windows Server 2016 </w:t>
            </w:r>
            <w:r>
              <w:t>遠端桌面服務</w:t>
            </w:r>
            <w:r>
              <w:t xml:space="preserve"> CAL</w:t>
            </w:r>
            <w:r>
              <w:fldChar w:fldCharType="begin"/>
            </w:r>
            <w:r>
              <w:instrText xml:space="preserve"> XE "Windows Server 2016 </w:instrText>
            </w:r>
            <w:r>
              <w:instrText>遠端桌面服務</w:instrText>
            </w:r>
            <w:r>
              <w:instrText xml:space="preserve"> CAL" </w:instrText>
            </w:r>
            <w:r>
              <w:fldChar w:fldCharType="end"/>
            </w:r>
            <w:r>
              <w:t xml:space="preserve"> (</w:t>
            </w:r>
            <w:r>
              <w:t>裝置及使用者</w:t>
            </w:r>
            <w:r>
              <w:t>)</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p>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Server 2016 </w:t>
            </w:r>
            <w:r>
              <w:rPr>
                <w:color w:val="000000"/>
              </w:rPr>
              <w:t>遠端桌面服務外部連接器</w:t>
            </w:r>
            <w:r>
              <w:fldChar w:fldCharType="begin"/>
            </w:r>
            <w:r>
              <w:instrText xml:space="preserve"> XE "Windows Server 2016 </w:instrText>
            </w:r>
            <w:r>
              <w:instrText>遠端桌面服務外部連接器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Server 2016 Datacenter (2 </w:t>
            </w:r>
            <w:r>
              <w:rPr>
                <w:color w:val="000000"/>
              </w:rPr>
              <w:t>組核心使用權</w:t>
            </w:r>
            <w:r>
              <w:rPr>
                <w:color w:val="000000"/>
              </w:rPr>
              <w:t>)</w:t>
            </w:r>
            <w:r>
              <w:fldChar w:fldCharType="begin"/>
            </w:r>
            <w:r>
              <w:instrText xml:space="preserve"> XE "Windows Server 2016 Datacenter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Server 2016 Standard (2 </w:t>
            </w:r>
            <w:r>
              <w:rPr>
                <w:color w:val="000000"/>
              </w:rPr>
              <w:t>組核心使用權</w:t>
            </w:r>
            <w:r>
              <w:rPr>
                <w:color w:val="000000"/>
              </w:rPr>
              <w:t>)</w:t>
            </w:r>
            <w:r>
              <w:fldChar w:fldCharType="begin"/>
            </w:r>
            <w:r>
              <w:instrText xml:space="preserve"> XE "Windows Server 2016 Standard (2 </w:instrText>
            </w:r>
            <w:r>
              <w:instrText>組核心使用權</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 xml:space="preserve">Windows Server 2016 Active Directory </w:t>
            </w:r>
            <w:r>
              <w:rPr>
                <w:color w:val="000000"/>
              </w:rPr>
              <w:t>版權管理服務外部連接器</w:t>
            </w:r>
            <w:r>
              <w:fldChar w:fldCharType="begin"/>
            </w:r>
            <w:r>
              <w:instrText xml:space="preserve"> XE "Windows Server 2016 Active Directory </w:instrText>
            </w:r>
            <w:r>
              <w:instrText>版權管理服務外部連接器</w:instrText>
            </w:r>
            <w:r>
              <w:instrText xml:space="preserv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2D3DCB" w:rsidRDefault="00E817ED">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4160" w:type="dxa"/>
            <w:tcBorders>
              <w:top w:val="dashed" w:sz="4" w:space="0" w:color="BFBFBF"/>
              <w:left w:val="single" w:sz="9" w:space="0" w:color="FFFFFF"/>
              <w:bottom w:val="none" w:sz="4" w:space="0" w:color="000000"/>
              <w:right w:val="single" w:sz="9" w:space="0" w:color="FFFFFF"/>
            </w:tcBorders>
          </w:tcPr>
          <w:p w:rsidR="002D3DCB" w:rsidRDefault="00E817ED">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2D3DCB" w:rsidRDefault="00E817ED">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2D3DCB" w:rsidRDefault="00E817ED">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2D3DCB" w:rsidRDefault="00E817ED">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2D3DCB" w:rsidRDefault="00E817ED">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2D3DCB">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198" w:name="_Sec758"/>
      <w:r>
        <w:t>2.</w:t>
      </w:r>
      <w:r>
        <w:t>產品條件</w:t>
      </w:r>
      <w:bookmarkEnd w:id="198"/>
    </w:p>
    <w:tbl>
      <w:tblPr>
        <w:tblStyle w:val="PURTable"/>
        <w:tblW w:w="0" w:type="dxa"/>
        <w:tblLook w:val="04A0" w:firstRow="1" w:lastRow="0" w:firstColumn="1" w:lastColumn="0" w:noHBand="0" w:noVBand="1"/>
      </w:tblPr>
      <w:tblGrid>
        <w:gridCol w:w="3607"/>
        <w:gridCol w:w="3561"/>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先前版本：產品之較早版本及其可提供之日期。</w:instrText>
            </w:r>
            <w:r>
              <w:instrText xml:space="preserve">" </w:instrText>
            </w:r>
            <w:r>
              <w:fldChar w:fldCharType="separate"/>
            </w:r>
            <w:r>
              <w:rPr>
                <w:color w:val="0563C1"/>
              </w:rPr>
              <w:t>先前版本</w:t>
            </w:r>
            <w:r>
              <w:fldChar w:fldCharType="end"/>
            </w:r>
            <w:r>
              <w:t>：</w:t>
            </w:r>
            <w:r>
              <w:t>Windows Server 2012 R2</w:t>
            </w:r>
            <w:r>
              <w:fldChar w:fldCharType="begin"/>
            </w:r>
            <w:r>
              <w:instrText xml:space="preserve"> XE "Windows Server 2012 R2" </w:instrText>
            </w:r>
            <w:r>
              <w:fldChar w:fldCharType="end"/>
            </w:r>
            <w:r>
              <w:t xml:space="preserve"> (10/13)</w:t>
            </w:r>
            <w:r>
              <w:t>、</w:t>
            </w:r>
            <w:r>
              <w:t>Windows Server 2012</w:t>
            </w:r>
            <w:r>
              <w:fldChar w:fldCharType="begin"/>
            </w:r>
            <w:r>
              <w:instrText xml:space="preserve"> XE "Windows Server 2012" </w:instrText>
            </w:r>
            <w:r>
              <w:fldChar w:fldCharType="end"/>
            </w:r>
            <w:r>
              <w:t xml:space="preserve"> </w:t>
            </w:r>
            <w:r>
              <w:t>的</w:t>
            </w:r>
            <w:r>
              <w:t xml:space="preserve"> CAL </w:t>
            </w:r>
            <w:r>
              <w:t>及外部連接器適用版</w:t>
            </w:r>
            <w:r>
              <w:t xml:space="preserve"> (8/12)</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CA3BFA">
            <w:pPr>
              <w:pStyle w:val="ProductList-TableBody"/>
            </w:pPr>
            <w:r>
              <w:fldChar w:fldCharType="begin"/>
            </w:r>
            <w:r>
              <w:instrText xml:space="preserve"> AutoTextList   \s NoStyle \t "</w:instrText>
            </w:r>
            <w:r>
              <w:instrText>較舊版本：允許對應至指定之較新版本的較舊版本。客戶得依通用授權條款之許可，使用允許的較舊版本以取代授權的較新版本。</w:instrText>
            </w:r>
            <w:r>
              <w:instrText xml:space="preserve">" </w:instrText>
            </w:r>
            <w:r>
              <w:fldChar w:fldCharType="separate"/>
            </w:r>
            <w:r>
              <w:rPr>
                <w:color w:val="0563C1"/>
              </w:rPr>
              <w:t>較舊版本</w:t>
            </w:r>
            <w:r>
              <w:fldChar w:fldCharType="end"/>
            </w:r>
            <w:r>
              <w:t>：</w:t>
            </w:r>
            <w:r>
              <w:t xml:space="preserve">Datacenter </w:t>
            </w:r>
            <w:r>
              <w:t>或</w:t>
            </w:r>
            <w:r>
              <w:t xml:space="preserve"> Standard </w:t>
            </w:r>
            <w:r>
              <w:t>至</w:t>
            </w:r>
            <w:r>
              <w:t xml:space="preserve"> Windows Server 2008 R2 Enterprise</w:t>
            </w:r>
            <w:r>
              <w:t>、</w:t>
            </w:r>
            <w:r>
              <w:t>Standard</w:t>
            </w:r>
            <w:r>
              <w:t>、</w:t>
            </w:r>
            <w:r>
              <w:t>Essentials</w:t>
            </w:r>
            <w:r>
              <w:t>、</w:t>
            </w:r>
            <w:r>
              <w:t>Web</w:t>
            </w:r>
            <w:r>
              <w:t>，及</w:t>
            </w:r>
            <w:r>
              <w:t xml:space="preserve"> HPC Edition</w:t>
            </w:r>
            <w:r>
              <w:t>，或</w:t>
            </w:r>
            <w:r>
              <w:t xml:space="preserve"> Essentials 2012 </w:t>
            </w:r>
            <w:r>
              <w:t>或</w:t>
            </w:r>
            <w:r>
              <w:t xml:space="preserve"> 2012 R2</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 xml:space="preserve"> (SA)</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：外部連接器</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 xml:space="preserve">UTD </w:t>
            </w:r>
            <w:r>
              <w:rPr>
                <w:color w:val="404040"/>
              </w:rPr>
              <w:t>折扣：</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E817ED">
      <w:pPr>
        <w:pStyle w:val="ProductList-Offering1SubSection"/>
        <w:outlineLvl w:val="3"/>
      </w:pPr>
      <w:bookmarkStart w:id="199" w:name="_Sec807"/>
      <w:r>
        <w:t>3.</w:t>
      </w:r>
      <w:r>
        <w:t>使用權利</w:t>
      </w:r>
      <w:bookmarkEnd w:id="199"/>
    </w:p>
    <w:tbl>
      <w:tblPr>
        <w:tblStyle w:val="PURTable"/>
        <w:tblW w:w="0" w:type="dxa"/>
        <w:tblLook w:val="04A0" w:firstRow="1" w:lastRow="0" w:firstColumn="1" w:lastColumn="0" w:noHBand="0" w:noVBand="1"/>
      </w:tblPr>
      <w:tblGrid>
        <w:gridCol w:w="3634"/>
        <w:gridCol w:w="3606"/>
        <w:gridCol w:w="355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hyperlink w:anchor="_Sec537">
              <w:r>
                <w:rPr>
                  <w:color w:val="00467F"/>
                  <w:u w:val="single"/>
                </w:rPr>
                <w:t>通用</w:t>
              </w:r>
            </w:hyperlink>
            <w:r>
              <w:t>；</w:t>
            </w:r>
            <w:hyperlink w:anchor="_Sec541">
              <w:r>
                <w:rPr>
                  <w:color w:val="00467F"/>
                  <w:u w:val="single"/>
                </w:rPr>
                <w:t>每一核心</w:t>
              </w:r>
              <w:r>
                <w:rPr>
                  <w:color w:val="00467F"/>
                  <w:u w:val="single"/>
                </w:rPr>
                <w:t>/CAL</w:t>
              </w:r>
            </w:hyperlink>
            <w:r>
              <w:t xml:space="preserve"> – </w:t>
            </w:r>
            <w:r>
              <w:t>所有版本</w:t>
            </w:r>
            <w:r>
              <w:t xml:space="preserve"> (Essentials </w:t>
            </w:r>
            <w:r>
              <w:t>除外</w:t>
            </w:r>
            <w:r>
              <w:t>)</w:t>
            </w:r>
            <w:r>
              <w:t>，</w:t>
            </w:r>
            <w:hyperlink w:anchor="_Sec545">
              <w:r>
                <w:rPr>
                  <w:color w:val="00467F"/>
                  <w:u w:val="single"/>
                </w:rPr>
                <w:t>專門伺服器</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產品專屬授權條款：指出規範產品之部署及使用的產品專屬條款及條件包含在使用權利表格底下。</w:instrText>
            </w:r>
            <w:r>
              <w:instrText xml:space="preserve">" </w:instrText>
            </w:r>
            <w:r>
              <w:fldChar w:fldCharType="separate"/>
            </w:r>
            <w:r>
              <w:rPr>
                <w:color w:val="0563C1"/>
              </w:rPr>
              <w:t>產品專屬授權條款</w:t>
            </w:r>
            <w:r>
              <w:fldChar w:fldCharType="end"/>
            </w:r>
            <w:r>
              <w:t>：所有版本</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其他軟體：列於伺服器產品使用權利的軟體，客戶得在任何裝置上與伺服器軟體搭配使用。</w:instrText>
            </w:r>
            <w:r>
              <w:instrText xml:space="preserve">" </w:instrText>
            </w:r>
            <w:r>
              <w:fldChar w:fldCharType="separate"/>
            </w:r>
            <w:r>
              <w:rPr>
                <w:color w:val="0563C1"/>
              </w:rPr>
              <w:t>其他軟體</w:t>
            </w:r>
            <w:r>
              <w:fldChar w:fldCharType="end"/>
            </w:r>
            <w:r>
              <w:t>：所有版本</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用戶端存取需求：指出伺服器產品是否需要</w:instrText>
            </w:r>
            <w:r>
              <w:instrText xml:space="preserve"> CAL </w:instrText>
            </w:r>
            <w:r>
              <w:instrText>以供使用者及裝置存取。</w:instrText>
            </w:r>
            <w:r>
              <w:instrText xml:space="preserve">" </w:instrText>
            </w:r>
            <w:r>
              <w:fldChar w:fldCharType="separate"/>
            </w:r>
            <w:r>
              <w:rPr>
                <w:color w:val="0563C1"/>
              </w:rPr>
              <w:t>用戶端存取需求</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外部使用者存取需求：指出外部使用者存取的特定授權需求或選項。</w:instrText>
            </w:r>
            <w:r>
              <w:instrText xml:space="preserve">" </w:instrText>
            </w:r>
            <w:r>
              <w:fldChar w:fldCharType="separate"/>
            </w:r>
            <w:r>
              <w:rPr>
                <w:color w:val="0563C1"/>
              </w:rPr>
              <w:t>外部使用者存取需求</w:t>
            </w:r>
            <w:r>
              <w:fldChar w:fldCharType="end"/>
            </w:r>
            <w:r>
              <w:t>：</w:t>
            </w:r>
            <w:r>
              <w:t xml:space="preserve">CAL </w:t>
            </w:r>
            <w:r>
              <w:t>或</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包含之技術：</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識別產品適用之通知；請參閱通用授權條款中的「通知」小節以取得詳細資訊。</w:instrText>
            </w:r>
            <w:r>
              <w:instrText xml:space="preserve">" </w:instrText>
            </w:r>
            <w:r>
              <w:fldChar w:fldCharType="separate"/>
            </w:r>
            <w:r>
              <w:rPr>
                <w:color w:val="0563C1"/>
              </w:rPr>
              <w:t>通知</w:t>
            </w:r>
            <w:r>
              <w:fldChar w:fldCharType="end"/>
            </w:r>
            <w:r>
              <w:t>：</w:t>
            </w:r>
            <w:hyperlink w:anchor="_Sec537">
              <w:r>
                <w:rPr>
                  <w:color w:val="00467F"/>
                  <w:u w:val="single"/>
                </w:rPr>
                <w:t>網際網路功能</w:t>
              </w:r>
            </w:hyperlink>
            <w:r>
              <w:t>、</w:t>
            </w:r>
            <w:hyperlink w:anchor="_Sec537">
              <w:r>
                <w:rPr>
                  <w:color w:val="00467F"/>
                  <w:u w:val="single"/>
                </w:rPr>
                <w:t xml:space="preserve">H.264/MPEG-4 AVC </w:t>
              </w:r>
              <w:r>
                <w:rPr>
                  <w:color w:val="00467F"/>
                  <w:u w:val="single"/>
                </w:rPr>
                <w:t>及</w:t>
              </w:r>
              <w:r>
                <w:rPr>
                  <w:color w:val="00467F"/>
                  <w:u w:val="single"/>
                </w:rPr>
                <w:t>/</w:t>
              </w:r>
              <w:r>
                <w:rPr>
                  <w:color w:val="00467F"/>
                  <w:u w:val="single"/>
                </w:rPr>
                <w:t>或</w:t>
              </w:r>
              <w:r>
                <w:rPr>
                  <w:color w:val="00467F"/>
                  <w:u w:val="single"/>
                </w:rPr>
                <w:t xml:space="preserve">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3.1 </w:t>
      </w:r>
      <w:r>
        <w:t>伺服器軟體存取</w:t>
      </w:r>
    </w:p>
    <w:tbl>
      <w:tblPr>
        <w:tblStyle w:val="PURTable"/>
        <w:tblW w:w="0" w:type="dxa"/>
        <w:tblLook w:val="04A0" w:firstRow="1" w:lastRow="0" w:firstColumn="1" w:lastColumn="0" w:noHBand="0" w:noVBand="1"/>
      </w:tblPr>
      <w:tblGrid>
        <w:gridCol w:w="3576"/>
        <w:gridCol w:w="3629"/>
        <w:gridCol w:w="358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D3DCB" w:rsidRDefault="002D3DCB">
      <w:pPr>
        <w:pStyle w:val="ProductList-Body"/>
      </w:pPr>
    </w:p>
    <w:p w:rsidR="002D3DCB" w:rsidRDefault="00E817ED">
      <w:pPr>
        <w:pStyle w:val="ProductList-SubClauseHeading"/>
        <w:outlineLvl w:val="5"/>
      </w:pPr>
      <w:r>
        <w:t xml:space="preserve">3.1.1 </w:t>
      </w:r>
      <w:r>
        <w:t>與</w:t>
      </w:r>
      <w:r>
        <w:t xml:space="preserve"> Windows Server 2016 </w:t>
      </w:r>
      <w:r>
        <w:t>遠端桌面服務</w:t>
      </w:r>
      <w:r>
        <w:t xml:space="preserve"> CAL </w:t>
      </w:r>
      <w:r>
        <w:t>相關聯的其他功能</w:t>
      </w:r>
    </w:p>
    <w:p w:rsidR="002D3DCB" w:rsidRDefault="00E817E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30"/>
        <w:gridCol w:w="3500"/>
        <w:gridCol w:w="350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lastRenderedPageBreak/>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Windows Server 2016 </w:t>
            </w:r>
            <w:r>
              <w:t>遠端桌面服務</w:t>
            </w:r>
            <w:r>
              <w:t xml:space="preserve"> CAL</w:t>
            </w:r>
          </w:p>
        </w:tc>
        <w:tc>
          <w:tcPr>
            <w:tcW w:w="4040" w:type="dxa"/>
            <w:tcBorders>
              <w:top w:val="single" w:sz="18" w:space="0" w:color="0072C6"/>
              <w:left w:val="none" w:sz="4" w:space="0" w:color="000000"/>
              <w:bottom w:val="single" w:sz="4" w:space="0" w:color="000000"/>
              <w:right w:val="single" w:sz="4" w:space="0" w:color="000000"/>
            </w:tcBorders>
          </w:tcPr>
          <w:p w:rsidR="002D3DCB" w:rsidRDefault="00E817ED">
            <w:pPr>
              <w:pStyle w:val="ProductList-TableBody"/>
            </w:pPr>
            <w:r>
              <w:t xml:space="preserve">Windows Server 2016 </w:t>
            </w:r>
            <w:r>
              <w:t>遠端桌面服務使用者</w:t>
            </w:r>
            <w:r>
              <w:t xml:space="preserve"> SL</w:t>
            </w:r>
          </w:p>
        </w:tc>
      </w:tr>
    </w:tbl>
    <w:p w:rsidR="002D3DCB" w:rsidRDefault="00E817ED">
      <w:pPr>
        <w:pStyle w:val="ProductList-BodyIndented"/>
      </w:pPr>
      <w:r>
        <w:t>*</w:t>
      </w:r>
      <w:r>
        <w:t>使用</w:t>
      </w:r>
      <w:r>
        <w:t xml:space="preserve"> Windows Server </w:t>
      </w:r>
      <w:r>
        <w:t>裝載圖形化使用者介面</w:t>
      </w:r>
      <w:r>
        <w:t xml:space="preserve"> (</w:t>
      </w:r>
      <w:r>
        <w:t>運用</w:t>
      </w:r>
      <w:r>
        <w:t xml:space="preserve"> Windows Server 2016 </w:t>
      </w:r>
      <w:r>
        <w:t>遠端桌面服務功能或其他技術</w:t>
      </w:r>
      <w:r>
        <w:t xml:space="preserve">) </w:t>
      </w:r>
      <w:r>
        <w:t>時所必須。</w:t>
      </w:r>
    </w:p>
    <w:p w:rsidR="002D3DCB" w:rsidRDefault="002D3DCB">
      <w:pPr>
        <w:pStyle w:val="ProductList-BodyIndented"/>
      </w:pPr>
    </w:p>
    <w:p w:rsidR="002D3DCB" w:rsidRDefault="00E817ED">
      <w:pPr>
        <w:pStyle w:val="ProductList-SubClauseHeading"/>
        <w:outlineLvl w:val="5"/>
      </w:pPr>
      <w:r>
        <w:t xml:space="preserve">3.1.2 </w:t>
      </w:r>
      <w:r>
        <w:t>與</w:t>
      </w:r>
      <w:r>
        <w:t xml:space="preserve"> Windows Server 2016 Rights Management Services CAL </w:t>
      </w:r>
      <w:r>
        <w:t>相關聯的其他功能</w:t>
      </w:r>
    </w:p>
    <w:p w:rsidR="002D3DCB" w:rsidRDefault="00E817ED">
      <w:pPr>
        <w:pStyle w:val="ProductList-BodyIndented"/>
      </w:pPr>
      <w:r>
        <w:t>Windows Server 2016 Rights Management Services</w:t>
      </w:r>
    </w:p>
    <w:tbl>
      <w:tblPr>
        <w:tblStyle w:val="PURTable0"/>
        <w:tblW w:w="0" w:type="dxa"/>
        <w:tblLook w:val="04A0" w:firstRow="1" w:lastRow="0" w:firstColumn="1" w:lastColumn="0" w:noHBand="0" w:noVBand="1"/>
      </w:tblPr>
      <w:tblGrid>
        <w:gridCol w:w="3396"/>
        <w:gridCol w:w="3517"/>
        <w:gridCol w:w="351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Azure Rights Management Premium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2D3DCB">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r>
    </w:tbl>
    <w:p w:rsidR="002D3DCB" w:rsidRDefault="002D3DCB">
      <w:pPr>
        <w:pStyle w:val="ProductList-BodyIndented"/>
      </w:pPr>
    </w:p>
    <w:p w:rsidR="002D3DCB" w:rsidRDefault="00E817ED">
      <w:pPr>
        <w:pStyle w:val="ProductList-SubClauseHeading"/>
        <w:outlineLvl w:val="5"/>
      </w:pPr>
      <w:r>
        <w:t xml:space="preserve">3.1.3 </w:t>
      </w:r>
      <w:r>
        <w:t>與</w:t>
      </w:r>
      <w:r>
        <w:t xml:space="preserve"> Microsoft Identity Manager </w:t>
      </w:r>
      <w:r>
        <w:t>使用者</w:t>
      </w:r>
      <w:r>
        <w:t xml:space="preserve"> CAL </w:t>
      </w:r>
      <w:r>
        <w:t>相關聯的其他功能</w:t>
      </w:r>
    </w:p>
    <w:p w:rsidR="002D3DCB" w:rsidRDefault="00E817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28"/>
        <w:gridCol w:w="3503"/>
        <w:gridCol w:w="349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none" w:sz="4" w:space="0" w:color="000000"/>
              <w:right w:val="none" w:sz="4" w:space="0" w:color="000000"/>
            </w:tcBorders>
          </w:tcPr>
          <w:p w:rsidR="002D3DCB" w:rsidRDefault="00E817ED">
            <w:pPr>
              <w:pStyle w:val="ProductList-TableBody"/>
            </w:pPr>
            <w:r>
              <w:t xml:space="preserve">Microsoft Identity Manager 2016 </w:t>
            </w:r>
            <w:r>
              <w:t>使用者</w:t>
            </w:r>
            <w:r>
              <w:t xml:space="preserve"> CAL</w:t>
            </w:r>
          </w:p>
        </w:tc>
        <w:tc>
          <w:tcPr>
            <w:tcW w:w="4040" w:type="dxa"/>
            <w:tcBorders>
              <w:top w:val="single" w:sz="18" w:space="0" w:color="0072C6"/>
              <w:left w:val="none" w:sz="4" w:space="0" w:color="000000"/>
              <w:bottom w:val="none" w:sz="4" w:space="0" w:color="000000"/>
              <w:right w:val="single" w:sz="4" w:space="0" w:color="000000"/>
            </w:tcBorders>
          </w:tcPr>
          <w:p w:rsidR="002D3DCB" w:rsidRDefault="00E817ED">
            <w:pPr>
              <w:pStyle w:val="ProductList-TableBody"/>
            </w:pPr>
            <w:r>
              <w:t xml:space="preserve">Azure Active Directory Premium P1 </w:t>
            </w:r>
            <w:r>
              <w:t>使用者</w:t>
            </w:r>
            <w:r>
              <w:t xml:space="preserve"> SL</w:t>
            </w:r>
          </w:p>
        </w:tc>
      </w:tr>
      <w:tr w:rsidR="002D3DCB">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2D3DCB" w:rsidRDefault="002D3DCB">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2D3DCB" w:rsidRDefault="00E817ED">
            <w:pPr>
              <w:pStyle w:val="ProductList-TableBody"/>
            </w:pPr>
            <w:r>
              <w:t xml:space="preserve">CAL </w:t>
            </w:r>
            <w:r>
              <w:t>對等使用權</w:t>
            </w:r>
            <w:r>
              <w:t xml:space="preserve"> (</w:t>
            </w:r>
            <w:r>
              <w:t>請參閱</w:t>
            </w:r>
            <w:hyperlink w:anchor="_Sec591">
              <w:r>
                <w:rPr>
                  <w:color w:val="00467F"/>
                  <w:u w:val="single"/>
                </w:rPr>
                <w:t>附錄</w:t>
              </w:r>
              <w:r>
                <w:rPr>
                  <w:color w:val="00467F"/>
                  <w:u w:val="single"/>
                </w:rPr>
                <w:t xml:space="preserve"> A</w:t>
              </w:r>
            </w:hyperlink>
            <w:r>
              <w:t>)</w:t>
            </w:r>
          </w:p>
        </w:tc>
        <w:tc>
          <w:tcPr>
            <w:tcW w:w="4040" w:type="dxa"/>
            <w:tcBorders>
              <w:top w:val="none" w:sz="4" w:space="0" w:color="000000"/>
              <w:left w:val="none" w:sz="4" w:space="0" w:color="000000"/>
              <w:bottom w:val="single" w:sz="4" w:space="0" w:color="000000"/>
              <w:right w:val="single" w:sz="4" w:space="0" w:color="000000"/>
            </w:tcBorders>
          </w:tcPr>
          <w:p w:rsidR="002D3DCB" w:rsidRDefault="00E817ED">
            <w:pPr>
              <w:pStyle w:val="ProductList-TableBody"/>
            </w:pPr>
            <w:r>
              <w:t xml:space="preserve">Azure Active Directory Premium P2 </w:t>
            </w:r>
            <w:r>
              <w:t>使用者</w:t>
            </w:r>
            <w:r>
              <w:t xml:space="preserve"> SL</w:t>
            </w:r>
          </w:p>
        </w:tc>
      </w:tr>
    </w:tbl>
    <w:p w:rsidR="002D3DCB" w:rsidRDefault="00E817ED">
      <w:pPr>
        <w:pStyle w:val="ProductList-BodyIndented"/>
      </w:pPr>
      <w:r>
        <w:t>*</w:t>
      </w:r>
      <w:r>
        <w:t>軟體發出或管理任何人員之身分資訊時也必須具備。</w:t>
      </w:r>
    </w:p>
    <w:p w:rsidR="002D3DCB" w:rsidRDefault="002D3DCB">
      <w:pPr>
        <w:pStyle w:val="ProductList-BodyIndented"/>
      </w:pPr>
    </w:p>
    <w:p w:rsidR="002D3DCB" w:rsidRDefault="00E817ED">
      <w:pPr>
        <w:pStyle w:val="ProductList-SubClauseHeading"/>
        <w:outlineLvl w:val="5"/>
      </w:pPr>
      <w:r>
        <w:t xml:space="preserve">3.1.4 </w:t>
      </w:r>
      <w:r>
        <w:t>同步處理服務</w:t>
      </w:r>
    </w:p>
    <w:p w:rsidR="002D3DCB" w:rsidRDefault="00E817ED">
      <w:pPr>
        <w:pStyle w:val="ProductList-BodyIndented"/>
      </w:pPr>
      <w:r>
        <w:t xml:space="preserve">Microsoft Identity Manager 2016 CAL </w:t>
      </w:r>
      <w:r>
        <w:t>對於僅使用</w:t>
      </w:r>
      <w:r>
        <w:t xml:space="preserve"> Microsoft Identity Manager </w:t>
      </w:r>
      <w:r>
        <w:t>同步處理服務之使用者而言，並非必要。</w:t>
      </w:r>
    </w:p>
    <w:p w:rsidR="002D3DCB" w:rsidRDefault="002D3DCB">
      <w:pPr>
        <w:pStyle w:val="ProductList-BodyIndented"/>
      </w:pPr>
    </w:p>
    <w:p w:rsidR="002D3DCB" w:rsidRDefault="00E817ED">
      <w:pPr>
        <w:pStyle w:val="ProductList-ClauseHeading"/>
        <w:outlineLvl w:val="4"/>
      </w:pPr>
      <w:r>
        <w:t xml:space="preserve">3.2 </w:t>
      </w:r>
      <w:r>
        <w:t>伺服器外部使用者存取</w:t>
      </w:r>
    </w:p>
    <w:tbl>
      <w:tblPr>
        <w:tblStyle w:val="PURTable"/>
        <w:tblW w:w="0" w:type="dxa"/>
        <w:tblLook w:val="04A0" w:firstRow="1" w:lastRow="0" w:firstColumn="1" w:lastColumn="0" w:noHBand="0" w:noVBand="1"/>
      </w:tblPr>
      <w:tblGrid>
        <w:gridCol w:w="3582"/>
        <w:gridCol w:w="3645"/>
        <w:gridCol w:w="356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基礎存取使用權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SubClauseHeading"/>
        <w:outlineLvl w:val="5"/>
      </w:pPr>
      <w:r>
        <w:t xml:space="preserve">3.2.1 </w:t>
      </w:r>
      <w:r>
        <w:t>與</w:t>
      </w:r>
      <w:r>
        <w:t xml:space="preserve"> Windows Server 2016 </w:t>
      </w:r>
      <w:r>
        <w:t>遠端桌面服務</w:t>
      </w:r>
      <w:r>
        <w:t xml:space="preserve"> External Connector License </w:t>
      </w:r>
      <w:r>
        <w:t>相關聯的其他功能</w:t>
      </w:r>
    </w:p>
    <w:p w:rsidR="002D3DCB" w:rsidRDefault="00E817ED">
      <w:pPr>
        <w:pStyle w:val="ProductList-BodyIndented"/>
      </w:pPr>
      <w:r>
        <w:t xml:space="preserve">Microsoft Application Virtualization for Remote Desktop Services </w:t>
      </w:r>
      <w:r>
        <w:t>與</w:t>
      </w:r>
      <w:r>
        <w:t xml:space="preserve"> Windows Server 2016 </w:t>
      </w:r>
      <w:r>
        <w:t>遠端桌面服務功能</w:t>
      </w:r>
    </w:p>
    <w:tbl>
      <w:tblPr>
        <w:tblStyle w:val="PURTable0"/>
        <w:tblW w:w="0" w:type="dxa"/>
        <w:tblLook w:val="04A0" w:firstRow="1" w:lastRow="0" w:firstColumn="1" w:lastColumn="0" w:noHBand="0" w:noVBand="1"/>
      </w:tblPr>
      <w:tblGrid>
        <w:gridCol w:w="3462"/>
        <w:gridCol w:w="3530"/>
        <w:gridCol w:w="343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Windows Server 2016 </w:t>
            </w:r>
            <w:r>
              <w:t>遠端桌面服務外部連接器</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BodyIndented"/>
      </w:pPr>
      <w:r>
        <w:rPr>
          <w:i/>
        </w:rPr>
        <w:t>*</w:t>
      </w:r>
      <w:r>
        <w:rPr>
          <w:i/>
        </w:rPr>
        <w:t>使用</w:t>
      </w:r>
      <w:r>
        <w:rPr>
          <w:i/>
        </w:rPr>
        <w:t xml:space="preserve"> Windows Server </w:t>
      </w:r>
      <w:r>
        <w:rPr>
          <w:i/>
        </w:rPr>
        <w:t>裝載圖形化使用者介面</w:t>
      </w:r>
      <w:r>
        <w:rPr>
          <w:i/>
        </w:rPr>
        <w:t xml:space="preserve"> (</w:t>
      </w:r>
      <w:r>
        <w:rPr>
          <w:i/>
        </w:rPr>
        <w:t>運用</w:t>
      </w:r>
      <w:r>
        <w:rPr>
          <w:i/>
        </w:rPr>
        <w:t xml:space="preserve"> Windows Server 2016 </w:t>
      </w:r>
      <w:r>
        <w:rPr>
          <w:i/>
        </w:rPr>
        <w:t>遠端桌面服務功能或其他技術</w:t>
      </w:r>
      <w:r>
        <w:rPr>
          <w:i/>
        </w:rPr>
        <w:t xml:space="preserve">) </w:t>
      </w:r>
      <w:r>
        <w:rPr>
          <w:i/>
        </w:rPr>
        <w:t>時所必須。</w:t>
      </w:r>
    </w:p>
    <w:p w:rsidR="002D3DCB" w:rsidRDefault="002D3DCB">
      <w:pPr>
        <w:pStyle w:val="ProductList-BodyIndented"/>
      </w:pPr>
    </w:p>
    <w:p w:rsidR="002D3DCB" w:rsidRDefault="00E817ED">
      <w:pPr>
        <w:pStyle w:val="ProductList-SubClauseHeading"/>
        <w:outlineLvl w:val="5"/>
      </w:pPr>
      <w:r>
        <w:t xml:space="preserve">3.2.2 </w:t>
      </w:r>
      <w:r>
        <w:t>與</w:t>
      </w:r>
      <w:r>
        <w:t xml:space="preserve"> Windows Server 2016 </w:t>
      </w:r>
      <w:r>
        <w:t>版權管理服務</w:t>
      </w:r>
      <w:r>
        <w:t xml:space="preserve"> External Connector License </w:t>
      </w:r>
      <w:r>
        <w:t>相關聯的其他功能</w:t>
      </w:r>
    </w:p>
    <w:p w:rsidR="002D3DCB" w:rsidRDefault="00E817ED">
      <w:pPr>
        <w:pStyle w:val="ProductList-BodyIndented"/>
      </w:pPr>
      <w:r>
        <w:t>Windows Server 2016 Rights Management Services</w:t>
      </w:r>
    </w:p>
    <w:tbl>
      <w:tblPr>
        <w:tblStyle w:val="PURTable0"/>
        <w:tblW w:w="0" w:type="dxa"/>
        <w:tblLook w:val="04A0" w:firstRow="1" w:lastRow="0" w:firstColumn="1" w:lastColumn="0" w:noHBand="0" w:noVBand="1"/>
      </w:tblPr>
      <w:tblGrid>
        <w:gridCol w:w="3462"/>
        <w:gridCol w:w="3530"/>
        <w:gridCol w:w="343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 xml:space="preserve">Windows Server 2016 Active Directory </w:t>
            </w:r>
            <w:r>
              <w:t>版權管理服務外部連接器</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Indented"/>
      </w:pPr>
    </w:p>
    <w:p w:rsidR="002D3DCB" w:rsidRDefault="00E817ED">
      <w:pPr>
        <w:pStyle w:val="ProductList-SubClauseHeading"/>
        <w:outlineLvl w:val="5"/>
      </w:pPr>
      <w:r>
        <w:t xml:space="preserve">3.2.3 </w:t>
      </w:r>
      <w:r>
        <w:t>與</w:t>
      </w:r>
      <w:r>
        <w:t xml:space="preserve"> Microsoft Identity Manager External Connector License </w:t>
      </w:r>
      <w:r>
        <w:t>相關聯的其他功能</w:t>
      </w:r>
    </w:p>
    <w:p w:rsidR="002D3DCB" w:rsidRDefault="00E817ED">
      <w:pPr>
        <w:pStyle w:val="ProductList-BodyIndented"/>
      </w:pPr>
      <w:r>
        <w:t xml:space="preserve">Microsoft Identity Manager 2016 </w:t>
      </w:r>
      <w:r>
        <w:t>功能</w:t>
      </w:r>
    </w:p>
    <w:tbl>
      <w:tblPr>
        <w:tblStyle w:val="PURTable0"/>
        <w:tblW w:w="0" w:type="dxa"/>
        <w:tblLook w:val="04A0" w:firstRow="1" w:lastRow="0" w:firstColumn="1" w:lastColumn="0" w:noHBand="0" w:noVBand="1"/>
      </w:tblPr>
      <w:tblGrid>
        <w:gridCol w:w="3458"/>
        <w:gridCol w:w="3538"/>
        <w:gridCol w:w="343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累加存取使用權</w:t>
            </w:r>
          </w:p>
        </w:tc>
        <w:tc>
          <w:tcPr>
            <w:tcW w:w="4040" w:type="dxa"/>
            <w:tcBorders>
              <w:top w:val="single" w:sz="18" w:space="0" w:color="0072C6"/>
              <w:left w:val="single" w:sz="4" w:space="0" w:color="000000"/>
              <w:bottom w:val="single" w:sz="4" w:space="0" w:color="000000"/>
              <w:right w:val="none" w:sz="4" w:space="0" w:color="000000"/>
            </w:tcBorders>
          </w:tcPr>
          <w:p w:rsidR="002D3DCB" w:rsidRDefault="00E817ED">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BodyIndented"/>
      </w:pPr>
      <w:r>
        <w:rPr>
          <w:i/>
        </w:rPr>
        <w:t>*</w:t>
      </w:r>
      <w:r>
        <w:rPr>
          <w:i/>
        </w:rPr>
        <w:t>軟體發出或管理任何外部使用者之身分資訊時也必須具備</w:t>
      </w:r>
      <w:r>
        <w:rPr>
          <w:i/>
        </w:rPr>
        <w:t xml:space="preserve"> (</w:t>
      </w:r>
      <w:r>
        <w:rPr>
          <w:i/>
        </w:rPr>
        <w:t>缺少</w:t>
      </w:r>
      <w:r>
        <w:rPr>
          <w:i/>
        </w:rPr>
        <w:t xml:space="preserve"> Microsoft Identity Manager 2016 CAL </w:t>
      </w:r>
      <w:r>
        <w:rPr>
          <w:i/>
        </w:rPr>
        <w:t>時</w:t>
      </w:r>
      <w:r>
        <w:rPr>
          <w:i/>
        </w:rPr>
        <w:t>)</w:t>
      </w:r>
      <w:r>
        <w:rPr>
          <w:i/>
        </w:rPr>
        <w:t>。</w:t>
      </w:r>
    </w:p>
    <w:p w:rsidR="002D3DCB" w:rsidRDefault="002D3DCB">
      <w:pPr>
        <w:pStyle w:val="ProductList-BodyIndented"/>
      </w:pPr>
    </w:p>
    <w:p w:rsidR="002D3DCB" w:rsidRDefault="00E817ED">
      <w:pPr>
        <w:pStyle w:val="ProductList-ClauseHeading"/>
        <w:outlineLvl w:val="4"/>
      </w:pPr>
      <w:r>
        <w:t xml:space="preserve">3.3 Windows Server 2016 Essentials </w:t>
      </w:r>
      <w:r>
        <w:t>的其他條款</w:t>
      </w:r>
    </w:p>
    <w:p w:rsidR="002D3DCB" w:rsidRDefault="00E817ED">
      <w:pPr>
        <w:pStyle w:val="ProductList-SubClauseHeading"/>
        <w:outlineLvl w:val="5"/>
      </w:pPr>
      <w:r>
        <w:t xml:space="preserve">3.3.1 </w:t>
      </w:r>
      <w:r>
        <w:t>使用限制</w:t>
      </w:r>
    </w:p>
    <w:p w:rsidR="002D3DCB" w:rsidRDefault="00E817ED" w:rsidP="00E817ED">
      <w:pPr>
        <w:pStyle w:val="ProductList-Bullet"/>
        <w:numPr>
          <w:ilvl w:val="1"/>
          <w:numId w:val="36"/>
        </w:numPr>
      </w:pPr>
      <w:r>
        <w:t>客戶得隨時於各</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及單一</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中，分別使用伺服器軟體的一個</w:t>
      </w:r>
      <w:r>
        <w:fldChar w:fldCharType="begin"/>
      </w:r>
      <w:r>
        <w:instrText xml:space="preserve"> AutoTextList   \s NoStyle \t "</w:instrText>
      </w:r>
      <w:r>
        <w:instrText>執行執行個體係指已載入記憶體中之軟體的執行個體，並已執行其一項或多項指令。</w:instrText>
      </w:r>
      <w:r>
        <w:instrText>(</w:instrText>
      </w:r>
      <w:r>
        <w:instrText>完整定義請參閱詞彚</w:instrText>
      </w:r>
      <w:r>
        <w:instrText xml:space="preserve">)" </w:instrText>
      </w:r>
      <w:r>
        <w:fldChar w:fldCharType="separate"/>
      </w:r>
      <w:r>
        <w:rPr>
          <w:color w:val="0563C1"/>
        </w:rPr>
        <w:t>執行個體</w:t>
      </w:r>
      <w:r>
        <w:fldChar w:fldCharType="end"/>
      </w:r>
      <w:r>
        <w:t>。</w:t>
      </w:r>
    </w:p>
    <w:p w:rsidR="002D3DCB" w:rsidRDefault="00E817ED" w:rsidP="00E817ED">
      <w:pPr>
        <w:pStyle w:val="ProductList-Bullet"/>
        <w:numPr>
          <w:ilvl w:val="1"/>
          <w:numId w:val="36"/>
        </w:numPr>
      </w:pPr>
      <w:r>
        <w:t>客戶必須在網域內執行伺服器軟體，而在該網域中伺服器的</w:t>
      </w:r>
      <w:r>
        <w:t xml:space="preserve"> Active Directory </w:t>
      </w:r>
      <w:r>
        <w:t>係設定為：</w:t>
      </w:r>
      <w:r>
        <w:t xml:space="preserve">(i) </w:t>
      </w:r>
      <w:r>
        <w:t>網域控制站</w:t>
      </w:r>
      <w:r>
        <w:t xml:space="preserve"> (</w:t>
      </w:r>
      <w:r>
        <w:t>包含所有的彈性單一主機操作</w:t>
      </w:r>
      <w:r>
        <w:t xml:space="preserve"> (FSMO) </w:t>
      </w:r>
      <w:r>
        <w:t>角色的單一伺服器</w:t>
      </w:r>
      <w:r>
        <w:t>)</w:t>
      </w:r>
      <w:r>
        <w:t>，</w:t>
      </w:r>
      <w:r>
        <w:t xml:space="preserve">(ii) </w:t>
      </w:r>
      <w:r>
        <w:t>網域樹系的根目錄，</w:t>
      </w:r>
      <w:r>
        <w:t xml:space="preserve">(iii) </w:t>
      </w:r>
      <w:r>
        <w:t>不能做為子網域，且</w:t>
      </w:r>
      <w:r>
        <w:t xml:space="preserve"> (iv) </w:t>
      </w:r>
      <w:r>
        <w:t>與任何其他網域之間沒有任何信任關係。若伺服器軟體使用於</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，則</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中之執行個體僅得用於執行硬體虛擬軟體、提供硬體虛擬服務，或是執行用來管理</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作業系統環境係指全部或部分作業系統執行個體，或者全部或部分虛擬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作業系統環境</w:t>
      </w:r>
      <w:r>
        <w:fldChar w:fldCharType="end"/>
      </w:r>
      <w:r>
        <w:t>並提供服務的軟體。該執行個體不需要符合以上第</w:t>
      </w:r>
      <w:r>
        <w:t xml:space="preserve"> (I) </w:t>
      </w:r>
      <w:r>
        <w:t>至</w:t>
      </w:r>
      <w:r>
        <w:t xml:space="preserve"> (iv) </w:t>
      </w:r>
      <w:r>
        <w:t>項中之需求。</w:t>
      </w:r>
    </w:p>
    <w:p w:rsidR="002D3DCB" w:rsidRDefault="002D3DCB">
      <w:pPr>
        <w:pStyle w:val="ProductList-BodyIndented"/>
      </w:pPr>
    </w:p>
    <w:p w:rsidR="002D3DCB" w:rsidRDefault="00E817ED">
      <w:pPr>
        <w:pStyle w:val="ProductList-SubClauseHeading"/>
        <w:outlineLvl w:val="5"/>
      </w:pPr>
      <w:r>
        <w:t xml:space="preserve">3.3.2 </w:t>
      </w:r>
      <w:r>
        <w:t>使用伺服器軟體</w:t>
      </w:r>
    </w:p>
    <w:p w:rsidR="002D3DCB" w:rsidRDefault="00E817ED">
      <w:pPr>
        <w:pStyle w:val="ProductList-BodyIndented"/>
      </w:pPr>
      <w:r>
        <w:t>使用者帳戶是與透過</w:t>
      </w:r>
      <w:r>
        <w:t xml:space="preserve"> Windows Server 2016 Essentials </w:t>
      </w:r>
      <w:r>
        <w:t>主控台建立之密碼相關聯的唯一使用者名稱。客戶最多得使用</w:t>
      </w:r>
      <w:r>
        <w:t xml:space="preserve"> 25 </w:t>
      </w:r>
      <w:r>
        <w:t>個使用者帳戶。每個使用者帳戶可允許已命名的使用者存取及使用該伺服器上的伺服器軟體。客戶得將使用者帳戶從某位使用者重新指定到另一個使用者，但前提是重新指定作業不能在最近指定作業之後</w:t>
      </w:r>
      <w:r>
        <w:t xml:space="preserve"> 90 </w:t>
      </w:r>
      <w:r>
        <w:t>日內進行。</w:t>
      </w:r>
    </w:p>
    <w:p w:rsidR="002D3DCB" w:rsidRDefault="002D3DCB">
      <w:pPr>
        <w:pStyle w:val="ProductList-BodyIndented"/>
      </w:pPr>
    </w:p>
    <w:p w:rsidR="002D3DCB" w:rsidRDefault="00E817ED">
      <w:pPr>
        <w:pStyle w:val="ProductList-SubClauseHeading"/>
        <w:outlineLvl w:val="5"/>
      </w:pPr>
      <w:r>
        <w:lastRenderedPageBreak/>
        <w:t>3.3.3 Windows Server 2016 Essentials Connector</w:t>
      </w:r>
    </w:p>
    <w:p w:rsidR="002D3DCB" w:rsidRDefault="00E817ED">
      <w:pPr>
        <w:pStyle w:val="ProductList-BodyIndented"/>
      </w:pPr>
      <w:r>
        <w:t>客戶得隨時在</w:t>
      </w:r>
      <w:r>
        <w:t xml:space="preserve"> 50 </w:t>
      </w:r>
      <w:r>
        <w:t>部以上的裝置上安裝及使用</w:t>
      </w:r>
      <w:r>
        <w:t xml:space="preserve"> Windows Server 2016 Essentials Connector </w:t>
      </w:r>
      <w:r>
        <w:t>軟體。客戶僅得將本軟體與伺服器軟體搭配使用。</w:t>
      </w:r>
    </w:p>
    <w:p w:rsidR="002D3DCB" w:rsidRDefault="002D3DCB">
      <w:pPr>
        <w:pStyle w:val="ProductList-BodyIndented"/>
      </w:pPr>
    </w:p>
    <w:p w:rsidR="002D3DCB" w:rsidRDefault="00E817ED">
      <w:pPr>
        <w:pStyle w:val="ProductList-SubClauseHeading"/>
        <w:outlineLvl w:val="5"/>
      </w:pPr>
      <w:r>
        <w:t xml:space="preserve">3.3.4 Windows Server 2016 Active Directory Rights Management Services </w:t>
      </w:r>
      <w:r>
        <w:t>存取</w:t>
      </w:r>
    </w:p>
    <w:p w:rsidR="002D3DCB" w:rsidRDefault="00E817ED">
      <w:pPr>
        <w:pStyle w:val="ProductList-BodyIndented"/>
      </w:pPr>
      <w:r>
        <w:t>客戶必須針對使用者用以直接或間接存取</w:t>
      </w:r>
      <w:r>
        <w:t xml:space="preserve"> Windows Server 2016 Active Directory Rights Management Services </w:t>
      </w:r>
      <w:r>
        <w:t>的每一個使用者帳戶，取得</w:t>
      </w:r>
      <w:r>
        <w:t xml:space="preserve"> Windows Server 2016 Active Directory Rights Management Services CAL</w:t>
      </w:r>
      <w:r>
        <w:t>。</w:t>
      </w:r>
    </w:p>
    <w:p w:rsidR="002D3DCB" w:rsidRDefault="002D3DCB">
      <w:pPr>
        <w:pStyle w:val="ProductList-BodyIndented"/>
      </w:pPr>
    </w:p>
    <w:p w:rsidR="002D3DCB" w:rsidRDefault="00E817ED">
      <w:pPr>
        <w:pStyle w:val="ProductList-ClauseHeading"/>
        <w:outlineLvl w:val="4"/>
      </w:pPr>
      <w:r>
        <w:t xml:space="preserve">3.4 </w:t>
      </w:r>
      <w:r>
        <w:t>包含</w:t>
      </w:r>
      <w:r>
        <w:t xml:space="preserve"> Windows Server 2016 Standard </w:t>
      </w:r>
      <w:r>
        <w:t>和</w:t>
      </w:r>
      <w:r>
        <w:t xml:space="preserve"> Datacenter </w:t>
      </w:r>
      <w:r>
        <w:t>的</w:t>
      </w:r>
      <w:r>
        <w:t xml:space="preserve"> Windows Server </w:t>
      </w:r>
      <w:r>
        <w:t>容器</w:t>
      </w:r>
    </w:p>
    <w:p w:rsidR="002D3DCB" w:rsidRDefault="00E817ED">
      <w:pPr>
        <w:pStyle w:val="ProductList-Body"/>
      </w:pPr>
      <w:r>
        <w:t>客戶得使用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上具現化為</w:t>
      </w:r>
      <w:r>
        <w:t xml:space="preserve"> </w:t>
      </w:r>
      <w:r>
        <w:fldChar w:fldCharType="begin"/>
      </w:r>
      <w:r>
        <w:instrText xml:space="preserve"> AutoTextList   \s NoStyle \t "Windows Server </w:instrText>
      </w:r>
      <w:r>
        <w:instrText>容器是</w:instrText>
      </w:r>
      <w:r>
        <w:instrText xml:space="preserve"> Windows Server </w:instrText>
      </w:r>
      <w:r>
        <w:instrText>軟體的功能。</w:instrText>
      </w:r>
      <w:r>
        <w:instrText xml:space="preserve">" </w:instrText>
      </w:r>
      <w:r>
        <w:fldChar w:fldCharType="separate"/>
      </w:r>
      <w:r>
        <w:rPr>
          <w:color w:val="0563C1"/>
        </w:rPr>
        <w:t xml:space="preserve">Windows Server </w:t>
      </w:r>
      <w:r>
        <w:rPr>
          <w:color w:val="0563C1"/>
        </w:rPr>
        <w:t>容器</w:t>
      </w:r>
      <w:r>
        <w:fldChar w:fldCharType="end"/>
      </w:r>
      <w:r>
        <w:t>之任何數目的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2D3DCB">
      <w:pPr>
        <w:pStyle w:val="ProductList-Body"/>
      </w:pPr>
    </w:p>
    <w:p w:rsidR="002D3DCB" w:rsidRDefault="00E817ED">
      <w:pPr>
        <w:pStyle w:val="ProductList-ClauseHeading"/>
        <w:outlineLvl w:val="4"/>
      </w:pPr>
      <w:r>
        <w:t xml:space="preserve">3.5 Windows Server 2016 </w:t>
      </w:r>
      <w:r>
        <w:t>的其他軟體</w:t>
      </w:r>
    </w:p>
    <w:tbl>
      <w:tblPr>
        <w:tblStyle w:val="PURTable"/>
        <w:tblW w:w="0" w:type="dxa"/>
        <w:tblLook w:val="04A0" w:firstRow="1" w:lastRow="0" w:firstColumn="1" w:lastColumn="0" w:noHBand="0" w:noVBand="1"/>
      </w:tblPr>
      <w:tblGrid>
        <w:gridCol w:w="3571"/>
        <w:gridCol w:w="3670"/>
        <w:gridCol w:w="3549"/>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AD </w:t>
            </w:r>
            <w:r>
              <w:t>遷移工具</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 xml:space="preserve">GBUNIECN.EXE </w:t>
            </w:r>
            <w:r>
              <w:t>公用程式</w:t>
            </w:r>
          </w:p>
        </w:tc>
        <w:tc>
          <w:tcPr>
            <w:tcW w:w="4040" w:type="dxa"/>
            <w:tcBorders>
              <w:top w:val="single" w:sz="18" w:space="0" w:color="0072C6"/>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E817ED">
      <w:pPr>
        <w:pStyle w:val="ProductList-Offering1SubSection"/>
        <w:outlineLvl w:val="3"/>
      </w:pPr>
      <w:bookmarkStart w:id="200" w:name="_Sec833"/>
      <w:r>
        <w:t>4.</w:t>
      </w:r>
      <w:r>
        <w:t>軟體保證</w:t>
      </w:r>
      <w:bookmarkEnd w:id="200"/>
    </w:p>
    <w:tbl>
      <w:tblPr>
        <w:tblStyle w:val="PURTable"/>
        <w:tblW w:w="0" w:type="dxa"/>
        <w:tblLook w:val="04A0" w:firstRow="1" w:lastRow="0" w:firstColumn="1" w:lastColumn="0" w:noHBand="0" w:noVBand="1"/>
      </w:tblPr>
      <w:tblGrid>
        <w:gridCol w:w="3616"/>
        <w:gridCol w:w="3614"/>
        <w:gridCol w:w="3560"/>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"SA </w:instrText>
            </w:r>
            <w:r>
              <w:instrText>利益：指出產品類別，以用於判斷產品組合廣義適用的</w:instrText>
            </w:r>
            <w:r>
              <w:instrText xml:space="preserve"> SA </w:instrText>
            </w:r>
            <w:r>
              <w:instrText>利益，如「附錄</w:instrText>
            </w:r>
            <w:r>
              <w:instrText xml:space="preserve"> B – </w:instrText>
            </w:r>
            <w:r>
              <w:instrText>軟體保證」所列示。</w:instrText>
            </w:r>
            <w:r>
              <w:instrText xml:space="preserve">" </w:instrText>
            </w:r>
            <w:r>
              <w:fldChar w:fldCharType="separate"/>
            </w:r>
            <w:r>
              <w:rPr>
                <w:color w:val="0563C1"/>
              </w:rPr>
              <w:t xml:space="preserve">SA </w:t>
            </w:r>
            <w:r>
              <w:rPr>
                <w:color w:val="0563C1"/>
              </w:rPr>
              <w:t>利益</w:t>
            </w:r>
            <w:r>
              <w:fldChar w:fldCharType="end"/>
            </w:r>
            <w:r>
              <w:t>：伺服器</w:t>
            </w:r>
          </w:p>
        </w:tc>
        <w:tc>
          <w:tcPr>
            <w:tcW w:w="4040" w:type="dxa"/>
            <w:tcBorders>
              <w:top w:val="single" w:sz="18" w:space="0" w:color="00206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災害回復：提供予</w:instrText>
            </w:r>
            <w:r>
              <w:instrText xml:space="preserve"> SA </w:instrText>
            </w:r>
            <w:r>
              <w:instrText>客戶之權利，以允許其使用軟體進行有條件的災害回復；請參閱「附錄</w:instrText>
            </w:r>
            <w:r>
              <w:instrText xml:space="preserve"> B – </w:instrText>
            </w:r>
            <w:r>
              <w:instrText>軟體保證」的「伺服器</w:instrText>
            </w:r>
            <w:r>
              <w:instrText xml:space="preserve"> – </w:instrText>
            </w:r>
            <w:r>
              <w:instrText>災害回復權利」小節以取得詳細資訊。</w:instrText>
            </w:r>
            <w:r>
              <w:instrText xml:space="preserve">" </w:instrText>
            </w:r>
            <w:r>
              <w:fldChar w:fldCharType="separate"/>
            </w:r>
            <w:r>
              <w:rPr>
                <w:color w:val="0563C1"/>
              </w:rPr>
              <w:t>災害回復</w:t>
            </w:r>
            <w:r>
              <w:fldChar w:fldCharType="end"/>
            </w:r>
            <w:r>
              <w:t>：所有版本</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2D3DCB" w:rsidRDefault="00E817ED">
            <w:pPr>
              <w:pStyle w:val="ProductList-TableBody"/>
            </w:pPr>
            <w:r>
              <w:rPr>
                <w:color w:val="404040"/>
              </w:rPr>
              <w:t>容錯移轉權利：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：僅限</w:t>
            </w:r>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：請參閱</w:t>
            </w:r>
            <w:r>
              <w:t xml:space="preserve"> </w:t>
            </w:r>
            <w:hyperlink r:id="rId76">
              <w:r>
                <w:rPr>
                  <w:color w:val="00467F"/>
                  <w:u w:val="single"/>
                </w:rPr>
                <w:t xml:space="preserve">2013 </w:t>
              </w:r>
              <w:r>
                <w:rPr>
                  <w:color w:val="00467F"/>
                  <w:u w:val="single"/>
                </w:rPr>
                <w:t>年</w:t>
              </w:r>
              <w:r>
                <w:rPr>
                  <w:color w:val="00467F"/>
                  <w:u w:val="single"/>
                </w:rPr>
                <w:t xml:space="preserve"> 10 </w:t>
              </w:r>
              <w:r>
                <w:rPr>
                  <w:color w:val="00467F"/>
                  <w:u w:val="single"/>
                </w:rPr>
                <w:t>月及</w:t>
              </w:r>
              <w:r>
                <w:rPr>
                  <w:color w:val="00467F"/>
                  <w:u w:val="single"/>
                </w:rPr>
                <w:t xml:space="preserve"> 2014 </w:t>
              </w:r>
              <w:r>
                <w:rPr>
                  <w:color w:val="00467F"/>
                  <w:u w:val="single"/>
                </w:rPr>
                <w:t>年</w:t>
              </w:r>
              <w:r>
                <w:rPr>
                  <w:color w:val="00467F"/>
                  <w:u w:val="single"/>
                </w:rPr>
                <w:t xml:space="preserve"> 3 </w:t>
              </w:r>
              <w:r>
                <w:rPr>
                  <w:color w:val="00467F"/>
                  <w:u w:val="single"/>
                </w:rPr>
                <w:t>月之產品清單</w:t>
              </w:r>
            </w:hyperlink>
            <w:r>
              <w:t xml:space="preserve"> (</w:t>
            </w:r>
            <w:r>
              <w:t>先前版本，及</w:t>
            </w:r>
            <w:r>
              <w:t xml:space="preserve"> HPC Pack</w:t>
            </w:r>
            <w:r>
              <w:fldChar w:fldCharType="begin"/>
            </w:r>
            <w:r>
              <w:instrText xml:space="preserve"> XE "HPC Pack" </w:instrText>
            </w:r>
            <w:r>
              <w:fldChar w:fldCharType="end"/>
            </w:r>
            <w:r>
              <w:t>、</w:t>
            </w:r>
            <w:r>
              <w:t>Windows HPC Server</w:t>
            </w:r>
            <w:r>
              <w:fldChar w:fldCharType="begin"/>
            </w:r>
            <w:r>
              <w:instrText xml:space="preserve"> XE "Windows HPC Server" </w:instrText>
            </w:r>
            <w:r>
              <w:fldChar w:fldCharType="end"/>
            </w:r>
            <w:r>
              <w:t>、</w:t>
            </w:r>
            <w:r>
              <w:t>Windows Server Enterprise</w:t>
            </w:r>
            <w:r>
              <w:fldChar w:fldCharType="begin"/>
            </w:r>
            <w:r>
              <w:instrText xml:space="preserve"> XE "Windows Server Enterprise" </w:instrText>
            </w:r>
            <w:r>
              <w:fldChar w:fldCharType="end"/>
            </w:r>
            <w:r>
              <w:t>、</w:t>
            </w:r>
            <w:r>
              <w:t>Windows Server HPC Edition</w:t>
            </w:r>
            <w:r>
              <w:fldChar w:fldCharType="begin"/>
            </w:r>
            <w:r>
              <w:instrText xml:space="preserve"> XE "Windows Server HPC Edition" </w:instrText>
            </w:r>
            <w:r>
              <w:fldChar w:fldCharType="end"/>
            </w:r>
            <w:r>
              <w:t>、</w:t>
            </w:r>
            <w:r>
              <w:t>Windows Server for Itanium Based Systems</w:t>
            </w:r>
            <w:r>
              <w:fldChar w:fldCharType="begin"/>
            </w:r>
            <w:r>
              <w:instrText xml:space="preserve"> XE "Windows Server for Itanium Based Systems" </w:instrText>
            </w:r>
            <w:r>
              <w:fldChar w:fldCharType="end"/>
            </w:r>
            <w:r>
              <w:t>、</w:t>
            </w:r>
            <w:r>
              <w:t>Windows Small Business Server</w:t>
            </w:r>
            <w:r>
              <w:fldChar w:fldCharType="begin"/>
            </w:r>
            <w:r>
              <w:instrText xml:space="preserve"> XE "Windows Small Business Server" </w:instrText>
            </w:r>
            <w:r>
              <w:fldChar w:fldCharType="end"/>
            </w:r>
            <w:r>
              <w:t>)</w:t>
            </w:r>
            <w:r>
              <w:t>；</w:t>
            </w:r>
            <w:hyperlink r:id="rId77">
              <w:r>
                <w:rPr>
                  <w:color w:val="00467F"/>
                  <w:u w:val="single"/>
                </w:rPr>
                <w:t xml:space="preserve">2015 </w:t>
              </w:r>
              <w:r>
                <w:rPr>
                  <w:color w:val="00467F"/>
                  <w:u w:val="single"/>
                </w:rPr>
                <w:t>年</w:t>
              </w:r>
              <w:r>
                <w:rPr>
                  <w:color w:val="00467F"/>
                  <w:u w:val="single"/>
                </w:rPr>
                <w:t xml:space="preserve"> 6 </w:t>
              </w:r>
              <w:r>
                <w:rPr>
                  <w:color w:val="00467F"/>
                  <w:u w:val="single"/>
                </w:rPr>
                <w:t>月</w:t>
              </w:r>
              <w:r>
                <w:rPr>
                  <w:color w:val="00467F"/>
                  <w:u w:val="single"/>
                </w:rPr>
                <w:t xml:space="preserve"> – </w:t>
              </w:r>
              <w:r>
                <w:rPr>
                  <w:color w:val="00467F"/>
                  <w:u w:val="single"/>
                </w:rPr>
                <w:t>產品清單</w:t>
              </w:r>
            </w:hyperlink>
            <w:r>
              <w:t xml:space="preserve"> (Forefront Identity Manager 2010 R2)</w:t>
            </w:r>
            <w:r>
              <w:t>；</w:t>
            </w:r>
            <w:hyperlink r:id="rId78">
              <w:r>
                <w:rPr>
                  <w:color w:val="00467F"/>
                  <w:u w:val="single"/>
                </w:rPr>
                <w:t xml:space="preserve">2016 </w:t>
              </w:r>
              <w:r>
                <w:rPr>
                  <w:color w:val="00467F"/>
                  <w:u w:val="single"/>
                </w:rPr>
                <w:t>年</w:t>
              </w:r>
              <w:r>
                <w:rPr>
                  <w:color w:val="00467F"/>
                  <w:u w:val="single"/>
                </w:rPr>
                <w:t xml:space="preserve"> 10 </w:t>
              </w:r>
              <w:r>
                <w:rPr>
                  <w:color w:val="00467F"/>
                  <w:u w:val="single"/>
                </w:rPr>
                <w:t>月產品條款</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DCB" w:rsidRDefault="00E817ED">
            <w:pPr>
              <w:pStyle w:val="ProductList-TableBody"/>
            </w:pPr>
            <w:r>
              <w:rPr>
                <w:color w:val="404040"/>
              </w:rPr>
              <w:t>漫遊權利：</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：所有版本</w:t>
            </w:r>
            <w:r>
              <w:t xml:space="preserve"> (Essentials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DCB" w:rsidRDefault="00E817ED">
            <w:pPr>
              <w:pStyle w:val="ProductList-TableBody"/>
            </w:pPr>
            <w:r>
              <w:rPr>
                <w:color w:val="404040"/>
              </w:rPr>
              <w:t xml:space="preserve"> SA </w:t>
            </w:r>
            <w:r>
              <w:rPr>
                <w:color w:val="404040"/>
              </w:rPr>
              <w:t>對等權利：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2D3DCB" w:rsidRDefault="002D3DCB">
            <w:pPr>
              <w:pStyle w:val="ProductList-TableBody"/>
            </w:pPr>
          </w:p>
        </w:tc>
      </w:tr>
    </w:tbl>
    <w:p w:rsidR="002D3DCB" w:rsidRDefault="002D3DCB">
      <w:pPr>
        <w:pStyle w:val="ProductList-ClauseHeading"/>
        <w:outlineLvl w:val="4"/>
      </w:pPr>
    </w:p>
    <w:p w:rsidR="002D3DCB" w:rsidRDefault="00E817ED">
      <w:pPr>
        <w:pStyle w:val="ProductList-ClauseHeading"/>
        <w:outlineLvl w:val="4"/>
      </w:pPr>
      <w:r>
        <w:t xml:space="preserve">4.1 Microsoft Azure </w:t>
      </w:r>
      <w:r>
        <w:t>混合使用利益</w:t>
      </w:r>
    </w:p>
    <w:p w:rsidR="002D3DCB" w:rsidRDefault="00E817ED">
      <w:pPr>
        <w:pStyle w:val="ProductList-Body"/>
      </w:pPr>
      <w:r>
        <w:t>若屬在</w:t>
      </w:r>
      <w:r>
        <w:t xml:space="preserve"> Microsoft Azure </w:t>
      </w:r>
      <w:r>
        <w:t>部署</w:t>
      </w:r>
      <w:r>
        <w:t xml:space="preserve"> Windows Server </w:t>
      </w:r>
      <w:r>
        <w:t>映像之情況，敬請參閱</w:t>
      </w:r>
      <w:r>
        <w:t xml:space="preserve"> Microsoft Azure </w:t>
      </w:r>
      <w:r>
        <w:t>產品項目</w:t>
      </w:r>
      <w:hyperlink w:anchor="_Sec624">
        <w:r>
          <w:rPr>
            <w:color w:val="00467F"/>
            <w:u w:val="single"/>
          </w:rPr>
          <w:t>第</w:t>
        </w:r>
        <w:r>
          <w:rPr>
            <w:color w:val="00467F"/>
            <w:u w:val="single"/>
          </w:rPr>
          <w:t xml:space="preserve"> 7 </w:t>
        </w:r>
        <w:r>
          <w:rPr>
            <w:color w:val="00467F"/>
            <w:u w:val="single"/>
          </w:rPr>
          <w:t>節</w:t>
        </w:r>
        <w:r>
          <w:rPr>
            <w:color w:val="00467F"/>
            <w:u w:val="single"/>
          </w:rPr>
          <w:t xml:space="preserve"> Microsoft Azure </w:t>
        </w:r>
        <w:r>
          <w:rPr>
            <w:color w:val="00467F"/>
            <w:u w:val="single"/>
          </w:rPr>
          <w:t>混合使用利益</w:t>
        </w:r>
      </w:hyperlink>
      <w:r>
        <w:t>。</w:t>
      </w:r>
    </w:p>
    <w:p w:rsidR="002D3DCB" w:rsidRDefault="002D3DCB">
      <w:pPr>
        <w:pStyle w:val="ProductList-Body"/>
      </w:pPr>
    </w:p>
    <w:p w:rsidR="002D3DCB" w:rsidRDefault="00E817ED">
      <w:pPr>
        <w:pStyle w:val="ProductList-ClauseHeading"/>
        <w:outlineLvl w:val="4"/>
      </w:pPr>
      <w:r>
        <w:t>4.2 Nano Server</w:t>
      </w:r>
    </w:p>
    <w:p w:rsidR="002D3DCB" w:rsidRDefault="00E817ED">
      <w:pPr>
        <w:pStyle w:val="ProductList-Body"/>
      </w:pPr>
      <w:r>
        <w:t>針對</w:t>
      </w:r>
      <w:r>
        <w:t xml:space="preserve"> Windows Server Standard </w:t>
      </w:r>
      <w:r>
        <w:t>或</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授權</w:t>
      </w:r>
      <w:r>
        <w:fldChar w:fldCharType="end"/>
      </w:r>
      <w:r>
        <w:t>具備有效</w:t>
      </w:r>
      <w:r>
        <w:t xml:space="preserve"> SA </w:t>
      </w:r>
      <w:r>
        <w:t>之客戶，得安裝及使用</w:t>
      </w:r>
      <w:r>
        <w:t xml:space="preserve"> Nano Server </w:t>
      </w:r>
      <w:r>
        <w:t>部署選項。</w:t>
      </w:r>
    </w:p>
    <w:p w:rsidR="002D3DCB" w:rsidRDefault="002D3DCB">
      <w:pPr>
        <w:pStyle w:val="ProductList-ClauseHeading"/>
        <w:outlineLvl w:val="4"/>
      </w:pPr>
    </w:p>
    <w:p w:rsidR="002D3DCB" w:rsidRDefault="00E817ED">
      <w:pPr>
        <w:pStyle w:val="ProductList-ClauseHeading"/>
        <w:outlineLvl w:val="4"/>
      </w:pPr>
      <w:r>
        <w:t xml:space="preserve">4.3 </w:t>
      </w:r>
      <w:r>
        <w:t>遠端桌面服務</w:t>
      </w:r>
      <w:r>
        <w:t xml:space="preserve"> (</w:t>
      </w:r>
      <w:r>
        <w:t>以下稱「</w:t>
      </w:r>
      <w:r>
        <w:t>RDS</w:t>
      </w:r>
      <w:r>
        <w:t>」</w:t>
      </w:r>
      <w:r>
        <w:t xml:space="preserve">) </w:t>
      </w:r>
      <w:r>
        <w:t>使用者</w:t>
      </w:r>
      <w:r>
        <w:t xml:space="preserve"> CAL </w:t>
      </w:r>
      <w:r>
        <w:t>及使用者</w:t>
      </w:r>
      <w:r>
        <w:t xml:space="preserve"> SL – </w:t>
      </w:r>
      <w:r>
        <w:t>延伸權</w:t>
      </w:r>
    </w:p>
    <w:p w:rsidR="002D3DCB" w:rsidRDefault="00E817ED">
      <w:pPr>
        <w:pStyle w:val="ProductList-Body"/>
      </w:pPr>
      <w:r>
        <w:t>客戶得將其</w:t>
      </w:r>
      <w:r>
        <w:t xml:space="preserve"> RDS </w:t>
      </w:r>
      <w:r>
        <w:t>使用者</w:t>
      </w:r>
      <w:r>
        <w:t xml:space="preserve"> CAL </w:t>
      </w:r>
      <w:r>
        <w:t>及使用者</w:t>
      </w:r>
      <w:r>
        <w:t xml:space="preserve"> SL</w:t>
      </w:r>
      <w:r>
        <w:t>，連同專門在</w:t>
      </w:r>
      <w:r>
        <w:t xml:space="preserve"> Microsoft Azure </w:t>
      </w:r>
      <w:r>
        <w:t>平台服務上內部執行之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內</w:t>
      </w:r>
      <w:r>
        <w:t xml:space="preserve"> Windows Server </w:t>
      </w:r>
      <w:r>
        <w:t>軟體，或連同在已填完並提交使用權行動性驗證表單之</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軟體保證合作夥伴所提供的使用權行動性</w:t>
      </w:r>
      <w:r>
        <w:fldChar w:fldCharType="end"/>
      </w:r>
      <w:r>
        <w:t>共用伺服器上內部使用之</w:t>
      </w:r>
      <w:r>
        <w:t xml:space="preserve"> OSE </w:t>
      </w:r>
      <w:r>
        <w:t>內</w:t>
      </w:r>
      <w:r>
        <w:t xml:space="preserve"> Windows Server </w:t>
      </w:r>
      <w:r>
        <w:t>軟體，予以使用。除由客戶</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透過軟體保證合作夥伴指定之使用權行動性</w:t>
      </w:r>
      <w:r>
        <w:fldChar w:fldCharType="end"/>
      </w:r>
      <w:r>
        <w:t>進行系統管理存取權外，概無其他當事人可以存取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。對於客戶以此方式使用的任何</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或使用者</w:t>
      </w:r>
      <w:r>
        <w:t xml:space="preserve"> SL</w:t>
      </w:r>
      <w:r>
        <w:t>，均得於稍後移轉至</w:t>
      </w:r>
      <w:r>
        <w:t xml:space="preserve"> Microsoft Azure </w:t>
      </w:r>
      <w:r>
        <w:t>平台服務或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透過軟體保證合作夥伴取得之新使用權行動性</w:t>
      </w:r>
      <w:r>
        <w:fldChar w:fldCharType="end"/>
      </w:r>
      <w:r>
        <w:t>，但不得在其於所欲離開環境內首度使用後的</w:t>
      </w:r>
      <w:r>
        <w:t xml:space="preserve"> 90 </w:t>
      </w:r>
      <w:r>
        <w:t>日內搶先移轉。</w:t>
      </w:r>
    </w:p>
    <w:p w:rsidR="002D3DCB" w:rsidRDefault="002D3DCB">
      <w:pPr>
        <w:pStyle w:val="ProductList-Body"/>
      </w:pPr>
    </w:p>
    <w:p w:rsidR="002D3DCB" w:rsidRDefault="00E817ED">
      <w:pPr>
        <w:pStyle w:val="ProductList-ClauseHeading"/>
        <w:outlineLvl w:val="4"/>
      </w:pPr>
      <w:r>
        <w:t xml:space="preserve">4.4 </w:t>
      </w:r>
      <w:r>
        <w:t>與授權模式之變更相關聯的使用權利和使用權之授與</w:t>
      </w:r>
    </w:p>
    <w:p w:rsidR="002D3DCB" w:rsidRDefault="00E817ED">
      <w:pPr>
        <w:pStyle w:val="ProductList-Body"/>
      </w:pPr>
      <w:r>
        <w:t xml:space="preserve">Windows Server 2012 R2 </w:t>
      </w:r>
      <w:r>
        <w:t>是依處理器</w:t>
      </w:r>
      <w:r>
        <w:t xml:space="preserve">/CAL </w:t>
      </w:r>
      <w:r>
        <w:t>授權模式授權之最新版</w:t>
      </w:r>
      <w:r>
        <w:t xml:space="preserve"> Windows Server</w:t>
      </w:r>
      <w:r>
        <w:t>。</w:t>
      </w:r>
      <w:r>
        <w:t xml:space="preserve">Windows Server 2016 </w:t>
      </w:r>
      <w:r>
        <w:t>係依新的每一核心</w:t>
      </w:r>
      <w:r>
        <w:t xml:space="preserve">/ CAL </w:t>
      </w:r>
      <w:r>
        <w:t>模式進行授權。在推出</w:t>
      </w:r>
      <w:r>
        <w:t xml:space="preserve"> Windows Server 2016 </w:t>
      </w:r>
      <w:r>
        <w:t>時，針對處理器使用權具備</w:t>
      </w:r>
      <w:r>
        <w:t xml:space="preserve"> SA </w:t>
      </w:r>
      <w:r>
        <w:t>之客戶，具備資格享有特定使用權利及授與。就這些條款所述目的而言，「合格使用權」係指客戶自</w:t>
      </w:r>
      <w:r>
        <w:t xml:space="preserve"> 2016 </w:t>
      </w:r>
      <w:r>
        <w:t>年</w:t>
      </w:r>
      <w:r>
        <w:t xml:space="preserve"> 10 </w:t>
      </w:r>
      <w:r>
        <w:t>月</w:t>
      </w:r>
      <w:r>
        <w:t xml:space="preserve"> 1 </w:t>
      </w:r>
      <w:r>
        <w:t>日起取得具備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，以及後續依相同合約透過方案校正取得之具備</w:t>
      </w:r>
      <w:r>
        <w:t xml:space="preserve"> SA </w:t>
      </w:r>
      <w:r>
        <w:t>的任何</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SubClauseHeading"/>
        <w:outlineLvl w:val="5"/>
      </w:pPr>
      <w:r>
        <w:t xml:space="preserve">4.4.1 </w:t>
      </w:r>
      <w:r>
        <w:t>既有的期間內之使用權利</w:t>
      </w:r>
    </w:p>
    <w:p w:rsidR="002D3DCB" w:rsidRDefault="00E817ED">
      <w:pPr>
        <w:pStyle w:val="ProductList-BodyIndented"/>
      </w:pPr>
      <w:r>
        <w:t>具備合格使用權之客戶得升級為</w:t>
      </w:r>
      <w:r>
        <w:t xml:space="preserve"> Windows Server 2016 </w:t>
      </w:r>
      <w:r>
        <w:t>的相同版本，並在</w:t>
      </w:r>
      <w:r>
        <w:t xml:space="preserve"> SA </w:t>
      </w:r>
      <w:r>
        <w:t>範圍的最新期間內使用該相同版本取代</w:t>
      </w:r>
      <w:r>
        <w:t xml:space="preserve"> Windows Server </w:t>
      </w:r>
      <w:r>
        <w:t>之較早版本。此等使用係受</w:t>
      </w:r>
      <w:r>
        <w:t xml:space="preserve"> 2016 </w:t>
      </w:r>
      <w:r>
        <w:t>年</w:t>
      </w:r>
      <w:r>
        <w:t xml:space="preserve"> 9 </w:t>
      </w:r>
      <w:r>
        <w:t>月產品條款中之</w:t>
      </w:r>
      <w:r>
        <w:t xml:space="preserve"> Windows Server 2012 R2 </w:t>
      </w:r>
      <w:r>
        <w:t>使用權利所拘束。</w:t>
      </w:r>
    </w:p>
    <w:p w:rsidR="002D3DCB" w:rsidRDefault="002D3DCB">
      <w:pPr>
        <w:pStyle w:val="ProductList-BodyIndented"/>
      </w:pPr>
    </w:p>
    <w:p w:rsidR="002D3DCB" w:rsidRDefault="00E817ED">
      <w:pPr>
        <w:pStyle w:val="ProductList-SubClauseHeading"/>
        <w:outlineLvl w:val="5"/>
      </w:pPr>
      <w:r>
        <w:t xml:space="preserve">4.4.2 </w:t>
      </w:r>
      <w:r>
        <w:t>既有的期間後使用權之授與</w:t>
      </w:r>
      <w:r>
        <w:t xml:space="preserve"> (</w:t>
      </w:r>
      <w:r>
        <w:t>僅適用於取得永久使用權之客戶</w:t>
      </w:r>
      <w:r>
        <w:t>)</w:t>
      </w:r>
    </w:p>
    <w:p w:rsidR="002D3DCB" w:rsidRDefault="002D3DCB">
      <w:pPr>
        <w:pStyle w:val="ProductList-BodyIndented"/>
      </w:pPr>
    </w:p>
    <w:p w:rsidR="002D3DCB" w:rsidRDefault="00E817ED">
      <w:pPr>
        <w:pStyle w:val="ProductList-BodyIndented"/>
      </w:pPr>
      <w:r>
        <w:rPr>
          <w:b/>
        </w:rPr>
        <w:lastRenderedPageBreak/>
        <w:t xml:space="preserve">4.4.2.1 </w:t>
      </w:r>
      <w:r>
        <w:rPr>
          <w:b/>
        </w:rPr>
        <w:t>完整核心使用權</w:t>
      </w:r>
    </w:p>
    <w:p w:rsidR="002D3DCB" w:rsidRDefault="00E817ED">
      <w:pPr>
        <w:pStyle w:val="ProductList-BodyIndented"/>
      </w:pPr>
      <w:r>
        <w:t>針對</w:t>
      </w:r>
      <w:r>
        <w:t xml:space="preserve"> Standard </w:t>
      </w:r>
      <w:r>
        <w:t>及</w:t>
      </w:r>
      <w:r>
        <w:t xml:space="preserve"> Datacenter </w:t>
      </w:r>
      <w:r>
        <w:t>的每份合格使用權，將授與客戶</w:t>
      </w:r>
      <w:r>
        <w:t xml:space="preserve"> Windows Server 2016 </w:t>
      </w:r>
      <w:r>
        <w:t>之對應版本的</w:t>
      </w:r>
      <w:r>
        <w:t xml:space="preserve"> 16 </w:t>
      </w:r>
      <w:r>
        <w:t>份永久核心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以下稱「完整核心使用權」</w:t>
      </w:r>
      <w:r>
        <w:t>)</w:t>
      </w:r>
      <w:r>
        <w:t>。</w:t>
      </w:r>
    </w:p>
    <w:p w:rsidR="002D3DCB" w:rsidRDefault="002D3DCB">
      <w:pPr>
        <w:pStyle w:val="ProductList-BodyIndented"/>
      </w:pPr>
    </w:p>
    <w:p w:rsidR="002D3DCB" w:rsidRDefault="00E817ED">
      <w:pPr>
        <w:pStyle w:val="ProductList-BodyIndented"/>
      </w:pPr>
      <w:r>
        <w:rPr>
          <w:b/>
        </w:rPr>
        <w:t xml:space="preserve">4.4.2.2 </w:t>
      </w:r>
      <w:r>
        <w:rPr>
          <w:b/>
        </w:rPr>
        <w:t>其他核心使用權</w:t>
      </w:r>
    </w:p>
    <w:p w:rsidR="002D3DCB" w:rsidRDefault="00E817ED">
      <w:pPr>
        <w:pStyle w:val="ProductList-BodyIndented"/>
      </w:pPr>
      <w:r>
        <w:t>若客戶截至</w:t>
      </w:r>
      <w:r>
        <w:t xml:space="preserve"> 2019 </w:t>
      </w:r>
      <w:r>
        <w:t>年</w:t>
      </w:r>
      <w:r>
        <w:t xml:space="preserve"> 9 </w:t>
      </w:r>
      <w:r>
        <w:t>月</w:t>
      </w:r>
      <w:r>
        <w:t xml:space="preserve"> 30 </w:t>
      </w:r>
      <w:r>
        <w:t>日或合格使用權之</w:t>
      </w:r>
      <w:r>
        <w:t xml:space="preserve"> SA </w:t>
      </w:r>
      <w:r>
        <w:t>期間屆滿</w:t>
      </w:r>
      <w:r>
        <w:t xml:space="preserve"> (</w:t>
      </w:r>
      <w:r>
        <w:t>兩者視何者較早發生</w:t>
      </w:r>
      <w:r>
        <w:t xml:space="preserve">) </w:t>
      </w:r>
      <w:r>
        <w:t>為止，建立並維護實體硬體的記錄及已獲指派合格使用權之</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的設定</w:t>
      </w:r>
      <w:r>
        <w:t xml:space="preserve"> (</w:t>
      </w:r>
      <w:r>
        <w:t>使用</w:t>
      </w:r>
      <w:r>
        <w:t xml:space="preserve"> Microsoft </w:t>
      </w:r>
      <w:r>
        <w:t>軟體清查記錄工具或任何對等軟體</w:t>
      </w:r>
      <w:r>
        <w:t>)</w:t>
      </w:r>
      <w:r>
        <w:t>，則客戶具備資格使用超出完整核心使用權之</w:t>
      </w:r>
      <w:r>
        <w:t xml:space="preserve"> Windows Server 2016 </w:t>
      </w:r>
      <w:r>
        <w:t>之永久核心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以下稱「其他核心使用權」</w:t>
      </w:r>
      <w:r>
        <w:t>)</w:t>
      </w:r>
      <w:r>
        <w:t>。就本節所述目的而言，「堆疊使用權」係指指派至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，但超出在該伺服器上執行伺服器軟體所需之最低數量的合格使用權。</w:t>
      </w:r>
    </w:p>
    <w:p w:rsidR="002D3DCB" w:rsidRDefault="00E817ED" w:rsidP="00E817ED">
      <w:pPr>
        <w:pStyle w:val="ProductList-Bullet"/>
        <w:numPr>
          <w:ilvl w:val="1"/>
          <w:numId w:val="37"/>
        </w:numPr>
      </w:pPr>
      <w:r>
        <w:rPr>
          <w:b/>
        </w:rPr>
        <w:t>Standard</w:t>
      </w:r>
      <w:r>
        <w:t>：針對每份已指派至</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之</w:t>
      </w:r>
      <w:r>
        <w:t xml:space="preserve"> Standard </w:t>
      </w:r>
      <w:r>
        <w:t>的合格使用權</w:t>
      </w:r>
      <w:r>
        <w:t xml:space="preserve"> (</w:t>
      </w:r>
      <w:r>
        <w:t>包括就允許在其他虛擬</w:t>
      </w:r>
      <w:r>
        <w:t xml:space="preserve"> OSE </w:t>
      </w:r>
      <w:r>
        <w:t>中使用之目的而指派之堆疊使用權</w:t>
      </w:r>
      <w:r>
        <w:t>)</w:t>
      </w:r>
      <w:r>
        <w:t>，將針對</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上超出</w:t>
      </w:r>
      <w:r>
        <w:t xml:space="preserve"> 16 </w:t>
      </w:r>
      <w:r>
        <w:t>份使用權之每個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E817ED" w:rsidP="00E817ED">
      <w:pPr>
        <w:pStyle w:val="ProductList-Bullet"/>
        <w:numPr>
          <w:ilvl w:val="1"/>
          <w:numId w:val="37"/>
        </w:numPr>
      </w:pPr>
      <w:r>
        <w:rPr>
          <w:b/>
        </w:rPr>
        <w:t>Datacenter</w:t>
      </w:r>
      <w:r>
        <w:t>：針對已指派</w:t>
      </w:r>
      <w:r>
        <w:t xml:space="preserve"> Datacenter </w:t>
      </w:r>
      <w:r>
        <w:t>的足夠合格使用權之授權伺服器</w:t>
      </w:r>
      <w:r>
        <w:t xml:space="preserve"> (</w:t>
      </w:r>
      <w:r>
        <w:t>不包括堆疊使用權</w:t>
      </w:r>
      <w:r>
        <w:t>)</w:t>
      </w:r>
      <w:r>
        <w:t>，將針對超出每一</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 xml:space="preserve"> 8 </w:t>
      </w:r>
      <w:r>
        <w:t>份使用權及每一</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 xml:space="preserve"> 16 </w:t>
      </w:r>
      <w:r>
        <w:t>份使用權之每個</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授與客戶其他的核心使用權。</w:t>
      </w:r>
    </w:p>
    <w:p w:rsidR="002D3DCB" w:rsidRDefault="002D3DCB">
      <w:pPr>
        <w:pStyle w:val="ProductList-BodyIndented"/>
      </w:pPr>
    </w:p>
    <w:p w:rsidR="002D3DCB" w:rsidRDefault="00E817ED">
      <w:pPr>
        <w:pStyle w:val="ProductList-SubClauseHeading"/>
        <w:outlineLvl w:val="5"/>
      </w:pPr>
      <w:r>
        <w:t xml:space="preserve">4.4.3 </w:t>
      </w:r>
      <w:r>
        <w:t>完整及其他核心使用權</w:t>
      </w:r>
    </w:p>
    <w:p w:rsidR="002D3DCB" w:rsidRDefault="00E817ED">
      <w:pPr>
        <w:pStyle w:val="ProductList-BodyIndented"/>
      </w:pPr>
      <w:r>
        <w:t>完整及其他核心使用權會於</w:t>
      </w:r>
      <w:r>
        <w:t xml:space="preserve"> Windows Server </w:t>
      </w:r>
      <w:r>
        <w:t>的</w:t>
      </w:r>
      <w:r>
        <w:t xml:space="preserve"> SA </w:t>
      </w:r>
      <w:r>
        <w:t>續約或升級為</w:t>
      </w:r>
      <w:r>
        <w:t xml:space="preserve"> Windows Server 2016 (</w:t>
      </w:r>
      <w:r>
        <w:t>兩者視何者較早發生</w:t>
      </w:r>
      <w:r>
        <w:t xml:space="preserve">) </w:t>
      </w:r>
      <w:r>
        <w:t>生效時而隨之生效。完整及其他核心使用權會取代客戶的合格使用權。下列其他條款適用於其他核心使用權：</w:t>
      </w:r>
    </w:p>
    <w:p w:rsidR="002D3DCB" w:rsidRDefault="00E817ED" w:rsidP="00E817ED">
      <w:pPr>
        <w:pStyle w:val="ProductList-Bullet"/>
        <w:numPr>
          <w:ilvl w:val="1"/>
          <w:numId w:val="38"/>
        </w:numPr>
      </w:pPr>
      <w:r>
        <w:t>一旦客戶的</w:t>
      </w:r>
      <w:r>
        <w:t xml:space="preserve"> SA </w:t>
      </w:r>
      <w:r>
        <w:t>範圍失效，便不得將其他核心使用權指派至不同的</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，而且要將與相同合格使用權相關而授與之完整核心使用權分開使用。</w:t>
      </w:r>
    </w:p>
    <w:p w:rsidR="002D3DCB" w:rsidRDefault="002D3DCB">
      <w:pPr>
        <w:pStyle w:val="PURBreadcrumb"/>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2D3DCB">
      <w:pPr>
        <w:sectPr w:rsidR="002D3DCB">
          <w:headerReference w:type="default" r:id="rId79"/>
          <w:footerReference w:type="default" r:id="rId80"/>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201" w:name="_Sec548"/>
      <w:bookmarkEnd w:id="33"/>
      <w:r>
        <w:lastRenderedPageBreak/>
        <w:t>線上服務</w:t>
      </w:r>
      <w:r>
        <w:fldChar w:fldCharType="begin"/>
      </w:r>
      <w:r>
        <w:instrText xml:space="preserve"> TC "</w:instrText>
      </w:r>
      <w:bookmarkStart w:id="202" w:name="_Toc462833674"/>
      <w:r>
        <w:instrText>線上服務</w:instrText>
      </w:r>
      <w:bookmarkEnd w:id="202"/>
      <w:r>
        <w:instrText>" \l 1</w:instrText>
      </w:r>
      <w:r>
        <w:fldChar w:fldCharType="end"/>
      </w:r>
    </w:p>
    <w:p w:rsidR="002D3DCB" w:rsidRDefault="00E817ED">
      <w:pPr>
        <w:pStyle w:val="ProductList-Body"/>
      </w:pPr>
      <w:r>
        <w:t>客戶的</w:t>
      </w:r>
      <w:r>
        <w:t xml:space="preserve"> Microsoft Online Services </w:t>
      </w:r>
      <w:r>
        <w:t>的訂購及使用，需受產品條款及下列</w:t>
      </w:r>
      <w:r>
        <w:t xml:space="preserve"> Microsoft </w:t>
      </w:r>
      <w:r>
        <w:t>線上服務條款</w:t>
      </w:r>
      <w:r>
        <w:t xml:space="preserve"> (OST) </w:t>
      </w:r>
      <w:r>
        <w:t>的規範：</w:t>
      </w:r>
      <w:hyperlink r:id="rId81">
        <w:r>
          <w:rPr>
            <w:color w:val="00467F"/>
            <w:u w:val="single"/>
          </w:rPr>
          <w:t>http://go.microsoft.com/?linkid=9840733</w:t>
        </w:r>
      </w:hyperlink>
      <w:r>
        <w:t>，且上述規定爰此應視為已併入此處。</w:t>
      </w:r>
    </w:p>
    <w:p w:rsidR="002D3DCB" w:rsidRDefault="00E817ED">
      <w:pPr>
        <w:pStyle w:val="ProductList-Offering1Heading"/>
        <w:outlineLvl w:val="1"/>
      </w:pPr>
      <w:bookmarkStart w:id="203" w:name="_Sec620"/>
      <w:r>
        <w:t>線上服務之區域供應性</w:t>
      </w:r>
      <w:bookmarkEnd w:id="203"/>
      <w:r>
        <w:fldChar w:fldCharType="begin"/>
      </w:r>
      <w:r>
        <w:instrText xml:space="preserve"> TC "</w:instrText>
      </w:r>
      <w:bookmarkStart w:id="204" w:name="_Toc462833675"/>
      <w:r>
        <w:instrText>線上服務之區域供應性</w:instrText>
      </w:r>
      <w:bookmarkEnd w:id="204"/>
      <w:r>
        <w:instrText>" \l 2</w:instrText>
      </w:r>
      <w:r>
        <w:fldChar w:fldCharType="end"/>
      </w:r>
    </w:p>
    <w:p w:rsidR="002D3DCB" w:rsidRDefault="00E817ED">
      <w:pPr>
        <w:pStyle w:val="ProductList-Body"/>
      </w:pPr>
      <w:r>
        <w:t>請瀏覽</w:t>
      </w:r>
      <w:r>
        <w:t xml:space="preserve"> </w:t>
      </w:r>
      <w:hyperlink r:id="rId82" w:anchor="international">
        <w:r>
          <w:rPr>
            <w:color w:val="00467F"/>
            <w:u w:val="single"/>
          </w:rPr>
          <w:t>http://www.microsoft.com/online/faq.aspx#international</w:t>
        </w:r>
      </w:hyperlink>
      <w:r>
        <w:t xml:space="preserve"> </w:t>
      </w:r>
      <w:r>
        <w:t>以查看有提供線上服務之國家及地區的清單。</w:t>
      </w:r>
    </w:p>
    <w:p w:rsidR="002D3DCB" w:rsidRDefault="00E817ED">
      <w:pPr>
        <w:pStyle w:val="ProductList-Offering1Heading"/>
        <w:outlineLvl w:val="1"/>
      </w:pPr>
      <w:bookmarkStart w:id="205" w:name="_Sec621"/>
      <w:r>
        <w:t>線上服務訂購規則</w:t>
      </w:r>
      <w:bookmarkEnd w:id="205"/>
      <w:r>
        <w:fldChar w:fldCharType="begin"/>
      </w:r>
      <w:r>
        <w:instrText xml:space="preserve"> TC "</w:instrText>
      </w:r>
      <w:bookmarkStart w:id="206" w:name="_Toc462833676"/>
      <w:r>
        <w:instrText>線上服務訂購規則</w:instrText>
      </w:r>
      <w:bookmarkEnd w:id="206"/>
      <w:r>
        <w:instrText>" \l 2</w:instrText>
      </w:r>
      <w:r>
        <w:fldChar w:fldCharType="end"/>
      </w:r>
    </w:p>
    <w:p w:rsidR="002D3DCB" w:rsidRDefault="00E817ED">
      <w:pPr>
        <w:pStyle w:val="ProductList-Body"/>
      </w:pPr>
      <w:r>
        <w:t>下列訂購規則適用於訂購線上服務：</w:t>
      </w:r>
    </w:p>
    <w:p w:rsidR="002D3DCB" w:rsidRDefault="00E817ED" w:rsidP="00E817ED">
      <w:pPr>
        <w:pStyle w:val="ProductList-Bullet"/>
        <w:numPr>
          <w:ilvl w:val="0"/>
          <w:numId w:val="39"/>
        </w:numPr>
      </w:pPr>
      <w:r>
        <w:t>訂閱期間依訂購方案而異依據</w:t>
      </w:r>
      <w:r>
        <w:t xml:space="preserve"> Enterprise </w:t>
      </w:r>
      <w:r>
        <w:t>合約方案，</w:t>
      </w:r>
      <w:r>
        <w:t xml:space="preserve">Microsoft Azure </w:t>
      </w:r>
      <w:r>
        <w:t>除外之線上服務的訂閱期間必須為共同期限，與客戶的</w:t>
      </w:r>
      <w:r>
        <w:t xml:space="preserve"> Enrollment </w:t>
      </w:r>
      <w:r>
        <w:t>屆滿日期當日屆滿。</w:t>
      </w:r>
    </w:p>
    <w:p w:rsidR="002D3DCB" w:rsidRDefault="00E817ED" w:rsidP="00E817ED">
      <w:pPr>
        <w:pStyle w:val="ProductList-Bullet"/>
        <w:numPr>
          <w:ilvl w:val="0"/>
          <w:numId w:val="39"/>
        </w:numPr>
      </w:pPr>
      <w:r>
        <w:t>如果客戶進行額外的線上服務訂購，額外訂購之訂閱期間屆滿日必須調整為客戶之相同線上服務的現有訂閱期間。</w:t>
      </w:r>
    </w:p>
    <w:p w:rsidR="002D3DCB" w:rsidRDefault="00E817ED" w:rsidP="00E817ED">
      <w:pPr>
        <w:pStyle w:val="ProductList-Bullet"/>
        <w:numPr>
          <w:ilvl w:val="0"/>
          <w:numId w:val="39"/>
        </w:numPr>
      </w:pPr>
      <w:r>
        <w:t>於其線上服務訂閱期間內，客戶不得減少線上服務訂閱涵蓋的使用者或裝置數量，除非客戶之大量授權合約允許此等減少者，則不在此限。</w:t>
      </w:r>
    </w:p>
    <w:p w:rsidR="002D3DCB" w:rsidRDefault="00E817ED" w:rsidP="00E817ED">
      <w:pPr>
        <w:pStyle w:val="ProductList-Bullet"/>
        <w:numPr>
          <w:ilvl w:val="0"/>
          <w:numId w:val="39"/>
        </w:numPr>
      </w:pPr>
      <w:r>
        <w:t xml:space="preserve">Microsoft Azure </w:t>
      </w:r>
      <w:r>
        <w:t>之條款係提供於</w:t>
      </w:r>
      <w:r>
        <w:t xml:space="preserve"> Microsoft Azure </w:t>
      </w:r>
      <w:r>
        <w:t>產品項目中。</w:t>
      </w:r>
    </w:p>
    <w:p w:rsidR="002D3DCB" w:rsidRDefault="00E817ED" w:rsidP="00E817ED">
      <w:pPr>
        <w:pStyle w:val="ProductList-Bullet"/>
        <w:numPr>
          <w:ilvl w:val="0"/>
          <w:numId w:val="39"/>
        </w:numPr>
      </w:pPr>
      <w:r>
        <w:t>加值及升級使用者</w:t>
      </w:r>
      <w:r>
        <w:t xml:space="preserve"> SL</w:t>
      </w:r>
      <w:r>
        <w:t>，必須依取得合格使用權或基礎使用者</w:t>
      </w:r>
      <w:r>
        <w:t xml:space="preserve"> SL </w:t>
      </w:r>
      <w:r>
        <w:t>之相同大量授權合約及</w:t>
      </w:r>
      <w:r>
        <w:t xml:space="preserve"> Enrollment (</w:t>
      </w:r>
      <w:r>
        <w:t>若有的話</w:t>
      </w:r>
      <w:r>
        <w:t xml:space="preserve">) </w:t>
      </w:r>
      <w:r>
        <w:t>進行訂購。加值得於合格使用權之</w:t>
      </w:r>
      <w:r>
        <w:t xml:space="preserve"> SA </w:t>
      </w:r>
      <w:r>
        <w:t>範圍或加值使用者</w:t>
      </w:r>
      <w:r>
        <w:t xml:space="preserve"> SL </w:t>
      </w:r>
      <w:r>
        <w:t>屆滿</w:t>
      </w:r>
      <w:r>
        <w:t xml:space="preserve"> (</w:t>
      </w:r>
      <w:r>
        <w:t>以較早者為準</w:t>
      </w:r>
      <w:r>
        <w:t xml:space="preserve">) </w:t>
      </w:r>
      <w:r>
        <w:t>而隨之屆滿。升級得於升級使用者</w:t>
      </w:r>
      <w:r>
        <w:t xml:space="preserve"> SL </w:t>
      </w:r>
      <w:r>
        <w:t>或基礎使用者</w:t>
      </w:r>
      <w:r>
        <w:t xml:space="preserve"> SL </w:t>
      </w:r>
      <w:r>
        <w:t>屆滿</w:t>
      </w:r>
      <w:r>
        <w:t xml:space="preserve"> (</w:t>
      </w:r>
      <w:r>
        <w:t>以較早者為準</w:t>
      </w:r>
      <w:r>
        <w:t xml:space="preserve">) </w:t>
      </w:r>
      <w:r>
        <w:t>而隨之屆滿。</w:t>
      </w:r>
    </w:p>
    <w:p w:rsidR="002D3DCB" w:rsidRDefault="00E817ED">
      <w:pPr>
        <w:pStyle w:val="ProductList-Offering1Heading"/>
        <w:outlineLvl w:val="1"/>
      </w:pPr>
      <w:bookmarkStart w:id="207" w:name="_Sec623"/>
      <w:r>
        <w:t>線上服務續約</w:t>
      </w:r>
      <w:bookmarkEnd w:id="207"/>
      <w:r>
        <w:fldChar w:fldCharType="begin"/>
      </w:r>
      <w:r>
        <w:instrText xml:space="preserve"> TC "</w:instrText>
      </w:r>
      <w:bookmarkStart w:id="208" w:name="_Toc462833677"/>
      <w:r>
        <w:instrText>線上服務續約</w:instrText>
      </w:r>
      <w:bookmarkEnd w:id="208"/>
      <w:r>
        <w:instrText>" \l 2</w:instrText>
      </w:r>
      <w:r>
        <w:fldChar w:fldCharType="end"/>
      </w:r>
    </w:p>
    <w:p w:rsidR="002D3DCB" w:rsidRDefault="00E817ED">
      <w:pPr>
        <w:pStyle w:val="ProductList-Body"/>
      </w:pPr>
      <w:r>
        <w:t>除非客戶至少在訂閱屆滿前</w:t>
      </w:r>
      <w:r>
        <w:t xml:space="preserve"> 30 </w:t>
      </w:r>
      <w:r>
        <w:t>天向其轉銷商提交訂單或使用可在</w:t>
      </w:r>
      <w:r>
        <w:t xml:space="preserve"> </w:t>
      </w:r>
      <w:hyperlink r:id="rId83">
        <w:r>
          <w:rPr>
            <w:color w:val="00467F"/>
            <w:u w:val="single"/>
          </w:rPr>
          <w:t>http://microsoft.com/licensing/contracts</w:t>
        </w:r>
      </w:hyperlink>
      <w:r>
        <w:t xml:space="preserve"> </w:t>
      </w:r>
      <w:r>
        <w:t>上取得之表單來選擇取消自動續約而不要續約，否則使用自動續約之線上服務將在其訂閱期間屆滿後那天自動續約。除非客戶選擇自動續約選擇方案，否則政府及教育機構客戶之線上服務訂閱將不會自動續約。</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209" w:name="_Sec624"/>
      <w:r>
        <w:t xml:space="preserve">Microsoft Azure </w:t>
      </w:r>
      <w:r>
        <w:t>服務</w:t>
      </w:r>
      <w:bookmarkEnd w:id="209"/>
      <w:r>
        <w:fldChar w:fldCharType="begin"/>
      </w:r>
      <w:r>
        <w:instrText xml:space="preserve"> TC "</w:instrText>
      </w:r>
      <w:bookmarkStart w:id="210" w:name="_Toc462833678"/>
      <w:r>
        <w:instrText xml:space="preserve">Microsoft Azure </w:instrText>
      </w:r>
      <w:r>
        <w:instrText>服務</w:instrText>
      </w:r>
      <w:bookmarkEnd w:id="210"/>
      <w:r>
        <w:instrText>" \l 2</w:instrText>
      </w:r>
      <w:r>
        <w:fldChar w:fldCharType="end"/>
      </w:r>
    </w:p>
    <w:p w:rsidR="002D3DCB" w:rsidRDefault="00E817ED">
      <w:pPr>
        <w:pStyle w:val="ProductList-ClauseHeading"/>
        <w:outlineLvl w:val="2"/>
      </w:pPr>
      <w:r>
        <w:t>1.</w:t>
      </w:r>
      <w:r>
        <w:t>定義</w:t>
      </w:r>
    </w:p>
    <w:p w:rsidR="002D3DCB" w:rsidRDefault="00E817ED">
      <w:pPr>
        <w:pStyle w:val="ProductList-Body"/>
      </w:pPr>
      <w:r>
        <w:rPr>
          <w:b/>
          <w:color w:val="00188F"/>
        </w:rPr>
        <w:t>分期年度承諾</w:t>
      </w:r>
      <w:r>
        <w:t>係指整個</w:t>
      </w:r>
      <w:r>
        <w:t xml:space="preserve"> Enrollment </w:t>
      </w:r>
      <w:r>
        <w:t>有效期限每年分派的金額承諾部分。</w:t>
      </w:r>
    </w:p>
    <w:p w:rsidR="002D3DCB" w:rsidRDefault="00E817ED">
      <w:pPr>
        <w:pStyle w:val="ProductList-Body"/>
      </w:pPr>
      <w:r>
        <w:rPr>
          <w:b/>
          <w:color w:val="00188F"/>
        </w:rPr>
        <w:t>使用額度</w:t>
      </w:r>
      <w:r>
        <w:t>等於分期年度承諾的百分之五十。例如，若是</w:t>
      </w:r>
      <w:r>
        <w:t xml:space="preserve"> $100,000 </w:t>
      </w:r>
      <w:r>
        <w:t>美元的分期年度承諾，該年度的使用額度將為</w:t>
      </w:r>
      <w:r>
        <w:t xml:space="preserve"> $50,000 </w:t>
      </w:r>
      <w:r>
        <w:t>美元。</w:t>
      </w:r>
    </w:p>
    <w:p w:rsidR="002D3DCB" w:rsidRDefault="00E817ED">
      <w:pPr>
        <w:pStyle w:val="ProductList-Body"/>
      </w:pPr>
      <w:r>
        <w:rPr>
          <w:b/>
          <w:color w:val="00188F"/>
        </w:rPr>
        <w:t>使用費率</w:t>
      </w:r>
      <w:r>
        <w:t>係指</w:t>
      </w:r>
      <w:r>
        <w:t xml:space="preserve"> Microsoft Azure </w:t>
      </w:r>
      <w:r>
        <w:t>服務或特定</w:t>
      </w:r>
      <w:r>
        <w:t xml:space="preserve"> Microsoft Azure </w:t>
      </w:r>
      <w:r>
        <w:t>服務方案中超出指定之數量的任何使用之價格。使用費率亦得指其他</w:t>
      </w:r>
      <w:r>
        <w:t xml:space="preserve"> Microsoft </w:t>
      </w:r>
      <w:r>
        <w:t>或</w:t>
      </w:r>
      <w:r>
        <w:t xml:space="preserve"> Microsoft Azure </w:t>
      </w:r>
      <w:r>
        <w:t>文件中的「超額費率」或「超額」。</w:t>
      </w:r>
    </w:p>
    <w:p w:rsidR="002D3DCB" w:rsidRDefault="00E817ED">
      <w:pPr>
        <w:pStyle w:val="ProductList-Body"/>
      </w:pPr>
      <w:r>
        <w:rPr>
          <w:b/>
          <w:color w:val="00188F"/>
        </w:rPr>
        <w:t xml:space="preserve">Microsoft Azure </w:t>
      </w:r>
      <w:r>
        <w:rPr>
          <w:b/>
          <w:color w:val="00188F"/>
        </w:rPr>
        <w:t>服務方案</w:t>
      </w:r>
      <w:r>
        <w:t>係指訂閱以下列載為</w:t>
      </w:r>
      <w:r>
        <w:t xml:space="preserve"> Microsoft Azure </w:t>
      </w:r>
      <w:r>
        <w:t>服務方案之個別</w:t>
      </w:r>
      <w:r>
        <w:t xml:space="preserve"> Microsoft Azure </w:t>
      </w:r>
      <w:r>
        <w:t>服務之一。視同</w:t>
      </w:r>
      <w:r>
        <w:t xml:space="preserve"> Microsoft Azure </w:t>
      </w:r>
      <w:r>
        <w:t>服務方案而購買的服務並不符合線上服務條款中的「主機服務例外情況」的資格。</w:t>
      </w:r>
    </w:p>
    <w:p w:rsidR="002D3DCB" w:rsidRDefault="00E817ED">
      <w:pPr>
        <w:pStyle w:val="ProductList-Body"/>
      </w:pPr>
      <w:r>
        <w:rPr>
          <w:b/>
          <w:color w:val="00188F"/>
        </w:rPr>
        <w:t>金額承諾</w:t>
      </w:r>
      <w:r>
        <w:t>係指客戶承諾在其訂閱期間過了之後支付的總金額，以便使用合格的</w:t>
      </w:r>
      <w:r>
        <w:t xml:space="preserve"> Microsoft Azure </w:t>
      </w:r>
      <w:r>
        <w:t>服務。</w:t>
      </w:r>
    </w:p>
    <w:p w:rsidR="002D3DCB" w:rsidRDefault="002D3DCB">
      <w:pPr>
        <w:pStyle w:val="ProductList-Body"/>
      </w:pPr>
    </w:p>
    <w:p w:rsidR="002D3DCB" w:rsidRDefault="00E817ED">
      <w:pPr>
        <w:pStyle w:val="ProductList-ClauseHeading"/>
        <w:outlineLvl w:val="2"/>
      </w:pPr>
      <w:r>
        <w:t>2.</w:t>
      </w:r>
      <w:r>
        <w:t>訂閱期間</w:t>
      </w:r>
    </w:p>
    <w:p w:rsidR="002D3DCB" w:rsidRDefault="00E817ED">
      <w:pPr>
        <w:pStyle w:val="ProductList-Body"/>
      </w:pPr>
      <w:r>
        <w:t>客戶只應訂閱其訂閱期間於客戶的</w:t>
      </w:r>
      <w:r>
        <w:t xml:space="preserve"> Enrollment </w:t>
      </w:r>
      <w:r>
        <w:t>屆滿日期當日屆滿</w:t>
      </w:r>
      <w:r>
        <w:t xml:space="preserve"> (</w:t>
      </w:r>
      <w:r>
        <w:t>以下稱「共同期限」</w:t>
      </w:r>
      <w:r>
        <w:t xml:space="preserve">) </w:t>
      </w:r>
      <w:r>
        <w:t>之</w:t>
      </w:r>
      <w:r>
        <w:t xml:space="preserve"> Microsoft Azure </w:t>
      </w:r>
      <w:r>
        <w:t>服務</w:t>
      </w:r>
      <w:r>
        <w:t xml:space="preserve"> (</w:t>
      </w:r>
      <w:r>
        <w:t>包括</w:t>
      </w:r>
      <w:r>
        <w:t xml:space="preserve"> Microsoft Azure </w:t>
      </w:r>
      <w:r>
        <w:t>服務方案</w:t>
      </w:r>
      <w:r>
        <w:t>)</w:t>
      </w:r>
      <w:r>
        <w:t>。客戶的</w:t>
      </w:r>
      <w:r>
        <w:t xml:space="preserve"> Enrollment </w:t>
      </w:r>
      <w:r>
        <w:t>有效期限至少必須剩餘兩個月，才能訂閱</w:t>
      </w:r>
      <w:r>
        <w:t xml:space="preserve"> Microsoft Azure </w:t>
      </w:r>
      <w:r>
        <w:t>服務。</w:t>
      </w:r>
    </w:p>
    <w:p w:rsidR="002D3DCB" w:rsidRDefault="002D3DCB">
      <w:pPr>
        <w:pStyle w:val="ProductList-Body"/>
      </w:pPr>
    </w:p>
    <w:p w:rsidR="002D3DCB" w:rsidRDefault="00E817ED">
      <w:pPr>
        <w:pStyle w:val="ProductList-ClauseHeading"/>
        <w:outlineLvl w:val="2"/>
      </w:pPr>
      <w:r>
        <w:t>3.</w:t>
      </w:r>
      <w:r>
        <w:t>訂購服務</w:t>
      </w:r>
    </w:p>
    <w:p w:rsidR="002D3DCB" w:rsidRDefault="00E817ED">
      <w:pPr>
        <w:pStyle w:val="ProductList-Body"/>
      </w:pPr>
      <w:r>
        <w:t xml:space="preserve">Microsoft Azure </w:t>
      </w:r>
      <w:r>
        <w:t>服務可以透過下列任一種方式或任一組合進行訂購：</w:t>
      </w:r>
    </w:p>
    <w:p w:rsidR="002D3DCB" w:rsidRDefault="00E817ED" w:rsidP="00E817ED">
      <w:pPr>
        <w:pStyle w:val="ProductList-Bullet"/>
        <w:numPr>
          <w:ilvl w:val="0"/>
          <w:numId w:val="40"/>
        </w:numPr>
      </w:pPr>
      <w:r>
        <w:rPr>
          <w:b/>
          <w:color w:val="00188F"/>
        </w:rPr>
        <w:lastRenderedPageBreak/>
        <w:t>承諾項目</w:t>
      </w:r>
      <w:r>
        <w:t>：金額承諾將按比例分派於整個</w:t>
      </w:r>
      <w:r>
        <w:t xml:space="preserve"> Enrollment </w:t>
      </w:r>
      <w:r>
        <w:t>有效期限。客戶可以透過提交額外訂單來提高其金額承諾。在遞交額外訂單時，分期年度承諾將針對該年度依訂單金額提高。若是</w:t>
      </w:r>
      <w:r>
        <w:t xml:space="preserve"> Enrollment </w:t>
      </w:r>
      <w:r>
        <w:t>有效期限剩餘的每個後續年度，客戶的分期年度承諾之提高金額，將是額外訂單的金額乘以十二，再除以提交額外訂單之當時至額外訂單之後的週年日間的完整月份數。</w:t>
      </w:r>
    </w:p>
    <w:p w:rsidR="002D3DCB" w:rsidRDefault="00E817ED" w:rsidP="00E817ED">
      <w:pPr>
        <w:pStyle w:val="ProductList-Bullet"/>
        <w:numPr>
          <w:ilvl w:val="1"/>
          <w:numId w:val="40"/>
        </w:numPr>
      </w:pPr>
      <w:r>
        <w:t>客戶只要在</w:t>
      </w:r>
      <w:r>
        <w:t xml:space="preserve"> Enrollment </w:t>
      </w:r>
      <w:r>
        <w:t>週年日當日之前通知必須與</w:t>
      </w:r>
      <w:r>
        <w:t xml:space="preserve"> Microsoft </w:t>
      </w:r>
      <w:r>
        <w:t>處理降低金額承諾之轉銷商，便得降低其任何未來</w:t>
      </w:r>
      <w:r>
        <w:t xml:space="preserve"> Enrollment </w:t>
      </w:r>
      <w:r>
        <w:t>週年日之金額承諾。</w:t>
      </w:r>
    </w:p>
    <w:p w:rsidR="002D3DCB" w:rsidRDefault="00E817ED" w:rsidP="00E817ED">
      <w:pPr>
        <w:pStyle w:val="ProductList-Bullet"/>
        <w:numPr>
          <w:ilvl w:val="1"/>
          <w:numId w:val="40"/>
        </w:numPr>
      </w:pPr>
      <w:r>
        <w:t>客戶必須於每年的</w:t>
      </w:r>
      <w:r>
        <w:t xml:space="preserve"> Enrollment </w:t>
      </w:r>
      <w:r>
        <w:t>週年日之前當月的最後一天之前使用其分期年度承諾，在此之後分期年度承諾的任何未使用之部分將予以没收。客戶得於每年的</w:t>
      </w:r>
      <w:r>
        <w:t xml:space="preserve"> Enrollment </w:t>
      </w:r>
      <w:r>
        <w:t>週年日之前當月的最後一天之前使用其年度使用額度，在此之後該使用額度的任何未使用之部分將予以没收。</w:t>
      </w:r>
    </w:p>
    <w:p w:rsidR="002D3DCB" w:rsidRDefault="00E817ED" w:rsidP="00E817ED">
      <w:pPr>
        <w:pStyle w:val="ProductList-Bullet"/>
        <w:numPr>
          <w:ilvl w:val="0"/>
          <w:numId w:val="40"/>
        </w:numPr>
      </w:pPr>
      <w:r>
        <w:rPr>
          <w:b/>
          <w:color w:val="00188F"/>
        </w:rPr>
        <w:t>消費</w:t>
      </w:r>
      <w:r>
        <w:t>：客戶會根據計費期間已使用之</w:t>
      </w:r>
      <w:r>
        <w:t xml:space="preserve"> Microsoft Azure </w:t>
      </w:r>
      <w:r>
        <w:t>服務的金額付費。</w:t>
      </w:r>
      <w:r>
        <w:t xml:space="preserve">Microsoft Azure </w:t>
      </w:r>
      <w:r>
        <w:t>服務的某些功能只應以消費方式提供訂購。</w:t>
      </w:r>
    </w:p>
    <w:p w:rsidR="002D3DCB" w:rsidRDefault="00E817ED" w:rsidP="00E817ED">
      <w:pPr>
        <w:pStyle w:val="ProductList-Bullet"/>
        <w:numPr>
          <w:ilvl w:val="0"/>
          <w:numId w:val="40"/>
        </w:numPr>
      </w:pPr>
      <w:r>
        <w:rPr>
          <w:b/>
          <w:color w:val="00188F"/>
        </w:rPr>
        <w:t xml:space="preserve">Microsoft Azure </w:t>
      </w:r>
      <w:r>
        <w:rPr>
          <w:b/>
          <w:color w:val="00188F"/>
        </w:rPr>
        <w:t>服務方案</w:t>
      </w:r>
      <w:r>
        <w:t>：客戶可以將</w:t>
      </w:r>
      <w:r>
        <w:t xml:space="preserve"> Microsoft Azure </w:t>
      </w:r>
      <w:r>
        <w:t>服務視同</w:t>
      </w:r>
      <w:r>
        <w:t xml:space="preserve"> Microsoft Azure </w:t>
      </w:r>
      <w:r>
        <w:t>服務方案加以訂閱。</w:t>
      </w:r>
    </w:p>
    <w:p w:rsidR="002D3DCB" w:rsidRDefault="00E817ED" w:rsidP="00E817ED">
      <w:pPr>
        <w:pStyle w:val="ProductList-Bullet"/>
        <w:numPr>
          <w:ilvl w:val="0"/>
          <w:numId w:val="40"/>
        </w:numPr>
      </w:pPr>
      <w:r>
        <w:rPr>
          <w:b/>
          <w:color w:val="00188F"/>
        </w:rPr>
        <w:t>自動提供</w:t>
      </w:r>
      <w:r>
        <w:t>：依據</w:t>
      </w:r>
      <w:r>
        <w:t xml:space="preserve"> Server and Cloud Enrollment </w:t>
      </w:r>
      <w:r>
        <w:t>的內容，未於其</w:t>
      </w:r>
      <w:r>
        <w:t xml:space="preserve"> Enrollment </w:t>
      </w:r>
      <w:r>
        <w:t>中訂購</w:t>
      </w:r>
      <w:r>
        <w:t xml:space="preserve"> Microsoft Azure </w:t>
      </w:r>
      <w:r>
        <w:t>服務的客戶會收到</w:t>
      </w:r>
      <w:r>
        <w:t xml:space="preserve"> Microsoft </w:t>
      </w:r>
      <w:r>
        <w:t>寄出的一封啟用電子郵件，邀請他們取得依據其</w:t>
      </w:r>
      <w:r>
        <w:t xml:space="preserve"> Enrollment </w:t>
      </w:r>
      <w:r>
        <w:t>提供、且不包括金額承諾的</w:t>
      </w:r>
      <w:r>
        <w:t xml:space="preserve"> Microsoft Azure </w:t>
      </w:r>
      <w:r>
        <w:t>服務。</w:t>
      </w:r>
    </w:p>
    <w:p w:rsidR="002D3DCB" w:rsidRDefault="002D3DCB">
      <w:pPr>
        <w:pStyle w:val="ProductList-Body"/>
      </w:pPr>
    </w:p>
    <w:p w:rsidR="002D3DCB" w:rsidRDefault="00E817ED">
      <w:pPr>
        <w:pStyle w:val="ProductList-ClauseHeading"/>
        <w:outlineLvl w:val="2"/>
      </w:pPr>
      <w:r>
        <w:t>4.</w:t>
      </w:r>
      <w:r>
        <w:t>價格</w:t>
      </w:r>
    </w:p>
    <w:p w:rsidR="002D3DCB" w:rsidRDefault="00E817ED">
      <w:pPr>
        <w:pStyle w:val="ProductList-Body"/>
      </w:pPr>
      <w:r>
        <w:t>如果客戶未持有</w:t>
      </w:r>
      <w:r>
        <w:t xml:space="preserve"> Enterprise </w:t>
      </w:r>
      <w:r>
        <w:t>註冊、</w:t>
      </w:r>
      <w:r>
        <w:t xml:space="preserve">Enterprise Subscription </w:t>
      </w:r>
      <w:r>
        <w:t>註冊、</w:t>
      </w:r>
      <w:r>
        <w:t xml:space="preserve">Select </w:t>
      </w:r>
      <w:r>
        <w:t>合約、</w:t>
      </w:r>
      <w:r>
        <w:t xml:space="preserve">Select Plus </w:t>
      </w:r>
      <w:r>
        <w:t>合約或</w:t>
      </w:r>
      <w:r>
        <w:t xml:space="preserve"> Server Cloud Enrollment</w:t>
      </w:r>
      <w:r>
        <w:t>，則價位等級</w:t>
      </w:r>
      <w:r>
        <w:t xml:space="preserve"> A </w:t>
      </w:r>
      <w:r>
        <w:t>將適用。</w:t>
      </w:r>
    </w:p>
    <w:p w:rsidR="002D3DCB" w:rsidRDefault="002D3DCB">
      <w:pPr>
        <w:pStyle w:val="ProductList-Body"/>
      </w:pPr>
    </w:p>
    <w:p w:rsidR="002D3DCB" w:rsidRDefault="00E817ED">
      <w:pPr>
        <w:pStyle w:val="ProductList-Body"/>
      </w:pPr>
      <w:r>
        <w:t xml:space="preserve">Microsoft </w:t>
      </w:r>
      <w:r>
        <w:t>得在客戶的</w:t>
      </w:r>
      <w:r>
        <w:t xml:space="preserve"> Enrollment </w:t>
      </w:r>
      <w:r>
        <w:t>有效期限，永久或暫時</w:t>
      </w:r>
      <w:r>
        <w:t xml:space="preserve"> (</w:t>
      </w:r>
      <w:r>
        <w:t>促銷</w:t>
      </w:r>
      <w:r>
        <w:t xml:space="preserve">) </w:t>
      </w:r>
      <w:r>
        <w:t>降低個別</w:t>
      </w:r>
      <w:r>
        <w:t xml:space="preserve"> Microsoft Azure </w:t>
      </w:r>
      <w:r>
        <w:t>服務的價格，提供較優惠價格予客戶或客戶的轉銷商。</w:t>
      </w:r>
    </w:p>
    <w:p w:rsidR="002D3DCB" w:rsidRDefault="002D3DCB">
      <w:pPr>
        <w:pStyle w:val="ProductList-Body"/>
      </w:pPr>
    </w:p>
    <w:p w:rsidR="002D3DCB" w:rsidRDefault="00E817ED">
      <w:pPr>
        <w:pStyle w:val="ProductList-ClauseHeading"/>
        <w:outlineLvl w:val="2"/>
      </w:pPr>
      <w:r>
        <w:t>5.</w:t>
      </w:r>
      <w:r>
        <w:t>付款及費用</w:t>
      </w:r>
    </w:p>
    <w:p w:rsidR="002D3DCB" w:rsidRDefault="00E817ED">
      <w:pPr>
        <w:pStyle w:val="ProductList-Body"/>
      </w:pPr>
      <w:r>
        <w:t>以不包括金額承諾之方式取得</w:t>
      </w:r>
      <w:r>
        <w:t xml:space="preserve"> Microsoft Azure </w:t>
      </w:r>
      <w:r>
        <w:t>服務的客戶每季均會收到依使用費率開立之發票。</w:t>
      </w:r>
    </w:p>
    <w:p w:rsidR="002D3DCB" w:rsidRDefault="002D3DCB">
      <w:pPr>
        <w:pStyle w:val="ProductList-Body"/>
      </w:pPr>
    </w:p>
    <w:p w:rsidR="002D3DCB" w:rsidRDefault="00E817ED">
      <w:pPr>
        <w:pStyle w:val="ProductList-Body"/>
      </w:pPr>
      <w:r>
        <w:t>若是提出金額承諾的客戶，第一年分期年度承諾將立即開立發票，未來之分期年度承諾將於</w:t>
      </w:r>
      <w:r>
        <w:t xml:space="preserve"> Enrollment </w:t>
      </w:r>
      <w:r>
        <w:t>生效日期的週年日當日開立發票。或者，客戶可以選擇在提交最初訂單時支付其完整的金額承諾。</w:t>
      </w:r>
    </w:p>
    <w:p w:rsidR="002D3DCB" w:rsidRDefault="002D3DCB">
      <w:pPr>
        <w:pStyle w:val="ProductList-Body"/>
      </w:pPr>
    </w:p>
    <w:p w:rsidR="002D3DCB" w:rsidRDefault="00E817ED">
      <w:pPr>
        <w:pStyle w:val="ProductList-Body"/>
      </w:pPr>
      <w:r>
        <w:t>每個月，</w:t>
      </w:r>
      <w:r>
        <w:t xml:space="preserve">Microsoft </w:t>
      </w:r>
      <w:r>
        <w:t>會從分期年度承諾中扣除客戶對合格</w:t>
      </w:r>
      <w:r>
        <w:t xml:space="preserve"> Microsoft Azure </w:t>
      </w:r>
      <w:r>
        <w:t>服務使用的金額。若客戶的分期年度承諾餘額已用完，任何額外的使用量將依使用費率計算開立發票。</w:t>
      </w:r>
    </w:p>
    <w:p w:rsidR="002D3DCB" w:rsidRDefault="002D3DCB">
      <w:pPr>
        <w:pStyle w:val="ProductList-Body"/>
      </w:pPr>
    </w:p>
    <w:p w:rsidR="002D3DCB" w:rsidRDefault="00E817ED">
      <w:pPr>
        <w:pStyle w:val="ProductList-Body"/>
      </w:pPr>
      <w:r>
        <w:t>若</w:t>
      </w:r>
      <w:r>
        <w:t xml:space="preserve"> Direct Enterprise </w:t>
      </w:r>
      <w:r>
        <w:t>合約客戶的使用量低於分期年度承諾加上使用額度，則超出分期年度承諾的任何使用量將於第</w:t>
      </w:r>
      <w:r>
        <w:t xml:space="preserve"> 1 </w:t>
      </w:r>
      <w:r>
        <w:t>年和第</w:t>
      </w:r>
      <w:r>
        <w:t xml:space="preserve"> 2 </w:t>
      </w:r>
      <w:r>
        <w:t>年之</w:t>
      </w:r>
      <w:r>
        <w:t xml:space="preserve"> Enrollment </w:t>
      </w:r>
      <w:r>
        <w:t>生效日期之週年日當日和第</w:t>
      </w:r>
      <w:r>
        <w:t xml:space="preserve"> 3 </w:t>
      </w:r>
      <w:r>
        <w:t>年之訂閱期間屆滿時，依使用費率計算開立發票予客戶或其轉銷商。</w:t>
      </w:r>
    </w:p>
    <w:p w:rsidR="002D3DCB" w:rsidRDefault="002D3DCB">
      <w:pPr>
        <w:pStyle w:val="ProductList-Body"/>
      </w:pPr>
    </w:p>
    <w:p w:rsidR="002D3DCB" w:rsidRDefault="00E817ED">
      <w:pPr>
        <w:pStyle w:val="ProductList-Body"/>
      </w:pPr>
      <w:r>
        <w:t>若</w:t>
      </w:r>
      <w:r>
        <w:t xml:space="preserve"> Direct Enterprise </w:t>
      </w:r>
      <w:r>
        <w:t>合約客戶的使用量高於分期年度承諾加上使用額度，則超出分期年度承諾的所有使用量將於每個</w:t>
      </w:r>
      <w:r>
        <w:t xml:space="preserve"> Enrollment </w:t>
      </w:r>
      <w:r>
        <w:t>季屆滿時，依使用費率計算開立發票予客戶或其轉銷商。</w:t>
      </w:r>
    </w:p>
    <w:p w:rsidR="002D3DCB" w:rsidRDefault="002D3DCB">
      <w:pPr>
        <w:pStyle w:val="ProductList-Body"/>
      </w:pPr>
    </w:p>
    <w:p w:rsidR="002D3DCB" w:rsidRDefault="00E817ED">
      <w:pPr>
        <w:pStyle w:val="ProductList-Body"/>
      </w:pPr>
      <w:r>
        <w:t>若為</w:t>
      </w:r>
      <w:r>
        <w:t xml:space="preserve"> Indirect Enterprise </w:t>
      </w:r>
      <w:r>
        <w:t>合約客戶，超出分期年度承諾的所有使用量將於每個</w:t>
      </w:r>
      <w:r>
        <w:t xml:space="preserve"> Enrollment </w:t>
      </w:r>
      <w:r>
        <w:t>季屆滿時，依使用費率計算開立發票予客戶的轉銷商。</w:t>
      </w:r>
    </w:p>
    <w:p w:rsidR="002D3DCB" w:rsidRDefault="002D3DCB">
      <w:pPr>
        <w:pStyle w:val="ProductList-Body"/>
      </w:pPr>
    </w:p>
    <w:p w:rsidR="002D3DCB" w:rsidRDefault="00E817ED">
      <w:pPr>
        <w:pStyle w:val="ProductList-Body"/>
      </w:pPr>
      <w:r>
        <w:t>於客戶訂閱期間屆滿或終止之後對</w:t>
      </w:r>
      <w:r>
        <w:t xml:space="preserve"> Microsoft Azure </w:t>
      </w:r>
      <w:r>
        <w:t>服務之所有使用，將每季依最新使用費率開立發票予客戶或其轉銷商。</w:t>
      </w:r>
    </w:p>
    <w:p w:rsidR="002D3DCB" w:rsidRDefault="002D3DCB">
      <w:pPr>
        <w:pStyle w:val="ProductList-Body"/>
      </w:pPr>
    </w:p>
    <w:p w:rsidR="002D3DCB" w:rsidRDefault="00E817ED">
      <w:pPr>
        <w:pStyle w:val="ProductList-Body"/>
      </w:pPr>
      <w:r>
        <w:t xml:space="preserve">Microsoft Azure </w:t>
      </w:r>
      <w:r>
        <w:t>服務方案的訂購將根據一般可規範線上服務訂單之付款條件的客戶大量授權合約，開立發票予客戶或其轉銷商。金額承諾無法適用於</w:t>
      </w:r>
      <w:r>
        <w:t xml:space="preserve"> Microsoft Azure </w:t>
      </w:r>
      <w:r>
        <w:t>方案之訂購；不過前提是若</w:t>
      </w:r>
      <w:r>
        <w:t xml:space="preserve"> Microsoft Azure </w:t>
      </w:r>
      <w:r>
        <w:t>服務方案包括服務初始數量的訂購</w:t>
      </w:r>
      <w:r>
        <w:t xml:space="preserve"> (</w:t>
      </w:r>
      <w:r>
        <w:t>以下稱「初始數量」</w:t>
      </w:r>
      <w:r>
        <w:t>)</w:t>
      </w:r>
      <w:r>
        <w:t>，則超出初始數量之客戶使用將依使用費率計費，且客戶的分期年度承諾可以適用此等使用。</w:t>
      </w:r>
    </w:p>
    <w:p w:rsidR="002D3DCB" w:rsidRDefault="002D3DCB">
      <w:pPr>
        <w:pStyle w:val="ProductList-Body"/>
      </w:pPr>
    </w:p>
    <w:p w:rsidR="002D3DCB" w:rsidRDefault="00E817ED">
      <w:pPr>
        <w:pStyle w:val="ProductList-ClauseHeading"/>
        <w:outlineLvl w:val="2"/>
      </w:pPr>
      <w:r>
        <w:t>6.</w:t>
      </w:r>
      <w:r>
        <w:t>其係於</w:t>
      </w:r>
      <w:r>
        <w:t xml:space="preserve"> Open License</w:t>
      </w:r>
      <w:r>
        <w:t>、</w:t>
      </w:r>
      <w:r>
        <w:t xml:space="preserve">Open Value </w:t>
      </w:r>
      <w:r>
        <w:t>和</w:t>
      </w:r>
      <w:r>
        <w:t xml:space="preserve"> Open Value Subscription </w:t>
      </w:r>
      <w:r>
        <w:t>方案中販售。</w:t>
      </w:r>
    </w:p>
    <w:p w:rsidR="002D3DCB" w:rsidRDefault="00E817ED">
      <w:pPr>
        <w:pStyle w:val="ProductList-SubClauseHeading"/>
        <w:outlineLvl w:val="3"/>
      </w:pPr>
      <w:r>
        <w:t xml:space="preserve">6.1 </w:t>
      </w:r>
      <w:r>
        <w:t>定義</w:t>
      </w:r>
    </w:p>
    <w:p w:rsidR="002D3DCB" w:rsidRDefault="00E817ED">
      <w:pPr>
        <w:pStyle w:val="ProductList-BodyIndented"/>
      </w:pPr>
      <w:r>
        <w:rPr>
          <w:b/>
          <w:color w:val="00188F"/>
        </w:rPr>
        <w:t>使用費率</w:t>
      </w:r>
      <w:r>
        <w:t>係指基於</w:t>
      </w:r>
      <w:r>
        <w:t xml:space="preserve"> Open License</w:t>
      </w:r>
      <w:r>
        <w:t>、</w:t>
      </w:r>
      <w:r>
        <w:t xml:space="preserve">Open Value </w:t>
      </w:r>
      <w:r>
        <w:t>和</w:t>
      </w:r>
      <w:r>
        <w:t xml:space="preserve"> Open Value Subscription </w:t>
      </w:r>
      <w:r>
        <w:t>合約，所有</w:t>
      </w:r>
      <w:r>
        <w:t xml:space="preserve"> Microsoft Azure </w:t>
      </w:r>
      <w:r>
        <w:t>服務使用的價格。</w:t>
      </w:r>
    </w:p>
    <w:p w:rsidR="002D3DCB" w:rsidRDefault="00E817ED">
      <w:pPr>
        <w:pStyle w:val="ProductList-BodyIndented"/>
      </w:pPr>
      <w:r>
        <w:rPr>
          <w:b/>
          <w:color w:val="00188F"/>
        </w:rPr>
        <w:t>入口網站</w:t>
      </w:r>
      <w:r>
        <w:t>係指客戶用以管理其訂閱之線上入口網站。</w:t>
      </w:r>
    </w:p>
    <w:p w:rsidR="002D3DCB" w:rsidRDefault="00E817ED">
      <w:pPr>
        <w:pStyle w:val="ProductList-BodyIndented"/>
      </w:pPr>
      <w:r>
        <w:rPr>
          <w:b/>
          <w:color w:val="00188F"/>
        </w:rPr>
        <w:lastRenderedPageBreak/>
        <w:t>訂閱</w:t>
      </w:r>
      <w:r>
        <w:t>係指於訂購時具一定價值之訂閱，可用其價值買回一定數量之</w:t>
      </w:r>
      <w:r>
        <w:t xml:space="preserve"> Microsoft Azure </w:t>
      </w:r>
      <w:r>
        <w:t>服務。</w:t>
      </w:r>
    </w:p>
    <w:p w:rsidR="002D3DCB" w:rsidRDefault="002D3DCB">
      <w:pPr>
        <w:pStyle w:val="ProductList-BodyIndented"/>
      </w:pPr>
    </w:p>
    <w:p w:rsidR="002D3DCB" w:rsidRDefault="00E817ED">
      <w:pPr>
        <w:pStyle w:val="ProductList-SubClauseHeading"/>
        <w:outlineLvl w:val="3"/>
      </w:pPr>
      <w:r>
        <w:t xml:space="preserve">6.2 </w:t>
      </w:r>
      <w:r>
        <w:t>訂閱期間</w:t>
      </w:r>
    </w:p>
    <w:p w:rsidR="002D3DCB" w:rsidRDefault="00E817ED">
      <w:pPr>
        <w:pStyle w:val="ProductList-BodyIndented"/>
      </w:pPr>
      <w:r>
        <w:t>訂閱期間係在產品金鑰兌換時而非訂購時開始。一旦兌換產品金鑰後，</w:t>
      </w:r>
      <w:r>
        <w:t xml:space="preserve">Microsoft </w:t>
      </w:r>
      <w:r>
        <w:t>概不接受本公司之合作夥伴所提交之退貨要求。訂閱於最初的</w:t>
      </w:r>
      <w:r>
        <w:t xml:space="preserve"> 12 </w:t>
      </w:r>
      <w:r>
        <w:t>個月期間內，或是在價值使用完畢前有效。訂閱不得合併使用。一位客戶可有多項有效訂閱。新訂閱可隨時訂購。</w:t>
      </w:r>
    </w:p>
    <w:p w:rsidR="002D3DCB" w:rsidRDefault="002D3DCB">
      <w:pPr>
        <w:pStyle w:val="ProductList-BodyIndented"/>
      </w:pPr>
    </w:p>
    <w:p w:rsidR="002D3DCB" w:rsidRDefault="00E817ED">
      <w:pPr>
        <w:pStyle w:val="ProductList-ClauseHeading"/>
        <w:outlineLvl w:val="2"/>
      </w:pPr>
      <w:r>
        <w:t xml:space="preserve">7.Microsoft Azure </w:t>
      </w:r>
      <w:r>
        <w:t>混合使用利益</w:t>
      </w:r>
    </w:p>
    <w:p w:rsidR="002D3DCB" w:rsidRDefault="00E817ED">
      <w:pPr>
        <w:pStyle w:val="ProductList-Body"/>
      </w:pPr>
      <w:r>
        <w:t>根據</w:t>
      </w:r>
      <w:r>
        <w:t xml:space="preserve"> Microsoft Azure </w:t>
      </w:r>
      <w:r>
        <w:t>混合使用利益</w:t>
      </w:r>
      <w:r>
        <w:t xml:space="preserve"> (</w:t>
      </w:r>
      <w:r>
        <w:t>以下稱「</w:t>
      </w:r>
      <w:r>
        <w:t>HUB</w:t>
      </w:r>
      <w:r>
        <w:t>」</w:t>
      </w:r>
      <w:r>
        <w:t>)</w:t>
      </w:r>
      <w:r>
        <w:t>，客戶若擁有</w:t>
      </w:r>
      <w:r>
        <w:t xml:space="preserve"> SA </w:t>
      </w:r>
      <w:r>
        <w:t>所涵蓋之</w:t>
      </w:r>
      <w:r>
        <w:t xml:space="preserve"> Windows Server </w:t>
      </w:r>
      <w:r>
        <w:t>使用權，可在</w:t>
      </w:r>
      <w:r>
        <w:t xml:space="preserve"> Microsoft Azure </w:t>
      </w:r>
      <w:r>
        <w:t>內上傳並使用自己的</w:t>
      </w:r>
      <w:r>
        <w:t xml:space="preserve"> Windows Server </w:t>
      </w:r>
      <w:r>
        <w:t>映像。</w:t>
      </w:r>
    </w:p>
    <w:p w:rsidR="002D3DCB" w:rsidRDefault="002D3DCB">
      <w:pPr>
        <w:pStyle w:val="ProductList-Body"/>
      </w:pPr>
    </w:p>
    <w:p w:rsidR="002D3DCB" w:rsidRDefault="00E817ED">
      <w:pPr>
        <w:pStyle w:val="ProductList-Body"/>
      </w:pPr>
      <w:r>
        <w:t xml:space="preserve">Azure HUB </w:t>
      </w:r>
      <w:r>
        <w:t>可讓客戶透過</w:t>
      </w:r>
      <w:r>
        <w:t xml:space="preserve"> Azure </w:t>
      </w:r>
      <w:r>
        <w:t>虛擬機器在</w:t>
      </w:r>
      <w:r>
        <w:t xml:space="preserve"> Microsoft Azure </w:t>
      </w:r>
      <w:r>
        <w:t>上使用</w:t>
      </w:r>
      <w:r>
        <w:t xml:space="preserve"> Windows Server (</w:t>
      </w:r>
      <w:r>
        <w:t>以下稱「基礎執行個體」</w:t>
      </w:r>
      <w:r>
        <w:t>)</w:t>
      </w:r>
      <w:r>
        <w:t>。</w:t>
      </w:r>
      <w:r>
        <w:t xml:space="preserve">HUB </w:t>
      </w:r>
      <w:r>
        <w:t>不包括基礎執行個體的成本，且基礎執行個體不包括</w:t>
      </w:r>
      <w:r>
        <w:t xml:space="preserve"> Windows Server</w:t>
      </w:r>
      <w:r>
        <w:t>。每份具備</w:t>
      </w:r>
      <w:r>
        <w:t xml:space="preserve"> SA </w:t>
      </w:r>
      <w:r>
        <w:t>之</w:t>
      </w:r>
      <w:r>
        <w:t xml:space="preserve"> Windows Server </w:t>
      </w:r>
      <w:r>
        <w:t>處理器</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和具備</w:t>
      </w:r>
      <w:r>
        <w:t xml:space="preserve"> SA </w:t>
      </w:r>
      <w:r>
        <w:t>之每組</w:t>
      </w:r>
      <w:r>
        <w:t xml:space="preserve"> 16 </w:t>
      </w:r>
      <w:r>
        <w:t>份的</w:t>
      </w:r>
      <w:r>
        <w:t xml:space="preserve"> Windows Server </w:t>
      </w:r>
      <w:r>
        <w:t>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，都讓客戶有權在</w:t>
      </w:r>
      <w:r>
        <w:t xml:space="preserve"> Microsoft Azure </w:t>
      </w:r>
      <w:r>
        <w:t>使用最多</w:t>
      </w:r>
      <w:r>
        <w:t xml:space="preserve"> 16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之</w:t>
      </w:r>
      <w:r>
        <w:t xml:space="preserve"> Windows Server</w:t>
      </w:r>
      <w:r>
        <w:t>，這些虛擬核心分派在兩個以下的</w:t>
      </w:r>
      <w:r>
        <w:t xml:space="preserve"> Azure </w:t>
      </w:r>
      <w:r>
        <w:t>基礎執行個體中。具備</w:t>
      </w:r>
      <w:r>
        <w:t xml:space="preserve"> SA </w:t>
      </w:r>
      <w:r>
        <w:t>之每組額外的</w:t>
      </w:r>
      <w:r>
        <w:t xml:space="preserve"> 8 </w:t>
      </w:r>
      <w:r>
        <w:t>份核心</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最多可供使用</w:t>
      </w:r>
      <w:r>
        <w:t xml:space="preserve"> 8 </w:t>
      </w:r>
      <w:r>
        <w:t>個</w:t>
      </w:r>
      <w:r>
        <w:fldChar w:fldCharType="begin"/>
      </w:r>
      <w:r>
        <w:instrText xml:space="preserve"> AutoTextList   \s NoStyle \t "</w:instrText>
      </w:r>
      <w:r>
        <w:instrText>虛擬核心係指虛擬的硬體系統中處理電源的單元。虛擬核心是一個或多個硬體執行緒的虛擬表示法。</w:instrText>
      </w:r>
      <w:r>
        <w:instrText xml:space="preserve">" </w:instrText>
      </w:r>
      <w:r>
        <w:fldChar w:fldCharType="separate"/>
      </w:r>
      <w:r>
        <w:rPr>
          <w:color w:val="0563C1"/>
        </w:rPr>
        <w:t>虛擬核心</w:t>
      </w:r>
      <w:r>
        <w:fldChar w:fldCharType="end"/>
      </w:r>
      <w:r>
        <w:t>及一個基礎執行個體。</w:t>
      </w:r>
    </w:p>
    <w:p w:rsidR="002D3DCB" w:rsidRDefault="002D3DCB">
      <w:pPr>
        <w:pStyle w:val="ProductList-Body"/>
      </w:pPr>
    </w:p>
    <w:p w:rsidR="002D3DCB" w:rsidRDefault="00E817ED">
      <w:pPr>
        <w:pStyle w:val="ProductList-Body"/>
      </w:pPr>
      <w:r>
        <w:t>客戶設定</w:t>
      </w:r>
      <w:r>
        <w:t xml:space="preserve"> Azure </w:t>
      </w:r>
      <w:r>
        <w:t>上傳映像時，必須指出自己係根據</w:t>
      </w:r>
      <w:r>
        <w:t xml:space="preserve"> HUB </w:t>
      </w:r>
      <w:r>
        <w:t>使用</w:t>
      </w:r>
      <w:r>
        <w:t xml:space="preserve"> Windows Server</w:t>
      </w:r>
      <w:r>
        <w:t>。客戶得根據</w:t>
      </w:r>
      <w:hyperlink r:id="rId84">
        <w:r>
          <w:rPr>
            <w:color w:val="00467F"/>
            <w:u w:val="single"/>
          </w:rPr>
          <w:t>線上服務條款</w:t>
        </w:r>
      </w:hyperlink>
      <w:r>
        <w:t>使用自己上傳的映像。</w:t>
      </w:r>
    </w:p>
    <w:p w:rsidR="002D3DCB" w:rsidRDefault="002D3DCB">
      <w:pPr>
        <w:pStyle w:val="ProductList-Body"/>
      </w:pPr>
    </w:p>
    <w:p w:rsidR="002D3DCB" w:rsidRDefault="00E817ED">
      <w:pPr>
        <w:pStyle w:val="ProductList-Body"/>
      </w:pPr>
      <w:r>
        <w:t>與</w:t>
      </w:r>
      <w:r>
        <w:t xml:space="preserve"> Datacenter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w:t>
      </w:r>
      <w:r>
        <w:t xml:space="preserve">HUB </w:t>
      </w:r>
      <w:r>
        <w:t>提供部署並使用軟體之累加權利；而與</w:t>
      </w:r>
      <w:r>
        <w:t xml:space="preserve"> 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一併行使時，則提供其他的使用權利。客戶根據</w:t>
      </w:r>
      <w:r>
        <w:t xml:space="preserve"> HUB </w:t>
      </w:r>
      <w:r>
        <w:t>使用</w:t>
      </w:r>
      <w:r>
        <w:t xml:space="preserve"> Windows Server </w:t>
      </w:r>
      <w:r>
        <w:t>時，</w:t>
      </w:r>
      <w:r>
        <w:t xml:space="preserve">Standard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視為「指派給</w:t>
      </w:r>
      <w:r>
        <w:t xml:space="preserve"> Azure</w:t>
      </w:r>
      <w:r>
        <w:t>」，且須受</w:t>
      </w:r>
      <w:hyperlink w:anchor="_Sec537">
        <w:r>
          <w:rPr>
            <w:color w:val="00467F"/>
            <w:u w:val="single"/>
          </w:rPr>
          <w:t>通用授權條款</w:t>
        </w:r>
      </w:hyperlink>
      <w:r>
        <w:t>中</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重新指派之限制拘束。</w:t>
      </w:r>
    </w:p>
    <w:p w:rsidR="002D3DCB" w:rsidRDefault="00E817ED">
      <w:pPr>
        <w:pStyle w:val="ProductList-Offering2HeadingNoBorder"/>
        <w:outlineLvl w:val="2"/>
      </w:pPr>
      <w:bookmarkStart w:id="211" w:name="_Sec625"/>
      <w:r>
        <w:t xml:space="preserve">Microsoft Azure </w:t>
      </w:r>
      <w:r>
        <w:t>服務</w:t>
      </w:r>
      <w:bookmarkEnd w:id="211"/>
      <w:r>
        <w:fldChar w:fldCharType="begin"/>
      </w:r>
      <w:r>
        <w:instrText xml:space="preserve"> TC "</w:instrText>
      </w:r>
      <w:bookmarkStart w:id="212" w:name="_Toc462833679"/>
      <w:r>
        <w:instrText xml:space="preserve">Microsoft Azure </w:instrText>
      </w:r>
      <w:r>
        <w:instrText>服務</w:instrText>
      </w:r>
      <w:bookmarkEnd w:id="212"/>
      <w:r>
        <w:instrText>" \l 3</w:instrText>
      </w:r>
      <w:r>
        <w:fldChar w:fldCharType="end"/>
      </w:r>
    </w:p>
    <w:p w:rsidR="002D3DCB" w:rsidRDefault="00E817ED">
      <w:pPr>
        <w:pStyle w:val="ProductList-Offering1SubSection"/>
        <w:outlineLvl w:val="3"/>
      </w:pPr>
      <w:bookmarkStart w:id="213" w:name="_Sec705"/>
      <w:r>
        <w:t>1.</w:t>
      </w:r>
      <w:r>
        <w:t>方案供應性</w:t>
      </w:r>
      <w:bookmarkEnd w:id="213"/>
    </w:p>
    <w:tbl>
      <w:tblPr>
        <w:tblStyle w:val="PURTable"/>
        <w:tblW w:w="0" w:type="dxa"/>
        <w:tblLook w:val="04A0" w:firstRow="1" w:lastRow="0" w:firstColumn="1" w:lastColumn="0" w:noHBand="0" w:noVBand="1"/>
      </w:tblPr>
      <w:tblGrid>
        <w:gridCol w:w="4394"/>
        <w:gridCol w:w="775"/>
        <w:gridCol w:w="786"/>
        <w:gridCol w:w="793"/>
        <w:gridCol w:w="807"/>
        <w:gridCol w:w="827"/>
        <w:gridCol w:w="820"/>
        <w:gridCol w:w="797"/>
        <w:gridCol w:w="785"/>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rPr>
                <w:color w:val="000000"/>
              </w:rPr>
              <w:t xml:space="preserve">Microsoft Azure </w:t>
            </w:r>
            <w:r>
              <w:rPr>
                <w:color w:val="000000"/>
              </w:rPr>
              <w:t>服務</w:t>
            </w:r>
            <w:r>
              <w:fldChar w:fldCharType="begin"/>
            </w:r>
            <w:r>
              <w:instrText xml:space="preserve"> XE "Microsoft Azure </w:instrText>
            </w:r>
            <w:r>
              <w:instrText>服務</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214" w:name="_Sec760"/>
      <w:r>
        <w:t>2.</w:t>
      </w:r>
      <w:r>
        <w:t>產品條件</w:t>
      </w:r>
      <w:bookmarkEnd w:id="214"/>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：直至取消為止</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：分期年度承諾</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：分期年度承諾</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Microsoft Azure </w:t>
      </w:r>
      <w:r>
        <w:t>服務方案</w:t>
      </w:r>
    </w:p>
    <w:p w:rsidR="002D3DCB" w:rsidRDefault="00E817ED">
      <w:pPr>
        <w:pStyle w:val="ProductList-Body"/>
      </w:pPr>
      <w:r>
        <w:t>如果客戶將個別</w:t>
      </w:r>
      <w:r>
        <w:t xml:space="preserve"> Microsoft Azure </w:t>
      </w:r>
      <w:r>
        <w:t>服務視同</w:t>
      </w:r>
      <w:r>
        <w:t xml:space="preserve"> Microsoft Azure </w:t>
      </w:r>
      <w:r>
        <w:t>服務方案加以訂閱，則該個別服務得有不同的方案供應性或受不同條款所拘束。如需詳細資料，請參閱以下</w:t>
      </w:r>
      <w:r>
        <w:t xml:space="preserve"> Microsoft Azure </w:t>
      </w:r>
      <w:r>
        <w:t>服務方案特定項目。</w:t>
      </w: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2D3DCB" w:rsidRDefault="002D3DCB">
            <w:pPr>
              <w:pStyle w:val="PURBreadcrumb"/>
            </w:pPr>
          </w:p>
          <w:tbl>
            <w:tblPr>
              <w:tblW w:w="0" w:type="dxa"/>
              <w:tblLook w:val="04A0" w:firstRow="1" w:lastRow="0" w:firstColumn="1" w:lastColumn="0" w:noHBand="0" w:noVBand="1"/>
            </w:tblPr>
            <w:tblGrid>
              <w:gridCol w:w="10684"/>
            </w:tblGrid>
            <w:tr w:rsidR="002D3DCB">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TableBody"/>
            </w:pPr>
          </w:p>
        </w:tc>
      </w:tr>
    </w:tbl>
    <w:p w:rsidR="002D3DCB" w:rsidRDefault="00E817ED">
      <w:pPr>
        <w:pStyle w:val="ProductList-Offering1HeadingNoBorder"/>
        <w:outlineLvl w:val="1"/>
      </w:pPr>
      <w:bookmarkStart w:id="215" w:name="_Sec626"/>
      <w:r>
        <w:t xml:space="preserve">Microsoft Azure </w:t>
      </w:r>
      <w:r>
        <w:t>方案</w:t>
      </w:r>
      <w:bookmarkEnd w:id="215"/>
      <w:r>
        <w:fldChar w:fldCharType="begin"/>
      </w:r>
      <w:r>
        <w:instrText xml:space="preserve"> TC "</w:instrText>
      </w:r>
      <w:bookmarkStart w:id="216" w:name="_Toc462833680"/>
      <w:r>
        <w:instrText xml:space="preserve">Microsoft Azure </w:instrText>
      </w:r>
      <w:r>
        <w:instrText>方案</w:instrText>
      </w:r>
      <w:bookmarkEnd w:id="216"/>
      <w:r>
        <w:instrText>" \l 2</w:instrText>
      </w:r>
      <w:r>
        <w:fldChar w:fldCharType="end"/>
      </w:r>
    </w:p>
    <w:p w:rsidR="002D3DCB" w:rsidRDefault="00E817ED">
      <w:pPr>
        <w:pStyle w:val="ProductList-Offering1SubSection"/>
        <w:outlineLvl w:val="2"/>
      </w:pPr>
      <w:bookmarkStart w:id="217" w:name="_Sec706"/>
      <w:r>
        <w:t>1.</w:t>
      </w:r>
      <w:r>
        <w:t>方案供應性</w:t>
      </w:r>
      <w:bookmarkEnd w:id="217"/>
    </w:p>
    <w:tbl>
      <w:tblPr>
        <w:tblStyle w:val="PURTable"/>
        <w:tblW w:w="0" w:type="dxa"/>
        <w:tblLook w:val="04A0" w:firstRow="1" w:lastRow="0" w:firstColumn="1" w:lastColumn="0" w:noHBand="0" w:noVBand="1"/>
      </w:tblPr>
      <w:tblGrid>
        <w:gridCol w:w="4413"/>
        <w:gridCol w:w="770"/>
        <w:gridCol w:w="782"/>
        <w:gridCol w:w="789"/>
        <w:gridCol w:w="804"/>
        <w:gridCol w:w="825"/>
        <w:gridCol w:w="818"/>
        <w:gridCol w:w="794"/>
        <w:gridCol w:w="789"/>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Azure Active Directory Basic (</w:t>
            </w:r>
            <w:r>
              <w:rPr>
                <w:color w:val="000000"/>
              </w:rPr>
              <w:t>使用者</w:t>
            </w:r>
            <w:r>
              <w:rPr>
                <w:color w:val="000000"/>
              </w:rPr>
              <w:t xml:space="preserve"> SL)</w:t>
            </w:r>
            <w:r>
              <w:fldChar w:fldCharType="begin"/>
            </w:r>
            <w:r>
              <w:instrText xml:space="preserve"> XE "Azure Active Directory Basic (</w:instrText>
            </w:r>
            <w:r>
              <w:instrText>使用者</w:instrText>
            </w:r>
            <w:r>
              <w:instrText xml:space="preserve">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rsidTr="00CA3BFA">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Azure Active Directory Premium P1 (</w:t>
            </w:r>
            <w:r>
              <w:rPr>
                <w:color w:val="000000"/>
              </w:rPr>
              <w:t>使用者</w:t>
            </w:r>
            <w:r>
              <w:rPr>
                <w:color w:val="000000"/>
              </w:rPr>
              <w:t xml:space="preserve"> SL)</w:t>
            </w:r>
            <w:r>
              <w:fldChar w:fldCharType="begin"/>
            </w:r>
            <w:r>
              <w:instrText xml:space="preserve"> XE "Azure Active Directory Premium P1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hemeFill="accent6"/>
          </w:tcPr>
          <w:p w:rsidR="002D3DCB" w:rsidRDefault="00CA3BFA">
            <w:pPr>
              <w:pStyle w:val="ProductList-TableBody"/>
              <w:jc w:val="center"/>
            </w:pPr>
            <w:r>
              <w:t>OM</w:t>
            </w:r>
            <w:bookmarkStart w:id="218" w:name="_GoBack"/>
            <w:bookmarkEnd w:id="218"/>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Azure Active Directory Premium P2 (</w:t>
            </w:r>
            <w:r>
              <w:rPr>
                <w:color w:val="000000"/>
              </w:rPr>
              <w:t>使用者</w:t>
            </w:r>
            <w:r>
              <w:rPr>
                <w:color w:val="000000"/>
              </w:rPr>
              <w:t xml:space="preserve"> SL)</w:t>
            </w:r>
            <w:r>
              <w:fldChar w:fldCharType="begin"/>
            </w:r>
            <w:r>
              <w:instrText xml:space="preserve"> XE "Azure Active Directory Premium P2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Azure Active </w:t>
            </w:r>
            <w:r>
              <w:rPr>
                <w:color w:val="000000"/>
              </w:rPr>
              <w:t>專業直接支援</w:t>
            </w:r>
            <w:r>
              <w:fldChar w:fldCharType="begin"/>
            </w:r>
            <w:r>
              <w:instrText xml:space="preserve"> XE "Azure Active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lastRenderedPageBreak/>
              <w:t xml:space="preserve">Azure Information Protection Premium </w:t>
            </w:r>
            <w:r>
              <w:rPr>
                <w:color w:val="000000"/>
              </w:rPr>
              <w:t>方案</w:t>
            </w:r>
            <w:r>
              <w:rPr>
                <w:color w:val="000000"/>
              </w:rPr>
              <w:t xml:space="preserve"> 1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Azure Information Protection Premium </w:t>
            </w:r>
            <w:r>
              <w:rPr>
                <w:color w:val="000000"/>
              </w:rPr>
              <w:t>方案</w:t>
            </w:r>
            <w:r>
              <w:rPr>
                <w:color w:val="000000"/>
              </w:rPr>
              <w:t xml:space="preserve"> 1 </w:t>
            </w:r>
            <w:r>
              <w:rPr>
                <w:color w:val="000000"/>
              </w:rPr>
              <w:t>加值</w:t>
            </w:r>
            <w:r>
              <w:rPr>
                <w:color w:val="000000"/>
              </w:rPr>
              <w:t xml:space="preserve">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1 </w:instrText>
            </w:r>
            <w:r>
              <w:instrText>加值</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Azure Information Protection Premium </w:t>
            </w:r>
            <w:r>
              <w:rPr>
                <w:color w:val="000000"/>
              </w:rPr>
              <w:t>方案</w:t>
            </w:r>
            <w:r>
              <w:rPr>
                <w:color w:val="000000"/>
              </w:rPr>
              <w:t xml:space="preserve"> 2 (</w:t>
            </w:r>
            <w:r>
              <w:rPr>
                <w:color w:val="000000"/>
              </w:rPr>
              <w:t>使用者</w:t>
            </w:r>
            <w:r>
              <w:rPr>
                <w:color w:val="000000"/>
              </w:rPr>
              <w:t xml:space="preserve"> SL)</w:t>
            </w:r>
            <w:r>
              <w:fldChar w:fldCharType="begin"/>
            </w:r>
            <w:r>
              <w:instrText xml:space="preserve"> XE "Azure Information Protection Premium </w:instrText>
            </w:r>
            <w:r>
              <w:instrText>方案</w:instrText>
            </w:r>
            <w:r>
              <w:instrText xml:space="preserve"> 2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Azure Information Protection Premium </w:t>
            </w:r>
            <w:r>
              <w:t>方案</w:t>
            </w:r>
            <w:r>
              <w:t xml:space="preserve"> 2 </w:t>
            </w:r>
            <w:r>
              <w:t>加值</w:t>
            </w:r>
            <w:r>
              <w:fldChar w:fldCharType="begin"/>
            </w:r>
            <w:r>
              <w:instrText xml:space="preserve"> XE "Azure Information Protection Premium </w:instrText>
            </w:r>
            <w:r>
              <w:instrText>方案</w:instrText>
            </w:r>
            <w:r>
              <w:instrText xml:space="preserve"> 2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IoT </w:t>
            </w:r>
            <w:r>
              <w:rPr>
                <w:color w:val="000000"/>
              </w:rPr>
              <w:t>套件預測性維護計畫</w:t>
            </w:r>
            <w:r>
              <w:rPr>
                <w:color w:val="000000"/>
              </w:rPr>
              <w:t xml:space="preserve"> 1</w:t>
            </w:r>
            <w:r>
              <w:fldChar w:fldCharType="begin"/>
            </w:r>
            <w:r>
              <w:instrText xml:space="preserve"> XE "IoT </w:instrText>
            </w:r>
            <w:r>
              <w:instrText>套件預測性維護計畫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IoT </w:t>
            </w:r>
            <w:r>
              <w:rPr>
                <w:color w:val="000000"/>
              </w:rPr>
              <w:t>套件預測性維護計畫</w:t>
            </w:r>
            <w:r>
              <w:rPr>
                <w:color w:val="000000"/>
              </w:rPr>
              <w:t xml:space="preserve"> 2</w:t>
            </w:r>
            <w:r>
              <w:fldChar w:fldCharType="begin"/>
            </w:r>
            <w:r>
              <w:instrText xml:space="preserve"> XE "IoT </w:instrText>
            </w:r>
            <w:r>
              <w:instrText>套件預測性維護計畫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IoT </w:t>
            </w:r>
            <w:r>
              <w:rPr>
                <w:color w:val="000000"/>
              </w:rPr>
              <w:t>套件遠端監控計畫</w:t>
            </w:r>
            <w:r>
              <w:rPr>
                <w:color w:val="000000"/>
              </w:rPr>
              <w:t xml:space="preserve"> 1</w:t>
            </w:r>
            <w:r>
              <w:fldChar w:fldCharType="begin"/>
            </w:r>
            <w:r>
              <w:instrText xml:space="preserve"> XE "IoT </w:instrText>
            </w:r>
            <w:r>
              <w:instrText>套件遠端監控計畫</w:instrText>
            </w:r>
            <w:r>
              <w:instrText xml:space="preserve">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IoT </w:t>
            </w:r>
            <w:r>
              <w:rPr>
                <w:color w:val="000000"/>
              </w:rPr>
              <w:t>套件遠端監控計畫</w:t>
            </w:r>
            <w:r>
              <w:rPr>
                <w:color w:val="000000"/>
              </w:rPr>
              <w:t xml:space="preserve"> 2</w:t>
            </w:r>
            <w:r>
              <w:fldChar w:fldCharType="begin"/>
            </w:r>
            <w:r>
              <w:instrText xml:space="preserve"> XE "IoT </w:instrText>
            </w:r>
            <w:r>
              <w:instrText>套件遠端監控計畫</w:instrText>
            </w:r>
            <w:r>
              <w:instrText xml:space="preserve">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Azure Site Recovery (</w:t>
            </w:r>
            <w:r>
              <w:rPr>
                <w:color w:val="000000"/>
              </w:rPr>
              <w:t>適用於客戶自營網站</w:t>
            </w:r>
            <w:r>
              <w:rPr>
                <w:color w:val="000000"/>
              </w:rPr>
              <w:t>)</w:t>
            </w:r>
            <w:r>
              <w:fldChar w:fldCharType="begin"/>
            </w:r>
            <w:r>
              <w:instrText xml:space="preserve"> XE "Azure Site Recovery (</w:instrText>
            </w:r>
            <w:r>
              <w:instrText>適用於客戶自營網站</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Azure StorSimple </w:t>
            </w:r>
            <w:r>
              <w:rPr>
                <w:color w:val="000000"/>
              </w:rPr>
              <w:t>承諾用量金額</w:t>
            </w:r>
            <w:r>
              <w:rPr>
                <w:color w:val="000000"/>
              </w:rPr>
              <w:t xml:space="preserve">-1 (8100 </w:t>
            </w:r>
            <w:r>
              <w:rPr>
                <w:color w:val="000000"/>
              </w:rPr>
              <w:t>裝置</w:t>
            </w:r>
            <w:r>
              <w:rPr>
                <w:color w:val="000000"/>
              </w:rPr>
              <w:t>)</w:t>
            </w:r>
            <w:r>
              <w:fldChar w:fldCharType="begin"/>
            </w:r>
            <w:r>
              <w:instrText xml:space="preserve"> XE "Microsoft Azure StorSimple </w:instrText>
            </w:r>
            <w:r>
              <w:instrText>承諾用量金額</w:instrText>
            </w:r>
            <w:r>
              <w:instrText xml:space="preserve">-1 (8100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Azure StorSimple </w:t>
            </w:r>
            <w:r>
              <w:rPr>
                <w:color w:val="000000"/>
              </w:rPr>
              <w:t>承諾用量金額</w:t>
            </w:r>
            <w:r>
              <w:rPr>
                <w:color w:val="000000"/>
              </w:rPr>
              <w:t xml:space="preserve">-2 (8600 </w:t>
            </w:r>
            <w:r>
              <w:rPr>
                <w:color w:val="000000"/>
              </w:rPr>
              <w:t>裝置</w:t>
            </w:r>
            <w:r>
              <w:rPr>
                <w:color w:val="000000"/>
              </w:rPr>
              <w:t>)</w:t>
            </w:r>
            <w:r>
              <w:fldChar w:fldCharType="begin"/>
            </w:r>
            <w:r>
              <w:instrText xml:space="preserve"> XE "Microsoft Azure StorSimple </w:instrText>
            </w:r>
            <w:r>
              <w:instrText>承諾用量金額</w:instrText>
            </w:r>
            <w:r>
              <w:instrText xml:space="preserve">-2 (8600 </w:instrText>
            </w:r>
            <w:r>
              <w:instrText>裝置</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Azure StorSimple </w:t>
            </w:r>
            <w:r>
              <w:rPr>
                <w:color w:val="000000"/>
              </w:rPr>
              <w:t>標準支援</w:t>
            </w:r>
            <w:r>
              <w:fldChar w:fldCharType="begin"/>
            </w:r>
            <w:r>
              <w:instrText xml:space="preserve"> XE "Microsoft Azure StorSimple </w:instrText>
            </w:r>
            <w:r>
              <w:instrText>標準支援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Azure StorSimple </w:t>
            </w:r>
            <w:r>
              <w:rPr>
                <w:color w:val="000000"/>
              </w:rPr>
              <w:t>標準支援至進階支援</w:t>
            </w:r>
            <w:r>
              <w:fldChar w:fldCharType="begin"/>
            </w:r>
            <w:r>
              <w:instrText xml:space="preserve"> XE "Microsoft Azure StorSimple </w:instrText>
            </w:r>
            <w:r>
              <w:instrText>標準支援至進階支援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Azure StorSimple </w:t>
            </w:r>
            <w:r>
              <w:rPr>
                <w:color w:val="000000"/>
              </w:rPr>
              <w:t>進階支援</w:t>
            </w:r>
            <w:r>
              <w:fldChar w:fldCharType="begin"/>
            </w:r>
            <w:r>
              <w:instrText xml:space="preserve"> XE "Microsoft Azure StorSimple </w:instrText>
            </w:r>
            <w:r>
              <w:instrText>進階支援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Cloud App Security (</w:t>
            </w:r>
            <w:r>
              <w:rPr>
                <w:color w:val="000000"/>
              </w:rPr>
              <w:t>使用者</w:t>
            </w:r>
            <w:r>
              <w:rPr>
                <w:color w:val="000000"/>
              </w:rPr>
              <w:t xml:space="preserve"> SL)</w:t>
            </w:r>
            <w:r>
              <w:fldChar w:fldCharType="begin"/>
            </w:r>
            <w:r>
              <w:instrText xml:space="preserve"> XE "Microsoft Cloud App Security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Cloud App Security K (</w:t>
            </w:r>
            <w:r>
              <w:rPr>
                <w:color w:val="000000"/>
              </w:rPr>
              <w:t>使用者</w:t>
            </w:r>
            <w:r>
              <w:rPr>
                <w:color w:val="000000"/>
              </w:rPr>
              <w:t xml:space="preserve"> SL)</w:t>
            </w:r>
            <w:r>
              <w:fldChar w:fldCharType="begin"/>
            </w:r>
            <w:r>
              <w:instrText xml:space="preserve"> XE "Microsoft Cloud App Security K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rPr>
                <w:color w:val="000000"/>
              </w:rP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Operations Management Suite E1 </w:t>
            </w:r>
            <w:r>
              <w:rPr>
                <w:color w:val="000000"/>
              </w:rPr>
              <w:t>加值</w:t>
            </w:r>
            <w:r>
              <w:fldChar w:fldCharType="begin"/>
            </w:r>
            <w:r>
              <w:instrText xml:space="preserve"> XE "Operations Management Suite E1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Operations Management Suite E2 </w:t>
            </w:r>
            <w:r>
              <w:rPr>
                <w:color w:val="000000"/>
              </w:rPr>
              <w:t>加值</w:t>
            </w:r>
            <w:r>
              <w:fldChar w:fldCharType="begin"/>
            </w:r>
            <w:r>
              <w:instrText xml:space="preserve"> XE "Operations Management Suite E2 </w:instrText>
            </w:r>
            <w:r>
              <w:instrText>加值</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w:t>
            </w:r>
            <w:r>
              <w:rPr>
                <w:color w:val="000000"/>
              </w:rPr>
              <w:t>：</w:t>
            </w:r>
            <w:r>
              <w:rPr>
                <w:color w:val="000000"/>
              </w:rPr>
              <w:t>Insights and Analytics</w:t>
            </w:r>
            <w:r>
              <w:fldChar w:fldCharType="begin"/>
            </w:r>
            <w:r>
              <w:instrText xml:space="preserve"> XE "Operations Management Suite</w:instrText>
            </w:r>
            <w:r>
              <w:instrText>：</w:instrText>
            </w:r>
            <w:r>
              <w:instrText xml:space="preserve">Insights and Analytics"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w:t>
            </w:r>
            <w:r>
              <w:rPr>
                <w:color w:val="000000"/>
              </w:rPr>
              <w:t>：</w:t>
            </w:r>
            <w:r>
              <w:rPr>
                <w:color w:val="000000"/>
              </w:rPr>
              <w:t>Automation and Control</w:t>
            </w:r>
            <w:r>
              <w:fldChar w:fldCharType="begin"/>
            </w:r>
            <w:r>
              <w:instrText xml:space="preserve"> XE "Operations Management Suite</w:instrText>
            </w:r>
            <w:r>
              <w:instrText>：</w:instrText>
            </w:r>
            <w:r>
              <w:instrText xml:space="preserve">Automation and Control"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w:t>
            </w:r>
            <w:r>
              <w:rPr>
                <w:color w:val="000000"/>
              </w:rPr>
              <w:t>：</w:t>
            </w:r>
            <w:r>
              <w:rPr>
                <w:color w:val="000000"/>
              </w:rPr>
              <w:t>Security and Compliance</w:t>
            </w:r>
            <w:r>
              <w:fldChar w:fldCharType="begin"/>
            </w:r>
            <w:r>
              <w:instrText xml:space="preserve"> XE "Operations Management Suite</w:instrText>
            </w:r>
            <w:r>
              <w:instrText>：</w:instrText>
            </w:r>
            <w:r>
              <w:instrText xml:space="preserve">Security and Compliance"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Operations Management Suite</w:t>
            </w:r>
            <w:r>
              <w:rPr>
                <w:color w:val="000000"/>
              </w:rPr>
              <w:t>：</w:t>
            </w:r>
            <w:r>
              <w:rPr>
                <w:color w:val="000000"/>
              </w:rPr>
              <w:t>Backup and Disaster Recovery</w:t>
            </w:r>
            <w:r>
              <w:fldChar w:fldCharType="begin"/>
            </w:r>
            <w:r>
              <w:instrText xml:space="preserve"> XE "Operations Management Suite</w:instrText>
            </w:r>
            <w:r>
              <w:instrText>：</w:instrText>
            </w:r>
            <w:r>
              <w:instrText xml:space="preserve">Backup and Disaster Recovery"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2"/>
      </w:pPr>
      <w:bookmarkStart w:id="219" w:name="_Sec761"/>
      <w:r>
        <w:t>2.</w:t>
      </w:r>
      <w:r>
        <w:t>產品條件</w:t>
      </w:r>
      <w:bookmarkEnd w:id="219"/>
    </w:p>
    <w:tbl>
      <w:tblPr>
        <w:tblStyle w:val="PURTable"/>
        <w:tblW w:w="0" w:type="dxa"/>
        <w:tblLook w:val="04A0" w:firstRow="1" w:lastRow="0" w:firstColumn="1" w:lastColumn="0" w:noHBand="0" w:noVBand="1"/>
      </w:tblPr>
      <w:tblGrid>
        <w:gridCol w:w="3578"/>
        <w:gridCol w:w="3620"/>
        <w:gridCol w:w="359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(Azure Active Support </w:t>
            </w:r>
            <w:r>
              <w:t>除外</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具備減少的資格</w:t>
            </w:r>
            <w:r>
              <w:t xml:space="preserve"> (SCE)</w:t>
            </w:r>
            <w:r>
              <w:t>：全部</w:t>
            </w:r>
            <w:r>
              <w:t xml:space="preserve"> (Azure Active Support</w:t>
            </w:r>
            <w:r>
              <w:t>、</w:t>
            </w:r>
            <w:r>
              <w:t>Azure RemoteApp</w:t>
            </w:r>
            <w:r>
              <w:t>、</w:t>
            </w:r>
            <w:r>
              <w:t xml:space="preserve">Enterprise Mobility + Security </w:t>
            </w:r>
            <w:r>
              <w:t>除外</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w:t>
            </w:r>
            <w:r>
              <w:t>Enterprise Mobility + Security (</w:t>
            </w:r>
            <w:r>
              <w:t>僅限</w:t>
            </w:r>
            <w:r>
              <w:t xml:space="preserve"> Intune)</w:t>
            </w:r>
            <w:r>
              <w:t>、</w:t>
            </w:r>
            <w:r>
              <w:t>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Azure Active Directory</w:t>
            </w:r>
            <w:r>
              <w:t>、</w:t>
            </w:r>
            <w:r>
              <w:t>Azure Information Protection Premium</w:t>
            </w:r>
            <w:r>
              <w:t>、</w:t>
            </w:r>
            <w:r>
              <w:t>Microsoft Cloud App Security</w:t>
            </w:r>
            <w:r>
              <w:t>、</w:t>
            </w:r>
            <w:r>
              <w:t>Microsoft MultiFactor Authentication</w:t>
            </w:r>
            <w:r>
              <w:t>、</w:t>
            </w:r>
            <w:r>
              <w:t>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2.1 Operations Management Suite</w:t>
      </w:r>
    </w:p>
    <w:p w:rsidR="002D3DCB" w:rsidRDefault="00E817ED">
      <w:pPr>
        <w:pStyle w:val="ProductList-SubClauseHeading"/>
        <w:outlineLvl w:val="4"/>
      </w:pPr>
      <w:r>
        <w:t xml:space="preserve">2.1.1 </w:t>
      </w:r>
      <w:r>
        <w:t>加值</w:t>
      </w:r>
      <w:r>
        <w:t xml:space="preserve"> SL</w:t>
      </w:r>
    </w:p>
    <w:p w:rsidR="002D3DCB" w:rsidRDefault="00E817ED">
      <w:pPr>
        <w:pStyle w:val="ProductList-BodyIndented"/>
      </w:pPr>
      <w:r>
        <w:t>針對每個合格使用權，客戶得訂購任一組合加值，但前提是總數量不超過下表中的合格數量。</w:t>
      </w:r>
    </w:p>
    <w:tbl>
      <w:tblPr>
        <w:tblStyle w:val="PURTable0"/>
        <w:tblW w:w="0" w:type="dxa"/>
        <w:tblLook w:val="04A0" w:firstRow="1" w:lastRow="0" w:firstColumn="1" w:lastColumn="0" w:noHBand="0" w:noVBand="1"/>
      </w:tblPr>
      <w:tblGrid>
        <w:gridCol w:w="3847"/>
        <w:gridCol w:w="4980"/>
        <w:gridCol w:w="1603"/>
      </w:tblGrid>
      <w:tr w:rsidR="002D3DCB">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合格使用權</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加值</w:t>
            </w:r>
            <w:r>
              <w:rPr>
                <w:color w:val="FFFFFF"/>
              </w:rPr>
              <w:t xml:space="preserve">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合格數量</w:t>
            </w:r>
          </w:p>
        </w:tc>
      </w:tr>
      <w:tr w:rsidR="002D3DCB">
        <w:tc>
          <w:tcPr>
            <w:tcW w:w="44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Core Infrastructure Server Suite Standard (2 </w:t>
            </w:r>
            <w:r>
              <w:t>組核心使用權</w:t>
            </w:r>
            <w:r>
              <w:t>)</w:t>
            </w:r>
          </w:p>
          <w:p w:rsidR="002D3DCB" w:rsidRDefault="00E817ED">
            <w:pPr>
              <w:pStyle w:val="ProductList-TableBody"/>
            </w:pPr>
            <w:r>
              <w:t xml:space="preserve">System Center Standard (2 </w:t>
            </w:r>
            <w:r>
              <w:t>組核心使用權</w:t>
            </w:r>
            <w:r>
              <w:t>)</w:t>
            </w:r>
          </w:p>
        </w:tc>
        <w:tc>
          <w:tcPr>
            <w:tcW w:w="576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Operations Management Suite Standard Edition </w:t>
            </w:r>
            <w:r>
              <w:t>加值</w:t>
            </w:r>
          </w:p>
        </w:tc>
        <w:tc>
          <w:tcPr>
            <w:tcW w:w="184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1/4</w:t>
            </w:r>
            <w:r>
              <w:rPr>
                <w:i/>
                <w:vertAlign w:val="superscript"/>
              </w:rPr>
              <w:t>2</w:t>
            </w:r>
          </w:p>
        </w:tc>
      </w:tr>
      <w:tr w:rsidR="002D3DCB">
        <w:tc>
          <w:tcPr>
            <w:tcW w:w="44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lastRenderedPageBreak/>
              <w:t xml:space="preserve">Core Infrastructure Server Suite Datacenter (2 </w:t>
            </w:r>
            <w:r>
              <w:t>組核心使用權</w:t>
            </w:r>
            <w:r>
              <w:t>)</w:t>
            </w:r>
          </w:p>
          <w:p w:rsidR="002D3DCB" w:rsidRDefault="00E817ED">
            <w:pPr>
              <w:pStyle w:val="ProductList-TableBody"/>
            </w:pPr>
            <w:r>
              <w:t xml:space="preserve">System Center Datacenter (2 </w:t>
            </w:r>
            <w:r>
              <w:t>組核心使用權</w:t>
            </w:r>
            <w:r>
              <w:t>)</w:t>
            </w:r>
          </w:p>
          <w:p w:rsidR="002D3DCB" w:rsidRDefault="002D3DCB">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Operations Management Suite Datacenter Edition </w:t>
            </w:r>
            <w:r>
              <w:t>加值</w:t>
            </w:r>
          </w:p>
        </w:tc>
        <w:tc>
          <w:tcPr>
            <w:tcW w:w="184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1</w:t>
            </w:r>
          </w:p>
        </w:tc>
      </w:tr>
      <w:tr w:rsidR="002D3DCB">
        <w:tc>
          <w:tcPr>
            <w:tcW w:w="44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Core Infrastructure Server Suite Standard (2 </w:t>
            </w:r>
            <w:r>
              <w:t>個處理器</w:t>
            </w:r>
            <w:r>
              <w:t>)</w:t>
            </w:r>
          </w:p>
          <w:p w:rsidR="002D3DCB" w:rsidRDefault="00E817ED">
            <w:pPr>
              <w:pStyle w:val="ProductList-TableBody"/>
            </w:pPr>
            <w:r>
              <w:t xml:space="preserve">System Center Standard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Operations Management Suite E1 </w:t>
            </w:r>
            <w:r>
              <w:t>加值</w:t>
            </w:r>
          </w:p>
          <w:p w:rsidR="002D3DCB" w:rsidRDefault="00E817ED">
            <w:pPr>
              <w:pStyle w:val="ProductList-TableBody"/>
            </w:pPr>
            <w:r>
              <w:t xml:space="preserve">Operations Management Suite E2 </w:t>
            </w:r>
            <w:r>
              <w:t>加值</w:t>
            </w:r>
          </w:p>
        </w:tc>
        <w:tc>
          <w:tcPr>
            <w:tcW w:w="184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2</w:t>
            </w:r>
          </w:p>
        </w:tc>
      </w:tr>
      <w:tr w:rsidR="002D3DCB">
        <w:tc>
          <w:tcPr>
            <w:tcW w:w="44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Core Infrastructure Server Suite Datacenter (2 </w:t>
            </w:r>
            <w:r>
              <w:t>個處理器</w:t>
            </w:r>
            <w:r>
              <w:t>)</w:t>
            </w:r>
          </w:p>
          <w:p w:rsidR="002D3DCB" w:rsidRDefault="00E817ED">
            <w:pPr>
              <w:pStyle w:val="ProductList-TableBody"/>
            </w:pPr>
            <w:r>
              <w:t xml:space="preserve">System Center Datacenter (2 </w:t>
            </w:r>
            <w:r>
              <w:t>個處理器</w:t>
            </w:r>
            <w:r>
              <w:t>)</w:t>
            </w:r>
          </w:p>
        </w:tc>
        <w:tc>
          <w:tcPr>
            <w:tcW w:w="576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Operations Management Suite E1 </w:t>
            </w:r>
            <w:r>
              <w:t>加值</w:t>
            </w:r>
          </w:p>
          <w:p w:rsidR="002D3DCB" w:rsidRDefault="00E817ED">
            <w:pPr>
              <w:pStyle w:val="ProductList-TableBody"/>
            </w:pPr>
            <w:r>
              <w:t xml:space="preserve">Operations Management Suite E2 </w:t>
            </w:r>
            <w:r>
              <w:t>加值</w:t>
            </w:r>
          </w:p>
        </w:tc>
        <w:tc>
          <w:tcPr>
            <w:tcW w:w="184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8</w:t>
            </w:r>
          </w:p>
        </w:tc>
      </w:tr>
    </w:tbl>
    <w:p w:rsidR="002D3DCB" w:rsidRDefault="00E817ED">
      <w:pPr>
        <w:pStyle w:val="ProductList-BodyIndented"/>
      </w:pPr>
      <w:r>
        <w:rPr>
          <w:i/>
          <w:vertAlign w:val="superscript"/>
        </w:rPr>
        <w:t>1</w:t>
      </w:r>
      <w:r>
        <w:rPr>
          <w:i/>
        </w:rPr>
        <w:t>每份合格使用權必須擁有有效的</w:t>
      </w:r>
      <w:r>
        <w:rPr>
          <w:i/>
        </w:rPr>
        <w:t xml:space="preserve"> SA</w:t>
      </w:r>
    </w:p>
    <w:p w:rsidR="002D3DCB" w:rsidRDefault="00E817ED">
      <w:pPr>
        <w:pStyle w:val="ProductList-BodyIndented"/>
      </w:pPr>
      <w:r>
        <w:rPr>
          <w:i/>
          <w:vertAlign w:val="superscript"/>
        </w:rPr>
        <w:t>2</w:t>
      </w:r>
      <w:r>
        <w:rPr>
          <w:i/>
        </w:rPr>
        <w:t>至少必須有四份合格使用權</w:t>
      </w:r>
    </w:p>
    <w:p w:rsidR="002D3DCB" w:rsidRDefault="002D3DCB">
      <w:pPr>
        <w:pStyle w:val="ProductList-BodyIndented"/>
      </w:pPr>
    </w:p>
    <w:p w:rsidR="002D3DCB" w:rsidRDefault="00E817ED">
      <w:pPr>
        <w:pStyle w:val="ProductList-SubClauseHeading"/>
        <w:outlineLvl w:val="4"/>
      </w:pPr>
      <w:r>
        <w:t xml:space="preserve">2.1.2 </w:t>
      </w:r>
      <w:r>
        <w:t>透過合格使用權以外之不同大量授權合約訂購的加值</w:t>
      </w:r>
      <w:r>
        <w:t xml:space="preserve"> SL</w:t>
      </w:r>
    </w:p>
    <w:p w:rsidR="002D3DCB" w:rsidRDefault="00E817ED">
      <w:pPr>
        <w:pStyle w:val="ProductList-BodyIndented"/>
      </w:pPr>
      <w:r>
        <w:t xml:space="preserve">Operations Management Suite </w:t>
      </w:r>
      <w:r>
        <w:t>加值</w:t>
      </w:r>
      <w:r>
        <w:t xml:space="preserve"> SL </w:t>
      </w:r>
      <w:r>
        <w:t>可以透過其合格使用權以外的不同大量授權合約進行訂購。若合格使用權的</w:t>
      </w:r>
      <w:r>
        <w:t xml:space="preserve"> SA </w:t>
      </w:r>
      <w:r>
        <w:t>範圍在</w:t>
      </w:r>
      <w:r>
        <w:t xml:space="preserve"> Operations Management Suite </w:t>
      </w:r>
      <w:r>
        <w:t>加值</w:t>
      </w:r>
      <w:r>
        <w:t xml:space="preserve"> SL </w:t>
      </w:r>
      <w:r>
        <w:t>之前屆滿，</w:t>
      </w:r>
      <w:r>
        <w:t xml:space="preserve">Operations Management Suite </w:t>
      </w:r>
      <w:r>
        <w:t>加值</w:t>
      </w:r>
      <w:r>
        <w:t xml:space="preserve"> SL </w:t>
      </w:r>
      <w:r>
        <w:t>將在其下次註冊週年日屆滿。</w:t>
      </w:r>
    </w:p>
    <w:p w:rsidR="002D3DCB" w:rsidRDefault="002D3DCB">
      <w:pPr>
        <w:pStyle w:val="ProductList-BodyIndented"/>
      </w:pPr>
    </w:p>
    <w:p w:rsidR="002D3DCB" w:rsidRDefault="00E817ED">
      <w:pPr>
        <w:pStyle w:val="ProductList-SubClauseHeading"/>
        <w:outlineLvl w:val="4"/>
      </w:pPr>
      <w:r>
        <w:t xml:space="preserve">2.1.3 Operations Management Suite E2 </w:t>
      </w:r>
      <w:r>
        <w:t>隨附之軟體</w:t>
      </w:r>
    </w:p>
    <w:p w:rsidR="002D3DCB" w:rsidRDefault="00E817ED">
      <w:pPr>
        <w:pStyle w:val="ProductList-BodyIndented"/>
      </w:pPr>
      <w:r>
        <w:t>在每個</w:t>
      </w:r>
      <w:r>
        <w:t xml:space="preserve"> Operations Management Suite E2 </w:t>
      </w:r>
      <w:r>
        <w:t>訂閱的有效期限內，客戶得於客戶所擁有的設施或</w:t>
      </w:r>
      <w:r>
        <w:t xml:space="preserve"> Microsoft Azure </w:t>
      </w:r>
      <w:r>
        <w:t>中，安裝及執行對應的包含之軟體的一份拷貝以管理</w:t>
      </w:r>
      <w:r>
        <w:t xml:space="preserve"> OSE</w:t>
      </w:r>
      <w:r>
        <w:t>。</w:t>
      </w:r>
    </w:p>
    <w:tbl>
      <w:tblPr>
        <w:tblStyle w:val="PURTable0"/>
        <w:tblW w:w="0" w:type="dxa"/>
        <w:tblLook w:val="04A0" w:firstRow="1" w:lastRow="0" w:firstColumn="1" w:lastColumn="0" w:noHBand="0" w:noVBand="1"/>
      </w:tblPr>
      <w:tblGrid>
        <w:gridCol w:w="5164"/>
        <w:gridCol w:w="5266"/>
      </w:tblGrid>
      <w:tr w:rsidR="002D3DCB">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2D3DCB" w:rsidRDefault="00E817ED">
            <w:pPr>
              <w:pStyle w:val="ProductList-TableBody"/>
            </w:pPr>
            <w:r>
              <w:rPr>
                <w:color w:val="FFFFFF"/>
              </w:rPr>
              <w:t xml:space="preserve">Operations Management Suite </w:t>
            </w:r>
            <w:r>
              <w:rPr>
                <w:color w:val="FFFFFF"/>
              </w:rPr>
              <w:t>訂閱</w:t>
            </w:r>
          </w:p>
        </w:tc>
        <w:tc>
          <w:tcPr>
            <w:tcW w:w="6120" w:type="dxa"/>
            <w:tcBorders>
              <w:left w:val="single" w:sz="4" w:space="0" w:color="6E6E6E"/>
              <w:right w:val="single" w:sz="4" w:space="0" w:color="6E6E6E"/>
            </w:tcBorders>
            <w:shd w:val="clear" w:color="auto" w:fill="0072C6"/>
          </w:tcPr>
          <w:p w:rsidR="002D3DCB" w:rsidRDefault="00E817ED">
            <w:pPr>
              <w:pStyle w:val="ProductList-TableBody"/>
            </w:pPr>
            <w:r>
              <w:rPr>
                <w:color w:val="FFFFFF"/>
              </w:rPr>
              <w:t>包含之軟體</w:t>
            </w:r>
          </w:p>
        </w:tc>
      </w:tr>
      <w:tr w:rsidR="002D3DCB">
        <w:tc>
          <w:tcPr>
            <w:tcW w:w="6000" w:type="dxa"/>
            <w:tcBorders>
              <w:left w:val="single" w:sz="4" w:space="0" w:color="6E6E6E"/>
              <w:right w:val="single" w:sz="4" w:space="0" w:color="6E6E6E"/>
            </w:tcBorders>
          </w:tcPr>
          <w:p w:rsidR="002D3DCB" w:rsidRDefault="00E817ED">
            <w:pPr>
              <w:pStyle w:val="ProductList-TableBody"/>
            </w:pPr>
            <w:r>
              <w:t>Operations Management Suite E1</w:t>
            </w:r>
          </w:p>
          <w:p w:rsidR="002D3DCB" w:rsidRDefault="00E817ED">
            <w:pPr>
              <w:pStyle w:val="ProductList-TableBody"/>
            </w:pPr>
            <w:r>
              <w:t>Operations Management Suite E1 From SA</w:t>
            </w:r>
          </w:p>
        </w:tc>
        <w:tc>
          <w:tcPr>
            <w:tcW w:w="6120" w:type="dxa"/>
            <w:tcBorders>
              <w:left w:val="single" w:sz="4" w:space="0" w:color="6E6E6E"/>
              <w:right w:val="single" w:sz="4" w:space="0" w:color="6E6E6E"/>
            </w:tcBorders>
          </w:tcPr>
          <w:p w:rsidR="002D3DCB" w:rsidRDefault="00E817ED">
            <w:pPr>
              <w:pStyle w:val="ProductList-TableBody"/>
            </w:pPr>
            <w:r>
              <w:t>System Center Server Standard</w:t>
            </w:r>
          </w:p>
        </w:tc>
      </w:tr>
      <w:tr w:rsidR="002D3DCB">
        <w:tc>
          <w:tcPr>
            <w:tcW w:w="6000" w:type="dxa"/>
            <w:tcBorders>
              <w:left w:val="single" w:sz="4" w:space="0" w:color="6E6E6E"/>
              <w:right w:val="single" w:sz="4" w:space="0" w:color="6E6E6E"/>
            </w:tcBorders>
          </w:tcPr>
          <w:p w:rsidR="002D3DCB" w:rsidRDefault="00E817ED">
            <w:pPr>
              <w:pStyle w:val="ProductList-TableBody"/>
            </w:pPr>
            <w:r>
              <w:t>Operations Management Suite E2</w:t>
            </w:r>
          </w:p>
          <w:p w:rsidR="002D3DCB" w:rsidRDefault="00E817ED">
            <w:pPr>
              <w:pStyle w:val="ProductList-TableBody"/>
            </w:pPr>
            <w:r>
              <w:t>Operations Management Suite E2 from SA</w:t>
            </w:r>
          </w:p>
        </w:tc>
        <w:tc>
          <w:tcPr>
            <w:tcW w:w="6120" w:type="dxa"/>
            <w:tcBorders>
              <w:left w:val="single" w:sz="4" w:space="0" w:color="6E6E6E"/>
              <w:right w:val="single" w:sz="4" w:space="0" w:color="6E6E6E"/>
            </w:tcBorders>
          </w:tcPr>
          <w:p w:rsidR="002D3DCB" w:rsidRDefault="00E817ED">
            <w:pPr>
              <w:pStyle w:val="ProductList-TableBody"/>
            </w:pPr>
            <w:r>
              <w:t>System Center Server Standard</w:t>
            </w:r>
          </w:p>
        </w:tc>
      </w:tr>
      <w:tr w:rsidR="002D3DCB">
        <w:tc>
          <w:tcPr>
            <w:tcW w:w="6000" w:type="dxa"/>
            <w:tcBorders>
              <w:left w:val="single" w:sz="4" w:space="0" w:color="6E6E6E"/>
              <w:right w:val="single" w:sz="4" w:space="0" w:color="6E6E6E"/>
            </w:tcBorders>
          </w:tcPr>
          <w:p w:rsidR="002D3DCB" w:rsidRDefault="00E817ED">
            <w:pPr>
              <w:pStyle w:val="ProductList-TableBody"/>
            </w:pPr>
            <w:r>
              <w:t>Operations Management Suite</w:t>
            </w:r>
            <w:r>
              <w:t>：</w:t>
            </w:r>
            <w:r>
              <w:t>Insights and Analytics</w:t>
            </w:r>
          </w:p>
        </w:tc>
        <w:tc>
          <w:tcPr>
            <w:tcW w:w="6120" w:type="dxa"/>
            <w:tcBorders>
              <w:left w:val="single" w:sz="4" w:space="0" w:color="6E6E6E"/>
              <w:right w:val="single" w:sz="4" w:space="0" w:color="6E6E6E"/>
            </w:tcBorders>
          </w:tcPr>
          <w:p w:rsidR="002D3DCB" w:rsidRDefault="00E817ED">
            <w:pPr>
              <w:pStyle w:val="ProductList-TableBody"/>
            </w:pPr>
            <w:r>
              <w:t>System Center Operation Manager</w:t>
            </w:r>
          </w:p>
        </w:tc>
      </w:tr>
      <w:tr w:rsidR="002D3DCB">
        <w:tc>
          <w:tcPr>
            <w:tcW w:w="6000" w:type="dxa"/>
            <w:tcBorders>
              <w:left w:val="single" w:sz="4" w:space="0" w:color="6E6E6E"/>
              <w:right w:val="single" w:sz="4" w:space="0" w:color="6E6E6E"/>
            </w:tcBorders>
          </w:tcPr>
          <w:p w:rsidR="002D3DCB" w:rsidRDefault="00E817ED">
            <w:pPr>
              <w:pStyle w:val="ProductList-TableBody"/>
            </w:pPr>
            <w:r>
              <w:t>Operations Management Suite</w:t>
            </w:r>
            <w:r>
              <w:t>：</w:t>
            </w:r>
            <w:r>
              <w:t>Automation and Control</w:t>
            </w:r>
          </w:p>
        </w:tc>
        <w:tc>
          <w:tcPr>
            <w:tcW w:w="6120" w:type="dxa"/>
            <w:tcBorders>
              <w:left w:val="single" w:sz="4" w:space="0" w:color="6E6E6E"/>
              <w:right w:val="single" w:sz="4" w:space="0" w:color="6E6E6E"/>
            </w:tcBorders>
          </w:tcPr>
          <w:p w:rsidR="002D3DCB" w:rsidRDefault="00E817ED">
            <w:pPr>
              <w:pStyle w:val="ProductList-TableBody"/>
            </w:pPr>
            <w:r>
              <w:t>System Center Configuration Manager</w:t>
            </w:r>
          </w:p>
          <w:p w:rsidR="002D3DCB" w:rsidRDefault="00E817ED">
            <w:pPr>
              <w:pStyle w:val="ProductList-TableBody"/>
            </w:pPr>
            <w:r>
              <w:t>System Center Orchestrator</w:t>
            </w:r>
          </w:p>
        </w:tc>
      </w:tr>
      <w:tr w:rsidR="002D3DCB">
        <w:tc>
          <w:tcPr>
            <w:tcW w:w="6000" w:type="dxa"/>
            <w:tcBorders>
              <w:left w:val="single" w:sz="4" w:space="0" w:color="6E6E6E"/>
              <w:right w:val="single" w:sz="4" w:space="0" w:color="6E6E6E"/>
            </w:tcBorders>
          </w:tcPr>
          <w:p w:rsidR="002D3DCB" w:rsidRDefault="00E817ED">
            <w:pPr>
              <w:pStyle w:val="ProductList-TableBody"/>
            </w:pPr>
            <w:r>
              <w:t>Operations Management Suite</w:t>
            </w:r>
            <w:r>
              <w:t>：</w:t>
            </w:r>
            <w:r>
              <w:t>Backup and Disaster Recovery</w:t>
            </w:r>
          </w:p>
        </w:tc>
        <w:tc>
          <w:tcPr>
            <w:tcW w:w="6120" w:type="dxa"/>
            <w:tcBorders>
              <w:left w:val="single" w:sz="4" w:space="0" w:color="6E6E6E"/>
              <w:right w:val="single" w:sz="4" w:space="0" w:color="6E6E6E"/>
            </w:tcBorders>
          </w:tcPr>
          <w:p w:rsidR="002D3DCB" w:rsidRDefault="00E817ED">
            <w:pPr>
              <w:pStyle w:val="ProductList-TableBody"/>
            </w:pPr>
            <w:r>
              <w:t>System Center Data Protection Manager</w:t>
            </w:r>
          </w:p>
          <w:p w:rsidR="002D3DCB" w:rsidRDefault="00E817ED">
            <w:pPr>
              <w:pStyle w:val="ProductList-TableBody"/>
            </w:pPr>
            <w:r>
              <w:t>System Center Virtual Machine Manager</w:t>
            </w:r>
          </w:p>
        </w:tc>
      </w:tr>
    </w:tbl>
    <w:p w:rsidR="002D3DCB" w:rsidRDefault="002D3DCB">
      <w:pPr>
        <w:pStyle w:val="ProductList-ClauseHeading"/>
        <w:outlineLvl w:val="3"/>
      </w:pPr>
    </w:p>
    <w:p w:rsidR="002D3DCB" w:rsidRDefault="00E817ED">
      <w:pPr>
        <w:pStyle w:val="ProductList-SubClauseHeading"/>
        <w:outlineLvl w:val="4"/>
      </w:pPr>
      <w:r>
        <w:t xml:space="preserve">2.1.4 From SA </w:t>
      </w:r>
      <w:r>
        <w:t>訂購資格</w:t>
      </w:r>
    </w:p>
    <w:p w:rsidR="002D3DCB" w:rsidRDefault="00E817ED">
      <w:pPr>
        <w:pStyle w:val="ProductList-BodyIndented"/>
      </w:pPr>
      <w:r>
        <w:t xml:space="preserve">From SA </w:t>
      </w:r>
      <w:r>
        <w:t>訂閱使用權得透過訂購下表所示全額付清、具備有效</w:t>
      </w:r>
      <w:r>
        <w:t xml:space="preserve"> SA </w:t>
      </w:r>
      <w:r>
        <w:t>永久使用權之合格產品，代替</w:t>
      </w:r>
      <w:r>
        <w:t xml:space="preserve"> SA</w:t>
      </w:r>
      <w:r>
        <w:t>。針對每個合格產品，客戶得訂購任一組合的</w:t>
      </w:r>
      <w:r>
        <w:t xml:space="preserve"> From SA SL</w:t>
      </w:r>
      <w:r>
        <w:t>，但前提是總數量不超過所列之合格數量。</w:t>
      </w:r>
    </w:p>
    <w:tbl>
      <w:tblPr>
        <w:tblStyle w:val="PURTable0"/>
        <w:tblW w:w="0" w:type="dxa"/>
        <w:tblLook w:val="04A0" w:firstRow="1" w:lastRow="0" w:firstColumn="1" w:lastColumn="0" w:noHBand="0" w:noVBand="1"/>
      </w:tblPr>
      <w:tblGrid>
        <w:gridCol w:w="4423"/>
        <w:gridCol w:w="4022"/>
        <w:gridCol w:w="1985"/>
      </w:tblGrid>
      <w:tr w:rsidR="002D3DCB">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2D3DCB" w:rsidRDefault="00E817ED">
            <w:pPr>
              <w:pStyle w:val="ProductList-TableBody"/>
            </w:pPr>
            <w:r>
              <w:rPr>
                <w:color w:val="FFFFFF"/>
              </w:rPr>
              <w:t>合格產品</w:t>
            </w:r>
          </w:p>
        </w:tc>
        <w:tc>
          <w:tcPr>
            <w:tcW w:w="4660" w:type="dxa"/>
            <w:tcBorders>
              <w:left w:val="single" w:sz="4" w:space="0" w:color="6E6E6E"/>
              <w:right w:val="single" w:sz="4" w:space="0" w:color="6E6E6E"/>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訂閱使用權</w:t>
            </w:r>
          </w:p>
        </w:tc>
        <w:tc>
          <w:tcPr>
            <w:tcW w:w="2320" w:type="dxa"/>
            <w:tcBorders>
              <w:left w:val="single" w:sz="4" w:space="0" w:color="6E6E6E"/>
              <w:right w:val="single" w:sz="4" w:space="0" w:color="6E6E6E"/>
            </w:tcBorders>
            <w:shd w:val="clear" w:color="auto" w:fill="0072C6"/>
          </w:tcPr>
          <w:p w:rsidR="002D3DCB" w:rsidRDefault="00E817ED">
            <w:pPr>
              <w:pStyle w:val="ProductList-TableBody"/>
            </w:pPr>
            <w:r>
              <w:rPr>
                <w:color w:val="FFFFFF"/>
              </w:rPr>
              <w:t>合格數量</w:t>
            </w:r>
          </w:p>
        </w:tc>
      </w:tr>
      <w:tr w:rsidR="002D3DCB">
        <w:tc>
          <w:tcPr>
            <w:tcW w:w="5140" w:type="dxa"/>
            <w:tcBorders>
              <w:left w:val="single" w:sz="4" w:space="0" w:color="6E6E6E"/>
              <w:right w:val="single" w:sz="4" w:space="0" w:color="6E6E6E"/>
            </w:tcBorders>
          </w:tcPr>
          <w:p w:rsidR="002D3DCB" w:rsidRDefault="00E817ED">
            <w:pPr>
              <w:pStyle w:val="ProductList-TableBody"/>
            </w:pPr>
            <w:r>
              <w:t xml:space="preserve">Core Infrastructure Server Suite Standard (2 </w:t>
            </w:r>
            <w:r>
              <w:t>組核心使用權</w:t>
            </w:r>
            <w:r>
              <w:t>)</w:t>
            </w:r>
          </w:p>
          <w:p w:rsidR="002D3DCB" w:rsidRDefault="00E817ED">
            <w:pPr>
              <w:pStyle w:val="ProductList-TableBody"/>
            </w:pPr>
            <w:r>
              <w:t xml:space="preserve">System Center Standard (2 </w:t>
            </w:r>
            <w:r>
              <w:t>組核心使用權</w:t>
            </w:r>
            <w:r>
              <w:t>)</w:t>
            </w:r>
          </w:p>
        </w:tc>
        <w:tc>
          <w:tcPr>
            <w:tcW w:w="4660" w:type="dxa"/>
            <w:tcBorders>
              <w:left w:val="single" w:sz="4" w:space="0" w:color="6E6E6E"/>
              <w:right w:val="single" w:sz="4" w:space="0" w:color="6E6E6E"/>
            </w:tcBorders>
          </w:tcPr>
          <w:p w:rsidR="002D3DCB" w:rsidRDefault="00E817ED">
            <w:pPr>
              <w:pStyle w:val="ProductList-TableBody"/>
            </w:pPr>
            <w:r>
              <w:t>Operations Management Suite E1 From SA</w:t>
            </w:r>
          </w:p>
          <w:p w:rsidR="002D3DCB" w:rsidRDefault="00E817ED">
            <w:pPr>
              <w:pStyle w:val="ProductList-TableBody"/>
            </w:pPr>
            <w:r>
              <w:t>Operations Management Suite E2 From SA</w:t>
            </w:r>
          </w:p>
        </w:tc>
        <w:tc>
          <w:tcPr>
            <w:tcW w:w="2320" w:type="dxa"/>
            <w:tcBorders>
              <w:left w:val="single" w:sz="4" w:space="0" w:color="6E6E6E"/>
              <w:right w:val="single" w:sz="4" w:space="0" w:color="6E6E6E"/>
            </w:tcBorders>
          </w:tcPr>
          <w:p w:rsidR="002D3DCB" w:rsidRDefault="00E817ED">
            <w:pPr>
              <w:pStyle w:val="ProductList-TableBody"/>
            </w:pPr>
            <w:r>
              <w:t>1/4</w:t>
            </w:r>
            <w:r>
              <w:rPr>
                <w:i/>
                <w:vertAlign w:val="superscript"/>
              </w:rPr>
              <w:t>1</w:t>
            </w:r>
          </w:p>
        </w:tc>
      </w:tr>
      <w:tr w:rsidR="002D3DCB">
        <w:tc>
          <w:tcPr>
            <w:tcW w:w="5140" w:type="dxa"/>
            <w:tcBorders>
              <w:left w:val="single" w:sz="4" w:space="0" w:color="6E6E6E"/>
              <w:right w:val="single" w:sz="4" w:space="0" w:color="6E6E6E"/>
            </w:tcBorders>
          </w:tcPr>
          <w:p w:rsidR="002D3DCB" w:rsidRDefault="00E817ED">
            <w:pPr>
              <w:pStyle w:val="ProductList-TableBody"/>
            </w:pPr>
            <w:r>
              <w:t xml:space="preserve">Core Infrastructure Server Suite Datacenter (2 </w:t>
            </w:r>
            <w:r>
              <w:t>組核心使用權</w:t>
            </w:r>
            <w:r>
              <w:t>)</w:t>
            </w:r>
          </w:p>
          <w:p w:rsidR="002D3DCB" w:rsidRDefault="00E817ED">
            <w:pPr>
              <w:pStyle w:val="ProductList-TableBody"/>
            </w:pPr>
            <w:r>
              <w:t xml:space="preserve">System Center Datacenter (2 </w:t>
            </w:r>
            <w:r>
              <w:t>組核心使用權</w:t>
            </w:r>
            <w:r>
              <w:t>)</w:t>
            </w:r>
          </w:p>
        </w:tc>
        <w:tc>
          <w:tcPr>
            <w:tcW w:w="4660" w:type="dxa"/>
            <w:tcBorders>
              <w:left w:val="single" w:sz="4" w:space="0" w:color="6E6E6E"/>
              <w:right w:val="single" w:sz="4" w:space="0" w:color="6E6E6E"/>
            </w:tcBorders>
          </w:tcPr>
          <w:p w:rsidR="002D3DCB" w:rsidRDefault="00E817ED">
            <w:pPr>
              <w:pStyle w:val="ProductList-TableBody"/>
            </w:pPr>
            <w:r>
              <w:t>Operations Management Suite E1 From SA</w:t>
            </w:r>
          </w:p>
          <w:p w:rsidR="002D3DCB" w:rsidRDefault="00E817ED">
            <w:pPr>
              <w:pStyle w:val="ProductList-TableBody"/>
            </w:pPr>
            <w:r>
              <w:t>Operations Management Suite E2 From SA</w:t>
            </w:r>
          </w:p>
          <w:p w:rsidR="002D3DCB" w:rsidRDefault="002D3DCB">
            <w:pPr>
              <w:pStyle w:val="ProductList-TableBody"/>
            </w:pPr>
          </w:p>
        </w:tc>
        <w:tc>
          <w:tcPr>
            <w:tcW w:w="2320" w:type="dxa"/>
            <w:tcBorders>
              <w:left w:val="single" w:sz="4" w:space="0" w:color="6E6E6E"/>
              <w:right w:val="single" w:sz="4" w:space="0" w:color="6E6E6E"/>
            </w:tcBorders>
          </w:tcPr>
          <w:p w:rsidR="002D3DCB" w:rsidRDefault="00E817ED">
            <w:pPr>
              <w:pStyle w:val="ProductList-TableBody"/>
            </w:pPr>
            <w:r>
              <w:t>1</w:t>
            </w:r>
          </w:p>
        </w:tc>
      </w:tr>
      <w:tr w:rsidR="002D3DCB">
        <w:tc>
          <w:tcPr>
            <w:tcW w:w="5140" w:type="dxa"/>
            <w:tcBorders>
              <w:left w:val="single" w:sz="4" w:space="0" w:color="6E6E6E"/>
              <w:right w:val="single" w:sz="4" w:space="0" w:color="6E6E6E"/>
            </w:tcBorders>
          </w:tcPr>
          <w:p w:rsidR="002D3DCB" w:rsidRDefault="00E817ED">
            <w:pPr>
              <w:pStyle w:val="ProductList-TableBody"/>
            </w:pPr>
            <w:r>
              <w:t xml:space="preserve">Core Infrastructure Server Suite Standard (2 </w:t>
            </w:r>
            <w:r>
              <w:t>個處理器</w:t>
            </w:r>
            <w:r>
              <w:t>)</w:t>
            </w:r>
          </w:p>
          <w:p w:rsidR="002D3DCB" w:rsidRDefault="00E817ED">
            <w:pPr>
              <w:pStyle w:val="ProductList-TableBody"/>
            </w:pPr>
            <w:r>
              <w:t xml:space="preserve">System Center Standard (2 </w:t>
            </w:r>
            <w:r>
              <w:t>個處理器</w:t>
            </w:r>
            <w:r>
              <w:t>)</w:t>
            </w:r>
          </w:p>
        </w:tc>
        <w:tc>
          <w:tcPr>
            <w:tcW w:w="4660" w:type="dxa"/>
            <w:tcBorders>
              <w:left w:val="single" w:sz="4" w:space="0" w:color="6E6E6E"/>
              <w:right w:val="single" w:sz="4" w:space="0" w:color="6E6E6E"/>
            </w:tcBorders>
          </w:tcPr>
          <w:p w:rsidR="002D3DCB" w:rsidRDefault="00E817ED">
            <w:pPr>
              <w:pStyle w:val="ProductList-TableBody"/>
            </w:pPr>
            <w:r>
              <w:t>Operations Management Suite E1 From SA</w:t>
            </w:r>
          </w:p>
          <w:p w:rsidR="002D3DCB" w:rsidRDefault="00E817ED">
            <w:pPr>
              <w:pStyle w:val="ProductList-TableBody"/>
            </w:pPr>
            <w:r>
              <w:t>Operations Management Suite E2 From SA</w:t>
            </w:r>
          </w:p>
        </w:tc>
        <w:tc>
          <w:tcPr>
            <w:tcW w:w="2320" w:type="dxa"/>
            <w:tcBorders>
              <w:left w:val="single" w:sz="4" w:space="0" w:color="6E6E6E"/>
              <w:right w:val="single" w:sz="4" w:space="0" w:color="6E6E6E"/>
            </w:tcBorders>
          </w:tcPr>
          <w:p w:rsidR="002D3DCB" w:rsidRDefault="00E817ED">
            <w:pPr>
              <w:pStyle w:val="ProductList-TableBody"/>
            </w:pPr>
            <w:r>
              <w:t>2</w:t>
            </w:r>
          </w:p>
        </w:tc>
      </w:tr>
      <w:tr w:rsidR="002D3DCB">
        <w:tc>
          <w:tcPr>
            <w:tcW w:w="5140" w:type="dxa"/>
            <w:tcBorders>
              <w:left w:val="single" w:sz="4" w:space="0" w:color="6E6E6E"/>
              <w:right w:val="single" w:sz="4" w:space="0" w:color="6E6E6E"/>
            </w:tcBorders>
          </w:tcPr>
          <w:p w:rsidR="002D3DCB" w:rsidRDefault="00E817ED">
            <w:pPr>
              <w:pStyle w:val="ProductList-TableBody"/>
            </w:pPr>
            <w:r>
              <w:t xml:space="preserve">Core Infrastructure Server Suite Datacenter (2 </w:t>
            </w:r>
            <w:r>
              <w:t>個處理器</w:t>
            </w:r>
            <w:r>
              <w:t>)</w:t>
            </w:r>
          </w:p>
          <w:p w:rsidR="002D3DCB" w:rsidRDefault="00E817ED">
            <w:pPr>
              <w:pStyle w:val="ProductList-TableBody"/>
            </w:pPr>
            <w:r>
              <w:t xml:space="preserve">System Center Datacenter (2 </w:t>
            </w:r>
            <w:r>
              <w:t>個處理器</w:t>
            </w:r>
            <w:r>
              <w:t>)</w:t>
            </w:r>
          </w:p>
        </w:tc>
        <w:tc>
          <w:tcPr>
            <w:tcW w:w="4660" w:type="dxa"/>
            <w:tcBorders>
              <w:left w:val="single" w:sz="4" w:space="0" w:color="6E6E6E"/>
              <w:right w:val="single" w:sz="4" w:space="0" w:color="6E6E6E"/>
            </w:tcBorders>
          </w:tcPr>
          <w:p w:rsidR="002D3DCB" w:rsidRDefault="00E817ED">
            <w:pPr>
              <w:pStyle w:val="ProductList-TableBody"/>
            </w:pPr>
            <w:r>
              <w:t>Operations Management Suite E1 From SA</w:t>
            </w:r>
          </w:p>
          <w:p w:rsidR="002D3DCB" w:rsidRDefault="00E817ED">
            <w:pPr>
              <w:pStyle w:val="ProductList-TableBody"/>
            </w:pPr>
            <w:r>
              <w:t>Operations Management Suite E2 From SA</w:t>
            </w:r>
          </w:p>
        </w:tc>
        <w:tc>
          <w:tcPr>
            <w:tcW w:w="2320" w:type="dxa"/>
            <w:tcBorders>
              <w:left w:val="single" w:sz="4" w:space="0" w:color="6E6E6E"/>
              <w:right w:val="single" w:sz="4" w:space="0" w:color="6E6E6E"/>
            </w:tcBorders>
          </w:tcPr>
          <w:p w:rsidR="002D3DCB" w:rsidRDefault="00E817ED">
            <w:pPr>
              <w:pStyle w:val="ProductList-TableBody"/>
            </w:pPr>
            <w:r>
              <w:t>8</w:t>
            </w:r>
          </w:p>
        </w:tc>
      </w:tr>
    </w:tbl>
    <w:p w:rsidR="002D3DCB" w:rsidRDefault="00E817ED">
      <w:pPr>
        <w:pStyle w:val="ProductList-BodyIndented"/>
      </w:pPr>
      <w:r>
        <w:rPr>
          <w:i/>
          <w:vertAlign w:val="superscript"/>
        </w:rPr>
        <w:t>1</w:t>
      </w:r>
      <w:r>
        <w:rPr>
          <w:i/>
        </w:rPr>
        <w:t>至少必須有四份合格使用權</w:t>
      </w:r>
    </w:p>
    <w:p w:rsidR="002D3DCB" w:rsidRDefault="002D3DCB">
      <w:pPr>
        <w:pStyle w:val="ProductList-BodyIndented"/>
      </w:pPr>
    </w:p>
    <w:p w:rsidR="002D3DCB" w:rsidRDefault="00E817ED">
      <w:pPr>
        <w:pStyle w:val="ProductList-ClauseHeading"/>
        <w:outlineLvl w:val="3"/>
      </w:pPr>
      <w:r>
        <w:t xml:space="preserve">2.2 StorSimple </w:t>
      </w:r>
      <w:r>
        <w:t>承諾用量金額優惠方案</w:t>
      </w:r>
    </w:p>
    <w:p w:rsidR="002D3DCB" w:rsidRDefault="00E817ED">
      <w:pPr>
        <w:pStyle w:val="ProductList-Body"/>
      </w:pPr>
      <w:r>
        <w:t>針對每項訂購之</w:t>
      </w:r>
      <w:r>
        <w:t xml:space="preserve"> StorSimple </w:t>
      </w:r>
      <w:r>
        <w:t>承諾用量金額優惠方案，客戶都會收到一個存放裝置陣列裝置。地理位置供應性及存放裝置陣列專屬條款及條件，包括瑕疵擔保、運費與處理費及關稅均列在</w:t>
      </w:r>
      <w:hyperlink r:id="rId87">
        <w:r>
          <w:rPr>
            <w:color w:val="00467F"/>
            <w:u w:val="single"/>
          </w:rPr>
          <w:t>附錄</w:t>
        </w:r>
        <w:r>
          <w:rPr>
            <w:color w:val="00467F"/>
            <w:u w:val="single"/>
          </w:rPr>
          <w:t xml:space="preserve"> F - </w:t>
        </w:r>
        <w:r>
          <w:rPr>
            <w:color w:val="00467F"/>
            <w:u w:val="single"/>
          </w:rPr>
          <w:t>存放裝置陣列條款</w:t>
        </w:r>
      </w:hyperlink>
      <w:r>
        <w:t>中。</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220" w:name="_Sec657"/>
      <w:r>
        <w:t>Enterprise Mobility + Security (</w:t>
      </w:r>
      <w:r>
        <w:t>方案</w:t>
      </w:r>
      <w:r>
        <w:t>)</w:t>
      </w:r>
      <w:bookmarkEnd w:id="220"/>
      <w:r>
        <w:fldChar w:fldCharType="begin"/>
      </w:r>
      <w:r>
        <w:instrText xml:space="preserve"> TC "</w:instrText>
      </w:r>
      <w:bookmarkStart w:id="221" w:name="_Toc462833681"/>
      <w:r>
        <w:instrText>Enterprise Mobility + Security (</w:instrText>
      </w:r>
      <w:r>
        <w:instrText>方案</w:instrText>
      </w:r>
      <w:r>
        <w:instrText>)</w:instrText>
      </w:r>
      <w:bookmarkEnd w:id="221"/>
      <w:r>
        <w:instrText>" \l 2</w:instrText>
      </w:r>
      <w:r>
        <w:fldChar w:fldCharType="end"/>
      </w:r>
    </w:p>
    <w:p w:rsidR="002D3DCB" w:rsidRDefault="00E817ED">
      <w:pPr>
        <w:pStyle w:val="ProductList-Offering1SubSection"/>
        <w:outlineLvl w:val="2"/>
      </w:pPr>
      <w:bookmarkStart w:id="222" w:name="_Sec709"/>
      <w:r>
        <w:lastRenderedPageBreak/>
        <w:t>1.</w:t>
      </w:r>
      <w:r>
        <w:t>方案供應性</w:t>
      </w:r>
      <w:bookmarkEnd w:id="222"/>
    </w:p>
    <w:tbl>
      <w:tblPr>
        <w:tblStyle w:val="PURTable"/>
        <w:tblW w:w="0" w:type="dxa"/>
        <w:tblLook w:val="04A0" w:firstRow="1" w:lastRow="0" w:firstColumn="1" w:lastColumn="0" w:noHBand="0" w:noVBand="1"/>
      </w:tblPr>
      <w:tblGrid>
        <w:gridCol w:w="4392"/>
        <w:gridCol w:w="774"/>
        <w:gridCol w:w="786"/>
        <w:gridCol w:w="792"/>
        <w:gridCol w:w="806"/>
        <w:gridCol w:w="827"/>
        <w:gridCol w:w="819"/>
        <w:gridCol w:w="797"/>
        <w:gridCol w:w="791"/>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Enterprise Mobility + Security E3</w:t>
            </w:r>
            <w:r>
              <w:fldChar w:fldCharType="begin"/>
            </w:r>
            <w:r>
              <w:instrText xml:space="preserve"> XE "Enterprise Mobility + Security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Mobility + Security E3 </w:t>
            </w:r>
            <w:r>
              <w:t>加值</w:t>
            </w:r>
            <w:r>
              <w:fldChar w:fldCharType="begin"/>
            </w:r>
            <w:r>
              <w:instrText xml:space="preserve"> XE "Enterprise Mobility + Security 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Enterprise Mobility + Security E3 From SA</w:t>
            </w:r>
            <w:r>
              <w:fldChar w:fldCharType="begin"/>
            </w:r>
            <w:r>
              <w:instrText xml:space="preserve"> XE "Enterprise Mobility + Security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Enterprise Mobility + Security E5</w:t>
            </w:r>
            <w:r>
              <w:fldChar w:fldCharType="begin"/>
            </w:r>
            <w:r>
              <w:instrText xml:space="preserve"> XE "Enterprise Mobility + Security E5"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Enterprise Mobility + Security E5 </w:t>
            </w:r>
            <w:r>
              <w:t>加值</w:t>
            </w:r>
            <w:r>
              <w:fldChar w:fldCharType="begin"/>
            </w:r>
            <w:r>
              <w:instrText xml:space="preserve"> XE "Enterprise Mobility + Security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Enterprise Mobility + Security E5 From SA</w:t>
            </w:r>
            <w:r>
              <w:fldChar w:fldCharType="begin"/>
            </w:r>
            <w:r>
              <w:instrText xml:space="preserve"> XE "Enterprise Mobility + Security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2"/>
      </w:pPr>
      <w:bookmarkStart w:id="223" w:name="_Sec764"/>
      <w:r>
        <w:t>2.</w:t>
      </w:r>
      <w:r>
        <w:t>產品條件</w:t>
      </w:r>
      <w:bookmarkEnd w:id="223"/>
    </w:p>
    <w:tbl>
      <w:tblPr>
        <w:tblStyle w:val="PURTable"/>
        <w:tblW w:w="0" w:type="dxa"/>
        <w:tblLook w:val="04A0" w:firstRow="1" w:lastRow="0" w:firstColumn="1" w:lastColumn="0" w:noHBand="0" w:noVBand="1"/>
      </w:tblPr>
      <w:tblGrid>
        <w:gridCol w:w="3612"/>
        <w:gridCol w:w="3584"/>
        <w:gridCol w:w="359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促銷：指出產品適用的有限時間優惠期間，如「附錄</w:instrText>
            </w:r>
            <w:r>
              <w:instrText xml:space="preserve"> E – </w:instrText>
            </w:r>
            <w:r>
              <w:instrText>促銷」所載。</w:instrText>
            </w:r>
            <w:r>
              <w:instrText xml:space="preserve">" </w:instrText>
            </w:r>
            <w:r>
              <w:fldChar w:fldCharType="separate"/>
            </w:r>
            <w:r>
              <w:rPr>
                <w:color w:val="0563C1"/>
              </w:rPr>
              <w:t>促銷</w:t>
            </w:r>
            <w:r>
              <w:fldChar w:fldCharType="end"/>
            </w:r>
            <w:r>
              <w:t>：</w:t>
            </w:r>
            <w:hyperlink w:anchor="_Sec572">
              <w:r>
                <w:rPr>
                  <w:color w:val="00467F"/>
                  <w:u w:val="single"/>
                </w:rPr>
                <w:t>附錄</w:t>
              </w:r>
              <w:r>
                <w:rPr>
                  <w:color w:val="00467F"/>
                  <w:u w:val="single"/>
                </w:rPr>
                <w:t xml:space="preserve"> E</w:t>
              </w:r>
            </w:hyperlink>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r>
              <w:t xml:space="preserve"> (</w:t>
            </w:r>
            <w:r>
              <w:t>僅</w:t>
            </w:r>
            <w:r>
              <w:t xml:space="preserve"> Intune)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2.1 </w:t>
      </w:r>
      <w:r>
        <w:t>加值使用者</w:t>
      </w:r>
      <w:r>
        <w:t xml:space="preserve"> SL </w:t>
      </w:r>
      <w:r>
        <w:t>訂購資格</w:t>
      </w:r>
    </w:p>
    <w:p w:rsidR="002D3DCB" w:rsidRDefault="00E817ED">
      <w:pPr>
        <w:pStyle w:val="ProductList-Body"/>
      </w:pPr>
      <w:r>
        <w:t>客戶必須就對應之合格使用權具備有效的</w:t>
      </w:r>
      <w:r>
        <w:t xml:space="preserve"> Enterprise </w:t>
      </w:r>
      <w:r>
        <w:t>註冊及有效的</w:t>
      </w:r>
      <w:r>
        <w:t xml:space="preserve"> SA</w:t>
      </w:r>
      <w:r>
        <w:t>。合格使用權可依使用者或裝置授與。具備</w:t>
      </w:r>
      <w:r>
        <w:t xml:space="preserve"> MBSA 2010 </w:t>
      </w:r>
      <w:r>
        <w:t>之前版本的客戶必須簽署線上服務增補條款及條件。</w:t>
      </w:r>
    </w:p>
    <w:p w:rsidR="002D3DCB" w:rsidRDefault="002D3DCB">
      <w:pPr>
        <w:pStyle w:val="ProductList-Body"/>
      </w:pPr>
    </w:p>
    <w:p w:rsidR="002D3DCB" w:rsidRDefault="00E817ED">
      <w:pPr>
        <w:pStyle w:val="ProductList-ClauseHeading"/>
        <w:outlineLvl w:val="3"/>
      </w:pPr>
      <w:r>
        <w:t xml:space="preserve">2.2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non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w:t>
            </w:r>
            <w:r>
              <w:fldChar w:fldCharType="begin"/>
            </w:r>
            <w:r>
              <w:instrText xml:space="preserve"> XE "Enterprise CAL" </w:instrText>
            </w:r>
            <w:r>
              <w:fldChar w:fldCharType="end"/>
            </w:r>
            <w:r>
              <w:t xml:space="preserve"> </w:t>
            </w:r>
            <w:r>
              <w:t>套件</w:t>
            </w:r>
          </w:p>
        </w:tc>
        <w:tc>
          <w:tcPr>
            <w:tcW w:w="6120" w:type="dxa"/>
            <w:tcBorders>
              <w:top w:val="none" w:sz="4" w:space="0" w:color="000000"/>
              <w:left w:val="single" w:sz="4" w:space="0" w:color="000000"/>
              <w:bottom w:val="non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Suite Bridge for Office 365 </w:t>
            </w:r>
            <w:r>
              <w:t>及</w:t>
            </w:r>
            <w:r>
              <w:t xml:space="preserve"> Microsoft Intune</w:t>
            </w:r>
            <w:r>
              <w:fldChar w:fldCharType="begin"/>
            </w:r>
            <w:r>
              <w:instrText xml:space="preserve"> XE "Core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3DCB" w:rsidRDefault="00E817ED">
            <w:pPr>
              <w:pStyle w:val="ProductList-TableBody"/>
            </w:pPr>
            <w:r>
              <w:t>Enterprise Mobility + Security</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Suite Bridge for Office 365 </w:t>
            </w:r>
            <w:r>
              <w:t>及</w:t>
            </w:r>
            <w:r>
              <w:t xml:space="preserve"> Microsoft Intune</w:t>
            </w:r>
            <w:r>
              <w:fldChar w:fldCharType="begin"/>
            </w:r>
            <w:r>
              <w:instrText xml:space="preserve"> XE "Enterprise CAL Suite Bridge for Office 365 </w:instrText>
            </w:r>
            <w:r>
              <w:instrText>及</w:instrText>
            </w:r>
            <w:r>
              <w:instrText xml:space="preserv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2.3 </w:t>
      </w:r>
      <w:r>
        <w:t>加值使用者</w:t>
      </w:r>
      <w:r>
        <w:t xml:space="preserve"> SL </w:t>
      </w:r>
      <w:r>
        <w:t>訂購限制</w:t>
      </w:r>
    </w:p>
    <w:p w:rsidR="002D3DCB" w:rsidRDefault="00E817ED">
      <w:pPr>
        <w:pStyle w:val="ProductList-Body"/>
      </w:pPr>
      <w:r>
        <w:t>每項合格使用權</w:t>
      </w:r>
      <w:r>
        <w:t xml:space="preserve"> (</w:t>
      </w:r>
      <w:r>
        <w:t>或每組合格使用權</w:t>
      </w:r>
      <w:r>
        <w:t xml:space="preserve">) </w:t>
      </w:r>
      <w:r>
        <w:t>只能訂購一份加值使用者</w:t>
      </w:r>
      <w:r>
        <w:t xml:space="preserve"> SL</w:t>
      </w:r>
      <w:r>
        <w:t>。</w:t>
      </w:r>
    </w:p>
    <w:p w:rsidR="002D3DCB" w:rsidRDefault="002D3DCB">
      <w:pPr>
        <w:pStyle w:val="ProductList-Body"/>
      </w:pPr>
    </w:p>
    <w:p w:rsidR="002D3DCB" w:rsidRDefault="00E817ED">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註冊使用者或裝置計數之裝置使用者。</w:t>
      </w:r>
    </w:p>
    <w:p w:rsidR="002D3DCB" w:rsidRDefault="002D3DCB">
      <w:pPr>
        <w:pStyle w:val="ProductList-Body"/>
      </w:pPr>
    </w:p>
    <w:p w:rsidR="002D3DCB" w:rsidRDefault="00E817ED">
      <w:pPr>
        <w:pStyle w:val="ProductList-Body"/>
      </w:pPr>
      <w:r>
        <w:t>只要</w:t>
      </w:r>
      <w:r>
        <w:t xml:space="preserve"> Campus </w:t>
      </w:r>
      <w:r>
        <w:t>和</w:t>
      </w:r>
      <w:r>
        <w:t xml:space="preserve"> School </w:t>
      </w:r>
      <w:r>
        <w:t>合約客戶的合格使用權在有效期限以內，最多即能為與其合格電腦相同數量之使用者，訂購</w:t>
      </w:r>
      <w:r>
        <w:t xml:space="preserve"> Enterprise Mobility + Security </w:t>
      </w:r>
      <w:r>
        <w:t>使用者訂閱使用權</w:t>
      </w:r>
      <w:r>
        <w:t xml:space="preserve"> (SL) </w:t>
      </w:r>
      <w:r>
        <w:t>的對應使用者</w:t>
      </w:r>
      <w:r>
        <w:t xml:space="preserve"> SL</w:t>
      </w:r>
      <w:r>
        <w:t>。</w:t>
      </w:r>
    </w:p>
    <w:p w:rsidR="002D3DCB" w:rsidRDefault="002D3DCB">
      <w:pPr>
        <w:pStyle w:val="ProductList-Body"/>
      </w:pPr>
    </w:p>
    <w:p w:rsidR="002D3DCB" w:rsidRDefault="00E817ED">
      <w:pPr>
        <w:pStyle w:val="ProductList-ClauseHeading"/>
        <w:outlineLvl w:val="3"/>
      </w:pPr>
      <w:r>
        <w:t xml:space="preserve">2.4 Enterprise Mobility + Security From SA </w:t>
      </w:r>
      <w:r>
        <w:t>使用者</w:t>
      </w:r>
      <w:r>
        <w:t xml:space="preserve"> SL </w:t>
      </w:r>
      <w:r>
        <w:t>的訂購資格</w:t>
      </w:r>
    </w:p>
    <w:p w:rsidR="002D3DCB" w:rsidRDefault="00E817ED">
      <w:pPr>
        <w:pStyle w:val="ProductList-Body"/>
      </w:pPr>
      <w:r>
        <w:t xml:space="preserve">From SA </w:t>
      </w:r>
      <w:r>
        <w:t>使用者</w:t>
      </w:r>
      <w:r>
        <w:t xml:space="preserve"> SL </w:t>
      </w:r>
      <w:r>
        <w:t>得透過訂購下表所示全額付清永久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 xml:space="preserve"> (</w:t>
      </w:r>
      <w:r>
        <w:t>「合格使用權」</w:t>
      </w:r>
      <w:r>
        <w:t xml:space="preserve">) </w:t>
      </w:r>
      <w:r>
        <w:t>之產品，代替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需要</w:t>
      </w:r>
      <w:r>
        <w:t xml:space="preserve"> CAL Suite Bridges</w:t>
      </w:r>
      <w:r>
        <w:t>，如表格所述。</w:t>
      </w:r>
    </w:p>
    <w:tbl>
      <w:tblPr>
        <w:tblStyle w:val="PURTable"/>
        <w:tblW w:w="0" w:type="dxa"/>
        <w:tblLook w:val="04A0" w:firstRow="1" w:lastRow="0" w:firstColumn="1" w:lastColumn="0" w:noHBand="0" w:noVBand="1"/>
      </w:tblPr>
      <w:tblGrid>
        <w:gridCol w:w="3596"/>
        <w:gridCol w:w="3597"/>
        <w:gridCol w:w="3597"/>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CAL Suite Bridge </w:t>
            </w:r>
            <w:r>
              <w:rPr>
                <w:color w:val="FFFFFF"/>
              </w:rPr>
              <w:t>為必要</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Bridge for Enterprise Mobility + Security</w:t>
            </w:r>
            <w:r>
              <w:rPr>
                <w:vertAlign w:val="superscript"/>
              </w:rPr>
              <w:t>2,3</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Bridge for Enterprise Mobility + Security</w:t>
            </w:r>
            <w:r>
              <w:rPr>
                <w:vertAlign w:val="superscript"/>
              </w:rPr>
              <w:t>2,4</w:t>
            </w:r>
          </w:p>
        </w:tc>
      </w:tr>
    </w:tbl>
    <w:p w:rsidR="002D3DCB" w:rsidRDefault="00E817E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D3DCB" w:rsidRDefault="00E817ED">
      <w:pPr>
        <w:pStyle w:val="ProductList-Body"/>
      </w:pPr>
      <w:r>
        <w:rPr>
          <w:i/>
          <w:vertAlign w:val="superscript"/>
        </w:rPr>
        <w:t>2</w:t>
      </w:r>
      <w:r>
        <w:rPr>
          <w:i/>
        </w:rPr>
        <w:t>僅在</w:t>
      </w:r>
      <w:r>
        <w:rPr>
          <w:i/>
        </w:rPr>
        <w:t xml:space="preserve"> Enrollment </w:t>
      </w:r>
      <w:r>
        <w:rPr>
          <w:i/>
        </w:rPr>
        <w:t>週年日訂購時需要。</w:t>
      </w:r>
    </w:p>
    <w:p w:rsidR="002D3DCB" w:rsidRDefault="00E817ED">
      <w:pPr>
        <w:pStyle w:val="ProductList-Body"/>
      </w:pPr>
      <w:r>
        <w:rPr>
          <w:i/>
          <w:vertAlign w:val="superscript"/>
        </w:rPr>
        <w:lastRenderedPageBreak/>
        <w:t>3</w:t>
      </w:r>
      <w:r>
        <w:rPr>
          <w:i/>
        </w:rPr>
        <w:t>連同</w:t>
      </w:r>
      <w:r>
        <w:rPr>
          <w:i/>
        </w:rPr>
        <w:t xml:space="preserve"> Office 365 (</w:t>
      </w:r>
      <w:r>
        <w:rPr>
          <w:i/>
        </w:rPr>
        <w:t>企業版與政府版</w:t>
      </w:r>
      <w:r>
        <w:rPr>
          <w:i/>
        </w:rPr>
        <w:t xml:space="preserve"> E1</w:t>
      </w:r>
      <w:r>
        <w:rPr>
          <w:i/>
        </w:rPr>
        <w:t>、</w:t>
      </w:r>
      <w:r>
        <w:rPr>
          <w:i/>
        </w:rPr>
        <w:t>E3</w:t>
      </w:r>
      <w:r>
        <w:rPr>
          <w:i/>
        </w:rPr>
        <w:t>、</w:t>
      </w:r>
      <w:r>
        <w:rPr>
          <w:i/>
        </w:rPr>
        <w:t xml:space="preserve">E5) </w:t>
      </w:r>
      <w:r>
        <w:rPr>
          <w:i/>
        </w:rPr>
        <w:t>一併授權的使用者不需要訂購</w:t>
      </w:r>
    </w:p>
    <w:p w:rsidR="002D3DCB" w:rsidRDefault="00E817ED">
      <w:pPr>
        <w:pStyle w:val="ProductList-Body"/>
      </w:pPr>
      <w:r>
        <w:rPr>
          <w:i/>
          <w:vertAlign w:val="superscript"/>
        </w:rPr>
        <w:t>4</w:t>
      </w:r>
      <w:r>
        <w:rPr>
          <w:i/>
        </w:rPr>
        <w:t>連同</w:t>
      </w:r>
      <w:r>
        <w:rPr>
          <w:i/>
        </w:rPr>
        <w:t xml:space="preserve"> Office 365 (</w:t>
      </w:r>
      <w:r>
        <w:rPr>
          <w:i/>
        </w:rPr>
        <w:t>企業版與政府版</w:t>
      </w:r>
      <w:r>
        <w:rPr>
          <w:i/>
        </w:rPr>
        <w:t xml:space="preserve"> E3</w:t>
      </w:r>
      <w:r>
        <w:rPr>
          <w:i/>
        </w:rPr>
        <w:t>、</w:t>
      </w:r>
      <w:r>
        <w:rPr>
          <w:i/>
        </w:rPr>
        <w:t xml:space="preserve">E5) </w:t>
      </w:r>
      <w:r>
        <w:rPr>
          <w:i/>
        </w:rPr>
        <w:t>一併授權的使用者不需要訂購</w:t>
      </w:r>
    </w:p>
    <w:p w:rsidR="002D3DCB" w:rsidRDefault="002D3DCB">
      <w:pPr>
        <w:pStyle w:val="ProductList-Body"/>
      </w:pPr>
    </w:p>
    <w:p w:rsidR="002D3DCB" w:rsidRDefault="00E817ED">
      <w:pPr>
        <w:pStyle w:val="ProductList-ClauseHeading"/>
        <w:outlineLvl w:val="3"/>
      </w:pPr>
      <w:r>
        <w:t xml:space="preserve">2.5 From SA </w:t>
      </w:r>
      <w:r>
        <w:t>使用者</w:t>
      </w:r>
      <w:r>
        <w:t xml:space="preserve"> SL </w:t>
      </w:r>
      <w:r>
        <w:t>之訂購</w:t>
      </w:r>
    </w:p>
    <w:p w:rsidR="002D3DCB" w:rsidRDefault="00E817ED">
      <w:pPr>
        <w:pStyle w:val="ProductList-Body"/>
      </w:pPr>
      <w:r>
        <w:t>第</w:t>
      </w:r>
      <w:r>
        <w:t xml:space="preserve"> 2.4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，惟其前提必須確保客戶需針對所有合格裝置的所有使用者訂購</w:t>
      </w:r>
      <w:r>
        <w:t xml:space="preserve"> From SA </w:t>
      </w:r>
      <w:r>
        <w:t>使用者</w:t>
      </w:r>
      <w:r>
        <w:t xml:space="preserve"> SL</w:t>
      </w:r>
      <w:r>
        <w:t>。</w:t>
      </w:r>
    </w:p>
    <w:p w:rsidR="002D3DCB" w:rsidRDefault="002D3DCB">
      <w:pPr>
        <w:pStyle w:val="ProductList-Body"/>
      </w:pPr>
    </w:p>
    <w:p w:rsidR="002D3DCB" w:rsidRDefault="00E817ED">
      <w:pPr>
        <w:pStyle w:val="ProductList-ClauseHeading"/>
        <w:outlineLvl w:val="3"/>
      </w:pPr>
      <w:r>
        <w:t xml:space="preserve">2.6 Enterprise Mobility + Security From SA </w:t>
      </w:r>
      <w:r>
        <w:t>使用者</w:t>
      </w:r>
      <w:r>
        <w:t xml:space="preserve"> SL </w:t>
      </w:r>
      <w:r>
        <w:t>的</w:t>
      </w:r>
      <w:r>
        <w:t xml:space="preserve"> SA </w:t>
      </w:r>
      <w:r>
        <w:t>利益</w:t>
      </w:r>
    </w:p>
    <w:p w:rsidR="002D3DCB" w:rsidRDefault="00E817ED">
      <w:pPr>
        <w:pStyle w:val="ProductList-Body"/>
      </w:pPr>
      <w:r>
        <w:t xml:space="preserve">Enterprise Mobility + Security From SA </w:t>
      </w:r>
      <w:r>
        <w:t>使用者</w:t>
      </w:r>
      <w:r>
        <w:t xml:space="preserve"> SL</w:t>
      </w:r>
      <w:r>
        <w:t>，允許客戶根據第</w:t>
      </w:r>
      <w:r>
        <w:t xml:space="preserve"> 2.4 </w:t>
      </w:r>
      <w:r>
        <w:t>項所述合格使用權，取得</w:t>
      </w:r>
      <w:r>
        <w:t xml:space="preserve"> SA </w:t>
      </w:r>
      <w:r>
        <w:t>利益。</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NoBorder"/>
        <w:outlineLvl w:val="1"/>
      </w:pPr>
      <w:bookmarkStart w:id="224" w:name="_Sec629"/>
      <w:r>
        <w:t>Secure Productive Enterprise</w:t>
      </w:r>
      <w:bookmarkEnd w:id="224"/>
      <w:r>
        <w:fldChar w:fldCharType="begin"/>
      </w:r>
      <w:r>
        <w:instrText xml:space="preserve"> TC " </w:instrText>
      </w:r>
      <w:bookmarkStart w:id="225" w:name="_Toc462833682"/>
      <w:r>
        <w:instrText>Secure Productive Enterprise</w:instrText>
      </w:r>
      <w:bookmarkEnd w:id="225"/>
      <w:r>
        <w:instrText>" \l 2</w:instrText>
      </w:r>
      <w:r>
        <w:fldChar w:fldCharType="end"/>
      </w:r>
    </w:p>
    <w:p w:rsidR="002D3DCB" w:rsidRDefault="00E817ED">
      <w:pPr>
        <w:pStyle w:val="ProductList-Offering1SubSection"/>
        <w:outlineLvl w:val="2"/>
      </w:pPr>
      <w:bookmarkStart w:id="226" w:name="_Sec713"/>
      <w:r>
        <w:t>1.</w:t>
      </w:r>
      <w:r>
        <w:t>方案供應性</w:t>
      </w:r>
      <w:bookmarkEnd w:id="226"/>
    </w:p>
    <w:tbl>
      <w:tblPr>
        <w:tblStyle w:val="PURTable"/>
        <w:tblW w:w="0" w:type="dxa"/>
        <w:tblLook w:val="04A0" w:firstRow="1" w:lastRow="0" w:firstColumn="1" w:lastColumn="0" w:noHBand="0" w:noVBand="1"/>
      </w:tblPr>
      <w:tblGrid>
        <w:gridCol w:w="4453"/>
        <w:gridCol w:w="781"/>
        <w:gridCol w:w="792"/>
        <w:gridCol w:w="798"/>
        <w:gridCol w:w="707"/>
        <w:gridCol w:w="830"/>
        <w:gridCol w:w="823"/>
        <w:gridCol w:w="802"/>
        <w:gridCol w:w="798"/>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Secure Productive Enterprise E3</w:t>
            </w:r>
            <w:r>
              <w:fldChar w:fldCharType="begin"/>
            </w:r>
            <w:r>
              <w:instrText xml:space="preserve"> XE "Secure Productive Enterprise E3"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Secure Productive Enterprise E3 </w:t>
            </w:r>
            <w:r>
              <w:t>加值</w:t>
            </w:r>
            <w:r>
              <w:fldChar w:fldCharType="begin"/>
            </w:r>
            <w:r>
              <w:instrText xml:space="preserve"> XE "Secure Productive Enterprise 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Secure Productive Enterprise E3 From SA</w:t>
            </w:r>
            <w:r>
              <w:fldChar w:fldCharType="begin"/>
            </w:r>
            <w:r>
              <w:instrText xml:space="preserve"> XE "Secure Productive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Secure Productive Enterprise E5</w:t>
            </w:r>
            <w:r>
              <w:fldChar w:fldCharType="begin"/>
            </w:r>
            <w:r>
              <w:instrText xml:space="preserve"> XE "Secure Productive Enterprise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Secure Productive Enterprise E5 </w:t>
            </w:r>
            <w:r>
              <w:t>加值</w:t>
            </w:r>
            <w:r>
              <w:fldChar w:fldCharType="begin"/>
            </w:r>
            <w:r>
              <w:instrText xml:space="preserve"> XE "Secure Productive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Secure Productive Enterprise E5 From SA</w:t>
            </w:r>
            <w:r>
              <w:fldChar w:fldCharType="begin"/>
            </w:r>
            <w:r>
              <w:instrText xml:space="preserve"> XE "Secure Productive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適用於</w:t>
            </w:r>
            <w:r>
              <w:t xml:space="preserve"> Secure Productive Enterprise </w:t>
            </w:r>
            <w:r>
              <w:t>的</w:t>
            </w:r>
            <w:r>
              <w:t xml:space="preserve"> Lync Voice </w:t>
            </w:r>
            <w:r>
              <w:t>加值</w:t>
            </w:r>
            <w:r>
              <w:fldChar w:fldCharType="begin"/>
            </w:r>
            <w:r>
              <w:instrText xml:space="preserve"> XE "</w:instrText>
            </w:r>
            <w:r>
              <w:instrText>適用於</w:instrText>
            </w:r>
            <w:r>
              <w:instrText xml:space="preserve"> Secure Productive Enterprise </w:instrText>
            </w:r>
            <w:r>
              <w:instrText>的</w:instrText>
            </w:r>
            <w:r>
              <w:instrText xml:space="preserve"> Lync Voice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2"/>
      </w:pPr>
      <w:bookmarkStart w:id="227" w:name="_Sec768"/>
      <w:r>
        <w:t>2.</w:t>
      </w:r>
      <w:r>
        <w:t>產品條件</w:t>
      </w:r>
      <w:bookmarkEnd w:id="227"/>
    </w:p>
    <w:tbl>
      <w:tblPr>
        <w:tblStyle w:val="PURTable"/>
        <w:tblW w:w="0" w:type="dxa"/>
        <w:tblLook w:val="04A0" w:firstRow="1" w:lastRow="0" w:firstColumn="1" w:lastColumn="0" w:noHBand="0" w:noVBand="1"/>
      </w:tblPr>
      <w:tblGrid>
        <w:gridCol w:w="3575"/>
        <w:gridCol w:w="3630"/>
        <w:gridCol w:w="3585"/>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8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但</w:t>
            </w:r>
            <w:r>
              <w:t xml:space="preserve"> Secure Productive Enterprise From SA </w:t>
            </w:r>
            <w:r>
              <w:t>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3"/>
      </w:pPr>
      <w:r>
        <w:t xml:space="preserve">2.1 Secure Productive Enterprise </w:t>
      </w:r>
      <w:r>
        <w:t>客戶的延長使用權利</w:t>
      </w:r>
    </w:p>
    <w:p w:rsidR="002D3DCB" w:rsidRDefault="00E817ED">
      <w:pPr>
        <w:pStyle w:val="ProductList-SubClauseHeading"/>
        <w:outlineLvl w:val="4"/>
      </w:pPr>
      <w:r>
        <w:t xml:space="preserve">2.1.1 Office </w:t>
      </w:r>
      <w:r>
        <w:t>伺服器</w:t>
      </w:r>
    </w:p>
    <w:p w:rsidR="002D3DCB" w:rsidRDefault="00E817ED">
      <w:pPr>
        <w:pStyle w:val="ProductList-BodyIndented"/>
      </w:pPr>
      <w:r>
        <w:t>已指派</w:t>
      </w:r>
      <w:r>
        <w:t xml:space="preserve"> Secure Productive Enterprise </w:t>
      </w:r>
      <w:r>
        <w:t>使用者</w:t>
      </w:r>
      <w:r>
        <w:t xml:space="preserve"> SL </w:t>
      </w:r>
      <w:r>
        <w:t>之每個授權使用者，得在任何指定給客戶專用之伺服器上，安裝任何數目之下列伺服器軟體的拷貝：</w:t>
      </w:r>
    </w:p>
    <w:p w:rsidR="002D3DCB" w:rsidRDefault="00E817ED" w:rsidP="00E817ED">
      <w:pPr>
        <w:pStyle w:val="ProductList-Bullet"/>
        <w:numPr>
          <w:ilvl w:val="1"/>
          <w:numId w:val="41"/>
        </w:numPr>
      </w:pPr>
      <w:r>
        <w:t>Exchange Server</w:t>
      </w:r>
      <w:r>
        <w:fldChar w:fldCharType="begin"/>
      </w:r>
      <w:r>
        <w:instrText xml:space="preserve"> XE "Exchange Server" </w:instrText>
      </w:r>
      <w:r>
        <w:fldChar w:fldCharType="end"/>
      </w:r>
      <w:r>
        <w:t>；</w:t>
      </w:r>
    </w:p>
    <w:p w:rsidR="002D3DCB" w:rsidRDefault="00E817ED" w:rsidP="00E817ED">
      <w:pPr>
        <w:pStyle w:val="ProductList-Bullet"/>
        <w:numPr>
          <w:ilvl w:val="1"/>
          <w:numId w:val="41"/>
        </w:numPr>
      </w:pPr>
      <w:r>
        <w:t>SharePoint Server</w:t>
      </w:r>
      <w:r>
        <w:fldChar w:fldCharType="begin"/>
      </w:r>
      <w:r>
        <w:instrText xml:space="preserve"> XE "SharePoint Server" </w:instrText>
      </w:r>
      <w:r>
        <w:fldChar w:fldCharType="end"/>
      </w:r>
      <w:r>
        <w:t>；以及</w:t>
      </w:r>
    </w:p>
    <w:p w:rsidR="002D3DCB" w:rsidRDefault="00E817ED" w:rsidP="00E817ED">
      <w:pPr>
        <w:pStyle w:val="ProductList-Bullet"/>
        <w:numPr>
          <w:ilvl w:val="1"/>
          <w:numId w:val="41"/>
        </w:numPr>
      </w:pPr>
      <w:r>
        <w:t>商務用</w:t>
      </w:r>
      <w:r>
        <w:t xml:space="preserve"> Skype Server</w:t>
      </w:r>
      <w:r>
        <w:fldChar w:fldCharType="begin"/>
      </w:r>
      <w:r>
        <w:instrText xml:space="preserve"> XE "</w:instrText>
      </w:r>
      <w:r>
        <w:instrText>商務用</w:instrText>
      </w:r>
      <w:r>
        <w:instrText xml:space="preserve"> Skype Server" </w:instrText>
      </w:r>
      <w:r>
        <w:fldChar w:fldCharType="end"/>
      </w:r>
      <w:r>
        <w:t>。</w:t>
      </w:r>
    </w:p>
    <w:p w:rsidR="002D3DCB" w:rsidRDefault="00E817ED">
      <w:pPr>
        <w:pStyle w:val="ProductList-BodyIndented"/>
      </w:pPr>
      <w:r>
        <w:t>以上伺服器軟體之存取權，係供已指派</w:t>
      </w:r>
      <w:r>
        <w:t xml:space="preserve"> Secure Productive Enterprise </w:t>
      </w:r>
      <w:r>
        <w:t>使用者</w:t>
      </w:r>
      <w:r>
        <w:t xml:space="preserve"> SL </w:t>
      </w:r>
      <w:r>
        <w:t>之使用者專用。若客戶係依</w:t>
      </w:r>
      <w:r>
        <w:t xml:space="preserve"> Microsoft </w:t>
      </w:r>
      <w:r>
        <w:t>雲端合約授權</w:t>
      </w:r>
      <w:r>
        <w:t xml:space="preserve"> Secure Productive Enterprise</w:t>
      </w:r>
      <w:r>
        <w:t>，則本條款並不適用。</w:t>
      </w:r>
    </w:p>
    <w:p w:rsidR="002D3DCB" w:rsidRDefault="002D3DCB">
      <w:pPr>
        <w:pStyle w:val="ProductList-BodyIndented"/>
      </w:pPr>
    </w:p>
    <w:p w:rsidR="002D3DCB" w:rsidRDefault="00E817ED">
      <w:pPr>
        <w:pStyle w:val="ProductList-SubClauseHeading"/>
        <w:outlineLvl w:val="4"/>
      </w:pPr>
      <w:r>
        <w:t>2.1.2 Office Professional Plus</w:t>
      </w:r>
    </w:p>
    <w:p w:rsidR="002D3DCB" w:rsidRDefault="00E817ED">
      <w:pPr>
        <w:pStyle w:val="ProductList-SubSubClauseHeading"/>
        <w:outlineLvl w:val="5"/>
      </w:pPr>
      <w:r>
        <w:t xml:space="preserve">2.1.2.1 Secure Productive Enterprise From SA </w:t>
      </w:r>
      <w:r>
        <w:t>使用者</w:t>
      </w:r>
      <w:r>
        <w:t xml:space="preserve"> SL</w:t>
      </w:r>
      <w:r>
        <w:t>：</w:t>
      </w:r>
    </w:p>
    <w:p w:rsidR="002D3DCB" w:rsidRDefault="00E817ED">
      <w:pPr>
        <w:pStyle w:val="ProductList-BodyIndented2"/>
      </w:pPr>
      <w:r>
        <w:t>針對已接受客戶指派</w:t>
      </w:r>
      <w:r>
        <w:t xml:space="preserve"> Secure Productive Enterprise From SA </w:t>
      </w:r>
      <w:r>
        <w:t>使用者</w:t>
      </w:r>
      <w:r>
        <w:t xml:space="preserve"> SL </w:t>
      </w:r>
      <w:r>
        <w:t>之每位授權使用者，客戶得安裝：</w:t>
      </w:r>
    </w:p>
    <w:p w:rsidR="002D3DCB" w:rsidRDefault="00E817ED" w:rsidP="00E817ED">
      <w:pPr>
        <w:pStyle w:val="ProductList-Bullet"/>
        <w:numPr>
          <w:ilvl w:val="2"/>
          <w:numId w:val="42"/>
        </w:numPr>
      </w:pPr>
      <w:r>
        <w:t>一份</w:t>
      </w:r>
      <w:r>
        <w:t xml:space="preserve"> Office Professional Plus </w:t>
      </w:r>
      <w:r>
        <w:t>之本機拷貝，惟僅供授權使用者於訂閱期間使用；以及</w:t>
      </w:r>
    </w:p>
    <w:p w:rsidR="002D3DCB" w:rsidRDefault="00E817ED" w:rsidP="00E817ED">
      <w:pPr>
        <w:pStyle w:val="ProductList-Bullet"/>
        <w:numPr>
          <w:ilvl w:val="2"/>
          <w:numId w:val="42"/>
        </w:numPr>
      </w:pPr>
      <w:r>
        <w:lastRenderedPageBreak/>
        <w:t>針對新增至相同的大量授權合約之新使用者</w:t>
      </w:r>
      <w:r>
        <w:t xml:space="preserve"> SL </w:t>
      </w:r>
      <w:r>
        <w:t>的一份</w:t>
      </w:r>
      <w:r>
        <w:t xml:space="preserve"> Office Professional Plus </w:t>
      </w:r>
      <w:r>
        <w:t>之本機拷貝，僅供授權使用者於訂閱期間使用。授與該等使用者權利之新使用者</w:t>
      </w:r>
      <w:r>
        <w:t xml:space="preserve"> SL </w:t>
      </w:r>
      <w:r>
        <w:t>的數目，不得超過最初依合約所涵蓋之</w:t>
      </w:r>
      <w:r>
        <w:t xml:space="preserve"> From SA </w:t>
      </w:r>
      <w:r>
        <w:t>使用者</w:t>
      </w:r>
      <w:r>
        <w:t xml:space="preserve"> SL </w:t>
      </w:r>
      <w:r>
        <w:t>的數目。</w:t>
      </w:r>
    </w:p>
    <w:p w:rsidR="002D3DCB" w:rsidRDefault="00E817ED">
      <w:pPr>
        <w:pStyle w:val="ProductList-BodyIndented2"/>
      </w:pPr>
      <w:r>
        <w:t>若客戶係依</w:t>
      </w:r>
      <w:r>
        <w:t xml:space="preserve"> Microsoft </w:t>
      </w:r>
      <w:r>
        <w:t>雲端合約授權本產品，則本條款並不適用。</w:t>
      </w:r>
    </w:p>
    <w:p w:rsidR="002D3DCB" w:rsidRDefault="002D3DCB">
      <w:pPr>
        <w:pStyle w:val="ProductList-BodyIndented2"/>
      </w:pPr>
    </w:p>
    <w:p w:rsidR="002D3DCB" w:rsidRDefault="00E817ED">
      <w:pPr>
        <w:pStyle w:val="ProductList-SubSubClauseHeading"/>
        <w:outlineLvl w:val="5"/>
      </w:pPr>
      <w:r>
        <w:t xml:space="preserve">2.1.2.1 </w:t>
      </w:r>
      <w:r>
        <w:t>在</w:t>
      </w:r>
      <w:r>
        <w:t xml:space="preserve"> MPSA </w:t>
      </w:r>
      <w:r>
        <w:t>中取得之</w:t>
      </w:r>
      <w:r>
        <w:t xml:space="preserve"> Secure Productive Enterprise </w:t>
      </w:r>
      <w:r>
        <w:t>使用者</w:t>
      </w:r>
      <w:r>
        <w:t xml:space="preserve"> SL</w:t>
      </w:r>
    </w:p>
    <w:p w:rsidR="002D3DCB" w:rsidRDefault="00E817ED">
      <w:pPr>
        <w:pStyle w:val="ProductList-BodyIndented2"/>
      </w:pPr>
      <w:r>
        <w:t>若為使用接受客戶指派</w:t>
      </w:r>
      <w:r>
        <w:t xml:space="preserve"> Secure Productive Enterprise </w:t>
      </w:r>
      <w:r>
        <w:t>使用者</w:t>
      </w:r>
      <w:r>
        <w:t xml:space="preserve"> SL </w:t>
      </w:r>
      <w:r>
        <w:t>之</w:t>
      </w:r>
      <w:r>
        <w:t xml:space="preserve"> Office Professional Plus </w:t>
      </w:r>
      <w:r>
        <w:t>軟體保證所涵蓋裝置的每個授權使用者，客戶得安裝一份</w:t>
      </w:r>
      <w:r>
        <w:t xml:space="preserve"> Office Professional Plus </w:t>
      </w:r>
      <w:r>
        <w:t>的本機拷貝，惟僅供授權使用者於訂閱期間使用。</w:t>
      </w:r>
    </w:p>
    <w:p w:rsidR="002D3DCB" w:rsidRDefault="002D3DCB">
      <w:pPr>
        <w:pStyle w:val="ProductList-BodyIndented2"/>
      </w:pPr>
    </w:p>
    <w:p w:rsidR="002D3DCB" w:rsidRDefault="00E817ED">
      <w:pPr>
        <w:pStyle w:val="ProductList-ClauseHeading"/>
        <w:outlineLvl w:val="3"/>
      </w:pPr>
      <w:r>
        <w:t xml:space="preserve">2.2 </w:t>
      </w:r>
      <w:r>
        <w:t>加值使用者</w:t>
      </w:r>
      <w:r>
        <w:t xml:space="preserve"> SL </w:t>
      </w:r>
      <w:r>
        <w:t>及</w:t>
      </w:r>
      <w:r>
        <w:t xml:space="preserve"> From SA </w:t>
      </w:r>
      <w:r>
        <w:t>使用者</w:t>
      </w:r>
      <w:r>
        <w:t xml:space="preserve"> SL</w:t>
      </w:r>
    </w:p>
    <w:p w:rsidR="002D3DCB" w:rsidRDefault="00E817ED">
      <w:pPr>
        <w:pStyle w:val="ProductList-Body"/>
      </w:pPr>
      <w:r>
        <w:t>若要取得</w:t>
      </w:r>
      <w:r>
        <w:t xml:space="preserve"> Secure Productive Enterprise </w:t>
      </w:r>
      <w:r>
        <w:t>加值使用者</w:t>
      </w:r>
      <w:r>
        <w:t xml:space="preserve"> SL </w:t>
      </w:r>
      <w:r>
        <w:t>或</w:t>
      </w:r>
      <w:r>
        <w:t xml:space="preserve"> Secure Productive Enterprise From SA </w:t>
      </w:r>
      <w:r>
        <w:t>使用者</w:t>
      </w:r>
      <w:r>
        <w:t xml:space="preserve"> SL</w:t>
      </w:r>
      <w:r>
        <w:t>，客戶必須符合</w:t>
      </w:r>
      <w:r>
        <w:t xml:space="preserve"> Secure Productive Enterprise </w:t>
      </w:r>
      <w:r>
        <w:t>之每個元件的資格及</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指派需求。元件包括：</w:t>
      </w:r>
      <w:r>
        <w:t xml:space="preserve">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w:t>
      </w:r>
      <w:r>
        <w:t>、</w:t>
      </w:r>
      <w:r>
        <w:t>Enterprise Mobility + Security</w:t>
      </w:r>
      <w:r>
        <w:fldChar w:fldCharType="begin"/>
      </w:r>
      <w:r>
        <w:instrText xml:space="preserve"> XE "Enterprise Mobility + Security" </w:instrText>
      </w:r>
      <w:r>
        <w:fldChar w:fldCharType="end"/>
      </w:r>
      <w:r>
        <w:t xml:space="preserve"> E3/E5 </w:t>
      </w:r>
      <w:r>
        <w:t>及</w:t>
      </w:r>
      <w:r>
        <w:t xml:space="preserve"> Office 365 Enterprise</w:t>
      </w:r>
      <w:r>
        <w:fldChar w:fldCharType="begin"/>
      </w:r>
      <w:r>
        <w:instrText xml:space="preserve"> XE "Office 365 Enterprise" </w:instrText>
      </w:r>
      <w:r>
        <w:fldChar w:fldCharType="end"/>
      </w:r>
      <w:r>
        <w:t xml:space="preserve"> E3/E5</w:t>
      </w:r>
      <w:r>
        <w:t>。如需詳細資訊，請參閱</w:t>
      </w:r>
      <w:r>
        <w:t xml:space="preserve"> Secure Productive Enterprise </w:t>
      </w:r>
      <w:r>
        <w:t>之元件的「詳細資訊」一節中之</w:t>
      </w:r>
      <w:r>
        <w:t xml:space="preserve"> Secure Productive Enterprise </w:t>
      </w:r>
      <w:r>
        <w:t>加值使用者</w:t>
      </w:r>
      <w:r>
        <w:t xml:space="preserve"> SL </w:t>
      </w:r>
      <w:r>
        <w:t>及</w:t>
      </w:r>
      <w:r>
        <w:t xml:space="preserve"> Secure Productive Enterprise From SA </w:t>
      </w:r>
      <w:r>
        <w:t>使用者</w:t>
      </w:r>
      <w:r>
        <w:t xml:space="preserve"> SL </w:t>
      </w:r>
      <w:r>
        <w:t>子小節。</w:t>
      </w:r>
    </w:p>
    <w:p w:rsidR="002D3DCB" w:rsidRDefault="002D3DCB">
      <w:pPr>
        <w:pStyle w:val="ProductList-Body"/>
      </w:pPr>
    </w:p>
    <w:p w:rsidR="002D3DCB" w:rsidRDefault="00E817ED">
      <w:pPr>
        <w:pStyle w:val="ProductList-ClauseHeading"/>
        <w:outlineLvl w:val="3"/>
      </w:pPr>
      <w:r>
        <w:t xml:space="preserve">2.3 From SA </w:t>
      </w:r>
      <w:r>
        <w:t>使用者</w:t>
      </w:r>
      <w:r>
        <w:t xml:space="preserve"> SL </w:t>
      </w:r>
      <w:r>
        <w:t>之訂購</w:t>
      </w:r>
    </w:p>
    <w:p w:rsidR="002D3DCB" w:rsidRDefault="00E817ED">
      <w:pPr>
        <w:pStyle w:val="ProductList-Body"/>
      </w:pPr>
      <w:r>
        <w:t>客戶不得訂購超過合格裝置數量之</w:t>
      </w:r>
      <w:r>
        <w:t xml:space="preserve"> From SA </w:t>
      </w:r>
      <w:r>
        <w:t>使用者</w:t>
      </w:r>
      <w:r>
        <w:t xml:space="preserve"> SL</w:t>
      </w:r>
      <w:r>
        <w:t>。客戶得訂購較多</w:t>
      </w:r>
      <w:r>
        <w:t xml:space="preserve"> From SA </w:t>
      </w:r>
      <w:r>
        <w:t>使用者</w:t>
      </w:r>
      <w:r>
        <w:t xml:space="preserve"> SL </w:t>
      </w:r>
      <w:r>
        <w:t>的單次例外情況，僅限於</w:t>
      </w:r>
      <w:r>
        <w:t xml:space="preserve"> (1) </w:t>
      </w:r>
      <w:r>
        <w:t>客戶為每一合格裝置之使用者個別訂購</w:t>
      </w:r>
      <w:r>
        <w:t xml:space="preserve"> From SA </w:t>
      </w:r>
      <w:r>
        <w:t>使用者</w:t>
      </w:r>
      <w:r>
        <w:t xml:space="preserve"> SL</w:t>
      </w:r>
      <w:r>
        <w:t>，及</w:t>
      </w:r>
      <w:r>
        <w:t xml:space="preserve"> (2) </w:t>
      </w:r>
      <w:r>
        <w:t>客戶必須添增必要裝置，以滿足第</w:t>
      </w:r>
      <w:r>
        <w:t xml:space="preserve"> 4.4.1 </w:t>
      </w:r>
      <w:r>
        <w:t>節「</w:t>
      </w:r>
      <w:r>
        <w:t xml:space="preserve">Windows </w:t>
      </w:r>
      <w:r>
        <w:t>桌面作業系統」中所述的主要使用要求。</w:t>
      </w:r>
    </w:p>
    <w:p w:rsidR="002D3DCB" w:rsidRDefault="002D3DCB">
      <w:pPr>
        <w:pStyle w:val="ProductList-Body"/>
      </w:pPr>
    </w:p>
    <w:p w:rsidR="002D3DCB" w:rsidRDefault="00E817ED">
      <w:pPr>
        <w:pStyle w:val="ProductList-ClauseHeading"/>
        <w:outlineLvl w:val="3"/>
      </w:pPr>
      <w:r>
        <w:t xml:space="preserve">2.4 Secure Productive Enterprise From SA </w:t>
      </w:r>
      <w:r>
        <w:t>使用者</w:t>
      </w:r>
      <w:r>
        <w:t xml:space="preserve"> SL </w:t>
      </w:r>
      <w:r>
        <w:t>的</w:t>
      </w:r>
      <w:r>
        <w:t xml:space="preserve"> SA </w:t>
      </w:r>
      <w:r>
        <w:t>利益</w:t>
      </w:r>
    </w:p>
    <w:p w:rsidR="002D3DCB" w:rsidRDefault="00E817ED">
      <w:pPr>
        <w:pStyle w:val="ProductList-Body"/>
      </w:pPr>
      <w:r>
        <w:t xml:space="preserve">Secure Productive Enterprise From SA </w:t>
      </w:r>
      <w:r>
        <w:t>使用者</w:t>
      </w:r>
      <w:r>
        <w:t xml:space="preserve"> SL </w:t>
      </w:r>
      <w:r>
        <w:t>所提供的</w:t>
      </w:r>
      <w:r>
        <w:t xml:space="preserve"> SA </w:t>
      </w:r>
      <w:r>
        <w:t>利益與</w:t>
      </w:r>
      <w:r>
        <w:t xml:space="preserve"> Secure Productive Enterprise From SA </w:t>
      </w:r>
      <w:r>
        <w:t>使用者</w:t>
      </w:r>
      <w:r>
        <w:t xml:space="preserve"> SL </w:t>
      </w:r>
      <w:r>
        <w:t>的</w:t>
      </w:r>
      <w:r>
        <w:t xml:space="preserve"> From SA </w:t>
      </w:r>
      <w:r>
        <w:t>元件</w:t>
      </w:r>
      <w:r>
        <w:t xml:space="preserve"> (Office 365 Enterprise </w:t>
      </w:r>
      <w:r>
        <w:fldChar w:fldCharType="begin"/>
      </w:r>
      <w:r>
        <w:instrText xml:space="preserve"> XE "Office 365 Enterprise " </w:instrText>
      </w:r>
      <w:r>
        <w:fldChar w:fldCharType="end"/>
      </w:r>
      <w:r>
        <w:t>E3/E5 From SA</w:t>
      </w:r>
      <w:r>
        <w:t>、</w:t>
      </w:r>
      <w:r>
        <w:t>Enterprise Mobility + Security From SA</w:t>
      </w:r>
      <w:r>
        <w:fldChar w:fldCharType="begin"/>
      </w:r>
      <w:r>
        <w:instrText xml:space="preserve"> XE "Enterprise Mobility + Security From SA" </w:instrText>
      </w:r>
      <w:r>
        <w:fldChar w:fldCharType="end"/>
      </w:r>
      <w:r>
        <w:t xml:space="preserve"> </w:t>
      </w:r>
      <w:r>
        <w:t>及</w:t>
      </w:r>
      <w:r>
        <w:t xml:space="preserve"> Windows 10 </w:t>
      </w:r>
      <w:r>
        <w:t>企業版</w:t>
      </w:r>
      <w:r>
        <w:t xml:space="preserve"> </w:t>
      </w:r>
      <w:r>
        <w:fldChar w:fldCharType="begin"/>
      </w:r>
      <w:r>
        <w:instrText xml:space="preserve"> XE "Windows 10 </w:instrText>
      </w:r>
      <w:r>
        <w:instrText>企業版</w:instrText>
      </w:r>
      <w:r>
        <w:instrText xml:space="preserve"> " </w:instrText>
      </w:r>
      <w:r>
        <w:fldChar w:fldCharType="end"/>
      </w:r>
      <w:r>
        <w:t>E3/E5 (</w:t>
      </w:r>
      <w:r>
        <w:t>每一使用者</w:t>
      </w:r>
      <w:r>
        <w:t xml:space="preserve">) From SA) </w:t>
      </w:r>
      <w:r>
        <w:t>所提供的</w:t>
      </w:r>
      <w:r>
        <w:t xml:space="preserve"> SA </w:t>
      </w:r>
      <w:r>
        <w:t>利益相同。</w:t>
      </w:r>
    </w:p>
    <w:p w:rsidR="002D3DCB" w:rsidRDefault="002D3DCB">
      <w:pPr>
        <w:pStyle w:val="ProductList-Body"/>
      </w:pPr>
    </w:p>
    <w:p w:rsidR="002D3DCB" w:rsidRDefault="00E817ED">
      <w:pPr>
        <w:pStyle w:val="ProductList-ClauseHeading"/>
        <w:outlineLvl w:val="3"/>
      </w:pPr>
      <w:r>
        <w:t xml:space="preserve">2.5 </w:t>
      </w:r>
      <w:r>
        <w:t>美國政府社群雲端服務</w:t>
      </w:r>
    </w:p>
    <w:p w:rsidR="002D3DCB" w:rsidRDefault="00E817ED">
      <w:pPr>
        <w:pStyle w:val="ProductList-Body"/>
      </w:pPr>
      <w:r>
        <w:t>請參閱</w:t>
      </w:r>
      <w:r>
        <w:t xml:space="preserve"> Secure Productive Enterprise </w:t>
      </w:r>
      <w:r>
        <w:t>之各元件的方案供應性表格，了解哪些元件屬於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228" w:name="_Sec631"/>
      <w:r>
        <w:t xml:space="preserve">Microsoft Dynamics Online </w:t>
      </w:r>
      <w:r>
        <w:t>服務</w:t>
      </w:r>
      <w:bookmarkEnd w:id="228"/>
      <w:r>
        <w:fldChar w:fldCharType="begin"/>
      </w:r>
      <w:r>
        <w:instrText xml:space="preserve"> TC "</w:instrText>
      </w:r>
      <w:bookmarkStart w:id="229" w:name="_Toc462833683"/>
      <w:r>
        <w:instrText xml:space="preserve">Microsoft Dynamics Online </w:instrText>
      </w:r>
      <w:r>
        <w:instrText>服務</w:instrText>
      </w:r>
      <w:bookmarkEnd w:id="229"/>
      <w:r>
        <w:instrText>" \l 2</w:instrText>
      </w:r>
      <w:r>
        <w:fldChar w:fldCharType="end"/>
      </w:r>
    </w:p>
    <w:p w:rsidR="002D3DCB" w:rsidRDefault="00E817ED">
      <w:pPr>
        <w:pStyle w:val="ProductList-Offering2HeadingNoBorder"/>
        <w:outlineLvl w:val="2"/>
      </w:pPr>
      <w:bookmarkStart w:id="230" w:name="_Sec896"/>
      <w:r>
        <w:t>Microsoft Dynamics AX</w:t>
      </w:r>
      <w:bookmarkEnd w:id="230"/>
      <w:r>
        <w:fldChar w:fldCharType="begin"/>
      </w:r>
      <w:r>
        <w:instrText xml:space="preserve"> TC "</w:instrText>
      </w:r>
      <w:bookmarkStart w:id="231" w:name="_Toc462833684"/>
      <w:r>
        <w:instrText>Microsoft Dynamics AX</w:instrText>
      </w:r>
      <w:bookmarkEnd w:id="231"/>
      <w:r>
        <w:instrText>" \l 3</w:instrText>
      </w:r>
      <w:r>
        <w:fldChar w:fldCharType="end"/>
      </w:r>
    </w:p>
    <w:p w:rsidR="002D3DCB" w:rsidRDefault="00E817ED">
      <w:pPr>
        <w:pStyle w:val="ProductList-Offering1SubSection"/>
        <w:outlineLvl w:val="3"/>
      </w:pPr>
      <w:bookmarkStart w:id="232" w:name="_Sec897"/>
      <w:r>
        <w:t>1.</w:t>
      </w:r>
      <w:r>
        <w:t>方案供應性</w:t>
      </w:r>
      <w:bookmarkEnd w:id="232"/>
    </w:p>
    <w:tbl>
      <w:tblPr>
        <w:tblStyle w:val="PURTable"/>
        <w:tblW w:w="0" w:type="dxa"/>
        <w:tblLook w:val="04A0" w:firstRow="1" w:lastRow="0" w:firstColumn="1" w:lastColumn="0" w:noHBand="0" w:noVBand="1"/>
      </w:tblPr>
      <w:tblGrid>
        <w:gridCol w:w="4515"/>
        <w:gridCol w:w="793"/>
        <w:gridCol w:w="686"/>
        <w:gridCol w:w="805"/>
        <w:gridCol w:w="711"/>
        <w:gridCol w:w="833"/>
        <w:gridCol w:w="827"/>
        <w:gridCol w:w="809"/>
        <w:gridCol w:w="805"/>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 xml:space="preserve">Microsoft Dynamics AX Enterprise </w:t>
            </w:r>
            <w:r>
              <w:fldChar w:fldCharType="begin"/>
            </w:r>
            <w:r>
              <w:instrText xml:space="preserve"> XE "Microsoft Dynamics AX Enterprise " </w:instrText>
            </w:r>
            <w:r>
              <w:fldChar w:fldCharType="end"/>
            </w:r>
            <w:r>
              <w:t>(</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Enterprise for SA</w:t>
            </w:r>
            <w:r>
              <w:fldChar w:fldCharType="begin"/>
            </w:r>
            <w:r>
              <w:instrText xml:space="preserve"> XE "Microsoft Dynamics AX Enterprise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Task </w:t>
            </w:r>
            <w:r>
              <w:fldChar w:fldCharType="begin"/>
            </w:r>
            <w:r>
              <w:instrText xml:space="preserve"> XE "Microsoft Dynamics AX Task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Task for SA</w:t>
            </w:r>
            <w:r>
              <w:fldChar w:fldCharType="begin"/>
            </w:r>
            <w:r>
              <w:instrText xml:space="preserve"> XE "Microsoft Dynamics AX Task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Self Serve </w:t>
            </w:r>
            <w:r>
              <w:fldChar w:fldCharType="begin"/>
            </w:r>
            <w:r>
              <w:instrText xml:space="preserve"> XE "Microsoft Dynamics AX Self Serve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Self Serve for SA</w:t>
            </w:r>
            <w:r>
              <w:fldChar w:fldCharType="begin"/>
            </w:r>
            <w:r>
              <w:instrText xml:space="preserve"> XE "Microsoft Dynamics AX Self Serve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AX Device</w:t>
            </w:r>
            <w:r>
              <w:fldChar w:fldCharType="begin"/>
            </w:r>
            <w:r>
              <w:instrText xml:space="preserve"> XE "Microsoft Dynamics AX Device" </w:instrText>
            </w:r>
            <w:r>
              <w:fldChar w:fldCharType="end"/>
            </w:r>
            <w:r>
              <w:t xml:space="preserve"> (</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Device for SA </w:t>
            </w:r>
            <w:r>
              <w:fldChar w:fldCharType="begin"/>
            </w:r>
            <w:r>
              <w:instrText xml:space="preserve"> XE "Microsoft Dynamics AX Device for SA " </w:instrText>
            </w:r>
            <w:r>
              <w:fldChar w:fldCharType="end"/>
            </w:r>
            <w:r>
              <w:t>(</w:t>
            </w:r>
            <w:r>
              <w:t>裝置</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w:t>
            </w:r>
            <w:r>
              <w:t>其他儲存空間</w:t>
            </w:r>
            <w:r>
              <w:fldChar w:fldCharType="begin"/>
            </w:r>
            <w:r>
              <w:instrText xml:space="preserve"> XE "Microsoft Dynamics AX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Sandbox </w:t>
            </w:r>
            <w:r>
              <w:t>等級</w:t>
            </w:r>
            <w:r>
              <w:t xml:space="preserve"> 1</w:t>
            </w:r>
            <w:r>
              <w:t>：</w:t>
            </w:r>
            <w:r>
              <w:t xml:space="preserve">Developer &amp; Test </w:t>
            </w:r>
            <w:r>
              <w:t>執行個體</w:t>
            </w:r>
            <w:r>
              <w:fldChar w:fldCharType="begin"/>
            </w:r>
            <w:r>
              <w:instrText xml:space="preserve"> XE "Microsoft Dynamics AX Sandbox </w:instrText>
            </w:r>
            <w:r>
              <w:instrText>等級</w:instrText>
            </w:r>
            <w:r>
              <w:instrText xml:space="preserve"> 1</w:instrText>
            </w:r>
            <w:r>
              <w:instrText>：</w:instrText>
            </w:r>
            <w:r>
              <w:instrText xml:space="preserve">Developer &amp; Test </w:instrText>
            </w:r>
            <w:r>
              <w:instrText>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lastRenderedPageBreak/>
              <w:t xml:space="preserve">Microsoft Dynamics AX Sandbox </w:t>
            </w:r>
            <w:r>
              <w:t>等級</w:t>
            </w:r>
            <w:r>
              <w:t xml:space="preserve"> 2</w:t>
            </w:r>
            <w:r>
              <w:t>：</w:t>
            </w:r>
            <w:r>
              <w:t xml:space="preserve">Standard </w:t>
            </w:r>
            <w:r>
              <w:t>驗收測試</w:t>
            </w:r>
            <w:r>
              <w:fldChar w:fldCharType="begin"/>
            </w:r>
            <w:r>
              <w:instrText xml:space="preserve"> XE "Microsoft Dynamics AX Sandbox </w:instrText>
            </w:r>
            <w:r>
              <w:instrText>等級</w:instrText>
            </w:r>
            <w:r>
              <w:instrText xml:space="preserve"> 2</w:instrText>
            </w:r>
            <w:r>
              <w:instrText>：</w:instrText>
            </w:r>
            <w:r>
              <w:instrText xml:space="preserve">Standard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Sandbox </w:t>
            </w:r>
            <w:r>
              <w:t>等級</w:t>
            </w:r>
            <w:r>
              <w:t xml:space="preserve"> 3</w:t>
            </w:r>
            <w:r>
              <w:t>：</w:t>
            </w:r>
            <w:r>
              <w:t xml:space="preserve">Premier </w:t>
            </w:r>
            <w:r>
              <w:t>驗收測試</w:t>
            </w:r>
            <w:r>
              <w:fldChar w:fldCharType="begin"/>
            </w:r>
            <w:r>
              <w:instrText xml:space="preserve"> XE "Microsoft Dynamics AX Sandbox </w:instrText>
            </w:r>
            <w:r>
              <w:instrText>等級</w:instrText>
            </w:r>
            <w:r>
              <w:instrText xml:space="preserve"> 3</w:instrText>
            </w:r>
            <w:r>
              <w:instrText>：</w:instrText>
            </w:r>
            <w:r>
              <w:instrText xml:space="preserve">Premier </w:instrText>
            </w:r>
            <w:r>
              <w:instrText>驗收測試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Dynamics AX Sandbox </w:t>
            </w:r>
            <w:r>
              <w:rPr>
                <w:color w:val="000000"/>
              </w:rPr>
              <w:t>等級</w:t>
            </w:r>
            <w:r>
              <w:rPr>
                <w:color w:val="000000"/>
              </w:rPr>
              <w:t xml:space="preserve"> 4</w:t>
            </w:r>
            <w:r>
              <w:rPr>
                <w:color w:val="000000"/>
              </w:rPr>
              <w:t>：</w:t>
            </w:r>
            <w:r>
              <w:rPr>
                <w:color w:val="000000"/>
              </w:rPr>
              <w:t xml:space="preserve">Standard </w:t>
            </w:r>
            <w:r>
              <w:rPr>
                <w:color w:val="000000"/>
              </w:rPr>
              <w:t>效能測試</w:t>
            </w:r>
            <w:r>
              <w:rPr>
                <w:color w:val="000000"/>
              </w:rPr>
              <w:t xml:space="preserve"> (</w:t>
            </w:r>
            <w:r>
              <w:rPr>
                <w:color w:val="000000"/>
              </w:rPr>
              <w:t>加值</w:t>
            </w:r>
            <w:r>
              <w:rPr>
                <w:color w:val="000000"/>
              </w:rPr>
              <w:t xml:space="preserve"> SL)</w:t>
            </w:r>
            <w:r>
              <w:fldChar w:fldCharType="begin"/>
            </w:r>
            <w:r>
              <w:instrText xml:space="preserve"> XE "Microsoft Dynamics AX Sandbox </w:instrText>
            </w:r>
            <w:r>
              <w:instrText>等級</w:instrText>
            </w:r>
            <w:r>
              <w:instrText xml:space="preserve"> 4</w:instrText>
            </w:r>
            <w:r>
              <w:instrText>：</w:instrText>
            </w:r>
            <w:r>
              <w:instrText xml:space="preserve">Standard </w:instrText>
            </w:r>
            <w:r>
              <w:instrText>效能測試</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AX Sandbox </w:t>
            </w:r>
            <w:r>
              <w:t>等級</w:t>
            </w:r>
            <w:r>
              <w:t xml:space="preserve"> 5</w:t>
            </w:r>
            <w:r>
              <w:t>：</w:t>
            </w:r>
            <w:r>
              <w:t xml:space="preserve">Premier </w:t>
            </w:r>
            <w:r>
              <w:t>效能測試</w:t>
            </w:r>
            <w:r>
              <w:fldChar w:fldCharType="begin"/>
            </w:r>
            <w:r>
              <w:instrText xml:space="preserve"> XE "Microsoft Dynamics AX Sandbox </w:instrText>
            </w:r>
            <w:r>
              <w:instrText>等級</w:instrText>
            </w:r>
            <w:r>
              <w:instrText xml:space="preserve"> 5</w:instrText>
            </w:r>
            <w:r>
              <w:instrText>：</w:instrText>
            </w:r>
            <w:r>
              <w:instrText xml:space="preserve">Premier </w:instrText>
            </w:r>
            <w:r>
              <w:instrText>效能測試</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FFFFFF"/>
              <w:right w:val="none" w:sz="4" w:space="0" w:color="6E6E6E"/>
            </w:tcBorders>
          </w:tcPr>
          <w:p w:rsidR="002D3DCB" w:rsidRDefault="00E817ED">
            <w:pPr>
              <w:pStyle w:val="ProductList-TableBody"/>
            </w:pPr>
            <w:r>
              <w:t xml:space="preserve">Microsoft Dynamics AX </w:t>
            </w:r>
            <w:r>
              <w:t>專業直接支援</w:t>
            </w:r>
            <w:r>
              <w:fldChar w:fldCharType="begin"/>
            </w:r>
            <w:r>
              <w:instrText xml:space="preserve"> XE "Microsoft Dynamics AX </w:instrText>
            </w:r>
            <w:r>
              <w:instrText>專業直接支援</w:instrText>
            </w:r>
            <w:r>
              <w:instrText xml:space="preserve">"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2D3DCB" w:rsidRDefault="00E817ED">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33" w:name="_Sec898"/>
      <w:r>
        <w:t>2.</w:t>
      </w:r>
      <w:r>
        <w:t>產品條件</w:t>
      </w:r>
      <w:bookmarkEnd w:id="233"/>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00000"/>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6"/>
        <w:gridCol w:w="5394"/>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AX Self Serve CAL</w:t>
            </w:r>
            <w:r>
              <w:fldChar w:fldCharType="begin"/>
            </w:r>
            <w:r>
              <w:instrText xml:space="preserve"> XE "Microsoft Dynamics AX Self 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Microsoft Dynamics AX Self Serve for SA </w:t>
            </w:r>
            <w:r>
              <w:t>使用者</w:t>
            </w:r>
            <w: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AX Task </w:t>
            </w:r>
            <w:r>
              <w:t>使用者</w:t>
            </w:r>
            <w:r>
              <w:t xml:space="preserve"> CAL</w:t>
            </w:r>
            <w:r>
              <w:fldChar w:fldCharType="begin"/>
            </w:r>
            <w:r>
              <w:instrText xml:space="preserve"> XE "Microsoft Dynamics AX Task </w:instrText>
            </w:r>
            <w:r>
              <w:instrText>使用者</w:instrText>
            </w:r>
            <w:r>
              <w:instrText xml:space="preserve"> CAL" </w:instrText>
            </w:r>
            <w:r>
              <w:fldChar w:fldCharType="end"/>
            </w:r>
            <w:r>
              <w:rPr>
                <w:i/>
                <w:vertAlign w:val="superscript"/>
              </w:rPr>
              <w:t>1</w:t>
            </w:r>
            <w:r>
              <w:t>，或</w:t>
            </w:r>
          </w:p>
          <w:p w:rsidR="002D3DCB" w:rsidRDefault="00E817ED">
            <w:pPr>
              <w:pStyle w:val="ProductList-TableBody"/>
            </w:pPr>
            <w:r>
              <w:t xml:space="preserve">Microsoft Dynamics AX Task </w:t>
            </w:r>
            <w:r>
              <w:t>累加使用者</w:t>
            </w:r>
            <w:r>
              <w:t xml:space="preserve"> CAL</w:t>
            </w:r>
            <w:r>
              <w:fldChar w:fldCharType="begin"/>
            </w:r>
            <w:r>
              <w:instrText xml:space="preserve"> XE "Microsoft Dynamics AX Task </w:instrText>
            </w:r>
            <w:r>
              <w:instrText>累加使用者</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AX Task for SA </w:t>
            </w:r>
            <w:r>
              <w:t>使用者</w:t>
            </w:r>
            <w: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AX Task </w:t>
            </w:r>
            <w:r>
              <w:t>裝置</w:t>
            </w:r>
            <w:r>
              <w:t xml:space="preserve"> CAL</w:t>
            </w:r>
            <w:r>
              <w:fldChar w:fldCharType="begin"/>
            </w:r>
            <w:r>
              <w:instrText xml:space="preserve"> XE "Microsoft Dynamics AX Task </w:instrText>
            </w:r>
            <w:r>
              <w:instrText>裝置</w:instrText>
            </w:r>
            <w:r>
              <w:instrText xml:space="preserve"> CAL" </w:instrText>
            </w:r>
            <w:r>
              <w:fldChar w:fldCharType="end"/>
            </w:r>
            <w:r>
              <w:rPr>
                <w:i/>
                <w:vertAlign w:val="superscript"/>
              </w:rPr>
              <w:t>1</w:t>
            </w:r>
            <w:r>
              <w:t>，或</w:t>
            </w:r>
          </w:p>
          <w:p w:rsidR="002D3DCB" w:rsidRDefault="00E817ED">
            <w:pPr>
              <w:pStyle w:val="ProductList-TableBody"/>
            </w:pPr>
            <w:r>
              <w:t xml:space="preserve">Microsoft Dynamics AX Task </w:t>
            </w:r>
            <w:r>
              <w:t>累加裝置</w:t>
            </w:r>
            <w:r>
              <w:t xml:space="preserve"> CAL</w:t>
            </w:r>
            <w:r>
              <w:fldChar w:fldCharType="begin"/>
            </w:r>
            <w:r>
              <w:instrText xml:space="preserve"> XE "Microsoft Dynamics AX Task </w:instrText>
            </w:r>
            <w:r>
              <w:instrText>累加裝置</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Dynamics AX Task for SA </w:t>
            </w:r>
            <w:r>
              <w:t>裝置</w:t>
            </w:r>
            <w:r>
              <w:t xml:space="preserve"> SL</w:t>
            </w:r>
          </w:p>
          <w:p w:rsidR="002D3DCB" w:rsidRDefault="002D3DCB">
            <w:pPr>
              <w:pStyle w:val="ProductList-TableBody"/>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AX Functional CAL</w:t>
            </w:r>
            <w:r>
              <w:fldChar w:fldCharType="begin"/>
            </w:r>
            <w:r>
              <w:instrText xml:space="preserve"> XE "Microsoft Dynamics AX Functional CAL" </w:instrText>
            </w:r>
            <w:r>
              <w:fldChar w:fldCharType="end"/>
            </w:r>
            <w:r>
              <w:rPr>
                <w:i/>
                <w:vertAlign w:val="superscript"/>
              </w:rPr>
              <w:t>1</w:t>
            </w:r>
            <w:r>
              <w:t>，或</w:t>
            </w:r>
          </w:p>
          <w:p w:rsidR="002D3DCB" w:rsidRDefault="00E817ED">
            <w:pPr>
              <w:pStyle w:val="ProductList-TableBody"/>
            </w:pPr>
            <w:r>
              <w:t xml:space="preserve">Microsoft Dynamics AX Functional </w:t>
            </w:r>
            <w:r>
              <w:t>累加</w:t>
            </w:r>
            <w:r>
              <w:t xml:space="preserve"> CAL</w:t>
            </w:r>
            <w:r>
              <w:fldChar w:fldCharType="begin"/>
            </w:r>
            <w:r>
              <w:instrText xml:space="preserve"> XE "Microsoft Dynamics AX Functional </w:instrText>
            </w:r>
            <w:r>
              <w:instrText>累加</w:instrText>
            </w:r>
            <w:r>
              <w:instrText xml:space="preserve"> CAL" </w:instrText>
            </w:r>
            <w:r>
              <w:fldChar w:fldCharType="end"/>
            </w:r>
            <w:r>
              <w:rPr>
                <w:i/>
                <w:vertAlign w:val="superscript"/>
              </w:rPr>
              <w:t>1</w:t>
            </w:r>
            <w:r>
              <w:t>，或</w:t>
            </w:r>
          </w:p>
          <w:p w:rsidR="002D3DCB" w:rsidRDefault="00E817ED">
            <w:pPr>
              <w:pStyle w:val="ProductList-TableBody"/>
            </w:pPr>
            <w:r>
              <w:t>Microsoft Dynamics AX Enterprise CAL</w:t>
            </w:r>
            <w:r>
              <w:fldChar w:fldCharType="begin"/>
            </w:r>
            <w:r>
              <w:instrText xml:space="preserve"> XE "Microsoft Dynamics AX Enterprise CAL" </w:instrText>
            </w:r>
            <w:r>
              <w:fldChar w:fldCharType="end"/>
            </w:r>
            <w:r>
              <w:rPr>
                <w:i/>
                <w:vertAlign w:val="superscript"/>
              </w:rPr>
              <w:t>1</w:t>
            </w:r>
            <w:r>
              <w:t>，或</w:t>
            </w:r>
          </w:p>
          <w:p w:rsidR="002D3DCB" w:rsidRDefault="00E817ED">
            <w:pPr>
              <w:pStyle w:val="ProductList-TableBody"/>
            </w:pPr>
            <w:r>
              <w:t xml:space="preserve">Microsoft Dynamics AX Enterprise </w:t>
            </w:r>
            <w:r>
              <w:t>累加</w:t>
            </w:r>
            <w:r>
              <w:t xml:space="preserve"> CAL</w:t>
            </w:r>
            <w:r>
              <w:fldChar w:fldCharType="begin"/>
            </w:r>
            <w:r>
              <w:instrText xml:space="preserve"> XE "Microsoft Dynamics AX Enterprise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Dynamics AX Enterprise for SA </w:t>
            </w:r>
            <w:r>
              <w:t>使用者</w:t>
            </w:r>
            <w:r>
              <w:t xml:space="preserve"> SL</w:t>
            </w:r>
          </w:p>
        </w:tc>
      </w:tr>
    </w:tbl>
    <w:p w:rsidR="002D3DCB" w:rsidRDefault="00E817ED">
      <w:pPr>
        <w:pStyle w:val="ProductList-Body"/>
      </w:pPr>
      <w:r>
        <w:rPr>
          <w:i/>
          <w:vertAlign w:val="superscript"/>
        </w:rPr>
        <w:t>1</w:t>
      </w:r>
      <w:r>
        <w:rPr>
          <w:i/>
        </w:rPr>
        <w:t>具備有效之</w:t>
      </w:r>
      <w:r>
        <w:rPr>
          <w:i/>
        </w:rPr>
        <w:t xml:space="preserve"> SA</w:t>
      </w:r>
    </w:p>
    <w:p w:rsidR="002D3DCB" w:rsidRDefault="002D3DCB">
      <w:pPr>
        <w:pStyle w:val="ProductList-Body"/>
      </w:pPr>
    </w:p>
    <w:p w:rsidR="002D3DCB" w:rsidRDefault="00E817ED">
      <w:pPr>
        <w:pStyle w:val="ProductList-ClauseHeading"/>
        <w:outlineLvl w:val="4"/>
      </w:pPr>
      <w:r>
        <w:t xml:space="preserve">2.2 Microsoft Dynamics AX </w:t>
      </w:r>
      <w:r>
        <w:t>支援服務項目</w:t>
      </w:r>
    </w:p>
    <w:p w:rsidR="002D3DCB" w:rsidRDefault="00E817ED">
      <w:pPr>
        <w:pStyle w:val="ProductList-Body"/>
      </w:pPr>
      <w:r>
        <w:t>有關</w:t>
      </w:r>
      <w:r>
        <w:t xml:space="preserve"> Microsoft Dynamics AX </w:t>
      </w:r>
      <w:r>
        <w:t>的支援優惠方案詳細資料可於</w:t>
      </w:r>
      <w:r>
        <w:t xml:space="preserve"> </w:t>
      </w:r>
      <w:hyperlink r:id="rId91">
        <w:r>
          <w:rPr>
            <w:color w:val="00467F"/>
            <w:u w:val="single"/>
          </w:rPr>
          <w:t>http://www.microsoft.com/en-us/dynamics/dynamics-online-support.aspx</w:t>
        </w:r>
      </w:hyperlink>
      <w:r>
        <w:t xml:space="preserve"> </w:t>
      </w:r>
      <w:r>
        <w:t>上取得。</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34" w:name="_Sec661"/>
      <w:r>
        <w:t>Microsoft Dynamics CRM Online</w:t>
      </w:r>
      <w:bookmarkEnd w:id="234"/>
      <w:r>
        <w:fldChar w:fldCharType="begin"/>
      </w:r>
      <w:r>
        <w:instrText xml:space="preserve"> TC "</w:instrText>
      </w:r>
      <w:bookmarkStart w:id="235" w:name="_Toc462833685"/>
      <w:r>
        <w:instrText>Microsoft Dynamics CRM Online</w:instrText>
      </w:r>
      <w:bookmarkEnd w:id="235"/>
      <w:r>
        <w:instrText>" \l 3</w:instrText>
      </w:r>
      <w:r>
        <w:fldChar w:fldCharType="end"/>
      </w:r>
    </w:p>
    <w:p w:rsidR="002D3DCB" w:rsidRDefault="00E817ED">
      <w:pPr>
        <w:pStyle w:val="ProductList-Offering1SubSection"/>
        <w:outlineLvl w:val="3"/>
      </w:pPr>
      <w:bookmarkStart w:id="236" w:name="_Sec715"/>
      <w:r>
        <w:t>1.</w:t>
      </w:r>
      <w:r>
        <w:t>方案供應性</w:t>
      </w:r>
      <w:bookmarkEnd w:id="23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Microsoft Dynamics CRM Online Essential</w:t>
            </w:r>
            <w:r>
              <w:fldChar w:fldCharType="begin"/>
            </w:r>
            <w:r>
              <w:instrText xml:space="preserve"> XE "Microsoft Dynamics CRM Online Essential"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Basic </w:t>
            </w:r>
            <w:r>
              <w:fldChar w:fldCharType="begin"/>
            </w:r>
            <w:r>
              <w:instrText xml:space="preserve"> XE "Microsoft Dynamics CRM Online Basic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Online Basic for SA</w:t>
            </w:r>
            <w:r>
              <w:fldChar w:fldCharType="begin"/>
            </w:r>
            <w:r>
              <w:instrText xml:space="preserve"> XE "Microsoft Dynamics CRM Online Basic for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Online Professional</w:t>
            </w:r>
            <w:r>
              <w:fldChar w:fldCharType="begin"/>
            </w:r>
            <w:r>
              <w:instrText xml:space="preserve"> XE "Microsoft Dynamics CRM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Online Professional Add-on to Office 365</w:t>
            </w:r>
            <w:r>
              <w:fldChar w:fldCharType="begin"/>
            </w:r>
            <w:r>
              <w:instrText xml:space="preserve"> XE "Microsoft Dynamics CRM Online Professional Add-on to Office 365"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Professional Add-on to Office 365 for SA </w:t>
            </w:r>
            <w:r>
              <w:fldChar w:fldCharType="begin"/>
            </w:r>
            <w:r>
              <w:instrText xml:space="preserve"> XE "Microsoft Dynamics CRM Online Professional Add-on to Office 365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Professional for SA </w:t>
            </w:r>
            <w:r>
              <w:fldChar w:fldCharType="begin"/>
            </w:r>
            <w:r>
              <w:instrText xml:space="preserve"> XE "Microsoft Dynamics CRM Online Professional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lastRenderedPageBreak/>
              <w:t xml:space="preserve">Microsoft Dynamics CRM Online </w:t>
            </w:r>
            <w:r>
              <w:rPr>
                <w:color w:val="000000"/>
              </w:rPr>
              <w:t>專業直接支援</w:t>
            </w:r>
            <w:r>
              <w:fldChar w:fldCharType="begin"/>
            </w:r>
            <w:r>
              <w:instrText xml:space="preserve"> XE "Microsoft Dynamics CRM Online </w:instrText>
            </w:r>
            <w:r>
              <w:instrText>專業直接支援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Enterprise </w:t>
            </w:r>
            <w:r>
              <w:fldChar w:fldCharType="begin"/>
            </w:r>
            <w:r>
              <w:instrText xml:space="preserve"> XE "Microsoft Dynamics CRM Online Enterprise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Enterprise for SA </w:t>
            </w:r>
            <w:r>
              <w:fldChar w:fldCharType="begin"/>
            </w:r>
            <w:r>
              <w:instrText xml:space="preserve"> XE "Microsoft Dynamics CRM Online Enterprise for SA " </w:instrText>
            </w:r>
            <w:r>
              <w:fldChar w:fldCharType="end"/>
            </w:r>
            <w:r>
              <w:t>(</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Dynamics CRM Online </w:t>
            </w:r>
            <w:r>
              <w:rPr>
                <w:color w:val="000000"/>
              </w:rPr>
              <w:t>增強支援</w:t>
            </w:r>
            <w:r>
              <w:fldChar w:fldCharType="begin"/>
            </w:r>
            <w:r>
              <w:instrText xml:space="preserve"> XE "Microsoft Dynamics CRM Online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Dynamics CRM Online </w:t>
            </w:r>
            <w:r>
              <w:rPr>
                <w:color w:val="000000"/>
              </w:rPr>
              <w:t>額外入口網站網頁檢視</w:t>
            </w:r>
            <w:r>
              <w:rPr>
                <w:color w:val="000000"/>
              </w:rPr>
              <w:t xml:space="preserve"> (</w:t>
            </w:r>
            <w:r>
              <w:rPr>
                <w:color w:val="000000"/>
              </w:rPr>
              <w:t>加值</w:t>
            </w:r>
            <w:r>
              <w:rPr>
                <w:color w:val="000000"/>
              </w:rPr>
              <w:t xml:space="preserve"> SL)</w:t>
            </w:r>
            <w:r>
              <w:fldChar w:fldCharType="begin"/>
            </w:r>
            <w:r>
              <w:instrText xml:space="preserve"> XE "Microsoft Dynamics CRM Online </w:instrText>
            </w:r>
            <w:r>
              <w:instrText>額外入口網站網頁檢視</w:instrText>
            </w:r>
            <w:r>
              <w:instrText xml:space="preserve"> (</w:instrText>
            </w:r>
            <w:r>
              <w:instrText>加值</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w:t>
            </w:r>
            <w:r>
              <w:t>其他生產執行個體</w:t>
            </w:r>
            <w:r>
              <w:fldChar w:fldCharType="begin"/>
            </w:r>
            <w:r>
              <w:instrText xml:space="preserve"> XE "Microsoft Dynamics CRM Online </w:instrText>
            </w:r>
            <w:r>
              <w:instrText>其他生產執行個體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w:t>
            </w:r>
            <w:r>
              <w:t>其他非生產執行個體</w:t>
            </w:r>
            <w:r>
              <w:fldChar w:fldCharType="begin"/>
            </w:r>
            <w:r>
              <w:instrText xml:space="preserve"> XE "Microsoft Dynamics CRM Online </w:instrText>
            </w:r>
            <w:r>
              <w:instrText>其他非生產執行個體</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w:t>
            </w:r>
            <w:r>
              <w:t>其他儲存空間</w:t>
            </w:r>
            <w:r>
              <w:fldChar w:fldCharType="begin"/>
            </w:r>
            <w:r>
              <w:instrText xml:space="preserve"> XE "Microsoft Dynamics CRM Online </w:instrText>
            </w:r>
            <w:r>
              <w:instrText>其他儲存空間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w:t>
            </w:r>
            <w:r>
              <w:t>現場服務</w:t>
            </w:r>
            <w:r>
              <w:t xml:space="preserve"> (</w:t>
            </w:r>
            <w:r>
              <w:t>使用者</w:t>
            </w:r>
            <w:r>
              <w:t xml:space="preserve"> SL)</w:t>
            </w:r>
            <w:r>
              <w:fldChar w:fldCharType="begin"/>
            </w:r>
            <w:r>
              <w:instrText xml:space="preserve"> XE "Microsoft Dynamics CRM Online </w:instrText>
            </w:r>
            <w:r>
              <w:instrText>現場服務</w:instrText>
            </w:r>
            <w:r>
              <w:instrText xml:space="preserve">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Dynamics CRM Online </w:t>
            </w:r>
            <w:r>
              <w:t>入口網站</w:t>
            </w:r>
            <w:r>
              <w:fldChar w:fldCharType="begin"/>
            </w:r>
            <w:r>
              <w:instrText xml:space="preserve"> XE "Microsoft Dynamics CRM Online </w:instrText>
            </w:r>
            <w:r>
              <w:instrText>入口網站</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Microsoft Dynamics Employee Self Service (</w:t>
            </w:r>
            <w:r>
              <w:rPr>
                <w:color w:val="000000"/>
              </w:rPr>
              <w:t>使用者</w:t>
            </w:r>
            <w:r>
              <w:rPr>
                <w:color w:val="000000"/>
              </w:rPr>
              <w:t xml:space="preserve"> SL)</w:t>
            </w:r>
            <w:r>
              <w:fldChar w:fldCharType="begin"/>
            </w:r>
            <w:r>
              <w:instrText xml:space="preserve"> XE "Microsoft Dynamics Employee Self Service (</w:instrText>
            </w:r>
            <w:r>
              <w:instrText>使用者</w:instrText>
            </w:r>
            <w:r>
              <w:instrText xml:space="preserve">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37" w:name="_Sec770"/>
      <w:r>
        <w:t>2.</w:t>
      </w:r>
      <w:r>
        <w:t>產品條件</w:t>
      </w:r>
      <w:bookmarkEnd w:id="237"/>
    </w:p>
    <w:tbl>
      <w:tblPr>
        <w:tblStyle w:val="PURTable"/>
        <w:tblW w:w="0" w:type="dxa"/>
        <w:tblLook w:val="04A0" w:firstRow="1" w:lastRow="0" w:firstColumn="1" w:lastColumn="0" w:noHBand="0" w:noVBand="1"/>
      </w:tblPr>
      <w:tblGrid>
        <w:gridCol w:w="3571"/>
        <w:gridCol w:w="3638"/>
        <w:gridCol w:w="3581"/>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Microsoft Dynamics CRM Online Professional Add-on to Office 365</w:t>
            </w:r>
            <w:r>
              <w:t>、</w:t>
            </w:r>
            <w:r>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5"/>
        <w:gridCol w:w="539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Essential CAL</w:t>
            </w:r>
            <w:r>
              <w:fldChar w:fldCharType="begin"/>
            </w:r>
            <w:r>
              <w:instrText xml:space="preserve"> XE "Microsoft Dynamics CRM Essential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Dynamics CRM Online Essentials for SA </w:t>
            </w:r>
            <w:r>
              <w:t>使用者</w:t>
            </w:r>
            <w: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Basic CAL</w:t>
            </w:r>
            <w:r>
              <w:fldChar w:fldCharType="begin"/>
            </w:r>
            <w:r>
              <w:instrText xml:space="preserve"> XE "Microsoft Dynamics CRM Basic CAL" </w:instrText>
            </w:r>
            <w:r>
              <w:fldChar w:fldCharType="end"/>
            </w:r>
            <w:r>
              <w:rPr>
                <w:i/>
                <w:vertAlign w:val="superscript"/>
              </w:rPr>
              <w:t>1</w:t>
            </w:r>
            <w:r>
              <w:t>，或</w:t>
            </w:r>
          </w:p>
          <w:p w:rsidR="002D3DCB" w:rsidRDefault="00E817ED">
            <w:pPr>
              <w:pStyle w:val="ProductList-TableBody"/>
            </w:pPr>
            <w:r>
              <w:t xml:space="preserve">Microsoft Dynamics CRM Basic </w:t>
            </w:r>
            <w:r>
              <w:t>累加</w:t>
            </w:r>
            <w:r>
              <w:t xml:space="preserve"> CAL</w:t>
            </w:r>
            <w:r>
              <w:fldChar w:fldCharType="begin"/>
            </w:r>
            <w:r>
              <w:instrText xml:space="preserve"> XE "Microsoft Dynamics CRM Basic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Dynamics CRM Online Basic for SA </w:t>
            </w:r>
            <w:r>
              <w:t>使用者</w:t>
            </w:r>
            <w: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Professional CAL</w:t>
            </w:r>
            <w:r>
              <w:fldChar w:fldCharType="begin"/>
            </w:r>
            <w:r>
              <w:instrText xml:space="preserve"> XE "Microsoft Dynamics CRM Professional CAL" </w:instrText>
            </w:r>
            <w:r>
              <w:fldChar w:fldCharType="end"/>
            </w:r>
            <w:r>
              <w:rPr>
                <w:i/>
                <w:vertAlign w:val="superscript"/>
              </w:rPr>
              <w:t>1</w:t>
            </w:r>
            <w:r>
              <w:t>，或</w:t>
            </w:r>
          </w:p>
          <w:p w:rsidR="002D3DCB" w:rsidRDefault="00E817ED">
            <w:pPr>
              <w:pStyle w:val="ProductList-TableBody"/>
            </w:pPr>
            <w:r>
              <w:t xml:space="preserve">Microsoft Dynamics CRM Professional </w:t>
            </w:r>
            <w:r>
              <w:t>累加</w:t>
            </w:r>
            <w:r>
              <w:t xml:space="preserve"> CAL</w:t>
            </w:r>
            <w:r>
              <w:fldChar w:fldCharType="begin"/>
            </w:r>
            <w:r>
              <w:instrText xml:space="preserve"> XE "Microsoft Dynamics CRM Professional </w:instrText>
            </w:r>
            <w:r>
              <w:instrText>累加</w:instrText>
            </w:r>
            <w:r>
              <w:instrText xml:space="preserve"> CAL"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Dynamics CRM Online Professional for SA </w:t>
            </w:r>
            <w:r>
              <w:t>使用者</w:t>
            </w:r>
            <w:r>
              <w:t xml:space="preserve"> SL</w:t>
            </w:r>
          </w:p>
          <w:p w:rsidR="002D3DCB" w:rsidRDefault="00E817ED">
            <w:pPr>
              <w:pStyle w:val="ProductList-TableBody"/>
            </w:pPr>
            <w:r>
              <w:t xml:space="preserve">Dynamics CRM Online Enterprise for SA </w:t>
            </w:r>
            <w:r>
              <w:t>使用者</w:t>
            </w:r>
            <w:r>
              <w:t xml:space="preserve"> SL</w:t>
            </w:r>
          </w:p>
        </w:tc>
      </w:tr>
    </w:tbl>
    <w:p w:rsidR="002D3DCB" w:rsidRDefault="00E817ED">
      <w:pPr>
        <w:pStyle w:val="ProductList-Body"/>
      </w:pPr>
      <w:r>
        <w:rPr>
          <w:i/>
          <w:vertAlign w:val="superscript"/>
        </w:rPr>
        <w:t>1</w:t>
      </w:r>
      <w:r>
        <w:rPr>
          <w:i/>
        </w:rPr>
        <w:t>具備有效之</w:t>
      </w:r>
      <w:r>
        <w:rPr>
          <w:i/>
        </w:rPr>
        <w:t xml:space="preserve"> SA</w:t>
      </w:r>
    </w:p>
    <w:p w:rsidR="002D3DCB" w:rsidRDefault="002D3DCB">
      <w:pPr>
        <w:pStyle w:val="ProductList-Body"/>
      </w:pPr>
    </w:p>
    <w:p w:rsidR="002D3DCB" w:rsidRDefault="00E817ED">
      <w:pPr>
        <w:pStyle w:val="ProductList-ClauseHeading"/>
        <w:outlineLvl w:val="4"/>
      </w:pPr>
      <w:r>
        <w:t>2.2 Microsoft Dynamics CRM Online Professional for Government</w:t>
      </w:r>
    </w:p>
    <w:p w:rsidR="002D3DCB" w:rsidRDefault="00E817ED">
      <w:pPr>
        <w:pStyle w:val="ProductList-Body"/>
      </w:pPr>
      <w:r>
        <w:t>Microsoft Social Engagement</w:t>
      </w:r>
      <w:r>
        <w:fldChar w:fldCharType="begin"/>
      </w:r>
      <w:r>
        <w:instrText xml:space="preserve"> XE "Microsoft Social Engagement" </w:instrText>
      </w:r>
      <w:r>
        <w:fldChar w:fldCharType="end"/>
      </w:r>
      <w:r>
        <w:t xml:space="preserve"> </w:t>
      </w:r>
      <w:r>
        <w:t>及</w:t>
      </w:r>
      <w:r>
        <w:t xml:space="preserve"> Microsoft Dynamics Marketing Sales Collaboration</w:t>
      </w:r>
      <w:r>
        <w:fldChar w:fldCharType="begin"/>
      </w:r>
      <w:r>
        <w:instrText xml:space="preserve"> XE "Microsoft Dynamics Marketing Sales Collaboration" </w:instrText>
      </w:r>
      <w:r>
        <w:fldChar w:fldCharType="end"/>
      </w:r>
      <w:r>
        <w:t xml:space="preserve"> </w:t>
      </w:r>
      <w:r>
        <w:t>並未於</w:t>
      </w:r>
      <w:r>
        <w:t xml:space="preserve"> Microsoft Dynamics CRM Online Professional for Government </w:t>
      </w:r>
      <w:r>
        <w:t>中提供。</w:t>
      </w:r>
    </w:p>
    <w:p w:rsidR="002D3DCB" w:rsidRDefault="002D3DCB">
      <w:pPr>
        <w:pStyle w:val="ProductList-Body"/>
      </w:pPr>
    </w:p>
    <w:p w:rsidR="002D3DCB" w:rsidRDefault="00E817ED">
      <w:pPr>
        <w:pStyle w:val="ProductList-ClauseHeading"/>
        <w:outlineLvl w:val="4"/>
      </w:pPr>
      <w:r>
        <w:t xml:space="preserve">2.3 Microsoft Dynamics CRM Online </w:t>
      </w:r>
      <w:r>
        <w:t>支援服務項目</w:t>
      </w:r>
    </w:p>
    <w:p w:rsidR="002D3DCB" w:rsidRDefault="00E817ED">
      <w:pPr>
        <w:pStyle w:val="ProductList-Body"/>
      </w:pPr>
      <w:r>
        <w:t>有關</w:t>
      </w:r>
      <w:r>
        <w:t xml:space="preserve"> Microsoft Dynamics CRM Online </w:t>
      </w:r>
      <w:r>
        <w:t>的支援優惠方案詳細資料可於</w:t>
      </w:r>
      <w:r>
        <w:t xml:space="preserve"> </w:t>
      </w:r>
      <w:hyperlink r:id="rId93">
        <w:r>
          <w:rPr>
            <w:color w:val="00467F"/>
            <w:u w:val="single"/>
          </w:rPr>
          <w:t>http://www.microsoft.com/en-us/dynamics/dynamics-online-support.aspx</w:t>
        </w:r>
      </w:hyperlink>
      <w:r>
        <w:t xml:space="preserve"> </w:t>
      </w:r>
      <w:r>
        <w:t>上取得。</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38" w:name="_Sec662"/>
      <w:r>
        <w:t>Microsoft Dynamics Marketing</w:t>
      </w:r>
      <w:bookmarkEnd w:id="238"/>
      <w:r>
        <w:fldChar w:fldCharType="begin"/>
      </w:r>
      <w:r>
        <w:instrText xml:space="preserve"> TC "</w:instrText>
      </w:r>
      <w:bookmarkStart w:id="239" w:name="_Toc462833686"/>
      <w:r>
        <w:instrText>Microsoft Dynamics Marketing</w:instrText>
      </w:r>
      <w:bookmarkEnd w:id="239"/>
      <w:r>
        <w:instrText>" \l 3</w:instrText>
      </w:r>
      <w:r>
        <w:fldChar w:fldCharType="end"/>
      </w:r>
    </w:p>
    <w:p w:rsidR="002D3DCB" w:rsidRDefault="00E817ED">
      <w:pPr>
        <w:pStyle w:val="ProductList-Offering1SubSection"/>
        <w:outlineLvl w:val="3"/>
      </w:pPr>
      <w:bookmarkStart w:id="240" w:name="_Sec716"/>
      <w:r>
        <w:t>1.</w:t>
      </w:r>
      <w:r>
        <w:t>方案供應性</w:t>
      </w:r>
      <w:bookmarkEnd w:id="240"/>
    </w:p>
    <w:tbl>
      <w:tblPr>
        <w:tblStyle w:val="PURTable"/>
        <w:tblW w:w="0" w:type="dxa"/>
        <w:tblLook w:val="04A0" w:firstRow="1" w:lastRow="0" w:firstColumn="1" w:lastColumn="0" w:noHBand="0" w:noVBand="1"/>
      </w:tblPr>
      <w:tblGrid>
        <w:gridCol w:w="4469"/>
        <w:gridCol w:w="780"/>
        <w:gridCol w:w="782"/>
        <w:gridCol w:w="797"/>
        <w:gridCol w:w="707"/>
        <w:gridCol w:w="829"/>
        <w:gridCol w:w="822"/>
        <w:gridCol w:w="801"/>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Microsoft Dynamics Marketing Enterprise</w:t>
            </w:r>
            <w:r>
              <w:fldChar w:fldCharType="begin"/>
            </w:r>
            <w:r>
              <w:instrText xml:space="preserve"> XE "Microsoft Dynamics Marketing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lastRenderedPageBreak/>
              <w:t>Microsoft Dynamics Marketing Extra Messages</w:t>
            </w:r>
            <w:r>
              <w:fldChar w:fldCharType="begin"/>
            </w:r>
            <w:r>
              <w:instrText xml:space="preserve"> XE "Microsoft Dynamics Marketing Extra Messages"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Dynamics Marketing </w:t>
            </w:r>
            <w:r>
              <w:rPr>
                <w:color w:val="000000"/>
              </w:rPr>
              <w:t>增強支援</w:t>
            </w:r>
            <w:r>
              <w:fldChar w:fldCharType="begin"/>
            </w:r>
            <w:r>
              <w:instrText xml:space="preserve"> XE "Microsoft Dynamics Marketing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9" w:space="0" w:color="000000"/>
            </w:tcBorders>
          </w:tcPr>
          <w:p w:rsidR="002D3DCB" w:rsidRDefault="00E817ED">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FFFFFF"/>
              <w:right w:val="none" w:sz="9" w:space="0" w:color="000000"/>
            </w:tcBorders>
          </w:tcPr>
          <w:p w:rsidR="002D3DCB" w:rsidRDefault="00E817ED">
            <w:pPr>
              <w:pStyle w:val="ProductList-TableBody"/>
            </w:pPr>
            <w:r>
              <w:rPr>
                <w:color w:val="000000"/>
              </w:rPr>
              <w:t>Microsoft Dynamics Marketing SMS Credit (</w:t>
            </w:r>
            <w:r>
              <w:rPr>
                <w:color w:val="000000"/>
              </w:rPr>
              <w:t>加值</w:t>
            </w:r>
            <w:r>
              <w:rPr>
                <w:color w:val="000000"/>
              </w:rPr>
              <w:t xml:space="preserve"> SL)</w:t>
            </w:r>
            <w:r>
              <w:fldChar w:fldCharType="begin"/>
            </w:r>
            <w:r>
              <w:instrText xml:space="preserve"> XE "Microsoft Dynamics Marketing SMS Credit (</w:instrText>
            </w:r>
            <w:r>
              <w:instrText>加值</w:instrText>
            </w:r>
            <w:r>
              <w:instrText xml:space="preserve"> SL)"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41" w:name="_Sec771"/>
      <w:r>
        <w:t>2.</w:t>
      </w:r>
      <w:r>
        <w:t>產品條件</w:t>
      </w:r>
      <w:bookmarkEnd w:id="241"/>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Microsoft Dynamics Marketing </w:t>
      </w:r>
      <w:r>
        <w:t>支援服務項目</w:t>
      </w:r>
    </w:p>
    <w:p w:rsidR="002D3DCB" w:rsidRDefault="00E817ED">
      <w:pPr>
        <w:pStyle w:val="ProductList-Body"/>
      </w:pPr>
      <w:r>
        <w:t>有關</w:t>
      </w:r>
      <w:r>
        <w:t xml:space="preserve"> Microsoft Dynamics Marketing </w:t>
      </w:r>
      <w:r>
        <w:t>的支援優惠方案詳細資料可於</w:t>
      </w:r>
      <w:r>
        <w:t xml:space="preserve"> </w:t>
      </w:r>
      <w:hyperlink r:id="rId95">
        <w:r>
          <w:rPr>
            <w:color w:val="00467F"/>
            <w:u w:val="single"/>
          </w:rPr>
          <w:t>http://www.microsoft.com/en-us/dynamics/dynamics-online-support.aspx</w:t>
        </w:r>
      </w:hyperlink>
      <w:r>
        <w:t xml:space="preserve"> </w:t>
      </w:r>
      <w:r>
        <w:t>上取得。</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42" w:name="_Sec663"/>
      <w:r>
        <w:t>Microsoft Social Engagement</w:t>
      </w:r>
      <w:bookmarkEnd w:id="242"/>
      <w:r>
        <w:fldChar w:fldCharType="begin"/>
      </w:r>
      <w:r>
        <w:instrText xml:space="preserve"> TC "</w:instrText>
      </w:r>
      <w:bookmarkStart w:id="243" w:name="_Toc462833687"/>
      <w:r>
        <w:instrText>Microsoft Social Engagement</w:instrText>
      </w:r>
      <w:bookmarkEnd w:id="243"/>
      <w:r>
        <w:instrText>" \l 3</w:instrText>
      </w:r>
      <w:r>
        <w:fldChar w:fldCharType="end"/>
      </w:r>
    </w:p>
    <w:p w:rsidR="002D3DCB" w:rsidRDefault="00E817ED">
      <w:pPr>
        <w:pStyle w:val="ProductList-Offering1SubSection"/>
        <w:outlineLvl w:val="3"/>
      </w:pPr>
      <w:bookmarkStart w:id="244" w:name="_Sec717"/>
      <w:r>
        <w:t>1.</w:t>
      </w:r>
      <w:r>
        <w:t>方案供應性</w:t>
      </w:r>
      <w:bookmarkEnd w:id="244"/>
    </w:p>
    <w:tbl>
      <w:tblPr>
        <w:tblStyle w:val="PURTable"/>
        <w:tblW w:w="0" w:type="dxa"/>
        <w:tblLook w:val="04A0" w:firstRow="1" w:lastRow="0" w:firstColumn="1" w:lastColumn="0" w:noHBand="0" w:noVBand="1"/>
      </w:tblPr>
      <w:tblGrid>
        <w:gridCol w:w="4460"/>
        <w:gridCol w:w="780"/>
        <w:gridCol w:w="791"/>
        <w:gridCol w:w="797"/>
        <w:gridCol w:w="707"/>
        <w:gridCol w:w="829"/>
        <w:gridCol w:w="822"/>
        <w:gridCol w:w="801"/>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Microsoft Social Engagement Professional</w:t>
            </w:r>
            <w:r>
              <w:fldChar w:fldCharType="begin"/>
            </w:r>
            <w:r>
              <w:instrText xml:space="preserve"> XE "Microsoft Social Engagement Professional"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Social Engagement Professional </w:t>
            </w:r>
            <w:r>
              <w:t>加值</w:t>
            </w:r>
            <w:r>
              <w:fldChar w:fldCharType="begin"/>
            </w:r>
            <w:r>
              <w:instrText xml:space="preserve"> XE "Microsoft Social Engagement Professional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Social Engagement Additional Posts</w:t>
            </w:r>
            <w:r>
              <w:fldChar w:fldCharType="begin"/>
            </w:r>
            <w:r>
              <w:instrText xml:space="preserve"> XE "Microsoft Social Engagement Additional Posts"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Microsoft Social Engagement </w:t>
            </w:r>
            <w:r>
              <w:rPr>
                <w:color w:val="000000"/>
              </w:rPr>
              <w:t>增強支援</w:t>
            </w:r>
            <w:r>
              <w:fldChar w:fldCharType="begin"/>
            </w:r>
            <w:r>
              <w:instrText xml:space="preserve"> XE "Microsoft Social Engagement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Microsoft Social Engagement Enterprise</w:t>
            </w:r>
            <w:r>
              <w:fldChar w:fldCharType="begin"/>
            </w:r>
            <w:r>
              <w:instrText xml:space="preserve"> XE "Microsoft Social Engagement Enterprise"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45" w:name="_Sec772"/>
      <w:r>
        <w:t>2.</w:t>
      </w:r>
      <w:r>
        <w:t>產品條件</w:t>
      </w:r>
      <w:bookmarkEnd w:id="245"/>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Social Engagement Professional </w:t>
            </w:r>
            <w:r>
              <w:t>加值</w:t>
            </w:r>
          </w:p>
          <w:p w:rsidR="002D3DCB" w:rsidRDefault="00E817ED">
            <w:pPr>
              <w:pStyle w:val="ProductList-TableBody"/>
            </w:pPr>
            <w:r>
              <w:t xml:space="preserve">Microsoft Social Engagement Professional </w:t>
            </w:r>
            <w:r>
              <w:t>額外張貼</w:t>
            </w:r>
          </w:p>
          <w:p w:rsidR="002D3DCB" w:rsidRDefault="00E817ED">
            <w:pPr>
              <w:pStyle w:val="ProductList-TableBody"/>
            </w:pPr>
            <w:r>
              <w:t xml:space="preserve">Microsoft Social Engagement Professional </w:t>
            </w:r>
            <w:r>
              <w:t>教育額外張貼</w:t>
            </w:r>
          </w:p>
        </w:tc>
      </w:tr>
    </w:tbl>
    <w:p w:rsidR="002D3DCB" w:rsidRDefault="00E817ED">
      <w:pPr>
        <w:pStyle w:val="ProductList-Body"/>
      </w:pPr>
      <w:r>
        <w:rPr>
          <w:i/>
          <w:vertAlign w:val="superscript"/>
        </w:rPr>
        <w:t>1</w:t>
      </w:r>
      <w:r>
        <w:rPr>
          <w:i/>
        </w:rPr>
        <w:t>每份合格使用權必須擁有有效的</w:t>
      </w:r>
      <w:r>
        <w:rPr>
          <w:i/>
        </w:rPr>
        <w:t xml:space="preserve"> SA</w:t>
      </w:r>
    </w:p>
    <w:p w:rsidR="002D3DCB" w:rsidRDefault="002D3DCB">
      <w:pPr>
        <w:pStyle w:val="ProductList-Body"/>
      </w:pPr>
    </w:p>
    <w:p w:rsidR="002D3DCB" w:rsidRDefault="00E817ED">
      <w:pPr>
        <w:pStyle w:val="ProductList-ClauseHeading"/>
        <w:outlineLvl w:val="4"/>
      </w:pPr>
      <w:r>
        <w:t xml:space="preserve">2.2 Microsoft Social Engagement </w:t>
      </w:r>
      <w:r>
        <w:t>支援優惠方案</w:t>
      </w:r>
    </w:p>
    <w:p w:rsidR="002D3DCB" w:rsidRDefault="00E817ED">
      <w:pPr>
        <w:pStyle w:val="ProductList-Body"/>
      </w:pPr>
      <w:r>
        <w:t>有關</w:t>
      </w:r>
      <w:r>
        <w:t xml:space="preserve"> Microsoft Social Engagement </w:t>
      </w:r>
      <w:r>
        <w:t>的支援優惠方案詳細資料可於</w:t>
      </w:r>
      <w:r>
        <w:t xml:space="preserve"> </w:t>
      </w:r>
      <w:hyperlink r:id="rId97">
        <w:r>
          <w:rPr>
            <w:color w:val="00467F"/>
            <w:u w:val="single"/>
          </w:rPr>
          <w:t>http://www.microsoft.com/en-us/dynamics/dynamics-online-support.aspx</w:t>
        </w:r>
      </w:hyperlink>
      <w:r>
        <w:t xml:space="preserve"> </w:t>
      </w:r>
      <w:r>
        <w:t>上取得。</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46" w:name="_Sec664"/>
      <w:r>
        <w:t xml:space="preserve">Microsoft </w:t>
      </w:r>
      <w:r>
        <w:t>發行之</w:t>
      </w:r>
      <w:r>
        <w:t xml:space="preserve"> Parature</w:t>
      </w:r>
      <w:bookmarkEnd w:id="246"/>
      <w:r>
        <w:fldChar w:fldCharType="begin"/>
      </w:r>
      <w:r>
        <w:instrText xml:space="preserve"> TC "</w:instrText>
      </w:r>
      <w:bookmarkStart w:id="247" w:name="_Toc462833688"/>
      <w:r>
        <w:instrText xml:space="preserve">Microsoft </w:instrText>
      </w:r>
      <w:r>
        <w:instrText>發行之</w:instrText>
      </w:r>
      <w:r>
        <w:instrText xml:space="preserve"> Parature</w:instrText>
      </w:r>
      <w:bookmarkEnd w:id="247"/>
      <w:r>
        <w:instrText>" \l 3</w:instrText>
      </w:r>
      <w:r>
        <w:fldChar w:fldCharType="end"/>
      </w:r>
    </w:p>
    <w:p w:rsidR="002D3DCB" w:rsidRDefault="00E817ED">
      <w:pPr>
        <w:pStyle w:val="ProductList-Offering1SubSection"/>
        <w:outlineLvl w:val="3"/>
      </w:pPr>
      <w:bookmarkStart w:id="248" w:name="_Sec718"/>
      <w:r>
        <w:t>1.</w:t>
      </w:r>
      <w:r>
        <w:t>方案供應性</w:t>
      </w:r>
      <w:bookmarkEnd w:id="248"/>
    </w:p>
    <w:tbl>
      <w:tblPr>
        <w:tblStyle w:val="PURTable"/>
        <w:tblW w:w="0" w:type="dxa"/>
        <w:tblLook w:val="04A0" w:firstRow="1" w:lastRow="0" w:firstColumn="1" w:lastColumn="0" w:noHBand="0" w:noVBand="1"/>
      </w:tblPr>
      <w:tblGrid>
        <w:gridCol w:w="4464"/>
        <w:gridCol w:w="781"/>
        <w:gridCol w:w="783"/>
        <w:gridCol w:w="798"/>
        <w:gridCol w:w="707"/>
        <w:gridCol w:w="829"/>
        <w:gridCol w:w="823"/>
        <w:gridCol w:w="802"/>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Parature Enterprise</w:t>
            </w:r>
            <w:r>
              <w:fldChar w:fldCharType="begin"/>
            </w:r>
            <w:r>
              <w:instrText xml:space="preserve"> XE "Parature Enterprise"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Parature Additional Records</w:t>
            </w:r>
            <w:r>
              <w:fldChar w:fldCharType="begin"/>
            </w:r>
            <w:r>
              <w:instrText xml:space="preserve"> XE "Parature Additional Records"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Parature </w:t>
            </w:r>
            <w:r>
              <w:t>額外網頁檢視</w:t>
            </w:r>
            <w:r>
              <w:fldChar w:fldCharType="begin"/>
            </w:r>
            <w:r>
              <w:instrText xml:space="preserve"> XE "Parature </w:instrText>
            </w:r>
            <w:r>
              <w:instrText>額外網頁檢視</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Parature </w:t>
            </w:r>
            <w:r>
              <w:t>額外部門</w:t>
            </w:r>
            <w:r>
              <w:fldChar w:fldCharType="begin"/>
            </w:r>
            <w:r>
              <w:instrText xml:space="preserve"> XE "Parature </w:instrText>
            </w:r>
            <w:r>
              <w:instrText>額外部門</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Parature </w:t>
            </w:r>
            <w:r>
              <w:t>額外檔案儲存空間</w:t>
            </w:r>
            <w:r>
              <w:fldChar w:fldCharType="begin"/>
            </w:r>
            <w:r>
              <w:instrText xml:space="preserve"> XE "Parature </w:instrText>
            </w:r>
            <w:r>
              <w:instrText>額外檔案儲存空間</w:instrText>
            </w:r>
            <w:r>
              <w:instrText xml:space="preserve">" </w:instrText>
            </w:r>
            <w:r>
              <w:fldChar w:fldCharType="end"/>
            </w:r>
            <w:r>
              <w:t xml:space="preserve"> (</w:t>
            </w:r>
            <w:r>
              <w:t>加值</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Parature </w:t>
            </w:r>
            <w:r>
              <w:rPr>
                <w:color w:val="000000"/>
              </w:rPr>
              <w:t>增強支援</w:t>
            </w:r>
            <w:r>
              <w:fldChar w:fldCharType="begin"/>
            </w:r>
            <w:r>
              <w:instrText xml:space="preserve"> XE "Parature </w:instrText>
            </w:r>
            <w:r>
              <w:instrText>增強支援</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49" w:name="_Sec773"/>
      <w:r>
        <w:t>2.</w:t>
      </w:r>
      <w:r>
        <w:t>產品條件</w:t>
      </w:r>
      <w:bookmarkEnd w:id="249"/>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Parature </w:t>
      </w:r>
      <w:r>
        <w:t>支援優惠方案</w:t>
      </w:r>
    </w:p>
    <w:p w:rsidR="002D3DCB" w:rsidRDefault="00E817ED">
      <w:pPr>
        <w:pStyle w:val="ProductList-Body"/>
      </w:pPr>
      <w:r>
        <w:t>有關</w:t>
      </w:r>
      <w:r>
        <w:t xml:space="preserve"> Microsoft </w:t>
      </w:r>
      <w:r>
        <w:t>所提供之</w:t>
      </w:r>
      <w:r>
        <w:t xml:space="preserve"> Parature </w:t>
      </w:r>
      <w:r>
        <w:t>的支援優惠方案詳細資料，可於</w:t>
      </w:r>
      <w:r>
        <w:t xml:space="preserve"> </w:t>
      </w:r>
      <w:hyperlink r:id="rId99">
        <w:r>
          <w:rPr>
            <w:color w:val="00467F"/>
            <w:u w:val="single"/>
          </w:rPr>
          <w:t>http://www.microsoft.com/en-us/dynamics/dynamics-online-support.aspx</w:t>
        </w:r>
      </w:hyperlink>
      <w:r>
        <w:t xml:space="preserve"> </w:t>
      </w:r>
      <w:r>
        <w:t>上取得。</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250" w:name="_Sec632"/>
      <w:r>
        <w:t>Office 365 Services</w:t>
      </w:r>
      <w:bookmarkEnd w:id="250"/>
      <w:r>
        <w:fldChar w:fldCharType="begin"/>
      </w:r>
      <w:r>
        <w:instrText xml:space="preserve"> TC "</w:instrText>
      </w:r>
      <w:bookmarkStart w:id="251" w:name="_Toc462833689"/>
      <w:r>
        <w:instrText>Office 365 Services</w:instrText>
      </w:r>
      <w:bookmarkEnd w:id="251"/>
      <w:r>
        <w:instrText>" \l 2</w:instrText>
      </w:r>
      <w:r>
        <w:fldChar w:fldCharType="end"/>
      </w:r>
    </w:p>
    <w:p w:rsidR="002D3DCB" w:rsidRDefault="00E817ED">
      <w:pPr>
        <w:pStyle w:val="ProductList-Offering2HeadingNoBorder"/>
        <w:outlineLvl w:val="2"/>
      </w:pPr>
      <w:bookmarkStart w:id="252" w:name="_Sec633"/>
      <w:r>
        <w:t xml:space="preserve">Office 365 </w:t>
      </w:r>
      <w:r>
        <w:t>應用程式</w:t>
      </w:r>
      <w:bookmarkEnd w:id="252"/>
      <w:r>
        <w:fldChar w:fldCharType="begin"/>
      </w:r>
      <w:r>
        <w:instrText xml:space="preserve"> TC "</w:instrText>
      </w:r>
      <w:bookmarkStart w:id="253" w:name="_Toc462833690"/>
      <w:r>
        <w:instrText xml:space="preserve">Office 365 </w:instrText>
      </w:r>
      <w:r>
        <w:instrText>應用程式</w:instrText>
      </w:r>
      <w:bookmarkEnd w:id="253"/>
      <w:r>
        <w:instrText>" \l 3</w:instrText>
      </w:r>
      <w:r>
        <w:fldChar w:fldCharType="end"/>
      </w:r>
    </w:p>
    <w:p w:rsidR="002D3DCB" w:rsidRDefault="00E817ED">
      <w:pPr>
        <w:pStyle w:val="ProductList-Offering1SubSection"/>
        <w:outlineLvl w:val="3"/>
      </w:pPr>
      <w:bookmarkStart w:id="254" w:name="_Sec719"/>
      <w:r>
        <w:t>1.</w:t>
      </w:r>
      <w:r>
        <w:t>方案供應性</w:t>
      </w:r>
      <w:bookmarkEnd w:id="254"/>
    </w:p>
    <w:tbl>
      <w:tblPr>
        <w:tblStyle w:val="PURTable"/>
        <w:tblW w:w="0" w:type="dxa"/>
        <w:tblLook w:val="04A0" w:firstRow="1" w:lastRow="0" w:firstColumn="1" w:lastColumn="0" w:noHBand="0" w:noVBand="1"/>
      </w:tblPr>
      <w:tblGrid>
        <w:gridCol w:w="4438"/>
        <w:gridCol w:w="782"/>
        <w:gridCol w:w="793"/>
        <w:gridCol w:w="798"/>
        <w:gridCol w:w="707"/>
        <w:gridCol w:w="830"/>
        <w:gridCol w:w="823"/>
        <w:gridCol w:w="803"/>
        <w:gridCol w:w="810"/>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ProPlus</w:t>
            </w:r>
            <w:r>
              <w:fldChar w:fldCharType="begin"/>
            </w:r>
            <w:r>
              <w:instrText xml:space="preserve"> XE "Office 365 ProPlus"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ProPlus From SA</w:t>
            </w:r>
            <w:r>
              <w:fldChar w:fldCharType="begin"/>
            </w:r>
            <w:r>
              <w:instrText xml:space="preserve"> XE "Office 365 ProPlus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產品</w:instrText>
            </w:r>
            <w:r>
              <w:instrText xml:space="preserv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55" w:name="_Sec774"/>
      <w:r>
        <w:t>2.</w:t>
      </w:r>
      <w:r>
        <w:t>產品條件</w:t>
      </w:r>
      <w:bookmarkEnd w:id="255"/>
    </w:p>
    <w:tbl>
      <w:tblPr>
        <w:tblStyle w:val="PURTable"/>
        <w:tblW w:w="0" w:type="dxa"/>
        <w:tblLook w:val="04A0" w:firstRow="1" w:lastRow="0" w:firstColumn="1" w:lastColumn="0" w:noHBand="0" w:noVBand="1"/>
      </w:tblPr>
      <w:tblGrid>
        <w:gridCol w:w="3588"/>
        <w:gridCol w:w="3598"/>
        <w:gridCol w:w="360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Visio Pro for Office 365</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先決條件：指出訂購產品授權必須符合的特定其他條件。</w:instrText>
            </w:r>
            <w:r>
              <w:instrText xml:space="preserve">" </w:instrText>
            </w:r>
            <w:r>
              <w:fldChar w:fldCharType="separate"/>
            </w:r>
            <w:r>
              <w:rPr>
                <w:color w:val="0563C1"/>
              </w:rPr>
              <w:t>先決條件</w:t>
            </w:r>
            <w:r>
              <w:fldChar w:fldCharType="end"/>
            </w:r>
            <w:r>
              <w:t>：</w:t>
            </w:r>
            <w:r>
              <w:t xml:space="preserve">From SA </w:t>
            </w:r>
            <w:r>
              <w:t>使用者</w:t>
            </w:r>
            <w: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Office 365 </w:t>
      </w:r>
      <w:r>
        <w:t>應用程式</w:t>
      </w:r>
      <w:r>
        <w:t xml:space="preserve"> From SA </w:t>
      </w:r>
      <w:r>
        <w:t>使用者</w:t>
      </w:r>
      <w:r>
        <w:t xml:space="preserve"> SL </w:t>
      </w:r>
      <w:r>
        <w:t>的訂購資格</w:t>
      </w:r>
    </w:p>
    <w:p w:rsidR="002D3DCB" w:rsidRDefault="00E817E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5415"/>
        <w:gridCol w:w="537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合格產品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ProPlus From SA</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Pro for Office 365</w:t>
            </w:r>
          </w:p>
        </w:tc>
      </w:tr>
    </w:tbl>
    <w:p w:rsidR="002D3DCB" w:rsidRDefault="002D3DCB">
      <w:pPr>
        <w:pStyle w:val="ProductList-Body"/>
      </w:pPr>
    </w:p>
    <w:p w:rsidR="002D3DCB" w:rsidRDefault="00E817ED">
      <w:pPr>
        <w:pStyle w:val="ProductList-ClauseHeading"/>
        <w:outlineLvl w:val="4"/>
      </w:pPr>
      <w:r>
        <w:t xml:space="preserve">2.2 Office 365 Pro Plus </w:t>
      </w:r>
      <w:r>
        <w:t>的媒體資格與</w:t>
      </w:r>
      <w:r>
        <w:t xml:space="preserve"> Windows To Go </w:t>
      </w:r>
      <w:r>
        <w:t>權利</w:t>
      </w:r>
    </w:p>
    <w:p w:rsidR="002D3DCB" w:rsidRDefault="00E817ED">
      <w:pPr>
        <w:pStyle w:val="ProductList-Body"/>
      </w:pPr>
      <w:r>
        <w:t>如果已接受客戶轉讓之</w:t>
      </w:r>
      <w:r>
        <w:t xml:space="preserve"> Office 365 ProPlus </w:t>
      </w:r>
      <w:r>
        <w:t>使用權的使用者，依</w:t>
      </w:r>
      <w:r>
        <w:t xml:space="preserve"> Windows to Go </w:t>
      </w:r>
      <w:r>
        <w:t>權利來使用該軟體，以替代依照</w:t>
      </w:r>
      <w:r>
        <w:t xml:space="preserve"> Office 365 ProPlus </w:t>
      </w:r>
      <w:r>
        <w:t>的服務條款而在五個許可裝置中的其中一個裝置上安裝</w:t>
      </w:r>
      <w:r>
        <w:t xml:space="preserve"> Office 365 ProPlus </w:t>
      </w:r>
      <w:r>
        <w:t>隨附之軟體的拷貝，則該使用者得</w:t>
      </w:r>
      <w:r>
        <w:t xml:space="preserve"> 1) </w:t>
      </w:r>
      <w:r>
        <w:t>在供</w:t>
      </w:r>
      <w:r>
        <w:t xml:space="preserve"> Windows to Go </w:t>
      </w:r>
      <w:r>
        <w:t>權利使用之</w:t>
      </w:r>
      <w:r>
        <w:t xml:space="preserve"> USB </w:t>
      </w:r>
      <w:r>
        <w:t>磁碟機上安裝</w:t>
      </w:r>
      <w:r>
        <w:t xml:space="preserve"> Office Professional Plus 2013</w:t>
      </w:r>
      <w:r>
        <w:fldChar w:fldCharType="begin"/>
      </w:r>
      <w:r>
        <w:instrText xml:space="preserve"> XE "Office Professional Plus 2013" </w:instrText>
      </w:r>
      <w:r>
        <w:fldChar w:fldCharType="end"/>
      </w:r>
      <w:r>
        <w:t xml:space="preserve"> </w:t>
      </w:r>
      <w:r>
        <w:t>軟體的一份拷貝，並</w:t>
      </w:r>
      <w:r>
        <w:t xml:space="preserve"> 2) </w:t>
      </w:r>
      <w:r>
        <w:t>使用任何授權裝置上該</w:t>
      </w:r>
      <w:r>
        <w:t xml:space="preserve"> USB </w:t>
      </w:r>
      <w:r>
        <w:t>磁碟機上的</w:t>
      </w:r>
      <w:r>
        <w:t xml:space="preserve"> Office Professional Plus 2013 </w:t>
      </w:r>
      <w:r>
        <w:t>軟體。客戶之</w:t>
      </w:r>
      <w:r>
        <w:t xml:space="preserve"> Office 365 ProPlus </w:t>
      </w:r>
      <w:r>
        <w:t>訂閱一旦終止，客戶必須從</w:t>
      </w:r>
      <w:r>
        <w:t xml:space="preserve"> USB </w:t>
      </w:r>
      <w:r>
        <w:t>磁碟機解除安裝</w:t>
      </w:r>
      <w:r>
        <w:t xml:space="preserve"> Office Professional Plus 2013 </w:t>
      </w:r>
      <w:r>
        <w:t>軟體。</w:t>
      </w:r>
    </w:p>
    <w:p w:rsidR="002D3DCB" w:rsidRDefault="002D3DCB">
      <w:pPr>
        <w:pStyle w:val="ProductList-Body"/>
      </w:pPr>
    </w:p>
    <w:p w:rsidR="002D3DCB" w:rsidRDefault="00E817ED">
      <w:pPr>
        <w:pStyle w:val="ProductList-ClauseHeading"/>
        <w:outlineLvl w:val="4"/>
      </w:pPr>
      <w:r>
        <w:t xml:space="preserve">2.3 Campus </w:t>
      </w:r>
      <w:r>
        <w:t>和</w:t>
      </w:r>
      <w:r>
        <w:t xml:space="preserve"> School </w:t>
      </w:r>
      <w:r>
        <w:t>合約、</w:t>
      </w:r>
      <w:r>
        <w:t xml:space="preserve">Enrollment for Education Solutions </w:t>
      </w:r>
      <w:r>
        <w:t>及</w:t>
      </w:r>
      <w:r>
        <w:t xml:space="preserve"> Open Value Subscriptions – </w:t>
      </w:r>
      <w:r>
        <w:t>教育解決方案</w:t>
      </w:r>
    </w:p>
    <w:p w:rsidR="002D3DCB" w:rsidRDefault="00E817ED">
      <w:pPr>
        <w:pStyle w:val="ProductList-Body"/>
      </w:pPr>
      <w:r>
        <w:t>如果客戶為</w:t>
      </w:r>
      <w:r>
        <w:t xml:space="preserve"> Campus </w:t>
      </w:r>
      <w:r>
        <w:t>和</w:t>
      </w:r>
      <w:r>
        <w:t xml:space="preserve"> School </w:t>
      </w:r>
      <w:r>
        <w:t>合約中所述之機構，且客戶訂閱</w:t>
      </w:r>
      <w:r>
        <w:t xml:space="preserve"> Office 365 ProPlus </w:t>
      </w:r>
      <w:r>
        <w:t>使用者</w:t>
      </w:r>
      <w:r>
        <w:t xml:space="preserve"> SL</w:t>
      </w:r>
      <w:r>
        <w:t>，客戶必須為機構組織中的每個合格使用者訂購使用權。機構若就</w:t>
      </w:r>
      <w:r>
        <w:t xml:space="preserve"> Office 365 ProPlus </w:t>
      </w:r>
      <w:r>
        <w:t>使用者</w:t>
      </w:r>
      <w:r>
        <w:t xml:space="preserve"> SL </w:t>
      </w:r>
      <w:r>
        <w:t>之學生選擇權進行註冊，則必須為組織內的每一位學生訂購一份</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Body"/>
      </w:pPr>
      <w:r>
        <w:t>擁有指定給所有教職員之</w:t>
      </w:r>
      <w:r>
        <w:t xml:space="preserve"> Office 365 ProPlus </w:t>
      </w:r>
      <w:r>
        <w:t>使用者</w:t>
      </w:r>
      <w:r>
        <w:t xml:space="preserve"> SL </w:t>
      </w:r>
      <w:r>
        <w:t>的機構，得於機構之組織內任何開放式實驗室或圖書館內安裝</w:t>
      </w:r>
      <w:r>
        <w:t xml:space="preserve"> Office Professional Plus 2016 </w:t>
      </w:r>
      <w:r>
        <w:t>軟體。針對軟體之使用則另受</w:t>
      </w:r>
      <w:r>
        <w:t xml:space="preserve"> Office Professional Plus 2016 </w:t>
      </w:r>
      <w:r>
        <w:t>授權條款所拘束。</w:t>
      </w:r>
    </w:p>
    <w:p w:rsidR="002D3DCB" w:rsidRDefault="002D3DCB">
      <w:pPr>
        <w:pStyle w:val="ProductList-Body"/>
      </w:pPr>
    </w:p>
    <w:p w:rsidR="002D3DCB" w:rsidRDefault="00E817ED">
      <w:pPr>
        <w:pStyle w:val="ProductList-Body"/>
      </w:pPr>
      <w:r>
        <w:t>若機構已將</w:t>
      </w:r>
      <w:r>
        <w:t xml:space="preserve"> Office Professional Plus </w:t>
      </w:r>
      <w:r>
        <w:t>軟體保證指派給所有教職員，便具備資格為機構之組織的所有教職員取得</w:t>
      </w:r>
      <w:r>
        <w:t xml:space="preserve"> Office 365 ProPlus </w:t>
      </w:r>
      <w:r>
        <w:t>之使用權，機構無須額外的成本。透過本優惠方案免費取得之使用權不得計入機構最低訂單需求滿足條件。</w:t>
      </w:r>
    </w:p>
    <w:p w:rsidR="002D3DCB" w:rsidRDefault="002D3DCB">
      <w:pPr>
        <w:pStyle w:val="ProductList-Body"/>
      </w:pPr>
    </w:p>
    <w:p w:rsidR="002D3DCB" w:rsidRDefault="00E817ED">
      <w:pPr>
        <w:pStyle w:val="ProductList-ClauseHeading"/>
        <w:outlineLvl w:val="4"/>
      </w:pPr>
      <w:r>
        <w:t>2.4 Office Multi Language Pack</w:t>
      </w:r>
    </w:p>
    <w:p w:rsidR="002D3DCB" w:rsidRDefault="00E817ED">
      <w:pPr>
        <w:pStyle w:val="ProductList-Body"/>
      </w:pPr>
      <w:r>
        <w:t>已具備</w:t>
      </w:r>
      <w:r>
        <w:t xml:space="preserve"> Office 365 </w:t>
      </w:r>
      <w:r>
        <w:t>應用程式訂閱的客戶得將最新版的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訂閱進行使用之桌面應用程式軟體之拷貝搭配使用。隨合格</w:t>
      </w:r>
      <w:r>
        <w:t xml:space="preserve"> Office 365 </w:t>
      </w:r>
      <w:r>
        <w:t>應用程式之權利屆滿，</w:t>
      </w:r>
      <w:r>
        <w:t xml:space="preserve">Office Multi Language Pack </w:t>
      </w:r>
      <w:r>
        <w:t>之使用權也將失效。</w:t>
      </w:r>
    </w:p>
    <w:p w:rsidR="002D3DCB" w:rsidRDefault="002D3DCB">
      <w:pPr>
        <w:pStyle w:val="ProductList-Body"/>
      </w:pPr>
    </w:p>
    <w:p w:rsidR="002D3DCB" w:rsidRDefault="00E817ED">
      <w:pPr>
        <w:pStyle w:val="ProductList-ClauseHeading"/>
        <w:outlineLvl w:val="4"/>
      </w:pPr>
      <w:r>
        <w:t>2.5 E-Learning</w:t>
      </w:r>
    </w:p>
    <w:p w:rsidR="002D3DCB" w:rsidRDefault="00E817E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2D3DCB" w:rsidRDefault="002D3DCB">
      <w:pPr>
        <w:pStyle w:val="ProductList-Body"/>
      </w:pPr>
    </w:p>
    <w:p w:rsidR="002D3DCB" w:rsidRDefault="00E817ED">
      <w:pPr>
        <w:pStyle w:val="ProductList-ClauseHeading"/>
        <w:outlineLvl w:val="4"/>
      </w:pPr>
      <w:r>
        <w:t>2.6 Office Online</w:t>
      </w:r>
    </w:p>
    <w:p w:rsidR="002D3DCB" w:rsidRDefault="00E817ED">
      <w:pPr>
        <w:pStyle w:val="ProductList-Body"/>
      </w:pPr>
      <w:r>
        <w:t>如果客戶具備</w:t>
      </w:r>
      <w:r>
        <w:t xml:space="preserve"> Office 365 ProPlus </w:t>
      </w:r>
      <w:r>
        <w:t>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，則客戶得使用</w:t>
      </w:r>
      <w:r>
        <w:t xml:space="preserve"> Office Online</w:t>
      </w:r>
      <w:r>
        <w:fldChar w:fldCharType="begin"/>
      </w:r>
      <w:r>
        <w:instrText xml:space="preserve"> XE "Office Online" </w:instrText>
      </w:r>
      <w:r>
        <w:fldChar w:fldCharType="end"/>
      </w:r>
      <w:r>
        <w:t xml:space="preserve"> </w:t>
      </w:r>
      <w:r>
        <w:t>服務。客戶的每位</w:t>
      </w:r>
      <w:r>
        <w:t xml:space="preserve"> Office 365 ProPlus </w:t>
      </w:r>
      <w:r>
        <w:fldChar w:fldCharType="begin"/>
      </w:r>
      <w:r>
        <w:instrText xml:space="preserve"> AutoTextList   \s NoStyle \t "</w:instrText>
      </w:r>
      <w:r>
        <w:instrText>授權使用者係指接受指定使用權之單一個人。</w:instrText>
      </w:r>
      <w:r>
        <w:instrText xml:space="preserve">" </w:instrText>
      </w:r>
      <w:r>
        <w:fldChar w:fldCharType="separate"/>
      </w:r>
      <w:r>
        <w:rPr>
          <w:color w:val="0563C1"/>
        </w:rPr>
        <w:t>授權使用者</w:t>
      </w:r>
      <w:r>
        <w:fldChar w:fldCharType="end"/>
      </w:r>
      <w:r>
        <w:t>得存取</w:t>
      </w:r>
      <w:r>
        <w:t xml:space="preserve"> Office Online </w:t>
      </w:r>
      <w:r>
        <w:t>服務，據以檢視及編輯文件，但他們必須同時取得</w:t>
      </w:r>
      <w:r>
        <w:t xml:space="preserve"> SharePoint Online </w:t>
      </w:r>
      <w:r>
        <w:t>或商務用</w:t>
      </w:r>
      <w:r>
        <w:t xml:space="preserve"> OneDrive </w:t>
      </w:r>
      <w:r>
        <w:t>之使用權。</w:t>
      </w:r>
    </w:p>
    <w:p w:rsidR="002D3DCB" w:rsidRDefault="002D3DCB">
      <w:pPr>
        <w:pStyle w:val="ProductList-Body"/>
      </w:pPr>
    </w:p>
    <w:p w:rsidR="002D3DCB" w:rsidRDefault="00E817ED">
      <w:pPr>
        <w:pStyle w:val="ProductList-ClauseHeading"/>
        <w:outlineLvl w:val="4"/>
      </w:pPr>
      <w:r>
        <w:t xml:space="preserve">2.7 Open Value Subscription </w:t>
      </w:r>
      <w:r>
        <w:t>移轉期間</w:t>
      </w:r>
    </w:p>
    <w:p w:rsidR="002D3DCB" w:rsidRDefault="00E817ED">
      <w:pPr>
        <w:pStyle w:val="ProductList-Body"/>
      </w:pPr>
      <w:r>
        <w:t>針對客戶在其</w:t>
      </w:r>
      <w:r>
        <w:t xml:space="preserve"> Open Value Subscription </w:t>
      </w:r>
      <w:r>
        <w:t>合約屆滿當日或之前</w:t>
      </w:r>
      <w:r>
        <w:t xml:space="preserve"> (</w:t>
      </w:r>
      <w:r>
        <w:t>以下稱「期間屆滿日」</w:t>
      </w:r>
      <w:r>
        <w:t xml:space="preserve">) </w:t>
      </w:r>
      <w:r>
        <w:t>啟用之每個單位的</w:t>
      </w:r>
      <w:r>
        <w:t xml:space="preserve"> Office 365 ProPlus</w:t>
      </w:r>
      <w:r>
        <w:t>、</w:t>
      </w:r>
      <w:r>
        <w:t>Midsize Business</w:t>
      </w:r>
      <w:r>
        <w:t>、</w:t>
      </w:r>
      <w:r>
        <w:t xml:space="preserve">Enterprise E3-E5 </w:t>
      </w:r>
      <w:r>
        <w:t>或</w:t>
      </w:r>
      <w:r>
        <w:t xml:space="preserve"> Education E3-E5 </w:t>
      </w:r>
      <w:r>
        <w:t>使用者</w:t>
      </w:r>
      <w:r>
        <w:t xml:space="preserve"> SL</w:t>
      </w:r>
      <w:r>
        <w:t>，客戶均得繼續使用依</w:t>
      </w:r>
      <w:r>
        <w:t xml:space="preserve"> Open Value Subscription </w:t>
      </w:r>
      <w:r>
        <w:t>合約授權給他們的那份</w:t>
      </w:r>
      <w:r>
        <w:t xml:space="preserve"> Office Standard </w:t>
      </w:r>
      <w:r>
        <w:t>或</w:t>
      </w:r>
      <w:r>
        <w:t xml:space="preserve"> Professional Plus</w:t>
      </w:r>
      <w:r>
        <w:t>。本項權利將於期間屆滿日之後</w:t>
      </w:r>
      <w:r>
        <w:t xml:space="preserve"> 180 </w:t>
      </w:r>
      <w:r>
        <w:t>日後失去效力。於此期間對</w:t>
      </w:r>
      <w:r>
        <w:t xml:space="preserve"> Office Standard</w:t>
      </w:r>
      <w:r>
        <w:fldChar w:fldCharType="begin"/>
      </w:r>
      <w:r>
        <w:instrText xml:space="preserve"> XE "Office Standard" </w:instrText>
      </w:r>
      <w:r>
        <w:fldChar w:fldCharType="end"/>
      </w:r>
      <w:r>
        <w:t xml:space="preserve"> </w:t>
      </w:r>
      <w:r>
        <w:t>或</w:t>
      </w:r>
      <w:r>
        <w:t xml:space="preserve"> Office Professional Plus</w:t>
      </w:r>
      <w:r>
        <w:fldChar w:fldCharType="begin"/>
      </w:r>
      <w:r>
        <w:instrText xml:space="preserve"> XE "Office Professional Plus" </w:instrText>
      </w:r>
      <w:r>
        <w:fldChar w:fldCharType="end"/>
      </w:r>
      <w:r>
        <w:t xml:space="preserve"> </w:t>
      </w:r>
      <w:r>
        <w:t>之使用應受於期間屆滿日生效之使用權利所拘束。</w:t>
      </w:r>
    </w:p>
    <w:p w:rsidR="002D3DCB" w:rsidRDefault="002D3DCB">
      <w:pPr>
        <w:pStyle w:val="ProductList-Body"/>
      </w:pPr>
    </w:p>
    <w:p w:rsidR="002D3DCB" w:rsidRDefault="00E817ED">
      <w:pPr>
        <w:pStyle w:val="ProductList-ClauseHeading"/>
        <w:outlineLvl w:val="4"/>
      </w:pPr>
      <w:r>
        <w:t xml:space="preserve">2.8 Visio Professional 2016 </w:t>
      </w:r>
      <w:r>
        <w:t>的部署權利</w:t>
      </w:r>
    </w:p>
    <w:p w:rsidR="002D3DCB" w:rsidRDefault="00E817ED">
      <w:pPr>
        <w:pStyle w:val="ProductList-Body"/>
      </w:pPr>
      <w:r>
        <w:t>具有</w:t>
      </w:r>
      <w:r>
        <w:t xml:space="preserve"> Visio Pro for Office 365 </w:t>
      </w:r>
      <w:r>
        <w:t>訂閱的每個</w:t>
      </w:r>
      <w:r>
        <w:t xml:space="preserve"> Office 2016 </w:t>
      </w:r>
      <w:r>
        <w:t>使用者得在安裝</w:t>
      </w:r>
      <w:r>
        <w:t xml:space="preserve"> Office 2016 </w:t>
      </w:r>
      <w:r>
        <w:t>的裝置上安裝及使用</w:t>
      </w:r>
      <w:r>
        <w:t xml:space="preserve"> Visio Professional 2016 </w:t>
      </w:r>
      <w:r>
        <w:t>軟體的單一拷貝。</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56" w:name="_Sec634"/>
      <w:r>
        <w:lastRenderedPageBreak/>
        <w:t xml:space="preserve">Office 365 </w:t>
      </w:r>
      <w:r>
        <w:t>套件</w:t>
      </w:r>
      <w:bookmarkEnd w:id="256"/>
      <w:r>
        <w:fldChar w:fldCharType="begin"/>
      </w:r>
      <w:r>
        <w:instrText xml:space="preserve"> TC "</w:instrText>
      </w:r>
      <w:bookmarkStart w:id="257" w:name="_Toc462833691"/>
      <w:r>
        <w:instrText xml:space="preserve">Office 365 </w:instrText>
      </w:r>
      <w:r>
        <w:instrText>套件</w:instrText>
      </w:r>
      <w:bookmarkEnd w:id="257"/>
      <w:r>
        <w:instrText>" \l 3</w:instrText>
      </w:r>
      <w:r>
        <w:fldChar w:fldCharType="end"/>
      </w:r>
    </w:p>
    <w:p w:rsidR="002D3DCB" w:rsidRDefault="00E817ED">
      <w:pPr>
        <w:pStyle w:val="ProductList-Offering1SubSection"/>
        <w:outlineLvl w:val="3"/>
      </w:pPr>
      <w:bookmarkStart w:id="258" w:name="_Sec720"/>
      <w:r>
        <w:t>1.</w:t>
      </w:r>
      <w:r>
        <w:t>方案供應性</w:t>
      </w:r>
      <w:bookmarkEnd w:id="258"/>
    </w:p>
    <w:tbl>
      <w:tblPr>
        <w:tblStyle w:val="PURTable"/>
        <w:tblW w:w="0" w:type="dxa"/>
        <w:tblLook w:val="04A0" w:firstRow="1" w:lastRow="0" w:firstColumn="1" w:lastColumn="0" w:noHBand="0" w:noVBand="1"/>
      </w:tblPr>
      <w:tblGrid>
        <w:gridCol w:w="4442"/>
        <w:gridCol w:w="783"/>
        <w:gridCol w:w="791"/>
        <w:gridCol w:w="797"/>
        <w:gridCol w:w="707"/>
        <w:gridCol w:w="829"/>
        <w:gridCol w:w="822"/>
        <w:gridCol w:w="802"/>
        <w:gridCol w:w="811"/>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Education</w:t>
            </w:r>
            <w:r>
              <w:fldChar w:fldCharType="begin"/>
            </w:r>
            <w:r>
              <w:instrText xml:space="preserve"> XE "Office 365 Education"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Education E5</w:t>
            </w:r>
            <w:r>
              <w:fldChar w:fldCharType="begin"/>
            </w:r>
            <w:r>
              <w:instrText xml:space="preserve"> XE "Office 365 Education E5"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Office 365 Education E5 </w:t>
            </w:r>
            <w:r>
              <w:t>加值</w:t>
            </w:r>
            <w:r>
              <w:fldChar w:fldCharType="begin"/>
            </w:r>
            <w:r>
              <w:instrText xml:space="preserve"> XE "Office 365 Education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E1</w:t>
            </w:r>
            <w:r>
              <w:fldChar w:fldCharType="begin"/>
            </w:r>
            <w:r>
              <w:instrText xml:space="preserve"> XE "Office 365 Enterprise E1"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E1 From SA</w:t>
            </w:r>
            <w:r>
              <w:fldChar w:fldCharType="begin"/>
            </w:r>
            <w:r>
              <w:instrText xml:space="preserve"> XE "Office 365 Enterprise E1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E3</w:t>
            </w:r>
            <w:r>
              <w:fldChar w:fldCharType="begin"/>
            </w:r>
            <w:r>
              <w:instrText xml:space="preserve"> XE "Office 365 Enterprise E3"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E3 From SA</w:t>
            </w:r>
            <w:r>
              <w:fldChar w:fldCharType="begin"/>
            </w:r>
            <w:r>
              <w:instrText xml:space="preserve"> XE "Office 365 Enterprise E3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E4</w:t>
            </w:r>
            <w:r>
              <w:fldChar w:fldCharType="begin"/>
            </w:r>
            <w:r>
              <w:instrText xml:space="preserve"> XE "Office 365 Enterprise E4"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E4 From SA</w:t>
            </w:r>
            <w:r>
              <w:fldChar w:fldCharType="begin"/>
            </w:r>
            <w:r>
              <w:instrText xml:space="preserve"> XE "Office 365 Enterprise E4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E5 (</w:t>
            </w:r>
            <w:r>
              <w:t>使用者</w:t>
            </w:r>
            <w:r>
              <w:t xml:space="preserve"> SL)</w:t>
            </w:r>
            <w:r>
              <w:fldChar w:fldCharType="begin"/>
            </w:r>
            <w:r>
              <w:instrText xml:space="preserve"> XE "Office 365 Enterprise E5 (</w:instrText>
            </w:r>
            <w:r>
              <w:instrText>使用者</w:instrText>
            </w:r>
            <w:r>
              <w:instrText xml:space="preserv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E5 From SA</w:t>
            </w:r>
            <w:r>
              <w:fldChar w:fldCharType="begin"/>
            </w:r>
            <w:r>
              <w:instrText xml:space="preserve"> XE "Office 365 Enterprise E5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E1</w:t>
            </w:r>
            <w:r>
              <w:t>、</w:t>
            </w:r>
            <w:r>
              <w:t xml:space="preserve">E3 </w:t>
            </w:r>
            <w:r>
              <w:t>加值</w:t>
            </w:r>
            <w:r>
              <w:fldChar w:fldCharType="begin"/>
            </w:r>
            <w:r>
              <w:instrText xml:space="preserve"> XE "Office 365 Enterprise E1</w:instrText>
            </w:r>
            <w:r>
              <w:instrText>、</w:instrText>
            </w:r>
            <w:r>
              <w:instrText xml:space="preserve">E3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Office 365 Enterprise E4 </w:t>
            </w:r>
            <w:r>
              <w:t>加值</w:t>
            </w:r>
            <w:r>
              <w:fldChar w:fldCharType="begin"/>
            </w:r>
            <w:r>
              <w:instrText xml:space="preserve"> XE "Office 365 Enterprise E4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Office 365 Enterprise E5 </w:t>
            </w:r>
            <w:r>
              <w:t>加值</w:t>
            </w:r>
            <w:r>
              <w:fldChar w:fldCharType="begin"/>
            </w:r>
            <w:r>
              <w:instrText xml:space="preserve"> XE "Office 365 Enterprise E5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全組織</w:instrText>
            </w:r>
            <w:r>
              <w:instrText xml:space="preserv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E3 (</w:t>
            </w:r>
            <w:r>
              <w:t>不含</w:t>
            </w:r>
            <w:r>
              <w:t xml:space="preserve"> ProPlus </w:t>
            </w:r>
            <w:r>
              <w:t>加值</w:t>
            </w:r>
            <w:r>
              <w:t>)</w:t>
            </w:r>
            <w:r>
              <w:fldChar w:fldCharType="begin"/>
            </w:r>
            <w:r>
              <w:instrText xml:space="preserve"> XE "Office 365 Enterprise E3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E4 (</w:t>
            </w:r>
            <w:r>
              <w:t>不含</w:t>
            </w:r>
            <w:r>
              <w:t xml:space="preserve"> ProPlus </w:t>
            </w:r>
            <w:r>
              <w:t>加值</w:t>
            </w:r>
            <w:r>
              <w:t>)</w:t>
            </w:r>
            <w:r>
              <w:fldChar w:fldCharType="begin"/>
            </w:r>
            <w:r>
              <w:instrText xml:space="preserve"> XE "Office 365 Enterprise E4 (</w:instrText>
            </w:r>
            <w:r>
              <w:instrText>不含</w:instrText>
            </w:r>
            <w:r>
              <w:instrText xml:space="preserve"> ProPlus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 Enterprise K1</w:t>
            </w:r>
            <w:r>
              <w:fldChar w:fldCharType="begin"/>
            </w:r>
            <w:r>
              <w:instrText xml:space="preserve"> XE "Office 365 Enterprise K1"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Office 365 Midsize Business</w:t>
            </w:r>
            <w:r>
              <w:fldChar w:fldCharType="begin"/>
            </w:r>
            <w:r>
              <w:instrText xml:space="preserve"> XE "Office 365 Midsize Business"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59" w:name="_Sec775"/>
      <w:r>
        <w:t>2.</w:t>
      </w:r>
      <w:r>
        <w:t>產品條件</w:t>
      </w:r>
      <w:bookmarkEnd w:id="259"/>
    </w:p>
    <w:tbl>
      <w:tblPr>
        <w:tblStyle w:val="PURTable"/>
        <w:tblW w:w="0" w:type="dxa"/>
        <w:tblLook w:val="04A0" w:firstRow="1" w:lastRow="0" w:firstColumn="1" w:lastColumn="0" w:noHBand="0" w:noVBand="1"/>
      </w:tblPr>
      <w:tblGrid>
        <w:gridCol w:w="3546"/>
        <w:gridCol w:w="3622"/>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：所有應用程式和伺服器</w:t>
            </w:r>
            <w:r>
              <w:t xml:space="preserve"> (</w:t>
            </w:r>
            <w:r>
              <w:t>限</w:t>
            </w:r>
            <w:r>
              <w:t xml:space="preserve"> E1 </w:t>
            </w:r>
            <w:r>
              <w:t>與</w:t>
            </w:r>
            <w:r>
              <w:t xml:space="preserve"> K1 </w:t>
            </w:r>
            <w:r>
              <w:t>伺服器</w:t>
            </w:r>
            <w:r>
              <w:t>)</w:t>
            </w:r>
            <w:r>
              <w:t>、</w:t>
            </w:r>
            <w:r>
              <w:t xml:space="preserve">MPSA – </w:t>
            </w:r>
            <w:r>
              <w:t>限所有應用程式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w:t>
            </w:r>
            <w:r>
              <w:t>Enterprise</w:t>
            </w:r>
            <w:r>
              <w:t>、</w:t>
            </w:r>
            <w:r>
              <w:t>Government</w:t>
            </w:r>
            <w:r>
              <w:t>、</w:t>
            </w:r>
            <w:r>
              <w:t>K</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w:t>
            </w:r>
            <w:r>
              <w:t>Enterprise</w:t>
            </w:r>
            <w:r>
              <w:t>、</w:t>
            </w:r>
            <w:r>
              <w:t>Government</w:t>
            </w:r>
            <w:r>
              <w:t>、</w:t>
            </w:r>
            <w:r>
              <w:t>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美國政府社群雲端服務</w:t>
      </w:r>
    </w:p>
    <w:p w:rsidR="002D3DCB" w:rsidRDefault="00E817ED">
      <w:pPr>
        <w:pStyle w:val="ProductList-Body"/>
      </w:pPr>
      <w:r>
        <w:rPr>
          <w:color w:val="000000"/>
        </w:rPr>
        <w:t>針對上述方案供應性中識別為</w:t>
      </w:r>
      <w:r>
        <w:rPr>
          <w:color w:val="000000"/>
        </w:rP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之</w:t>
      </w:r>
      <w:r>
        <w:t xml:space="preserve"> Office 365 </w:t>
      </w:r>
      <w:r>
        <w:t>套件，請參閱各套件元件的方案供應性表格，了解哪些元件屬於</w:t>
      </w:r>
      <w:r>
        <w:t xml:space="preserve"> </w:t>
      </w:r>
      <w:r>
        <w:fldChar w:fldCharType="begin"/>
      </w:r>
      <w:r>
        <w:instrText xml:space="preserve"> AutoTextList   \s NoStyle \t "</w:instrText>
      </w:r>
      <w:r>
        <w:instrText>美國政府社群雲端服務</w:instrText>
      </w:r>
      <w:r>
        <w:instrText xml:space="preserve">" </w:instrText>
      </w:r>
      <w:r>
        <w:fldChar w:fldCharType="separate"/>
      </w:r>
      <w:r>
        <w:rPr>
          <w:color w:val="0563C1"/>
        </w:rPr>
        <w:t>UC</w:t>
      </w:r>
      <w:r>
        <w:fldChar w:fldCharType="end"/>
      </w:r>
      <w:r>
        <w:t xml:space="preserve"> </w:t>
      </w:r>
      <w:r>
        <w:t>服務。</w:t>
      </w:r>
    </w:p>
    <w:p w:rsidR="002D3DCB" w:rsidRDefault="002D3DCB">
      <w:pPr>
        <w:pStyle w:val="ProductList-Body"/>
      </w:pPr>
    </w:p>
    <w:p w:rsidR="002D3DCB" w:rsidRDefault="00E817ED">
      <w:pPr>
        <w:pStyle w:val="ProductList-ClauseHeading"/>
        <w:outlineLvl w:val="4"/>
      </w:pPr>
      <w:r>
        <w:t xml:space="preserve">2.2 Campus </w:t>
      </w:r>
      <w:r>
        <w:t>及</w:t>
      </w:r>
      <w:r>
        <w:t xml:space="preserve"> School </w:t>
      </w:r>
      <w:r>
        <w:t>收購</w:t>
      </w:r>
    </w:p>
    <w:p w:rsidR="002D3DCB" w:rsidRDefault="00E817ED">
      <w:pPr>
        <w:pStyle w:val="ProductList-Body"/>
      </w:pPr>
      <w:r>
        <w:t>在</w:t>
      </w:r>
      <w:r>
        <w:t xml:space="preserve"> Campus </w:t>
      </w:r>
      <w:r>
        <w:t>和</w:t>
      </w:r>
      <w:r>
        <w:t xml:space="preserve"> School </w:t>
      </w:r>
      <w:r>
        <w:t>合約之下，必須以機構為基礎或非以機構為基礎，為每一位使用者取得</w:t>
      </w:r>
      <w:r>
        <w:t xml:space="preserve"> Office 365 </w:t>
      </w:r>
      <w:r>
        <w:t>套件的訂閱使用權。如果在期間內存取</w:t>
      </w:r>
      <w:r>
        <w:t xml:space="preserve"> Office 365 </w:t>
      </w:r>
      <w:r>
        <w:t>套件，還需要額外的使用者</w:t>
      </w:r>
      <w:r>
        <w:t xml:space="preserve"> SL</w:t>
      </w:r>
      <w:r>
        <w:t>，機構必須為此等</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提出訂單。對</w:t>
      </w:r>
      <w:r>
        <w:t xml:space="preserve"> Office 365 Add-On </w:t>
      </w:r>
      <w:r>
        <w:t>進行授權時，對應之合格使用權必須依據相同之註冊進行授權。提交年度訂單時，只要年度訂單符合平台線上服務的最低需求</w:t>
      </w:r>
      <w:r>
        <w:t xml:space="preserve"> (</w:t>
      </w:r>
      <w:r>
        <w:t>如客戶大量授權合約所列載</w:t>
      </w:r>
      <w:r>
        <w:t>)</w:t>
      </w:r>
      <w:r>
        <w:t>，機構可以訂購比機構最初訂單的數量還少的線上服務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2D3DCB">
      <w:pPr>
        <w:pStyle w:val="ProductList-Body"/>
      </w:pPr>
    </w:p>
    <w:p w:rsidR="002D3DCB" w:rsidRDefault="00E817ED">
      <w:pPr>
        <w:pStyle w:val="ProductList-ClauseHeading"/>
        <w:outlineLvl w:val="4"/>
      </w:pPr>
      <w:r>
        <w:t xml:space="preserve">2.3 </w:t>
      </w:r>
      <w:r>
        <w:t>以教職員範圍為基礎的</w:t>
      </w:r>
      <w:r>
        <w:t xml:space="preserve"> Office 365 ProPlus </w:t>
      </w:r>
      <w:r>
        <w:t>學生授權無須成本</w:t>
      </w:r>
    </w:p>
    <w:p w:rsidR="002D3DCB" w:rsidRDefault="00E817ED">
      <w:pPr>
        <w:pStyle w:val="ProductList-Body"/>
      </w:pPr>
      <w:r>
        <w:t>若機構具備授權的</w:t>
      </w:r>
      <w:r>
        <w:t xml:space="preserve"> Office Professional Plus </w:t>
      </w:r>
      <w:r>
        <w:t>或</w:t>
      </w:r>
      <w:r>
        <w:t xml:space="preserve"> Office 365 ProPlus</w:t>
      </w:r>
      <w:r>
        <w:t>，可依</w:t>
      </w:r>
      <w:r>
        <w:t xml:space="preserve"> Education Solutions </w:t>
      </w:r>
      <w:r>
        <w:t>之</w:t>
      </w:r>
      <w:r>
        <w:t xml:space="preserve"> Open Value Subscription </w:t>
      </w:r>
      <w:r>
        <w:t>合約、</w:t>
      </w:r>
      <w:r>
        <w:t xml:space="preserve">Campus </w:t>
      </w:r>
      <w:r>
        <w:t>和</w:t>
      </w:r>
      <w:r>
        <w:t xml:space="preserve"> School </w:t>
      </w:r>
      <w:r>
        <w:t>合約或</w:t>
      </w:r>
      <w:r>
        <w:t xml:space="preserve"> Enrollment for Education Solutions </w:t>
      </w:r>
      <w:r>
        <w:t>在其定義的組織中供所有教職員使用，機構便具備資格取得</w:t>
      </w:r>
      <w:r>
        <w:t xml:space="preserve"> Office 365 ProPlus </w:t>
      </w:r>
      <w:r>
        <w:t>的使用權供隸屬於機構之定義組織的一部分之任何教育機構的所有註冊學生</w:t>
      </w:r>
      <w:r>
        <w:t xml:space="preserve"> (</w:t>
      </w:r>
      <w:r>
        <w:t>無論全職或兼讀</w:t>
      </w:r>
      <w:r>
        <w:t xml:space="preserve">) </w:t>
      </w:r>
      <w:r>
        <w:t>使用，機構無須支付額外成本。透過本優惠方案免費取得之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不得計入機構最低訂單需求滿足條件。</w:t>
      </w:r>
    </w:p>
    <w:p w:rsidR="002D3DCB" w:rsidRDefault="002D3DCB">
      <w:pPr>
        <w:pStyle w:val="ProductList-Body"/>
      </w:pPr>
    </w:p>
    <w:p w:rsidR="002D3DCB" w:rsidRDefault="00E817ED">
      <w:pPr>
        <w:pStyle w:val="ProductList-ClauseHeading"/>
        <w:outlineLvl w:val="4"/>
      </w:pPr>
      <w:r>
        <w:t xml:space="preserve">2.4 Campus </w:t>
      </w:r>
      <w:r>
        <w:t>和</w:t>
      </w:r>
      <w:r>
        <w:t xml:space="preserve"> School </w:t>
      </w:r>
      <w:r>
        <w:t>實驗室或圖書館使用</w:t>
      </w:r>
    </w:p>
    <w:p w:rsidR="002D3DCB" w:rsidRDefault="00E817ED">
      <w:pPr>
        <w:pStyle w:val="ProductList-Body"/>
      </w:pPr>
      <w:r>
        <w:t>請參閱</w:t>
      </w:r>
      <w:r>
        <w:t xml:space="preserve"> </w:t>
      </w:r>
      <w:hyperlink w:anchor="_Sec633">
        <w:r>
          <w:rPr>
            <w:color w:val="00467F"/>
            <w:u w:val="single"/>
          </w:rPr>
          <w:t xml:space="preserve">Office 365 ProPlus </w:t>
        </w:r>
        <w:r>
          <w:rPr>
            <w:color w:val="00467F"/>
            <w:u w:val="single"/>
          </w:rPr>
          <w:t>產品項目</w:t>
        </w:r>
      </w:hyperlink>
      <w:r>
        <w:t>，了解具備</w:t>
      </w:r>
      <w:r>
        <w:t xml:space="preserve"> Office 365 ProPlus </w:t>
      </w:r>
      <w:r>
        <w:t>使用者</w:t>
      </w:r>
      <w:r>
        <w:t xml:space="preserve"> SL </w:t>
      </w:r>
      <w:r>
        <w:t>的機構，如何將</w:t>
      </w:r>
      <w:r>
        <w:t xml:space="preserve"> SL </w:t>
      </w:r>
      <w:r>
        <w:t>指定予所有教職員，並於機構之組織內任何開放式實驗室或圖書館內使用</w:t>
      </w:r>
      <w:r>
        <w:t xml:space="preserve"> Office Professional Plus 2016</w:t>
      </w:r>
      <w:r>
        <w:fldChar w:fldCharType="begin"/>
      </w:r>
      <w:r>
        <w:instrText xml:space="preserve"> XE "Office Professional Plus 2016" </w:instrText>
      </w:r>
      <w:r>
        <w:fldChar w:fldCharType="end"/>
      </w:r>
      <w:r>
        <w:t xml:space="preserve"> </w:t>
      </w:r>
      <w:r>
        <w:t>軟體。</w:t>
      </w:r>
    </w:p>
    <w:p w:rsidR="002D3DCB" w:rsidRDefault="002D3DCB">
      <w:pPr>
        <w:pStyle w:val="ProductList-Body"/>
      </w:pPr>
    </w:p>
    <w:p w:rsidR="002D3DCB" w:rsidRDefault="00E817ED">
      <w:pPr>
        <w:pStyle w:val="ProductList-ClauseHeading"/>
        <w:outlineLvl w:val="4"/>
      </w:pPr>
      <w:r>
        <w:t xml:space="preserve">2.5 </w:t>
      </w:r>
      <w:r>
        <w:t>加值使用者</w:t>
      </w:r>
      <w:r>
        <w:t xml:space="preserve"> SL </w:t>
      </w:r>
      <w:r>
        <w:t>合格使用權</w:t>
      </w:r>
    </w:p>
    <w:tbl>
      <w:tblPr>
        <w:tblStyle w:val="PURTable"/>
        <w:tblW w:w="0" w:type="dxa"/>
        <w:tblLook w:val="04A0" w:firstRow="1" w:lastRow="0" w:firstColumn="1" w:lastColumn="0" w:noHBand="0" w:noVBand="1"/>
      </w:tblPr>
      <w:tblGrid>
        <w:gridCol w:w="5393"/>
        <w:gridCol w:w="5397"/>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合格使用權</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w:t>
            </w:r>
            <w:r>
              <w:fldChar w:fldCharType="begin"/>
            </w:r>
            <w:r>
              <w:instrText xml:space="preserve"> XE "Core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Office 365 Enterprise E1 </w:t>
            </w:r>
            <w:r>
              <w:t>加值</w:t>
            </w:r>
            <w:r>
              <w:t xml:space="preserve"> </w:t>
            </w:r>
            <w:r>
              <w:rPr>
                <w:vertAlign w:val="superscript"/>
              </w:rPr>
              <w:t>2</w:t>
            </w:r>
          </w:p>
          <w:p w:rsidR="002D3DCB" w:rsidRDefault="00E817ED">
            <w:pPr>
              <w:pStyle w:val="ProductList-TableBody"/>
            </w:pPr>
            <w:r>
              <w:t xml:space="preserve">- Office 365 Enterprise E1 w/Exchange Online Archiving </w:t>
            </w:r>
            <w:r>
              <w:t>加值</w:t>
            </w:r>
            <w:r>
              <w:t xml:space="preserve"> </w:t>
            </w:r>
            <w:r>
              <w:rPr>
                <w:vertAlign w:val="superscript"/>
              </w:rPr>
              <w:t>2</w:t>
            </w:r>
            <w:r>
              <w:rPr>
                <w:vertAlign w:val="superscript"/>
              </w:rPr>
              <w:t>、</w:t>
            </w:r>
            <w:r>
              <w:rPr>
                <w:vertAlign w:val="superscript"/>
              </w:rPr>
              <w:t>3</w:t>
            </w:r>
            <w:r>
              <w:rPr>
                <w:vertAlign w:val="superscript"/>
              </w:rPr>
              <w:t>、</w:t>
            </w:r>
            <w:r>
              <w:rPr>
                <w:vertAlign w:val="superscript"/>
              </w:rPr>
              <w:t>4</w:t>
            </w:r>
          </w:p>
          <w:p w:rsidR="002D3DCB" w:rsidRDefault="00E817ED">
            <w:pPr>
              <w:pStyle w:val="ProductList-TableBody"/>
            </w:pPr>
            <w:r>
              <w:t xml:space="preserve">- Office 365 Government E1 </w:t>
            </w:r>
            <w:r>
              <w:t>加值</w:t>
            </w:r>
            <w:r>
              <w:t xml:space="preserve"> </w:t>
            </w:r>
          </w:p>
          <w:p w:rsidR="002D3DCB" w:rsidRDefault="00E817ED">
            <w:pPr>
              <w:pStyle w:val="ProductList-TableBody"/>
            </w:pPr>
            <w:r>
              <w:t>- Office 365 Enterprise &amp; Government E3 (</w:t>
            </w:r>
            <w:r>
              <w:t>不含</w:t>
            </w:r>
            <w:r>
              <w:t xml:space="preserve"> ProPlus </w:t>
            </w:r>
            <w:r>
              <w:t>加值</w:t>
            </w:r>
            <w:r>
              <w:t>)</w:t>
            </w:r>
          </w:p>
          <w:p w:rsidR="002D3DCB" w:rsidRDefault="00E817ED">
            <w:pPr>
              <w:pStyle w:val="ProductList-TableBody"/>
            </w:pPr>
            <w:r>
              <w:t>- Office 365 Government E4 (</w:t>
            </w:r>
            <w:r>
              <w:t>不含</w:t>
            </w:r>
            <w:r>
              <w:t xml:space="preserve"> ProPlus </w:t>
            </w:r>
            <w:r>
              <w:t>加值</w:t>
            </w:r>
            <w:r>
              <w:t>)</w:t>
            </w:r>
          </w:p>
          <w:p w:rsidR="002D3DCB" w:rsidRDefault="00E817ED">
            <w:pPr>
              <w:pStyle w:val="ProductList-TableBody"/>
            </w:pPr>
            <w:r>
              <w:t xml:space="preserve">- Office 365 Education E5 </w:t>
            </w:r>
            <w:r>
              <w:t>加值</w:t>
            </w:r>
          </w:p>
          <w:p w:rsidR="002D3DCB" w:rsidRDefault="00E817ED">
            <w:pPr>
              <w:pStyle w:val="ProductList-TableBody"/>
            </w:pPr>
            <w:r>
              <w:t xml:space="preserve">- 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p>
          <w:p w:rsidR="002D3DCB" w:rsidRDefault="00E817ED">
            <w:pPr>
              <w:pStyle w:val="ProductList-TableBody"/>
            </w:pPr>
            <w:r>
              <w:t xml:space="preserve">- </w:t>
            </w: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p>
          <w:p w:rsidR="002D3DCB" w:rsidRDefault="00E817ED">
            <w:pPr>
              <w:pStyle w:val="ProductList-TableBody"/>
            </w:pPr>
            <w:r>
              <w:t xml:space="preserve">- SharePoint Online </w:t>
            </w:r>
            <w:r>
              <w:t>方案</w:t>
            </w:r>
            <w:r>
              <w:t xml:space="preserve"> 1 </w:t>
            </w:r>
            <w:r>
              <w:t>加值</w:t>
            </w:r>
            <w:r>
              <w:t xml:space="preserve"> </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Office 365 Enterprise E1/ Government E1 </w:t>
            </w:r>
            <w:r>
              <w:t>加值</w:t>
            </w:r>
            <w:r>
              <w:t xml:space="preserve"> </w:t>
            </w:r>
          </w:p>
          <w:p w:rsidR="002D3DCB" w:rsidRDefault="00E817ED">
            <w:pPr>
              <w:pStyle w:val="ProductList-TableBody"/>
            </w:pPr>
            <w:r>
              <w:t xml:space="preserve">- Office 365 Enterprise E3 </w:t>
            </w:r>
            <w:r>
              <w:t>加值</w:t>
            </w:r>
            <w:r>
              <w:t xml:space="preserve"> </w:t>
            </w:r>
            <w:r>
              <w:rPr>
                <w:vertAlign w:val="superscript"/>
              </w:rPr>
              <w:t>2</w:t>
            </w:r>
          </w:p>
          <w:p w:rsidR="002D3DCB" w:rsidRDefault="00E817ED">
            <w:pPr>
              <w:pStyle w:val="ProductList-TableBody"/>
            </w:pPr>
            <w:r>
              <w:t xml:space="preserve">- Office 365 Government E3 </w:t>
            </w:r>
            <w:r>
              <w:t>加值</w:t>
            </w:r>
            <w:r>
              <w:rPr>
                <w:vertAlign w:val="superscript"/>
              </w:rPr>
              <w:t>4</w:t>
            </w:r>
          </w:p>
          <w:p w:rsidR="002D3DCB" w:rsidRDefault="00E817ED">
            <w:pPr>
              <w:pStyle w:val="ProductList-TableBody"/>
            </w:pPr>
            <w:r>
              <w:t xml:space="preserve">- Office 365 </w:t>
            </w:r>
            <w:r>
              <w:t>企業版與政府版</w:t>
            </w:r>
            <w:r>
              <w:t xml:space="preserve"> E4</w:t>
            </w:r>
            <w:r>
              <w:t>、</w:t>
            </w:r>
            <w:r>
              <w:t xml:space="preserve">E5 </w:t>
            </w:r>
            <w:r>
              <w:t>加值</w:t>
            </w:r>
          </w:p>
          <w:p w:rsidR="002D3DCB" w:rsidRDefault="00E817ED">
            <w:pPr>
              <w:pStyle w:val="ProductList-TableBody"/>
            </w:pPr>
            <w:r>
              <w:t>- Office 365 Enterprise &amp; Government E3 (</w:t>
            </w:r>
            <w:r>
              <w:t>不含</w:t>
            </w:r>
            <w:r>
              <w:t xml:space="preserve"> ProPlus </w:t>
            </w:r>
            <w:r>
              <w:t>加值</w:t>
            </w:r>
            <w:r>
              <w:t>)</w:t>
            </w:r>
          </w:p>
          <w:p w:rsidR="002D3DCB" w:rsidRDefault="00E817ED">
            <w:pPr>
              <w:pStyle w:val="ProductList-TableBody"/>
            </w:pPr>
            <w:r>
              <w:t>- Office 365 Government E4 (</w:t>
            </w:r>
            <w:r>
              <w:t>不含</w:t>
            </w:r>
            <w:r>
              <w:t xml:space="preserve"> ProPlus </w:t>
            </w:r>
            <w:r>
              <w:t>加值</w:t>
            </w:r>
            <w:r>
              <w:t>)</w:t>
            </w:r>
          </w:p>
          <w:p w:rsidR="002D3DCB" w:rsidRDefault="00E817ED">
            <w:pPr>
              <w:pStyle w:val="ProductList-TableBody"/>
            </w:pPr>
            <w:r>
              <w:t xml:space="preserve">- Office 365 Education E5 </w:t>
            </w:r>
            <w:r>
              <w:t>加值</w:t>
            </w:r>
          </w:p>
          <w:p w:rsidR="002D3DCB" w:rsidRDefault="00E817ED">
            <w:pPr>
              <w:pStyle w:val="ProductList-TableBody"/>
            </w:pPr>
            <w:r>
              <w:t xml:space="preserve">- Office 365 Midsize Business </w:t>
            </w:r>
            <w:r>
              <w:t>加值</w:t>
            </w:r>
            <w:r>
              <w:fldChar w:fldCharType="begin"/>
            </w:r>
            <w:r>
              <w:instrText xml:space="preserve"> XE "Office 365 Midsize Business </w:instrText>
            </w:r>
            <w:r>
              <w:instrText>加值</w:instrText>
            </w:r>
            <w:r>
              <w:instrText xml:space="preserve">" </w:instrText>
            </w:r>
            <w:r>
              <w:fldChar w:fldCharType="end"/>
            </w:r>
            <w:r>
              <w:rPr>
                <w:vertAlign w:val="superscript"/>
              </w:rPr>
              <w:t>2</w:t>
            </w:r>
          </w:p>
          <w:p w:rsidR="002D3DCB" w:rsidRDefault="00E817ED">
            <w:pPr>
              <w:pStyle w:val="ProductList-TableBody"/>
            </w:pPr>
            <w:r>
              <w:t xml:space="preserve">- Exchange Online </w:t>
            </w:r>
            <w:r>
              <w:t>方案</w:t>
            </w:r>
            <w:r>
              <w:t xml:space="preserve"> 1 </w:t>
            </w:r>
            <w:r>
              <w:t>加值</w:t>
            </w:r>
            <w:r>
              <w:t xml:space="preserve"> </w:t>
            </w:r>
          </w:p>
          <w:p w:rsidR="002D3DCB" w:rsidRDefault="00E817ED">
            <w:pPr>
              <w:pStyle w:val="ProductList-TableBody"/>
            </w:pPr>
            <w:r>
              <w:t xml:space="preserve">- </w:t>
            </w:r>
            <w:r>
              <w:t>商務用</w:t>
            </w:r>
            <w:r>
              <w:t xml:space="preserve"> Skype Online </w:t>
            </w:r>
            <w:r>
              <w:t>方案</w:t>
            </w:r>
            <w:r>
              <w:t xml:space="preserve"> 1 </w:t>
            </w:r>
            <w:r>
              <w:t>加值</w:t>
            </w:r>
          </w:p>
          <w:p w:rsidR="002D3DCB" w:rsidRDefault="00E817ED">
            <w:pPr>
              <w:pStyle w:val="ProductList-TableBody"/>
            </w:pPr>
            <w:r>
              <w:t xml:space="preserve">- SharePoint Online </w:t>
            </w:r>
            <w:r>
              <w:t>方案</w:t>
            </w:r>
            <w:r>
              <w:t xml:space="preserve"> 1 </w:t>
            </w:r>
            <w:r>
              <w:t>加值</w:t>
            </w:r>
            <w:r>
              <w:t xml:space="preserve"> </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w:t>
            </w:r>
            <w:r>
              <w:fldChar w:fldCharType="begin"/>
            </w:r>
            <w:r>
              <w:instrText xml:space="preserve"> XE "Enterprise CAL" </w:instrText>
            </w:r>
            <w:r>
              <w:fldChar w:fldCharType="end"/>
            </w:r>
            <w:r>
              <w:t xml:space="preserve"> </w:t>
            </w:r>
            <w:r>
              <w:t>套件</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Office 365 Enterprise &amp; Government E3 (</w:t>
            </w:r>
            <w:r>
              <w:t>不含</w:t>
            </w:r>
            <w:r>
              <w:t xml:space="preserve"> ProPlus </w:t>
            </w:r>
            <w:r>
              <w:t>加值</w:t>
            </w:r>
            <w:r>
              <w:t>)</w:t>
            </w:r>
          </w:p>
          <w:p w:rsidR="002D3DCB" w:rsidRDefault="00E817ED">
            <w:pPr>
              <w:pStyle w:val="ProductList-TableBody"/>
            </w:pPr>
            <w:r>
              <w:t>- Office 365 Enterprise &amp; Government E4</w:t>
            </w:r>
            <w:r>
              <w:rPr>
                <w:vertAlign w:val="superscript"/>
              </w:rPr>
              <w:t>4</w:t>
            </w:r>
            <w:r>
              <w:t xml:space="preserve"> (</w:t>
            </w:r>
            <w:r>
              <w:t>不含</w:t>
            </w:r>
            <w:r>
              <w:t xml:space="preserve"> ProPlus </w:t>
            </w:r>
            <w:r>
              <w:t>加值</w:t>
            </w:r>
            <w:r>
              <w:t>)</w:t>
            </w:r>
          </w:p>
          <w:p w:rsidR="002D3DCB" w:rsidRDefault="00E817ED">
            <w:pPr>
              <w:pStyle w:val="ProductList-TableBody"/>
            </w:pPr>
            <w:r>
              <w:t xml:space="preserve">- Office 365 Education E5 </w:t>
            </w:r>
            <w:r>
              <w:t>加值</w:t>
            </w:r>
          </w:p>
          <w:p w:rsidR="002D3DCB" w:rsidRDefault="00E817ED">
            <w:pPr>
              <w:pStyle w:val="ProductList-TableBody"/>
            </w:pPr>
            <w:r>
              <w:t xml:space="preserve">- Azure Information Protection Premium </w:t>
            </w:r>
            <w:r>
              <w:t>加值</w:t>
            </w:r>
            <w:r>
              <w:fldChar w:fldCharType="begin"/>
            </w:r>
            <w:r>
              <w:instrText xml:space="preserve"> XE "Azure Information Protection Premium </w:instrText>
            </w:r>
            <w:r>
              <w:instrText>加值</w:instrText>
            </w:r>
            <w:r>
              <w:instrText xml:space="preserve">" </w:instrText>
            </w:r>
            <w:r>
              <w:fldChar w:fldCharType="end"/>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Enterprise CAL </w:t>
            </w:r>
            <w:r>
              <w:t>套件</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Office 365 Enterprise &amp; Government E3</w:t>
            </w:r>
            <w:r>
              <w:rPr>
                <w:vertAlign w:val="superscript"/>
              </w:rPr>
              <w:t>2</w:t>
            </w:r>
            <w:r>
              <w:t>、</w:t>
            </w:r>
            <w:r>
              <w:t>E4</w:t>
            </w:r>
            <w:r>
              <w:rPr>
                <w:vertAlign w:val="superscript"/>
              </w:rPr>
              <w:t>4</w:t>
            </w:r>
            <w:r>
              <w:t xml:space="preserve"> </w:t>
            </w:r>
            <w:r>
              <w:t>或</w:t>
            </w:r>
            <w:r>
              <w:t xml:space="preserve"> E5 </w:t>
            </w:r>
            <w:r>
              <w:t>加值</w:t>
            </w:r>
          </w:p>
          <w:p w:rsidR="002D3DCB" w:rsidRDefault="00E817ED">
            <w:pPr>
              <w:pStyle w:val="ProductList-TableBody"/>
            </w:pPr>
            <w:r>
              <w:t xml:space="preserve">- Office 365 Education E5 </w:t>
            </w:r>
            <w:r>
              <w:t>加值</w:t>
            </w:r>
          </w:p>
          <w:p w:rsidR="002D3DCB" w:rsidRDefault="00E817ED">
            <w:pPr>
              <w:pStyle w:val="ProductList-TableBody"/>
            </w:pPr>
            <w:r>
              <w:t>- Office 365 Enterprise &amp; Government E3</w:t>
            </w:r>
            <w:r>
              <w:rPr>
                <w:vertAlign w:val="superscript"/>
              </w:rPr>
              <w:t>2</w:t>
            </w:r>
            <w:r>
              <w:t xml:space="preserve"> </w:t>
            </w:r>
            <w:r>
              <w:t>或</w:t>
            </w:r>
            <w:r>
              <w:t xml:space="preserve"> E4</w:t>
            </w:r>
            <w:r>
              <w:rPr>
                <w:vertAlign w:val="superscript"/>
              </w:rPr>
              <w:t>4</w:t>
            </w:r>
            <w:r>
              <w:t xml:space="preserve"> (</w:t>
            </w:r>
            <w:r>
              <w:t>不含</w:t>
            </w:r>
            <w:r>
              <w:t xml:space="preserve"> ProPlus </w:t>
            </w:r>
            <w:r>
              <w:t>加值</w:t>
            </w:r>
            <w:r>
              <w:t>)</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 Office 365 Midsize Business </w:t>
            </w:r>
            <w:r>
              <w:t>加值</w:t>
            </w:r>
            <w:r>
              <w:t xml:space="preserve"> </w:t>
            </w:r>
            <w:r>
              <w:rPr>
                <w:vertAlign w:val="superscript"/>
              </w:rPr>
              <w:t>2,3</w:t>
            </w:r>
          </w:p>
          <w:p w:rsidR="002D3DCB" w:rsidRDefault="00E817ED">
            <w:pPr>
              <w:pStyle w:val="ProductList-TableBody"/>
            </w:pPr>
            <w:r>
              <w:t xml:space="preserve">- Office 365 Enterprise E3 </w:t>
            </w:r>
            <w:r>
              <w:t>加值</w:t>
            </w:r>
            <w:r>
              <w:t xml:space="preserve"> </w:t>
            </w:r>
            <w:r>
              <w:rPr>
                <w:vertAlign w:val="superscript"/>
              </w:rPr>
              <w:t>2,3</w:t>
            </w:r>
          </w:p>
          <w:p w:rsidR="002D3DCB" w:rsidRDefault="00E817ED">
            <w:pPr>
              <w:pStyle w:val="ProductList-TableBody"/>
            </w:pPr>
            <w:r>
              <w:t xml:space="preserve">- Office 365 Education E5 </w:t>
            </w:r>
            <w:r>
              <w:t>加值</w:t>
            </w:r>
          </w:p>
        </w:tc>
      </w:tr>
    </w:tbl>
    <w:p w:rsidR="002D3DCB" w:rsidRDefault="00E817ED">
      <w:pPr>
        <w:pStyle w:val="ProductList-Body"/>
      </w:pPr>
      <w:r>
        <w:rPr>
          <w:i/>
          <w:vertAlign w:val="superscript"/>
        </w:rPr>
        <w:t>1</w:t>
      </w:r>
      <w:r>
        <w:rPr>
          <w:i/>
        </w:rPr>
        <w:t>1</w:t>
      </w:r>
      <w:r>
        <w:rPr>
          <w:i/>
        </w:rPr>
        <w:t>每份合格使用權必須擁有有效的</w:t>
      </w:r>
      <w:r>
        <w:rPr>
          <w:i/>
        </w:rPr>
        <w:t xml:space="preserve"> SA</w:t>
      </w:r>
    </w:p>
    <w:p w:rsidR="002D3DCB" w:rsidRDefault="00E817ED">
      <w:pPr>
        <w:pStyle w:val="ProductList-Body"/>
      </w:pPr>
      <w:r>
        <w:rPr>
          <w:i/>
          <w:vertAlign w:val="superscript"/>
        </w:rPr>
        <w:t>2</w:t>
      </w:r>
      <w:r>
        <w:rPr>
          <w:i/>
        </w:rPr>
        <w:t>這些優惠方案僅供</w:t>
      </w:r>
      <w:r>
        <w:rPr>
          <w:i/>
        </w:rPr>
        <w:t xml:space="preserve"> Open Value </w:t>
      </w:r>
      <w:r>
        <w:rPr>
          <w:i/>
        </w:rPr>
        <w:t>及</w:t>
      </w:r>
      <w:r>
        <w:rPr>
          <w:i/>
        </w:rPr>
        <w:t xml:space="preserve"> Open Value Subscription </w:t>
      </w:r>
      <w:r>
        <w:rPr>
          <w:i/>
        </w:rPr>
        <w:t>客戶使用。</w:t>
      </w:r>
    </w:p>
    <w:p w:rsidR="002D3DCB" w:rsidRDefault="00E817ED">
      <w:pPr>
        <w:pStyle w:val="ProductList-Body"/>
      </w:pPr>
      <w:r>
        <w:rPr>
          <w:i/>
          <w:vertAlign w:val="superscript"/>
        </w:rPr>
        <w:t>3</w:t>
      </w:r>
      <w:r>
        <w:rPr>
          <w:i/>
        </w:rPr>
        <w:t>此加值使用者</w:t>
      </w:r>
      <w:r>
        <w:rPr>
          <w:i/>
        </w:rPr>
        <w:t xml:space="preserve"> SL </w:t>
      </w:r>
      <w:r>
        <w:rPr>
          <w:i/>
        </w:rPr>
        <w:t>僅得在</w:t>
      </w:r>
      <w:r>
        <w:rPr>
          <w:i/>
        </w:rPr>
        <w:t xml:space="preserve"> Open Value (</w:t>
      </w:r>
      <w:r>
        <w:rPr>
          <w:i/>
        </w:rPr>
        <w:t>全組織</w:t>
      </w:r>
      <w:r>
        <w:rPr>
          <w:i/>
        </w:rPr>
        <w:t xml:space="preserve">) </w:t>
      </w:r>
      <w:r>
        <w:rPr>
          <w:i/>
        </w:rPr>
        <w:t>或</w:t>
      </w:r>
      <w:r>
        <w:rPr>
          <w:i/>
        </w:rPr>
        <w:t xml:space="preserve"> Open Value Subscription </w:t>
      </w:r>
      <w:r>
        <w:rPr>
          <w:i/>
        </w:rPr>
        <w:t>合約下訂購。</w:t>
      </w:r>
    </w:p>
    <w:p w:rsidR="002D3DCB" w:rsidRDefault="00E817ED">
      <w:pPr>
        <w:pStyle w:val="ProductList-Body"/>
      </w:pPr>
      <w:r>
        <w:rPr>
          <w:i/>
          <w:vertAlign w:val="superscript"/>
        </w:rPr>
        <w:t>4</w:t>
      </w:r>
      <w:r>
        <w:rPr>
          <w:i/>
        </w:rPr>
        <w:t>只有客戶大量授權合約所定義之政府客戶得訂購此附加使用者</w:t>
      </w:r>
      <w:r>
        <w:rPr>
          <w:i/>
        </w:rPr>
        <w:t xml:space="preserve"> SL</w:t>
      </w:r>
      <w:r>
        <w:rPr>
          <w:i/>
        </w:rPr>
        <w:t>。</w:t>
      </w:r>
    </w:p>
    <w:p w:rsidR="002D3DCB" w:rsidRDefault="002D3DCB">
      <w:pPr>
        <w:pStyle w:val="ProductList-Body"/>
      </w:pPr>
    </w:p>
    <w:p w:rsidR="002D3DCB" w:rsidRDefault="00E817ED">
      <w:pPr>
        <w:pStyle w:val="ProductList-Body"/>
      </w:pPr>
      <w:r>
        <w:t>加值使用者</w:t>
      </w:r>
      <w:r>
        <w:t xml:space="preserve"> SL (</w:t>
      </w:r>
      <w:r>
        <w:t>非</w:t>
      </w:r>
      <w:r>
        <w:t xml:space="preserve"> Office 365 Midsize Business </w:t>
      </w:r>
      <w:r>
        <w:t>加值</w:t>
      </w:r>
      <w:r>
        <w:t xml:space="preserve">) </w:t>
      </w:r>
      <w:r>
        <w:t>所具備的存取權利，相當於合格使用權，且其允許授權使用者從任何裝置存取客戶與合格使用權對應之現場伺服器產品的相同功能。</w:t>
      </w:r>
    </w:p>
    <w:p w:rsidR="002D3DCB" w:rsidRDefault="002D3DCB">
      <w:pPr>
        <w:pStyle w:val="ProductList-Body"/>
      </w:pPr>
    </w:p>
    <w:p w:rsidR="002D3DCB" w:rsidRDefault="00E817ED">
      <w:pPr>
        <w:pStyle w:val="ProductList-ClauseHeading"/>
        <w:outlineLvl w:val="4"/>
      </w:pPr>
      <w:r>
        <w:t xml:space="preserve">2.6 </w:t>
      </w:r>
      <w:r>
        <w:t>訂購限制</w:t>
      </w:r>
    </w:p>
    <w:p w:rsidR="002D3DCB" w:rsidRDefault="00E817ED">
      <w:pPr>
        <w:pStyle w:val="ProductList-Body"/>
      </w:pPr>
      <w:r>
        <w:t>每項合格使用權</w:t>
      </w:r>
      <w:r>
        <w:t xml:space="preserve"> (</w:t>
      </w:r>
      <w:r>
        <w:t>或每組合格使用權</w:t>
      </w:r>
      <w:r>
        <w:t xml:space="preserve">) </w:t>
      </w:r>
      <w:r>
        <w:t>只能訂購一份加值使用者</w:t>
      </w:r>
      <w:r>
        <w:t xml:space="preserve"> SL</w:t>
      </w:r>
      <w:r>
        <w:t>。</w:t>
      </w:r>
    </w:p>
    <w:p w:rsidR="002D3DCB" w:rsidRDefault="002D3DCB">
      <w:pPr>
        <w:pStyle w:val="ProductList-Body"/>
      </w:pPr>
    </w:p>
    <w:p w:rsidR="002D3DCB" w:rsidRDefault="00E817ED">
      <w:pPr>
        <w:pStyle w:val="ProductList-Body"/>
      </w:pPr>
      <w:r>
        <w:t>客戶可能會依據每一合格使用權之單一加值使用者</w:t>
      </w:r>
      <w:r>
        <w:t xml:space="preserve"> SL </w:t>
      </w:r>
      <w:r>
        <w:t>的相同限制</w:t>
      </w:r>
      <w:r>
        <w:t xml:space="preserve"> (</w:t>
      </w:r>
      <w:r>
        <w:t>或合格使用權之組合</w:t>
      </w:r>
      <w:r>
        <w:t>)</w:t>
      </w:r>
      <w:r>
        <w:t>，在校正日期之間</w:t>
      </w:r>
      <w:r>
        <w:t xml:space="preserve"> (</w:t>
      </w:r>
      <w:r>
        <w:t>亦即取得合格使用權之前</w:t>
      </w:r>
      <w:r>
        <w:t xml:space="preserve">) </w:t>
      </w:r>
      <w:r>
        <w:t>取得使用者的加值使用者</w:t>
      </w:r>
      <w:r>
        <w:t xml:space="preserve"> SL </w:t>
      </w:r>
      <w:r>
        <w:t>或已加入</w:t>
      </w:r>
      <w:r>
        <w:t xml:space="preserve"> Enterprise </w:t>
      </w:r>
      <w:r>
        <w:t>註冊使用者或裝置計數，或</w:t>
      </w:r>
      <w:r>
        <w:t xml:space="preserve"> Open Value Subscription </w:t>
      </w:r>
      <w:r>
        <w:t>合約之裝置。</w:t>
      </w:r>
    </w:p>
    <w:p w:rsidR="002D3DCB" w:rsidRDefault="002D3DCB">
      <w:pPr>
        <w:pStyle w:val="ProductList-Body"/>
      </w:pPr>
    </w:p>
    <w:p w:rsidR="002D3DCB" w:rsidRDefault="00E817ED">
      <w:pPr>
        <w:pStyle w:val="ProductList-ClauseHeading"/>
        <w:outlineLvl w:val="4"/>
      </w:pPr>
      <w:r>
        <w:lastRenderedPageBreak/>
        <w:t xml:space="preserve">2.7 </w:t>
      </w:r>
      <w:r>
        <w:t>大量授權方案條款</w:t>
      </w:r>
    </w:p>
    <w:p w:rsidR="002D3DCB" w:rsidRDefault="00E817ED">
      <w:pPr>
        <w:pStyle w:val="ProductList-Body"/>
      </w:pPr>
      <w:r>
        <w:t>方案條款若適用於對應之線上服務使用者</w:t>
      </w:r>
      <w:r>
        <w:t xml:space="preserve"> SL</w:t>
      </w:r>
      <w:r>
        <w:t>，則同時適用於加值使用者</w:t>
      </w:r>
      <w:r>
        <w:t xml:space="preserve"> SL</w:t>
      </w:r>
      <w:r>
        <w:t>。</w:t>
      </w:r>
    </w:p>
    <w:p w:rsidR="002D3DCB" w:rsidRDefault="002D3DCB">
      <w:pPr>
        <w:pStyle w:val="ProductList-Body"/>
      </w:pPr>
    </w:p>
    <w:p w:rsidR="002D3DCB" w:rsidRDefault="00E817ED">
      <w:pPr>
        <w:pStyle w:val="ProductList-ClauseHeading"/>
        <w:outlineLvl w:val="4"/>
      </w:pPr>
      <w:r>
        <w:t xml:space="preserve">2.8 Office 365 From SA </w:t>
      </w:r>
      <w:r>
        <w:t>使用者</w:t>
      </w:r>
      <w:r>
        <w:t xml:space="preserve"> SL </w:t>
      </w:r>
      <w:r>
        <w:t>的訂購資格</w:t>
      </w:r>
    </w:p>
    <w:p w:rsidR="002D3DCB" w:rsidRDefault="00E817ED">
      <w:pPr>
        <w:pStyle w:val="ProductList-Body"/>
      </w:pPr>
      <w:r>
        <w:t xml:space="preserve">From SA </w:t>
      </w:r>
      <w:r>
        <w:t>使用者</w:t>
      </w:r>
      <w:r>
        <w:t xml:space="preserve"> SL </w:t>
      </w:r>
      <w:r>
        <w:t>得透過訂購下表所示全額付清、具備有效</w:t>
      </w:r>
      <w:r>
        <w:t xml:space="preserve"> SA </w:t>
      </w:r>
      <w:r>
        <w:t>永久使用權之合格產品，代替</w:t>
      </w:r>
      <w:r>
        <w:t xml:space="preserve"> SA</w:t>
      </w:r>
      <w:r>
        <w:t>。可訂購</w:t>
      </w:r>
      <w:r>
        <w:t xml:space="preserve"> From SA </w:t>
      </w:r>
      <w:r>
        <w:t>使用者</w:t>
      </w:r>
      <w:r>
        <w:t xml:space="preserve"> SL</w:t>
      </w:r>
      <w:r>
        <w:t>，代替下表所示合格產品之</w:t>
      </w:r>
      <w:r>
        <w:t xml:space="preserve"> SL</w:t>
      </w:r>
      <w:r>
        <w:t>，前提是訂閱使用權必須是在</w:t>
      </w:r>
      <w:r>
        <w:t xml:space="preserve"> From SA </w:t>
      </w:r>
      <w:r>
        <w:t>使用者</w:t>
      </w:r>
      <w:r>
        <w:t xml:space="preserve"> SL </w:t>
      </w:r>
      <w:r>
        <w:t>的訂購時間往前推算至少三年前訂購。</w:t>
      </w:r>
    </w:p>
    <w:tbl>
      <w:tblPr>
        <w:tblStyle w:val="PURTable"/>
        <w:tblW w:w="0" w:type="dxa"/>
        <w:tblLook w:val="04A0" w:firstRow="1" w:lastRow="0" w:firstColumn="1" w:lastColumn="0" w:noHBand="0" w:noVBand="1"/>
      </w:tblPr>
      <w:tblGrid>
        <w:gridCol w:w="3601"/>
        <w:gridCol w:w="3605"/>
        <w:gridCol w:w="3584"/>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使用者</w:t>
            </w:r>
            <w:r>
              <w:rPr>
                <w:color w:val="FFFFFF"/>
              </w:rPr>
              <w:t xml:space="preserve">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CAL Suite Bridge </w:t>
            </w:r>
            <w:r>
              <w:rPr>
                <w:color w:val="FFFFFF"/>
              </w:rPr>
              <w:t>為必要</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Bridge for Office 365</w:t>
            </w:r>
            <w:r>
              <w:fldChar w:fldCharType="begin"/>
            </w:r>
            <w:r>
              <w:instrText xml:space="preserve"> XE "Core CAL Bridge for Office 365" </w:instrText>
            </w:r>
            <w:r>
              <w:fldChar w:fldCharType="end"/>
            </w:r>
            <w:r>
              <w:rPr>
                <w:vertAlign w:val="superscript"/>
              </w:rPr>
              <w:t>2,3</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Professional Plus</w:t>
            </w:r>
            <w:r>
              <w:fldChar w:fldCharType="begin"/>
            </w:r>
            <w:r>
              <w:instrText xml:space="preserve"> XE "Office Professional Plus" </w:instrText>
            </w:r>
            <w:r>
              <w:fldChar w:fldCharType="end"/>
            </w:r>
            <w:r>
              <w:t xml:space="preserve"> </w:t>
            </w:r>
            <w:r>
              <w:t>和</w:t>
            </w:r>
            <w:r>
              <w:t xml:space="preserve"> Core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 Bridge for Office 365</w:t>
            </w:r>
            <w:r>
              <w:rPr>
                <w:vertAlign w:val="superscript"/>
              </w:rPr>
              <w:t>2,3</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Professional Plus </w:t>
            </w:r>
            <w:r>
              <w:t>及</w:t>
            </w:r>
            <w:r>
              <w:t xml:space="preserve"> Enterprise CAL </w:t>
            </w:r>
            <w:r>
              <w:t>套件</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365 (Enterprise E3</w:t>
            </w:r>
            <w:r>
              <w:t>、</w:t>
            </w:r>
            <w:r>
              <w:t>E5 &amp; Government E3</w:t>
            </w:r>
            <w:r>
              <w:t>、</w:t>
            </w:r>
            <w:r>
              <w:t>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 Bridge for Office 365</w:t>
            </w:r>
            <w:r>
              <w:fldChar w:fldCharType="begin"/>
            </w:r>
            <w:r>
              <w:instrText xml:space="preserve"> XE "Enterprise CAL Bridge for Office 365" </w:instrText>
            </w:r>
            <w:r>
              <w:fldChar w:fldCharType="end"/>
            </w:r>
            <w:r>
              <w:rPr>
                <w:vertAlign w:val="superscript"/>
              </w:rPr>
              <w:t>2,3</w:t>
            </w:r>
          </w:p>
        </w:tc>
      </w:tr>
    </w:tbl>
    <w:p w:rsidR="002D3DCB" w:rsidRDefault="00E817ED">
      <w:pPr>
        <w:pStyle w:val="ProductList-Body"/>
      </w:pPr>
      <w:r>
        <w:rPr>
          <w:i/>
          <w:vertAlign w:val="superscript"/>
        </w:rPr>
        <w:t>1</w:t>
      </w:r>
      <w:r>
        <w:rPr>
          <w:i/>
        </w:rPr>
        <w:t>僅在</w:t>
      </w:r>
      <w:r>
        <w:rPr>
          <w:i/>
        </w:rPr>
        <w:t xml:space="preserve"> Enrollment </w:t>
      </w:r>
      <w:r>
        <w:rPr>
          <w:i/>
        </w:rPr>
        <w:t>週年日或新</w:t>
      </w:r>
      <w:r>
        <w:rPr>
          <w:i/>
        </w:rPr>
        <w:t xml:space="preserve"> Enrollment </w:t>
      </w:r>
      <w:r>
        <w:rPr>
          <w:i/>
        </w:rPr>
        <w:t>有效期限開始時可供訂購。</w:t>
      </w:r>
    </w:p>
    <w:p w:rsidR="002D3DCB" w:rsidRDefault="00E817ED">
      <w:pPr>
        <w:pStyle w:val="ProductList-Body"/>
      </w:pPr>
      <w:r>
        <w:rPr>
          <w:i/>
          <w:vertAlign w:val="superscript"/>
        </w:rPr>
        <w:t>2</w:t>
      </w:r>
      <w:r>
        <w:rPr>
          <w:i/>
        </w:rPr>
        <w:t>僅在</w:t>
      </w:r>
      <w:r>
        <w:rPr>
          <w:i/>
        </w:rPr>
        <w:t xml:space="preserve"> Enrollment </w:t>
      </w:r>
      <w:r>
        <w:rPr>
          <w:i/>
        </w:rPr>
        <w:t>週年日訂購時需要。</w:t>
      </w:r>
    </w:p>
    <w:p w:rsidR="002D3DCB" w:rsidRDefault="00E817ED">
      <w:pPr>
        <w:pStyle w:val="ProductList-Body"/>
      </w:pPr>
      <w:r>
        <w:rPr>
          <w:i/>
          <w:vertAlign w:val="superscript"/>
        </w:rPr>
        <w:t>3</w:t>
      </w:r>
      <w:r>
        <w:rPr>
          <w:i/>
        </w:rPr>
        <w:t>連同</w:t>
      </w:r>
      <w:r>
        <w:rPr>
          <w:i/>
        </w:rPr>
        <w:t xml:space="preserve"> Enterprise Mobility + Security</w:t>
      </w:r>
      <w:r>
        <w:fldChar w:fldCharType="begin"/>
      </w:r>
      <w:r>
        <w:instrText xml:space="preserve"> XE "Enterprise Mobility + Security" </w:instrText>
      </w:r>
      <w:r>
        <w:fldChar w:fldCharType="end"/>
      </w:r>
      <w:r>
        <w:rPr>
          <w:i/>
        </w:rPr>
        <w:t xml:space="preserve"> </w:t>
      </w:r>
      <w:r>
        <w:rPr>
          <w:i/>
        </w:rPr>
        <w:t>一併授權的使用者不需要訂購。</w:t>
      </w:r>
    </w:p>
    <w:p w:rsidR="002D3DCB" w:rsidRDefault="002D3DCB">
      <w:pPr>
        <w:pStyle w:val="ProductList-Body"/>
      </w:pPr>
    </w:p>
    <w:p w:rsidR="002D3DCB" w:rsidRDefault="00E817ED">
      <w:pPr>
        <w:pStyle w:val="ProductList-Body"/>
      </w:pPr>
      <w:r>
        <w:t>依目前的</w:t>
      </w:r>
      <w:r>
        <w:t xml:space="preserve"> Enrollment </w:t>
      </w:r>
      <w:r>
        <w:t>在</w:t>
      </w:r>
      <w:r>
        <w:t xml:space="preserve"> 2014 </w:t>
      </w:r>
      <w:r>
        <w:t>年</w:t>
      </w:r>
      <w:r>
        <w:t xml:space="preserve"> 8 </w:t>
      </w:r>
      <w:r>
        <w:t>月</w:t>
      </w:r>
      <w:r>
        <w:t xml:space="preserve"> 1 </w:t>
      </w:r>
      <w:r>
        <w:t>日之前擁有</w:t>
      </w:r>
      <w:r>
        <w:t xml:space="preserve"> Office 365 </w:t>
      </w:r>
      <w:r>
        <w:t>套件訂閱授權的客戶，在續約下一個</w:t>
      </w:r>
      <w:r>
        <w:t xml:space="preserve"> Enrollment </w:t>
      </w:r>
      <w:r>
        <w:t>時，得訂購對應的</w:t>
      </w:r>
      <w:r>
        <w:t xml:space="preserve"> From SA </w:t>
      </w:r>
      <w:r>
        <w:t>使用者</w:t>
      </w:r>
      <w:r>
        <w:t xml:space="preserve"> SL</w:t>
      </w:r>
      <w:r>
        <w:t>，以便授權所有個別的</w:t>
      </w:r>
      <w:r>
        <w:t xml:space="preserve"> Office 365 </w:t>
      </w:r>
      <w:r>
        <w:t>使用者，包括在目前</w:t>
      </w:r>
      <w:r>
        <w:t xml:space="preserve"> Enrollment </w:t>
      </w:r>
      <w:r>
        <w:t>有效期限的剩餘時間內加入的使用者。</w:t>
      </w:r>
    </w:p>
    <w:p w:rsidR="002D3DCB" w:rsidRDefault="002D3DCB">
      <w:pPr>
        <w:pStyle w:val="ProductList-Body"/>
      </w:pPr>
    </w:p>
    <w:p w:rsidR="002D3DCB" w:rsidRDefault="00E817ED">
      <w:pPr>
        <w:pStyle w:val="ProductList-ClauseHeading"/>
        <w:outlineLvl w:val="4"/>
      </w:pPr>
      <w:r>
        <w:t xml:space="preserve">2.9 From SA </w:t>
      </w:r>
      <w:r>
        <w:t>使用者</w:t>
      </w:r>
      <w:r>
        <w:t xml:space="preserve"> SL </w:t>
      </w:r>
      <w:r>
        <w:t>之訂購</w:t>
      </w:r>
    </w:p>
    <w:p w:rsidR="002D3DCB" w:rsidRDefault="00E817ED">
      <w:pPr>
        <w:pStyle w:val="ProductList-Body"/>
      </w:pPr>
      <w:r>
        <w:t>第</w:t>
      </w:r>
      <w:r>
        <w:t xml:space="preserve"> 2.8 </w:t>
      </w:r>
      <w:r>
        <w:t>項所述每一裝置合格使用權不得訂購超過一份</w:t>
      </w:r>
      <w:r>
        <w:t xml:space="preserve"> From SA </w:t>
      </w:r>
      <w:r>
        <w:t>使用者</w:t>
      </w:r>
      <w:r>
        <w:t xml:space="preserve"> SL</w:t>
      </w:r>
      <w:r>
        <w:t>。供一個以上之使用者使用之合格使用權指定裝置的單次例外情況，得允許客戶為這些使用者訂購</w:t>
      </w:r>
      <w:r>
        <w:t xml:space="preserve"> From SA </w:t>
      </w:r>
      <w:r>
        <w:t>使用者</w:t>
      </w:r>
      <w:r>
        <w:t xml:space="preserve"> SL</w:t>
      </w:r>
      <w:r>
        <w:t>，惟其前提必須確保客戶需針對所有授權合格裝置的所有使用者訂購</w:t>
      </w:r>
      <w:r>
        <w:t xml:space="preserve"> From SA </w:t>
      </w:r>
      <w:r>
        <w:t>使用者</w:t>
      </w:r>
      <w:r>
        <w:t xml:space="preserve"> SL</w:t>
      </w:r>
      <w:r>
        <w:t>。</w:t>
      </w:r>
    </w:p>
    <w:p w:rsidR="002D3DCB" w:rsidRDefault="002D3DCB">
      <w:pPr>
        <w:pStyle w:val="ProductList-Body"/>
      </w:pPr>
    </w:p>
    <w:p w:rsidR="002D3DCB" w:rsidRDefault="00E817ED">
      <w:pPr>
        <w:pStyle w:val="ProductList-ClauseHeading"/>
        <w:outlineLvl w:val="4"/>
      </w:pPr>
      <w:r>
        <w:t xml:space="preserve">2.10 Office 365 From SA </w:t>
      </w:r>
      <w:r>
        <w:t>使用者</w:t>
      </w:r>
      <w:r>
        <w:t xml:space="preserve"> SL </w:t>
      </w:r>
      <w:r>
        <w:t>的</w:t>
      </w:r>
      <w:r>
        <w:t xml:space="preserve"> SA </w:t>
      </w:r>
      <w:r>
        <w:t>利益</w:t>
      </w:r>
    </w:p>
    <w:p w:rsidR="002D3DCB" w:rsidRDefault="00E817ED">
      <w:pPr>
        <w:pStyle w:val="ProductList-Body"/>
      </w:pPr>
      <w:r>
        <w:t>Office 365 (Enterprise E1</w:t>
      </w:r>
      <w:r>
        <w:t>、</w:t>
      </w:r>
      <w:r>
        <w:t>E3</w:t>
      </w:r>
      <w:r>
        <w:t>、</w:t>
      </w:r>
      <w:r>
        <w:t xml:space="preserve">E5 </w:t>
      </w:r>
      <w:r>
        <w:t>和</w:t>
      </w:r>
      <w:r>
        <w:t xml:space="preserve"> Government E1</w:t>
      </w:r>
      <w:r>
        <w:t>、</w:t>
      </w:r>
      <w:r>
        <w:t>E3</w:t>
      </w:r>
      <w:r>
        <w:t>、</w:t>
      </w:r>
      <w:r>
        <w:t xml:space="preserve">E4) From SA </w:t>
      </w:r>
      <w:r>
        <w:t>使用者</w:t>
      </w:r>
      <w:r>
        <w:t xml:space="preserve"> SL </w:t>
      </w:r>
      <w:r>
        <w:t>所提供的</w:t>
      </w:r>
      <w:r>
        <w:t xml:space="preserve"> SA </w:t>
      </w:r>
      <w:r>
        <w:t>利益，等同於上述第</w:t>
      </w:r>
      <w:r>
        <w:t xml:space="preserve"> 2.8 </w:t>
      </w:r>
      <w:r>
        <w:t>項所述合格產品情況。</w:t>
      </w:r>
    </w:p>
    <w:p w:rsidR="002D3DCB" w:rsidRDefault="002D3DCB">
      <w:pPr>
        <w:pStyle w:val="ProductList-Body"/>
      </w:pPr>
    </w:p>
    <w:p w:rsidR="002D3DCB" w:rsidRDefault="00E817ED">
      <w:pPr>
        <w:pStyle w:val="ProductList-ClauseHeading"/>
        <w:outlineLvl w:val="4"/>
      </w:pPr>
      <w:r>
        <w:t>2.11 Office 365 Enterprise K1</w:t>
      </w:r>
    </w:p>
    <w:p w:rsidR="002D3DCB" w:rsidRDefault="00E817ED">
      <w:pPr>
        <w:pStyle w:val="ProductList-Body"/>
      </w:pPr>
      <w:r>
        <w:t xml:space="preserve">Office 365 Enterprise K1 </w:t>
      </w:r>
      <w:r>
        <w:t>以前稱為</w:t>
      </w:r>
      <w:r>
        <w:t xml:space="preserve"> Business Productivity Online Deskless Suite</w:t>
      </w:r>
      <w:r>
        <w:fldChar w:fldCharType="begin"/>
      </w:r>
      <w:r>
        <w:instrText xml:space="preserve"> XE "Business Productivity Online Deskless Suite" </w:instrText>
      </w:r>
      <w:r>
        <w:fldChar w:fldCharType="end"/>
      </w:r>
      <w:r>
        <w:t xml:space="preserve"> (BPOS Deskless)</w:t>
      </w:r>
      <w:r>
        <w:t>。巴西和智利的客戶訂購</w:t>
      </w:r>
      <w:r>
        <w:t xml:space="preserve"> Office 365 Enterprise K1 </w:t>
      </w:r>
      <w:r>
        <w:t>時，會取得的是</w:t>
      </w:r>
      <w:r>
        <w:t xml:space="preserve"> BPOS Deskless</w:t>
      </w:r>
      <w:r>
        <w:t>。這些客戶得移轉至</w:t>
      </w:r>
      <w:r>
        <w:t xml:space="preserve"> Office 365 Enterprise K1</w:t>
      </w:r>
      <w:r>
        <w:t>。</w:t>
      </w:r>
    </w:p>
    <w:p w:rsidR="002D3DCB" w:rsidRDefault="002D3DCB">
      <w:pPr>
        <w:pStyle w:val="ProductList-Body"/>
      </w:pPr>
    </w:p>
    <w:p w:rsidR="002D3DCB" w:rsidRDefault="00E817ED">
      <w:pPr>
        <w:pStyle w:val="ProductList-ClauseHeading"/>
        <w:outlineLvl w:val="4"/>
      </w:pPr>
      <w:r>
        <w:t>2.12 Office Multi Language Pack</w:t>
      </w:r>
    </w:p>
    <w:p w:rsidR="002D3DCB" w:rsidRDefault="00E817ED">
      <w:pPr>
        <w:pStyle w:val="ProductList-Body"/>
      </w:pPr>
      <w:r>
        <w:t>已具備內含</w:t>
      </w:r>
      <w:r>
        <w:t xml:space="preserve"> Office 365 ProPlus </w:t>
      </w:r>
      <w:r>
        <w:t>之</w:t>
      </w:r>
      <w:r>
        <w:t xml:space="preserve"> Office 365 </w:t>
      </w:r>
      <w:r>
        <w:t>套件的客戶，得將最新版的</w:t>
      </w:r>
      <w:r>
        <w:t xml:space="preserve"> Office Multi Language Pack</w:t>
      </w:r>
      <w:r>
        <w:fldChar w:fldCharType="begin"/>
      </w:r>
      <w:r>
        <w:instrText xml:space="preserve"> XE "Office Multi Language Pack" </w:instrText>
      </w:r>
      <w:r>
        <w:fldChar w:fldCharType="end"/>
      </w:r>
      <w:r>
        <w:t xml:space="preserve"> </w:t>
      </w:r>
      <w:r>
        <w:t>與允許客戶依其合格</w:t>
      </w:r>
      <w:r>
        <w:t xml:space="preserve"> Office 365 </w:t>
      </w:r>
      <w:r>
        <w:t>套件進行使用之桌面應用程式軟體之拷貝，搭配使用。</w:t>
      </w:r>
    </w:p>
    <w:p w:rsidR="002D3DCB" w:rsidRDefault="002D3DCB">
      <w:pPr>
        <w:pStyle w:val="ProductList-Body"/>
      </w:pPr>
    </w:p>
    <w:p w:rsidR="002D3DCB" w:rsidRDefault="00E817ED">
      <w:pPr>
        <w:pStyle w:val="ProductList-ClauseHeading"/>
        <w:outlineLvl w:val="4"/>
      </w:pPr>
      <w:r>
        <w:t>2.13 E-Learning</w:t>
      </w:r>
    </w:p>
    <w:p w:rsidR="002D3DCB" w:rsidRDefault="00E817ED">
      <w:pPr>
        <w:pStyle w:val="ProductList-Body"/>
      </w:pPr>
      <w:r>
        <w:t>若有一個以上的</w:t>
      </w:r>
      <w:r>
        <w:t xml:space="preserve"> Office 365 ProPlus </w:t>
      </w:r>
      <w:r>
        <w:t>使用權，客戶得存取代管的</w:t>
      </w:r>
      <w:r>
        <w:t xml:space="preserve"> Office 365 E-Learning </w:t>
      </w:r>
      <w:r>
        <w:t>課程</w:t>
      </w:r>
      <w:r>
        <w:t xml:space="preserve"> (</w:t>
      </w:r>
      <w:r>
        <w:t>但非</w:t>
      </w:r>
      <w:r>
        <w:t xml:space="preserve"> SCORM </w:t>
      </w:r>
      <w:r>
        <w:t>相符的內容</w:t>
      </w:r>
      <w:r>
        <w:t>)</w:t>
      </w:r>
      <w:r>
        <w:t>。僅擁有啟用中的</w:t>
      </w:r>
      <w:r>
        <w:t xml:space="preserve"> Office 365 ProPlus </w:t>
      </w:r>
      <w:r>
        <w:t>使用權的客戶的使用者得使用</w:t>
      </w:r>
      <w:r>
        <w:t xml:space="preserve"> Office 365 ProPlus </w:t>
      </w:r>
      <w:r>
        <w:t>驗證憑證登入線上訓練網站來存取</w:t>
      </w:r>
      <w:r>
        <w:t xml:space="preserve"> Office 365 ProPlus </w:t>
      </w:r>
      <w:r>
        <w:t>服務相關的代管</w:t>
      </w:r>
      <w:r>
        <w:t xml:space="preserve"> E-Learning </w:t>
      </w:r>
      <w:r>
        <w:t>課程。客戶對代管</w:t>
      </w:r>
      <w:r>
        <w:t xml:space="preserve"> E-Learning </w:t>
      </w:r>
      <w:r>
        <w:t>課程的使用受</w:t>
      </w:r>
      <w:r>
        <w:t xml:space="preserve"> E-Learning </w:t>
      </w:r>
      <w:r>
        <w:t>網站使用條款所拘束。</w:t>
      </w:r>
    </w:p>
    <w:p w:rsidR="002D3DCB" w:rsidRDefault="002D3DCB">
      <w:pPr>
        <w:pStyle w:val="ProductList-Body"/>
      </w:pPr>
    </w:p>
    <w:p w:rsidR="002D3DCB" w:rsidRDefault="00E817ED">
      <w:pPr>
        <w:pStyle w:val="ProductList-ClauseHeading"/>
        <w:outlineLvl w:val="4"/>
      </w:pPr>
      <w:r>
        <w:t xml:space="preserve">2.14 Office 365 Midsize Business </w:t>
      </w:r>
      <w:r>
        <w:t>產品金鑰兌換</w:t>
      </w:r>
    </w:p>
    <w:p w:rsidR="002D3DCB" w:rsidRDefault="00E817ED">
      <w:pPr>
        <w:pStyle w:val="ProductList-Body"/>
      </w:pPr>
      <w:r>
        <w:t>Office 365 Midsize Business</w:t>
      </w:r>
      <w:r>
        <w:fldChar w:fldCharType="begin"/>
      </w:r>
      <w:r>
        <w:instrText xml:space="preserve"> XE "Office 365 Midsize Business" </w:instrText>
      </w:r>
      <w:r>
        <w:fldChar w:fldCharType="end"/>
      </w:r>
      <w:r>
        <w:t xml:space="preserve"> </w:t>
      </w:r>
      <w:r>
        <w:t>在</w:t>
      </w:r>
      <w:r>
        <w:t xml:space="preserve"> 2015 </w:t>
      </w:r>
      <w:r>
        <w:t>年</w:t>
      </w:r>
      <w:r>
        <w:t xml:space="preserve"> 9 </w:t>
      </w:r>
      <w:r>
        <w:t>月</w:t>
      </w:r>
      <w:r>
        <w:t xml:space="preserve"> 30 </w:t>
      </w:r>
      <w:r>
        <w:t>日之前可供使用，在此之後未兌換的訂閱可用於後續產品。</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60" w:name="_Sec918"/>
      <w:r>
        <w:lastRenderedPageBreak/>
        <w:t>Office 365 Advanced Security Management</w:t>
      </w:r>
      <w:bookmarkEnd w:id="260"/>
      <w:r>
        <w:fldChar w:fldCharType="begin"/>
      </w:r>
      <w:r>
        <w:instrText xml:space="preserve"> TC "</w:instrText>
      </w:r>
      <w:bookmarkStart w:id="261" w:name="_Toc462833692"/>
      <w:r>
        <w:instrText>Office 365 Advanced Security Management</w:instrText>
      </w:r>
      <w:bookmarkEnd w:id="261"/>
      <w:r>
        <w:instrText>" \l 3</w:instrText>
      </w:r>
      <w:r>
        <w:fldChar w:fldCharType="end"/>
      </w:r>
    </w:p>
    <w:p w:rsidR="002D3DCB" w:rsidRDefault="00E817ED">
      <w:pPr>
        <w:pStyle w:val="ProductList-Offering1SubSection"/>
        <w:outlineLvl w:val="3"/>
      </w:pPr>
      <w:bookmarkStart w:id="262" w:name="_Sec919"/>
      <w:r>
        <w:t>1.</w:t>
      </w:r>
      <w:r>
        <w:t>方案供應性</w:t>
      </w:r>
      <w:bookmarkEnd w:id="262"/>
    </w:p>
    <w:tbl>
      <w:tblPr>
        <w:tblStyle w:val="PURTable"/>
        <w:tblW w:w="0" w:type="dxa"/>
        <w:tblLook w:val="04A0" w:firstRow="1" w:lastRow="0" w:firstColumn="1" w:lastColumn="0" w:noHBand="0" w:noVBand="1"/>
      </w:tblPr>
      <w:tblGrid>
        <w:gridCol w:w="4463"/>
        <w:gridCol w:w="780"/>
        <w:gridCol w:w="791"/>
        <w:gridCol w:w="796"/>
        <w:gridCol w:w="706"/>
        <w:gridCol w:w="829"/>
        <w:gridCol w:w="822"/>
        <w:gridCol w:w="801"/>
        <w:gridCol w:w="796"/>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A5A5A5"/>
              <w:right w:val="none" w:sz="4" w:space="0" w:color="6E6E6E"/>
            </w:tcBorders>
          </w:tcPr>
          <w:p w:rsidR="002D3DCB" w:rsidRDefault="00E817ED">
            <w:pPr>
              <w:pStyle w:val="ProductList-TableBody"/>
            </w:pPr>
            <w:r>
              <w:rPr>
                <w:color w:val="000000"/>
              </w:rPr>
              <w:t>Office 365 Advanced Security Management (</w:t>
            </w:r>
            <w:r>
              <w:rPr>
                <w:color w:val="000000"/>
              </w:rPr>
              <w:t>使用者</w:t>
            </w:r>
            <w:r>
              <w:rPr>
                <w:color w:val="000000"/>
              </w:rPr>
              <w:t xml:space="preserve"> SL)</w:t>
            </w:r>
            <w:r>
              <w:fldChar w:fldCharType="begin"/>
            </w:r>
            <w:r>
              <w:instrText xml:space="preserve"> XE "Office 365 Advanced Security Management (</w:instrText>
            </w:r>
            <w:r>
              <w:instrText>使用者</w:instrText>
            </w:r>
            <w:r>
              <w:instrText xml:space="preserve"> SL)"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63" w:name="_Sec920"/>
      <w:r>
        <w:t>2.</w:t>
      </w:r>
      <w:r>
        <w:t>產品條件</w:t>
      </w:r>
      <w:bookmarkEnd w:id="263"/>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w:instrText>
            </w:r>
            <w:r>
              <w:instrText xml:space="preserve"> (SCE)</w:instrText>
            </w:r>
            <w:r>
              <w:instrText>：可供</w:instrText>
            </w:r>
            <w:r>
              <w:instrText xml:space="preserve"> Server &amp; Cloud Enrollment </w:instrText>
            </w:r>
            <w:r>
              <w:instrText>客戶在連續</w:instrText>
            </w:r>
            <w:r>
              <w:instrText xml:space="preserve"> 12 </w:instrText>
            </w:r>
            <w:r>
              <w:instrText>個月之後報告訂閱使用權或未來分期年度承諾之減少的產品。</w:instrText>
            </w:r>
            <w:r>
              <w:instrText xml:space="preserve">" </w:instrText>
            </w:r>
            <w:r>
              <w:fldChar w:fldCharType="separate"/>
            </w:r>
            <w:r>
              <w:rPr>
                <w:color w:val="0563C1"/>
              </w:rPr>
              <w:t>具備減少的資格</w:t>
            </w:r>
            <w:r>
              <w:rPr>
                <w:color w:val="0563C1"/>
              </w:rPr>
              <w:t xml:space="preserve"> (SCE)</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64" w:name="_Sec874"/>
      <w:r>
        <w:t>Office 365 Customer Lockbox</w:t>
      </w:r>
      <w:bookmarkEnd w:id="264"/>
      <w:r>
        <w:fldChar w:fldCharType="begin"/>
      </w:r>
      <w:r>
        <w:instrText xml:space="preserve"> TC "</w:instrText>
      </w:r>
      <w:bookmarkStart w:id="265" w:name="_Toc462833693"/>
      <w:r>
        <w:instrText>Office 365 Customer Lockbox</w:instrText>
      </w:r>
      <w:bookmarkEnd w:id="265"/>
      <w:r>
        <w:instrText>" \l 3</w:instrText>
      </w:r>
      <w:r>
        <w:fldChar w:fldCharType="end"/>
      </w:r>
    </w:p>
    <w:p w:rsidR="002D3DCB" w:rsidRDefault="00E817ED">
      <w:pPr>
        <w:pStyle w:val="ProductList-Offering1SubSection"/>
        <w:outlineLvl w:val="3"/>
      </w:pPr>
      <w:bookmarkStart w:id="266" w:name="_Sec875"/>
      <w:r>
        <w:t>1.</w:t>
      </w:r>
      <w:r>
        <w:t>方案供應性</w:t>
      </w:r>
      <w:bookmarkEnd w:id="266"/>
    </w:p>
    <w:tbl>
      <w:tblPr>
        <w:tblStyle w:val="PURTable"/>
        <w:tblW w:w="0" w:type="dxa"/>
        <w:tblLook w:val="04A0" w:firstRow="1" w:lastRow="0" w:firstColumn="1" w:lastColumn="0" w:noHBand="0" w:noVBand="1"/>
      </w:tblPr>
      <w:tblGrid>
        <w:gridCol w:w="4450"/>
        <w:gridCol w:w="782"/>
        <w:gridCol w:w="793"/>
        <w:gridCol w:w="798"/>
        <w:gridCol w:w="707"/>
        <w:gridCol w:w="830"/>
        <w:gridCol w:w="823"/>
        <w:gridCol w:w="803"/>
        <w:gridCol w:w="798"/>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t>Office 365 Customer Lockbox</w:t>
            </w:r>
            <w:r>
              <w:fldChar w:fldCharType="begin"/>
            </w:r>
            <w:r>
              <w:instrText xml:space="preserve"> XE "Office 365 Customer Lockbox"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2D3DCB">
      <w:pPr>
        <w:pStyle w:val="ProductList-Body"/>
      </w:pPr>
    </w:p>
    <w:p w:rsidR="002D3DCB" w:rsidRDefault="00E817ED">
      <w:pPr>
        <w:pStyle w:val="ProductList-Offering1SubSection"/>
        <w:outlineLvl w:val="3"/>
      </w:pPr>
      <w:bookmarkStart w:id="267" w:name="_Sec876"/>
      <w:r>
        <w:t>2.</w:t>
      </w:r>
      <w:r>
        <w:t>產品條件</w:t>
      </w:r>
      <w:bookmarkEnd w:id="267"/>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68" w:name="_Sec877"/>
      <w:r>
        <w:t>Office 365 Delve Analytics</w:t>
      </w:r>
      <w:bookmarkEnd w:id="268"/>
      <w:r>
        <w:fldChar w:fldCharType="begin"/>
      </w:r>
      <w:r>
        <w:instrText xml:space="preserve"> TC "</w:instrText>
      </w:r>
      <w:bookmarkStart w:id="269" w:name="_Toc462833694"/>
      <w:r>
        <w:instrText>Office 365 Delve Analytics</w:instrText>
      </w:r>
      <w:bookmarkEnd w:id="269"/>
      <w:r>
        <w:instrText>" \l 3</w:instrText>
      </w:r>
      <w:r>
        <w:fldChar w:fldCharType="end"/>
      </w:r>
    </w:p>
    <w:p w:rsidR="002D3DCB" w:rsidRDefault="00E817ED">
      <w:pPr>
        <w:pStyle w:val="ProductList-Offering1SubSection"/>
        <w:outlineLvl w:val="3"/>
      </w:pPr>
      <w:bookmarkStart w:id="270" w:name="_Sec878"/>
      <w:r>
        <w:t>1.</w:t>
      </w:r>
      <w:r>
        <w:t>方案供應性</w:t>
      </w:r>
      <w:bookmarkEnd w:id="270"/>
    </w:p>
    <w:tbl>
      <w:tblPr>
        <w:tblStyle w:val="PURTable"/>
        <w:tblW w:w="0" w:type="dxa"/>
        <w:tblLook w:val="04A0" w:firstRow="1" w:lastRow="0" w:firstColumn="1" w:lastColumn="0" w:noHBand="0" w:noVBand="1"/>
      </w:tblPr>
      <w:tblGrid>
        <w:gridCol w:w="4446"/>
        <w:gridCol w:w="783"/>
        <w:gridCol w:w="793"/>
        <w:gridCol w:w="799"/>
        <w:gridCol w:w="708"/>
        <w:gridCol w:w="830"/>
        <w:gridCol w:w="823"/>
        <w:gridCol w:w="803"/>
        <w:gridCol w:w="799"/>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t>Office 365 Delve Analytics</w:t>
            </w:r>
            <w:r>
              <w:fldChar w:fldCharType="begin"/>
            </w:r>
            <w:r>
              <w:instrText xml:space="preserve"> XE "Office 365 Delve Analytics" </w:instrText>
            </w:r>
            <w:r>
              <w:fldChar w:fldCharType="end"/>
            </w:r>
            <w:r>
              <w:t xml:space="preserve"> (</w:t>
            </w:r>
            <w:r>
              <w:t>使用者</w:t>
            </w:r>
            <w:r>
              <w:t xml:space="preserve"> SL)</w:t>
            </w:r>
          </w:p>
        </w:tc>
        <w:tc>
          <w:tcPr>
            <w:tcW w:w="860" w:type="dxa"/>
            <w:tcBorders>
              <w:top w:val="single" w:sz="6" w:space="0" w:color="FFFFF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71" w:name="_Sec879"/>
      <w:r>
        <w:t>2.</w:t>
      </w:r>
      <w:r>
        <w:t>產品條件</w:t>
      </w:r>
      <w:bookmarkEnd w:id="271"/>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72" w:name="_Sec880"/>
      <w:r>
        <w:lastRenderedPageBreak/>
        <w:t>Office 365 Advanced eDiscovery</w:t>
      </w:r>
      <w:bookmarkEnd w:id="272"/>
      <w:r>
        <w:fldChar w:fldCharType="begin"/>
      </w:r>
      <w:r>
        <w:instrText xml:space="preserve"> TC "</w:instrText>
      </w:r>
      <w:bookmarkStart w:id="273" w:name="_Toc462833695"/>
      <w:r>
        <w:instrText>Office 365 Advanced eDiscovery</w:instrText>
      </w:r>
      <w:bookmarkEnd w:id="273"/>
      <w:r>
        <w:instrText>" \l 3</w:instrText>
      </w:r>
      <w:r>
        <w:fldChar w:fldCharType="end"/>
      </w:r>
    </w:p>
    <w:p w:rsidR="002D3DCB" w:rsidRDefault="00E817ED">
      <w:pPr>
        <w:pStyle w:val="ProductList-Offering1SubSection"/>
        <w:outlineLvl w:val="3"/>
      </w:pPr>
      <w:bookmarkStart w:id="274" w:name="_Sec881"/>
      <w:r>
        <w:t>1.</w:t>
      </w:r>
      <w:r>
        <w:t>方案供應性</w:t>
      </w:r>
      <w:bookmarkEnd w:id="274"/>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t>Office 365 Advanced eDiscovery</w:t>
            </w:r>
            <w:r>
              <w:fldChar w:fldCharType="begin"/>
            </w:r>
            <w:r>
              <w:instrText xml:space="preserve"> XE "Office 365 Advanced eDiscovery" </w:instrText>
            </w:r>
            <w:r>
              <w:fldChar w:fldCharType="end"/>
            </w:r>
            <w:r>
              <w:rPr>
                <w:color w:val="000000"/>
              </w:rPr>
              <w:t xml:space="preserve"> (</w:t>
            </w:r>
            <w:r>
              <w:rPr>
                <w:color w:val="000000"/>
              </w:rPr>
              <w:t>使用者</w:t>
            </w:r>
            <w:r>
              <w:rPr>
                <w:color w:val="000000"/>
              </w:rPr>
              <w:t xml:space="preserve"> SL)</w:t>
            </w:r>
          </w:p>
        </w:tc>
        <w:tc>
          <w:tcPr>
            <w:tcW w:w="860" w:type="dxa"/>
            <w:tcBorders>
              <w:top w:val="single" w:sz="6" w:space="0" w:color="FFFFF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75" w:name="_Sec882"/>
      <w:r>
        <w:t>2.</w:t>
      </w:r>
      <w:r>
        <w:t>產品條件</w:t>
      </w:r>
      <w:bookmarkEnd w:id="275"/>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76" w:name="_Sec665"/>
      <w:r>
        <w:t>Exchange Online</w:t>
      </w:r>
      <w:bookmarkEnd w:id="276"/>
      <w:r>
        <w:fldChar w:fldCharType="begin"/>
      </w:r>
      <w:r>
        <w:instrText xml:space="preserve"> TC "</w:instrText>
      </w:r>
      <w:bookmarkStart w:id="277" w:name="_Toc462833696"/>
      <w:r>
        <w:instrText>Exchange Online</w:instrText>
      </w:r>
      <w:bookmarkEnd w:id="277"/>
      <w:r>
        <w:instrText>" \l 3</w:instrText>
      </w:r>
      <w:r>
        <w:fldChar w:fldCharType="end"/>
      </w:r>
    </w:p>
    <w:p w:rsidR="002D3DCB" w:rsidRDefault="00E817ED">
      <w:pPr>
        <w:pStyle w:val="ProductList-Offering1SubSection"/>
        <w:outlineLvl w:val="3"/>
      </w:pPr>
      <w:bookmarkStart w:id="278" w:name="_Sec721"/>
      <w:r>
        <w:t>1.</w:t>
      </w:r>
      <w:r>
        <w:t>方案供應性</w:t>
      </w:r>
      <w:bookmarkEnd w:id="278"/>
    </w:p>
    <w:tbl>
      <w:tblPr>
        <w:tblStyle w:val="PURTable"/>
        <w:tblW w:w="0" w:type="dxa"/>
        <w:tblLook w:val="04A0" w:firstRow="1" w:lastRow="0" w:firstColumn="1" w:lastColumn="0" w:noHBand="0" w:noVBand="1"/>
      </w:tblPr>
      <w:tblGrid>
        <w:gridCol w:w="4465"/>
        <w:gridCol w:w="779"/>
        <w:gridCol w:w="790"/>
        <w:gridCol w:w="796"/>
        <w:gridCol w:w="706"/>
        <w:gridCol w:w="829"/>
        <w:gridCol w:w="822"/>
        <w:gridCol w:w="801"/>
        <w:gridCol w:w="796"/>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 xml:space="preserve">Exchange Online </w:t>
            </w:r>
            <w:r>
              <w:t>方案</w:t>
            </w:r>
            <w:r>
              <w:t xml:space="preserve"> 1</w:t>
            </w:r>
            <w:r>
              <w:fldChar w:fldCharType="begin"/>
            </w:r>
            <w:r>
              <w:instrText xml:space="preserve"> XE "Exchange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Exchange Online </w:t>
            </w:r>
            <w:r>
              <w:t>方案</w:t>
            </w:r>
            <w:r>
              <w:t xml:space="preserve"> 1 </w:t>
            </w:r>
            <w:r>
              <w:t>加值</w:t>
            </w:r>
            <w:r>
              <w:fldChar w:fldCharType="begin"/>
            </w:r>
            <w:r>
              <w:instrText xml:space="preserve"> XE "Exchange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校友用</w:t>
            </w:r>
            <w:r>
              <w:t xml:space="preserve"> Exchange Online </w:t>
            </w:r>
            <w:r>
              <w:t>方案</w:t>
            </w:r>
            <w:r>
              <w:t xml:space="preserve"> 1A</w:t>
            </w:r>
            <w:r>
              <w:fldChar w:fldCharType="begin"/>
            </w:r>
            <w:r>
              <w:instrText xml:space="preserve"> XE "</w:instrText>
            </w:r>
            <w:r>
              <w:instrText>校友用</w:instrText>
            </w:r>
            <w:r>
              <w:instrText xml:space="preserve"> Exchange Online </w:instrText>
            </w:r>
            <w:r>
              <w:instrText>方案</w:instrText>
            </w:r>
            <w:r>
              <w:instrText xml:space="preserve"> 1A"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Exchange Online </w:t>
            </w:r>
            <w:r>
              <w:t>方案</w:t>
            </w:r>
            <w:r>
              <w:t xml:space="preserve"> 2</w:t>
            </w:r>
            <w:r>
              <w:fldChar w:fldCharType="begin"/>
            </w:r>
            <w:r>
              <w:instrText xml:space="preserve"> XE "Exchange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Exchange Online Kiosk</w:t>
            </w:r>
            <w:r>
              <w:fldChar w:fldCharType="begin"/>
            </w:r>
            <w:r>
              <w:instrText xml:space="preserve"> XE "Exchange Online Kiosk"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Exchange Online Protection</w:t>
            </w:r>
            <w:r>
              <w:fldChar w:fldCharType="begin"/>
            </w:r>
            <w:r>
              <w:instrText xml:space="preserve"> XE "Exchange Online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Office 365Advanced Threat Protection</w:t>
            </w:r>
            <w:r>
              <w:fldChar w:fldCharType="begin"/>
            </w:r>
            <w:r>
              <w:instrText xml:space="preserve"> XE "Office 365Advanced Threat Protection"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 xml:space="preserve">Office 365 </w:t>
            </w:r>
            <w:r>
              <w:rPr>
                <w:color w:val="000000"/>
              </w:rPr>
              <w:t>的匯入服務</w:t>
            </w:r>
            <w:r>
              <w:fldChar w:fldCharType="begin"/>
            </w:r>
            <w:r>
              <w:instrText xml:space="preserve"> XE "Office 365 </w:instrText>
            </w:r>
            <w:r>
              <w:instrText>的匯入服務</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79" w:name="_Sec776"/>
      <w:r>
        <w:t>2.</w:t>
      </w:r>
      <w:r>
        <w:t>產品條件</w:t>
      </w:r>
      <w:bookmarkEnd w:id="279"/>
    </w:p>
    <w:tbl>
      <w:tblPr>
        <w:tblStyle w:val="PURTable"/>
        <w:tblW w:w="0" w:type="dxa"/>
        <w:tblLook w:val="04A0" w:firstRow="1" w:lastRow="0" w:firstColumn="1" w:lastColumn="0" w:noHBand="0" w:noVBand="1"/>
      </w:tblPr>
      <w:tblGrid>
        <w:gridCol w:w="3611"/>
        <w:gridCol w:w="3557"/>
        <w:gridCol w:w="3622"/>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：全部</w:t>
            </w:r>
            <w:r>
              <w:t xml:space="preserve"> (Encryption </w:t>
            </w:r>
            <w:r>
              <w:t>除外</w:t>
            </w:r>
            <w:r>
              <w:t>)</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移轉權利：客戶得依指定之產品項目或產品清單中公佈的特別條款，從軟體或其他產品的先前版本升級。</w:instrText>
            </w:r>
            <w:r>
              <w:instrText>(</w:instrText>
            </w:r>
            <w:r>
              <w:instrText>完整定義請參閱詞彚</w:instrText>
            </w:r>
            <w:r>
              <w:instrText xml:space="preserve">)" </w:instrText>
            </w:r>
            <w:r>
              <w:fldChar w:fldCharType="separate"/>
            </w:r>
            <w:r>
              <w:rPr>
                <w:color w:val="0563C1"/>
              </w:rPr>
              <w:t>移轉權利</w:t>
            </w:r>
            <w:r>
              <w:fldChar w:fldCharType="end"/>
            </w:r>
            <w:r>
              <w:t>：</w:t>
            </w:r>
            <w:hyperlink r:id="rId107">
              <w:r>
                <w:rPr>
                  <w:color w:val="00467F"/>
                  <w:u w:val="single"/>
                </w:rPr>
                <w:t>產品清單</w:t>
              </w:r>
              <w:r>
                <w:rPr>
                  <w:color w:val="00467F"/>
                  <w:u w:val="single"/>
                </w:rPr>
                <w:t xml:space="preserve"> - 2014 </w:t>
              </w:r>
              <w:r>
                <w:rPr>
                  <w:color w:val="00467F"/>
                  <w:u w:val="single"/>
                </w:rPr>
                <w:t>年</w:t>
              </w:r>
              <w:r>
                <w:rPr>
                  <w:color w:val="00467F"/>
                  <w:u w:val="single"/>
                </w:rPr>
                <w:t xml:space="preserve"> 3 </w:t>
              </w:r>
              <w:r>
                <w:rPr>
                  <w:color w:val="00467F"/>
                  <w:u w:val="single"/>
                </w:rPr>
                <w:t>月</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2.1 Exchange Online Archiving for Exchange Server</w:t>
      </w:r>
    </w:p>
    <w:p w:rsidR="002D3DCB" w:rsidRDefault="00E817ED">
      <w:pPr>
        <w:pStyle w:val="ProductList-Body"/>
      </w:pPr>
      <w:r>
        <w:t xml:space="preserve">Exchange Online Archiving for Exchange Server </w:t>
      </w:r>
      <w:r>
        <w:t>是</w:t>
      </w:r>
      <w:r>
        <w:t xml:space="preserve"> Exchange Hosted Archive</w:t>
      </w:r>
      <w:r>
        <w:fldChar w:fldCharType="begin"/>
      </w:r>
      <w:r>
        <w:instrText xml:space="preserve"> XE "Exchange Hosted Archive" </w:instrText>
      </w:r>
      <w:r>
        <w:fldChar w:fldCharType="end"/>
      </w:r>
      <w:r>
        <w:t xml:space="preserve"> </w:t>
      </w:r>
      <w:r>
        <w:t>的後續線上服務。</w:t>
      </w:r>
    </w:p>
    <w:p w:rsidR="002D3DCB" w:rsidRDefault="002D3DCB">
      <w:pPr>
        <w:pStyle w:val="ProductList-Body"/>
      </w:pPr>
    </w:p>
    <w:p w:rsidR="002D3DCB" w:rsidRDefault="00E817ED">
      <w:pPr>
        <w:pStyle w:val="ProductList-ClauseHeading"/>
        <w:outlineLvl w:val="4"/>
      </w:pPr>
      <w:r>
        <w:t>2.2 Exchange Online Archiving for Exchange Server A</w:t>
      </w:r>
    </w:p>
    <w:p w:rsidR="002D3DCB" w:rsidRDefault="00E817ED">
      <w:pPr>
        <w:pStyle w:val="ProductList-Body"/>
      </w:pPr>
      <w:r>
        <w:t>依</w:t>
      </w:r>
      <w:r>
        <w:t xml:space="preserve"> Enrollment for Education Solutions </w:t>
      </w:r>
      <w:r>
        <w:t>和</w:t>
      </w:r>
      <w:r>
        <w:t xml:space="preserve"> Education Solutions </w:t>
      </w:r>
      <w:r>
        <w:t>之</w:t>
      </w:r>
      <w:r>
        <w:t xml:space="preserve"> Open Value Subscription </w:t>
      </w:r>
      <w:r>
        <w:t>合約，針對全組織計數及學生計數取得</w:t>
      </w:r>
      <w:r>
        <w:t xml:space="preserve"> Enterprise CAL</w:t>
      </w:r>
      <w:r>
        <w:fldChar w:fldCharType="begin"/>
      </w:r>
      <w:r>
        <w:instrText xml:space="preserve"> XE "Enterprise CAL" </w:instrText>
      </w:r>
      <w:r>
        <w:fldChar w:fldCharType="end"/>
      </w:r>
      <w:r>
        <w:t xml:space="preserve"> </w:t>
      </w:r>
      <w:r>
        <w:t>套件之使用權的</w:t>
      </w:r>
      <w:r>
        <w:t xml:space="preserve"> Academic </w:t>
      </w:r>
      <w:r>
        <w:t>機構，已獲授權可使用其全組織計數及學生計數內所涵蓋之全部使用者的對應數目之</w:t>
      </w:r>
      <w:r>
        <w:t xml:space="preserve"> Exchange Online Archiving for Exchange Server A </w:t>
      </w:r>
      <w:r>
        <w:t>使用者</w:t>
      </w:r>
      <w:r>
        <w:t xml:space="preserve"> SL</w:t>
      </w:r>
      <w:r>
        <w:t>。</w:t>
      </w:r>
    </w:p>
    <w:p w:rsidR="002D3DCB" w:rsidRDefault="002D3DCB">
      <w:pPr>
        <w:pStyle w:val="ProductList-Body"/>
      </w:pPr>
    </w:p>
    <w:p w:rsidR="002D3DCB" w:rsidRDefault="00E817ED">
      <w:pPr>
        <w:pStyle w:val="ProductList-ClauseHeading"/>
        <w:outlineLvl w:val="4"/>
      </w:pPr>
      <w:r>
        <w:t xml:space="preserve">2.3 </w:t>
      </w:r>
      <w:r>
        <w:t>先決條件：加值使用者</w:t>
      </w:r>
      <w:r>
        <w:t xml:space="preserve"> SL</w:t>
      </w:r>
    </w:p>
    <w:p w:rsidR="002D3DCB" w:rsidRDefault="00E817E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80" w:name="_Sec666"/>
      <w:r>
        <w:t>商務用</w:t>
      </w:r>
      <w:r>
        <w:t xml:space="preserve"> OneDrive</w:t>
      </w:r>
      <w:bookmarkEnd w:id="280"/>
      <w:r>
        <w:fldChar w:fldCharType="begin"/>
      </w:r>
      <w:r>
        <w:instrText xml:space="preserve"> TC "</w:instrText>
      </w:r>
      <w:bookmarkStart w:id="281" w:name="_Toc462833697"/>
      <w:r>
        <w:instrText>商務用</w:instrText>
      </w:r>
      <w:r>
        <w:instrText xml:space="preserve"> OneDrive</w:instrText>
      </w:r>
      <w:bookmarkEnd w:id="281"/>
      <w:r>
        <w:instrText>" \l 3</w:instrText>
      </w:r>
      <w:r>
        <w:fldChar w:fldCharType="end"/>
      </w:r>
    </w:p>
    <w:p w:rsidR="002D3DCB" w:rsidRDefault="00E817ED">
      <w:pPr>
        <w:pStyle w:val="ProductList-Offering1SubSection"/>
        <w:outlineLvl w:val="3"/>
      </w:pPr>
      <w:bookmarkStart w:id="282" w:name="_Sec722"/>
      <w:r>
        <w:t>1.</w:t>
      </w:r>
      <w:r>
        <w:t>方案供應性</w:t>
      </w:r>
      <w:bookmarkEnd w:id="282"/>
    </w:p>
    <w:tbl>
      <w:tblPr>
        <w:tblStyle w:val="PURTable"/>
        <w:tblW w:w="0" w:type="dxa"/>
        <w:tblLook w:val="04A0" w:firstRow="1" w:lastRow="0" w:firstColumn="1" w:lastColumn="0" w:noHBand="0" w:noVBand="1"/>
      </w:tblPr>
      <w:tblGrid>
        <w:gridCol w:w="4452"/>
        <w:gridCol w:w="783"/>
        <w:gridCol w:w="793"/>
        <w:gridCol w:w="799"/>
        <w:gridCol w:w="708"/>
        <w:gridCol w:w="830"/>
        <w:gridCol w:w="824"/>
        <w:gridCol w:w="803"/>
        <w:gridCol w:w="792"/>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7F7F7F"/>
              <w:right w:val="none" w:sz="4" w:space="0" w:color="6E6E6E"/>
            </w:tcBorders>
          </w:tcPr>
          <w:p w:rsidR="002D3DCB" w:rsidRDefault="00E817ED">
            <w:pPr>
              <w:pStyle w:val="ProductList-TableBody"/>
            </w:pPr>
            <w:r>
              <w:t>商務用</w:t>
            </w:r>
            <w:r>
              <w:t xml:space="preserve"> OneDrive </w:t>
            </w:r>
            <w:r>
              <w:t>方案</w:t>
            </w:r>
            <w:r>
              <w:t xml:space="preserve"> 1</w:t>
            </w:r>
            <w:r>
              <w:fldChar w:fldCharType="begin"/>
            </w:r>
            <w:r>
              <w:instrText xml:space="preserve"> XE "</w:instrText>
            </w:r>
            <w:r>
              <w:instrText>商務用</w:instrText>
            </w:r>
            <w:r>
              <w:instrText xml:space="preserve"> OneDrive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7F7F7F"/>
              <w:left w:val="none" w:sz="4" w:space="0" w:color="6E6E6E"/>
              <w:bottom w:val="none" w:sz="4" w:space="0" w:color="BFBFBF"/>
              <w:right w:val="none" w:sz="4" w:space="0" w:color="6E6E6E"/>
            </w:tcBorders>
          </w:tcPr>
          <w:p w:rsidR="002D3DCB" w:rsidRDefault="00E817ED">
            <w:pPr>
              <w:pStyle w:val="ProductList-TableBody"/>
            </w:pPr>
            <w:r>
              <w:t>商務用</w:t>
            </w:r>
            <w:r>
              <w:t xml:space="preserve"> OneDrive </w:t>
            </w:r>
            <w:r>
              <w:t>方案</w:t>
            </w:r>
            <w:r>
              <w:t xml:space="preserve"> 2</w:t>
            </w:r>
            <w:r>
              <w:fldChar w:fldCharType="begin"/>
            </w:r>
            <w:r>
              <w:instrText xml:space="preserve"> XE "</w:instrText>
            </w:r>
            <w:r>
              <w:instrText>商務用</w:instrText>
            </w:r>
            <w:r>
              <w:instrText xml:space="preserve"> OneDrive </w:instrText>
            </w:r>
            <w:r>
              <w:instrText>方案</w:instrText>
            </w:r>
            <w:r>
              <w:instrText xml:space="preserve"> 2" </w:instrText>
            </w:r>
            <w:r>
              <w:fldChar w:fldCharType="end"/>
            </w:r>
            <w:r>
              <w:t xml:space="preserve"> (</w:t>
            </w:r>
            <w:r>
              <w:t>使用者</w:t>
            </w:r>
            <w:r>
              <w:t xml:space="preserve"> SL)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83" w:name="_Sec777"/>
      <w:r>
        <w:t>2.</w:t>
      </w:r>
      <w:r>
        <w:t>產品條件</w:t>
      </w:r>
      <w:bookmarkEnd w:id="283"/>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84" w:name="_Sec667"/>
      <w:r>
        <w:t>Project Online</w:t>
      </w:r>
      <w:bookmarkEnd w:id="284"/>
      <w:r>
        <w:fldChar w:fldCharType="begin"/>
      </w:r>
      <w:r>
        <w:instrText xml:space="preserve"> TC "</w:instrText>
      </w:r>
      <w:bookmarkStart w:id="285" w:name="_Toc462833698"/>
      <w:r>
        <w:instrText>Project Online</w:instrText>
      </w:r>
      <w:bookmarkEnd w:id="285"/>
      <w:r>
        <w:instrText xml:space="preserve"> " \l 3</w:instrText>
      </w:r>
      <w:r>
        <w:fldChar w:fldCharType="end"/>
      </w:r>
    </w:p>
    <w:p w:rsidR="002D3DCB" w:rsidRDefault="00E817ED">
      <w:pPr>
        <w:pStyle w:val="ProductList-Offering1SubSection"/>
        <w:outlineLvl w:val="3"/>
      </w:pPr>
      <w:bookmarkStart w:id="286" w:name="_Sec723"/>
      <w:r>
        <w:t>1.</w:t>
      </w:r>
      <w:r>
        <w:t>方案供應性</w:t>
      </w:r>
      <w:bookmarkEnd w:id="286"/>
    </w:p>
    <w:tbl>
      <w:tblPr>
        <w:tblStyle w:val="PURTable"/>
        <w:tblW w:w="0" w:type="dxa"/>
        <w:tblLook w:val="04A0" w:firstRow="1" w:lastRow="0" w:firstColumn="1" w:lastColumn="0" w:noHBand="0" w:noVBand="1"/>
      </w:tblPr>
      <w:tblGrid>
        <w:gridCol w:w="4459"/>
        <w:gridCol w:w="780"/>
        <w:gridCol w:w="791"/>
        <w:gridCol w:w="797"/>
        <w:gridCol w:w="707"/>
        <w:gridCol w:w="829"/>
        <w:gridCol w:w="822"/>
        <w:gridCol w:w="802"/>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t>Project Online Essentials</w:t>
            </w:r>
            <w:r>
              <w:fldChar w:fldCharType="begin"/>
            </w:r>
            <w:r>
              <w:instrText xml:space="preserve"> XE "Project Online Essentials"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Project Online Essentials </w:t>
            </w:r>
            <w:r>
              <w:t>加値</w:t>
            </w:r>
            <w:r>
              <w:fldChar w:fldCharType="begin"/>
            </w:r>
            <w:r>
              <w:instrText xml:space="preserve"> XE "Project Online Essentials </w:instrText>
            </w:r>
            <w:r>
              <w:instrText>加値</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Project Online Professional</w:t>
            </w:r>
            <w:r>
              <w:fldChar w:fldCharType="begin"/>
            </w:r>
            <w:r>
              <w:instrText xml:space="preserve"> XE "Project Online Professional"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Project Online Professional From SA</w:t>
            </w:r>
            <w:r>
              <w:fldChar w:fldCharType="begin"/>
            </w:r>
            <w:r>
              <w:instrText xml:space="preserve"> XE "Project Online Professional From SA"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Project Online Premium</w:t>
            </w:r>
            <w:r>
              <w:fldChar w:fldCharType="begin"/>
            </w:r>
            <w:r>
              <w:instrText xml:space="preserve"> XE "Project Online Premium"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Project Online Premium </w:t>
            </w:r>
            <w:r>
              <w:t>加值</w:t>
            </w:r>
            <w:r>
              <w:fldChar w:fldCharType="begin"/>
            </w:r>
            <w:r>
              <w:instrText xml:space="preserve"> XE "Project Online Premium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Project Online Premium From SA</w:t>
            </w:r>
            <w:r>
              <w:fldChar w:fldCharType="begin"/>
            </w:r>
            <w:r>
              <w:instrText xml:space="preserve"> XE "Project Online Premium From SA"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287" w:name="_Sec778"/>
      <w:r>
        <w:t>2.</w:t>
      </w:r>
      <w:r>
        <w:t>產品條件</w:t>
      </w:r>
      <w:bookmarkEnd w:id="287"/>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p w:rsidR="002D3DCB" w:rsidRDefault="00E817ED">
      <w:pPr>
        <w:pStyle w:val="ProductList-ClauseHeading"/>
        <w:outlineLvl w:val="4"/>
      </w:pPr>
      <w:r>
        <w:t xml:space="preserve">2.1 Project Online From SA </w:t>
      </w:r>
      <w:r>
        <w:t>使用者</w:t>
      </w:r>
      <w:r>
        <w:t xml:space="preserve"> SL </w:t>
      </w:r>
      <w:r>
        <w:t>的訂購資格</w:t>
      </w:r>
    </w:p>
    <w:p w:rsidR="002D3DCB" w:rsidRDefault="00E817ED">
      <w:pPr>
        <w:pStyle w:val="ProductList-Body"/>
      </w:pPr>
      <w:r>
        <w:t xml:space="preserve">From SA </w:t>
      </w:r>
      <w:r>
        <w:t>使用者</w:t>
      </w:r>
      <w:r>
        <w:t xml:space="preserve"> SL </w:t>
      </w:r>
      <w:r>
        <w:t>得透過訂購下表所示全額付清、具備有效</w:t>
      </w:r>
      <w:r>
        <w:t xml:space="preserve"> SA </w:t>
      </w:r>
      <w:r>
        <w:t>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之合格產品，代替</w:t>
      </w:r>
      <w:r>
        <w:t xml:space="preserve"> SA</w:t>
      </w:r>
      <w:r>
        <w:t>。可訂購</w:t>
      </w:r>
      <w:r>
        <w:t xml:space="preserve"> From SA </w:t>
      </w:r>
      <w:r>
        <w:t>使用者</w:t>
      </w:r>
      <w:r>
        <w:t xml:space="preserve"> SL</w:t>
      </w:r>
      <w:r>
        <w:t>，代替下表所示產品之</w:t>
      </w:r>
      <w:r>
        <w:t xml:space="preserve"> SL</w:t>
      </w:r>
      <w:r>
        <w:t>，前提是訂閱使用權必須是在</w:t>
      </w:r>
      <w:r>
        <w:t xml:space="preserve"> From SA </w:t>
      </w:r>
      <w:r>
        <w:t>使用者</w:t>
      </w:r>
      <w:r>
        <w:t xml:space="preserve"> SL </w:t>
      </w:r>
      <w:r>
        <w:t>的訂購時間往前推算至少三年前訂購。</w:t>
      </w:r>
      <w:r>
        <w:t xml:space="preserve">From SA </w:t>
      </w:r>
      <w:r>
        <w:t>使用者</w:t>
      </w:r>
      <w:r>
        <w:t xml:space="preserve"> SL </w:t>
      </w:r>
      <w:r>
        <w:t>僅在</w:t>
      </w:r>
      <w:r>
        <w:t xml:space="preserve"> Enrollment </w:t>
      </w:r>
      <w:r>
        <w:t>週年日或新</w:t>
      </w:r>
      <w:r>
        <w:t xml:space="preserve"> Enrollment </w:t>
      </w:r>
      <w:r>
        <w:t>有效期限開始時可供訂購。</w:t>
      </w:r>
    </w:p>
    <w:tbl>
      <w:tblPr>
        <w:tblStyle w:val="PURTable"/>
        <w:tblW w:w="0" w:type="dxa"/>
        <w:tblLook w:val="04A0" w:firstRow="1" w:lastRow="0" w:firstColumn="1" w:lastColumn="0" w:noHBand="0" w:noVBand="1"/>
      </w:tblPr>
      <w:tblGrid>
        <w:gridCol w:w="5395"/>
        <w:gridCol w:w="5395"/>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2D3DCB" w:rsidRDefault="00E817ED">
            <w:pPr>
              <w:pStyle w:val="ProductList-TableBody"/>
            </w:pPr>
            <w:r>
              <w:rPr>
                <w:color w:val="FFFFFF"/>
              </w:rPr>
              <w:t>合格產品</w:t>
            </w:r>
          </w:p>
        </w:tc>
        <w:tc>
          <w:tcPr>
            <w:tcW w:w="6120" w:type="dxa"/>
            <w:tcBorders>
              <w:bottom w:val="single" w:sz="4" w:space="0" w:color="6E6E6E"/>
              <w:right w:val="single" w:sz="4" w:space="0" w:color="6E6E6E"/>
            </w:tcBorders>
            <w:shd w:val="clear" w:color="auto" w:fill="0072C6"/>
          </w:tcPr>
          <w:p w:rsidR="002D3DCB" w:rsidRDefault="00E817ED">
            <w:pPr>
              <w:pStyle w:val="ProductList-TableBody"/>
            </w:pPr>
            <w:r>
              <w:rPr>
                <w:color w:val="FFFFFF"/>
              </w:rPr>
              <w:t>對應的</w:t>
            </w:r>
            <w:r>
              <w:rPr>
                <w:color w:val="FFFFFF"/>
              </w:rPr>
              <w:t xml:space="preserve"> From SA </w:t>
            </w:r>
            <w:r>
              <w:rPr>
                <w:color w:val="FFFFFF"/>
              </w:rPr>
              <w:t>使用者</w:t>
            </w:r>
            <w:r>
              <w:rPr>
                <w:color w:val="FFFFFF"/>
              </w:rPr>
              <w:t xml:space="preserve"> SL</w:t>
            </w:r>
          </w:p>
        </w:tc>
      </w:tr>
      <w:tr w:rsidR="002D3DCB">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Online Professional From SA</w:t>
            </w:r>
          </w:p>
          <w:p w:rsidR="002D3DCB" w:rsidRDefault="00E817ED">
            <w:pPr>
              <w:pStyle w:val="ProductList-TableBody"/>
            </w:pPr>
            <w:r>
              <w:t>Project Online Premium From SA</w:t>
            </w:r>
          </w:p>
        </w:tc>
      </w:tr>
      <w:tr w:rsidR="002D3DCB">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Online Essentials From SA</w:t>
            </w:r>
          </w:p>
          <w:p w:rsidR="002D3DCB" w:rsidRDefault="00E817ED">
            <w:pPr>
              <w:pStyle w:val="ProductList-TableBody"/>
            </w:pPr>
            <w:r>
              <w:lastRenderedPageBreak/>
              <w:t>Project Online Professional From SA</w:t>
            </w:r>
          </w:p>
          <w:p w:rsidR="002D3DCB" w:rsidRDefault="00E817ED">
            <w:pPr>
              <w:pStyle w:val="ProductList-TableBody"/>
            </w:pPr>
            <w:r>
              <w:t>Project Online Premium From SA</w:t>
            </w:r>
          </w:p>
        </w:tc>
      </w:tr>
    </w:tbl>
    <w:p w:rsidR="002D3DCB" w:rsidRDefault="002D3DCB">
      <w:pPr>
        <w:pStyle w:val="ProductList-Body"/>
      </w:pPr>
    </w:p>
    <w:p w:rsidR="002D3DCB" w:rsidRDefault="00E817ED">
      <w:pPr>
        <w:pStyle w:val="ProductList-ClauseHeading"/>
        <w:outlineLvl w:val="4"/>
      </w:pPr>
      <w:r>
        <w:t xml:space="preserve">2.2 </w:t>
      </w:r>
      <w:r>
        <w:t>加值使用者</w:t>
      </w:r>
      <w:r>
        <w:t xml:space="preserve"> SL </w:t>
      </w:r>
      <w:r>
        <w:t>合格使用權</w:t>
      </w:r>
    </w:p>
    <w:p w:rsidR="002D3DCB" w:rsidRDefault="00E817ED">
      <w:pPr>
        <w:pStyle w:val="ProductList-Body"/>
      </w:pPr>
      <w:r>
        <w:t>每份合格使用權必須擁有有效的</w:t>
      </w:r>
      <w:r>
        <w:t xml:space="preserve"> SA</w:t>
      </w:r>
      <w:r>
        <w:t>。</w:t>
      </w:r>
    </w:p>
    <w:tbl>
      <w:tblPr>
        <w:tblStyle w:val="PURTable"/>
        <w:tblW w:w="0" w:type="dxa"/>
        <w:tblLook w:val="04A0" w:firstRow="1" w:lastRow="0" w:firstColumn="1" w:lastColumn="0" w:noHBand="0" w:noVBand="1"/>
      </w:tblPr>
      <w:tblGrid>
        <w:gridCol w:w="5447"/>
        <w:gridCol w:w="5343"/>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合格使用權</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加值使用者</w:t>
            </w:r>
            <w:r>
              <w:rPr>
                <w:color w:val="FFFFFF"/>
              </w:rPr>
              <w:t xml:space="preserve"> SL</w:t>
            </w:r>
          </w:p>
        </w:tc>
      </w:tr>
      <w:tr w:rsidR="002D3DCB">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Project Professional </w:t>
            </w:r>
            <w:r>
              <w:t>的</w:t>
            </w:r>
            <w:r>
              <w:t xml:space="preserve"> Project Online Professional </w:t>
            </w:r>
            <w:r>
              <w:t>加値</w:t>
            </w:r>
          </w:p>
          <w:p w:rsidR="002D3DCB" w:rsidRDefault="00E817ED">
            <w:pPr>
              <w:pStyle w:val="ProductList-TableBody"/>
            </w:pPr>
            <w:r>
              <w:t xml:space="preserve">Project Professional </w:t>
            </w:r>
            <w:r>
              <w:t>的</w:t>
            </w:r>
            <w:r>
              <w:t xml:space="preserve"> Project Online Premium </w:t>
            </w:r>
            <w:r>
              <w:t>加値</w:t>
            </w:r>
          </w:p>
        </w:tc>
      </w:tr>
      <w:tr w:rsidR="002D3DCB">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Project Standard </w:t>
            </w:r>
          </w:p>
        </w:tc>
        <w:tc>
          <w:tcPr>
            <w:tcW w:w="60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Project Standard </w:t>
            </w:r>
            <w:r>
              <w:t>的</w:t>
            </w:r>
            <w:r>
              <w:t xml:space="preserve"> Project Online Professional </w:t>
            </w:r>
            <w:r>
              <w:t>加値</w:t>
            </w:r>
          </w:p>
          <w:p w:rsidR="002D3DCB" w:rsidRDefault="00E817ED">
            <w:pPr>
              <w:pStyle w:val="ProductList-TableBody"/>
            </w:pPr>
            <w:r>
              <w:t xml:space="preserve">Project Standard </w:t>
            </w:r>
            <w:r>
              <w:t>的</w:t>
            </w:r>
            <w:r>
              <w:t xml:space="preserve"> Project Online Premium </w:t>
            </w:r>
            <w:r>
              <w:t>加値</w:t>
            </w:r>
          </w:p>
        </w:tc>
      </w:tr>
      <w:tr w:rsidR="002D3DCB">
        <w:tc>
          <w:tcPr>
            <w:tcW w:w="61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Project CAL </w:t>
            </w:r>
            <w:r>
              <w:t>的</w:t>
            </w:r>
            <w:r>
              <w:t xml:space="preserve"> Project Online Essentials </w:t>
            </w:r>
            <w:r>
              <w:t>加値</w:t>
            </w:r>
          </w:p>
          <w:p w:rsidR="002D3DCB" w:rsidRDefault="00E817ED">
            <w:pPr>
              <w:pStyle w:val="ProductList-TableBody"/>
            </w:pPr>
            <w:r>
              <w:t xml:space="preserve">Project CAL </w:t>
            </w:r>
            <w:r>
              <w:t>的</w:t>
            </w:r>
            <w:r>
              <w:t xml:space="preserve"> Project Online Professional </w:t>
            </w:r>
            <w:r>
              <w:t>加値</w:t>
            </w:r>
          </w:p>
          <w:p w:rsidR="002D3DCB" w:rsidRDefault="00E817ED">
            <w:pPr>
              <w:pStyle w:val="ProductList-TableBody"/>
            </w:pPr>
            <w:r>
              <w:t xml:space="preserve">Project CAL </w:t>
            </w:r>
            <w:r>
              <w:t>的</w:t>
            </w:r>
            <w:r>
              <w:t xml:space="preserve"> Project Online Premium </w:t>
            </w:r>
            <w:r>
              <w:t>加値</w:t>
            </w:r>
          </w:p>
        </w:tc>
      </w:tr>
    </w:tbl>
    <w:p w:rsidR="002D3DCB" w:rsidRDefault="002D3DCB">
      <w:pPr>
        <w:pStyle w:val="ProductList-Body"/>
      </w:pPr>
    </w:p>
    <w:p w:rsidR="002D3DCB" w:rsidRDefault="00E817ED">
      <w:pPr>
        <w:pStyle w:val="ProductList-ClauseHeading"/>
        <w:outlineLvl w:val="4"/>
      </w:pPr>
      <w:r>
        <w:t>2.3 Office Multi Language Pack</w:t>
      </w:r>
    </w:p>
    <w:p w:rsidR="002D3DCB" w:rsidRDefault="00E817ED">
      <w:pPr>
        <w:pStyle w:val="ProductList-Body"/>
      </w:pPr>
      <w:r>
        <w:t>具備</w:t>
      </w:r>
      <w:r>
        <w:t xml:space="preserve"> Project Online Professional </w:t>
      </w:r>
      <w:r>
        <w:t>或</w:t>
      </w:r>
      <w:r>
        <w:t xml:space="preserve"> Project Online Premium </w:t>
      </w:r>
      <w:r>
        <w:t>訂閱的客戶得將最新版的</w:t>
      </w:r>
      <w:r>
        <w:t xml:space="preserve"> Office Multi Language Pack </w:t>
      </w:r>
      <w:r>
        <w:t>與允許客戶依其合格訂閱進行使用之桌面應用程式軟體之拷貝搭配使用。隨合格訂閱之權利屆滿，</w:t>
      </w:r>
      <w:r>
        <w:t xml:space="preserve">Office Multi Language Pack </w:t>
      </w:r>
      <w:r>
        <w:t>之使用權也將失效。</w:t>
      </w:r>
    </w:p>
    <w:p w:rsidR="002D3DCB" w:rsidRDefault="002D3DCB">
      <w:pPr>
        <w:pStyle w:val="ProductList-Body"/>
      </w:pPr>
    </w:p>
    <w:p w:rsidR="002D3DCB" w:rsidRDefault="00E817ED">
      <w:pPr>
        <w:pStyle w:val="ProductList-ClauseHeading"/>
        <w:outlineLvl w:val="4"/>
      </w:pPr>
      <w:r>
        <w:t xml:space="preserve">2.4 Project Professional 2016 </w:t>
      </w:r>
      <w:r>
        <w:t>的部署權利</w:t>
      </w:r>
    </w:p>
    <w:p w:rsidR="002D3DCB" w:rsidRDefault="00E817ED">
      <w:pPr>
        <w:pStyle w:val="ProductList-Body"/>
      </w:pPr>
      <w:r>
        <w:t>具有</w:t>
      </w:r>
      <w:r>
        <w:t xml:space="preserve"> Project Online Professional </w:t>
      </w:r>
      <w:r>
        <w:t>或</w:t>
      </w:r>
      <w:r>
        <w:t xml:space="preserve"> Project Online Premium </w:t>
      </w:r>
      <w:r>
        <w:t>訂閱的每個</w:t>
      </w:r>
      <w:r>
        <w:t xml:space="preserve"> Office 2016 </w:t>
      </w:r>
      <w:r>
        <w:t>使用者得在安裝</w:t>
      </w:r>
      <w:r>
        <w:t xml:space="preserve"> Office 2016 </w:t>
      </w:r>
      <w:r>
        <w:t>的裝置上安裝及使用</w:t>
      </w:r>
      <w:r>
        <w:t xml:space="preserve"> Project Professional 2016 </w:t>
      </w:r>
      <w:r>
        <w:t>軟體的單一拷貝。</w:t>
      </w:r>
    </w:p>
    <w:p w:rsidR="002D3DCB" w:rsidRDefault="002D3DCB">
      <w:pPr>
        <w:pStyle w:val="ProductList-Body"/>
      </w:pPr>
    </w:p>
    <w:p w:rsidR="002D3DCB" w:rsidRDefault="00E817ED">
      <w:pPr>
        <w:pStyle w:val="ProductList-ClauseHeading"/>
        <w:outlineLvl w:val="4"/>
      </w:pPr>
      <w:r>
        <w:t xml:space="preserve">2.5 Project Online </w:t>
      </w:r>
      <w:r>
        <w:t>與</w:t>
      </w:r>
      <w:r>
        <w:t xml:space="preserve"> Project Pro for Office 365 </w:t>
      </w:r>
      <w:r>
        <w:t>產品金鑰兌換</w:t>
      </w:r>
    </w:p>
    <w:p w:rsidR="002D3DCB" w:rsidRDefault="00E817ED">
      <w:pPr>
        <w:pStyle w:val="ProductList-Body"/>
      </w:pPr>
      <w:r>
        <w:t>透過</w:t>
      </w:r>
      <w:r>
        <w:t xml:space="preserve"> Open</w:t>
      </w:r>
      <w:r>
        <w:t>、</w:t>
      </w:r>
      <w:r>
        <w:t xml:space="preserve">Open Value </w:t>
      </w:r>
      <w:r>
        <w:t>或</w:t>
      </w:r>
      <w:r>
        <w:t xml:space="preserve"> Open Value Subscription </w:t>
      </w:r>
      <w:r>
        <w:t>合約授權的</w:t>
      </w:r>
      <w:r>
        <w:t xml:space="preserve"> Project Online </w:t>
      </w:r>
      <w:r>
        <w:t>與</w:t>
      </w:r>
      <w:r>
        <w:t xml:space="preserve"> Project Pro for Office 365 </w:t>
      </w:r>
      <w:r>
        <w:t>訂閱得於</w:t>
      </w:r>
      <w:r>
        <w:t xml:space="preserve"> 2016 </w:t>
      </w:r>
      <w:r>
        <w:t>年</w:t>
      </w:r>
      <w:r>
        <w:t xml:space="preserve"> 12 </w:t>
      </w:r>
      <w:r>
        <w:t>月</w:t>
      </w:r>
      <w:r>
        <w:t xml:space="preserve"> 31 </w:t>
      </w:r>
      <w:r>
        <w:t>日之前兌換，在此之後未兌換的訂閱可用於後續產品。</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88" w:name="_Sec668"/>
      <w:r>
        <w:t>SharePoint Online</w:t>
      </w:r>
      <w:bookmarkEnd w:id="288"/>
      <w:r>
        <w:fldChar w:fldCharType="begin"/>
      </w:r>
      <w:r>
        <w:instrText xml:space="preserve"> TC "</w:instrText>
      </w:r>
      <w:bookmarkStart w:id="289" w:name="_Toc462833699"/>
      <w:r>
        <w:instrText>SharePoint Online</w:instrText>
      </w:r>
      <w:bookmarkEnd w:id="289"/>
      <w:r>
        <w:instrText>" \l 3</w:instrText>
      </w:r>
      <w:r>
        <w:fldChar w:fldCharType="end"/>
      </w:r>
    </w:p>
    <w:p w:rsidR="002D3DCB" w:rsidRDefault="00E817ED">
      <w:pPr>
        <w:pStyle w:val="ProductList-Offering1SubSection"/>
        <w:outlineLvl w:val="3"/>
      </w:pPr>
      <w:bookmarkStart w:id="290" w:name="_Sec724"/>
      <w:r>
        <w:t>1.</w:t>
      </w:r>
      <w:r>
        <w:t>方案供應性</w:t>
      </w:r>
      <w:bookmarkEnd w:id="290"/>
    </w:p>
    <w:tbl>
      <w:tblPr>
        <w:tblStyle w:val="PURTable"/>
        <w:tblW w:w="0" w:type="dxa"/>
        <w:tblLook w:val="04A0" w:firstRow="1" w:lastRow="0" w:firstColumn="1" w:lastColumn="0" w:noHBand="0" w:noVBand="1"/>
      </w:tblPr>
      <w:tblGrid>
        <w:gridCol w:w="4454"/>
        <w:gridCol w:w="781"/>
        <w:gridCol w:w="792"/>
        <w:gridCol w:w="798"/>
        <w:gridCol w:w="707"/>
        <w:gridCol w:w="830"/>
        <w:gridCol w:w="823"/>
        <w:gridCol w:w="802"/>
        <w:gridCol w:w="797"/>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7F7F7F"/>
              <w:right w:val="none" w:sz="4" w:space="0" w:color="6E6E6E"/>
            </w:tcBorders>
          </w:tcPr>
          <w:p w:rsidR="002D3DCB" w:rsidRDefault="00E817ED">
            <w:pPr>
              <w:pStyle w:val="ProductList-TableBody"/>
            </w:pPr>
            <w:r>
              <w:t xml:space="preserve">SharePoint Online </w:t>
            </w:r>
            <w:r>
              <w:t>方案</w:t>
            </w:r>
            <w:r>
              <w:t xml:space="preserve"> 1</w:t>
            </w:r>
            <w:r>
              <w:fldChar w:fldCharType="begin"/>
            </w:r>
            <w:r>
              <w:instrText xml:space="preserve"> XE "SharePoint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7F7F7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7F7F7F"/>
              <w:left w:val="none" w:sz="4" w:space="0" w:color="6E6E6E"/>
              <w:bottom w:val="dashed" w:sz="4" w:space="0" w:color="7F7F7F"/>
              <w:right w:val="none" w:sz="4" w:space="0" w:color="6E6E6E"/>
            </w:tcBorders>
          </w:tcPr>
          <w:p w:rsidR="002D3DCB" w:rsidRDefault="00E817ED">
            <w:pPr>
              <w:pStyle w:val="ProductList-TableBody"/>
            </w:pPr>
            <w:r>
              <w:t xml:space="preserve">SharePoint Online </w:t>
            </w:r>
            <w:r>
              <w:t>方案</w:t>
            </w:r>
            <w:r>
              <w:t xml:space="preserve"> 1 </w:t>
            </w:r>
            <w:r>
              <w:t>加值</w:t>
            </w:r>
            <w:r>
              <w:fldChar w:fldCharType="begin"/>
            </w:r>
            <w:r>
              <w:instrText xml:space="preserve"> XE "SharePoint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7F7F7F"/>
              <w:left w:val="none" w:sz="4" w:space="0" w:color="6E6E6E"/>
              <w:bottom w:val="dashed" w:sz="4" w:space="0" w:color="7F7F7F"/>
              <w:right w:val="none" w:sz="4" w:space="0" w:color="6E6E6E"/>
            </w:tcBorders>
          </w:tcPr>
          <w:p w:rsidR="002D3DCB" w:rsidRDefault="00E817ED">
            <w:pPr>
              <w:pStyle w:val="ProductList-TableBody"/>
            </w:pPr>
            <w:r>
              <w:t xml:space="preserve">SharePoint Online </w:t>
            </w:r>
            <w:r>
              <w:t>方案</w:t>
            </w:r>
            <w:r>
              <w:t xml:space="preserve"> 2</w:t>
            </w:r>
            <w:r>
              <w:fldChar w:fldCharType="begin"/>
            </w:r>
            <w:r>
              <w:instrText xml:space="preserve"> XE "SharePoint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7F7F7F"/>
              <w:left w:val="none" w:sz="4" w:space="0" w:color="6E6E6E"/>
              <w:bottom w:val="dashed" w:sz="4" w:space="0" w:color="7F7F7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7F7F7F"/>
              <w:left w:val="none" w:sz="4" w:space="0" w:color="6E6E6E"/>
              <w:bottom w:val="none" w:sz="4" w:space="0" w:color="BFBFBF"/>
              <w:right w:val="none" w:sz="4" w:space="0" w:color="6E6E6E"/>
            </w:tcBorders>
          </w:tcPr>
          <w:p w:rsidR="002D3DCB" w:rsidRDefault="00E817ED">
            <w:pPr>
              <w:pStyle w:val="ProductList-TableBody"/>
            </w:pPr>
            <w:r>
              <w:t>Office 365 Extra File Storage 1 GB</w:t>
            </w:r>
            <w:r>
              <w:fldChar w:fldCharType="begin"/>
            </w:r>
            <w:r>
              <w:instrText xml:space="preserve"> XE "Office 365 Extra File Storage 1 GB" </w:instrText>
            </w:r>
            <w:r>
              <w:fldChar w:fldCharType="end"/>
            </w:r>
            <w:r>
              <w:t xml:space="preserve"> (</w:t>
            </w:r>
            <w:r>
              <w:t>加值</w:t>
            </w:r>
            <w:r>
              <w:t xml:space="preserve"> SL)</w:t>
            </w:r>
          </w:p>
        </w:tc>
        <w:tc>
          <w:tcPr>
            <w:tcW w:w="860" w:type="dxa"/>
            <w:tcBorders>
              <w:top w:val="dashed" w:sz="4" w:space="0" w:color="7F7F7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291" w:name="_Sec779"/>
      <w:r>
        <w:t>2.</w:t>
      </w:r>
      <w:r>
        <w:t>產品條件</w:t>
      </w:r>
      <w:bookmarkEnd w:id="291"/>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w:t>
            </w:r>
            <w:r>
              <w:t>(</w:t>
            </w:r>
            <w:r>
              <w:t>僅限</w:t>
            </w:r>
            <w:r>
              <w:t xml:space="preserve"> K) </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先決條件：加值使用者</w:t>
      </w:r>
      <w:r>
        <w:t xml:space="preserve"> SL</w:t>
      </w:r>
    </w:p>
    <w:p w:rsidR="002D3DCB" w:rsidRDefault="00E817E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2D3DCB" w:rsidRDefault="002D3DCB">
      <w:pPr>
        <w:pStyle w:val="ProductList-Body"/>
      </w:pPr>
    </w:p>
    <w:p w:rsidR="002D3DCB" w:rsidRDefault="00E817ED">
      <w:pPr>
        <w:pStyle w:val="ProductList-ClauseHeading"/>
        <w:outlineLvl w:val="4"/>
      </w:pPr>
      <w:r>
        <w:lastRenderedPageBreak/>
        <w:t xml:space="preserve">2.2 SharePoint Online </w:t>
      </w:r>
      <w:r>
        <w:t>方案</w:t>
      </w:r>
      <w:r>
        <w:t xml:space="preserve"> 1 (</w:t>
      </w:r>
      <w:r>
        <w:t>含</w:t>
      </w:r>
      <w:r>
        <w:t xml:space="preserve"> Yammer) </w:t>
      </w:r>
      <w:r>
        <w:t>及</w:t>
      </w:r>
      <w:r>
        <w:t xml:space="preserve"> SharePoint Online </w:t>
      </w:r>
      <w:r>
        <w:t>方案</w:t>
      </w:r>
      <w:r>
        <w:t xml:space="preserve"> 2 (</w:t>
      </w:r>
      <w:r>
        <w:t>含</w:t>
      </w:r>
      <w:r>
        <w:t xml:space="preserve"> Yammer) </w:t>
      </w:r>
      <w:r>
        <w:t>金鑰兌換</w:t>
      </w:r>
    </w:p>
    <w:p w:rsidR="002D3DCB" w:rsidRDefault="00E817ED">
      <w:pPr>
        <w:pStyle w:val="ProductList-Body"/>
      </w:pPr>
      <w:r>
        <w:t>透過</w:t>
      </w:r>
      <w:r>
        <w:t xml:space="preserve"> Open</w:t>
      </w:r>
      <w:r>
        <w:t>、</w:t>
      </w:r>
      <w:r>
        <w:t xml:space="preserve">Open Value </w:t>
      </w:r>
      <w:r>
        <w:t>或</w:t>
      </w:r>
      <w:r>
        <w:t xml:space="preserve"> Open Value Subscription </w:t>
      </w:r>
      <w:r>
        <w:t>合約授權的</w:t>
      </w:r>
      <w:r>
        <w:t xml:space="preserve"> SharePoint Online </w:t>
      </w:r>
      <w:r>
        <w:t>方案</w:t>
      </w:r>
      <w:r>
        <w:t xml:space="preserve"> 1 (</w:t>
      </w:r>
      <w:r>
        <w:t>含</w:t>
      </w:r>
      <w:r>
        <w:t xml:space="preserve"> Yammer) </w:t>
      </w:r>
      <w:r>
        <w:t>或</w:t>
      </w:r>
      <w:r>
        <w:t xml:space="preserve"> SharePoint Online </w:t>
      </w:r>
      <w:r>
        <w:t>方案</w:t>
      </w:r>
      <w:r>
        <w:t xml:space="preserve"> 2 (</w:t>
      </w:r>
      <w:r>
        <w:t>含</w:t>
      </w:r>
      <w:r>
        <w:t xml:space="preserve"> Yammer) </w:t>
      </w:r>
      <w:r>
        <w:t>訂閱，得於</w:t>
      </w:r>
      <w:r>
        <w:t xml:space="preserve"> 2015 </w:t>
      </w:r>
      <w:r>
        <w:t>年</w:t>
      </w:r>
      <w:r>
        <w:t xml:space="preserve"> 10 </w:t>
      </w:r>
      <w:r>
        <w:t>月</w:t>
      </w:r>
      <w:r>
        <w:t xml:space="preserve"> 31 </w:t>
      </w:r>
      <w:r>
        <w:t>日之前兌換，在此之後未兌換之訂閱可用於包含該些服務之產品。</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292" w:name="_Sec669"/>
      <w:r>
        <w:t>商務用</w:t>
      </w:r>
      <w:r>
        <w:t xml:space="preserve"> Skype Online</w:t>
      </w:r>
      <w:bookmarkEnd w:id="292"/>
      <w:r>
        <w:fldChar w:fldCharType="begin"/>
      </w:r>
      <w:r>
        <w:instrText xml:space="preserve"> TC "</w:instrText>
      </w:r>
      <w:bookmarkStart w:id="293" w:name="_Toc462833700"/>
      <w:r>
        <w:instrText>商務用</w:instrText>
      </w:r>
      <w:r>
        <w:instrText xml:space="preserve"> Skype Online</w:instrText>
      </w:r>
      <w:bookmarkEnd w:id="293"/>
      <w:r>
        <w:instrText>" \l 3</w:instrText>
      </w:r>
      <w:r>
        <w:fldChar w:fldCharType="end"/>
      </w:r>
    </w:p>
    <w:p w:rsidR="002D3DCB" w:rsidRDefault="00E817ED">
      <w:pPr>
        <w:pStyle w:val="ProductList-Offering1SubSection"/>
        <w:outlineLvl w:val="3"/>
      </w:pPr>
      <w:bookmarkStart w:id="294" w:name="_Sec725"/>
      <w:r>
        <w:t>1.</w:t>
      </w:r>
      <w:r>
        <w:t>方案供應性</w:t>
      </w:r>
      <w:bookmarkEnd w:id="294"/>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w:t>
            </w:r>
            <w:r>
              <w:t>方案</w:t>
            </w:r>
            <w:r>
              <w:t xml:space="preserve"> 1</w:t>
            </w:r>
            <w:r>
              <w:fldChar w:fldCharType="begin"/>
            </w:r>
            <w:r>
              <w:instrText xml:space="preserve"> XE "</w:instrText>
            </w:r>
            <w:r>
              <w:instrText>商務用</w:instrText>
            </w:r>
            <w:r>
              <w:instrText xml:space="preserve"> Skype Online </w:instrText>
            </w:r>
            <w:r>
              <w:instrText>方案</w:instrText>
            </w:r>
            <w:r>
              <w:instrText xml:space="preserve"> 1" </w:instrText>
            </w:r>
            <w:r>
              <w:fldChar w:fldCharType="end"/>
            </w:r>
            <w:r>
              <w:t xml:space="preserve"> (</w:t>
            </w:r>
            <w:r>
              <w:t>使用者</w:t>
            </w:r>
            <w:r>
              <w:t xml:space="preserve"> SL)</w:t>
            </w:r>
          </w:p>
        </w:tc>
        <w:tc>
          <w:tcPr>
            <w:tcW w:w="860" w:type="dxa"/>
            <w:tcBorders>
              <w:top w:val="single" w:sz="6" w:space="0" w:color="FFFFFF"/>
              <w:left w:val="none" w:sz="4" w:space="0" w:color="6E6E6E"/>
              <w:bottom w:val="dashed" w:sz="4" w:space="0" w:color="A5A5A5"/>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A5A5A5"/>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w:t>
            </w:r>
            <w:r>
              <w:t>方案</w:t>
            </w:r>
            <w:r>
              <w:t xml:space="preserve"> 1 </w:t>
            </w:r>
            <w:r>
              <w:t>加值</w:t>
            </w:r>
            <w:r>
              <w:fldChar w:fldCharType="begin"/>
            </w:r>
            <w:r>
              <w:instrText xml:space="preserve"> XE "</w:instrText>
            </w:r>
            <w:r>
              <w:instrText>商務用</w:instrText>
            </w:r>
            <w:r>
              <w:instrText xml:space="preserve"> Skype Online </w:instrText>
            </w:r>
            <w:r>
              <w:instrText>方案</w:instrText>
            </w:r>
            <w:r>
              <w:instrText xml:space="preserve"> 1 </w:instrText>
            </w:r>
            <w:r>
              <w:instrText>加值</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A5A5A5"/>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w:t>
            </w:r>
            <w:r>
              <w:t>方案</w:t>
            </w:r>
            <w:r>
              <w:t xml:space="preserve"> 2</w:t>
            </w:r>
            <w:r>
              <w:fldChar w:fldCharType="begin"/>
            </w:r>
            <w:r>
              <w:instrText xml:space="preserve"> XE "</w:instrText>
            </w:r>
            <w:r>
              <w:instrText>商務用</w:instrText>
            </w:r>
            <w:r>
              <w:instrText xml:space="preserve"> Skype Online </w:instrText>
            </w:r>
            <w:r>
              <w:instrText>方案</w:instrText>
            </w:r>
            <w:r>
              <w:instrText xml:space="preserve"> 2"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美國政府社群雲端服務</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A5A5A5"/>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w:t>
            </w:r>
            <w:r>
              <w:t>雲端</w:t>
            </w:r>
            <w:r>
              <w:t xml:space="preserve"> PBX</w:t>
            </w:r>
            <w:r>
              <w:fldChar w:fldCharType="begin"/>
            </w:r>
            <w:r>
              <w:instrText xml:space="preserve"> XE "</w:instrText>
            </w:r>
            <w:r>
              <w:instrText>商務用</w:instrText>
            </w:r>
            <w:r>
              <w:instrText xml:space="preserve"> Skype Online </w:instrText>
            </w:r>
            <w:r>
              <w:instrText>雲端</w:instrText>
            </w:r>
            <w:r>
              <w:instrText xml:space="preserve"> PBX"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A5A5A5"/>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PSTN </w:t>
            </w:r>
            <w:r>
              <w:t>會議</w:t>
            </w:r>
            <w:r>
              <w:t xml:space="preserve"> </w:t>
            </w:r>
            <w:r>
              <w:fldChar w:fldCharType="begin"/>
            </w:r>
            <w:r>
              <w:instrText xml:space="preserve"> XE "</w:instrText>
            </w:r>
            <w:r>
              <w:instrText>商務用</w:instrText>
            </w:r>
            <w:r>
              <w:instrText xml:space="preserve"> Skype Online PSTN </w:instrText>
            </w:r>
            <w:r>
              <w:instrText>會議</w:instrText>
            </w:r>
            <w:r>
              <w:instrText xml:space="preserve"> " </w:instrText>
            </w:r>
            <w:r>
              <w:fldChar w:fldCharType="end"/>
            </w:r>
            <w:r>
              <w:t>(</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A5A5A5"/>
              <w:left w:val="none" w:sz="4" w:space="0" w:color="6E6E6E"/>
              <w:bottom w:val="dashed" w:sz="4" w:space="0" w:color="A5A5A5"/>
              <w:right w:val="none" w:sz="4" w:space="0" w:color="6E6E6E"/>
            </w:tcBorders>
          </w:tcPr>
          <w:p w:rsidR="002D3DCB" w:rsidRDefault="00E817ED">
            <w:pPr>
              <w:pStyle w:val="ProductList-TableBody"/>
            </w:pPr>
            <w:r>
              <w:t>商務用</w:t>
            </w:r>
            <w:r>
              <w:t xml:space="preserve"> Skype Online PSTN </w:t>
            </w:r>
            <w:r>
              <w:t>通話</w:t>
            </w:r>
            <w:r>
              <w:fldChar w:fldCharType="begin"/>
            </w:r>
            <w:r>
              <w:instrText xml:space="preserve"> XE "</w:instrText>
            </w:r>
            <w:r>
              <w:instrText>商務用</w:instrText>
            </w:r>
            <w:r>
              <w:instrText xml:space="preserve"> Skype Online PSTN </w:instrText>
            </w:r>
            <w:r>
              <w:instrText>通話</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dashed" w:sz="4" w:space="0" w:color="A5A5A5"/>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5020" w:type="dxa"/>
            <w:tcBorders>
              <w:top w:val="dashed" w:sz="4" w:space="0" w:color="A5A5A5"/>
              <w:left w:val="none" w:sz="4" w:space="0" w:color="6E6E6E"/>
              <w:bottom w:val="none" w:sz="4" w:space="0" w:color="A5A5A5"/>
              <w:right w:val="none" w:sz="4" w:space="0" w:color="6E6E6E"/>
            </w:tcBorders>
          </w:tcPr>
          <w:p w:rsidR="002D3DCB" w:rsidRDefault="00E817ED">
            <w:pPr>
              <w:pStyle w:val="ProductList-TableBody"/>
            </w:pPr>
            <w:r>
              <w:t>商務用</w:t>
            </w:r>
            <w:r>
              <w:t xml:space="preserve"> Skype PSTN </w:t>
            </w:r>
            <w:r>
              <w:t>消費</w:t>
            </w:r>
            <w:r>
              <w:fldChar w:fldCharType="begin"/>
            </w:r>
            <w:r>
              <w:instrText xml:space="preserve"> XE "</w:instrText>
            </w:r>
            <w:r>
              <w:instrText>商務用</w:instrText>
            </w:r>
            <w:r>
              <w:instrText xml:space="preserve"> Skype PSTN </w:instrText>
            </w:r>
            <w:r>
              <w:instrText>消費</w:instrText>
            </w:r>
            <w:r>
              <w:instrText xml:space="preserve">" </w:instrText>
            </w:r>
            <w:r>
              <w:fldChar w:fldCharType="end"/>
            </w:r>
            <w:r>
              <w:t xml:space="preserve"> (</w:t>
            </w:r>
            <w:r>
              <w:t>使用者</w:t>
            </w:r>
            <w:r>
              <w:t xml:space="preserve"> SL)</w:t>
            </w:r>
          </w:p>
        </w:tc>
        <w:tc>
          <w:tcPr>
            <w:tcW w:w="860" w:type="dxa"/>
            <w:tcBorders>
              <w:top w:val="dashed" w:sz="4" w:space="0" w:color="A5A5A5"/>
              <w:left w:val="none" w:sz="4" w:space="0" w:color="6E6E6E"/>
              <w:bottom w:val="none" w:sz="4" w:space="0" w:color="A5A5A5"/>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r>
    </w:tbl>
    <w:p w:rsidR="002D3DCB" w:rsidRDefault="00E817ED">
      <w:pPr>
        <w:pStyle w:val="ProductList-Offering1SubSection"/>
        <w:outlineLvl w:val="3"/>
      </w:pPr>
      <w:bookmarkStart w:id="295" w:name="_Sec780"/>
      <w:r>
        <w:t>2.</w:t>
      </w:r>
      <w:r>
        <w:t>產品條件</w:t>
      </w:r>
      <w:bookmarkEnd w:id="295"/>
    </w:p>
    <w:tbl>
      <w:tblPr>
        <w:tblStyle w:val="PURTable"/>
        <w:tblW w:w="0" w:type="dxa"/>
        <w:tblLook w:val="04A0" w:firstRow="1" w:lastRow="0" w:firstColumn="1" w:lastColumn="0" w:noHBand="0" w:noVBand="1"/>
      </w:tblPr>
      <w:tblGrid>
        <w:gridCol w:w="3589"/>
        <w:gridCol w:w="3603"/>
        <w:gridCol w:w="359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：全部</w:t>
            </w:r>
            <w:r>
              <w:t xml:space="preserve"> (</w:t>
            </w:r>
            <w:r>
              <w:t>商務用</w:t>
            </w:r>
            <w:r>
              <w:t xml:space="preserve"> Skype PSTN </w:t>
            </w:r>
            <w:r>
              <w:t>消費除外</w:t>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2.1 Lync for Mac 2011</w:t>
      </w:r>
    </w:p>
    <w:p w:rsidR="002D3DCB" w:rsidRDefault="00E817ED">
      <w:pPr>
        <w:pStyle w:val="ProductList-Body"/>
      </w:pPr>
      <w:r>
        <w:t>商務用</w:t>
      </w:r>
      <w:r>
        <w:t xml:space="preserve"> Skype Online </w:t>
      </w:r>
      <w:r>
        <w:t>方案</w:t>
      </w:r>
      <w:r>
        <w:t xml:space="preserve"> 1 </w:t>
      </w:r>
      <w:r>
        <w:t>及方案</w:t>
      </w:r>
      <w:r>
        <w:t xml:space="preserve"> 2 </w:t>
      </w:r>
      <w:r>
        <w:t>需要分別訂購及安裝商務用</w:t>
      </w:r>
      <w:r>
        <w:t xml:space="preserve"> Skype 2015 (</w:t>
      </w:r>
      <w:r>
        <w:t>或</w:t>
      </w:r>
      <w:r>
        <w:t xml:space="preserve"> Lync for Mac 2011</w:t>
      </w:r>
      <w:r>
        <w:fldChar w:fldCharType="begin"/>
      </w:r>
      <w:r>
        <w:instrText xml:space="preserve"> XE "Lync for Mac 2011" </w:instrText>
      </w:r>
      <w:r>
        <w:fldChar w:fldCharType="end"/>
      </w:r>
      <w:r>
        <w:t xml:space="preserve">) </w:t>
      </w:r>
      <w:r>
        <w:t>才能存取商務用</w:t>
      </w:r>
      <w:r>
        <w:t xml:space="preserve"> Skype Online </w:t>
      </w:r>
      <w:r>
        <w:t>方案</w:t>
      </w:r>
      <w:r>
        <w:t xml:space="preserve"> 1 </w:t>
      </w:r>
      <w:r>
        <w:t>和方案</w:t>
      </w:r>
      <w:r>
        <w:t xml:space="preserve"> 2 </w:t>
      </w:r>
      <w:r>
        <w:t>的完整功能集。在有限時間優惠期間內，經授權使用商務用</w:t>
      </w:r>
      <w:r>
        <w:t xml:space="preserve"> Skype Online </w:t>
      </w:r>
      <w:r>
        <w:t>之客戶的每一份商務用</w:t>
      </w:r>
      <w:r>
        <w:t xml:space="preserve"> Skype Online </w:t>
      </w:r>
      <w:r>
        <w:t>試用或付清之訂閱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，都會收到一份免費的</w:t>
      </w:r>
      <w:r>
        <w:t xml:space="preserve"> Lync for Mac 2011 </w:t>
      </w:r>
      <w:r>
        <w:t>授權拷貝。該軟體僅得與商務用</w:t>
      </w:r>
      <w:r>
        <w:t xml:space="preserve"> Skype Online </w:t>
      </w:r>
      <w:r>
        <w:t>方案搭配使用，而且該軟體之所有使用權將因基本訂閱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屆滿或移轉至下一個版本的商務用</w:t>
      </w:r>
      <w:r>
        <w:t xml:space="preserve"> Skype Online (</w:t>
      </w:r>
      <w:r>
        <w:t>視何者先發生</w:t>
      </w:r>
      <w:r>
        <w:t xml:space="preserve">) </w:t>
      </w:r>
      <w:r>
        <w:t>而隨之終止。客戶得將免費的商務用</w:t>
      </w:r>
      <w:r>
        <w:t xml:space="preserve"> Skype Basic 2015 </w:t>
      </w:r>
      <w:r>
        <w:t>用戶端供他們的</w:t>
      </w:r>
      <w:r>
        <w:t xml:space="preserve"> Windows </w:t>
      </w:r>
      <w:r>
        <w:t>使用者使用。</w:t>
      </w:r>
    </w:p>
    <w:p w:rsidR="002D3DCB" w:rsidRDefault="002D3DCB">
      <w:pPr>
        <w:pStyle w:val="ProductList-Body"/>
      </w:pPr>
    </w:p>
    <w:p w:rsidR="002D3DCB" w:rsidRDefault="00E817ED">
      <w:pPr>
        <w:pStyle w:val="ProductList-ClauseHeading"/>
        <w:outlineLvl w:val="4"/>
      </w:pPr>
      <w:r>
        <w:t xml:space="preserve">2.2 </w:t>
      </w:r>
      <w:r>
        <w:t>先決條件：加值使用者</w:t>
      </w:r>
      <w:r>
        <w:t xml:space="preserve"> SL</w:t>
      </w:r>
    </w:p>
    <w:p w:rsidR="002D3DCB" w:rsidRDefault="00E817ED">
      <w:pPr>
        <w:pStyle w:val="ProductList-Body"/>
      </w:pPr>
      <w:r>
        <w:t>如需加值之詳細資訊，請參閱</w:t>
      </w:r>
      <w:r>
        <w:t xml:space="preserve"> </w:t>
      </w:r>
      <w:hyperlink w:anchor="_Sec634">
        <w:r>
          <w:rPr>
            <w:color w:val="00467F"/>
            <w:u w:val="single"/>
          </w:rPr>
          <w:t xml:space="preserve">Office 365 </w:t>
        </w:r>
        <w:r>
          <w:rPr>
            <w:color w:val="00467F"/>
            <w:u w:val="single"/>
          </w:rPr>
          <w:t>套件</w:t>
        </w:r>
      </w:hyperlink>
      <w:r>
        <w:t>中的加值使用者</w:t>
      </w:r>
      <w:r>
        <w:t xml:space="preserve"> SL</w:t>
      </w:r>
      <w:r>
        <w:t>。</w:t>
      </w:r>
    </w:p>
    <w:p w:rsidR="002D3DCB" w:rsidRDefault="002D3DCB">
      <w:pPr>
        <w:pStyle w:val="ProductList-Body"/>
      </w:pPr>
    </w:p>
    <w:p w:rsidR="002D3DCB" w:rsidRDefault="00E817ED">
      <w:pPr>
        <w:pStyle w:val="ProductList-ClauseHeading"/>
        <w:outlineLvl w:val="4"/>
      </w:pPr>
      <w:r>
        <w:t xml:space="preserve">2.3 </w:t>
      </w:r>
      <w:r>
        <w:t>商務用</w:t>
      </w:r>
      <w:r>
        <w:t xml:space="preserve"> Skype PSTN </w:t>
      </w:r>
      <w:r>
        <w:t>消費</w:t>
      </w:r>
    </w:p>
    <w:p w:rsidR="002D3DCB" w:rsidRDefault="00E817ED">
      <w:pPr>
        <w:pStyle w:val="ProductList-Body"/>
      </w:pPr>
      <w:r>
        <w:t>商務用</w:t>
      </w:r>
      <w:r>
        <w:t xml:space="preserve"> Skype PSTN </w:t>
      </w:r>
      <w:r>
        <w:t>消費服務必須透過</w:t>
      </w:r>
      <w:r>
        <w:t xml:space="preserve"> Office 365 </w:t>
      </w:r>
      <w:r>
        <w:t>管理入口網站支付第一筆款項。若已啟用自動補充，</w:t>
      </w:r>
      <w:r>
        <w:t xml:space="preserve">Microsoft </w:t>
      </w:r>
      <w:r>
        <w:t>將立即開立每項交易</w:t>
      </w:r>
      <w:r>
        <w:t xml:space="preserve"> (</w:t>
      </w:r>
      <w:r>
        <w:t>包括每次達到最低餘額時</w:t>
      </w:r>
      <w:r>
        <w:t xml:space="preserve">) </w:t>
      </w:r>
      <w:r>
        <w:t>的發票予客戶或其轉銷商。客戶分派給商務用</w:t>
      </w:r>
      <w:r>
        <w:t xml:space="preserve"> Skype PSTN </w:t>
      </w:r>
      <w:r>
        <w:t>消費服務的任何款項可能用於該等服務，且任何未在交易日期起算</w:t>
      </w:r>
      <w:r>
        <w:t xml:space="preserve"> 12 </w:t>
      </w:r>
      <w:r>
        <w:t>個月內使用之此等款項將予以没收。</w:t>
      </w:r>
    </w:p>
    <w:p w:rsidR="002D3DCB" w:rsidRDefault="002D3DCB">
      <w:pPr>
        <w:pStyle w:val="ProductList-Body"/>
      </w:pPr>
    </w:p>
    <w:p w:rsidR="002D3DCB" w:rsidRDefault="00E817ED">
      <w:pPr>
        <w:pStyle w:val="ProductList-Body"/>
      </w:pPr>
      <w:r>
        <w:t>使用費用將以使用服務時</w:t>
      </w:r>
      <w:r>
        <w:t xml:space="preserve"> Microsoft </w:t>
      </w:r>
      <w:r>
        <w:t>的公佈費率為根據。無論依相關大量授權合約是否提及固定價格，商務用</w:t>
      </w:r>
      <w:r>
        <w:t xml:space="preserve"> Skype PSTN </w:t>
      </w:r>
      <w:r>
        <w:t>消費服務並未享有固定價格。</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GroupHeading"/>
        <w:outlineLvl w:val="1"/>
      </w:pPr>
      <w:bookmarkStart w:id="296" w:name="_Sec635"/>
      <w:r>
        <w:lastRenderedPageBreak/>
        <w:t>其他線上服務</w:t>
      </w:r>
      <w:bookmarkEnd w:id="296"/>
      <w:r>
        <w:fldChar w:fldCharType="begin"/>
      </w:r>
      <w:r>
        <w:instrText xml:space="preserve"> TC "</w:instrText>
      </w:r>
      <w:bookmarkStart w:id="297" w:name="_Toc462833701"/>
      <w:r>
        <w:instrText>其他線上服務</w:instrText>
      </w:r>
      <w:bookmarkEnd w:id="297"/>
      <w:r>
        <w:instrText>" \l 2</w:instrText>
      </w:r>
      <w:r>
        <w:fldChar w:fldCharType="end"/>
      </w:r>
    </w:p>
    <w:p w:rsidR="002D3DCB" w:rsidRDefault="00E817ED">
      <w:pPr>
        <w:pStyle w:val="ProductList-Offering2HeadingNoBorder"/>
        <w:outlineLvl w:val="2"/>
      </w:pPr>
      <w:bookmarkStart w:id="298" w:name="_Sec670"/>
      <w:r>
        <w:t xml:space="preserve">Bing </w:t>
      </w:r>
      <w:r>
        <w:t>地圖服務</w:t>
      </w:r>
      <w:bookmarkEnd w:id="298"/>
      <w:r>
        <w:fldChar w:fldCharType="begin"/>
      </w:r>
      <w:r>
        <w:instrText xml:space="preserve"> TC "</w:instrText>
      </w:r>
      <w:bookmarkStart w:id="299" w:name="_Toc462833702"/>
      <w:r>
        <w:instrText xml:space="preserve">Bing </w:instrText>
      </w:r>
      <w:r>
        <w:instrText>地圖服務</w:instrText>
      </w:r>
      <w:bookmarkEnd w:id="299"/>
      <w:r>
        <w:instrText>" \l 3</w:instrText>
      </w:r>
      <w:r>
        <w:fldChar w:fldCharType="end"/>
      </w:r>
    </w:p>
    <w:p w:rsidR="002D3DCB" w:rsidRDefault="00E817ED">
      <w:pPr>
        <w:pStyle w:val="ProductList-Offering1SubSection"/>
        <w:outlineLvl w:val="3"/>
      </w:pPr>
      <w:bookmarkStart w:id="300" w:name="_Sec726"/>
      <w:r>
        <w:t>1.</w:t>
      </w:r>
      <w:r>
        <w:t>方案供應性</w:t>
      </w:r>
      <w:bookmarkEnd w:id="300"/>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w:t>
            </w:r>
            <w:r>
              <w:rPr>
                <w:color w:val="000000"/>
              </w:rPr>
              <w:t xml:space="preserve"> Enterprise </w:t>
            </w:r>
            <w:r>
              <w:rPr>
                <w:color w:val="000000"/>
              </w:rPr>
              <w:t>平台費用每月訂閱</w:t>
            </w:r>
            <w:r>
              <w:fldChar w:fldCharType="begin"/>
            </w:r>
            <w:r>
              <w:instrText xml:space="preserve"> XE "Bing </w:instrText>
            </w:r>
            <w:r>
              <w:instrText>地圖服務</w:instrText>
            </w:r>
            <w:r>
              <w:instrText xml:space="preserve"> Enterprise </w:instrText>
            </w:r>
            <w:r>
              <w:instrText>平台費用每月訂閱</w:instrText>
            </w:r>
            <w:r>
              <w:instrText xml:space="preserv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地圖服務內部網站使用量</w:t>
            </w:r>
            <w:r>
              <w:rPr>
                <w:color w:val="000000"/>
              </w:rPr>
              <w:t xml:space="preserve"> 100K </w:t>
            </w:r>
            <w:r>
              <w:rPr>
                <w:color w:val="000000"/>
              </w:rPr>
              <w:t>交易每月訂閱</w:t>
            </w:r>
            <w:r>
              <w:fldChar w:fldCharType="begin"/>
            </w:r>
            <w:r>
              <w:instrText xml:space="preserve"> XE "Bing </w:instrText>
            </w:r>
            <w:r>
              <w:instrText>地圖服務內部網站使用量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地圖服務內部網站使用量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地圖服務內部網站使用量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地圖服務每一已知使用者每月訂閱</w:t>
            </w:r>
            <w:r>
              <w:fldChar w:fldCharType="begin"/>
            </w:r>
            <w:r>
              <w:instrText xml:space="preserve"> XE "Bing </w:instrText>
            </w:r>
            <w:r>
              <w:instrText>地圖服務每一已知使用者每月訂閱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地圖服務已知</w:t>
            </w:r>
            <w:r>
              <w:rPr>
                <w:color w:val="000000"/>
              </w:rPr>
              <w:t xml:space="preserve"> 5K </w:t>
            </w:r>
            <w:r>
              <w:rPr>
                <w:color w:val="000000"/>
              </w:rPr>
              <w:t>使用者每月訂閱</w:t>
            </w:r>
            <w:r>
              <w:fldChar w:fldCharType="begin"/>
            </w:r>
            <w:r>
              <w:instrText xml:space="preserve"> XE "Bing </w:instrText>
            </w:r>
            <w:r>
              <w:instrText>地圖服務已知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500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500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w:t>
            </w:r>
            <w:r>
              <w:rPr>
                <w:color w:val="000000"/>
              </w:rPr>
              <w:t xml:space="preserve"> Light </w:t>
            </w:r>
            <w:r>
              <w:rPr>
                <w:color w:val="000000"/>
              </w:rPr>
              <w:t>已知</w:t>
            </w:r>
            <w:r>
              <w:rPr>
                <w:color w:val="000000"/>
              </w:rPr>
              <w:t xml:space="preserve"> 5K </w:t>
            </w:r>
            <w:r>
              <w:rPr>
                <w:color w:val="000000"/>
              </w:rPr>
              <w:t>使用者每月訂閱</w:t>
            </w:r>
            <w:r>
              <w:fldChar w:fldCharType="begin"/>
            </w:r>
            <w:r>
              <w:instrText xml:space="preserve"> XE "Bing </w:instrText>
            </w:r>
            <w:r>
              <w:instrText>地圖服務</w:instrText>
            </w:r>
            <w:r>
              <w:instrText xml:space="preserve"> Light </w:instrText>
            </w:r>
            <w:r>
              <w:instrText>已知</w:instrText>
            </w:r>
            <w:r>
              <w:instrText xml:space="preserve"> 5K </w:instrText>
            </w:r>
            <w:r>
              <w:instrText>使用者每月訂閱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Windows </w:t>
            </w:r>
            <w:r>
              <w:rPr>
                <w:color w:val="000000"/>
              </w:rPr>
              <w:t>的</w:t>
            </w:r>
            <w:r>
              <w:rPr>
                <w:color w:val="000000"/>
              </w:rPr>
              <w:t xml:space="preserve"> Bing </w:t>
            </w:r>
            <w:r>
              <w:rPr>
                <w:color w:val="000000"/>
              </w:rPr>
              <w:t>地圖服務資產管理</w:t>
            </w:r>
            <w:r>
              <w:rPr>
                <w:color w:val="000000"/>
              </w:rPr>
              <w:t xml:space="preserve"> (</w:t>
            </w:r>
            <w:r>
              <w:rPr>
                <w:color w:val="000000"/>
              </w:rPr>
              <w:t>歐洲版或北美版</w:t>
            </w:r>
            <w:r>
              <w:rPr>
                <w:color w:val="000000"/>
              </w:rPr>
              <w:t>)</w:t>
            </w:r>
            <w:r>
              <w:fldChar w:fldCharType="begin"/>
            </w:r>
            <w:r>
              <w:instrText xml:space="preserve"> XE "Windows </w:instrText>
            </w:r>
            <w:r>
              <w:instrText>的</w:instrText>
            </w:r>
            <w:r>
              <w:instrText xml:space="preserve"> Bing </w:instrText>
            </w:r>
            <w:r>
              <w:instrText>地圖服務資產管理</w:instrText>
            </w:r>
            <w:r>
              <w:instrText xml:space="preserve"> (</w:instrText>
            </w:r>
            <w:r>
              <w:instrText>歐洲版或北美版</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Windows </w:t>
            </w:r>
            <w:r>
              <w:rPr>
                <w:color w:val="000000"/>
              </w:rPr>
              <w:t>的</w:t>
            </w:r>
            <w:r>
              <w:rPr>
                <w:color w:val="000000"/>
              </w:rPr>
              <w:t xml:space="preserve"> Bing </w:t>
            </w:r>
            <w:r>
              <w:rPr>
                <w:color w:val="000000"/>
              </w:rPr>
              <w:t>地圖服務資產管理平台費用每月訂閱</w:t>
            </w:r>
            <w:r>
              <w:fldChar w:fldCharType="begin"/>
            </w:r>
            <w:r>
              <w:instrText xml:space="preserve"> XE "Windows </w:instrText>
            </w:r>
            <w:r>
              <w:instrText>的</w:instrText>
            </w:r>
            <w:r>
              <w:instrText xml:space="preserve"> Bing </w:instrText>
            </w:r>
            <w:r>
              <w:instrText>地圖服務資產管理平台費用每月訂閱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rPr>
                <w:color w:val="000000"/>
              </w:rPr>
              <w:t xml:space="preserve">Bing </w:t>
            </w:r>
            <w:r>
              <w:rPr>
                <w:color w:val="000000"/>
              </w:rPr>
              <w:t>地圖服務公開網站使用量</w:t>
            </w:r>
            <w:r>
              <w:rPr>
                <w:color w:val="000000"/>
              </w:rPr>
              <w:t xml:space="preserve"> 100K </w:t>
            </w:r>
            <w:r>
              <w:rPr>
                <w:color w:val="000000"/>
              </w:rPr>
              <w:t>交易每月訂閱</w:t>
            </w:r>
            <w:r>
              <w:fldChar w:fldCharType="begin"/>
            </w:r>
            <w:r>
              <w:instrText xml:space="preserve"> XE "Bing </w:instrText>
            </w:r>
            <w:r>
              <w:instrText>地圖服務公開網站使用量</w:instrText>
            </w:r>
            <w:r>
              <w:instrText xml:space="preserve"> 100K </w:instrText>
            </w:r>
            <w:r>
              <w:instrText>交易每月訂閱</w:instrText>
            </w:r>
            <w:r>
              <w:instrText xml:space="preser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 xml:space="preserve">Bing </w:t>
            </w:r>
            <w:r>
              <w:rPr>
                <w:color w:val="000000"/>
              </w:rPr>
              <w:t>地圖服務公開網站使用量</w:t>
            </w:r>
            <w:r>
              <w:rPr>
                <w:color w:val="000000"/>
              </w:rPr>
              <w:t xml:space="preserve"> 500K (</w:t>
            </w:r>
            <w:r>
              <w:rPr>
                <w:color w:val="000000"/>
              </w:rPr>
              <w:t>及更高使用量</w:t>
            </w:r>
            <w:r>
              <w:rPr>
                <w:color w:val="000000"/>
              </w:rPr>
              <w:t xml:space="preserve">) </w:t>
            </w:r>
            <w:r>
              <w:rPr>
                <w:color w:val="000000"/>
              </w:rPr>
              <w:t>交易每月訂閱</w:t>
            </w:r>
            <w:r>
              <w:fldChar w:fldCharType="begin"/>
            </w:r>
            <w:r>
              <w:instrText xml:space="preserve"> XE "Bing </w:instrText>
            </w:r>
            <w:r>
              <w:instrText>地圖服務公開網站使用量</w:instrText>
            </w:r>
            <w:r>
              <w:instrText xml:space="preserve"> 500K (</w:instrText>
            </w:r>
            <w:r>
              <w:instrText>及更高使用量</w:instrText>
            </w:r>
            <w:r>
              <w:instrText xml:space="preserve">) </w:instrText>
            </w:r>
            <w:r>
              <w:instrText>交易每月訂閱</w:instrText>
            </w:r>
            <w:r>
              <w:instrText xml:space="preserv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301" w:name="_Sec781"/>
      <w:r>
        <w:t>2.</w:t>
      </w:r>
      <w:r>
        <w:t>產品條件</w:t>
      </w:r>
      <w:bookmarkEnd w:id="301"/>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計費交易</w:t>
      </w:r>
    </w:p>
    <w:p w:rsidR="002D3DCB" w:rsidRDefault="00E817ED">
      <w:pPr>
        <w:pStyle w:val="ProductList-Body"/>
      </w:pPr>
      <w:r>
        <w:t>每項</w:t>
      </w:r>
      <w:r>
        <w:t xml:space="preserve"> Bing </w:t>
      </w:r>
      <w:r>
        <w:t>地圖服務公開網站使用量加值訂閱使用權及</w:t>
      </w:r>
      <w:r>
        <w:t xml:space="preserve"> Bing </w:t>
      </w:r>
      <w:r>
        <w:t>地圖服務內部網站使用量加值</w:t>
      </w:r>
      <w:r>
        <w:t xml:space="preserve"> SL</w:t>
      </w:r>
      <w:r>
        <w:t>，有權讓客戶享有產品名稱所指定之計費交易數目。在註冊期間屆滿日當日，所有已訂購且未使用的計費交易均遭沒收。</w:t>
      </w:r>
    </w:p>
    <w:p w:rsidR="002D3DCB" w:rsidRDefault="002D3DCB">
      <w:pPr>
        <w:pStyle w:val="ProductList-Body"/>
      </w:pPr>
    </w:p>
    <w:p w:rsidR="002D3DCB" w:rsidRDefault="00E817ED">
      <w:pPr>
        <w:pStyle w:val="ProductList-ClauseHeading"/>
        <w:outlineLvl w:val="4"/>
      </w:pPr>
      <w:r>
        <w:t xml:space="preserve">2.2 Bing </w:t>
      </w:r>
      <w:r>
        <w:t>地圖服務</w:t>
      </w:r>
      <w:r>
        <w:t xml:space="preserve"> Platinum </w:t>
      </w:r>
      <w:r>
        <w:t>加值</w:t>
      </w:r>
      <w:r>
        <w:t xml:space="preserve"> SL</w:t>
      </w:r>
    </w:p>
    <w:p w:rsidR="002D3DCB" w:rsidRDefault="00E817ED">
      <w:pPr>
        <w:pStyle w:val="ProductList-Body"/>
      </w:pPr>
      <w:r>
        <w:t xml:space="preserve">Bing Maps Platinum </w:t>
      </w:r>
      <w:r>
        <w:t>加值</w:t>
      </w:r>
      <w:r>
        <w:t xml:space="preserve"> SL</w:t>
      </w:r>
      <w:r>
        <w:t>，只能透過每份</w:t>
      </w:r>
      <w:r>
        <w:t xml:space="preserve"> Enrollment </w:t>
      </w:r>
      <w:r>
        <w:t>訂購，每年有</w:t>
      </w:r>
      <w:r>
        <w:t xml:space="preserve"> 4 </w:t>
      </w:r>
      <w:r>
        <w:t>億計費交易使用量上限。超過本限制之客戶必須訂購額外的計費交易使用量。</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02" w:name="_Sec630"/>
      <w:r>
        <w:t>Microsoft Intune</w:t>
      </w:r>
      <w:bookmarkEnd w:id="302"/>
      <w:r>
        <w:fldChar w:fldCharType="begin"/>
      </w:r>
      <w:r>
        <w:instrText xml:space="preserve"> TC "</w:instrText>
      </w:r>
      <w:bookmarkStart w:id="303" w:name="_Toc462833703"/>
      <w:r>
        <w:instrText>Microsoft Intune</w:instrText>
      </w:r>
      <w:bookmarkEnd w:id="303"/>
      <w:r>
        <w:instrText>" \l 3</w:instrText>
      </w:r>
      <w:r>
        <w:fldChar w:fldCharType="end"/>
      </w:r>
    </w:p>
    <w:p w:rsidR="002D3DCB" w:rsidRDefault="00E817ED">
      <w:pPr>
        <w:pStyle w:val="ProductList-ClauseHeading"/>
        <w:outlineLvl w:val="3"/>
      </w:pPr>
      <w:bookmarkStart w:id="304" w:name="_Sec714"/>
      <w:r>
        <w:t>1.</w:t>
      </w:r>
      <w:r>
        <w:t>方案供應性</w:t>
      </w:r>
      <w:bookmarkEnd w:id="304"/>
    </w:p>
    <w:tbl>
      <w:tblPr>
        <w:tblStyle w:val="PURTable"/>
        <w:tblW w:w="0" w:type="dxa"/>
        <w:tblLook w:val="04A0" w:firstRow="1" w:lastRow="0" w:firstColumn="1" w:lastColumn="0" w:noHBand="0" w:noVBand="1"/>
      </w:tblPr>
      <w:tblGrid>
        <w:gridCol w:w="4345"/>
        <w:gridCol w:w="886"/>
        <w:gridCol w:w="793"/>
        <w:gridCol w:w="799"/>
        <w:gridCol w:w="707"/>
        <w:gridCol w:w="830"/>
        <w:gridCol w:w="823"/>
        <w:gridCol w:w="803"/>
        <w:gridCol w:w="798"/>
      </w:tblGrid>
      <w:tr w:rsidR="002D3DCB">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2D3DCB" w:rsidRDefault="00E817ED">
            <w:pPr>
              <w:pStyle w:val="ProductList-TableBody"/>
            </w:pPr>
            <w:r>
              <w:rPr>
                <w:color w:val="FFFFFF"/>
              </w:rPr>
              <w:t>線上服務</w:t>
            </w:r>
          </w:p>
        </w:tc>
        <w:tc>
          <w:tcPr>
            <w:tcW w:w="98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4900" w:type="dxa"/>
            <w:tcBorders>
              <w:top w:val="none" w:sz="4" w:space="0" w:color="BFBFBF"/>
              <w:left w:val="none" w:sz="4" w:space="0" w:color="000000"/>
              <w:bottom w:val="dashed" w:sz="4" w:space="0" w:color="7F7F7F"/>
              <w:right w:val="none" w:sz="4" w:space="0" w:color="000000"/>
            </w:tcBorders>
          </w:tcPr>
          <w:p w:rsidR="002D3DCB" w:rsidRDefault="00E817ED">
            <w:pPr>
              <w:pStyle w:val="ProductList-TableBody"/>
            </w:pPr>
            <w:r>
              <w:t>Microsoft Intune</w:t>
            </w:r>
            <w:r>
              <w:fldChar w:fldCharType="begin"/>
            </w:r>
            <w:r>
              <w:instrText xml:space="preserve"> XE "Microsoft Intune" </w:instrText>
            </w:r>
            <w:r>
              <w:fldChar w:fldCharType="end"/>
            </w:r>
            <w:r>
              <w:t xml:space="preserve"> (</w:t>
            </w:r>
            <w:r>
              <w:t>使用者</w:t>
            </w:r>
            <w:r>
              <w:t xml:space="preserve"> SL)</w:t>
            </w:r>
          </w:p>
        </w:tc>
        <w:tc>
          <w:tcPr>
            <w:tcW w:w="980" w:type="dxa"/>
            <w:tcBorders>
              <w:top w:val="single" w:sz="6" w:space="0" w:color="FFFFFF"/>
              <w:left w:val="none" w:sz="4" w:space="0" w:color="000000"/>
              <w:bottom w:val="dashed" w:sz="4" w:space="0" w:color="7F7F7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"Enterprise </w:instrText>
            </w:r>
            <w:r>
              <w:instrText>線上服務</w:instrText>
            </w:r>
            <w:r>
              <w:instrText xml:space="preserve">" </w:instrText>
            </w:r>
            <w:r>
              <w:fldChar w:fldCharType="separate"/>
            </w:r>
            <w:r>
              <w:rPr>
                <w:color w:val="000000"/>
              </w:rPr>
              <w:t>EO</w:t>
            </w:r>
            <w:r>
              <w:fldChar w:fldCharType="end"/>
            </w:r>
            <w:r>
              <w:t>、</w:t>
            </w: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900" w:type="dxa"/>
            <w:tcBorders>
              <w:top w:val="dashed" w:sz="4" w:space="0" w:color="7F7F7F"/>
              <w:left w:val="none" w:sz="4" w:space="0" w:color="6E6E6E"/>
              <w:bottom w:val="dashed" w:sz="4" w:space="0" w:color="7F7F7F"/>
              <w:right w:val="none" w:sz="4" w:space="0" w:color="6E6E6E"/>
            </w:tcBorders>
          </w:tcPr>
          <w:p w:rsidR="002D3DCB" w:rsidRDefault="00E817ED">
            <w:pPr>
              <w:pStyle w:val="ProductList-TableBody"/>
            </w:pPr>
            <w:r>
              <w:t xml:space="preserve">Microsoft Intune </w:t>
            </w:r>
            <w:r>
              <w:t>加值</w:t>
            </w:r>
            <w:r>
              <w:fldChar w:fldCharType="begin"/>
            </w:r>
            <w:r>
              <w:instrText xml:space="preserve"> XE "Microsoft Intune </w:instrText>
            </w:r>
            <w:r>
              <w:instrText>加值</w:instrText>
            </w:r>
            <w:r>
              <w:instrText xml:space="preserve">" </w:instrText>
            </w:r>
            <w:r>
              <w:fldChar w:fldCharType="end"/>
            </w:r>
            <w:r>
              <w:t xml:space="preserve"> (</w:t>
            </w:r>
            <w:r>
              <w:t>使用者</w:t>
            </w:r>
            <w:r>
              <w:t xml:space="preserve"> SL)</w:t>
            </w:r>
          </w:p>
        </w:tc>
        <w:tc>
          <w:tcPr>
            <w:tcW w:w="980" w:type="dxa"/>
            <w:tcBorders>
              <w:top w:val="dashed" w:sz="4" w:space="0" w:color="7F7F7F"/>
              <w:left w:val="none" w:sz="4" w:space="0" w:color="6E6E6E"/>
              <w:bottom w:val="dashed" w:sz="4" w:space="0" w:color="7F7F7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r w:rsidR="002D3DCB">
        <w:tc>
          <w:tcPr>
            <w:tcW w:w="4900" w:type="dxa"/>
            <w:tcBorders>
              <w:top w:val="dashed" w:sz="4" w:space="0" w:color="7F7F7F"/>
              <w:left w:val="none" w:sz="4" w:space="0" w:color="6E6E6E"/>
              <w:bottom w:val="none" w:sz="4" w:space="0" w:color="BFBFBF"/>
              <w:right w:val="none" w:sz="4" w:space="0" w:color="6E6E6E"/>
            </w:tcBorders>
          </w:tcPr>
          <w:p w:rsidR="002D3DCB" w:rsidRDefault="00E817ED">
            <w:pPr>
              <w:pStyle w:val="ProductList-TableBody"/>
            </w:pPr>
            <w:r>
              <w:rPr>
                <w:color w:val="000000"/>
              </w:rPr>
              <w:t xml:space="preserve">Microsoft Intune </w:t>
            </w:r>
            <w:r>
              <w:rPr>
                <w:color w:val="000000"/>
              </w:rPr>
              <w:t>使用者</w:t>
            </w:r>
            <w:r>
              <w:rPr>
                <w:color w:val="000000"/>
              </w:rPr>
              <w:t xml:space="preserve"> SL </w:t>
            </w:r>
            <w:r>
              <w:rPr>
                <w:color w:val="000000"/>
              </w:rPr>
              <w:t>加值</w:t>
            </w:r>
            <w:r>
              <w:rPr>
                <w:color w:val="000000"/>
              </w:rPr>
              <w:t xml:space="preserve"> Extra Storage 1 GB</w:t>
            </w:r>
            <w:r>
              <w:fldChar w:fldCharType="begin"/>
            </w:r>
            <w:r>
              <w:instrText xml:space="preserve"> XE "Microsoft Intune </w:instrText>
            </w:r>
            <w:r>
              <w:instrText>使用者</w:instrText>
            </w:r>
            <w:r>
              <w:instrText xml:space="preserve"> SL </w:instrText>
            </w:r>
            <w:r>
              <w:instrText>加值</w:instrText>
            </w:r>
            <w:r>
              <w:instrText xml:space="preserv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ClauseHeading"/>
        <w:outlineLvl w:val="3"/>
      </w:pPr>
      <w:bookmarkStart w:id="305" w:name="_Sec769"/>
      <w:r>
        <w:t>2.</w:t>
      </w:r>
      <w:r>
        <w:t>產品條件</w:t>
      </w:r>
      <w:bookmarkEnd w:id="305"/>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lastRenderedPageBreak/>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學生使用利益：機構無須以額外成本針對全組織計數合格產品授權另行授權專供學生使用產品之選項。</w:instrText>
            </w:r>
            <w:r>
              <w:instrText xml:space="preserve">" </w:instrText>
            </w:r>
            <w:r>
              <w:fldChar w:fldCharType="separate"/>
            </w:r>
            <w:r>
              <w:rPr>
                <w:color w:val="0563C1"/>
              </w:rPr>
              <w:t>學生使用利益</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06" w:name="_Sec672"/>
      <w:r>
        <w:t>Microsoft Learning</w:t>
      </w:r>
      <w:bookmarkEnd w:id="306"/>
      <w:r>
        <w:fldChar w:fldCharType="begin"/>
      </w:r>
      <w:r>
        <w:instrText xml:space="preserve"> TC "</w:instrText>
      </w:r>
      <w:bookmarkStart w:id="307" w:name="_Toc462833704"/>
      <w:r>
        <w:instrText>Microsoft Learning</w:instrText>
      </w:r>
      <w:bookmarkEnd w:id="307"/>
      <w:r>
        <w:instrText>" \l 3</w:instrText>
      </w:r>
      <w:r>
        <w:fldChar w:fldCharType="end"/>
      </w:r>
    </w:p>
    <w:p w:rsidR="002D3DCB" w:rsidRDefault="00E817ED">
      <w:pPr>
        <w:pStyle w:val="ProductList-Offering1SubSection"/>
        <w:outlineLvl w:val="3"/>
      </w:pPr>
      <w:bookmarkStart w:id="308" w:name="_Sec728"/>
      <w:r>
        <w:t>1.</w:t>
      </w:r>
      <w:r>
        <w:t>方案供應性</w:t>
      </w:r>
      <w:bookmarkEnd w:id="308"/>
    </w:p>
    <w:tbl>
      <w:tblPr>
        <w:tblStyle w:val="PURTable"/>
        <w:tblW w:w="0" w:type="dxa"/>
        <w:tblLook w:val="04A0" w:firstRow="1" w:lastRow="0" w:firstColumn="1" w:lastColumn="0" w:noHBand="0" w:noVBand="1"/>
      </w:tblPr>
      <w:tblGrid>
        <w:gridCol w:w="4448"/>
        <w:gridCol w:w="793"/>
        <w:gridCol w:w="792"/>
        <w:gridCol w:w="798"/>
        <w:gridCol w:w="707"/>
        <w:gridCol w:w="830"/>
        <w:gridCol w:w="823"/>
        <w:gridCol w:w="802"/>
        <w:gridCol w:w="791"/>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Learning MCP 1 Exam Vouchers</w:t>
            </w:r>
            <w:r>
              <w:fldChar w:fldCharType="begin"/>
            </w:r>
            <w:r>
              <w:instrText xml:space="preserve"> XE "Microsoft Learning MCP 1 Exam Vouchers" </w:instrText>
            </w:r>
            <w:r>
              <w:fldChar w:fldCharType="end"/>
            </w:r>
            <w:r>
              <w:t xml:space="preserve"> (</w:t>
            </w:r>
            <w:r>
              <w:t>服務</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Microsoft Learning MCP 30 Exam Vouchers</w:t>
            </w:r>
            <w:r>
              <w:fldChar w:fldCharType="begin"/>
            </w:r>
            <w:r>
              <w:instrText xml:space="preserve"> XE "Microsoft Learning MCP 30 Exam Vouchers"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dashed" w:sz="4" w:space="0" w:color="BFBFBF"/>
              <w:right w:val="none" w:sz="4" w:space="0" w:color="6E6E6E"/>
            </w:tcBorders>
          </w:tcPr>
          <w:p w:rsidR="002D3DCB" w:rsidRDefault="00E817ED">
            <w:pPr>
              <w:pStyle w:val="ProductList-TableBody"/>
            </w:pPr>
            <w:r>
              <w:t xml:space="preserve">Microsoft Learning MTA 250 </w:t>
            </w:r>
            <w:r>
              <w:t>測驗網站使用權</w:t>
            </w:r>
            <w:r>
              <w:fldChar w:fldCharType="begin"/>
            </w:r>
            <w:r>
              <w:instrText xml:space="preserve"> XE "Microsoft Learning MTA 250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t xml:space="preserve">Microsoft Learning MOS 500 </w:t>
            </w:r>
            <w:r>
              <w:t>測驗網站使用權</w:t>
            </w:r>
            <w:r>
              <w:fldChar w:fldCharType="begin"/>
            </w:r>
            <w:r>
              <w:instrText xml:space="preserve"> XE "Microsoft Learning MOS 500 </w:instrText>
            </w:r>
            <w:r>
              <w:instrText>測驗網站使用權</w:instrText>
            </w:r>
            <w:r>
              <w:instrText xml:space="preserve">" </w:instrText>
            </w:r>
            <w:r>
              <w:fldChar w:fldCharType="end"/>
            </w:r>
            <w:r>
              <w:t xml:space="preserve"> (</w:t>
            </w:r>
            <w:r>
              <w:t>使用者</w:t>
            </w:r>
            <w:r>
              <w:t xml:space="preserve"> SL)</w:t>
            </w:r>
          </w:p>
        </w:tc>
        <w:tc>
          <w:tcPr>
            <w:tcW w:w="86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r>
    </w:tbl>
    <w:p w:rsidR="002D3DCB" w:rsidRDefault="00E817ED">
      <w:pPr>
        <w:pStyle w:val="ProductList-Offering1SubSection"/>
        <w:outlineLvl w:val="3"/>
      </w:pPr>
      <w:bookmarkStart w:id="309" w:name="_Sec783"/>
      <w:r>
        <w:t>2.</w:t>
      </w:r>
      <w:r>
        <w:t>產品條件</w:t>
      </w:r>
      <w:bookmarkEnd w:id="309"/>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禮券</w:t>
      </w:r>
    </w:p>
    <w:p w:rsidR="002D3DCB" w:rsidRDefault="00E817ED">
      <w:pPr>
        <w:pStyle w:val="ProductList-Body"/>
      </w:pPr>
      <w:r>
        <w:t>禮券將於新增訂購時提供，並自訂購日期當日起算</w:t>
      </w:r>
      <w:r>
        <w:t xml:space="preserve"> 12 </w:t>
      </w:r>
      <w:r>
        <w:t>個月屆滿。</w:t>
      </w:r>
    </w:p>
    <w:p w:rsidR="002D3DCB" w:rsidRDefault="002D3DCB">
      <w:pPr>
        <w:pStyle w:val="ProductList-Body"/>
      </w:pPr>
    </w:p>
    <w:p w:rsidR="002D3DCB" w:rsidRDefault="00E817ED">
      <w:pPr>
        <w:pStyle w:val="ProductList-ClauseHeading"/>
        <w:outlineLvl w:val="4"/>
      </w:pPr>
      <w:r>
        <w:t>2.2 Microsoft Office Specialist (MOS)</w:t>
      </w:r>
      <w:r>
        <w:t>、</w:t>
      </w:r>
      <w:r>
        <w:t xml:space="preserve">Microsoft Technology Associate (MTA) </w:t>
      </w:r>
      <w:r>
        <w:t>及</w:t>
      </w:r>
      <w:r>
        <w:t xml:space="preserve"> Microsoft </w:t>
      </w:r>
      <w:r>
        <w:t>認證教育者測驗網站使用權</w:t>
      </w:r>
    </w:p>
    <w:p w:rsidR="002D3DCB" w:rsidRDefault="00E817ED">
      <w:pPr>
        <w:pStyle w:val="ProductList-Body"/>
      </w:pPr>
      <w:r>
        <w:t>客戶必須成為</w:t>
      </w:r>
      <w:r>
        <w:t xml:space="preserve"> Certiport </w:t>
      </w:r>
      <w:r>
        <w:t>授權測試中心才能使用網站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。網站</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將自訂購日期當日起算</w:t>
      </w:r>
      <w:r>
        <w:t xml:space="preserve"> 12 </w:t>
      </w:r>
      <w:r>
        <w:t>個月後屆滿。任何未使用的認證考試將予以没收。</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10" w:name="_Sec673"/>
      <w:r>
        <w:t>Microsoft Translator</w:t>
      </w:r>
      <w:bookmarkEnd w:id="310"/>
      <w:r>
        <w:fldChar w:fldCharType="begin"/>
      </w:r>
      <w:r>
        <w:instrText xml:space="preserve"> TC "</w:instrText>
      </w:r>
      <w:bookmarkStart w:id="311" w:name="_Toc462833705"/>
      <w:r>
        <w:instrText>Microsoft Translator</w:instrText>
      </w:r>
      <w:bookmarkEnd w:id="311"/>
      <w:r>
        <w:instrText>" \l 3</w:instrText>
      </w:r>
      <w:r>
        <w:fldChar w:fldCharType="end"/>
      </w:r>
    </w:p>
    <w:p w:rsidR="002D3DCB" w:rsidRDefault="00E817ED">
      <w:pPr>
        <w:pStyle w:val="ProductList-Offering1SubSection"/>
        <w:outlineLvl w:val="3"/>
      </w:pPr>
      <w:bookmarkStart w:id="312" w:name="_Sec729"/>
      <w:r>
        <w:t>1.</w:t>
      </w:r>
      <w:r>
        <w:t>方案供應性</w:t>
      </w:r>
      <w:bookmarkEnd w:id="312"/>
    </w:p>
    <w:tbl>
      <w:tblPr>
        <w:tblStyle w:val="PURTable"/>
        <w:tblW w:w="0" w:type="dxa"/>
        <w:tblLook w:val="04A0" w:firstRow="1" w:lastRow="0" w:firstColumn="1" w:lastColumn="0" w:noHBand="0" w:noVBand="1"/>
      </w:tblPr>
      <w:tblGrid>
        <w:gridCol w:w="4460"/>
        <w:gridCol w:w="783"/>
        <w:gridCol w:w="785"/>
        <w:gridCol w:w="799"/>
        <w:gridCol w:w="708"/>
        <w:gridCol w:w="830"/>
        <w:gridCol w:w="824"/>
        <w:gridCol w:w="803"/>
        <w:gridCol w:w="792"/>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313" w:name="_Sec784"/>
      <w:r>
        <w:t>2.</w:t>
      </w:r>
      <w:r>
        <w:t>產品條件</w:t>
      </w:r>
      <w:bookmarkEnd w:id="313"/>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14" w:name="_Sec1148"/>
      <w:r>
        <w:lastRenderedPageBreak/>
        <w:t>Minecraft</w:t>
      </w:r>
      <w:r>
        <w:t>：教育版</w:t>
      </w:r>
      <w:bookmarkEnd w:id="314"/>
      <w:r>
        <w:fldChar w:fldCharType="begin"/>
      </w:r>
      <w:r>
        <w:instrText xml:space="preserve"> TC "</w:instrText>
      </w:r>
      <w:bookmarkStart w:id="315" w:name="_Toc462833706"/>
      <w:r>
        <w:instrText>Minecraft</w:instrText>
      </w:r>
      <w:r>
        <w:instrText>：教育版</w:instrText>
      </w:r>
      <w:bookmarkEnd w:id="315"/>
      <w:r>
        <w:instrText>" \l 3</w:instrText>
      </w:r>
      <w:r>
        <w:fldChar w:fldCharType="end"/>
      </w:r>
    </w:p>
    <w:p w:rsidR="002D3DCB" w:rsidRDefault="00E817ED">
      <w:pPr>
        <w:pStyle w:val="ProductList-Offering1SubSection"/>
        <w:outlineLvl w:val="3"/>
      </w:pPr>
      <w:bookmarkStart w:id="316" w:name="_Sec1149"/>
      <w:r>
        <w:t>1.</w:t>
      </w:r>
      <w:r>
        <w:t>方案供應性</w:t>
      </w:r>
      <w:bookmarkEnd w:id="316"/>
    </w:p>
    <w:tbl>
      <w:tblPr>
        <w:tblStyle w:val="PURTable"/>
        <w:tblW w:w="0" w:type="dxa"/>
        <w:tblLook w:val="04A0" w:firstRow="1" w:lastRow="0" w:firstColumn="1" w:lastColumn="0" w:noHBand="0" w:noVBand="1"/>
      </w:tblPr>
      <w:tblGrid>
        <w:gridCol w:w="4447"/>
        <w:gridCol w:w="782"/>
        <w:gridCol w:w="783"/>
        <w:gridCol w:w="798"/>
        <w:gridCol w:w="707"/>
        <w:gridCol w:w="830"/>
        <w:gridCol w:w="823"/>
        <w:gridCol w:w="802"/>
        <w:gridCol w:w="812"/>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rPr>
                <w:color w:val="000000"/>
              </w:rPr>
              <w:t>Minecraft</w:t>
            </w:r>
            <w:r>
              <w:rPr>
                <w:color w:val="000000"/>
              </w:rPr>
              <w:t>：教育版</w:t>
            </w:r>
            <w:r>
              <w:fldChar w:fldCharType="begin"/>
            </w:r>
            <w:r>
              <w:instrText xml:space="preserve"> XE "Minecraft</w:instrText>
            </w:r>
            <w:r>
              <w:instrText>：教育版</w:instrText>
            </w:r>
            <w:r>
              <w:instrText xml:space="preserv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instrText>全組織</w:instrText>
            </w:r>
            <w:r>
              <w:instrText xml:space="preserve">)" </w:instrText>
            </w:r>
            <w:r>
              <w:fldChar w:fldCharType="separate"/>
            </w:r>
            <w:r>
              <w:rPr>
                <w:color w:val="000000"/>
              </w:rPr>
              <w:t>AO</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317" w:name="_Sec1150"/>
      <w:r>
        <w:t>2.</w:t>
      </w:r>
      <w:r>
        <w:t>產品條件</w:t>
      </w:r>
      <w:bookmarkEnd w:id="317"/>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：應用程式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合格使用者之豁免：</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4"/>
      </w:pPr>
      <w:r>
        <w:t xml:space="preserve">2.1 </w:t>
      </w:r>
      <w:r>
        <w:t>免費學生方案的資格</w:t>
      </w:r>
    </w:p>
    <w:p w:rsidR="002D3DCB" w:rsidRDefault="00E817ED">
      <w:pPr>
        <w:pStyle w:val="ProductList-Body"/>
      </w:pPr>
      <w:r>
        <w:t>若機構已為其所有教職員購買</w:t>
      </w:r>
      <w:r>
        <w:t xml:space="preserve"> Minecraft</w:t>
      </w:r>
      <w:r>
        <w:t>：教育版教職員版方案，則其學生可取得免費的</w:t>
      </w:r>
      <w:r>
        <w:t xml:space="preserve"> Minecraft</w:t>
      </w:r>
      <w:r>
        <w:t>：教育版。透過此方法取得之使用權，不符合達成任何訂單需求滿足條件之資格。</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18" w:name="_Sec674"/>
      <w:r>
        <w:t>Power BI Pro</w:t>
      </w:r>
      <w:bookmarkEnd w:id="318"/>
      <w:r>
        <w:fldChar w:fldCharType="begin"/>
      </w:r>
      <w:r>
        <w:instrText xml:space="preserve"> TC "</w:instrText>
      </w:r>
      <w:bookmarkStart w:id="319" w:name="_Toc462833707"/>
      <w:r>
        <w:instrText>Power BI Pro</w:instrText>
      </w:r>
      <w:bookmarkEnd w:id="319"/>
      <w:r>
        <w:instrText>" \l 3</w:instrText>
      </w:r>
      <w:r>
        <w:fldChar w:fldCharType="end"/>
      </w:r>
    </w:p>
    <w:p w:rsidR="002D3DCB" w:rsidRDefault="00E817ED">
      <w:pPr>
        <w:pStyle w:val="ProductList-Offering1SubSection"/>
        <w:outlineLvl w:val="3"/>
      </w:pPr>
      <w:bookmarkStart w:id="320" w:name="_Sec730"/>
      <w:r>
        <w:t>1.</w:t>
      </w:r>
      <w:r>
        <w:t>方案供應性</w:t>
      </w:r>
      <w:bookmarkEnd w:id="320"/>
    </w:p>
    <w:tbl>
      <w:tblPr>
        <w:tblStyle w:val="PURTable"/>
        <w:tblW w:w="0" w:type="dxa"/>
        <w:tblLook w:val="04A0" w:firstRow="1" w:lastRow="0" w:firstColumn="1" w:lastColumn="0" w:noHBand="0" w:noVBand="1"/>
      </w:tblPr>
      <w:tblGrid>
        <w:gridCol w:w="4438"/>
        <w:gridCol w:w="784"/>
        <w:gridCol w:w="795"/>
        <w:gridCol w:w="800"/>
        <w:gridCol w:w="708"/>
        <w:gridCol w:w="831"/>
        <w:gridCol w:w="824"/>
        <w:gridCol w:w="804"/>
        <w:gridCol w:w="800"/>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rPr>
                <w:color w:val="FFFFFF"/>
              </w:rPr>
              <w:t>點數</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dashed" w:sz="4" w:space="0" w:color="BFBFBF"/>
              <w:right w:val="none" w:sz="4" w:space="0" w:color="6E6E6E"/>
            </w:tcBorders>
          </w:tcPr>
          <w:p w:rsidR="002D3DCB" w:rsidRDefault="00E817ED">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r w:rsidR="002D3DCB">
        <w:tc>
          <w:tcPr>
            <w:tcW w:w="5020" w:type="dxa"/>
            <w:tcBorders>
              <w:top w:val="dashed" w:sz="4" w:space="0" w:color="BFBFBF"/>
              <w:left w:val="none" w:sz="4" w:space="0" w:color="6E6E6E"/>
              <w:bottom w:val="none" w:sz="4" w:space="0" w:color="BFBFBF"/>
              <w:right w:val="none" w:sz="4" w:space="0" w:color="6E6E6E"/>
            </w:tcBorders>
          </w:tcPr>
          <w:p w:rsidR="002D3DCB" w:rsidRDefault="00E817ED">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r>
              <w:t>,</w:t>
            </w:r>
            <w:r>
              <w:fldChar w:fldCharType="begin"/>
            </w:r>
            <w:r>
              <w:instrText xml:space="preserve"> AutoTextList   \s NoStyle \t "</w:instrText>
            </w:r>
            <w:r>
              <w:instrText>學生方案</w:instrText>
            </w:r>
            <w:r>
              <w:instrText xml:space="preserve">" </w:instrText>
            </w:r>
            <w:r>
              <w:fldChar w:fldCharType="separate"/>
            </w:r>
            <w:r>
              <w:rPr>
                <w:color w:val="000000"/>
              </w:rPr>
              <w:t>ST</w:t>
            </w:r>
            <w:r>
              <w:fldChar w:fldCharType="end"/>
            </w:r>
          </w:p>
        </w:tc>
      </w:tr>
    </w:tbl>
    <w:p w:rsidR="002D3DCB" w:rsidRDefault="00E817ED">
      <w:pPr>
        <w:pStyle w:val="ProductList-Offering1SubSection"/>
        <w:outlineLvl w:val="3"/>
      </w:pPr>
      <w:bookmarkStart w:id="321" w:name="_Sec785"/>
      <w:r>
        <w:t>2.</w:t>
      </w:r>
      <w:r>
        <w:t>產品條件</w:t>
      </w:r>
      <w:bookmarkEnd w:id="321"/>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具備延長期間的資格：</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具備減少的資格：可供具備</w:instrText>
            </w:r>
            <w:r>
              <w:instrText xml:space="preserve"> Enterprise </w:instrText>
            </w:r>
            <w:r>
              <w:instrText>註冊、</w:instrText>
            </w:r>
            <w:r>
              <w:instrText xml:space="preserve">Enterprise Subscription </w:instrText>
            </w:r>
            <w:r>
              <w:instrText>註冊、</w:instrText>
            </w:r>
            <w:r>
              <w:instrText xml:space="preserve">Microsoft Azure Enrollment </w:instrText>
            </w:r>
            <w:r>
              <w:instrText>或</w:instrText>
            </w:r>
            <w:r>
              <w:instrText xml:space="preserve"> Enrollment for Education Solutions </w:instrText>
            </w:r>
            <w:r>
              <w:instrText>之客戶報告使用權或分期年度承諾之減少的線上服務。</w:instrText>
            </w:r>
            <w:r>
              <w:instrText xml:space="preserve">" </w:instrText>
            </w:r>
            <w:r>
              <w:fldChar w:fldCharType="separate"/>
            </w:r>
            <w:r>
              <w:rPr>
                <w:color w:val="0563C1"/>
              </w:rPr>
              <w:t>具備減少的資格</w:t>
            </w:r>
            <w:r>
              <w:fldChar w:fldCharType="end"/>
            </w:r>
            <w:r>
              <w:t>：所有</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具備校正的資格：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2HeadingNoBorder"/>
        <w:outlineLvl w:val="2"/>
      </w:pPr>
      <w:bookmarkStart w:id="322" w:name="_Sec676"/>
      <w:r>
        <w:t>Yammer Enterprise</w:t>
      </w:r>
      <w:bookmarkEnd w:id="322"/>
      <w:r>
        <w:fldChar w:fldCharType="begin"/>
      </w:r>
      <w:r>
        <w:instrText xml:space="preserve"> TC "</w:instrText>
      </w:r>
      <w:bookmarkStart w:id="323" w:name="_Toc462833708"/>
      <w:r>
        <w:instrText>Yammer Enterprise</w:instrText>
      </w:r>
      <w:bookmarkEnd w:id="323"/>
      <w:r>
        <w:instrText>" \l 3</w:instrText>
      </w:r>
      <w:r>
        <w:fldChar w:fldCharType="end"/>
      </w:r>
    </w:p>
    <w:p w:rsidR="002D3DCB" w:rsidRDefault="00E817ED">
      <w:pPr>
        <w:pStyle w:val="ProductList-Offering1SubSection"/>
        <w:outlineLvl w:val="3"/>
      </w:pPr>
      <w:bookmarkStart w:id="324" w:name="_Sec732"/>
      <w:r>
        <w:t>1.</w:t>
      </w:r>
      <w:r>
        <w:t>方案供應性</w:t>
      </w:r>
      <w:bookmarkEnd w:id="324"/>
    </w:p>
    <w:tbl>
      <w:tblPr>
        <w:tblStyle w:val="PURTable"/>
        <w:tblW w:w="0" w:type="dxa"/>
        <w:tblLook w:val="04A0" w:firstRow="1" w:lastRow="0" w:firstColumn="1" w:lastColumn="0" w:noHBand="0" w:noVBand="1"/>
      </w:tblPr>
      <w:tblGrid>
        <w:gridCol w:w="4456"/>
        <w:gridCol w:w="782"/>
        <w:gridCol w:w="793"/>
        <w:gridCol w:w="799"/>
        <w:gridCol w:w="707"/>
        <w:gridCol w:w="830"/>
        <w:gridCol w:w="823"/>
        <w:gridCol w:w="803"/>
        <w:gridCol w:w="791"/>
      </w:tblGrid>
      <w:tr w:rsidR="002D3DCB">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pPr>
            <w:r>
              <w:rPr>
                <w:color w:val="FFFFFF"/>
              </w:rPr>
              <w:t>線上服務</w:t>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w:instrText>
            </w:r>
            <w:r>
              <w:instrText>點數：指定予產品之數值，用來計算適用於客戶大量授權合約之大量價位等級。</w:instrText>
            </w:r>
            <w:r>
              <w:instrText xml:space="preserve">" </w:instrText>
            </w:r>
            <w:r>
              <w:fldChar w:fldCharType="separate"/>
            </w:r>
            <w:r>
              <w:rPr>
                <w:color w:val="FFFFFF"/>
              </w:rPr>
              <w:t>點數</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"Select </w:instrText>
            </w:r>
            <w:r>
              <w:instrText>及</w:instrText>
            </w:r>
            <w:r>
              <w:instrText xml:space="preserv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"Microsoft </w:instrText>
            </w:r>
            <w:r>
              <w:instrText>產品及服務合約</w:instrText>
            </w:r>
            <w:r>
              <w:instrText xml:space="preserve">"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w:instrText>
            </w:r>
            <w:r>
              <w:instrText>暨</w:instrText>
            </w:r>
            <w:r>
              <w:instrText xml:space="preserv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"Enterprise </w:instrText>
            </w:r>
            <w:r>
              <w:instrText>合約及</w:instrText>
            </w:r>
            <w:r>
              <w:instrText xml:space="preserve"> Enterprise Subscription </w:instrText>
            </w:r>
            <w:r>
              <w:instrText>合約</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"Open Value Subscription – </w:instrText>
            </w:r>
            <w:r>
              <w:instrText>教育解決方案</w:instrText>
            </w:r>
            <w:r>
              <w:instrText xml:space="preserve">"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2D3DCB" w:rsidRDefault="00E817ED">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2D3DCB">
        <w:tc>
          <w:tcPr>
            <w:tcW w:w="5020" w:type="dxa"/>
            <w:tcBorders>
              <w:top w:val="single" w:sz="6" w:space="0" w:color="FFFFFF"/>
              <w:left w:val="none" w:sz="4" w:space="0" w:color="6E6E6E"/>
              <w:bottom w:val="none" w:sz="4" w:space="0" w:color="BFBFBF"/>
              <w:right w:val="none" w:sz="4" w:space="0" w:color="6E6E6E"/>
            </w:tcBorders>
          </w:tcPr>
          <w:p w:rsidR="002D3DCB" w:rsidRDefault="00E817ED">
            <w:pPr>
              <w:pStyle w:val="ProductList-TableBody"/>
            </w:pPr>
            <w:r>
              <w:rPr>
                <w:color w:val="000000"/>
              </w:rPr>
              <w:t xml:space="preserve">Yammer Enterprise </w:t>
            </w:r>
            <w:r>
              <w:fldChar w:fldCharType="begin"/>
            </w:r>
            <w:r>
              <w:instrText xml:space="preserve"> XE "Yammer Enterprise "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2D3DCB" w:rsidRDefault="00E817ED">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w:instrText>
            </w:r>
            <w:r>
              <w:instrText>基本要件</w:instrText>
            </w:r>
            <w:r>
              <w:instrText xml:space="preserve">"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"Open Value </w:instrText>
            </w:r>
            <w:r>
              <w:instrText>中之非全組織</w:instrText>
            </w:r>
            <w:r>
              <w:instrText xml:space="preserv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2D3DCB" w:rsidRDefault="00E817ED">
            <w:pPr>
              <w:pStyle w:val="ProductList-TableBody"/>
              <w:jc w:val="center"/>
            </w:pPr>
            <w:r>
              <w:fldChar w:fldCharType="begin"/>
            </w:r>
            <w:r>
              <w:instrText xml:space="preserve"> AutoTextList   \s NoStyle \t "</w:instrText>
            </w:r>
            <w:r>
              <w:instrText>額外產品</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r>
    </w:tbl>
    <w:p w:rsidR="002D3DCB" w:rsidRDefault="00E817ED">
      <w:pPr>
        <w:pStyle w:val="ProductList-Offering1SubSection"/>
        <w:outlineLvl w:val="3"/>
      </w:pPr>
      <w:bookmarkStart w:id="325" w:name="_Sec787"/>
      <w:r>
        <w:t>2.</w:t>
      </w:r>
      <w:r>
        <w:t>產品條件</w:t>
      </w:r>
      <w:bookmarkEnd w:id="325"/>
    </w:p>
    <w:tbl>
      <w:tblPr>
        <w:tblStyle w:val="PURTable"/>
        <w:tblW w:w="0" w:type="dxa"/>
        <w:tblLook w:val="04A0" w:firstRow="1" w:lastRow="0" w:firstColumn="1" w:lastColumn="0" w:noHBand="0" w:noVBand="1"/>
      </w:tblPr>
      <w:tblGrid>
        <w:gridCol w:w="3594"/>
        <w:gridCol w:w="3593"/>
        <w:gridCol w:w="3603"/>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服務條款：規範線上服務產品之使用的條款及條件。</w:instrText>
            </w:r>
            <w:r>
              <w:instrText xml:space="preserve">" </w:instrText>
            </w:r>
            <w:r>
              <w:fldChar w:fldCharType="separate"/>
            </w:r>
            <w:r>
              <w:rPr>
                <w:color w:val="0563C1"/>
              </w:rPr>
              <w:t>服務條款</w:t>
            </w:r>
            <w:r>
              <w:fldChar w:fldCharType="end"/>
            </w:r>
            <w:r>
              <w:t>：</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產品組合：指出產品所屬的產品組合，以用於判斷價格折扣。共有三種產品組合類別；應用程式、伺服器及系統。</w:instrText>
            </w:r>
            <w:r>
              <w:instrText xml:space="preserve">" </w:instrText>
            </w:r>
            <w:r>
              <w:fldChar w:fldCharType="separate"/>
            </w:r>
            <w:r>
              <w:rPr>
                <w:color w:val="0563C1"/>
              </w:rPr>
              <w:t>產品組合</w:t>
            </w:r>
            <w:r>
              <w:fldChar w:fldCharType="end"/>
            </w:r>
            <w:r>
              <w:t>：伺服器</w:t>
            </w:r>
          </w:p>
        </w:tc>
        <w:tc>
          <w:tcPr>
            <w:tcW w:w="4040" w:type="dxa"/>
            <w:tcBorders>
              <w:top w:val="single" w:sz="18" w:space="0" w:color="00188F"/>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具備延長期間的資格：具備延長有效期限資格之線上服務載明於</w:instrText>
            </w:r>
            <w:r>
              <w:instrText xml:space="preserve"> Enterprise </w:instrText>
            </w:r>
            <w:r>
              <w:instrText>和</w:instrText>
            </w:r>
            <w:r>
              <w:instrText xml:space="preserve"> Enterprise Subscription </w:instrText>
            </w:r>
            <w:r>
              <w:instrText>授權合約。</w:instrText>
            </w:r>
            <w:r>
              <w:instrText xml:space="preserve">" </w:instrText>
            </w:r>
            <w:r>
              <w:fldChar w:fldCharType="separate"/>
            </w:r>
            <w:r>
              <w:rPr>
                <w:color w:val="0563C1"/>
              </w:rPr>
              <w:t>具備延長期間的資格</w:t>
            </w:r>
            <w:r>
              <w:fldChar w:fldCharType="end"/>
            </w:r>
            <w:r>
              <w:t>：所有</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移轉權利：</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先決條件：</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促銷：</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2D3DCB" w:rsidRDefault="00E817ED">
            <w:pPr>
              <w:pStyle w:val="ProductList-TableBody"/>
            </w:pPr>
            <w:r>
              <w:fldChar w:fldCharType="begin"/>
            </w:r>
            <w:r>
              <w:instrText xml:space="preserve"> AutoTextList   \s NoStyle \t "</w:instrText>
            </w:r>
            <w:r>
              <w:instrText>合格使用者之豁免：憑藉此處所述任一使用權而存取產品之使用者，所適用的豁免。</w:instrText>
            </w:r>
            <w:r>
              <w:instrText>(</w:instrText>
            </w:r>
            <w:r>
              <w:instrText>完整定義請參閱詞彚</w:instrText>
            </w:r>
            <w:r>
              <w:instrText xml:space="preserve">)" </w:instrText>
            </w:r>
            <w:r>
              <w:fldChar w:fldCharType="separate"/>
            </w:r>
            <w:r>
              <w:rPr>
                <w:color w:val="0563C1"/>
              </w:rPr>
              <w:t>合格使用者之豁免</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具備減少的資格</w:t>
            </w:r>
            <w:r>
              <w:rPr>
                <w:color w:val="404040"/>
              </w:rPr>
              <w:t xml:space="preserve"> (SCE)</w:t>
            </w:r>
            <w:r>
              <w:rPr>
                <w:color w:val="404040"/>
              </w:rPr>
              <w:t>：</w:t>
            </w:r>
            <w:r>
              <w:rPr>
                <w:color w:val="404040"/>
              </w:rPr>
              <w:t>N/A</w:t>
            </w:r>
          </w:p>
        </w:tc>
      </w:tr>
      <w:tr w:rsidR="002D3DCB">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E817ED">
            <w:pPr>
              <w:pStyle w:val="ProductList-TableBody"/>
            </w:pPr>
            <w:r>
              <w:rPr>
                <w:color w:val="404040"/>
              </w:rPr>
              <w:t>學生使用利益：</w:t>
            </w:r>
            <w:r>
              <w:rPr>
                <w:color w:val="404040"/>
              </w:rPr>
              <w:t>N/A</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fldChar w:fldCharType="begin"/>
            </w:r>
            <w:r>
              <w:instrText xml:space="preserve"> AutoTextList   \s NoStyle \t "</w:instrText>
            </w:r>
            <w:r>
              <w:instrText>具備校正的資格：</w:instrText>
            </w:r>
            <w:r>
              <w:instrText xml:space="preserve">Enterprise </w:instrText>
            </w:r>
            <w:r>
              <w:instrText>或</w:instrText>
            </w:r>
            <w:r>
              <w:instrText xml:space="preserve"> Enterprise Subscription </w:instrText>
            </w:r>
            <w:r>
              <w:instrText>客戶可以透過校正或年度訂單程序而非每月程序，予以訂購之線上服務訂閱使用權。</w:instrText>
            </w:r>
            <w:r>
              <w:instrText xml:space="preserve">" </w:instrText>
            </w:r>
            <w:r>
              <w:fldChar w:fldCharType="separate"/>
            </w:r>
            <w:r>
              <w:rPr>
                <w:color w:val="0563C1"/>
              </w:rPr>
              <w:t>具備校正的資格</w:t>
            </w:r>
            <w:r>
              <w:fldChar w:fldCharType="end"/>
            </w:r>
            <w:r>
              <w:t>：是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2D3DCB" w:rsidRDefault="002D3DCB">
            <w:pPr>
              <w:pStyle w:val="ProductList-TableBody"/>
            </w:pPr>
          </w:p>
        </w:tc>
      </w:tr>
    </w:tbl>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2D3DCB">
      <w:pPr>
        <w:sectPr w:rsidR="002D3DCB">
          <w:headerReference w:type="default" r:id="rId119"/>
          <w:footerReference w:type="default" r:id="rId120"/>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326" w:name="_Sec549"/>
      <w:bookmarkEnd w:id="201"/>
      <w:r>
        <w:lastRenderedPageBreak/>
        <w:t>詞彚</w:t>
      </w:r>
      <w:r>
        <w:fldChar w:fldCharType="begin"/>
      </w:r>
      <w:r>
        <w:instrText xml:space="preserve"> TC "</w:instrText>
      </w:r>
      <w:bookmarkStart w:id="327" w:name="_Toc462833709"/>
      <w:r>
        <w:instrText>詞彚</w:instrText>
      </w:r>
      <w:bookmarkEnd w:id="327"/>
      <w:r>
        <w:instrText>" \l 1</w:instrText>
      </w:r>
      <w:r>
        <w:fldChar w:fldCharType="end"/>
      </w:r>
    </w:p>
    <w:p w:rsidR="002D3DCB" w:rsidRDefault="00E817ED">
      <w:pPr>
        <w:pStyle w:val="ProductList-Offering1Heading"/>
        <w:outlineLvl w:val="1"/>
      </w:pPr>
      <w:bookmarkStart w:id="328" w:name="_Sec550"/>
      <w:r>
        <w:t>屬性</w:t>
      </w:r>
      <w:bookmarkEnd w:id="328"/>
      <w:r>
        <w:fldChar w:fldCharType="begin"/>
      </w:r>
      <w:r>
        <w:instrText xml:space="preserve"> TC "</w:instrText>
      </w:r>
      <w:bookmarkStart w:id="329" w:name="_Toc462833710"/>
      <w:r>
        <w:instrText>屬性</w:instrText>
      </w:r>
      <w:bookmarkEnd w:id="329"/>
      <w:r>
        <w:instrText>" \l 2</w:instrText>
      </w:r>
      <w:r>
        <w:fldChar w:fldCharType="end"/>
      </w:r>
    </w:p>
    <w:p w:rsidR="002D3DCB" w:rsidRDefault="00E817ED">
      <w:pPr>
        <w:pStyle w:val="ProductList-BodySpaced"/>
      </w:pPr>
      <w:r>
        <w:t>屬性列載於各產品項目的表格中，並指出產品適用之權利或條件。</w:t>
      </w:r>
    </w:p>
    <w:p w:rsidR="002D3DCB" w:rsidRDefault="002D3DCB">
      <w:pPr>
        <w:pStyle w:val="ProductList-BodySpaced"/>
      </w:pPr>
    </w:p>
    <w:p w:rsidR="002D3DCB" w:rsidRDefault="00E817ED">
      <w:pPr>
        <w:pStyle w:val="ProductList-BodySpaced"/>
      </w:pPr>
      <w:r>
        <w:rPr>
          <w:b/>
          <w:color w:val="00188F"/>
        </w:rPr>
        <w:t>其他軟體</w:t>
      </w:r>
      <w:r>
        <w:t>：列於伺服器產品使用權利的軟體，客戶得在任何裝置上與伺服器軟體搭配使用。</w:t>
      </w:r>
    </w:p>
    <w:p w:rsidR="002D3DCB" w:rsidRDefault="00E817ED">
      <w:pPr>
        <w:pStyle w:val="ProductList-BodySpaced"/>
      </w:pPr>
      <w:r>
        <w:rPr>
          <w:b/>
          <w:color w:val="00188F"/>
        </w:rPr>
        <w:t>用戶端存取需求</w:t>
      </w:r>
      <w:r>
        <w:t>：指出伺服器產品是否需要</w:t>
      </w:r>
      <w:r>
        <w:t xml:space="preserve"> CAL </w:t>
      </w:r>
      <w:r>
        <w:t>以供使用者及裝置存取。</w:t>
      </w:r>
    </w:p>
    <w:p w:rsidR="002D3DCB" w:rsidRDefault="00E817ED">
      <w:pPr>
        <w:pStyle w:val="ProductList-BodySpaced"/>
      </w:pPr>
      <w:r>
        <w:rPr>
          <w:b/>
          <w:color w:val="00188F"/>
        </w:rPr>
        <w:t>災害回復</w:t>
      </w:r>
      <w:r>
        <w:t>：提供予</w:t>
      </w:r>
      <w:r>
        <w:t xml:space="preserve"> SA </w:t>
      </w:r>
      <w:r>
        <w:t>客戶之權利，以允許其使用軟體進行有條件的災害回復；請參閱「</w:t>
      </w:r>
      <w:hyperlink w:anchor="_Sec564">
        <w:r>
          <w:rPr>
            <w:color w:val="00467F"/>
            <w:u w:val="single"/>
          </w:rPr>
          <w:t>附錄</w:t>
        </w:r>
        <w:r>
          <w:rPr>
            <w:color w:val="00467F"/>
            <w:u w:val="single"/>
          </w:rPr>
          <w:t xml:space="preserve"> B</w:t>
        </w:r>
      </w:hyperlink>
      <w:r>
        <w:t xml:space="preserve"> – </w:t>
      </w:r>
      <w:r>
        <w:t>軟體保證」的「</w:t>
      </w:r>
      <w:hyperlink w:anchor="_Sec588">
        <w:r>
          <w:rPr>
            <w:color w:val="00467F"/>
            <w:u w:val="single"/>
          </w:rPr>
          <w:t>伺服器</w:t>
        </w:r>
        <w:r>
          <w:rPr>
            <w:color w:val="00467F"/>
            <w:u w:val="single"/>
          </w:rPr>
          <w:t xml:space="preserve"> – </w:t>
        </w:r>
        <w:r>
          <w:rPr>
            <w:color w:val="00467F"/>
            <w:u w:val="single"/>
          </w:rPr>
          <w:t>災害回復權利</w:t>
        </w:r>
      </w:hyperlink>
      <w:r>
        <w:t>」小節以取得詳細資訊。</w:t>
      </w:r>
    </w:p>
    <w:p w:rsidR="002D3DCB" w:rsidRDefault="00E817ED">
      <w:pPr>
        <w:pStyle w:val="ProductList-BodySpaced"/>
      </w:pPr>
      <w:r>
        <w:rPr>
          <w:b/>
          <w:color w:val="00188F"/>
        </w:rPr>
        <w:t>較舊版本</w:t>
      </w:r>
      <w:r>
        <w:t>：允許對應至指定之較新版本的較舊版本。客戶得依通用授權條款之許可，使用允許的較舊版本以取代授權的較新版本。</w:t>
      </w:r>
    </w:p>
    <w:p w:rsidR="002D3DCB" w:rsidRDefault="00E817ED">
      <w:pPr>
        <w:pStyle w:val="ProductList-BodySpaced"/>
      </w:pPr>
      <w:r>
        <w:rPr>
          <w:b/>
          <w:color w:val="00188F"/>
        </w:rPr>
        <w:t>具備延長期間的資格</w:t>
      </w:r>
      <w:r>
        <w:t>：具備延長有效期限資格之線上服務載明於</w:t>
      </w:r>
      <w:r>
        <w:t xml:space="preserve"> Enterprise </w:t>
      </w:r>
      <w:r>
        <w:t>和</w:t>
      </w:r>
      <w:r>
        <w:t xml:space="preserve"> Enterprise Subscription </w:t>
      </w:r>
      <w:r>
        <w:t>授權合約。</w:t>
      </w:r>
    </w:p>
    <w:p w:rsidR="002D3DCB" w:rsidRDefault="00E817ED">
      <w:pPr>
        <w:pStyle w:val="ProductList-BodySpaced"/>
      </w:pPr>
      <w:r>
        <w:rPr>
          <w:b/>
          <w:color w:val="00188F"/>
        </w:rPr>
        <w:t>外部使用者存取需求</w:t>
      </w:r>
      <w:r>
        <w:t>：指出</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存取的特定授權需求或選項。</w:t>
      </w:r>
    </w:p>
    <w:p w:rsidR="002D3DCB" w:rsidRDefault="00E817ED">
      <w:pPr>
        <w:pStyle w:val="ProductList-BodySpaced"/>
      </w:pPr>
      <w:r>
        <w:rPr>
          <w:b/>
          <w:color w:val="00188F"/>
        </w:rPr>
        <w:t>容錯移轉權利</w:t>
      </w:r>
      <w:r>
        <w:t>：一種</w:t>
      </w:r>
      <w:r>
        <w:t xml:space="preserve"> SA </w:t>
      </w:r>
      <w:r>
        <w:t>利益，允許客戶執行產品的被動容錯移轉執行個體，並搭配容錯移轉事件之前的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所執行軟體而為之。被動容錯移轉執行個體，得在</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上之獨立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，或在客戶專用的其他</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上執行。容錯移轉權利，只有在為執行被動容錯移轉執行個體所需之授權數量未超過執行對應生產執行個體所需之授權數量時才適用。</w:t>
      </w:r>
    </w:p>
    <w:p w:rsidR="002D3DCB" w:rsidRDefault="00E817ED">
      <w:pPr>
        <w:pStyle w:val="ProductList-BodySpaced"/>
      </w:pPr>
      <w:r>
        <w:rPr>
          <w:b/>
          <w:color w:val="00188F"/>
        </w:rPr>
        <w:t>政府社群雲端服務</w:t>
      </w:r>
      <w:r>
        <w:rPr>
          <w:b/>
          <w:color w:val="00188F"/>
        </w:rPr>
        <w:t xml:space="preserve"> (</w:t>
      </w:r>
      <w:r>
        <w:rPr>
          <w:b/>
          <w:color w:val="00188F"/>
        </w:rPr>
        <w:t>僅限美國</w:t>
      </w:r>
      <w:r>
        <w:rPr>
          <w:b/>
          <w:color w:val="00188F"/>
        </w:rPr>
        <w:t>)</w:t>
      </w:r>
      <w:r>
        <w:t>：專供合格的美國聯邦、州立、地方或部落之政府機構使用的線上服務。除非以下另行註明，政府社群雲端服務的使用權利，視同標準多用戶同型服務所提供之使用權利。以政府社群雲端服務型態而提供之線上服務，概不具備使用權保留之資格。合格線上服務係以政府社群雲端服務及非政府社群雲端服務的形式提供。客戶得取得其中一項服務，但不會混合取得兩種服務。指定為政府社群雲端之線上服務，不得與特定非政府社群雲端服務部署於相同的網域中。</w:t>
      </w:r>
    </w:p>
    <w:p w:rsidR="002D3DCB" w:rsidRDefault="00E817ED">
      <w:pPr>
        <w:pStyle w:val="ProductList-BodySpaced"/>
      </w:pPr>
      <w:r>
        <w:rPr>
          <w:b/>
          <w:color w:val="00188F"/>
        </w:rPr>
        <w:t>包含之技術</w:t>
      </w:r>
      <w:r>
        <w:t>：指出產品中包含</w:t>
      </w:r>
      <w:r>
        <w:t xml:space="preserve"> Microsoft </w:t>
      </w:r>
      <w:r>
        <w:t>元件；請參閱通用授權條款中的「包含之技術」小節以取得詳細資訊。</w:t>
      </w:r>
    </w:p>
    <w:p w:rsidR="002D3DCB" w:rsidRDefault="00E817ED">
      <w:pPr>
        <w:pStyle w:val="ProductList-BodySpaced"/>
      </w:pPr>
      <w:r>
        <w:rPr>
          <w:b/>
          <w:color w:val="00188F"/>
        </w:rPr>
        <w:t>使用權行動性</w:t>
      </w:r>
      <w:r>
        <w:t>：提供予</w:t>
      </w:r>
      <w:r>
        <w:t xml:space="preserve"> SA </w:t>
      </w:r>
      <w:r>
        <w:t>客戶之權利，以允許其在超出標準時間表時重新指定使用權，或將產品用於超出其資料中心以外的多用戶伺服器上；請參閱「</w:t>
      </w:r>
      <w:hyperlink w:anchor="_Sec564">
        <w:r>
          <w:rPr>
            <w:color w:val="00467F"/>
            <w:u w:val="single"/>
          </w:rPr>
          <w:t>附錄</w:t>
        </w:r>
        <w:r>
          <w:rPr>
            <w:color w:val="00467F"/>
            <w:u w:val="single"/>
          </w:rPr>
          <w:t xml:space="preserve"> B</w:t>
        </w:r>
      </w:hyperlink>
      <w:r>
        <w:t xml:space="preserve"> – </w:t>
      </w:r>
      <w:r>
        <w:t>軟體保證」的「使用權行動性」小節以了解詳細資訊。</w:t>
      </w:r>
    </w:p>
    <w:p w:rsidR="002D3DCB" w:rsidRDefault="00E817ED">
      <w:pPr>
        <w:pStyle w:val="ProductList-BodySpaced"/>
      </w:pPr>
      <w:r>
        <w:rPr>
          <w:b/>
          <w:color w:val="00188F"/>
        </w:rPr>
        <w:t>授權條款</w:t>
      </w:r>
      <w:r>
        <w:t>：規範產品之部署及使用的條款及條件。</w:t>
      </w:r>
    </w:p>
    <w:p w:rsidR="002D3DCB" w:rsidRDefault="00E817ED">
      <w:pPr>
        <w:pStyle w:val="ProductList-BodySpaced"/>
      </w:pPr>
      <w:r>
        <w:rPr>
          <w:b/>
          <w:color w:val="00188F"/>
        </w:rPr>
        <w:t>移轉權利</w:t>
      </w:r>
      <w:r>
        <w:t>：客戶得依指定之產品項目或產品清單中公佈的特別條款，從軟體或其他產品的先前版本升級。客戶亦可能擁有非標準降級權利，允許使用相同或其他產品的先前版本，以取代授權版本。</w:t>
      </w:r>
    </w:p>
    <w:p w:rsidR="002D3DCB" w:rsidRDefault="00E817ED">
      <w:pPr>
        <w:pStyle w:val="ProductList-BodySpaced"/>
      </w:pPr>
      <w:r>
        <w:rPr>
          <w:b/>
          <w:color w:val="00188F"/>
        </w:rPr>
        <w:t>先決條件</w:t>
      </w:r>
      <w:r>
        <w:t>：指出為訂購產品授權必須符合的特定其他條件。</w:t>
      </w:r>
    </w:p>
    <w:p w:rsidR="002D3DCB" w:rsidRDefault="00E817ED">
      <w:pPr>
        <w:pStyle w:val="ProductList-BodySpaced"/>
      </w:pPr>
      <w:r>
        <w:rPr>
          <w:b/>
          <w:color w:val="00188F"/>
        </w:rPr>
        <w:t>先決條件</w:t>
      </w:r>
      <w:r>
        <w:rPr>
          <w:b/>
          <w:color w:val="00188F"/>
        </w:rPr>
        <w:t xml:space="preserve"> (SA)</w:t>
      </w:r>
      <w:r>
        <w:t>：指出為訂購產品</w:t>
      </w:r>
      <w:r>
        <w:t xml:space="preserve"> SA </w:t>
      </w:r>
      <w:r>
        <w:t>範圍必須符合的特定其他條件。</w:t>
      </w:r>
    </w:p>
    <w:p w:rsidR="002D3DCB" w:rsidRDefault="00E817ED">
      <w:pPr>
        <w:pStyle w:val="ProductList-BodySpaced"/>
      </w:pPr>
      <w:r>
        <w:rPr>
          <w:b/>
          <w:color w:val="00188F"/>
        </w:rPr>
        <w:t>先前版本</w:t>
      </w:r>
      <w:r>
        <w:t>：產品之較早版本及其可提供之日期。</w:t>
      </w:r>
    </w:p>
    <w:p w:rsidR="002D3DCB" w:rsidRDefault="00E817ED">
      <w:pPr>
        <w:pStyle w:val="ProductList-BodySpaced"/>
      </w:pPr>
      <w:r>
        <w:rPr>
          <w:b/>
          <w:color w:val="00188F"/>
        </w:rPr>
        <w:t>通知</w:t>
      </w:r>
      <w:r>
        <w:t>：識別產品適用之通知；請參閱</w:t>
      </w:r>
      <w:hyperlink w:anchor="_Sec537">
        <w:r>
          <w:rPr>
            <w:color w:val="00467F"/>
            <w:u w:val="single"/>
          </w:rPr>
          <w:t>通用授權條款</w:t>
        </w:r>
      </w:hyperlink>
      <w:r>
        <w:t>中的「通知」小節以取得詳細資訊。</w:t>
      </w:r>
    </w:p>
    <w:p w:rsidR="002D3DCB" w:rsidRDefault="00E817ED">
      <w:pPr>
        <w:pStyle w:val="ProductList-BodySpaced"/>
      </w:pPr>
      <w:r>
        <w:rPr>
          <w:b/>
          <w:color w:val="00188F"/>
        </w:rPr>
        <w:t>線上訂閱方案</w:t>
      </w:r>
      <w:r>
        <w:rPr>
          <w:b/>
          <w:color w:val="00188F"/>
        </w:rPr>
        <w:t xml:space="preserve"> (OSP)</w:t>
      </w:r>
      <w:r>
        <w:t>：產品於線上訂閱方案中提供。</w:t>
      </w:r>
    </w:p>
    <w:p w:rsidR="002D3DCB" w:rsidRDefault="00E817ED">
      <w:pPr>
        <w:pStyle w:val="ProductList-BodySpaced"/>
      </w:pPr>
      <w:r>
        <w:rPr>
          <w:b/>
          <w:color w:val="00188F"/>
        </w:rPr>
        <w:t>產品組合</w:t>
      </w:r>
      <w:r>
        <w:t>：指出產品所屬的產品組合，以用於判斷價格折扣。共有三種產品組合類別；應用程式、伺服器及系統。</w:t>
      </w:r>
    </w:p>
    <w:p w:rsidR="002D3DCB" w:rsidRDefault="00E817ED">
      <w:pPr>
        <w:pStyle w:val="ProductList-BodySpaced"/>
      </w:pPr>
      <w:r>
        <w:rPr>
          <w:b/>
          <w:color w:val="00188F"/>
        </w:rPr>
        <w:t>產品專屬授權條款</w:t>
      </w:r>
      <w:r>
        <w:t>：指出規範產品之部署及使用的產品專屬條款及條件包含在使用權利表格底下。</w:t>
      </w:r>
    </w:p>
    <w:p w:rsidR="002D3DCB" w:rsidRDefault="00E817ED">
      <w:pPr>
        <w:pStyle w:val="ProductList-BodySpaced"/>
      </w:pPr>
      <w:r>
        <w:rPr>
          <w:b/>
          <w:color w:val="00188F"/>
        </w:rPr>
        <w:t>促銷</w:t>
      </w:r>
      <w:r>
        <w:t>：指出產品適用的有限時間優惠期間，如「</w:t>
      </w:r>
      <w:hyperlink w:anchor="_Sec572">
        <w:r>
          <w:rPr>
            <w:color w:val="00467F"/>
            <w:u w:val="single"/>
          </w:rPr>
          <w:t>附錄</w:t>
        </w:r>
        <w:r>
          <w:rPr>
            <w:color w:val="00467F"/>
            <w:u w:val="single"/>
          </w:rPr>
          <w:t xml:space="preserve"> E</w:t>
        </w:r>
      </w:hyperlink>
      <w:r>
        <w:t xml:space="preserve"> – </w:t>
      </w:r>
      <w:r>
        <w:t>促銷」所載。</w:t>
      </w:r>
    </w:p>
    <w:p w:rsidR="002D3DCB" w:rsidRDefault="00E817ED">
      <w:pPr>
        <w:pStyle w:val="ProductList-BodySpaced"/>
      </w:pPr>
      <w:r>
        <w:rPr>
          <w:b/>
          <w:color w:val="00188F"/>
        </w:rPr>
        <w:t>合格使用者之豁免</w:t>
      </w:r>
      <w:r>
        <w:t>：憑藉此處所述任一使用權而存取產品之使用者，所適用的豁免。客戶大量授權合約內縱有相反規定，這些使用者依合約不會計算為合格使用者。</w:t>
      </w:r>
    </w:p>
    <w:p w:rsidR="002D3DCB" w:rsidRDefault="00E817ED">
      <w:pPr>
        <w:pStyle w:val="ProductList-BodySpaced"/>
      </w:pPr>
      <w:r>
        <w:rPr>
          <w:b/>
          <w:color w:val="00188F"/>
        </w:rPr>
        <w:t>具備減少的資格</w:t>
      </w:r>
      <w:r>
        <w:t>：可供具備</w:t>
      </w:r>
      <w:r>
        <w:t xml:space="preserve"> Enterprise </w:t>
      </w:r>
      <w:r>
        <w:t>註冊、</w:t>
      </w:r>
      <w:r>
        <w:t xml:space="preserve">Enterprise Subscription </w:t>
      </w:r>
      <w:r>
        <w:t>註冊、</w:t>
      </w:r>
      <w:r>
        <w:t xml:space="preserve">Microsoft Azure Enrollment </w:t>
      </w:r>
      <w:r>
        <w:t>或</w:t>
      </w:r>
      <w:r>
        <w:t xml:space="preserve"> Enrollment for Education Solutions </w:t>
      </w:r>
      <w:r>
        <w:t>之客戶報告使用權或分期年度承諾之減少的線上服務。</w:t>
      </w:r>
    </w:p>
    <w:p w:rsidR="002D3DCB" w:rsidRDefault="00E817ED">
      <w:pPr>
        <w:pStyle w:val="ProductList-BodySpaced"/>
      </w:pPr>
      <w:r>
        <w:rPr>
          <w:b/>
          <w:color w:val="00188F"/>
        </w:rPr>
        <w:t>具備減少的資格</w:t>
      </w:r>
      <w:r>
        <w:rPr>
          <w:b/>
          <w:color w:val="00188F"/>
        </w:rPr>
        <w:t xml:space="preserve"> (SCE)</w:t>
      </w:r>
      <w:r>
        <w:t>：可供</w:t>
      </w:r>
      <w:r>
        <w:t xml:space="preserve"> Server &amp; Cloud Enrollment </w:t>
      </w:r>
      <w:r>
        <w:t>客戶在連續</w:t>
      </w:r>
      <w:r>
        <w:t xml:space="preserve"> 12 </w:t>
      </w:r>
      <w:r>
        <w:t>個月之後報告訂閱使用權或未來分期年度承諾之減少的產品。</w:t>
      </w:r>
    </w:p>
    <w:p w:rsidR="002D3DCB" w:rsidRDefault="00E817ED">
      <w:pPr>
        <w:pStyle w:val="ProductList-BodySpaced"/>
      </w:pPr>
      <w:r>
        <w:rPr>
          <w:b/>
          <w:color w:val="00188F"/>
        </w:rPr>
        <w:t>漫遊權利</w:t>
      </w:r>
      <w:r>
        <w:t>：一種</w:t>
      </w:r>
      <w:r>
        <w:t xml:space="preserve"> SA </w:t>
      </w:r>
      <w:r>
        <w:t>利益，允許</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取得特定存取及使用權利。</w:t>
      </w:r>
      <w:r>
        <w:fldChar w:fldCharType="begin"/>
      </w:r>
      <w:r>
        <w:instrText xml:space="preserve"> AutoTextList   \s NoStyle \t "</w:instrText>
      </w:r>
      <w:r>
        <w:instrText>主要使用者係指在任何</w:instrText>
      </w:r>
      <w:r>
        <w:instrText xml:space="preserve"> 90 </w:instrText>
      </w:r>
      <w:r>
        <w:instrText>日期間內使用授權裝置的時間超過</w:instrText>
      </w:r>
      <w:r>
        <w:instrText xml:space="preserve"> 50% </w:instrText>
      </w:r>
      <w:r>
        <w:instrText>之使用者。</w:instrText>
      </w:r>
      <w:r>
        <w:instrText xml:space="preserve">" </w:instrText>
      </w:r>
      <w:r>
        <w:fldChar w:fldCharType="separate"/>
      </w:r>
      <w:r>
        <w:rPr>
          <w:color w:val="0563C1"/>
        </w:rPr>
        <w:t>主要使用者</w:t>
      </w:r>
      <w:r>
        <w:fldChar w:fldCharType="end"/>
      </w:r>
      <w:r>
        <w:t>得使用</w:t>
      </w:r>
      <w:r>
        <w:fldChar w:fldCharType="begin"/>
      </w:r>
      <w:r>
        <w:instrText xml:space="preserve"> AutoTextList   \s NoStyle \t "</w:instrText>
      </w:r>
      <w:r>
        <w:instrText>合格的第三方裝置係指非由客戶或其關係企業</w:instrText>
      </w:r>
      <w:r>
        <w:instrText xml:space="preserve"> (</w:instrText>
      </w:r>
      <w:r>
        <w:instrText>例如第三方的公共販售亭</w:instrText>
      </w:r>
      <w:r>
        <w:instrText xml:space="preserve">) </w:instrText>
      </w:r>
      <w:r>
        <w:instrText>直接或間接控制的裝置。</w:instrText>
      </w:r>
      <w:r>
        <w:instrText xml:space="preserve">" </w:instrText>
      </w:r>
      <w:r>
        <w:fldChar w:fldCharType="separate"/>
      </w:r>
      <w:r>
        <w:rPr>
          <w:color w:val="0563C1"/>
        </w:rPr>
        <w:t>合格的第三方裝置</w:t>
      </w:r>
      <w:r>
        <w:fldChar w:fldCharType="end"/>
      </w:r>
      <w:r>
        <w:t>，以</w:t>
      </w:r>
      <w:r>
        <w:t xml:space="preserve"> (i) </w:t>
      </w:r>
      <w:r>
        <w:t>遠端存取及使用在客戶專用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上執行之軟體的執行個體或拷貝，</w:t>
      </w:r>
      <w:r>
        <w:t xml:space="preserve">(ii) </w:t>
      </w:r>
      <w:r>
        <w:t>本機使用</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中允許的執行個體或拷貝，或</w:t>
      </w:r>
      <w:r>
        <w:t xml:space="preserve"> (iii) </w:t>
      </w:r>
      <w:r>
        <w:t>透過</w:t>
      </w:r>
      <w:r>
        <w:t xml:space="preserve"> Windows to Go </w:t>
      </w:r>
      <w:r>
        <w:t>本機存取</w:t>
      </w:r>
      <w:r>
        <w:t xml:space="preserve"> USB </w:t>
      </w:r>
      <w:r>
        <w:t>磁碟機上軟體的執行個體或拷貝，假如使用者不在客戶處所，則任何使用皆必須與工作相關。禁止其他使用者憑藉相同</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同</w:t>
      </w:r>
      <w:r>
        <w:lastRenderedPageBreak/>
        <w:t>時使用同一軟體。即使與客戶大量授權合約中之任何規定相牴觸，合格桌面裝置和裝置並不包括任何合格的第三方裝置，相關裝置係僅供客戶之使用者依漫遊權利而存取及使用軟體和任何</w:t>
      </w:r>
      <w:r>
        <w:t xml:space="preserve"> (</w:t>
      </w:r>
      <w:r>
        <w:t>其他</w:t>
      </w:r>
      <w:r>
        <w:t xml:space="preserve">) Enterprise </w:t>
      </w:r>
      <w:r>
        <w:t>產品。</w:t>
      </w:r>
    </w:p>
    <w:p w:rsidR="002D3DCB" w:rsidRDefault="00E817ED">
      <w:pPr>
        <w:pStyle w:val="ProductList-BodySpaced"/>
      </w:pPr>
      <w:r>
        <w:rPr>
          <w:b/>
          <w:color w:val="00188F"/>
        </w:rPr>
        <w:t xml:space="preserve">SA </w:t>
      </w:r>
      <w:r>
        <w:rPr>
          <w:b/>
          <w:color w:val="00188F"/>
        </w:rPr>
        <w:t>對等權利</w:t>
      </w:r>
      <w:r>
        <w:t>：透過</w:t>
      </w:r>
      <w:r>
        <w:t xml:space="preserve"> Server and Cloud Enrollment </w:t>
      </w:r>
      <w:r>
        <w:t>或</w:t>
      </w:r>
      <w:r>
        <w:t xml:space="preserve"> Microsoft </w:t>
      </w:r>
      <w:r>
        <w:t>產品及服務合約取得的軟體</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，在訂閱期間提供了與具備</w:t>
      </w:r>
      <w:r>
        <w:t xml:space="preserve"> SA </w:t>
      </w:r>
      <w:r>
        <w:t>範圍之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相同的</w:t>
      </w:r>
      <w:r>
        <w:t xml:space="preserve"> SA </w:t>
      </w:r>
      <w:r>
        <w:t>權利。</w:t>
      </w:r>
    </w:p>
    <w:p w:rsidR="002D3DCB" w:rsidRDefault="00E817ED">
      <w:pPr>
        <w:pStyle w:val="ProductList-BodySpaced"/>
      </w:pPr>
      <w:r>
        <w:rPr>
          <w:b/>
          <w:color w:val="00188F"/>
        </w:rPr>
        <w:t>自我裝載</w:t>
      </w:r>
      <w:r>
        <w:t>：一種</w:t>
      </w:r>
      <w:r>
        <w:t xml:space="preserve"> SA </w:t>
      </w:r>
      <w:r>
        <w:t>利益，允許將產品用於有條件的裝載目的；請參閱「</w:t>
      </w:r>
      <w:hyperlink w:anchor="_Sec564">
        <w:r>
          <w:rPr>
            <w:color w:val="00467F"/>
            <w:u w:val="single"/>
          </w:rPr>
          <w:t>附錄</w:t>
        </w:r>
        <w:r>
          <w:rPr>
            <w:color w:val="00467F"/>
            <w:u w:val="single"/>
          </w:rPr>
          <w:t xml:space="preserve"> B</w:t>
        </w:r>
      </w:hyperlink>
      <w:r>
        <w:t xml:space="preserve"> – </w:t>
      </w:r>
      <w:r>
        <w:t>軟體保證」的「伺服器</w:t>
      </w:r>
      <w:r>
        <w:t xml:space="preserve"> – </w:t>
      </w:r>
      <w:r>
        <w:t>自我裝載的應用程式」小節以取得詳細資訊。</w:t>
      </w:r>
    </w:p>
    <w:p w:rsidR="002D3DCB" w:rsidRDefault="00E817ED">
      <w:pPr>
        <w:pStyle w:val="ProductList-BodySpaced"/>
      </w:pPr>
      <w:r>
        <w:rPr>
          <w:b/>
          <w:color w:val="00188F"/>
        </w:rPr>
        <w:t xml:space="preserve">SA </w:t>
      </w:r>
      <w:r>
        <w:rPr>
          <w:b/>
          <w:color w:val="00188F"/>
        </w:rPr>
        <w:t>利益組合</w:t>
      </w:r>
      <w:r>
        <w:t>：指出產品類別，以用於判斷產品組合廣義適用的</w:t>
      </w:r>
      <w:r>
        <w:t xml:space="preserve"> SA </w:t>
      </w:r>
      <w:r>
        <w:t>利益，如「</w:t>
      </w:r>
      <w:hyperlink w:anchor="_Sec564">
        <w:r>
          <w:rPr>
            <w:color w:val="00467F"/>
            <w:u w:val="single"/>
          </w:rPr>
          <w:t>附錄</w:t>
        </w:r>
        <w:r>
          <w:rPr>
            <w:color w:val="00467F"/>
            <w:u w:val="single"/>
          </w:rPr>
          <w:t xml:space="preserve"> B</w:t>
        </w:r>
      </w:hyperlink>
      <w:r>
        <w:t xml:space="preserve"> – </w:t>
      </w:r>
      <w:r>
        <w:t>軟體保證」所列示。</w:t>
      </w:r>
    </w:p>
    <w:p w:rsidR="002D3DCB" w:rsidRDefault="00E817ED">
      <w:pPr>
        <w:pStyle w:val="ProductList-BodySpaced"/>
      </w:pPr>
      <w:r>
        <w:rPr>
          <w:b/>
          <w:color w:val="00188F"/>
        </w:rPr>
        <w:t>學生使用利益</w:t>
      </w:r>
      <w:r>
        <w:t>：機構無須以額外成本針對全組織計數合格產品授權另行授權專供學生使用產品之選項。合格產品與符合學生使用利益資格之產品列載於產品項目中。該學生使用權不得計入最低訂單需求滿足條件。</w:t>
      </w:r>
    </w:p>
    <w:p w:rsidR="002D3DCB" w:rsidRDefault="00E817ED">
      <w:pPr>
        <w:pStyle w:val="ProductList-BodySpaced"/>
      </w:pPr>
      <w:r>
        <w:rPr>
          <w:b/>
          <w:color w:val="00188F"/>
        </w:rPr>
        <w:t>套件</w:t>
      </w:r>
      <w:r>
        <w:t>：包含另行授權元件的產品。套件係指依單一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授權，該使用權係指定給單一使用者或裝置，且允許在單一裝置上或由其指定的單一使用者使用其所有元件。套件元件不得分開，且不得在分開的裝置上或由不同的使用者使用。</w:t>
      </w:r>
    </w:p>
    <w:p w:rsidR="002D3DCB" w:rsidRDefault="00E817ED">
      <w:pPr>
        <w:pStyle w:val="ProductList-BodySpaced"/>
      </w:pPr>
      <w:r>
        <w:rPr>
          <w:b/>
          <w:color w:val="00188F"/>
        </w:rPr>
        <w:t>具備校正的資格</w:t>
      </w:r>
      <w:r>
        <w:t>：</w:t>
      </w:r>
      <w:r>
        <w:t xml:space="preserve">Enterprise </w:t>
      </w:r>
      <w:r>
        <w:t>或</w:t>
      </w:r>
      <w:r>
        <w:t xml:space="preserve"> Enterprise Subscription </w:t>
      </w:r>
      <w:r>
        <w:t>客戶可以透過校正或年度訂單程序而非每月程序，予以訂購之線上服務訂閱使用權。</w:t>
      </w:r>
    </w:p>
    <w:p w:rsidR="002D3DCB" w:rsidRDefault="00E817ED">
      <w:pPr>
        <w:pStyle w:val="ProductList-BodySpaced"/>
      </w:pPr>
      <w:r>
        <w:rPr>
          <w:b/>
          <w:color w:val="00188F"/>
        </w:rPr>
        <w:t xml:space="preserve">UTD </w:t>
      </w:r>
      <w:r>
        <w:rPr>
          <w:b/>
          <w:color w:val="00188F"/>
        </w:rPr>
        <w:t>折扣</w:t>
      </w:r>
      <w:r>
        <w:t>：最新折扣，若</w:t>
      </w:r>
      <w:r>
        <w:t xml:space="preserve"> Open Value Subscription </w:t>
      </w:r>
      <w:r>
        <w:t>客戶具備對應之合格產品的使用權，則他們在其合約第一年期間訂購產品</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時可取得的折扣。</w:t>
      </w:r>
    </w:p>
    <w:p w:rsidR="002D3DCB" w:rsidRDefault="002D3DCB">
      <w:pPr>
        <w:pStyle w:val="ProductList-BodySpaced"/>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Spaced"/>
      </w:pPr>
    </w:p>
    <w:p w:rsidR="002D3DCB" w:rsidRDefault="00E817ED">
      <w:pPr>
        <w:pStyle w:val="ProductList-Offering1Heading"/>
        <w:outlineLvl w:val="1"/>
      </w:pPr>
      <w:bookmarkStart w:id="330" w:name="_Sec551"/>
      <w:r>
        <w:t>儲存格值</w:t>
      </w:r>
      <w:bookmarkEnd w:id="330"/>
      <w:r>
        <w:fldChar w:fldCharType="begin"/>
      </w:r>
      <w:r>
        <w:instrText xml:space="preserve"> TC "</w:instrText>
      </w:r>
      <w:bookmarkStart w:id="331" w:name="_Toc462833711"/>
      <w:r>
        <w:instrText>儲存格值</w:instrText>
      </w:r>
      <w:bookmarkEnd w:id="331"/>
      <w:r>
        <w:instrText>" \l 2</w:instrText>
      </w:r>
      <w:r>
        <w:fldChar w:fldCharType="end"/>
      </w:r>
    </w:p>
    <w:p w:rsidR="002D3DCB" w:rsidRDefault="00E817ED">
      <w:pPr>
        <w:pStyle w:val="ProductList-BodySpaced"/>
      </w:pPr>
      <w:r>
        <w:t>儲存格值係用於各產品項目之方案供應性表格內，藉以識別產品在各方案中的供應性與情況。大量授權方案合約，定義了相關的提供類型。</w:t>
      </w:r>
    </w:p>
    <w:p w:rsidR="002D3DCB" w:rsidRDefault="002D3DCB">
      <w:pPr>
        <w:pStyle w:val="ProductList-BodySpaced"/>
      </w:pPr>
    </w:p>
    <w:p w:rsidR="002D3DCB" w:rsidRDefault="00E817ED">
      <w:pPr>
        <w:pStyle w:val="ProductList-BodySpaced"/>
      </w:pPr>
      <w:r>
        <w:rPr>
          <w:b/>
          <w:color w:val="00188F"/>
        </w:rPr>
        <w:t>A</w:t>
      </w:r>
      <w:r>
        <w:t xml:space="preserve"> = </w:t>
      </w:r>
      <w:r>
        <w:rPr>
          <w:color w:val="00188F"/>
        </w:rPr>
        <w:t>額外產品</w:t>
      </w:r>
      <w:r>
        <w:t>：產品係視為額外產品而提供。</w:t>
      </w:r>
    </w:p>
    <w:p w:rsidR="002D3DCB" w:rsidRDefault="00E817ED">
      <w:pPr>
        <w:pStyle w:val="ProductList-BodySpaced"/>
      </w:pPr>
      <w:r>
        <w:rPr>
          <w:b/>
          <w:color w:val="00188F"/>
        </w:rPr>
        <w:t>AO</w:t>
      </w:r>
      <w:r>
        <w:t xml:space="preserve"> = </w:t>
      </w:r>
      <w:r>
        <w:rPr>
          <w:color w:val="00188F"/>
        </w:rPr>
        <w:t>額外產品</w:t>
      </w:r>
      <w:r>
        <w:rPr>
          <w:color w:val="00188F"/>
        </w:rPr>
        <w:t xml:space="preserve"> (</w:t>
      </w:r>
      <w:r>
        <w:rPr>
          <w:color w:val="00188F"/>
        </w:rPr>
        <w:t>全組織</w:t>
      </w:r>
      <w:r>
        <w:rPr>
          <w:color w:val="00188F"/>
        </w:rPr>
        <w:t>)</w:t>
      </w:r>
      <w:r>
        <w:t>：產品係視為可供全組織訂購之額外產品提供。</w:t>
      </w:r>
    </w:p>
    <w:p w:rsidR="002D3DCB" w:rsidRDefault="00E817ED">
      <w:pPr>
        <w:pStyle w:val="ProductList-BodySpaced"/>
      </w:pPr>
      <w:r>
        <w:rPr>
          <w:b/>
          <w:color w:val="00188F"/>
        </w:rPr>
        <w:t>E</w:t>
      </w:r>
      <w:r>
        <w:t xml:space="preserve"> = </w:t>
      </w:r>
      <w:r>
        <w:rPr>
          <w:color w:val="00188F"/>
        </w:rPr>
        <w:t xml:space="preserve">Enterprise </w:t>
      </w:r>
      <w:r>
        <w:rPr>
          <w:color w:val="00188F"/>
        </w:rPr>
        <w:t>產品</w:t>
      </w:r>
      <w:r>
        <w:t>：產品係視為</w:t>
      </w:r>
      <w:r>
        <w:t xml:space="preserve"> Enterprise </w:t>
      </w:r>
      <w:r>
        <w:t>產品而非桌面產品提供。</w:t>
      </w:r>
    </w:p>
    <w:p w:rsidR="002D3DCB" w:rsidRDefault="00E817ED">
      <w:pPr>
        <w:pStyle w:val="ProductList-BodySpaced"/>
      </w:pPr>
      <w:r>
        <w:rPr>
          <w:b/>
          <w:color w:val="00188F"/>
        </w:rPr>
        <w:t>ED</w:t>
      </w:r>
      <w:r>
        <w:t xml:space="preserve"> = </w:t>
      </w:r>
      <w:r>
        <w:rPr>
          <w:color w:val="00188F"/>
        </w:rPr>
        <w:t xml:space="preserve">Education </w:t>
      </w:r>
      <w:r>
        <w:rPr>
          <w:color w:val="00188F"/>
        </w:rPr>
        <w:t>桌面</w:t>
      </w:r>
      <w:r>
        <w:t>：產品係依</w:t>
      </w:r>
      <w:r>
        <w:t xml:space="preserve"> Enrollment for Education Solutions </w:t>
      </w:r>
      <w:r>
        <w:t>和</w:t>
      </w:r>
      <w:r>
        <w:t xml:space="preserve"> Open Value Subscription – Education Solutions </w:t>
      </w:r>
      <w:r>
        <w:t>視為含</w:t>
      </w:r>
      <w:r>
        <w:t xml:space="preserve"> Enterprise CAL </w:t>
      </w:r>
      <w:r>
        <w:t>套件或</w:t>
      </w:r>
      <w:r>
        <w:t xml:space="preserve"> Core CAL </w:t>
      </w:r>
      <w:r>
        <w:t>套件之</w:t>
      </w:r>
      <w:r>
        <w:t xml:space="preserve"> Education </w:t>
      </w:r>
      <w:r>
        <w:t>桌面平台產品提供。</w:t>
      </w:r>
    </w:p>
    <w:p w:rsidR="002D3DCB" w:rsidRDefault="00E817ED">
      <w:pPr>
        <w:pStyle w:val="ProductList-BodySpaced"/>
      </w:pPr>
      <w:r>
        <w:rPr>
          <w:b/>
          <w:color w:val="00188F"/>
        </w:rPr>
        <w:t>EO</w:t>
      </w:r>
      <w:r>
        <w:t xml:space="preserve"> = </w:t>
      </w:r>
      <w:r>
        <w:rPr>
          <w:color w:val="00188F"/>
        </w:rPr>
        <w:t xml:space="preserve">Enterprise </w:t>
      </w:r>
      <w:r>
        <w:rPr>
          <w:color w:val="00188F"/>
        </w:rPr>
        <w:t>線上服務</w:t>
      </w:r>
      <w:r>
        <w:t>：線上服務係視為</w:t>
      </w:r>
      <w:r>
        <w:t xml:space="preserve"> Enterprise </w:t>
      </w:r>
      <w:r>
        <w:t>線上服務或平台線上服務提供，且可滿足</w:t>
      </w:r>
      <w:r>
        <w:t xml:space="preserve"> Enterprise </w:t>
      </w:r>
      <w:r>
        <w:t>產品需求。</w:t>
      </w:r>
      <w:r>
        <w:t xml:space="preserve">EO for Core CAL </w:t>
      </w:r>
      <w:r>
        <w:t>及</w:t>
      </w:r>
      <w:r>
        <w:t xml:space="preserve"> Enterprise CAL </w:t>
      </w:r>
      <w:r>
        <w:t>套件必須有對應的</w:t>
      </w:r>
      <w:r>
        <w:t xml:space="preserve"> CAL Suite Bridge</w:t>
      </w:r>
      <w:r>
        <w:t>。</w:t>
      </w:r>
    </w:p>
    <w:p w:rsidR="002D3DCB" w:rsidRDefault="00E817ED">
      <w:pPr>
        <w:pStyle w:val="ProductList-BodySpaced"/>
      </w:pPr>
      <w:r>
        <w:rPr>
          <w:b/>
          <w:color w:val="00188F"/>
        </w:rPr>
        <w:t>OM</w:t>
      </w:r>
      <w:r>
        <w:t xml:space="preserve"> = </w:t>
      </w:r>
      <w:r>
        <w:rPr>
          <w:color w:val="00188F"/>
        </w:rPr>
        <w:t xml:space="preserve">Open </w:t>
      </w:r>
      <w:r>
        <w:rPr>
          <w:color w:val="00188F"/>
        </w:rPr>
        <w:t>基本要件</w:t>
      </w:r>
      <w:r>
        <w:t>：基於最初訂單基本要件之目的，每項使用權數目僅為</w:t>
      </w:r>
      <w:r>
        <w:t xml:space="preserve"> 5 </w:t>
      </w:r>
      <w:r>
        <w:t>個使用權。</w:t>
      </w:r>
    </w:p>
    <w:p w:rsidR="002D3DCB" w:rsidRDefault="00E817ED">
      <w:pPr>
        <w:pStyle w:val="ProductList-BodySpaced"/>
      </w:pPr>
      <w:r>
        <w:rPr>
          <w:b/>
          <w:color w:val="00188F"/>
        </w:rPr>
        <w:t>OW</w:t>
      </w:r>
      <w:r>
        <w:t xml:space="preserve"> = </w:t>
      </w:r>
      <w:r>
        <w:rPr>
          <w:color w:val="00188F"/>
        </w:rPr>
        <w:t>全組織</w:t>
      </w:r>
      <w:r>
        <w:t>：依全組織選擇方案提供。</w:t>
      </w:r>
    </w:p>
    <w:p w:rsidR="002D3DCB" w:rsidRDefault="00E817ED">
      <w:pPr>
        <w:pStyle w:val="ProductList-BodySpaced"/>
      </w:pPr>
      <w:r>
        <w:rPr>
          <w:b/>
          <w:color w:val="00188F"/>
        </w:rPr>
        <w:t>P</w:t>
      </w:r>
      <w:r>
        <w:t xml:space="preserve"> = </w:t>
      </w:r>
      <w:r>
        <w:rPr>
          <w:color w:val="00188F"/>
        </w:rPr>
        <w:t xml:space="preserve">Open Value </w:t>
      </w:r>
      <w:r>
        <w:rPr>
          <w:color w:val="00188F"/>
        </w:rPr>
        <w:t>中之非全組織</w:t>
      </w:r>
      <w:r>
        <w:t>：產品係在</w:t>
      </w:r>
      <w:r>
        <w:t xml:space="preserve"> Open Value </w:t>
      </w:r>
      <w:r>
        <w:t>中以非全公司為基礎而提供。</w:t>
      </w:r>
    </w:p>
    <w:p w:rsidR="002D3DCB" w:rsidRDefault="00E817ED">
      <w:pPr>
        <w:pStyle w:val="ProductList-BodySpaced"/>
      </w:pPr>
      <w:r>
        <w:rPr>
          <w:b/>
          <w:color w:val="00188F"/>
        </w:rPr>
        <w:t>SD</w:t>
      </w:r>
      <w:r>
        <w:t xml:space="preserve"> = </w:t>
      </w:r>
      <w:r>
        <w:rPr>
          <w:color w:val="00188F"/>
        </w:rPr>
        <w:t xml:space="preserve">School </w:t>
      </w:r>
      <w:r>
        <w:rPr>
          <w:color w:val="00188F"/>
        </w:rPr>
        <w:t>桌面平台產品</w:t>
      </w:r>
      <w:r>
        <w:t>：產品係依</w:t>
      </w:r>
      <w:r>
        <w:t xml:space="preserve"> Campus </w:t>
      </w:r>
      <w:r>
        <w:t>和</w:t>
      </w:r>
      <w:r>
        <w:t xml:space="preserve"> School </w:t>
      </w:r>
      <w:r>
        <w:t>合約視為含</w:t>
      </w:r>
      <w:r>
        <w:t xml:space="preserve"> Enterprise CAL </w:t>
      </w:r>
      <w:r>
        <w:t>套件或</w:t>
      </w:r>
      <w:r>
        <w:t xml:space="preserve"> Core CAL </w:t>
      </w:r>
      <w:r>
        <w:t>套件之</w:t>
      </w:r>
      <w:r>
        <w:t xml:space="preserve"> School </w:t>
      </w:r>
      <w:r>
        <w:t>桌面平台產品提供。</w:t>
      </w:r>
      <w:r>
        <w:t xml:space="preserve">SD </w:t>
      </w:r>
      <w:r>
        <w:t>係計算為三個單位。</w:t>
      </w:r>
    </w:p>
    <w:p w:rsidR="002D3DCB" w:rsidRDefault="00E817ED">
      <w:pPr>
        <w:pStyle w:val="ProductList-BodySpaced"/>
      </w:pPr>
      <w:r>
        <w:rPr>
          <w:b/>
          <w:color w:val="00188F"/>
        </w:rPr>
        <w:t>ST</w:t>
      </w:r>
      <w:r>
        <w:t xml:space="preserve"> = </w:t>
      </w:r>
      <w:r>
        <w:rPr>
          <w:color w:val="00188F"/>
        </w:rPr>
        <w:t>學生方案</w:t>
      </w:r>
      <w:r>
        <w:t>：產品係視為學生方案提供且必須以完整學生計數訂購。</w:t>
      </w:r>
    </w:p>
    <w:p w:rsidR="002D3DCB" w:rsidRDefault="00E817ED">
      <w:pPr>
        <w:pStyle w:val="ProductList-BodySpaced"/>
      </w:pPr>
      <w:r>
        <w:rPr>
          <w:b/>
          <w:color w:val="00188F"/>
        </w:rPr>
        <w:t>SP</w:t>
      </w:r>
      <w:r>
        <w:t xml:space="preserve"> = </w:t>
      </w:r>
      <w:r>
        <w:rPr>
          <w:color w:val="00188F"/>
        </w:rPr>
        <w:t>伺服器及工具產品</w:t>
      </w:r>
      <w:r>
        <w:t>：產品係依</w:t>
      </w:r>
      <w:r>
        <w:t xml:space="preserve"> Server and Cloud Enrollment </w:t>
      </w:r>
      <w:r>
        <w:t>提供之伺服器及工具產品。</w:t>
      </w:r>
    </w:p>
    <w:p w:rsidR="002D3DCB" w:rsidRDefault="00E817ED">
      <w:pPr>
        <w:pStyle w:val="ProductList-BodySpaced"/>
      </w:pPr>
      <w:r>
        <w:rPr>
          <w:b/>
          <w:color w:val="00188F"/>
        </w:rPr>
        <w:t>UC</w:t>
      </w:r>
      <w:r>
        <w:t xml:space="preserve"> = </w:t>
      </w:r>
      <w:r>
        <w:rPr>
          <w:color w:val="00188F"/>
        </w:rPr>
        <w:t>美國政府社群雲端服務</w:t>
      </w:r>
      <w:r>
        <w:t>：線上服務做為美國政府社群雲端服務提供。</w:t>
      </w:r>
    </w:p>
    <w:p w:rsidR="002D3DCB" w:rsidRDefault="002D3DCB">
      <w:pPr>
        <w:pStyle w:val="ProductList-BodySpaced"/>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Spaced"/>
      </w:pPr>
    </w:p>
    <w:p w:rsidR="002D3DCB" w:rsidRDefault="00E817ED">
      <w:pPr>
        <w:pStyle w:val="ProductList-Offering1Heading"/>
        <w:outlineLvl w:val="1"/>
      </w:pPr>
      <w:bookmarkStart w:id="332" w:name="_Sec552"/>
      <w:r>
        <w:t>欄標題</w:t>
      </w:r>
      <w:bookmarkEnd w:id="332"/>
      <w:r>
        <w:fldChar w:fldCharType="begin"/>
      </w:r>
      <w:r>
        <w:instrText xml:space="preserve"> TC "</w:instrText>
      </w:r>
      <w:bookmarkStart w:id="333" w:name="_Toc462833712"/>
      <w:r>
        <w:instrText>欄標題</w:instrText>
      </w:r>
      <w:bookmarkEnd w:id="333"/>
      <w:r>
        <w:instrText>" \l 2</w:instrText>
      </w:r>
      <w:r>
        <w:fldChar w:fldCharType="end"/>
      </w:r>
    </w:p>
    <w:p w:rsidR="002D3DCB" w:rsidRDefault="00E817ED">
      <w:pPr>
        <w:pStyle w:val="ProductList-BodySpaced"/>
      </w:pPr>
      <w:r>
        <w:t>欄標題顯示於個別產品項目之方案供應性表格內，並將方案供應性資訊按方案、提供類型、點數及提供日期排序。</w:t>
      </w:r>
    </w:p>
    <w:p w:rsidR="002D3DCB" w:rsidRDefault="002D3DCB">
      <w:pPr>
        <w:pStyle w:val="ProductList-BodySpaced"/>
      </w:pPr>
    </w:p>
    <w:p w:rsidR="002D3DCB" w:rsidRDefault="00E817ED">
      <w:pPr>
        <w:pStyle w:val="ProductList-BodySpaced"/>
      </w:pPr>
      <w:r>
        <w:rPr>
          <w:b/>
          <w:color w:val="00188F"/>
        </w:rPr>
        <w:t>DA</w:t>
      </w:r>
      <w:r>
        <w:t xml:space="preserve"> = </w:t>
      </w:r>
      <w:r>
        <w:rPr>
          <w:color w:val="00188F"/>
        </w:rPr>
        <w:t>可提供之日期</w:t>
      </w:r>
      <w:r>
        <w:t>：這是第一次可提供產品之日期，依月</w:t>
      </w:r>
      <w:r>
        <w:t>/</w:t>
      </w:r>
      <w:r>
        <w:t>年指定。若是軟體，此日期係在</w:t>
      </w:r>
      <w:r>
        <w:t xml:space="preserve"> Microsoft </w:t>
      </w:r>
      <w:r>
        <w:t>讓使用權可供訂購或讓軟體可供從大量授權服務中心</w:t>
      </w:r>
      <w:r>
        <w:t xml:space="preserve"> (VLSC) </w:t>
      </w:r>
      <w:r>
        <w:t>下載取得之日期之前。</w:t>
      </w:r>
    </w:p>
    <w:p w:rsidR="002D3DCB" w:rsidRDefault="00E817ED">
      <w:pPr>
        <w:pStyle w:val="ProductList-BodySpaced"/>
      </w:pPr>
      <w:r>
        <w:rPr>
          <w:b/>
          <w:color w:val="00188F"/>
        </w:rPr>
        <w:t>EA/EAS</w:t>
      </w:r>
      <w:r>
        <w:t xml:space="preserve"> = </w:t>
      </w:r>
      <w:r>
        <w:rPr>
          <w:color w:val="00188F"/>
        </w:rPr>
        <w:t xml:space="preserve">Enterprise </w:t>
      </w:r>
      <w:r>
        <w:rPr>
          <w:color w:val="00188F"/>
        </w:rPr>
        <w:t>合約及</w:t>
      </w:r>
      <w:r>
        <w:rPr>
          <w:color w:val="00188F"/>
        </w:rPr>
        <w:t xml:space="preserve"> Enterprise Subscription </w:t>
      </w:r>
      <w:r>
        <w:rPr>
          <w:color w:val="00188F"/>
        </w:rPr>
        <w:t>合約</w:t>
      </w:r>
      <w:r>
        <w:t>：包含</w:t>
      </w:r>
      <w:r>
        <w:t xml:space="preserve"> Enterprise </w:t>
      </w:r>
      <w:r>
        <w:t>和</w:t>
      </w:r>
      <w:r>
        <w:t xml:space="preserve"> Enterprise Subscription </w:t>
      </w:r>
      <w:r>
        <w:t>註冊，其中也包含</w:t>
      </w:r>
      <w:r>
        <w:t xml:space="preserve"> Server Cloud Enrollment</w:t>
      </w:r>
      <w:r>
        <w:t>。</w:t>
      </w:r>
    </w:p>
    <w:p w:rsidR="002D3DCB" w:rsidRDefault="00E817ED">
      <w:pPr>
        <w:pStyle w:val="ProductList-BodySpaced"/>
      </w:pPr>
      <w:r>
        <w:rPr>
          <w:b/>
          <w:color w:val="00188F"/>
        </w:rPr>
        <w:t>EES</w:t>
      </w:r>
      <w:r>
        <w:t xml:space="preserve"> = </w:t>
      </w:r>
      <w:r>
        <w:rPr>
          <w:color w:val="00188F"/>
        </w:rPr>
        <w:t>Enrollment for Education Solutions</w:t>
      </w:r>
      <w:r>
        <w:t>：包含</w:t>
      </w:r>
      <w:r>
        <w:t xml:space="preserve"> Enrollment for Education Solutions </w:t>
      </w:r>
      <w:r>
        <w:t>及</w:t>
      </w:r>
      <w:r>
        <w:t xml:space="preserve"> Campus </w:t>
      </w:r>
      <w:r>
        <w:t>和</w:t>
      </w:r>
      <w:r>
        <w:t xml:space="preserve"> School </w:t>
      </w:r>
      <w:r>
        <w:t>合約</w:t>
      </w:r>
      <w:r>
        <w:t xml:space="preserve">(CASA) </w:t>
      </w:r>
      <w:r>
        <w:t>下的</w:t>
      </w:r>
      <w:r>
        <w:t xml:space="preserve"> School </w:t>
      </w:r>
      <w:r>
        <w:t>註冊。</w:t>
      </w:r>
    </w:p>
    <w:p w:rsidR="002D3DCB" w:rsidRDefault="00E817ED">
      <w:pPr>
        <w:pStyle w:val="ProductList-BodySpaced"/>
      </w:pPr>
      <w:r>
        <w:rPr>
          <w:b/>
          <w:color w:val="00188F"/>
        </w:rPr>
        <w:t>L</w:t>
      </w:r>
      <w:r>
        <w:t xml:space="preserve"> = </w:t>
      </w:r>
      <w:r>
        <w:rPr>
          <w:color w:val="00188F"/>
        </w:rPr>
        <w:t>使用權</w:t>
      </w:r>
      <w:r>
        <w:t>：在為指定之軟體授權提供標準使用權時指定之點數。假如點數為括弧，其即為</w:t>
      </w:r>
      <w:r>
        <w:t xml:space="preserve"> CASA </w:t>
      </w:r>
      <w:r>
        <w:t>的值。</w:t>
      </w:r>
    </w:p>
    <w:p w:rsidR="002D3DCB" w:rsidRDefault="00E817ED">
      <w:pPr>
        <w:pStyle w:val="ProductList-BodySpaced"/>
      </w:pPr>
      <w:r>
        <w:rPr>
          <w:b/>
          <w:color w:val="00188F"/>
        </w:rPr>
        <w:t xml:space="preserve">L/SA </w:t>
      </w:r>
      <w:r>
        <w:t xml:space="preserve">= </w:t>
      </w:r>
      <w:r>
        <w:rPr>
          <w:color w:val="00188F"/>
        </w:rPr>
        <w:t>使用權及軟體保證</w:t>
      </w:r>
      <w:r>
        <w:t>：在訂購時同時提供使用權及軟體保證時指定之點數。</w:t>
      </w:r>
    </w:p>
    <w:p w:rsidR="002D3DCB" w:rsidRDefault="00E817ED">
      <w:pPr>
        <w:pStyle w:val="ProductList-BodySpaced"/>
      </w:pPr>
      <w:r>
        <w:rPr>
          <w:b/>
          <w:color w:val="00188F"/>
        </w:rPr>
        <w:t>MPSA</w:t>
      </w:r>
      <w:r>
        <w:t xml:space="preserve"> = </w:t>
      </w:r>
      <w:r>
        <w:rPr>
          <w:color w:val="00188F"/>
        </w:rPr>
        <w:t xml:space="preserve">Microsoft </w:t>
      </w:r>
      <w:r>
        <w:rPr>
          <w:color w:val="00188F"/>
        </w:rPr>
        <w:t>產品及服務合約</w:t>
      </w:r>
      <w:r>
        <w:t>。</w:t>
      </w:r>
    </w:p>
    <w:p w:rsidR="002D3DCB" w:rsidRDefault="00E817ED">
      <w:pPr>
        <w:pStyle w:val="ProductList-BodySpaced"/>
      </w:pPr>
      <w:r>
        <w:rPr>
          <w:b/>
          <w:color w:val="00188F"/>
        </w:rPr>
        <w:t>OL</w:t>
      </w:r>
      <w:r>
        <w:t xml:space="preserve"> = </w:t>
      </w:r>
      <w:r>
        <w:rPr>
          <w:color w:val="00188F"/>
        </w:rPr>
        <w:t>Open License</w:t>
      </w:r>
      <w:r>
        <w:t>：</w:t>
      </w:r>
      <w:r>
        <w:t xml:space="preserve">Open License </w:t>
      </w:r>
      <w:r>
        <w:t>包括</w:t>
      </w:r>
      <w:r>
        <w:t xml:space="preserve"> Open License</w:t>
      </w:r>
      <w:r>
        <w:t>、</w:t>
      </w:r>
      <w:r>
        <w:t>Open License for Academic</w:t>
      </w:r>
      <w:r>
        <w:t>、</w:t>
      </w:r>
      <w:r>
        <w:t xml:space="preserve">Open License for Government </w:t>
      </w:r>
      <w:r>
        <w:t>和</w:t>
      </w:r>
      <w:r>
        <w:t xml:space="preserve"> Open License for Charity (</w:t>
      </w:r>
      <w:r>
        <w:t>視適用情況</w:t>
      </w:r>
      <w:r>
        <w:t>)</w:t>
      </w:r>
      <w:r>
        <w:t>。</w:t>
      </w:r>
    </w:p>
    <w:p w:rsidR="002D3DCB" w:rsidRDefault="00E817ED">
      <w:pPr>
        <w:pStyle w:val="ProductList-BodySpaced"/>
      </w:pPr>
      <w:r>
        <w:rPr>
          <w:b/>
          <w:color w:val="00188F"/>
        </w:rPr>
        <w:t>OV/OVS</w:t>
      </w:r>
      <w:r>
        <w:t xml:space="preserve">= </w:t>
      </w:r>
      <w:r>
        <w:rPr>
          <w:color w:val="00188F"/>
        </w:rPr>
        <w:t xml:space="preserve">Open Value </w:t>
      </w:r>
      <w:r>
        <w:rPr>
          <w:color w:val="00188F"/>
        </w:rPr>
        <w:t>及</w:t>
      </w:r>
      <w:r>
        <w:rPr>
          <w:color w:val="00188F"/>
        </w:rPr>
        <w:t xml:space="preserve"> Open Value Subscription</w:t>
      </w:r>
      <w:r>
        <w:rPr>
          <w:color w:val="00188F"/>
        </w:rPr>
        <w:t>：</w:t>
      </w:r>
      <w:r>
        <w:t>包括</w:t>
      </w:r>
      <w:r>
        <w:t xml:space="preserve"> Open Value</w:t>
      </w:r>
      <w:r>
        <w:t>、</w:t>
      </w:r>
      <w:r>
        <w:t>Open Value Subscription</w:t>
      </w:r>
      <w:r>
        <w:t>、</w:t>
      </w:r>
      <w:r>
        <w:t xml:space="preserve">Open Value for Government </w:t>
      </w:r>
      <w:r>
        <w:t>及</w:t>
      </w:r>
      <w:r>
        <w:t xml:space="preserve"> Open Value Subscription for Government</w:t>
      </w:r>
      <w:r>
        <w:t>。</w:t>
      </w:r>
    </w:p>
    <w:p w:rsidR="002D3DCB" w:rsidRDefault="00E817ED">
      <w:pPr>
        <w:pStyle w:val="ProductList-BodySpaced"/>
      </w:pPr>
      <w:r>
        <w:rPr>
          <w:b/>
          <w:color w:val="00188F"/>
        </w:rPr>
        <w:t>OVS-ES</w:t>
      </w:r>
      <w:r>
        <w:t xml:space="preserve"> = </w:t>
      </w:r>
      <w:r>
        <w:rPr>
          <w:color w:val="00188F"/>
        </w:rPr>
        <w:t xml:space="preserve">Open Value Subscription – </w:t>
      </w:r>
      <w:r>
        <w:rPr>
          <w:color w:val="00188F"/>
        </w:rPr>
        <w:t>教育解決方案</w:t>
      </w:r>
      <w:r>
        <w:t>。</w:t>
      </w:r>
    </w:p>
    <w:p w:rsidR="002D3DCB" w:rsidRDefault="00E817ED">
      <w:pPr>
        <w:pStyle w:val="ProductList-BodySpaced"/>
      </w:pPr>
      <w:r>
        <w:rPr>
          <w:b/>
          <w:color w:val="00188F"/>
        </w:rPr>
        <w:t>點數</w:t>
      </w:r>
      <w:r>
        <w:t xml:space="preserve"> = </w:t>
      </w:r>
      <w:r>
        <w:t>指定予產品之數值，用來計算適用於客戶大量授權合約之大量價格等級。</w:t>
      </w:r>
    </w:p>
    <w:p w:rsidR="002D3DCB" w:rsidRDefault="00E817ED">
      <w:pPr>
        <w:pStyle w:val="ProductList-BodySpaced"/>
      </w:pPr>
      <w:r>
        <w:rPr>
          <w:b/>
          <w:color w:val="00188F"/>
        </w:rPr>
        <w:t>SA</w:t>
      </w:r>
      <w:r>
        <w:t xml:space="preserve"> = </w:t>
      </w:r>
      <w:r>
        <w:rPr>
          <w:color w:val="00188F"/>
        </w:rPr>
        <w:t>軟體保證</w:t>
      </w:r>
      <w:r>
        <w:t>：在為指定之軟體提供軟體保證時指定之點數。</w:t>
      </w:r>
    </w:p>
    <w:p w:rsidR="002D3DCB" w:rsidRDefault="00E817ED">
      <w:pPr>
        <w:pStyle w:val="ProductList-BodySpaced"/>
      </w:pPr>
      <w:r>
        <w:rPr>
          <w:b/>
          <w:color w:val="00188F"/>
        </w:rPr>
        <w:t>S/S+</w:t>
      </w:r>
      <w:r>
        <w:t xml:space="preserve"> = </w:t>
      </w:r>
      <w:r>
        <w:rPr>
          <w:color w:val="00188F"/>
        </w:rPr>
        <w:t xml:space="preserve">Select </w:t>
      </w:r>
      <w:r>
        <w:rPr>
          <w:color w:val="00188F"/>
        </w:rPr>
        <w:t>及</w:t>
      </w:r>
      <w:r>
        <w:rPr>
          <w:color w:val="00188F"/>
        </w:rPr>
        <w:t xml:space="preserve"> Select Plus</w:t>
      </w:r>
      <w:r>
        <w:t>：其中也包括</w:t>
      </w:r>
      <w:r>
        <w:t xml:space="preserve"> Select for Academic</w:t>
      </w:r>
      <w:r>
        <w:t>、</w:t>
      </w:r>
      <w:r>
        <w:t>Select Plus for Academic</w:t>
      </w:r>
      <w:r>
        <w:t>、</w:t>
      </w:r>
      <w:r>
        <w:t xml:space="preserve">Select for Government </w:t>
      </w:r>
      <w:r>
        <w:t>及</w:t>
      </w:r>
      <w:r>
        <w:t xml:space="preserve"> Select Plus for Government</w:t>
      </w:r>
      <w:r>
        <w:t>。</w:t>
      </w:r>
    </w:p>
    <w:p w:rsidR="002D3DCB" w:rsidRDefault="002D3DCB">
      <w:pPr>
        <w:pStyle w:val="ProductList-BodySpaced"/>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Spaced"/>
      </w:pPr>
    </w:p>
    <w:p w:rsidR="002D3DCB" w:rsidRDefault="00E817ED">
      <w:pPr>
        <w:pStyle w:val="ProductList-Offering1Heading"/>
        <w:outlineLvl w:val="1"/>
      </w:pPr>
      <w:bookmarkStart w:id="334" w:name="_Sec553"/>
      <w:r>
        <w:t>定義</w:t>
      </w:r>
      <w:bookmarkEnd w:id="334"/>
      <w:r>
        <w:fldChar w:fldCharType="begin"/>
      </w:r>
      <w:r>
        <w:instrText xml:space="preserve"> TC "</w:instrText>
      </w:r>
      <w:bookmarkStart w:id="335" w:name="_Toc462833713"/>
      <w:r>
        <w:instrText>定義</w:instrText>
      </w:r>
      <w:bookmarkEnd w:id="335"/>
      <w:r>
        <w:instrText>" \l 2</w:instrText>
      </w:r>
      <w:r>
        <w:fldChar w:fldCharType="end"/>
      </w:r>
    </w:p>
    <w:p w:rsidR="002D3DCB" w:rsidRDefault="00E817ED">
      <w:pPr>
        <w:pStyle w:val="ProductList-BodySpaced"/>
      </w:pPr>
      <w:r>
        <w:rPr>
          <w:b/>
          <w:color w:val="00188F"/>
        </w:rPr>
        <w:t xml:space="preserve">Academic </w:t>
      </w:r>
      <w:r>
        <w:rPr>
          <w:b/>
          <w:color w:val="00188F"/>
        </w:rPr>
        <w:t>方案</w:t>
      </w:r>
      <w:r>
        <w:t>係指</w:t>
      </w:r>
      <w:r>
        <w:t xml:space="preserve"> MPSA </w:t>
      </w:r>
      <w:r>
        <w:t>教育機構訂購帳戶、</w:t>
      </w:r>
      <w:r>
        <w:t xml:space="preserve">Academic Select </w:t>
      </w:r>
      <w:r>
        <w:t>使用權、</w:t>
      </w:r>
      <w:r>
        <w:t>Select Plus for Academic</w:t>
      </w:r>
      <w:r>
        <w:t>、</w:t>
      </w:r>
      <w:r>
        <w:t xml:space="preserve">Campus </w:t>
      </w:r>
      <w:r>
        <w:t>和</w:t>
      </w:r>
      <w:r>
        <w:t xml:space="preserve"> School </w:t>
      </w:r>
      <w:r>
        <w:t>合約，或</w:t>
      </w:r>
      <w:r>
        <w:t xml:space="preserve"> Open Value Subscription ─ </w:t>
      </w:r>
      <w:r>
        <w:t>教育解決方案。</w:t>
      </w:r>
    </w:p>
    <w:p w:rsidR="002D3DCB" w:rsidRDefault="00E817ED">
      <w:pPr>
        <w:pStyle w:val="ProductList-BodySpaced"/>
      </w:pPr>
      <w:r>
        <w:rPr>
          <w:b/>
          <w:color w:val="00188F"/>
        </w:rPr>
        <w:t>加值</w:t>
      </w:r>
      <w:r>
        <w:t>係指對先前取得之合格使用權</w:t>
      </w:r>
      <w:r>
        <w:t xml:space="preserve"> (</w:t>
      </w:r>
      <w:r>
        <w:t>或一組合格使用權</w:t>
      </w:r>
      <w:r>
        <w:t xml:space="preserve">) </w:t>
      </w:r>
      <w:r>
        <w:t>增加訂購</w:t>
      </w:r>
      <w:r>
        <w:t xml:space="preserve"> (</w:t>
      </w:r>
      <w:r>
        <w:t>並與之關聯</w:t>
      </w:r>
      <w:r>
        <w:t xml:space="preserve">) </w:t>
      </w:r>
      <w:r>
        <w:t>及指定予單一合格使用者</w:t>
      </w:r>
      <w:r>
        <w:t xml:space="preserve"> (</w:t>
      </w:r>
      <w:r>
        <w:t>如客戶之</w:t>
      </w:r>
      <w:r>
        <w:t xml:space="preserve"> Enrollment </w:t>
      </w:r>
      <w:r>
        <w:t>中所定義</w:t>
      </w:r>
      <w:r>
        <w:t xml:space="preserve">) </w:t>
      </w:r>
      <w:r>
        <w:t>的使用權。針對未單獨出現在</w:t>
      </w:r>
      <w:r>
        <w:t xml:space="preserve"> OST </w:t>
      </w:r>
      <w:r>
        <w:t>中的任何加值使用者</w:t>
      </w:r>
      <w:r>
        <w:t xml:space="preserve"> SL</w:t>
      </w:r>
      <w:r>
        <w:t>，則適用相同服務之完整使用者</w:t>
      </w:r>
      <w:r>
        <w:t xml:space="preserve"> SL </w:t>
      </w:r>
      <w:r>
        <w:t>所適用的授權條款。</w:t>
      </w:r>
    </w:p>
    <w:p w:rsidR="002D3DCB" w:rsidRDefault="00E817ED">
      <w:pPr>
        <w:pStyle w:val="ProductList-BodySpaced"/>
      </w:pPr>
      <w:r>
        <w:rPr>
          <w:b/>
          <w:color w:val="00188F"/>
        </w:rPr>
        <w:t>累加</w:t>
      </w:r>
      <w:r>
        <w:rPr>
          <w:b/>
          <w:color w:val="00188F"/>
        </w:rPr>
        <w:t xml:space="preserve"> CAL</w:t>
      </w:r>
      <w:r>
        <w:t xml:space="preserve"> </w:t>
      </w:r>
      <w:r>
        <w:t>係指必須與基礎</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合併使用之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p>
    <w:p w:rsidR="002D3DCB" w:rsidRDefault="00E817ED">
      <w:pPr>
        <w:pStyle w:val="ProductList-BodySpaced"/>
      </w:pPr>
      <w:r>
        <w:rPr>
          <w:b/>
          <w:color w:val="00188F"/>
        </w:rPr>
        <w:t>累加</w:t>
      </w:r>
      <w:r>
        <w:rPr>
          <w:b/>
          <w:color w:val="00188F"/>
        </w:rPr>
        <w:t xml:space="preserve"> External Connector License</w:t>
      </w:r>
      <w:r>
        <w:t xml:space="preserve"> </w:t>
      </w:r>
      <w:r>
        <w:t>係指必須與基礎</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合併使用之</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w:t>
      </w:r>
    </w:p>
    <w:p w:rsidR="002D3DCB" w:rsidRDefault="00E817ED">
      <w:pPr>
        <w:pStyle w:val="ProductList-BodySpaced"/>
      </w:pPr>
      <w:r>
        <w:rPr>
          <w:b/>
          <w:color w:val="00188F"/>
        </w:rPr>
        <w:t>CAL</w:t>
      </w:r>
      <w:r>
        <w:t xml:space="preserve"> </w:t>
      </w:r>
      <w:r>
        <w:t>代表用戶端存取使用權，由適用之使用者或裝置指定。使用者</w:t>
      </w:r>
      <w:r>
        <w:t xml:space="preserve"> CAL </w:t>
      </w:r>
      <w:r>
        <w:t>允許一位使用者從任何裝置存取對應版本之伺服器軟體或較早版本之伺服器軟體。裝置</w:t>
      </w:r>
      <w:r>
        <w:t xml:space="preserve"> CAL </w:t>
      </w:r>
      <w:r>
        <w:t>允許任何使用者從一部裝置存取對應版本之伺服器軟體或較早版本之伺服器軟體。</w:t>
      </w:r>
      <w:r>
        <w:t xml:space="preserve">CAL </w:t>
      </w:r>
      <w:r>
        <w:t>僅允許存取在客戶的授權伺服器上所執行之伺服器軟體。</w:t>
      </w:r>
    </w:p>
    <w:p w:rsidR="002D3DCB" w:rsidRDefault="00E817ED">
      <w:pPr>
        <w:pStyle w:val="ProductList-BodySpaced"/>
      </w:pPr>
      <w:r>
        <w:rPr>
          <w:b/>
          <w:color w:val="00188F"/>
        </w:rPr>
        <w:t xml:space="preserve">CAL </w:t>
      </w:r>
      <w:r>
        <w:rPr>
          <w:b/>
          <w:color w:val="00188F"/>
        </w:rPr>
        <w:t>對等使用權</w:t>
      </w:r>
      <w:r>
        <w:t>係指產品之「伺服器軟體存取」表格所列載的使用者</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或</w:t>
      </w:r>
      <w:r>
        <w:t xml:space="preserve"> </w:t>
      </w:r>
      <w:r>
        <w:fldChar w:fldCharType="begin"/>
      </w:r>
      <w:r>
        <w:instrText xml:space="preserve"> AutoTextList   \s NoStyle \t "External Connector License </w:instrText>
      </w:r>
      <w:r>
        <w:instrText>係指定予客戶專用伺服器之授權，允許外部使用者存取對應版本之伺服器軟體或較早版本之伺服器軟體。</w:instrText>
      </w:r>
      <w:r>
        <w:instrText xml:space="preserve">" </w:instrText>
      </w:r>
      <w:r>
        <w:fldChar w:fldCharType="separate"/>
      </w:r>
      <w:r>
        <w:rPr>
          <w:color w:val="0563C1"/>
        </w:rPr>
        <w:t>External Connector License</w:t>
      </w:r>
      <w:r>
        <w:fldChar w:fldCharType="end"/>
      </w:r>
      <w:r>
        <w:t xml:space="preserve"> </w:t>
      </w:r>
      <w:r>
        <w:t>或對應之</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，如適用之</w:t>
      </w:r>
      <w:r>
        <w:t xml:space="preserve"> CAL </w:t>
      </w:r>
      <w:r>
        <w:t>對等使用權表格</w:t>
      </w:r>
      <w:hyperlink w:anchor="_Sec591">
        <w:r>
          <w:rPr>
            <w:color w:val="00467F"/>
            <w:u w:val="single"/>
          </w:rPr>
          <w:t>附錄</w:t>
        </w:r>
        <w:r>
          <w:rPr>
            <w:color w:val="00467F"/>
            <w:u w:val="single"/>
          </w:rPr>
          <w:t xml:space="preserve"> A </w:t>
        </w:r>
      </w:hyperlink>
      <w:r>
        <w:t>所註明。只有在客戶於伺服器產品的可提供之日期後訂購</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，或客戶於可提供之日期時已擁有有效</w:t>
      </w:r>
      <w:r>
        <w:t xml:space="preserve"> SA </w:t>
      </w:r>
      <w:r>
        <w:t>範圍的情況下，</w:t>
      </w:r>
      <w:r>
        <w:t xml:space="preserve">CAL </w:t>
      </w:r>
      <w:r>
        <w:t>套件方為</w:t>
      </w:r>
      <w:r>
        <w:t xml:space="preserve"> CAL </w:t>
      </w:r>
      <w:r>
        <w:t>對等使用權。</w:t>
      </w:r>
    </w:p>
    <w:p w:rsidR="002D3DCB" w:rsidRDefault="00E817ED">
      <w:pPr>
        <w:pStyle w:val="ProductList-BodySpaced"/>
      </w:pPr>
      <w:r>
        <w:rPr>
          <w:b/>
          <w:color w:val="00188F"/>
        </w:rPr>
        <w:t>用戶端</w:t>
      </w:r>
      <w:r>
        <w:rPr>
          <w:b/>
          <w:color w:val="00188F"/>
        </w:rPr>
        <w:t xml:space="preserve"> OSE</w:t>
      </w:r>
      <w:r>
        <w:t xml:space="preserve"> </w:t>
      </w:r>
      <w:r>
        <w:t>係指執行用戶端作業系統的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pPr>
        <w:pStyle w:val="ProductList-BodySpaced"/>
      </w:pPr>
      <w:r>
        <w:rPr>
          <w:b/>
          <w:color w:val="00188F"/>
        </w:rPr>
        <w:t>叢集化</w:t>
      </w:r>
      <w:r>
        <w:rPr>
          <w:b/>
          <w:color w:val="00188F"/>
        </w:rPr>
        <w:t xml:space="preserve"> HPC </w:t>
      </w:r>
      <w:r>
        <w:rPr>
          <w:b/>
          <w:color w:val="00188F"/>
        </w:rPr>
        <w:t>應用程式</w:t>
      </w:r>
      <w:r>
        <w:t>係指高效能運算應用程式的業界通用名詞，其可同時解決複雜的運算問題，或一系列高度相關的運算問題。叢集化</w:t>
      </w:r>
      <w:r>
        <w:t xml:space="preserve"> HPC </w:t>
      </w:r>
      <w:r>
        <w:t>應用程式會將複雜的運算問題細分成一系列的工作和任務，再由工作排程器</w:t>
      </w:r>
      <w:r>
        <w:t xml:space="preserve"> (</w:t>
      </w:r>
      <w:r>
        <w:t>例如</w:t>
      </w:r>
      <w:r>
        <w:t xml:space="preserve"> Microsoft HPC Pack </w:t>
      </w:r>
      <w:r>
        <w:t>所提供者</w:t>
      </w:r>
      <w:r>
        <w:t xml:space="preserve">) </w:t>
      </w:r>
      <w:r>
        <w:t>或類似的</w:t>
      </w:r>
      <w:r>
        <w:t xml:space="preserve"> HPC </w:t>
      </w:r>
      <w:r>
        <w:t>中間軟體協調，其會將這些工作平行散布到</w:t>
      </w:r>
      <w:r>
        <w:t xml:space="preserve"> HPC </w:t>
      </w:r>
      <w:r>
        <w:t>叢集內的一個或多個電腦進行運作。</w:t>
      </w:r>
    </w:p>
    <w:p w:rsidR="002D3DCB" w:rsidRDefault="00E817ED">
      <w:pPr>
        <w:pStyle w:val="ProductList-BodySpaced"/>
      </w:pPr>
      <w:r>
        <w:rPr>
          <w:b/>
          <w:color w:val="00188F"/>
        </w:rPr>
        <w:t>叢集節點</w:t>
      </w:r>
      <w:r>
        <w:t>係指一種裝置，專門用來執行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或為</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提供工作排程服務。</w:t>
      </w:r>
    </w:p>
    <w:p w:rsidR="002D3DCB" w:rsidRDefault="00E817ED">
      <w:pPr>
        <w:pStyle w:val="ProductList-BodySpaced"/>
      </w:pPr>
      <w:r>
        <w:rPr>
          <w:b/>
          <w:color w:val="00188F"/>
        </w:rPr>
        <w:t>核心參數</w:t>
      </w:r>
      <w:r>
        <w:t>係指基於判斷授權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上所有</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所需的使用權數目之目的，與特定</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相關聯的數值。</w:t>
      </w:r>
    </w:p>
    <w:p w:rsidR="002D3DCB" w:rsidRDefault="00E817ED">
      <w:pPr>
        <w:pStyle w:val="ProductList-BodySpaced"/>
      </w:pPr>
      <w:r>
        <w:rPr>
          <w:b/>
          <w:color w:val="00188F"/>
        </w:rPr>
        <w:t xml:space="preserve">Cycle Harvesting </w:t>
      </w:r>
      <w:r>
        <w:rPr>
          <w:b/>
          <w:color w:val="00188F"/>
        </w:rPr>
        <w:t>節點</w:t>
      </w:r>
      <w:r>
        <w:t>係指一種裝置，其並非專門用來執行</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或</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叢集化</w:t>
      </w:r>
      <w:r>
        <w:rPr>
          <w:color w:val="0563C1"/>
        </w:rPr>
        <w:t xml:space="preserve"> HPC </w:t>
      </w:r>
      <w:r>
        <w:rPr>
          <w:color w:val="0563C1"/>
        </w:rPr>
        <w:t>應用程式</w:t>
      </w:r>
      <w:r>
        <w:fldChar w:fldCharType="end"/>
      </w:r>
      <w:r>
        <w:t>的工作排程服務。</w:t>
      </w:r>
    </w:p>
    <w:p w:rsidR="002D3DCB" w:rsidRDefault="00E817ED">
      <w:pPr>
        <w:pStyle w:val="ProductList-BodySpaced"/>
      </w:pPr>
      <w:r>
        <w:rPr>
          <w:b/>
          <w:color w:val="00188F"/>
        </w:rPr>
        <w:t>External Connector License</w:t>
      </w:r>
      <w:r>
        <w:t xml:space="preserve"> </w:t>
      </w:r>
      <w:r>
        <w:t>係指定予客戶專用</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之授權，允許</w:t>
      </w:r>
      <w:r>
        <w:fldChar w:fldCharType="begin"/>
      </w:r>
      <w:r>
        <w:instrText xml:space="preserve"> AutoTextList   \s NoStyle \t "</w:instrText>
      </w:r>
      <w:r>
        <w:instrText>外部使用者係指該使用者既非客戶及其關係企業之員工，亦非派駐客戶及其關係企業之派駐現場承攬人員或派駐現場代理人員。</w:instrText>
      </w:r>
      <w:r>
        <w:instrText xml:space="preserve">" </w:instrText>
      </w:r>
      <w:r>
        <w:fldChar w:fldCharType="separate"/>
      </w:r>
      <w:r>
        <w:rPr>
          <w:color w:val="0563C1"/>
        </w:rPr>
        <w:t>外部使用者</w:t>
      </w:r>
      <w:r>
        <w:fldChar w:fldCharType="end"/>
      </w:r>
      <w:r>
        <w:t>存取對應版本之伺服器軟體或較早版本之伺服器軟體。</w:t>
      </w:r>
    </w:p>
    <w:p w:rsidR="002D3DCB" w:rsidRDefault="00E817ED">
      <w:pPr>
        <w:pStyle w:val="ProductList-BodySpaced"/>
      </w:pPr>
      <w:r>
        <w:rPr>
          <w:b/>
          <w:color w:val="00188F"/>
        </w:rPr>
        <w:t>外部使用者</w:t>
      </w:r>
      <w:r>
        <w:t>係指該使用者既非客戶及其關係企業之員工，亦非派駐客戶及其關係企業之派駐現場承攬人員或派駐現場代理人員。</w:t>
      </w:r>
    </w:p>
    <w:p w:rsidR="002D3DCB" w:rsidRDefault="00E817ED">
      <w:pPr>
        <w:pStyle w:val="ProductList-BodySpaced"/>
      </w:pPr>
      <w:r>
        <w:rPr>
          <w:b/>
          <w:color w:val="00188F"/>
        </w:rPr>
        <w:lastRenderedPageBreak/>
        <w:t>硬體執行緒</w:t>
      </w:r>
      <w:r>
        <w:t>係指</w:t>
      </w:r>
      <w:r>
        <w:fldChar w:fldCharType="begin"/>
      </w:r>
      <w:r>
        <w:instrText xml:space="preserve"> AutoTextList   \s NoStyle \t "</w:instrText>
      </w:r>
      <w:r>
        <w:instrText>實體核心係指實體處理器中的核心。</w:instrText>
      </w:r>
      <w:r>
        <w:instrText xml:space="preserve">" </w:instrText>
      </w:r>
      <w:r>
        <w:fldChar w:fldCharType="separate"/>
      </w:r>
      <w:r>
        <w:rPr>
          <w:color w:val="0563C1"/>
        </w:rPr>
        <w:t>實體核心</w:t>
      </w:r>
      <w:r>
        <w:fldChar w:fldCharType="end"/>
      </w:r>
      <w:r>
        <w:t>或</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w:t>
      </w:r>
      <w:r>
        <w:t xml:space="preserve"> Hyper </w:t>
      </w:r>
      <w:r>
        <w:t>執行緒。</w:t>
      </w:r>
    </w:p>
    <w:p w:rsidR="002D3DCB" w:rsidRDefault="00E817ED">
      <w:pPr>
        <w:pStyle w:val="ProductList-BodySpaced"/>
      </w:pPr>
      <w:r>
        <w:rPr>
          <w:b/>
          <w:color w:val="00188F"/>
        </w:rPr>
        <w:t>High Performance Computing (</w:t>
      </w:r>
      <w:r>
        <w:rPr>
          <w:b/>
          <w:color w:val="00188F"/>
        </w:rPr>
        <w:t>以下稱「</w:t>
      </w:r>
      <w:r>
        <w:rPr>
          <w:b/>
          <w:color w:val="00188F"/>
        </w:rPr>
        <w:t>HPC</w:t>
      </w:r>
      <w:r>
        <w:rPr>
          <w:b/>
          <w:color w:val="00188F"/>
        </w:rPr>
        <w:t>」</w:t>
      </w:r>
      <w:r>
        <w:rPr>
          <w:b/>
          <w:color w:val="00188F"/>
        </w:rPr>
        <w:t xml:space="preserve">) </w:t>
      </w:r>
      <w:r>
        <w:rPr>
          <w:b/>
          <w:color w:val="00188F"/>
        </w:rPr>
        <w:t>工作負載</w:t>
      </w:r>
      <w:r>
        <w:t>係指使用伺服器軟體來執行</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叢集節點</w:t>
      </w:r>
      <w:r>
        <w:fldChar w:fldCharType="end"/>
      </w:r>
      <w:r>
        <w:t>，並基於支援</w:t>
      </w:r>
      <w:r>
        <w:fldChar w:fldCharType="begin"/>
      </w:r>
      <w:r>
        <w:instrText xml:space="preserve"> AutoTextList   \s NoStyle \t "</w:instrText>
      </w:r>
      <w:r>
        <w:instrText>叢集化</w:instrText>
      </w:r>
      <w:r>
        <w:instrText xml:space="preserve"> HPC </w:instrText>
      </w:r>
      <w:r>
        <w:instrText>應用程式係指高效能運算應用程式，可以平行方式解決複雜的運算問題。</w:instrText>
      </w:r>
      <w:r>
        <w:instrText>(</w:instrText>
      </w:r>
      <w:r>
        <w:instrText>完整定義請參閱詞彚</w:instrText>
      </w:r>
      <w:r>
        <w:instrText xml:space="preserve">)" </w:instrText>
      </w:r>
      <w:r>
        <w:fldChar w:fldCharType="separate"/>
      </w:r>
      <w:r>
        <w:rPr>
          <w:color w:val="0563C1"/>
        </w:rPr>
        <w:t>叢集</w:t>
      </w:r>
      <w:r>
        <w:rPr>
          <w:color w:val="0563C1"/>
        </w:rPr>
        <w:t xml:space="preserve"> HPC </w:t>
      </w:r>
      <w:r>
        <w:rPr>
          <w:color w:val="0563C1"/>
        </w:rPr>
        <w:t>應用程式</w:t>
      </w:r>
      <w:r>
        <w:fldChar w:fldCharType="end"/>
      </w:r>
      <w:r>
        <w:t>之目的於必要時將伺服器軟體與其他軟體合併使用時的工作負載，其可允許在該</w:t>
      </w:r>
      <w:r>
        <w:fldChar w:fldCharType="begin"/>
      </w:r>
      <w:r>
        <w:instrText xml:space="preserve"> AutoTextList   \s NoStyle \t "</w:instrText>
      </w:r>
      <w:r>
        <w:instrText>叢集節點係指一種裝置，專門用來執行叢集化</w:instrText>
      </w:r>
      <w:r>
        <w:instrText xml:space="preserve"> HPC </w:instrText>
      </w:r>
      <w:r>
        <w:instrText>應用程式或為叢集化</w:instrText>
      </w:r>
      <w:r>
        <w:instrText xml:space="preserve"> HPC </w:instrText>
      </w:r>
      <w:r>
        <w:instrText>應用程式提供工作排程服務。</w:instrText>
      </w:r>
      <w:r>
        <w:instrText xml:space="preserve">" </w:instrText>
      </w:r>
      <w:r>
        <w:fldChar w:fldCharType="separate"/>
      </w:r>
      <w:r>
        <w:rPr>
          <w:color w:val="0563C1"/>
        </w:rPr>
        <w:t>叢集</w:t>
      </w:r>
      <w:r>
        <w:fldChar w:fldCharType="end"/>
      </w:r>
      <w:r>
        <w:t>上進行安全性、儲存、效能增強和系統管理。</w:t>
      </w:r>
    </w:p>
    <w:p w:rsidR="002D3DCB" w:rsidRDefault="00E817ED">
      <w:pPr>
        <w:pStyle w:val="ProductList-BodySpaced"/>
      </w:pPr>
      <w:r>
        <w:rPr>
          <w:b/>
          <w:color w:val="00188F"/>
        </w:rPr>
        <w:t xml:space="preserve">Hyper-V </w:t>
      </w:r>
      <w:r>
        <w:rPr>
          <w:b/>
          <w:color w:val="00188F"/>
        </w:rPr>
        <w:t>容器</w:t>
      </w:r>
      <w:r>
        <w:t>是</w:t>
      </w:r>
      <w:r>
        <w:t xml:space="preserve"> Windows Server </w:t>
      </w:r>
      <w:r>
        <w:t>中運用虛擬作業系統環境的一項功能。每項</w:t>
      </w:r>
      <w:r>
        <w:t xml:space="preserve"> Hyper-V </w:t>
      </w:r>
      <w:r>
        <w:t>容器視同一個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D3DCB" w:rsidRDefault="00E817ED">
      <w:pPr>
        <w:pStyle w:val="ProductList-BodySpaced"/>
      </w:pPr>
      <w:r>
        <w:rPr>
          <w:b/>
          <w:color w:val="00188F"/>
        </w:rPr>
        <w:t>執行個體</w:t>
      </w:r>
      <w:r>
        <w:t>係指透過執行軟體的設定或安裝程序、或複製現有的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而建立之軟體的映像。</w:t>
      </w:r>
    </w:p>
    <w:p w:rsidR="002D3DCB" w:rsidRDefault="00E817ED">
      <w:pPr>
        <w:pStyle w:val="ProductList-BodySpaced"/>
      </w:pPr>
      <w:r>
        <w:rPr>
          <w:b/>
          <w:color w:val="00188F"/>
        </w:rPr>
        <w:t>使用權</w:t>
      </w:r>
      <w:r>
        <w:t>係指下載、安裝、存取及使用產品之權利。</w:t>
      </w:r>
    </w:p>
    <w:p w:rsidR="002D3DCB" w:rsidRDefault="00E817ED">
      <w:pPr>
        <w:pStyle w:val="ProductList-BodySpaced"/>
      </w:pPr>
      <w:r>
        <w:rPr>
          <w:b/>
          <w:color w:val="00188F"/>
        </w:rPr>
        <w:t>授權裝置</w:t>
      </w:r>
      <w:r>
        <w:t>係指獲得授權之單一實體硬體系統。就本定義而言，硬體磁碟分割或刀鋒型伺服器會被視為獨立的裝置。</w:t>
      </w:r>
    </w:p>
    <w:p w:rsidR="002D3DCB" w:rsidRDefault="00E817ED">
      <w:pPr>
        <w:pStyle w:val="ProductList-BodySpaced"/>
      </w:pPr>
      <w:r>
        <w:rPr>
          <w:b/>
          <w:color w:val="00188F"/>
        </w:rPr>
        <w:t>透過軟體保證合作夥伴取得之使用權行動性</w:t>
      </w:r>
      <w:r>
        <w:t>係指載明於</w:t>
      </w:r>
      <w:r>
        <w:t xml:space="preserve"> </w:t>
      </w:r>
      <w:hyperlink r:id="rId121">
        <w:r>
          <w:rPr>
            <w:color w:val="00467F"/>
            <w:u w:val="single"/>
          </w:rPr>
          <w:t>http://www.microsoft.com/licensing/software-assurance/license-mobility.aspx</w:t>
        </w:r>
      </w:hyperlink>
      <w:r>
        <w:t xml:space="preserve"> </w:t>
      </w:r>
      <w:r>
        <w:t>並由</w:t>
      </w:r>
      <w:r>
        <w:t xml:space="preserve"> Microsoft </w:t>
      </w:r>
      <w:r>
        <w:t>授權給主機客戶在共用伺服器上的軟體。</w:t>
      </w:r>
    </w:p>
    <w:p w:rsidR="002D3DCB" w:rsidRDefault="00E817ED">
      <w:pPr>
        <w:pStyle w:val="ProductList-BodySpaced"/>
      </w:pPr>
      <w:r>
        <w:rPr>
          <w:b/>
          <w:color w:val="00188F"/>
        </w:rPr>
        <w:t>授權伺服器</w:t>
      </w:r>
      <w:r>
        <w:t>係指定予客戶專用，並接受指定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。就本定義而言，硬體磁碟分割或刀鋒型伺服器會被視為獨立的伺服器。</w:t>
      </w:r>
    </w:p>
    <w:p w:rsidR="002D3DCB" w:rsidRDefault="00E817ED">
      <w:pPr>
        <w:pStyle w:val="ProductList-BodySpaced"/>
      </w:pPr>
      <w:r>
        <w:rPr>
          <w:b/>
          <w:color w:val="00188F"/>
        </w:rPr>
        <w:t>授權使用者</w:t>
      </w:r>
      <w:r>
        <w:t>係指接受指定</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之單一個人。</w:t>
      </w:r>
    </w:p>
    <w:p w:rsidR="002D3DCB" w:rsidRDefault="00E817ED">
      <w:pPr>
        <w:pStyle w:val="ProductList-BodySpaced"/>
      </w:pPr>
      <w:r>
        <w:rPr>
          <w:b/>
          <w:color w:val="00188F"/>
        </w:rPr>
        <w:t>管理使用權</w:t>
      </w:r>
      <w:r>
        <w:rPr>
          <w:b/>
          <w:color w:val="00188F"/>
        </w:rPr>
        <w:t xml:space="preserve"> (ML)</w:t>
      </w:r>
      <w:r>
        <w:t>係指允許對應版本之伺服器軟體或較早版本之伺服器軟體管理一個或多個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的使用權。管理使用權有兩種類別：伺服器管理使用權和用戶端管理使用權。用戶端管理使用權共有三種類型：使用者、</w:t>
      </w:r>
      <w:r>
        <w:t xml:space="preserve">OSE </w:t>
      </w:r>
      <w:r>
        <w:t>及裝置。使用者管理使用權允許管理由單一使用者存取之任何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r>
        <w:t xml:space="preserve">OSE </w:t>
      </w:r>
      <w:r>
        <w:t>管理使用權允許管理由任何使用者存取之單一</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；裝置管理使用權</w:t>
      </w:r>
      <w:r>
        <w:t xml:space="preserve"> (Core CAL </w:t>
      </w:r>
      <w:r>
        <w:t>或</w:t>
      </w:r>
      <w:r>
        <w:t xml:space="preserve"> Enterprise CAL </w:t>
      </w:r>
      <w:r>
        <w:t>套件</w:t>
      </w:r>
      <w:r>
        <w:t xml:space="preserve">) </w:t>
      </w:r>
      <w:r>
        <w:t>允許在單一裝置上管理任何</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pPr>
        <w:pStyle w:val="ProductList-BodySpaced"/>
      </w:pPr>
      <w:r>
        <w:rPr>
          <w:b/>
          <w:color w:val="00188F"/>
        </w:rPr>
        <w:t>管理授權對等使用權</w:t>
      </w:r>
      <w:r>
        <w:t>係指產品「管理使用權」表格所列載之使用者</w:t>
      </w:r>
      <w:r>
        <w:t xml:space="preserve"> SL</w:t>
      </w:r>
      <w:r>
        <w:t>、或</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，如適用之管理授權對等使用權表格</w:t>
      </w:r>
      <w:hyperlink w:anchor="_Sec591">
        <w:r>
          <w:rPr>
            <w:color w:val="00467F"/>
            <w:u w:val="single"/>
          </w:rPr>
          <w:t>附錄</w:t>
        </w:r>
        <w:r>
          <w:rPr>
            <w:color w:val="00467F"/>
            <w:u w:val="single"/>
          </w:rPr>
          <w:t xml:space="preserve"> A</w:t>
        </w:r>
      </w:hyperlink>
      <w:r>
        <w:t xml:space="preserve"> </w:t>
      </w:r>
      <w:r>
        <w:t>所註明。只有在客戶於伺服器產品的可提供之日期後訂購授權，或客戶於可提供之日期時已擁有有效</w:t>
      </w:r>
      <w:r>
        <w:t xml:space="preserve"> SA </w:t>
      </w:r>
      <w:r>
        <w:t>範圍的情況下，</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套件方為管理授權對等使用權。</w:t>
      </w:r>
    </w:p>
    <w:p w:rsidR="002D3DCB" w:rsidRDefault="00E817ED">
      <w:pPr>
        <w:pStyle w:val="ProductList-BodySpaced"/>
      </w:pPr>
      <w:r>
        <w:rPr>
          <w:b/>
          <w:color w:val="00188F"/>
        </w:rPr>
        <w:t>管理</w:t>
      </w:r>
      <w:r>
        <w:rPr>
          <w:b/>
          <w:color w:val="00188F"/>
        </w:rPr>
        <w:t xml:space="preserve"> OSE</w:t>
      </w:r>
      <w:r>
        <w:t xml:space="preserve"> </w:t>
      </w:r>
      <w:r>
        <w:t>係指請求或接收與</w:t>
      </w:r>
      <w:r>
        <w:t xml:space="preserve"> OSE </w:t>
      </w:r>
      <w:r>
        <w:t>直接或間接相關之軟硬體資料、對與</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直接或間接相關之軟硬體進行組態或為其提供指示。其中並未包含探索裝置或</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是否存在。</w:t>
      </w:r>
    </w:p>
    <w:p w:rsidR="002D3DCB" w:rsidRDefault="00E817ED">
      <w:pPr>
        <w:pStyle w:val="ProductList-BodySpaced"/>
      </w:pPr>
      <w:r>
        <w:rPr>
          <w:b/>
          <w:color w:val="00188F"/>
        </w:rPr>
        <w:t>作業系統環境</w:t>
      </w:r>
      <w:r>
        <w:rPr>
          <w:b/>
          <w:color w:val="00188F"/>
        </w:rPr>
        <w:t xml:space="preserve"> (OSE)</w:t>
      </w:r>
      <w:r>
        <w:t xml:space="preserve"> </w:t>
      </w:r>
      <w:r>
        <w:t>係指全部或部分作業系統執行個體，或者全部或部分虛擬</w:t>
      </w:r>
      <w:r>
        <w:t xml:space="preserve"> (</w:t>
      </w:r>
      <w:r>
        <w:t>或以其他方式模擬</w:t>
      </w:r>
      <w:r>
        <w:t xml:space="preserve">) </w:t>
      </w:r>
      <w:r>
        <w:t>的作業系統執行個體，其可啟用個別機器識別</w:t>
      </w:r>
      <w:r>
        <w:t xml:space="preserve"> (</w:t>
      </w:r>
      <w:r>
        <w:t>主要電腦名稱或類似之唯一識別元</w:t>
      </w:r>
      <w:r>
        <w:t xml:space="preserve">) </w:t>
      </w:r>
      <w:r>
        <w:t>或個別系統管理權限，以及設定為可在上述定義之作業系統執行個體或其部分上執行的應用程式執行個體</w:t>
      </w:r>
      <w:r>
        <w:t xml:space="preserve"> (</w:t>
      </w:r>
      <w:r>
        <w:t>如果有的話</w:t>
      </w:r>
      <w:r>
        <w:t>)</w:t>
      </w:r>
      <w:r>
        <w:t>。實體硬體系統可能具備一個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及</w:t>
      </w:r>
      <w:r>
        <w:t>/</w:t>
      </w:r>
      <w:r>
        <w:t>或一個或多個</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w:t>
      </w:r>
    </w:p>
    <w:p w:rsidR="002D3DCB" w:rsidRDefault="00E817ED">
      <w:pPr>
        <w:pStyle w:val="ProductList-BodySpaced"/>
      </w:pPr>
      <w:r>
        <w:rPr>
          <w:b/>
          <w:color w:val="00188F"/>
        </w:rPr>
        <w:t>實體核心</w:t>
      </w:r>
      <w:r>
        <w:t>係指</w:t>
      </w:r>
      <w:r>
        <w:fldChar w:fldCharType="begin"/>
      </w:r>
      <w:r>
        <w:instrText xml:space="preserve"> AutoTextList   \s NoStyle \t "</w:instrText>
      </w:r>
      <w:r>
        <w:instrText>實體處理器係指實體硬體系統中的處理器。</w:instrText>
      </w:r>
      <w:r>
        <w:instrText xml:space="preserve">" </w:instrText>
      </w:r>
      <w:r>
        <w:fldChar w:fldCharType="separate"/>
      </w:r>
      <w:r>
        <w:rPr>
          <w:color w:val="0563C1"/>
        </w:rPr>
        <w:t>實體處理器</w:t>
      </w:r>
      <w:r>
        <w:fldChar w:fldCharType="end"/>
      </w:r>
      <w:r>
        <w:t>中的核心。</w:t>
      </w:r>
    </w:p>
    <w:p w:rsidR="002D3DCB" w:rsidRDefault="00E817ED">
      <w:pPr>
        <w:pStyle w:val="ProductList-BodySpaced"/>
      </w:pPr>
      <w:r>
        <w:rPr>
          <w:b/>
          <w:color w:val="00188F"/>
        </w:rPr>
        <w:t>實體</w:t>
      </w:r>
      <w:r>
        <w:rPr>
          <w:b/>
          <w:color w:val="00188F"/>
        </w:rPr>
        <w:t xml:space="preserve"> OSE </w:t>
      </w:r>
      <w:r>
        <w:t>係指設定為直接在實體硬體系統上執行的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。用於執行硬體虛擬軟體或提供硬體虛擬服務之作業系統執行個體，視為是</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之一部分。</w:t>
      </w:r>
    </w:p>
    <w:p w:rsidR="002D3DCB" w:rsidRDefault="00E817ED">
      <w:pPr>
        <w:pStyle w:val="ProductList-BodySpaced"/>
      </w:pPr>
      <w:r>
        <w:rPr>
          <w:b/>
          <w:color w:val="00188F"/>
        </w:rPr>
        <w:t>實體處理器</w:t>
      </w:r>
      <w:r>
        <w:t>係指實體硬體系統中的處理器。</w:t>
      </w:r>
    </w:p>
    <w:p w:rsidR="002D3DCB" w:rsidRDefault="00E817ED">
      <w:pPr>
        <w:pStyle w:val="ProductList-BodySpaced"/>
      </w:pPr>
      <w:r>
        <w:rPr>
          <w:b/>
          <w:color w:val="00188F"/>
        </w:rPr>
        <w:t>主要使用者</w:t>
      </w:r>
      <w:r>
        <w:t>係指在任何</w:t>
      </w:r>
      <w:r>
        <w:t xml:space="preserve"> 90 </w:t>
      </w:r>
      <w:r>
        <w:t>日期間內使用</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的時間超過</w:t>
      </w:r>
      <w:r>
        <w:t xml:space="preserve"> 50% </w:t>
      </w:r>
      <w:r>
        <w:t>之使用者。</w:t>
      </w:r>
    </w:p>
    <w:p w:rsidR="002D3DCB" w:rsidRDefault="00E817ED">
      <w:pPr>
        <w:pStyle w:val="ProductList-BodySpaced"/>
      </w:pPr>
      <w:r>
        <w:rPr>
          <w:b/>
          <w:color w:val="00188F"/>
        </w:rPr>
        <w:t>生產環境</w:t>
      </w:r>
      <w:r>
        <w:t>係指正在執行生產工作負載或存取生產資料的任何實體或虛擬</w:t>
      </w:r>
      <w:r>
        <w:t xml:space="preserve"> OSE</w:t>
      </w:r>
      <w:r>
        <w:t>，或主控一個或多個正在執行生產工作負載或存取生產資料的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w:t>
      </w:r>
    </w:p>
    <w:p w:rsidR="002D3DCB" w:rsidRDefault="00E817ED">
      <w:pPr>
        <w:pStyle w:val="ProductList-BodySpaced"/>
      </w:pPr>
      <w:r>
        <w:rPr>
          <w:b/>
          <w:color w:val="00188F"/>
        </w:rPr>
        <w:t>合格的第三方裝置</w:t>
      </w:r>
      <w:r>
        <w:t>係指非由客戶或其關係企業</w:t>
      </w:r>
      <w:r>
        <w:t xml:space="preserve"> (</w:t>
      </w:r>
      <w:r>
        <w:t>例如第三方的公共販售亭</w:t>
      </w:r>
      <w:r>
        <w:t xml:space="preserve">) </w:t>
      </w:r>
      <w:r>
        <w:t>直接或間接控制的裝置。</w:t>
      </w:r>
    </w:p>
    <w:p w:rsidR="002D3DCB" w:rsidRDefault="00E817ED">
      <w:pPr>
        <w:pStyle w:val="ProductList-BodySpaced"/>
      </w:pPr>
      <w:r>
        <w:rPr>
          <w:b/>
          <w:color w:val="00188F"/>
        </w:rPr>
        <w:t>執行執行個體</w:t>
      </w:r>
      <w:r>
        <w:t>係指已載入記憶體中之軟體的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，並已執行其一項或多項指令。</w:t>
      </w:r>
      <w:r>
        <w:t>(</w:t>
      </w:r>
      <w:r>
        <w:t>客戶「執行軟體之執行個體」係指客戶將其載入記憶體，並執行其一項或多項指令</w:t>
      </w:r>
      <w:r>
        <w:t>)</w:t>
      </w:r>
      <w:r>
        <w:t>。一旦開始執行，執行個體會被視為執行中</w:t>
      </w:r>
      <w:r>
        <w:t xml:space="preserve"> (</w:t>
      </w:r>
      <w:r>
        <w:t>無論其指示是否繼續執行</w:t>
      </w:r>
      <w:r>
        <w:t>)</w:t>
      </w:r>
      <w:r>
        <w:t>，直到從記憶體移除該執行個體為止。</w:t>
      </w:r>
    </w:p>
    <w:p w:rsidR="002D3DCB" w:rsidRDefault="00E817ED">
      <w:pPr>
        <w:pStyle w:val="ProductList-BodySpaced"/>
      </w:pPr>
      <w:r>
        <w:rPr>
          <w:b/>
          <w:color w:val="00188F"/>
        </w:rPr>
        <w:t>SL</w:t>
      </w:r>
      <w:r>
        <w:t xml:space="preserve"> </w:t>
      </w:r>
      <w:r>
        <w:t>係指允許在定義期間內存取軟體或代管服務的訂閱</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pPr>
        <w:pStyle w:val="ProductList-BodySpaced"/>
      </w:pPr>
      <w:r>
        <w:rPr>
          <w:b/>
          <w:color w:val="00188F"/>
        </w:rPr>
        <w:t>伺服器</w:t>
      </w:r>
      <w:r>
        <w:t>係指可以執行伺服器軟體的實體硬體系統。</w:t>
      </w:r>
    </w:p>
    <w:p w:rsidR="002D3DCB" w:rsidRDefault="00E817ED">
      <w:pPr>
        <w:pStyle w:val="ProductList-BodySpaced"/>
      </w:pPr>
      <w:r>
        <w:rPr>
          <w:b/>
          <w:color w:val="00188F"/>
        </w:rPr>
        <w:t>伺服器陣列</w:t>
      </w:r>
      <w:r>
        <w:t>係指單一資料中心或兩個資料中心，其分別實體存在於間隔不超過四小時的時區，或位在</w:t>
      </w:r>
      <w:r>
        <w:t xml:space="preserve"> EU </w:t>
      </w:r>
      <w:r>
        <w:t>或</w:t>
      </w:r>
      <w:r>
        <w:t xml:space="preserve"> EFTA </w:t>
      </w:r>
      <w:r>
        <w:t>地區。資料中心得從一部伺服器移到另一部伺服器，但並非短期或暫時作業。</w:t>
      </w:r>
      <w:r>
        <w:t xml:space="preserve">(EU </w:t>
      </w:r>
      <w:r>
        <w:t>代表歐盟；</w:t>
      </w:r>
      <w:r>
        <w:t xml:space="preserve">EFTA </w:t>
      </w:r>
      <w:r>
        <w:t>代表歐洲自由貿易聯盟</w:t>
      </w:r>
      <w:r>
        <w:t>)</w:t>
      </w:r>
      <w:r>
        <w:t>。</w:t>
      </w:r>
    </w:p>
    <w:p w:rsidR="002D3DCB" w:rsidRDefault="00E817ED">
      <w:pPr>
        <w:pStyle w:val="ProductList-BodySpaced"/>
      </w:pPr>
      <w:r>
        <w:rPr>
          <w:b/>
          <w:color w:val="00188F"/>
        </w:rPr>
        <w:t>升級</w:t>
      </w:r>
      <w:r>
        <w:t>係指對先前取得之基礎使用權增加訂購</w:t>
      </w:r>
      <w:r>
        <w:t xml:space="preserve"> (</w:t>
      </w:r>
      <w:r>
        <w:t>並與之關聯</w:t>
      </w:r>
      <w:r>
        <w:t xml:space="preserve">) </w:t>
      </w:r>
      <w:r>
        <w:t>的使用權。針對未單獨出現在</w:t>
      </w:r>
      <w:r>
        <w:t xml:space="preserve"> OST </w:t>
      </w:r>
      <w:r>
        <w:t>中的任何升級使用者</w:t>
      </w:r>
      <w:r>
        <w:t xml:space="preserve"> SL</w:t>
      </w:r>
      <w:r>
        <w:t>，則適用相當之完整使用者</w:t>
      </w:r>
      <w:r>
        <w:t xml:space="preserve"> SL </w:t>
      </w:r>
      <w:r>
        <w:t>所適用的授權條款。</w:t>
      </w:r>
    </w:p>
    <w:p w:rsidR="002D3DCB" w:rsidRDefault="00E817ED">
      <w:pPr>
        <w:pStyle w:val="ProductList-BodySpaced"/>
      </w:pPr>
      <w:r>
        <w:rPr>
          <w:b/>
          <w:color w:val="00188F"/>
        </w:rPr>
        <w:t>虛擬核心</w:t>
      </w:r>
      <w:r>
        <w:t>係指虛擬的硬體系統中處理電源的單元。虛擬核心是一個或多個硬體執行緒的虛擬表示法。</w:t>
      </w:r>
    </w:p>
    <w:p w:rsidR="002D3DCB" w:rsidRDefault="00E817ED">
      <w:pPr>
        <w:pStyle w:val="ProductList-BodySpaced"/>
      </w:pPr>
      <w:r>
        <w:rPr>
          <w:b/>
          <w:color w:val="00188F"/>
        </w:rPr>
        <w:t>虛擬</w:t>
      </w:r>
      <w:r>
        <w:rPr>
          <w:b/>
          <w:color w:val="00188F"/>
        </w:rPr>
        <w:t xml:space="preserve"> OSE</w:t>
      </w:r>
      <w:r>
        <w:t>係指設定為在虛擬硬體系統上執行的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pPr>
        <w:pStyle w:val="ProductList-BodySpaced"/>
      </w:pPr>
      <w:r>
        <w:rPr>
          <w:b/>
          <w:color w:val="00188F"/>
        </w:rPr>
        <w:lastRenderedPageBreak/>
        <w:t xml:space="preserve">Web </w:t>
      </w:r>
      <w:r>
        <w:rPr>
          <w:b/>
          <w:color w:val="00188F"/>
        </w:rPr>
        <w:t>工作負載</w:t>
      </w:r>
      <w:r>
        <w:t xml:space="preserve"> (</w:t>
      </w:r>
      <w:r>
        <w:t>也稱為「</w:t>
      </w:r>
      <w:r>
        <w:rPr>
          <w:color w:val="00188F"/>
        </w:rPr>
        <w:t>網際網路</w:t>
      </w:r>
      <w:r>
        <w:rPr>
          <w:color w:val="00188F"/>
        </w:rPr>
        <w:t xml:space="preserve"> Web </w:t>
      </w:r>
      <w:r>
        <w:rPr>
          <w:color w:val="00188F"/>
        </w:rPr>
        <w:t>方案</w:t>
      </w:r>
      <w:r>
        <w:t>」</w:t>
      </w:r>
      <w:r>
        <w:t xml:space="preserve">) </w:t>
      </w:r>
      <w:r>
        <w:t>為公開提供的網頁、網站、</w:t>
      </w:r>
      <w:r>
        <w:t xml:space="preserve">Web </w:t>
      </w:r>
      <w:r>
        <w:t>應用程式、</w:t>
      </w:r>
      <w:r>
        <w:t xml:space="preserve">Web </w:t>
      </w:r>
      <w:r>
        <w:t>服務及</w:t>
      </w:r>
      <w:r>
        <w:t>/</w:t>
      </w:r>
      <w:r>
        <w:t>或</w:t>
      </w:r>
      <w:r>
        <w:t xml:space="preserve"> POP3 </w:t>
      </w:r>
      <w:r>
        <w:t>郵件服務。為避免混淆，存取網際網路</w:t>
      </w:r>
      <w:r>
        <w:t xml:space="preserve"> Web </w:t>
      </w:r>
      <w:r>
        <w:t>方案內由軟體所提供的內容、資訊和應用程式，並不限於客戶或其關係企業之員工。</w:t>
      </w:r>
    </w:p>
    <w:p w:rsidR="002D3DCB" w:rsidRDefault="00E817ED">
      <w:pPr>
        <w:pStyle w:val="ProductList-BodySpaced"/>
      </w:pPr>
      <w:r>
        <w:t>網際網路</w:t>
      </w:r>
      <w:r>
        <w:t xml:space="preserve"> Web </w:t>
      </w:r>
      <w:r>
        <w:t>方案中的軟體係用來執行：</w:t>
      </w:r>
    </w:p>
    <w:p w:rsidR="002D3DCB" w:rsidRDefault="00E817ED" w:rsidP="00E817ED">
      <w:pPr>
        <w:pStyle w:val="ProductList-Bullet"/>
        <w:numPr>
          <w:ilvl w:val="0"/>
          <w:numId w:val="43"/>
        </w:numPr>
      </w:pPr>
      <w:r>
        <w:t xml:space="preserve">Web </w:t>
      </w:r>
      <w:r>
        <w:t>伺服器軟體</w:t>
      </w:r>
      <w:r>
        <w:t xml:space="preserve"> (</w:t>
      </w:r>
      <w:r>
        <w:t>例如</w:t>
      </w:r>
      <w:r>
        <w:t xml:space="preserve"> Microsoft Internet Information Services) </w:t>
      </w:r>
      <w:r>
        <w:t>及管理或安全性代理程式</w:t>
      </w:r>
      <w:r>
        <w:t xml:space="preserve"> (</w:t>
      </w:r>
      <w:r>
        <w:t>例如</w:t>
      </w:r>
      <w:r>
        <w:t xml:space="preserve"> System Center Operations Manager </w:t>
      </w:r>
      <w:r>
        <w:t>代理程式</w:t>
      </w:r>
      <w:r>
        <w:t>)</w:t>
      </w:r>
      <w:r>
        <w:t>；</w:t>
      </w:r>
    </w:p>
    <w:p w:rsidR="002D3DCB" w:rsidRDefault="00E817ED" w:rsidP="00E817ED">
      <w:pPr>
        <w:pStyle w:val="ProductList-Bullet"/>
        <w:numPr>
          <w:ilvl w:val="0"/>
          <w:numId w:val="43"/>
        </w:numPr>
      </w:pPr>
      <w:r>
        <w:t>資料庫引擎軟體</w:t>
      </w:r>
      <w:r>
        <w:t xml:space="preserve"> (</w:t>
      </w:r>
      <w:r>
        <w:t>例如</w:t>
      </w:r>
      <w:r>
        <w:t xml:space="preserve"> Microsoft SQL Server)</w:t>
      </w:r>
      <w:r>
        <w:t>，但僅支援網際網路</w:t>
      </w:r>
      <w:r>
        <w:t xml:space="preserve"> Web </w:t>
      </w:r>
      <w:r>
        <w:t>方案；或</w:t>
      </w:r>
    </w:p>
    <w:p w:rsidR="002D3DCB" w:rsidRDefault="00E817ED" w:rsidP="00E817ED">
      <w:pPr>
        <w:pStyle w:val="ProductList-Bullet"/>
        <w:numPr>
          <w:ilvl w:val="0"/>
          <w:numId w:val="43"/>
        </w:numPr>
      </w:pPr>
      <w:r>
        <w:t>可將網際網路名稱解析成</w:t>
      </w:r>
      <w:r>
        <w:t xml:space="preserve"> IP </w:t>
      </w:r>
      <w:r>
        <w:t>位址的網域名稱系統</w:t>
      </w:r>
      <w:r>
        <w:t xml:space="preserve"> (DNS) </w:t>
      </w:r>
      <w:r>
        <w:t>服務，前提是該服務不是軟體執行個體的唯一功能。</w:t>
      </w:r>
    </w:p>
    <w:p w:rsidR="002D3DCB" w:rsidRDefault="00E817ED">
      <w:pPr>
        <w:pStyle w:val="ProductList-BodySpaced"/>
      </w:pPr>
      <w:r>
        <w:rPr>
          <w:b/>
          <w:color w:val="00188F"/>
        </w:rPr>
        <w:t xml:space="preserve">Windows Server </w:t>
      </w:r>
      <w:r>
        <w:rPr>
          <w:b/>
          <w:color w:val="00188F"/>
        </w:rPr>
        <w:t>容器</w:t>
      </w:r>
      <w:r>
        <w:t>是</w:t>
      </w:r>
      <w:r>
        <w:t xml:space="preserve"> Windows Server </w:t>
      </w:r>
      <w:r>
        <w:t>軟體的功能。</w:t>
      </w:r>
    </w:p>
    <w:p w:rsidR="002D3DCB" w:rsidRDefault="00E817ED">
      <w:pPr>
        <w:pStyle w:val="ProductList-BodySpaced"/>
      </w:pPr>
      <w:r>
        <w:rPr>
          <w:b/>
          <w:color w:val="00188F"/>
        </w:rPr>
        <w:t xml:space="preserve">Windows </w:t>
      </w:r>
      <w:r>
        <w:rPr>
          <w:b/>
          <w:color w:val="00188F"/>
        </w:rPr>
        <w:t>軟體元件</w:t>
      </w:r>
      <w:r>
        <w:t>係指包含在產品內的</w:t>
      </w:r>
      <w:r>
        <w:t xml:space="preserve"> Windows </w:t>
      </w:r>
      <w:r>
        <w:t>軟體元件。</w:t>
      </w:r>
      <w:r>
        <w:t>Microsoft .NET Framework</w:t>
      </w:r>
      <w:r>
        <w:t>、</w:t>
      </w:r>
      <w:r>
        <w:t>Microsoft Data Access Components</w:t>
      </w:r>
      <w:r>
        <w:t>、</w:t>
      </w:r>
      <w:r>
        <w:t xml:space="preserve">PowerShell </w:t>
      </w:r>
      <w:r>
        <w:t>軟體以及與</w:t>
      </w:r>
      <w:r>
        <w:t xml:space="preserve"> Microsoft Build</w:t>
      </w:r>
      <w:r>
        <w:t>、</w:t>
      </w:r>
      <w:r>
        <w:t>Windows Identity Foundation</w:t>
      </w:r>
      <w:r>
        <w:t>、</w:t>
      </w:r>
      <w:r>
        <w:t>Windows Library for JAVAScript</w:t>
      </w:r>
      <w:r>
        <w:t>、</w:t>
      </w:r>
      <w:r>
        <w:t xml:space="preserve">Debghelp.dll </w:t>
      </w:r>
      <w:r>
        <w:t>和</w:t>
      </w:r>
      <w:r>
        <w:t xml:space="preserve"> Web Deploy </w:t>
      </w:r>
      <w:r>
        <w:t>技術相關的部分</w:t>
      </w:r>
      <w:r>
        <w:t xml:space="preserve"> .dll </w:t>
      </w:r>
      <w:r>
        <w:t>均為</w:t>
      </w:r>
      <w:r>
        <w:t xml:space="preserve"> Windows </w:t>
      </w:r>
      <w:r>
        <w:t>軟體元件。</w:t>
      </w:r>
    </w:p>
    <w:p w:rsidR="002D3DCB" w:rsidRDefault="002D3DCB">
      <w:pPr>
        <w:pStyle w:val="ProductList-BodySpaced"/>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Spaced"/>
      </w:pPr>
    </w:p>
    <w:p w:rsidR="002D3DCB" w:rsidRDefault="002D3DCB">
      <w:pPr>
        <w:sectPr w:rsidR="002D3DCB">
          <w:headerReference w:type="default" r:id="rId122"/>
          <w:footerReference w:type="default" r:id="rId123"/>
          <w:type w:val="continuous"/>
          <w:pgSz w:w="12240" w:h="15840" w:code="1"/>
          <w:pgMar w:top="1170" w:right="720" w:bottom="720" w:left="720" w:header="432" w:footer="288" w:gutter="0"/>
          <w:cols w:space="360"/>
        </w:sectPr>
      </w:pPr>
    </w:p>
    <w:p w:rsidR="002D3DCB" w:rsidRDefault="00E817ED">
      <w:pPr>
        <w:pStyle w:val="ProductList-SectionHeading"/>
        <w:pageBreakBefore/>
        <w:outlineLvl w:val="0"/>
      </w:pPr>
      <w:bookmarkStart w:id="336" w:name="_Sec591"/>
      <w:bookmarkEnd w:id="326"/>
      <w:r>
        <w:lastRenderedPageBreak/>
        <w:t>附錄</w:t>
      </w:r>
      <w:r>
        <w:t xml:space="preserve"> A – CAL/ML </w:t>
      </w:r>
      <w:r>
        <w:t>對等使用權</w:t>
      </w:r>
      <w:r>
        <w:fldChar w:fldCharType="begin"/>
      </w:r>
      <w:r>
        <w:instrText xml:space="preserve"> TC "</w:instrText>
      </w:r>
      <w:bookmarkStart w:id="337" w:name="_Toc462833714"/>
      <w:r>
        <w:instrText>附錄</w:instrText>
      </w:r>
      <w:r>
        <w:instrText xml:space="preserve"> A – CAL/ML </w:instrText>
      </w:r>
      <w:r>
        <w:instrText>對等使用權</w:instrText>
      </w:r>
      <w:bookmarkEnd w:id="337"/>
      <w:r>
        <w:instrText>" \l 1</w:instrText>
      </w:r>
      <w:r>
        <w:fldChar w:fldCharType="end"/>
      </w:r>
    </w:p>
    <w:p w:rsidR="002D3DCB" w:rsidRDefault="00E817ED">
      <w:pPr>
        <w:pStyle w:val="ProductList-Body"/>
      </w:pPr>
      <w:r>
        <w:t>存取在客戶的</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上所執行之伺服器軟體或</w:t>
      </w:r>
      <w:r>
        <w:fldChar w:fldCharType="begin"/>
      </w:r>
      <w:r>
        <w:instrText xml:space="preserve"> AutoTextList   \s NoStyle \t "</w:instrText>
      </w:r>
      <w:r>
        <w:instrText>管理</w:instrText>
      </w:r>
      <w:r>
        <w:instrText xml:space="preserve"> OSE </w:instrText>
      </w:r>
      <w:r>
        <w:instrText>係指請求或接收與</w:instrText>
      </w:r>
      <w:r>
        <w:instrText xml:space="preserve"> OSE </w:instrText>
      </w:r>
      <w:r>
        <w:instrText>直接或間接相關之軟硬體資料、對與</w:instrText>
      </w:r>
      <w:r>
        <w:instrText xml:space="preserve"> OSE </w:instrText>
      </w:r>
      <w:r>
        <w:instrText>直接或間接相關之軟硬體進行組態或為其提供指示。其中並未包含探索裝置或</w:instrText>
      </w:r>
      <w:r>
        <w:instrText xml:space="preserve"> OSE </w:instrText>
      </w:r>
      <w:r>
        <w:instrText>是否存在。</w:instrText>
      </w:r>
      <w:r>
        <w:instrText xml:space="preserve">" </w:instrText>
      </w:r>
      <w:r>
        <w:fldChar w:fldCharType="separate"/>
      </w:r>
      <w:r>
        <w:rPr>
          <w:color w:val="0563C1"/>
        </w:rPr>
        <w:t>管理</w:t>
      </w:r>
      <w:r>
        <w:rPr>
          <w:color w:val="0563C1"/>
        </w:rPr>
        <w:t xml:space="preserve"> OSE</w:t>
      </w:r>
      <w:r>
        <w:fldChar w:fldCharType="end"/>
      </w:r>
      <w:r>
        <w:t xml:space="preserve"> </w:t>
      </w:r>
      <w:r>
        <w:t>之權利，係依</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套件及線上服務</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訂閱使用權</w:t>
      </w:r>
      <w:r>
        <w:fldChar w:fldCharType="end"/>
      </w:r>
      <w:r>
        <w:t>提供。若伺服器列的儲存格加上藍色網底，表示該欄的</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套件或</w:t>
      </w:r>
      <w:r>
        <w:t xml:space="preserve"> </w:t>
      </w:r>
      <w:r>
        <w:fldChar w:fldCharType="begin"/>
      </w:r>
      <w:r>
        <w:instrText xml:space="preserve"> AutoTextList   \s NoStyle \t "SL </w:instrText>
      </w:r>
      <w:r>
        <w:instrText>係指允許在定義期間內存取軟體或代管服務的訂閱使用權。</w:instrText>
      </w:r>
      <w:r>
        <w:instrText xml:space="preserve">" </w:instrText>
      </w:r>
      <w:r>
        <w:fldChar w:fldCharType="separate"/>
      </w:r>
      <w:r>
        <w:rPr>
          <w:color w:val="0563C1"/>
        </w:rPr>
        <w:t>SL</w:t>
      </w:r>
      <w:r>
        <w:fldChar w:fldCharType="end"/>
      </w:r>
      <w:r>
        <w:t xml:space="preserve"> </w:t>
      </w:r>
      <w:r>
        <w:t>符合</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需求，得存取</w:t>
      </w:r>
      <w:r>
        <w:t xml:space="preserve"> (</w:t>
      </w:r>
      <w:r>
        <w:t>或管理</w:t>
      </w:r>
      <w:r>
        <w:t xml:space="preserve">) </w:t>
      </w:r>
      <w:r>
        <w:t>該</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產品的基礎或累加功能。</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套件必須於產品可提供之日期後訂購授權，或於可提供之日期時已擁有有效</w:t>
      </w:r>
      <w:r>
        <w:t xml:space="preserve"> SA </w:t>
      </w:r>
      <w:r>
        <w:t>範圍，方可符合</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產品目前版本的存取需求。</w:t>
      </w:r>
    </w:p>
    <w:p w:rsidR="002D3DCB" w:rsidRDefault="002D3DCB">
      <w:pPr>
        <w:pStyle w:val="ProductList-Body"/>
      </w:pPr>
    </w:p>
    <w:tbl>
      <w:tblPr>
        <w:tblStyle w:val="PURTable"/>
        <w:tblW w:w="0" w:type="dxa"/>
        <w:tblLook w:val="04A0" w:firstRow="1" w:lastRow="0" w:firstColumn="1" w:lastColumn="0" w:noHBand="0" w:noVBand="1"/>
      </w:tblPr>
      <w:tblGrid>
        <w:gridCol w:w="521"/>
        <w:gridCol w:w="469"/>
        <w:gridCol w:w="469"/>
        <w:gridCol w:w="469"/>
        <w:gridCol w:w="469"/>
        <w:gridCol w:w="469"/>
        <w:gridCol w:w="580"/>
        <w:gridCol w:w="584"/>
        <w:gridCol w:w="964"/>
        <w:gridCol w:w="580"/>
        <w:gridCol w:w="469"/>
        <w:gridCol w:w="580"/>
        <w:gridCol w:w="537"/>
        <w:gridCol w:w="964"/>
        <w:gridCol w:w="580"/>
        <w:gridCol w:w="531"/>
        <w:gridCol w:w="507"/>
        <w:gridCol w:w="539"/>
        <w:gridCol w:w="511"/>
      </w:tblGrid>
      <w:tr w:rsidR="002D3DCB">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2D3DCB" w:rsidRDefault="002D3DCB">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2D3DCB" w:rsidRDefault="00E817ED">
            <w:pPr>
              <w:pStyle w:val="ProductList-TableBody"/>
              <w:jc w:val="center"/>
            </w:pPr>
            <w:r>
              <w:rPr>
                <w:color w:val="FFFFFF"/>
              </w:rPr>
              <w:t xml:space="preserve"> Office 365 Enterprise</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D3DCB" w:rsidRDefault="00E817ED">
            <w:pPr>
              <w:pStyle w:val="ProductList-TableBody"/>
              <w:jc w:val="center"/>
            </w:pPr>
            <w:r>
              <w:rPr>
                <w:color w:val="FFFFFF"/>
              </w:rPr>
              <w:t>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2D3DCB" w:rsidRDefault="00E817ED">
            <w:pPr>
              <w:pStyle w:val="ProductList-TableBody"/>
              <w:jc w:val="center"/>
            </w:pPr>
            <w:r>
              <w:rPr>
                <w:color w:val="FFFFFF"/>
              </w:rPr>
              <w:t>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D3DCB" w:rsidRDefault="00E817ED">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2D3DCB" w:rsidRDefault="00E817ED">
            <w:pPr>
              <w:pStyle w:val="ProductList-TableBody"/>
              <w:jc w:val="center"/>
            </w:pPr>
            <w:r>
              <w:rPr>
                <w:color w:val="FFFFFF"/>
              </w:rPr>
              <w:t>Secure Productive Enterprise</w:t>
            </w:r>
          </w:p>
        </w:tc>
      </w:tr>
      <w:tr w:rsidR="002D3DCB">
        <w:tc>
          <w:tcPr>
            <w:tcW w:w="480" w:type="dxa"/>
            <w:tcBorders>
              <w:top w:val="none" w:sz="4" w:space="0" w:color="BFBFBF"/>
              <w:left w:val="none" w:sz="24" w:space="0" w:color="808080"/>
              <w:bottom w:val="single" w:sz="4" w:space="0" w:color="FFFFFF"/>
              <w:right w:val="single" w:sz="6" w:space="0" w:color="FFFFFF"/>
            </w:tcBorders>
          </w:tcPr>
          <w:p w:rsidR="002D3DCB" w:rsidRDefault="00E817ED">
            <w:pPr>
              <w:pStyle w:val="ProductList-TableBody"/>
            </w:pPr>
            <w:r>
              <w:t>伺服器</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套件</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2D3DCB" w:rsidRDefault="00E817ED">
            <w:pPr>
              <w:pStyle w:val="ProductList-TableBody"/>
              <w:jc w:val="center"/>
            </w:pPr>
            <w:r>
              <w:rPr>
                <w:color w:val="FFFFFF"/>
              </w:rPr>
              <w:t>E5</w:t>
            </w: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793">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793">
              <w:r w:rsidR="00E817ED">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793">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793">
              <w:r w:rsidR="00E817ED">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798">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798">
              <w:r w:rsidR="00E817ED">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Microsoft Audit and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798">
              <w:r w:rsidR="00E817ED">
                <w:rPr>
                  <w:color w:val="00467F"/>
                  <w:u w:val="single"/>
                </w:rPr>
                <w:t>基礎</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Skype for Business Server 2015</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799">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799">
              <w:r w:rsidR="00E817ED">
                <w:rPr>
                  <w:color w:val="00467F"/>
                  <w:u w:val="single"/>
                </w:rPr>
                <w:t>累加</w:t>
              </w:r>
            </w:hyperlink>
            <w:r w:rsidR="00E817ED">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799">
              <w:r w:rsidR="00E817ED">
                <w:rPr>
                  <w:color w:val="00467F"/>
                  <w:u w:val="single"/>
                </w:rPr>
                <w:t>累加</w:t>
              </w:r>
            </w:hyperlink>
            <w:r w:rsidR="00E817ED">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Windows MultiPoint Server 2016 Premium (</w:t>
            </w:r>
            <w:r>
              <w:rPr>
                <w:b/>
              </w:rPr>
              <w:t>僅限</w:t>
            </w:r>
            <w:r>
              <w:rPr>
                <w:b/>
              </w:rPr>
              <w:t xml:space="preserve"> Academic)</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800">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800">
              <w:r w:rsidR="00E817ED">
                <w:rPr>
                  <w:color w:val="00467F"/>
                  <w:u w:val="single"/>
                </w:rPr>
                <w:t>累加</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807">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807">
              <w:r w:rsidR="00E817ED">
                <w:rPr>
                  <w:color w:val="00467F"/>
                  <w:u w:val="single"/>
                </w:rPr>
                <w:t>累加</w:t>
              </w:r>
            </w:hyperlink>
            <w:r w:rsidR="00E817E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807">
              <w:r w:rsidR="00E817ED">
                <w:rPr>
                  <w:color w:val="00467F"/>
                  <w:u w:val="single"/>
                </w:rPr>
                <w:t>累加</w:t>
              </w:r>
            </w:hyperlink>
            <w:r w:rsidR="00E817E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807">
              <w:r w:rsidR="00E817ED">
                <w:rPr>
                  <w:color w:val="00467F"/>
                  <w:u w:val="single"/>
                </w:rPr>
                <w:t>基礎</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dashed" w:sz="4" w:space="0" w:color="BFBFBF"/>
              <w:right w:val="single" w:sz="6" w:space="0" w:color="FFFFFF"/>
            </w:tcBorders>
          </w:tcPr>
          <w:p w:rsidR="002D3DCB" w:rsidRDefault="00354AF0">
            <w:pPr>
              <w:pStyle w:val="ProductList-TableBody"/>
            </w:pPr>
            <w:hyperlink w:anchor="_Sec807">
              <w:r w:rsidR="00E817ED">
                <w:rPr>
                  <w:color w:val="00467F"/>
                  <w:u w:val="single"/>
                </w:rPr>
                <w:t>累加</w:t>
              </w:r>
            </w:hyperlink>
            <w:r w:rsidR="00E817ED">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807">
              <w:r w:rsidR="00E817ED">
                <w:rPr>
                  <w:color w:val="00467F"/>
                  <w:u w:val="single"/>
                </w:rPr>
                <w:t>累加</w:t>
              </w:r>
            </w:hyperlink>
            <w:r w:rsidR="00E817ED">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single" w:sz="4" w:space="0" w:color="FFFFFF"/>
              <w:right w:val="single" w:sz="6" w:space="0" w:color="FFFFFF"/>
            </w:tcBorders>
          </w:tcPr>
          <w:p w:rsidR="002D3DCB" w:rsidRDefault="00354AF0">
            <w:pPr>
              <w:pStyle w:val="ProductList-TableBody"/>
            </w:pPr>
            <w:hyperlink w:anchor="_Sec801">
              <w:r w:rsidR="00E817ED">
                <w:rPr>
                  <w:color w:val="00467F"/>
                  <w:u w:val="single"/>
                </w:rPr>
                <w:t>管理</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2D3DCB" w:rsidRDefault="002D3DCB">
            <w:pPr>
              <w:pStyle w:val="ProductList-TableBody"/>
              <w:jc w:val="center"/>
            </w:pPr>
          </w:p>
        </w:tc>
      </w:tr>
      <w:tr w:rsidR="002D3DCB">
        <w:tc>
          <w:tcPr>
            <w:tcW w:w="480" w:type="dxa"/>
            <w:gridSpan w:val="16"/>
            <w:tcBorders>
              <w:top w:val="single" w:sz="4" w:space="0" w:color="FFFFFF"/>
              <w:left w:val="single" w:sz="6" w:space="0" w:color="FFFFFF"/>
              <w:bottom w:val="single" w:sz="4" w:space="0" w:color="FFFFFF"/>
              <w:right w:val="single" w:sz="6" w:space="0" w:color="FFFFFF"/>
            </w:tcBorders>
          </w:tcPr>
          <w:p w:rsidR="002D3DCB" w:rsidRDefault="00E817ED">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2D3DCB" w:rsidRDefault="002D3DCB">
            <w:pPr>
              <w:pStyle w:val="ProductList-TableBody"/>
            </w:pPr>
          </w:p>
        </w:tc>
      </w:tr>
      <w:tr w:rsidR="002D3DCB">
        <w:tc>
          <w:tcPr>
            <w:tcW w:w="480" w:type="dxa"/>
            <w:tcBorders>
              <w:top w:val="dashed" w:sz="4" w:space="0" w:color="BFBFBF"/>
              <w:left w:val="none" w:sz="24" w:space="0" w:color="808080"/>
              <w:bottom w:val="none" w:sz="4" w:space="0" w:color="6E6E6E"/>
              <w:right w:val="single" w:sz="6" w:space="0" w:color="FFFFFF"/>
            </w:tcBorders>
          </w:tcPr>
          <w:p w:rsidR="002D3DCB" w:rsidRDefault="00354AF0">
            <w:pPr>
              <w:pStyle w:val="ProductList-TableBody"/>
            </w:pPr>
            <w:hyperlink w:anchor="_Sec802">
              <w:r w:rsidR="00E817ED">
                <w:rPr>
                  <w:color w:val="00467F"/>
                  <w:u w:val="single"/>
                </w:rPr>
                <w:t>管理</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2D3DCB" w:rsidRDefault="002D3DCB">
            <w:pPr>
              <w:pStyle w:val="ProductList-TableBody"/>
              <w:jc w:val="center"/>
            </w:pPr>
          </w:p>
        </w:tc>
      </w:tr>
    </w:tbl>
    <w:p w:rsidR="002D3DCB" w:rsidRDefault="00E817ED">
      <w:pPr>
        <w:pStyle w:val="ProductList-Body"/>
      </w:pPr>
      <w:r>
        <w:rPr>
          <w:b/>
          <w:i/>
        </w:rPr>
        <w:t>注意事項</w:t>
      </w:r>
      <w:r>
        <w:rPr>
          <w:i/>
        </w:rPr>
        <w:t>：</w:t>
      </w:r>
      <w:r>
        <w:rPr>
          <w:i/>
        </w:rPr>
        <w:t xml:space="preserve">Office 365 Education E1 </w:t>
      </w:r>
      <w:r>
        <w:rPr>
          <w:i/>
        </w:rPr>
        <w:t>和</w:t>
      </w:r>
      <w:r>
        <w:rPr>
          <w:i/>
        </w:rPr>
        <w:t xml:space="preserve"> Office 365 Nonprofit E1 </w:t>
      </w:r>
      <w:r>
        <w:rPr>
          <w:i/>
        </w:rPr>
        <w:t>不符合存取</w:t>
      </w:r>
      <w:r>
        <w:rPr>
          <w:i/>
        </w:rPr>
        <w:t xml:space="preserve"> (</w:t>
      </w:r>
      <w:r>
        <w:rPr>
          <w:i/>
        </w:rPr>
        <w:t>或管理</w:t>
      </w:r>
      <w:r>
        <w:rPr>
          <w:i/>
        </w:rPr>
        <w:t xml:space="preserve">) </w:t>
      </w:r>
      <w:r>
        <w:rPr>
          <w:i/>
        </w:rPr>
        <w:t>本表格中產品的使用權需求。包括具備有效</w:t>
      </w:r>
      <w:r>
        <w:rPr>
          <w:i/>
        </w:rPr>
        <w:t xml:space="preserve"> SA </w:t>
      </w:r>
      <w:r>
        <w:rPr>
          <w:i/>
        </w:rPr>
        <w:t>範圍的</w:t>
      </w:r>
      <w:r>
        <w:rPr>
          <w:i/>
        </w:rPr>
        <w:t xml:space="preserve"> Core CAL </w:t>
      </w:r>
      <w:r>
        <w:rPr>
          <w:i/>
        </w:rPr>
        <w:t>和</w:t>
      </w:r>
      <w:r>
        <w:rPr>
          <w:i/>
        </w:rPr>
        <w:t xml:space="preserve"> Enterprise CAL </w:t>
      </w:r>
      <w:r>
        <w:rPr>
          <w:i/>
        </w:rPr>
        <w:t>套件之授權可提供與</w:t>
      </w:r>
      <w:r>
        <w:rPr>
          <w:i/>
        </w:rPr>
        <w:t xml:space="preserve"> System Center Endpoint Protection 1606 </w:t>
      </w:r>
      <w:r>
        <w:rPr>
          <w:i/>
        </w:rPr>
        <w:t>相當之權利。具備有效</w:t>
      </w:r>
      <w:r>
        <w:rPr>
          <w:i/>
        </w:rPr>
        <w:t xml:space="preserve"> SA </w:t>
      </w:r>
      <w:r>
        <w:rPr>
          <w:i/>
        </w:rPr>
        <w:t>範圍的</w:t>
      </w:r>
      <w:r>
        <w:rPr>
          <w:i/>
        </w:rPr>
        <w:t xml:space="preserve"> Enterprise CAL </w:t>
      </w:r>
      <w:r>
        <w:rPr>
          <w:i/>
        </w:rPr>
        <w:t>套件之授權可提供與資料遺失之預防和</w:t>
      </w:r>
      <w:r>
        <w:rPr>
          <w:i/>
        </w:rPr>
        <w:t xml:space="preserve"> Exchange Online Protection </w:t>
      </w:r>
      <w:r>
        <w:rPr>
          <w:i/>
        </w:rPr>
        <w:t>相當之權利。</w:t>
      </w:r>
    </w:p>
    <w:p w:rsidR="002D3DCB" w:rsidRDefault="00E817ED">
      <w:pPr>
        <w:pStyle w:val="ProductList-SectionHeading"/>
        <w:pageBreakBefore/>
        <w:outlineLvl w:val="0"/>
      </w:pPr>
      <w:bookmarkStart w:id="338" w:name="_Sec564"/>
      <w:bookmarkEnd w:id="336"/>
      <w:r>
        <w:lastRenderedPageBreak/>
        <w:t>附錄</w:t>
      </w:r>
      <w:r>
        <w:t xml:space="preserve"> B – </w:t>
      </w:r>
      <w:r>
        <w:t>軟體保證</w:t>
      </w:r>
      <w:r>
        <w:fldChar w:fldCharType="begin"/>
      </w:r>
      <w:r>
        <w:instrText xml:space="preserve"> TC "</w:instrText>
      </w:r>
      <w:bookmarkStart w:id="339" w:name="_Toc462833715"/>
      <w:r>
        <w:instrText>附錄</w:instrText>
      </w:r>
      <w:r>
        <w:instrText xml:space="preserve"> B – </w:instrText>
      </w:r>
      <w:r>
        <w:instrText>軟體保證</w:instrText>
      </w:r>
      <w:bookmarkEnd w:id="339"/>
      <w:r>
        <w:instrText>" \l 1</w:instrText>
      </w:r>
      <w:r>
        <w:fldChar w:fldCharType="end"/>
      </w:r>
    </w:p>
    <w:p w:rsidR="002D3DCB" w:rsidRDefault="00E817ED">
      <w:pPr>
        <w:pStyle w:val="ProductList-Offering1Heading"/>
        <w:outlineLvl w:val="1"/>
      </w:pPr>
      <w:bookmarkStart w:id="340" w:name="_Sec573"/>
      <w:r>
        <w:t>訂購軟體保證</w:t>
      </w:r>
      <w:bookmarkEnd w:id="340"/>
      <w:r>
        <w:fldChar w:fldCharType="begin"/>
      </w:r>
      <w:r>
        <w:instrText xml:space="preserve"> TC "</w:instrText>
      </w:r>
      <w:bookmarkStart w:id="341" w:name="_Toc462833716"/>
      <w:r>
        <w:instrText>訂購軟體保證</w:instrText>
      </w:r>
      <w:bookmarkEnd w:id="341"/>
      <w:r>
        <w:instrText>" \l 2</w:instrText>
      </w:r>
      <w:r>
        <w:fldChar w:fldCharType="end"/>
      </w:r>
    </w:p>
    <w:p w:rsidR="002D3DCB" w:rsidRDefault="00E817ED">
      <w:pPr>
        <w:pStyle w:val="ProductList-Body"/>
      </w:pPr>
      <w:r>
        <w:t>訂購</w:t>
      </w:r>
      <w:r>
        <w:t xml:space="preserve"> SA </w:t>
      </w:r>
      <w:r>
        <w:t>時，有三種不同等級之承諾可供客戶選擇，其可能依方案而有所不同。客戶可以：</w:t>
      </w:r>
    </w:p>
    <w:p w:rsidR="002D3DCB" w:rsidRDefault="00E817ED" w:rsidP="00E817ED">
      <w:pPr>
        <w:pStyle w:val="ProductList-Bullet"/>
        <w:numPr>
          <w:ilvl w:val="0"/>
          <w:numId w:val="44"/>
        </w:numPr>
      </w:pPr>
      <w:r>
        <w:t>提出在所有平台產品上隨附</w:t>
      </w:r>
      <w:r>
        <w:t xml:space="preserve"> SA</w:t>
      </w:r>
      <w:r>
        <w:t>。</w:t>
      </w:r>
    </w:p>
    <w:p w:rsidR="002D3DCB" w:rsidRDefault="00E817ED" w:rsidP="00E817ED">
      <w:pPr>
        <w:pStyle w:val="ProductList-Bullet"/>
        <w:numPr>
          <w:ilvl w:val="0"/>
          <w:numId w:val="44"/>
        </w:numPr>
      </w:pPr>
      <w:r>
        <w:t>提出在依特別產品組合</w:t>
      </w:r>
      <w:r>
        <w:t xml:space="preserve"> (</w:t>
      </w:r>
      <w:r>
        <w:t>應用程式、系統或伺服器</w:t>
      </w:r>
      <w:r>
        <w:t xml:space="preserve">) </w:t>
      </w:r>
      <w:r>
        <w:t>進行之所有訂購上隨附軟體保證，就是所謂的「軟體保證會員資格」</w:t>
      </w:r>
      <w:r>
        <w:t>(SAM)</w:t>
      </w:r>
      <w:r>
        <w:t>。</w:t>
      </w:r>
    </w:p>
    <w:p w:rsidR="002D3DCB" w:rsidRDefault="00E817ED" w:rsidP="00E817ED">
      <w:pPr>
        <w:pStyle w:val="ProductList-Bullet"/>
        <w:numPr>
          <w:ilvl w:val="0"/>
          <w:numId w:val="44"/>
        </w:numPr>
      </w:pPr>
      <w:r>
        <w:t>針對個別產品訂購</w:t>
      </w:r>
      <w:r>
        <w:t xml:space="preserve"> SA</w:t>
      </w:r>
      <w:r>
        <w:t>，但不承諾對其他產品擴大</w:t>
      </w:r>
      <w:r>
        <w:t xml:space="preserve"> SA</w:t>
      </w:r>
      <w:r>
        <w:t>。</w:t>
      </w:r>
    </w:p>
    <w:p w:rsidR="002D3DCB" w:rsidRDefault="002D3DCB">
      <w:pPr>
        <w:pStyle w:val="ProductList-Body"/>
      </w:pPr>
    </w:p>
    <w:p w:rsidR="002D3DCB" w:rsidRDefault="00E817ED">
      <w:pPr>
        <w:pStyle w:val="ProductList-Body"/>
      </w:pPr>
      <w:r>
        <w:t>在取得</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或續約現有之</w:t>
      </w:r>
      <w:r>
        <w:t xml:space="preserve"> SA </w:t>
      </w:r>
      <w:r>
        <w:t>期間時，必須同時取得</w:t>
      </w:r>
      <w:r>
        <w:t xml:space="preserve"> SA</w:t>
      </w:r>
      <w:r>
        <w:t>。除非另行陳述，否則只有最新版產品的使用權具備資格取得</w:t>
      </w:r>
      <w:r>
        <w:t xml:space="preserve"> SA</w:t>
      </w:r>
      <w:r>
        <w:t>。在移轉永久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時，受讓人得自移轉日期起</w:t>
      </w:r>
      <w:r>
        <w:t xml:space="preserve"> 30 </w:t>
      </w:r>
      <w:r>
        <w:t>天內，取得此等已移轉之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的軟體保證</w:t>
      </w:r>
      <w:r>
        <w:t xml:space="preserve"> (SA)</w:t>
      </w:r>
      <w:r>
        <w:t>，但前提是移轉人應維持該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的有效</w:t>
      </w:r>
      <w:r>
        <w:t xml:space="preserve"> SA </w:t>
      </w:r>
      <w:r>
        <w:t>直至移轉日期為止。</w:t>
      </w:r>
    </w:p>
    <w:p w:rsidR="002D3DCB" w:rsidRDefault="002D3DCB">
      <w:pPr>
        <w:pStyle w:val="ProductList-Body"/>
      </w:pPr>
    </w:p>
    <w:p w:rsidR="002D3DCB" w:rsidRDefault="00E817ED">
      <w:pPr>
        <w:pStyle w:val="ProductList-Body"/>
      </w:pPr>
      <w:r>
        <w:t>客戶自零售通路</w:t>
      </w:r>
      <w:r>
        <w:t xml:space="preserve"> (</w:t>
      </w:r>
      <w:r>
        <w:t>彩盒包裝產品</w:t>
      </w:r>
      <w:r>
        <w:t xml:space="preserve">) </w:t>
      </w:r>
      <w:r>
        <w:t>或原始設備製造商</w:t>
      </w:r>
      <w:r>
        <w:t xml:space="preserve"> (OEM) </w:t>
      </w:r>
      <w:r>
        <w:t>處所訂購之部分使用權，會提供可讓客戶取得</w:t>
      </w:r>
      <w:r>
        <w:t xml:space="preserve"> SA </w:t>
      </w:r>
      <w:r>
        <w:t>之選擇方案，如下表所述。依據</w:t>
      </w:r>
      <w:r>
        <w:t xml:space="preserve"> Open Value</w:t>
      </w:r>
      <w:r>
        <w:t>，此選項僅適用於非全組織</w:t>
      </w:r>
      <w:r>
        <w:t>/</w:t>
      </w:r>
      <w:r>
        <w:t>全公司選擇方案的產品。依據</w:t>
      </w:r>
      <w:r>
        <w:t xml:space="preserve"> Enterprise </w:t>
      </w:r>
      <w:r>
        <w:t>合約，此選項適用於額外產品僅限自訂購當日起算</w:t>
      </w:r>
      <w:r>
        <w:t xml:space="preserve"> 90 </w:t>
      </w:r>
      <w:r>
        <w:t>天內。取得</w:t>
      </w:r>
      <w:r>
        <w:t xml:space="preserve"> OEM </w:t>
      </w:r>
      <w:r>
        <w:t>或零售使用權之</w:t>
      </w:r>
      <w:r>
        <w:t xml:space="preserve"> SA </w:t>
      </w:r>
      <w:r>
        <w:t>的客戶，會提供一個選項讓他們選擇是否要隨時為目前之版本安裝及使用大量授權軟體。</w:t>
      </w:r>
    </w:p>
    <w:tbl>
      <w:tblPr>
        <w:tblStyle w:val="PURTable"/>
        <w:tblW w:w="0" w:type="dxa"/>
        <w:tblLook w:val="04A0" w:firstRow="1" w:lastRow="0" w:firstColumn="1" w:lastColumn="0" w:noHBand="0" w:noVBand="1"/>
      </w:tblPr>
      <w:tblGrid>
        <w:gridCol w:w="2186"/>
        <w:gridCol w:w="2196"/>
        <w:gridCol w:w="2204"/>
        <w:gridCol w:w="4204"/>
      </w:tblGrid>
      <w:tr w:rsidR="002D3DCB">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組合</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彩盒包裝產品</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2D3DCB" w:rsidRDefault="00E817ED">
            <w:pPr>
              <w:pStyle w:val="ProductList-TableBody"/>
              <w:jc w:val="center"/>
            </w:pPr>
            <w:r>
              <w:rPr>
                <w:color w:val="FFFFFF"/>
              </w:rPr>
              <w:t>方案</w:t>
            </w:r>
          </w:p>
        </w:tc>
      </w:tr>
      <w:tr w:rsidR="002D3DCB">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應用程式組合</w:t>
            </w:r>
          </w:p>
        </w:tc>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SA </w:t>
            </w:r>
            <w:r>
              <w:t>僅可依下列所述取得</w:t>
            </w:r>
          </w:p>
        </w:tc>
        <w:tc>
          <w:tcPr>
            <w:tcW w:w="4660" w:type="dxa"/>
            <w:vMerge w:val="restart"/>
            <w:tcBorders>
              <w:top w:val="single" w:sz="4" w:space="0" w:color="000000"/>
              <w:left w:val="single" w:sz="4" w:space="0" w:color="000000"/>
              <w:bottom w:val="single" w:sz="4" w:space="0" w:color="6E6E6E"/>
              <w:right w:val="single" w:sz="4" w:space="0" w:color="6E6E6E"/>
            </w:tcBorders>
          </w:tcPr>
          <w:p w:rsidR="002D3DCB" w:rsidRDefault="00E817ED">
            <w:pPr>
              <w:pStyle w:val="ProductList-TableBody"/>
            </w:pPr>
            <w:r>
              <w:t>適用於依</w:t>
            </w:r>
            <w:r>
              <w:t xml:space="preserve"> Open Value </w:t>
            </w:r>
            <w:r>
              <w:t>取得之</w:t>
            </w:r>
            <w:r>
              <w:t xml:space="preserve"> Open License</w:t>
            </w:r>
            <w:r>
              <w:t>、</w:t>
            </w:r>
            <w:r>
              <w:t>MPSA</w:t>
            </w:r>
            <w:r>
              <w:t>、</w:t>
            </w:r>
            <w:r>
              <w:t>Select</w:t>
            </w:r>
            <w:r>
              <w:t>、</w:t>
            </w:r>
            <w:r>
              <w:t xml:space="preserve">Select Plus </w:t>
            </w:r>
            <w:r>
              <w:t>及非全組織選擇方案及依</w:t>
            </w:r>
            <w:r>
              <w:t xml:space="preserve"> Enterprise </w:t>
            </w:r>
            <w:r>
              <w:t>合約取得之額外產品。它並不適用於依據</w:t>
            </w:r>
            <w:r>
              <w:t xml:space="preserve"> Open Value </w:t>
            </w:r>
            <w:r>
              <w:t>及</w:t>
            </w:r>
            <w:r>
              <w:t xml:space="preserve"> Enterprise </w:t>
            </w:r>
            <w:r>
              <w:t>合約取得之</w:t>
            </w:r>
            <w:r>
              <w:t xml:space="preserve"> Enterprise </w:t>
            </w:r>
            <w:r>
              <w:t>產品。</w:t>
            </w:r>
          </w:p>
        </w:tc>
      </w:tr>
      <w:tr w:rsidR="002D3DCB">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伺服器組合</w:t>
            </w:r>
          </w:p>
        </w:tc>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可取得</w:t>
            </w:r>
            <w:r>
              <w:t xml:space="preserve"> SA</w:t>
            </w:r>
          </w:p>
        </w:tc>
        <w:tc>
          <w:tcPr>
            <w:tcW w:w="24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可取得</w:t>
            </w:r>
            <w:r>
              <w:t xml:space="preserve"> SA</w:t>
            </w:r>
          </w:p>
        </w:tc>
        <w:tc>
          <w:tcPr>
            <w:tcW w:w="0" w:type="auto"/>
            <w:vMerge/>
          </w:tcPr>
          <w:p w:rsidR="002D3DCB" w:rsidRDefault="002D3DCB"/>
        </w:tc>
      </w:tr>
    </w:tbl>
    <w:p w:rsidR="002D3DCB" w:rsidRDefault="002D3DCB">
      <w:pPr>
        <w:pStyle w:val="ProductList-Body"/>
      </w:pPr>
    </w:p>
    <w:p w:rsidR="002D3DCB" w:rsidRDefault="00E817ED">
      <w:pPr>
        <w:pStyle w:val="ProductList-Body"/>
      </w:pPr>
      <w:r>
        <w:t>向</w:t>
      </w:r>
      <w:r>
        <w:t xml:space="preserve"> OEM </w:t>
      </w:r>
      <w:r>
        <w:t>取得</w:t>
      </w:r>
      <w:r>
        <w:t xml:space="preserve"> Microsoft Office Professional 2016 </w:t>
      </w:r>
      <w:r>
        <w:t>的客戶得針對</w:t>
      </w:r>
      <w:r>
        <w:t xml:space="preserve"> Open License </w:t>
      </w:r>
      <w:r>
        <w:t>方案、</w:t>
      </w:r>
      <w:r>
        <w:t xml:space="preserve">Select </w:t>
      </w:r>
      <w:r>
        <w:t>和</w:t>
      </w:r>
      <w:r>
        <w:t xml:space="preserve"> Select Plus </w:t>
      </w:r>
      <w:r>
        <w:t>方案以及依</w:t>
      </w:r>
      <w:r>
        <w:t xml:space="preserve"> Open Value </w:t>
      </w:r>
      <w:r>
        <w:t>之非全公司方案中的</w:t>
      </w:r>
      <w:r>
        <w:t xml:space="preserve"> Microsoft Office Standard 2016 </w:t>
      </w:r>
      <w:r>
        <w:t>自</w:t>
      </w:r>
      <w:r>
        <w:t xml:space="preserve"> OEM </w:t>
      </w:r>
      <w:r>
        <w:t>訂購之當日起算</w:t>
      </w:r>
      <w:r>
        <w:t xml:space="preserve"> 90 </w:t>
      </w:r>
      <w:r>
        <w:t>天內取得</w:t>
      </w:r>
      <w:r>
        <w:t xml:space="preserve"> SA</w:t>
      </w:r>
      <w:r>
        <w:t>。</w:t>
      </w:r>
    </w:p>
    <w:p w:rsidR="002D3DCB" w:rsidRDefault="002D3DCB">
      <w:pPr>
        <w:pStyle w:val="ProductList-Body"/>
      </w:pPr>
    </w:p>
    <w:p w:rsidR="002D3DCB" w:rsidRDefault="00E817ED">
      <w:pPr>
        <w:pStyle w:val="ProductList-Body"/>
      </w:pPr>
      <w:r>
        <w:t>轉換為線上服務或為替代更新</w:t>
      </w:r>
      <w:r>
        <w:t xml:space="preserve"> SA </w:t>
      </w:r>
      <w:r>
        <w:t>而訂購</w:t>
      </w:r>
      <w:r>
        <w:t xml:space="preserve"> From SA </w:t>
      </w:r>
      <w:r>
        <w:t>訂閱使用權的</w:t>
      </w:r>
      <w:r>
        <w:t xml:space="preserve"> Enterprise </w:t>
      </w:r>
      <w:r>
        <w:t>合約客戶，可於週年日或續約時將</w:t>
      </w:r>
      <w:r>
        <w:t xml:space="preserve"> SA </w:t>
      </w:r>
      <w:r>
        <w:t>重新附加於使用權，無須訂購新的使用權。必須針對該使用權，以</w:t>
      </w:r>
      <w:r>
        <w:t xml:space="preserve"> Enrollment </w:t>
      </w:r>
      <w:r>
        <w:t>有效期限的剩餘時間訂購</w:t>
      </w:r>
      <w:r>
        <w:t xml:space="preserve"> SA</w:t>
      </w:r>
      <w:r>
        <w:t>。</w:t>
      </w:r>
      <w:r>
        <w:t xml:space="preserve">SA </w:t>
      </w:r>
      <w:r>
        <w:t>範圍不得超過先前轉換或續約時</w:t>
      </w:r>
      <w:r>
        <w:t xml:space="preserve"> SA </w:t>
      </w:r>
      <w:r>
        <w:t>之永久使用權總數量，且不得重新附加於已移轉的使用權。</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
        <w:outlineLvl w:val="1"/>
      </w:pPr>
      <w:bookmarkStart w:id="342" w:name="_Sec574"/>
      <w:r>
        <w:t>續約軟體保證</w:t>
      </w:r>
      <w:bookmarkEnd w:id="342"/>
      <w:r>
        <w:fldChar w:fldCharType="begin"/>
      </w:r>
      <w:r>
        <w:instrText xml:space="preserve"> TC "</w:instrText>
      </w:r>
      <w:bookmarkStart w:id="343" w:name="_Toc462833717"/>
      <w:r>
        <w:instrText>續約軟體保證</w:instrText>
      </w:r>
      <w:bookmarkEnd w:id="343"/>
      <w:r>
        <w:instrText>" \l 2</w:instrText>
      </w:r>
      <w:r>
        <w:fldChar w:fldCharType="end"/>
      </w:r>
    </w:p>
    <w:p w:rsidR="002D3DCB" w:rsidRDefault="00E817ED">
      <w:pPr>
        <w:pStyle w:val="ProductList-ClauseHeading"/>
        <w:outlineLvl w:val="2"/>
      </w:pPr>
      <w:r>
        <w:t>依相同合約續約範圍</w:t>
      </w:r>
    </w:p>
    <w:p w:rsidR="002D3DCB" w:rsidRDefault="00E817ED">
      <w:pPr>
        <w:pStyle w:val="ProductList-Body"/>
      </w:pPr>
      <w:r>
        <w:t>依最初訂購時所依據的相同方案合約續約</w:t>
      </w:r>
      <w:r>
        <w:t xml:space="preserve"> SA </w:t>
      </w:r>
      <w:r>
        <w:t>的條款，會包含在客戶的大量授權合約中。只要</w:t>
      </w:r>
      <w:r>
        <w:t xml:space="preserve"> SA </w:t>
      </w:r>
      <w:r>
        <w:t>範圍尚未屆滿，客戶便能續約</w:t>
      </w:r>
      <w:r>
        <w:t xml:space="preserve"> SA</w:t>
      </w:r>
      <w:r>
        <w:t>，無須同時訂購使用權。此外，下列條款適用於所註明之特定方案：</w:t>
      </w:r>
    </w:p>
    <w:p w:rsidR="002D3DCB" w:rsidRDefault="002D3DCB">
      <w:pPr>
        <w:pStyle w:val="ProductList-Body"/>
      </w:pPr>
    </w:p>
    <w:p w:rsidR="002D3DCB" w:rsidRDefault="00E817ED">
      <w:pPr>
        <w:pStyle w:val="ProductList-SubClauseHeading"/>
        <w:outlineLvl w:val="3"/>
      </w:pPr>
      <w:r>
        <w:t>Open License</w:t>
      </w:r>
    </w:p>
    <w:p w:rsidR="002D3DCB" w:rsidRDefault="00E817ED">
      <w:pPr>
        <w:pStyle w:val="ProductList-BodyIndented"/>
      </w:pPr>
      <w:r>
        <w:t>依據</w:t>
      </w:r>
      <w:r>
        <w:t xml:space="preserve"> Open License </w:t>
      </w:r>
      <w:r>
        <w:t>授權號碼訂購之</w:t>
      </w:r>
      <w:r>
        <w:t xml:space="preserve"> SA </w:t>
      </w:r>
      <w:r>
        <w:t>範圍，將在該號碼屆滿時隨之屆滿。若要續約，客戶必須在其授權號碼期間屆滿日之後</w:t>
      </w:r>
      <w:r>
        <w:t xml:space="preserve"> 90 </w:t>
      </w:r>
      <w:r>
        <w:t>日內提交</w:t>
      </w:r>
      <w:r>
        <w:t xml:space="preserve"> SA </w:t>
      </w:r>
      <w:r>
        <w:t>之續約訂單。</w:t>
      </w:r>
    </w:p>
    <w:p w:rsidR="002D3DCB" w:rsidRDefault="002D3DCB">
      <w:pPr>
        <w:pStyle w:val="ProductList-BodyIndented"/>
      </w:pPr>
    </w:p>
    <w:p w:rsidR="002D3DCB" w:rsidRDefault="00E817ED">
      <w:pPr>
        <w:pStyle w:val="ProductList-SubClauseHeading"/>
        <w:outlineLvl w:val="3"/>
      </w:pPr>
      <w:r>
        <w:t xml:space="preserve">Enterprise </w:t>
      </w:r>
      <w:r>
        <w:t>合約</w:t>
      </w:r>
    </w:p>
    <w:p w:rsidR="002D3DCB" w:rsidRDefault="00E817ED">
      <w:pPr>
        <w:pStyle w:val="ProductList-BodyIndented"/>
      </w:pPr>
      <w:r>
        <w:t>若要續約依</w:t>
      </w:r>
      <w:r>
        <w:t xml:space="preserve"> Enterprise </w:t>
      </w:r>
      <w:r>
        <w:t>合約之相同註冊的</w:t>
      </w:r>
      <w:r>
        <w:t xml:space="preserve"> SA </w:t>
      </w:r>
      <w:r>
        <w:t>範圍，客戶必須簽署新的</w:t>
      </w:r>
      <w:r>
        <w:t xml:space="preserve"> 2011 </w:t>
      </w:r>
      <w:r>
        <w:t>或更新版</w:t>
      </w:r>
      <w:r>
        <w:t xml:space="preserve"> Enterprise </w:t>
      </w:r>
      <w:r>
        <w:t>註冊及合約</w:t>
      </w:r>
      <w:r>
        <w:t xml:space="preserve"> (</w:t>
      </w:r>
      <w:r>
        <w:t>若尚未簽署</w:t>
      </w:r>
      <w:r>
        <w:t>)</w:t>
      </w:r>
      <w:r>
        <w:t>，而且必須就下列項目之</w:t>
      </w:r>
      <w:r>
        <w:t xml:space="preserve"> SA (</w:t>
      </w:r>
      <w:r>
        <w:t>視情況而定</w:t>
      </w:r>
      <w:r>
        <w:t xml:space="preserve">) </w:t>
      </w:r>
      <w:r>
        <w:t>提交續約訂單：</w:t>
      </w:r>
      <w:r>
        <w:t xml:space="preserve">1) </w:t>
      </w:r>
      <w:r>
        <w:t>所有想要續約的</w:t>
      </w:r>
      <w:r>
        <w:t xml:space="preserve"> Enterprise </w:t>
      </w:r>
      <w:r>
        <w:t>產品、應用程式平台產品、</w:t>
      </w:r>
      <w:r>
        <w:t xml:space="preserve">Core Infrastructure </w:t>
      </w:r>
      <w:r>
        <w:t>產品及額外產品，以及</w:t>
      </w:r>
      <w:r>
        <w:t xml:space="preserve"> 2) </w:t>
      </w:r>
      <w:r>
        <w:t>任何可計入轉換的線上服務</w:t>
      </w:r>
      <w:r>
        <w:t xml:space="preserve"> (</w:t>
      </w:r>
      <w:r>
        <w:t>若有的話</w:t>
      </w:r>
      <w:r>
        <w:t>)</w:t>
      </w:r>
      <w:r>
        <w:t>。</w:t>
      </w:r>
    </w:p>
    <w:p w:rsidR="002D3DCB" w:rsidRDefault="002D3DCB">
      <w:pPr>
        <w:pStyle w:val="ProductList-BodyIndented"/>
      </w:pPr>
    </w:p>
    <w:p w:rsidR="002D3DCB" w:rsidRDefault="00E817ED">
      <w:pPr>
        <w:pStyle w:val="ProductList-SubClauseHeading"/>
        <w:outlineLvl w:val="3"/>
      </w:pPr>
      <w:r>
        <w:t>Enrollment for Application Platform</w:t>
      </w:r>
    </w:p>
    <w:p w:rsidR="002D3DCB" w:rsidRDefault="00E817ED">
      <w:pPr>
        <w:pStyle w:val="ProductList-BodyIndented"/>
      </w:pPr>
      <w:r>
        <w:t>先前在</w:t>
      </w:r>
      <w:r>
        <w:t xml:space="preserve"> L SKU </w:t>
      </w:r>
      <w:r>
        <w:t>之前透過</w:t>
      </w:r>
      <w:r>
        <w:t xml:space="preserve"> SA </w:t>
      </w:r>
      <w:r>
        <w:t>推遲</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之</w:t>
      </w:r>
      <w:r>
        <w:t xml:space="preserve"> EAP </w:t>
      </w:r>
      <w:r>
        <w:t>客戶必須在他們可以續約</w:t>
      </w:r>
      <w:r>
        <w:t xml:space="preserve"> SA </w:t>
      </w:r>
      <w:r>
        <w:t>之前買斷其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使用者</w:t>
      </w:r>
      <w:r>
        <w:fldChar w:fldCharType="end"/>
      </w:r>
      <w:r>
        <w:t>。</w:t>
      </w:r>
    </w:p>
    <w:p w:rsidR="002D3DCB" w:rsidRDefault="002D3DCB">
      <w:pPr>
        <w:pStyle w:val="ProductList-BodyIndented"/>
      </w:pPr>
    </w:p>
    <w:p w:rsidR="002D3DCB" w:rsidRDefault="00E817ED">
      <w:pPr>
        <w:pStyle w:val="ProductList-ClauseHeading"/>
        <w:outlineLvl w:val="2"/>
      </w:pPr>
      <w:r>
        <w:lastRenderedPageBreak/>
        <w:t>從單獨合約續約範圍</w:t>
      </w:r>
    </w:p>
    <w:p w:rsidR="002D3DCB" w:rsidRDefault="00E817ED">
      <w:pPr>
        <w:pStyle w:val="ProductList-Body"/>
      </w:pPr>
      <w:r>
        <w:t>若客戶已依相同之大量授權方案合約中的先前合約取得任何產品之永久</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，則客戶得續約該產品之</w:t>
      </w:r>
      <w:r>
        <w:t xml:space="preserve"> SA</w:t>
      </w:r>
      <w:r>
        <w:t>，前提是</w:t>
      </w:r>
      <w:r>
        <w:t xml:space="preserve"> 1) </w:t>
      </w:r>
      <w:r>
        <w:t>客戶之新合約註冊或訂購</w:t>
      </w:r>
      <w:r>
        <w:t xml:space="preserve"> (MPSA) </w:t>
      </w:r>
      <w:r>
        <w:t>之生效日期不得晚於先前合約或註冊之生效日期的次日，及</w:t>
      </w:r>
      <w:r>
        <w:t xml:space="preserve"> 2) </w:t>
      </w:r>
      <w:r>
        <w:t>除非</w:t>
      </w:r>
      <w:r>
        <w:t xml:space="preserve"> SA </w:t>
      </w:r>
      <w:r>
        <w:t>範圍是從</w:t>
      </w:r>
      <w:r>
        <w:t xml:space="preserve"> Open License </w:t>
      </w:r>
      <w:r>
        <w:t>合約續約而來，否則</w:t>
      </w:r>
      <w:r>
        <w:t xml:space="preserve"> SA </w:t>
      </w:r>
      <w:r>
        <w:t>續約訂單必須於先前</w:t>
      </w:r>
      <w:r>
        <w:t xml:space="preserve"> SA </w:t>
      </w:r>
      <w:r>
        <w:t>範圍屆滿之前遞交。若是這種情況，客戶可自屆滿起算</w:t>
      </w:r>
      <w:r>
        <w:t xml:space="preserve"> 90 </w:t>
      </w:r>
      <w:r>
        <w:t>日內遞交訂單。</w:t>
      </w:r>
    </w:p>
    <w:p w:rsidR="002D3DCB" w:rsidRDefault="002D3DCB">
      <w:pPr>
        <w:pStyle w:val="ProductList-Body"/>
      </w:pPr>
    </w:p>
    <w:p w:rsidR="002D3DCB" w:rsidRDefault="00E817ED">
      <w:pPr>
        <w:pStyle w:val="ProductList-Body"/>
      </w:pPr>
      <w:r>
        <w:t>客戶亦得於續約</w:t>
      </w:r>
      <w:r>
        <w:t xml:space="preserve"> SA </w:t>
      </w:r>
      <w:r>
        <w:t>時，將原有之大量授權方案變更為不同的大量授權方案。針對原依全公司範圍需求方案訂購之</w:t>
      </w:r>
      <w:r>
        <w:t xml:space="preserve"> Enterprise </w:t>
      </w:r>
      <w:r>
        <w:t>產品，此項例外僅適用於將</w:t>
      </w:r>
      <w:r>
        <w:t xml:space="preserve"> SA </w:t>
      </w:r>
      <w:r>
        <w:t>續約為</w:t>
      </w:r>
      <w:r>
        <w:t xml:space="preserve"> MPSA </w:t>
      </w:r>
      <w:r>
        <w:t>的客戶，或續約為針對</w:t>
      </w:r>
      <w:r>
        <w:t xml:space="preserve"> Enterprise </w:t>
      </w:r>
      <w:r>
        <w:t>產品之全公司範圍需求方案的客戶。若是版本</w:t>
      </w:r>
      <w:r>
        <w:t xml:space="preserve"> 2008 </w:t>
      </w:r>
      <w:r>
        <w:t>或更舊版本之合約，只要客戶於</w:t>
      </w:r>
      <w:r>
        <w:t xml:space="preserve"> 30 </w:t>
      </w:r>
      <w:r>
        <w:t>日內續約範圍</w:t>
      </w:r>
      <w:r>
        <w:t xml:space="preserve"> (</w:t>
      </w:r>
      <w:r>
        <w:t>若係從</w:t>
      </w:r>
      <w:r>
        <w:t xml:space="preserve"> Open License </w:t>
      </w:r>
      <w:r>
        <w:t>方案續約則為</w:t>
      </w:r>
      <w:r>
        <w:t xml:space="preserve"> 90 </w:t>
      </w:r>
      <w:r>
        <w:t>日</w:t>
      </w:r>
      <w:r>
        <w:t>)</w:t>
      </w:r>
      <w:r>
        <w:t>，則會認為客戶於其屆滿</w:t>
      </w:r>
      <w:r>
        <w:t xml:space="preserve"> SA </w:t>
      </w:r>
      <w:r>
        <w:t>範圍失效及新的範圍開始之間的任何期間內具備</w:t>
      </w:r>
      <w:r>
        <w:t xml:space="preserve"> SA </w:t>
      </w:r>
      <w:r>
        <w:t>範圍。</w:t>
      </w:r>
    </w:p>
    <w:p w:rsidR="002D3DCB" w:rsidRDefault="002D3DCB">
      <w:pPr>
        <w:pStyle w:val="ProductList-Body"/>
      </w:pPr>
    </w:p>
    <w:p w:rsidR="002D3DCB" w:rsidRDefault="00E817ED">
      <w:pPr>
        <w:pStyle w:val="ProductList-ClauseHeading"/>
        <w:outlineLvl w:val="2"/>
      </w:pPr>
      <w:r>
        <w:t>續約用戶端存取使用權</w:t>
      </w:r>
      <w:r>
        <w:t xml:space="preserve"> (CAL) </w:t>
      </w:r>
      <w:r>
        <w:t>及用戶端管理使用權</w:t>
      </w:r>
      <w:r>
        <w:t xml:space="preserve"> (ML) </w:t>
      </w:r>
      <w:r>
        <w:t>的軟體保證範圍</w:t>
      </w:r>
    </w:p>
    <w:p w:rsidR="002D3DCB" w:rsidRDefault="00E817ED">
      <w:pPr>
        <w:pStyle w:val="ProductList-Body"/>
      </w:pPr>
      <w:r>
        <w:rPr>
          <w:b/>
          <w:color w:val="00188F"/>
        </w:rPr>
        <w:t>在使用者及裝置</w:t>
      </w:r>
      <w:r>
        <w:rPr>
          <w:b/>
          <w:color w:val="00188F"/>
        </w:rPr>
        <w:t xml:space="preserve"> CAL </w:t>
      </w:r>
      <w:r>
        <w:rPr>
          <w:b/>
          <w:color w:val="00188F"/>
        </w:rPr>
        <w:t>間轉換</w:t>
      </w:r>
      <w:r>
        <w:t>：續約</w:t>
      </w:r>
      <w:r>
        <w:t xml:space="preserve"> CAL </w:t>
      </w:r>
      <w:r>
        <w:t>的</w:t>
      </w:r>
      <w:r>
        <w:t xml:space="preserve"> SA </w:t>
      </w:r>
      <w:r>
        <w:t>之客戶可以在使用者及裝置間切換。此項轉換不會變更</w:t>
      </w:r>
      <w:r>
        <w:t xml:space="preserve"> CAL </w:t>
      </w:r>
      <w:r>
        <w:t>版本</w:t>
      </w:r>
      <w:r>
        <w:t xml:space="preserve"> (</w:t>
      </w:r>
      <w:r>
        <w:t>亦即</w:t>
      </w:r>
      <w:r>
        <w:t xml:space="preserve"> Standard </w:t>
      </w:r>
      <w:r>
        <w:t>轉換為</w:t>
      </w:r>
      <w:r>
        <w:t xml:space="preserve"> Enterprise)</w:t>
      </w:r>
      <w:r>
        <w:t>。</w:t>
      </w:r>
    </w:p>
    <w:p w:rsidR="002D3DCB" w:rsidRDefault="00E817ED">
      <w:pPr>
        <w:pStyle w:val="ProductList-Body"/>
      </w:pPr>
      <w:r>
        <w:rPr>
          <w:b/>
          <w:color w:val="00188F"/>
        </w:rPr>
        <w:t>在使用者及</w:t>
      </w:r>
      <w:r>
        <w:rPr>
          <w:b/>
          <w:color w:val="00188F"/>
        </w:rPr>
        <w:t xml:space="preserve"> OSE </w:t>
      </w:r>
      <w:r>
        <w:rPr>
          <w:b/>
          <w:color w:val="00188F"/>
        </w:rPr>
        <w:t>用戶端</w:t>
      </w:r>
      <w:r>
        <w:rPr>
          <w:b/>
          <w:color w:val="00188F"/>
        </w:rPr>
        <w:t xml:space="preserve"> ML </w:t>
      </w:r>
      <w:r>
        <w:rPr>
          <w:b/>
          <w:color w:val="00188F"/>
        </w:rPr>
        <w:t>間轉換</w:t>
      </w:r>
      <w:r>
        <w:t>：續約用戶端</w:t>
      </w:r>
      <w:r>
        <w:t xml:space="preserve"> ML </w:t>
      </w:r>
      <w:r>
        <w:t>的</w:t>
      </w:r>
      <w:r>
        <w:t xml:space="preserve"> SA </w:t>
      </w:r>
      <w:r>
        <w:t>之客戶可以在使用者及</w:t>
      </w:r>
      <w:r>
        <w:t xml:space="preserve"> OSE </w:t>
      </w:r>
      <w:r>
        <w:t>間切換。</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
        <w:outlineLvl w:val="1"/>
      </w:pPr>
      <w:bookmarkStart w:id="344" w:name="_Sec575"/>
      <w:r>
        <w:t>已中止或生命週期終止之產品的移轉使用權</w:t>
      </w:r>
      <w:bookmarkEnd w:id="344"/>
      <w:r>
        <w:fldChar w:fldCharType="begin"/>
      </w:r>
      <w:r>
        <w:instrText xml:space="preserve"> TC "</w:instrText>
      </w:r>
      <w:bookmarkStart w:id="345" w:name="_Toc462833718"/>
      <w:r>
        <w:instrText>已中止或生命週期終止之產品的移轉使用權</w:instrText>
      </w:r>
      <w:bookmarkEnd w:id="345"/>
      <w:r>
        <w:instrText>" \l 2</w:instrText>
      </w:r>
      <w:r>
        <w:fldChar w:fldCharType="end"/>
      </w:r>
    </w:p>
    <w:p w:rsidR="002D3DCB" w:rsidRDefault="00E817ED">
      <w:pPr>
        <w:pStyle w:val="ProductList-Body"/>
      </w:pPr>
      <w:r>
        <w:t>「</w:t>
      </w:r>
      <w:r>
        <w:rPr>
          <w:b/>
          <w:color w:val="00188F"/>
        </w:rPr>
        <w:t>合格使用權</w:t>
      </w:r>
      <w:r>
        <w:t>」如此處所使用者，係指自指定日期起，針對參考本小節之產品項目中所列載之產品具備</w:t>
      </w:r>
      <w:r>
        <w:t xml:space="preserve"> SA </w:t>
      </w:r>
      <w:r>
        <w:t>範圍的</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pPr>
        <w:pStyle w:val="ProductList-Body"/>
      </w:pPr>
      <w:r>
        <w:t>「</w:t>
      </w:r>
      <w:r>
        <w:rPr>
          <w:b/>
          <w:color w:val="00188F"/>
        </w:rPr>
        <w:t>移轉使用權</w:t>
      </w:r>
      <w:r>
        <w:t>」如此處所使用者，係指參考本小節之產品項目中所授與之權利。</w:t>
      </w:r>
    </w:p>
    <w:p w:rsidR="002D3DCB" w:rsidRDefault="002D3DCB">
      <w:pPr>
        <w:pStyle w:val="ProductList-Body"/>
      </w:pPr>
    </w:p>
    <w:p w:rsidR="002D3DCB" w:rsidRDefault="00E817ED">
      <w:pPr>
        <w:pStyle w:val="ProductList-Body"/>
      </w:pPr>
      <w:r>
        <w:t>除非產品項目中特別註明：</w:t>
      </w:r>
    </w:p>
    <w:p w:rsidR="002D3DCB" w:rsidRDefault="00E817ED" w:rsidP="00E817ED">
      <w:pPr>
        <w:pStyle w:val="ProductList-Bullet"/>
        <w:numPr>
          <w:ilvl w:val="0"/>
          <w:numId w:val="45"/>
        </w:numPr>
      </w:pPr>
      <w:r>
        <w:t>客戶得升級為依移轉使用權取得的軟體並使用該軟體替代合格使用權所涵蓋的軟體。客戶無法同時依據兩種產品使用權使用軟體。</w:t>
      </w:r>
    </w:p>
    <w:p w:rsidR="002D3DCB" w:rsidRDefault="00E817ED" w:rsidP="00E817ED">
      <w:pPr>
        <w:pStyle w:val="ProductList-Bullet"/>
        <w:numPr>
          <w:ilvl w:val="0"/>
          <w:numId w:val="45"/>
        </w:numPr>
      </w:pPr>
      <w:r>
        <w:t>移轉使用權係針對客戶之每份合格使用權以</w:t>
      </w:r>
      <w:r>
        <w:t xml:space="preserve"> 1:1 </w:t>
      </w:r>
      <w:r>
        <w:t>授與。</w:t>
      </w:r>
    </w:p>
    <w:p w:rsidR="002D3DCB" w:rsidRDefault="00E817ED" w:rsidP="00E817ED">
      <w:pPr>
        <w:pStyle w:val="ProductList-Bullet"/>
        <w:numPr>
          <w:ilvl w:val="0"/>
          <w:numId w:val="45"/>
        </w:numPr>
      </w:pPr>
      <w:r>
        <w:t>如果客戶已取得依合格使用權使用軟體之永久權利，則依移轉使用權取得之使用軟體的權利會隨著成為永久性；否則，依移轉使用權取得之權利會在基本的合格使用權屆滿時隨之屆滿。</w:t>
      </w:r>
    </w:p>
    <w:p w:rsidR="002D3DCB" w:rsidRDefault="00E817ED" w:rsidP="00E817ED">
      <w:pPr>
        <w:pStyle w:val="ProductList-Bullet"/>
        <w:numPr>
          <w:ilvl w:val="0"/>
          <w:numId w:val="45"/>
        </w:numPr>
      </w:pPr>
      <w:r>
        <w:t>合格使用權之</w:t>
      </w:r>
      <w:r>
        <w:t xml:space="preserve"> SA </w:t>
      </w:r>
      <w:r>
        <w:t>範圍屆滿後，客戶可以不需要先取得單獨的新使用權，便能針對移轉使用權所涵蓋的產品之相同版本及版序取得</w:t>
      </w:r>
      <w:r>
        <w:t xml:space="preserve"> SA</w:t>
      </w:r>
      <w:r>
        <w:t>。此選擇方案並不適用於依據訂閱方案</w:t>
      </w:r>
      <w:r>
        <w:t xml:space="preserve"> (</w:t>
      </w:r>
      <w:r>
        <w:t>例如</w:t>
      </w:r>
      <w:r>
        <w:t xml:space="preserve"> Enterprise Subscription </w:t>
      </w:r>
      <w:r>
        <w:t>合約或</w:t>
      </w:r>
      <w:r>
        <w:t xml:space="preserve"> Open Value Subscription </w:t>
      </w:r>
      <w:r>
        <w:t>合約</w:t>
      </w:r>
      <w:r>
        <w:t xml:space="preserve">) </w:t>
      </w:r>
      <w:r>
        <w:t>購買使用權之客戶。</w:t>
      </w:r>
    </w:p>
    <w:p w:rsidR="002D3DCB" w:rsidRDefault="00E817ED" w:rsidP="00E817ED">
      <w:pPr>
        <w:pStyle w:val="ProductList-Bullet"/>
        <w:numPr>
          <w:ilvl w:val="0"/>
          <w:numId w:val="45"/>
        </w:numPr>
      </w:pPr>
      <w:r>
        <w:t>客戶無法將移轉使用權從合格使用權單獨移轉過來。</w:t>
      </w:r>
    </w:p>
    <w:p w:rsidR="002D3DCB" w:rsidRDefault="00E817ED" w:rsidP="00E817ED">
      <w:pPr>
        <w:pStyle w:val="ProductList-Bullet"/>
        <w:numPr>
          <w:ilvl w:val="0"/>
          <w:numId w:val="45"/>
        </w:numPr>
      </w:pPr>
      <w:r>
        <w:t>於相同</w:t>
      </w:r>
      <w:r>
        <w:t xml:space="preserve"> Enrollment </w:t>
      </w:r>
      <w:r>
        <w:t>有效期限內，依</w:t>
      </w:r>
      <w:r>
        <w:t xml:space="preserve"> Enterprise </w:t>
      </w:r>
      <w:r>
        <w:t>或</w:t>
      </w:r>
      <w:r>
        <w:t xml:space="preserve"> Enterprise Subscription </w:t>
      </w:r>
      <w:r>
        <w:t>合約、</w:t>
      </w:r>
      <w:r>
        <w:t xml:space="preserve">Open Value Subscription </w:t>
      </w:r>
      <w:r>
        <w:t>或</w:t>
      </w:r>
      <w:r>
        <w:t xml:space="preserve"> Enrollment for Education Solutions</w:t>
      </w:r>
      <w:r>
        <w:t>，視同客戶之排程校正程序的一部分針對相同的已中止產品而後續取得之使用權，也是基於使用權之授與目的之合格使用權。依訂閱合約之產品範圍必須是持續的。</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Offering1Heading"/>
        <w:outlineLvl w:val="1"/>
      </w:pPr>
      <w:bookmarkStart w:id="346" w:name="_Sec576"/>
      <w:r>
        <w:t>軟體保證利益</w:t>
      </w:r>
      <w:bookmarkEnd w:id="346"/>
      <w:r>
        <w:fldChar w:fldCharType="begin"/>
      </w:r>
      <w:r>
        <w:instrText xml:space="preserve"> TC "</w:instrText>
      </w:r>
      <w:bookmarkStart w:id="347" w:name="_Toc462833719"/>
      <w:r>
        <w:instrText>軟體保證利益</w:instrText>
      </w:r>
      <w:bookmarkEnd w:id="347"/>
      <w:r>
        <w:instrText>" \l 2</w:instrText>
      </w:r>
      <w:r>
        <w:fldChar w:fldCharType="end"/>
      </w:r>
    </w:p>
    <w:p w:rsidR="002D3DCB" w:rsidRDefault="00E817ED">
      <w:pPr>
        <w:pStyle w:val="ProductList-Body"/>
      </w:pPr>
      <w:r>
        <w:t>多數</w:t>
      </w:r>
      <w:r>
        <w:t xml:space="preserve"> SA </w:t>
      </w:r>
      <w:r>
        <w:t>利益可在各產品組合間使用，詳如下表所述。任何合格產品之有效</w:t>
      </w:r>
      <w:r>
        <w:t xml:space="preserve"> SA </w:t>
      </w:r>
      <w:r>
        <w:t>可使該客戶符合下表所示利益之資格。部分利益之獲贈根據是客戶針對組合內特定之合格產品組之</w:t>
      </w:r>
      <w:r>
        <w:t xml:space="preserve"> SA </w:t>
      </w:r>
      <w:r>
        <w:t>花費。就這些用途而言，「</w:t>
      </w:r>
      <w:r>
        <w:t xml:space="preserve">SA </w:t>
      </w:r>
      <w:r>
        <w:t>花費」並非如字面上指客戶實際花費的金錢，而是指客戶依其</w:t>
      </w:r>
      <w:r>
        <w:t xml:space="preserve"> Select </w:t>
      </w:r>
      <w:r>
        <w:t>或</w:t>
      </w:r>
      <w:r>
        <w:t xml:space="preserve"> Enterprise </w:t>
      </w:r>
      <w:r>
        <w:t>註冊、</w:t>
      </w:r>
      <w:r>
        <w:t xml:space="preserve">Select Plus </w:t>
      </w:r>
      <w:r>
        <w:t>註冊或</w:t>
      </w:r>
      <w:r>
        <w:t xml:space="preserve"> Open </w:t>
      </w:r>
      <w:r>
        <w:t>合約針對該些產品之</w:t>
      </w:r>
      <w:r>
        <w:t xml:space="preserve"> SA </w:t>
      </w:r>
      <w:r>
        <w:t>範圍之大約花費</w:t>
      </w:r>
      <w:r>
        <w:t xml:space="preserve"> (</w:t>
      </w:r>
      <w:r>
        <w:t>例如，</w:t>
      </w:r>
      <w:r>
        <w:t xml:space="preserve">SA </w:t>
      </w:r>
      <w:r>
        <w:t>僅訂購及</w:t>
      </w:r>
      <w:r>
        <w:t xml:space="preserve"> L&amp;SA (</w:t>
      </w:r>
      <w:r>
        <w:t>使用權及軟體保證</w:t>
      </w:r>
      <w:r>
        <w:t xml:space="preserve">) </w:t>
      </w:r>
      <w:r>
        <w:t>之</w:t>
      </w:r>
      <w:r>
        <w:t xml:space="preserve"> SA </w:t>
      </w:r>
      <w:r>
        <w:t>元件訂購</w:t>
      </w:r>
      <w:r>
        <w:t>)</w:t>
      </w:r>
      <w:r>
        <w:t>。若是依據訂閱方案之客戶，此指客戶依其註冊或合約花費在授權該等產品之大約總金額。部分利益需要具有軟體保證會員資格</w:t>
      </w:r>
      <w:r>
        <w:t xml:space="preserve"> (</w:t>
      </w:r>
      <w:r>
        <w:t>「</w:t>
      </w:r>
      <w:r>
        <w:t>SAM</w:t>
      </w:r>
      <w:r>
        <w:t>」</w:t>
      </w:r>
      <w:r>
        <w:t>)</w:t>
      </w:r>
      <w:r>
        <w:t>。除非以下或產品項目內另行註明，否則一般而言，客戶對其</w:t>
      </w:r>
      <w:r>
        <w:t xml:space="preserve"> SA </w:t>
      </w:r>
      <w:r>
        <w:t>利益之存取權及使用權會隨著其</w:t>
      </w:r>
      <w:r>
        <w:t xml:space="preserve"> SA </w:t>
      </w:r>
      <w:r>
        <w:t>範圍屆滿而失去效力。利益隨時可能變更及中止，恕不另行通知。利益之供應性會因方案、地區、提供選擇方案及語言而有所不同。</w:t>
      </w:r>
    </w:p>
    <w:tbl>
      <w:tblPr>
        <w:tblStyle w:val="PURTable"/>
        <w:tblW w:w="0" w:type="dxa"/>
        <w:tblLook w:val="04A0" w:firstRow="1" w:lastRow="0" w:firstColumn="1" w:lastColumn="0" w:noHBand="0" w:noVBand="1"/>
      </w:tblPr>
      <w:tblGrid>
        <w:gridCol w:w="5522"/>
        <w:gridCol w:w="1756"/>
        <w:gridCol w:w="1756"/>
        <w:gridCol w:w="1756"/>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利益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應用程式組合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系統組合</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伺服器組合</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77">
              <w:r w:rsidR="00E817ED">
                <w:rPr>
                  <w:color w:val="00467F"/>
                  <w:u w:val="single"/>
                </w:rPr>
                <w:t>新版本權利</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79">
              <w:r w:rsidR="00E817ED">
                <w:rPr>
                  <w:color w:val="00467F"/>
                  <w:u w:val="single"/>
                </w:rPr>
                <w:t>Office Online</w:t>
              </w:r>
              <w:r w:rsidR="00E817ED">
                <w:rPr>
                  <w:color w:val="00467F"/>
                  <w:u w:val="single"/>
                </w:rPr>
                <w:t>、</w:t>
              </w:r>
              <w:r w:rsidR="00E817ED">
                <w:rPr>
                  <w:color w:val="00467F"/>
                  <w:u w:val="single"/>
                </w:rPr>
                <w:t>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0">
              <w:r w:rsidR="00E817ED">
                <w:rPr>
                  <w:color w:val="00467F"/>
                  <w:u w:val="single"/>
                </w:rPr>
                <w:t>規劃服務</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1">
              <w:r w:rsidR="00E817ED">
                <w:rPr>
                  <w:color w:val="00467F"/>
                  <w:u w:val="single"/>
                </w:rPr>
                <w:t xml:space="preserve">Enterprise Source </w:t>
              </w:r>
              <w:r w:rsidR="00E817ED">
                <w:rPr>
                  <w:color w:val="00467F"/>
                  <w:u w:val="single"/>
                </w:rPr>
                <w:t>授權方案</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755">
              <w:r w:rsidR="00E817ED">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41">
              <w:r w:rsidR="00E817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651">
              <w:r w:rsidR="00E817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41">
              <w:r w:rsidR="00E817ED">
                <w:rPr>
                  <w:color w:val="00467F"/>
                  <w:u w:val="single"/>
                </w:rPr>
                <w:t xml:space="preserve">Windows </w:t>
              </w:r>
              <w:r w:rsidR="00E817ED">
                <w:rPr>
                  <w:color w:val="00467F"/>
                  <w:u w:val="single"/>
                </w:rPr>
                <w:t>虛擬桌面存取</w:t>
              </w:r>
              <w:r w:rsidR="00E817ED">
                <w:rPr>
                  <w:color w:val="00467F"/>
                  <w:u w:val="single"/>
                </w:rPr>
                <w:t xml:space="preserve"> (VDA)</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2">
              <w:r w:rsidR="00E817ED">
                <w:rPr>
                  <w:color w:val="00467F"/>
                  <w:u w:val="single"/>
                </w:rPr>
                <w:t>訓練券</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3">
              <w:r w:rsidR="00E817E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4">
              <w:r w:rsidR="00E817ED">
                <w:rPr>
                  <w:color w:val="00467F"/>
                  <w:u w:val="single"/>
                </w:rPr>
                <w:t>家庭使用方案</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5">
              <w:r w:rsidR="00E817ED">
                <w:rPr>
                  <w:color w:val="00467F"/>
                  <w:u w:val="single"/>
                </w:rPr>
                <w:t>全天候問題解決支援</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6">
              <w:r w:rsidR="00E817ED">
                <w:rPr>
                  <w:color w:val="00467F"/>
                  <w:u w:val="single"/>
                </w:rPr>
                <w:t>延伸</w:t>
              </w:r>
              <w:r w:rsidR="00E817ED">
                <w:rPr>
                  <w:color w:val="00467F"/>
                  <w:u w:val="single"/>
                </w:rPr>
                <w:t xml:space="preserve"> HotFix </w:t>
              </w:r>
              <w:r w:rsidR="00E817ED">
                <w:rPr>
                  <w:color w:val="00467F"/>
                  <w:u w:val="single"/>
                </w:rPr>
                <w:t>支援</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18">
              <w:r w:rsidR="00E817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7">
              <w:r w:rsidR="00E817ED">
                <w:rPr>
                  <w:color w:val="00467F"/>
                  <w:u w:val="single"/>
                </w:rPr>
                <w:t>升級使用權</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38">
              <w:r w:rsidR="00E817ED">
                <w:rPr>
                  <w:color w:val="00467F"/>
                  <w:u w:val="single"/>
                </w:rPr>
                <w:t xml:space="preserve">System Center </w:t>
              </w:r>
              <w:r w:rsidR="00E817ED">
                <w:rPr>
                  <w:color w:val="00467F"/>
                  <w:u w:val="single"/>
                </w:rPr>
                <w:t>全域服務監視</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8">
              <w:r w:rsidR="00E817ED">
                <w:rPr>
                  <w:color w:val="00467F"/>
                  <w:u w:val="single"/>
                </w:rPr>
                <w:t>伺服器</w:t>
              </w:r>
              <w:r w:rsidR="00E817ED">
                <w:rPr>
                  <w:color w:val="00467F"/>
                  <w:u w:val="single"/>
                </w:rPr>
                <w:t xml:space="preserve"> – </w:t>
              </w:r>
              <w:r w:rsidR="00E817ED">
                <w:rPr>
                  <w:color w:val="00467F"/>
                  <w:u w:val="single"/>
                </w:rPr>
                <w:t>災害回復權利</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89">
              <w:r w:rsidR="00E817ED">
                <w:rPr>
                  <w:color w:val="00467F"/>
                  <w:u w:val="single"/>
                </w:rPr>
                <w:t>使用權行動性</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590">
              <w:r w:rsidR="00E817ED">
                <w:rPr>
                  <w:color w:val="00467F"/>
                  <w:u w:val="single"/>
                </w:rPr>
                <w:t>伺服器</w:t>
              </w:r>
              <w:r w:rsidR="00E817ED">
                <w:rPr>
                  <w:color w:val="00467F"/>
                  <w:u w:val="single"/>
                </w:rPr>
                <w:t xml:space="preserve"> – </w:t>
              </w:r>
              <w:r w:rsidR="00E817ED">
                <w:rPr>
                  <w:color w:val="00467F"/>
                  <w:u w:val="single"/>
                </w:rPr>
                <w:t>自我裝載的應用程式</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41">
              <w:r w:rsidR="00E817ED">
                <w:rPr>
                  <w:color w:val="00467F"/>
                  <w:u w:val="single"/>
                </w:rPr>
                <w:t xml:space="preserve">Windows SA </w:t>
              </w:r>
              <w:r w:rsidR="00E817ED">
                <w:rPr>
                  <w:color w:val="00467F"/>
                  <w:u w:val="single"/>
                </w:rPr>
                <w:t>每一使用者加值訂購權</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841">
              <w:r w:rsidR="00E817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354AF0">
            <w:pPr>
              <w:pStyle w:val="ProductList-TableBody"/>
            </w:pPr>
            <w:hyperlink w:anchor="_Sec652">
              <w:r w:rsidR="00E817ED">
                <w:rPr>
                  <w:color w:val="00467F"/>
                  <w:u w:val="single"/>
                </w:rPr>
                <w:t xml:space="preserve">Windows </w:t>
              </w:r>
              <w:r w:rsidR="00E817ED">
                <w:rPr>
                  <w:color w:val="00467F"/>
                  <w:u w:val="single"/>
                </w:rPr>
                <w:t>和</w:t>
              </w:r>
              <w:r w:rsidR="00E817ED">
                <w:rPr>
                  <w:color w:val="00467F"/>
                  <w:u w:val="single"/>
                </w:rPr>
                <w:t xml:space="preserve"> Windows Embedded </w:t>
              </w:r>
              <w:r w:rsidR="00E817ED">
                <w:rPr>
                  <w:color w:val="00467F"/>
                  <w:u w:val="single"/>
                </w:rPr>
                <w:t>桌面的虛擬化權利</w:t>
              </w:r>
            </w:hyperlink>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jc w:val="center"/>
            </w:pPr>
          </w:p>
        </w:tc>
      </w:tr>
    </w:tbl>
    <w:p w:rsidR="002D3DCB" w:rsidRDefault="002D3DCB">
      <w:pPr>
        <w:pStyle w:val="ProductList-Body"/>
      </w:pPr>
    </w:p>
    <w:p w:rsidR="002D3DCB" w:rsidRDefault="00E817ED">
      <w:pPr>
        <w:pStyle w:val="ProductList-ClauseHeading"/>
        <w:outlineLvl w:val="2"/>
      </w:pPr>
      <w:bookmarkStart w:id="348" w:name="_Sec577"/>
      <w:r>
        <w:t>新版本權利</w:t>
      </w:r>
      <w:bookmarkEnd w:id="348"/>
    </w:p>
    <w:p w:rsidR="002D3DCB" w:rsidRDefault="00E817ED">
      <w:pPr>
        <w:pStyle w:val="ProductList-Body"/>
      </w:pPr>
      <w:r>
        <w:t>客戶得升級為可用產品的最新版本。假如客戶透過</w:t>
      </w:r>
      <w:r>
        <w:t xml:space="preserve"> SA </w:t>
      </w:r>
      <w:r>
        <w:t>取得永久使用權，仍可以在其保證範圍屆滿後部署新版本升級，但僅限於在有效</w:t>
      </w:r>
      <w:r>
        <w:t xml:space="preserve"> SA </w:t>
      </w:r>
      <w:r>
        <w:t>範圍期間所發行之版本。新版本之使用則另受該版本之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所拘束。</w:t>
      </w:r>
    </w:p>
    <w:p w:rsidR="002D3DCB" w:rsidRDefault="002D3DCB">
      <w:pPr>
        <w:pStyle w:val="ProductList-Body"/>
      </w:pPr>
    </w:p>
    <w:p w:rsidR="002D3DCB" w:rsidRDefault="00E817ED">
      <w:pPr>
        <w:pStyle w:val="ProductList-ClauseHeading"/>
        <w:outlineLvl w:val="2"/>
      </w:pPr>
      <w:bookmarkStart w:id="349" w:name="_Sec931"/>
      <w:r>
        <w:t>計算軟體保證利益點數</w:t>
      </w:r>
      <w:bookmarkEnd w:id="349"/>
    </w:p>
    <w:p w:rsidR="002D3DCB" w:rsidRDefault="00E817ED">
      <w:pPr>
        <w:pStyle w:val="ProductList-Body"/>
      </w:pPr>
      <w:r>
        <w:t>係依照點數式的系統計算下列利益的資格：</w:t>
      </w:r>
    </w:p>
    <w:p w:rsidR="002D3DCB" w:rsidRDefault="00E817ED" w:rsidP="00E817ED">
      <w:pPr>
        <w:pStyle w:val="ProductList-Bullet"/>
        <w:numPr>
          <w:ilvl w:val="0"/>
          <w:numId w:val="46"/>
        </w:numPr>
      </w:pPr>
      <w:r>
        <w:t>規劃服務</w:t>
      </w:r>
    </w:p>
    <w:p w:rsidR="002D3DCB" w:rsidRDefault="00E817ED" w:rsidP="00E817ED">
      <w:pPr>
        <w:pStyle w:val="ProductList-Bullet"/>
        <w:numPr>
          <w:ilvl w:val="0"/>
          <w:numId w:val="46"/>
        </w:numPr>
      </w:pPr>
      <w:r>
        <w:t>訓練券</w:t>
      </w:r>
    </w:p>
    <w:p w:rsidR="002D3DCB" w:rsidRDefault="00E817ED" w:rsidP="00E817ED">
      <w:pPr>
        <w:pStyle w:val="ProductList-Bullet"/>
        <w:numPr>
          <w:ilvl w:val="0"/>
          <w:numId w:val="46"/>
        </w:numPr>
      </w:pPr>
      <w:r>
        <w:t>全天候問題解決支援</w:t>
      </w:r>
      <w:r>
        <w:t xml:space="preserve"> (</w:t>
      </w:r>
      <w:r>
        <w:t>電話</w:t>
      </w:r>
      <w:r>
        <w:t>)</w:t>
      </w:r>
      <w:r>
        <w:t>，僅限</w:t>
      </w:r>
      <w:r>
        <w:t xml:space="preserve"> MPSA</w:t>
      </w:r>
    </w:p>
    <w:p w:rsidR="002D3DCB" w:rsidRDefault="00E817ED">
      <w:pPr>
        <w:pStyle w:val="ProductList-Body"/>
      </w:pPr>
      <w:r>
        <w:t>軟體保證利益點數係依合格使用權、適用產品組合，及合格產品相關點數的數量作計算，如下表所示。點數不可跨註冊、合約或訂購帳戶合併以取得額外的點數。因為退貨及其他付款調整</w:t>
      </w:r>
      <w:r>
        <w:t xml:space="preserve"> (</w:t>
      </w:r>
      <w:r>
        <w:t>如果允許</w:t>
      </w:r>
      <w:r>
        <w:t xml:space="preserve">) </w:t>
      </w:r>
      <w:r>
        <w:t>而使點數下降，可能會造成目前或未來資格期間之資格喪失。</w:t>
      </w:r>
    </w:p>
    <w:tbl>
      <w:tblPr>
        <w:tblStyle w:val="PURTable"/>
        <w:tblW w:w="0" w:type="dxa"/>
        <w:tblLook w:val="04A0" w:firstRow="1" w:lastRow="0" w:firstColumn="1" w:lastColumn="0" w:noHBand="0" w:noVBand="1"/>
      </w:tblPr>
      <w:tblGrid>
        <w:gridCol w:w="9351"/>
        <w:gridCol w:w="1439"/>
      </w:tblGrid>
      <w:tr w:rsidR="002D3DCB">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 xml:space="preserve">Office </w:t>
            </w:r>
            <w:r>
              <w:rPr>
                <w:color w:val="FFFFFF"/>
              </w:rPr>
              <w:t>應用程式和伺服器使用權</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2D3DCB" w:rsidRDefault="00E817ED">
            <w:pPr>
              <w:pStyle w:val="ProductList-TableBody"/>
            </w:pPr>
            <w:r>
              <w:rPr>
                <w:color w:val="FFFFFF"/>
              </w:rPr>
              <w:t>點數</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Office </w:t>
            </w:r>
            <w:r>
              <w:t>應用程式組合產品</w:t>
            </w:r>
            <w:r>
              <w:t xml:space="preserve"> (</w:t>
            </w:r>
            <w:r>
              <w:t>包括</w:t>
            </w:r>
            <w:r>
              <w:t xml:space="preserve"> Office </w:t>
            </w:r>
            <w:r>
              <w:t>套件、</w:t>
            </w:r>
            <w:r>
              <w:t xml:space="preserve">Project Standard </w:t>
            </w:r>
            <w:r>
              <w:t>和</w:t>
            </w:r>
            <w:r>
              <w:t xml:space="preserve"> Professional</w:t>
            </w:r>
            <w:r>
              <w:t>、</w:t>
            </w:r>
            <w:r>
              <w:t xml:space="preserve">Visio Standard </w:t>
            </w:r>
            <w:r>
              <w:t>和</w:t>
            </w:r>
            <w:r>
              <w:t xml:space="preserve"> Professional)</w:t>
            </w:r>
            <w:r>
              <w:t>、</w:t>
            </w:r>
            <w:r>
              <w:t xml:space="preserve">Windows </w:t>
            </w:r>
            <w:r>
              <w:t>桌面作業系統產品、</w:t>
            </w:r>
            <w:r>
              <w:t>Microsoft Dynamics AX Task CAL</w:t>
            </w:r>
            <w:r>
              <w:t>、</w:t>
            </w:r>
            <w:r>
              <w:t>Microsoft Dynamics AX Store Server</w:t>
            </w:r>
            <w:r>
              <w:rPr>
                <w:vertAlign w:val="superscript"/>
              </w:rPr>
              <w:t>1</w:t>
            </w:r>
            <w:r>
              <w:t>、</w:t>
            </w:r>
            <w:r>
              <w:t>Microsoft Dynamics AX Functional CAL</w:t>
            </w:r>
            <w:r>
              <w:rPr>
                <w:vertAlign w:val="superscript"/>
              </w:rPr>
              <w:t>1</w:t>
            </w:r>
            <w:r>
              <w:t>，和</w:t>
            </w:r>
            <w:r>
              <w:t xml:space="preserve">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1</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Windows Server Standard (2 </w:t>
            </w:r>
            <w:r>
              <w:t>組核心使用權</w:t>
            </w:r>
            <w:r>
              <w:t>)</w:t>
            </w:r>
            <w:r>
              <w:t>、</w:t>
            </w:r>
            <w:r>
              <w:t xml:space="preserve">System Center Standard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5</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Windows Server Datacenter (2 </w:t>
            </w:r>
            <w:r>
              <w:t>組核心使用權</w:t>
            </w:r>
            <w:r>
              <w:t>)</w:t>
            </w:r>
            <w:r>
              <w:t>、</w:t>
            </w:r>
            <w:r>
              <w:t xml:space="preserve">System Center Datacenter </w:t>
            </w:r>
            <w:r>
              <w:t>伺服器管理使用權</w:t>
            </w:r>
            <w:r>
              <w:t xml:space="preserve"> (2 </w:t>
            </w:r>
            <w:r>
              <w:t>組核心使用權</w:t>
            </w:r>
            <w:r>
              <w:t>)</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10</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SQL Server Standard </w:t>
            </w:r>
            <w:r>
              <w:t>版、</w:t>
            </w:r>
            <w:r>
              <w:t>Windows Server Standard Edition</w:t>
            </w:r>
            <w:r>
              <w:t>、</w:t>
            </w:r>
            <w:r>
              <w:t>Microsoft Dynamics CRM Server 2011</w:t>
            </w:r>
            <w:r>
              <w:t>、</w:t>
            </w:r>
            <w:r>
              <w:t>Microsoft Dynamics MSDN Server 2013</w:t>
            </w:r>
            <w:r>
              <w:t>、</w:t>
            </w:r>
            <w:r>
              <w:t xml:space="preserve">System Center 2012 Standard </w:t>
            </w:r>
            <w:r>
              <w:t>伺服器管理使用權</w:t>
            </w:r>
            <w:r>
              <w:t xml:space="preserve"> (2 </w:t>
            </w:r>
            <w:r>
              <w:t>個處理器</w:t>
            </w:r>
            <w:r>
              <w:t>)</w:t>
            </w:r>
            <w:r>
              <w:t>、</w:t>
            </w:r>
            <w:r>
              <w:t xml:space="preserve">Visual Studio Professional with MSDN </w:t>
            </w:r>
            <w:r>
              <w:t>及</w:t>
            </w:r>
            <w:r>
              <w:t xml:space="preserve"> Visual Studio Test Professional with MSDN </w:t>
            </w:r>
            <w:r>
              <w:t>和</w:t>
            </w:r>
            <w:r>
              <w:t xml:space="preserve">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25</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SQL Server Enterprise </w:t>
            </w:r>
            <w:r>
              <w:t>版、</w:t>
            </w:r>
            <w:r>
              <w:t>SQL Server Business Intelligence</w:t>
            </w:r>
            <w:r>
              <w:t>、</w:t>
            </w:r>
            <w:r>
              <w:t xml:space="preserve">Windows Server Enterprise </w:t>
            </w:r>
            <w:r>
              <w:t>版，和</w:t>
            </w:r>
            <w:r>
              <w:t xml:space="preserve"> Visual Studio Enterprise with MSDN</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50</w:t>
            </w:r>
          </w:p>
        </w:tc>
      </w:tr>
      <w:tr w:rsidR="002D3DCB">
        <w:tc>
          <w:tcPr>
            <w:tcW w:w="1052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 xml:space="preserve">SQL Server Data Center </w:t>
            </w:r>
            <w:r>
              <w:t>版、</w:t>
            </w:r>
            <w:r>
              <w:t>SQL Parallel Data Warehouse</w:t>
            </w:r>
            <w:r>
              <w:t>、</w:t>
            </w:r>
            <w:r>
              <w:t xml:space="preserve">Windows Server Datacenter </w:t>
            </w:r>
            <w:r>
              <w:t>版、</w:t>
            </w:r>
            <w:r>
              <w:t xml:space="preserve">Microsoft Dynamics AX Standard Commerce Core Server </w:t>
            </w:r>
            <w:r>
              <w:t>及</w:t>
            </w:r>
            <w:r>
              <w:t xml:space="preserve"> System Center 2012 Datacenter </w:t>
            </w:r>
            <w:r>
              <w:t>伺服器管理使用權</w:t>
            </w:r>
            <w:r>
              <w:t xml:space="preserve"> (2 </w:t>
            </w:r>
            <w:r>
              <w:t>個處理器</w:t>
            </w:r>
            <w:r>
              <w:t>)</w:t>
            </w:r>
          </w:p>
        </w:tc>
        <w:tc>
          <w:tcPr>
            <w:tcW w:w="1600" w:type="dxa"/>
            <w:tcBorders>
              <w:top w:val="single" w:sz="4" w:space="0" w:color="6E6E6E"/>
              <w:left w:val="single" w:sz="4" w:space="0" w:color="6E6E6E"/>
              <w:bottom w:val="single" w:sz="4" w:space="0" w:color="6E6E6E"/>
              <w:right w:val="single" w:sz="4" w:space="0" w:color="6E6E6E"/>
            </w:tcBorders>
          </w:tcPr>
          <w:p w:rsidR="002D3DCB" w:rsidRDefault="00E817ED">
            <w:pPr>
              <w:pStyle w:val="ProductList-TableBody"/>
            </w:pPr>
            <w:r>
              <w:t>75</w:t>
            </w:r>
          </w:p>
        </w:tc>
      </w:tr>
    </w:tbl>
    <w:p w:rsidR="002D3DCB" w:rsidRDefault="00E817E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2D3DCB" w:rsidRDefault="00E817ED">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2D3DCB" w:rsidRDefault="002D3DCB">
      <w:pPr>
        <w:pStyle w:val="ProductList-Body"/>
      </w:pPr>
    </w:p>
    <w:p w:rsidR="002D3DCB" w:rsidRDefault="00E817ED">
      <w:pPr>
        <w:pStyle w:val="ProductList-ClauseHeading"/>
        <w:outlineLvl w:val="2"/>
      </w:pPr>
      <w:bookmarkStart w:id="350" w:name="_Sec579"/>
      <w:r>
        <w:lastRenderedPageBreak/>
        <w:t xml:space="preserve">Office Online </w:t>
      </w:r>
      <w:r>
        <w:t>服務和</w:t>
      </w:r>
      <w:r>
        <w:t xml:space="preserve"> Office Online Server</w:t>
      </w:r>
      <w:bookmarkEnd w:id="350"/>
    </w:p>
    <w:p w:rsidR="002D3DCB" w:rsidRDefault="00E817ED">
      <w:pPr>
        <w:pStyle w:val="ProductList-Body"/>
      </w:pPr>
      <w:r>
        <w:t>具備合格應用程式之授權裝置的使用者得存取</w:t>
      </w:r>
      <w:r>
        <w:t xml:space="preserve"> Office Online </w:t>
      </w:r>
      <w:r>
        <w:t>服務和</w:t>
      </w:r>
      <w:r>
        <w:t xml:space="preserve"> Office Online Server</w:t>
      </w:r>
      <w:r>
        <w:t>，以便從</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編輯文件。</w:t>
      </w:r>
      <w:r>
        <w:fldChar w:fldCharType="begin"/>
      </w:r>
      <w:r>
        <w:instrText xml:space="preserve"> AutoTextList   \s NoStyle \t "</w:instrText>
      </w:r>
      <w:r>
        <w:instrText>授權裝置係指獲得授權之單一實體硬體系統。就本定義而言，硬體磁碟分割或刀鋒型伺服器會被視為獨立的裝置。</w:instrText>
      </w:r>
      <w:r>
        <w:instrText xml:space="preserve">" </w:instrText>
      </w:r>
      <w:r>
        <w:fldChar w:fldCharType="separate"/>
      </w:r>
      <w:r>
        <w:rPr>
          <w:color w:val="0563C1"/>
        </w:rPr>
        <w:t>授權裝置</w:t>
      </w:r>
      <w:r>
        <w:fldChar w:fldCharType="end"/>
      </w:r>
      <w:r>
        <w:t>的主要使用者得存取</w:t>
      </w:r>
      <w:r>
        <w:t xml:space="preserve"> Office Online </w:t>
      </w:r>
      <w:r>
        <w:t>服務，以便從任何裝置檢視及編輯文件。</w:t>
      </w:r>
    </w:p>
    <w:tbl>
      <w:tblPr>
        <w:tblStyle w:val="PURTable"/>
        <w:tblW w:w="0" w:type="dxa"/>
        <w:tblLook w:val="04A0" w:firstRow="1" w:lastRow="0" w:firstColumn="1" w:lastColumn="0" w:noHBand="0" w:noVBand="1"/>
      </w:tblPr>
      <w:tblGrid>
        <w:gridCol w:w="5365"/>
        <w:gridCol w:w="5425"/>
      </w:tblGrid>
      <w:tr w:rsidR="002D3D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Office Online </w:t>
            </w:r>
            <w:r>
              <w:rPr>
                <w:color w:val="FFFFFF"/>
              </w:rPr>
              <w:t>權利</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Standard</w:t>
            </w:r>
            <w:r>
              <w:fldChar w:fldCharType="begin"/>
            </w:r>
            <w:r>
              <w:instrText xml:space="preserve"> XE "Office Standard" </w:instrText>
            </w:r>
            <w:r>
              <w:fldChar w:fldCharType="end"/>
            </w:r>
          </w:p>
          <w:p w:rsidR="002D3DCB" w:rsidRDefault="00E817ED">
            <w:pPr>
              <w:pStyle w:val="ProductList-TableBody"/>
            </w:pPr>
            <w:r>
              <w:t>Office Professional Plus</w:t>
            </w:r>
            <w:r>
              <w:fldChar w:fldCharType="begin"/>
            </w:r>
            <w:r>
              <w:instrText xml:space="preserve"> XE "Office Professional Plus" </w:instrText>
            </w:r>
            <w:r>
              <w:fldChar w:fldCharType="end"/>
            </w:r>
          </w:p>
          <w:p w:rsidR="002D3DCB" w:rsidRDefault="00E817ED">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Online for Office 365</w:t>
            </w:r>
            <w:r>
              <w:fldChar w:fldCharType="begin"/>
            </w:r>
            <w:r>
              <w:instrText xml:space="preserve"> XE "Office Online for Office 365" </w:instrText>
            </w:r>
            <w:r>
              <w:fldChar w:fldCharType="end"/>
            </w:r>
          </w:p>
          <w:p w:rsidR="002D3DCB" w:rsidRDefault="00E817ED">
            <w:pPr>
              <w:pStyle w:val="ProductList-TableBody"/>
            </w:pPr>
            <w:r>
              <w:t>Office Online Server</w:t>
            </w:r>
          </w:p>
        </w:tc>
      </w:tr>
    </w:tbl>
    <w:p w:rsidR="002D3DCB" w:rsidRDefault="00E817ED">
      <w:pPr>
        <w:pStyle w:val="ProductList-Body"/>
      </w:pPr>
      <w:r>
        <w:rPr>
          <w:i/>
        </w:rPr>
        <w:t>使用者必須同時取得</w:t>
      </w:r>
      <w:r>
        <w:rPr>
          <w:i/>
        </w:rPr>
        <w:t xml:space="preserve"> SharePoint Online</w:t>
      </w:r>
      <w:r>
        <w:fldChar w:fldCharType="begin"/>
      </w:r>
      <w:r>
        <w:instrText xml:space="preserve"> XE "SharePoint Online" </w:instrText>
      </w:r>
      <w:r>
        <w:fldChar w:fldCharType="end"/>
      </w:r>
      <w:r>
        <w:rPr>
          <w:i/>
        </w:rPr>
        <w:t xml:space="preserve"> </w:t>
      </w:r>
      <w:r>
        <w:rPr>
          <w:i/>
        </w:rPr>
        <w:t>或商務用</w:t>
      </w:r>
      <w:r>
        <w:rPr>
          <w:i/>
        </w:rPr>
        <w:t xml:space="preserve"> OneDrive </w:t>
      </w:r>
      <w:r>
        <w:rPr>
          <w:i/>
        </w:rPr>
        <w:t>方案的授權，才能存取</w:t>
      </w:r>
      <w:r>
        <w:rPr>
          <w:i/>
        </w:rPr>
        <w:t xml:space="preserve"> Office Online </w:t>
      </w:r>
      <w:r>
        <w:rPr>
          <w:i/>
        </w:rPr>
        <w:t>服務。</w:t>
      </w:r>
    </w:p>
    <w:p w:rsidR="002D3DCB" w:rsidRDefault="002D3DCB">
      <w:pPr>
        <w:pStyle w:val="ProductList-Body"/>
      </w:pPr>
    </w:p>
    <w:p w:rsidR="002D3DCB" w:rsidRDefault="00E817ED">
      <w:pPr>
        <w:pStyle w:val="ProductList-ClauseHeading"/>
        <w:outlineLvl w:val="2"/>
      </w:pPr>
      <w:bookmarkStart w:id="351" w:name="_Sec580"/>
      <w:r>
        <w:t>規劃服務</w:t>
      </w:r>
      <w:bookmarkEnd w:id="351"/>
    </w:p>
    <w:p w:rsidR="002D3DCB" w:rsidRDefault="00E817ED">
      <w:pPr>
        <w:pStyle w:val="ProductList-Body"/>
      </w:pPr>
      <w:r>
        <w:t>具備全公司承諾或應用程式及伺服器組合中之軟體保證會員資格</w:t>
      </w:r>
      <w:r>
        <w:t xml:space="preserve"> (SAM) </w:t>
      </w:r>
      <w:r>
        <w:t>之客戶</w:t>
      </w:r>
      <w:r>
        <w:t xml:space="preserve"> (</w:t>
      </w:r>
      <w:r>
        <w:t>透過</w:t>
      </w:r>
      <w:r>
        <w:t xml:space="preserve"> Academic </w:t>
      </w:r>
      <w:r>
        <w:t>方案購買者除外</w:t>
      </w:r>
      <w:r>
        <w:t xml:space="preserve">) </w:t>
      </w:r>
      <w:r>
        <w:t>具備資格取得此利益。規劃服務利益會提供合格之客戶預先定義之自訂的服務優惠方案。</w:t>
      </w:r>
    </w:p>
    <w:p w:rsidR="002D3DCB" w:rsidRDefault="002D3DCB">
      <w:pPr>
        <w:pStyle w:val="ProductList-Body"/>
      </w:pPr>
    </w:p>
    <w:p w:rsidR="002D3DCB" w:rsidRDefault="00E817ED">
      <w:pPr>
        <w:pStyle w:val="ProductList-Body"/>
      </w:pPr>
      <w:r>
        <w:t>合格之客戶會根據合格使用權的</w:t>
      </w:r>
      <w:r>
        <w:t xml:space="preserve"> SA </w:t>
      </w:r>
      <w:r>
        <w:t>利益點數，取得一些規劃服務的天數。客戶取得之天數係針對可提供之規劃服務優惠方案，其會併入規劃服務天數的組合中。</w:t>
      </w:r>
    </w:p>
    <w:tbl>
      <w:tblPr>
        <w:tblStyle w:val="PURTable"/>
        <w:tblW w:w="0" w:type="dxa"/>
        <w:tblLook w:val="04A0" w:firstRow="1" w:lastRow="0" w:firstColumn="1" w:lastColumn="0" w:noHBand="0" w:noVBand="1"/>
      </w:tblPr>
      <w:tblGrid>
        <w:gridCol w:w="9035"/>
        <w:gridCol w:w="1755"/>
      </w:tblGrid>
      <w:tr w:rsidR="002D3DCB">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Office </w:t>
            </w:r>
            <w:r>
              <w:rPr>
                <w:color w:val="FFFFFF"/>
              </w:rPr>
              <w:t>應用程式和伺服器使用權</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點數</w:t>
            </w:r>
          </w:p>
        </w:tc>
      </w:tr>
      <w:tr w:rsidR="002D3DCB">
        <w:tc>
          <w:tcPr>
            <w:tcW w:w="101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w:t>
            </w:r>
            <w:r>
              <w:t>應用程式組合產品</w:t>
            </w:r>
            <w:r>
              <w:t xml:space="preserve"> (</w:t>
            </w:r>
            <w:r>
              <w:t>包括</w:t>
            </w:r>
            <w:r>
              <w:t xml:space="preserve"> Office </w:t>
            </w:r>
            <w:r>
              <w:t>套件、</w:t>
            </w:r>
            <w:r>
              <w:t>Project Standard</w:t>
            </w:r>
            <w:r>
              <w:fldChar w:fldCharType="begin"/>
            </w:r>
            <w:r>
              <w:instrText xml:space="preserve"> XE "Project Standard" </w:instrText>
            </w:r>
            <w:r>
              <w:fldChar w:fldCharType="end"/>
            </w:r>
            <w:r>
              <w:t xml:space="preserve"> </w:t>
            </w:r>
            <w:r>
              <w:t>和</w:t>
            </w:r>
            <w:r>
              <w:t xml:space="preserve"> Professional</w:t>
            </w:r>
            <w:r>
              <w:t>、</w:t>
            </w:r>
            <w:r>
              <w:t>Visio Standard</w:t>
            </w:r>
            <w:r>
              <w:fldChar w:fldCharType="begin"/>
            </w:r>
            <w:r>
              <w:instrText xml:space="preserve"> XE "Visio Standard" </w:instrText>
            </w:r>
            <w:r>
              <w:fldChar w:fldCharType="end"/>
            </w:r>
            <w:r>
              <w:t xml:space="preserve"> </w:t>
            </w:r>
            <w:r>
              <w:t>和</w:t>
            </w:r>
            <w:r>
              <w:t xml:space="preserve"> Professional)</w:t>
            </w:r>
            <w:r>
              <w:t>、</w:t>
            </w:r>
            <w:r>
              <w:t>Microsoft Dynamics AX Task CAL</w:t>
            </w:r>
            <w:r>
              <w:fldChar w:fldCharType="begin"/>
            </w:r>
            <w:r>
              <w:instrText xml:space="preserve"> XE "Microsoft Dynamics AX Task CAL" </w:instrText>
            </w:r>
            <w:r>
              <w:fldChar w:fldCharType="end"/>
            </w:r>
            <w:r>
              <w:t>、</w:t>
            </w:r>
            <w:r>
              <w:t>Microsoft Dynamics AX Store Server</w:t>
            </w:r>
            <w:r>
              <w:fldChar w:fldCharType="begin"/>
            </w:r>
            <w:r>
              <w:instrText xml:space="preserve"> XE "Microsoft Dynamics AX Store Server" </w:instrText>
            </w:r>
            <w:r>
              <w:fldChar w:fldCharType="end"/>
            </w:r>
            <w:r>
              <w:rPr>
                <w:vertAlign w:val="superscript"/>
              </w:rPr>
              <w:t>1</w:t>
            </w:r>
            <w:r>
              <w:t>、</w:t>
            </w:r>
            <w:r>
              <w:t>Microsoft Dynamics AX Functional CAL</w:t>
            </w:r>
            <w:r>
              <w:fldChar w:fldCharType="begin"/>
            </w:r>
            <w:r>
              <w:instrText xml:space="preserve"> XE "Microsoft Dynamics AX Functional CAL" </w:instrText>
            </w:r>
            <w:r>
              <w:fldChar w:fldCharType="end"/>
            </w:r>
            <w:r>
              <w:rPr>
                <w:vertAlign w:val="superscript"/>
              </w:rPr>
              <w:t>1</w:t>
            </w:r>
            <w:r>
              <w:t>，和</w:t>
            </w:r>
            <w:r>
              <w:t xml:space="preserve">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1</w:t>
            </w:r>
          </w:p>
        </w:tc>
      </w:tr>
      <w:tr w:rsidR="002D3DCB">
        <w:tc>
          <w:tcPr>
            <w:tcW w:w="101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Standard</w:t>
            </w:r>
            <w:r>
              <w:fldChar w:fldCharType="begin"/>
            </w:r>
            <w:r>
              <w:instrText xml:space="preserve"> XE "SQL Server Standard" </w:instrText>
            </w:r>
            <w:r>
              <w:fldChar w:fldCharType="end"/>
            </w:r>
            <w:r>
              <w:t xml:space="preserve"> </w:t>
            </w:r>
            <w:r>
              <w:t>版、</w:t>
            </w:r>
            <w:r>
              <w:t>Windows Server Standard</w:t>
            </w:r>
            <w:r>
              <w:fldChar w:fldCharType="begin"/>
            </w:r>
            <w:r>
              <w:instrText xml:space="preserve"> XE "Windows Server Standard" </w:instrText>
            </w:r>
            <w:r>
              <w:fldChar w:fldCharType="end"/>
            </w:r>
            <w:r>
              <w:t xml:space="preserve"> </w:t>
            </w:r>
            <w:r>
              <w:t>版、</w:t>
            </w:r>
            <w:r>
              <w:t>Microsoft Dynamics CRM Server 2011</w:t>
            </w:r>
            <w:r>
              <w:fldChar w:fldCharType="begin"/>
            </w:r>
            <w:r>
              <w:instrText xml:space="preserve"> XE "Microsoft Dynamics CRM Server 2011" </w:instrText>
            </w:r>
            <w:r>
              <w:fldChar w:fldCharType="end"/>
            </w:r>
            <w:r>
              <w:t>、</w:t>
            </w:r>
            <w:r>
              <w:t>Microsoft Dynamics CRM Server 2013</w:t>
            </w:r>
            <w:r>
              <w:fldChar w:fldCharType="begin"/>
            </w:r>
            <w:r>
              <w:instrText xml:space="preserve"> XE "Microsoft Dynamics CRM Server 2013" </w:instrText>
            </w:r>
            <w:r>
              <w:fldChar w:fldCharType="end"/>
            </w:r>
            <w:r>
              <w:t xml:space="preserve"> </w:t>
            </w:r>
            <w:r>
              <w:t>及</w:t>
            </w:r>
            <w:r>
              <w:t xml:space="preserve"> Microsoft Dynamics CRM Server 2015</w:t>
            </w:r>
            <w:r>
              <w:fldChar w:fldCharType="begin"/>
            </w:r>
            <w:r>
              <w:instrText xml:space="preserve"> XE "Microsoft Dynamics CRM Server 2015" </w:instrText>
            </w:r>
            <w:r>
              <w:fldChar w:fldCharType="end"/>
            </w:r>
            <w:r>
              <w:t>、</w:t>
            </w:r>
            <w:r>
              <w:t xml:space="preserve">System Center 2012 Standard </w:t>
            </w:r>
            <w:r>
              <w:t>伺服器管理使用權</w:t>
            </w:r>
            <w:r>
              <w:t xml:space="preserve"> </w:t>
            </w:r>
            <w:r>
              <w:fldChar w:fldCharType="begin"/>
            </w:r>
            <w:r>
              <w:instrText xml:space="preserve"> XE "System Center 2012 Standard </w:instrText>
            </w:r>
            <w:r>
              <w:instrText>伺服器管理使用權</w:instrText>
            </w:r>
            <w:r>
              <w:instrText xml:space="preserve"> " </w:instrText>
            </w:r>
            <w:r>
              <w:fldChar w:fldCharType="end"/>
            </w:r>
            <w:r>
              <w:t xml:space="preserve">(2 </w:t>
            </w:r>
            <w:r>
              <w:t>個處理器</w:t>
            </w:r>
            <w:r>
              <w:t>)</w:t>
            </w:r>
            <w:r>
              <w:t>、</w:t>
            </w:r>
            <w:r>
              <w:t>Visual Studio Professional with MSDN</w:t>
            </w:r>
            <w:r>
              <w:fldChar w:fldCharType="begin"/>
            </w:r>
            <w:r>
              <w:instrText xml:space="preserve"> XE "Visual Studio Professional with MSDN" </w:instrText>
            </w:r>
            <w:r>
              <w:fldChar w:fldCharType="end"/>
            </w:r>
            <w:r>
              <w:t xml:space="preserve"> </w:t>
            </w:r>
            <w:r>
              <w:t>及</w:t>
            </w:r>
            <w:r>
              <w:t xml:space="preserve"> Visual Studio Test Professional with MSDN</w:t>
            </w:r>
            <w:r>
              <w:fldChar w:fldCharType="begin"/>
            </w:r>
            <w:r>
              <w:instrText xml:space="preserve"> XE "Visual Studio Test Professional with MSDN" </w:instrText>
            </w:r>
            <w:r>
              <w:fldChar w:fldCharType="end"/>
            </w:r>
            <w:r>
              <w:t>，和</w:t>
            </w:r>
            <w:r>
              <w:t xml:space="preserve">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25</w:t>
            </w:r>
          </w:p>
        </w:tc>
      </w:tr>
      <w:tr w:rsidR="002D3DCB">
        <w:tc>
          <w:tcPr>
            <w:tcW w:w="101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Enterprise</w:t>
            </w:r>
            <w:r>
              <w:fldChar w:fldCharType="begin"/>
            </w:r>
            <w:r>
              <w:instrText xml:space="preserve"> XE "SQL Server Enterprise" </w:instrText>
            </w:r>
            <w:r>
              <w:fldChar w:fldCharType="end"/>
            </w:r>
            <w:r>
              <w:t xml:space="preserve"> </w:t>
            </w:r>
            <w:r>
              <w:t>版、</w:t>
            </w:r>
            <w:r>
              <w:t>SQL Server Business Intelligence</w:t>
            </w:r>
            <w:r>
              <w:fldChar w:fldCharType="begin"/>
            </w:r>
            <w:r>
              <w:instrText xml:space="preserve"> XE "SQL Server Business Intelligence" </w:instrText>
            </w:r>
            <w:r>
              <w:fldChar w:fldCharType="end"/>
            </w:r>
            <w:r>
              <w:t>、</w:t>
            </w:r>
            <w:r>
              <w:t>Windows Server Enterprise</w:t>
            </w:r>
            <w:r>
              <w:fldChar w:fldCharType="begin"/>
            </w:r>
            <w:r>
              <w:instrText xml:space="preserve"> XE "Windows Server Enterprise" </w:instrText>
            </w:r>
            <w:r>
              <w:fldChar w:fldCharType="end"/>
            </w:r>
            <w:r>
              <w:t xml:space="preserve"> </w:t>
            </w:r>
            <w:r>
              <w:t>版，和</w:t>
            </w:r>
            <w:r>
              <w:t xml:space="preserve">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50</w:t>
            </w:r>
          </w:p>
        </w:tc>
      </w:tr>
      <w:tr w:rsidR="002D3DCB">
        <w:tc>
          <w:tcPr>
            <w:tcW w:w="101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Data Center</w:t>
            </w:r>
            <w:r>
              <w:fldChar w:fldCharType="begin"/>
            </w:r>
            <w:r>
              <w:instrText xml:space="preserve"> XE "SQL Server Data Center" </w:instrText>
            </w:r>
            <w:r>
              <w:fldChar w:fldCharType="end"/>
            </w:r>
            <w:r>
              <w:t xml:space="preserve"> </w:t>
            </w:r>
            <w:r>
              <w:t>版、</w:t>
            </w:r>
            <w:r>
              <w:t>SQL Parallel Data Warehouse</w:t>
            </w:r>
            <w:r>
              <w:fldChar w:fldCharType="begin"/>
            </w:r>
            <w:r>
              <w:instrText xml:space="preserve"> XE "SQL Parallel Data Warehouse" </w:instrText>
            </w:r>
            <w:r>
              <w:fldChar w:fldCharType="end"/>
            </w:r>
            <w:r>
              <w:t>、</w:t>
            </w:r>
            <w:r>
              <w:t>Windows Server Datacenter</w:t>
            </w:r>
            <w:r>
              <w:fldChar w:fldCharType="begin"/>
            </w:r>
            <w:r>
              <w:instrText xml:space="preserve"> XE "Windows Server Datacenter" </w:instrText>
            </w:r>
            <w:r>
              <w:fldChar w:fldCharType="end"/>
            </w:r>
            <w:r>
              <w:t xml:space="preserve"> </w:t>
            </w:r>
            <w:r>
              <w:t>版、</w:t>
            </w:r>
            <w:r>
              <w:t>Microsoft Dynamics AX Standard Commerce Core Server</w:t>
            </w:r>
            <w:r>
              <w:fldChar w:fldCharType="begin"/>
            </w:r>
            <w:r>
              <w:instrText xml:space="preserve"> XE "Microsoft Dynamics AX Standard Commerce Core Server" </w:instrText>
            </w:r>
            <w:r>
              <w:fldChar w:fldCharType="end"/>
            </w:r>
            <w:r>
              <w:t xml:space="preserve"> </w:t>
            </w:r>
            <w:r>
              <w:t>及</w:t>
            </w:r>
            <w:r>
              <w:t xml:space="preserve"> System Center 2012 Datacenter </w:t>
            </w:r>
            <w:r>
              <w:t>伺服器管理使用權</w:t>
            </w:r>
            <w:r>
              <w:fldChar w:fldCharType="begin"/>
            </w:r>
            <w:r>
              <w:instrText xml:space="preserve"> XE "System Center 2012 Datacenter </w:instrText>
            </w:r>
            <w:r>
              <w:instrText>伺服器管理使用權</w:instrText>
            </w:r>
            <w:r>
              <w:instrText xml:space="preserve">" </w:instrText>
            </w:r>
            <w:r>
              <w:fldChar w:fldCharType="end"/>
            </w:r>
            <w:r>
              <w:t xml:space="preserve"> (2 </w:t>
            </w:r>
            <w:r>
              <w:t>個處理器</w:t>
            </w:r>
            <w:r>
              <w:t>)</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75</w:t>
            </w:r>
          </w:p>
        </w:tc>
      </w:tr>
    </w:tbl>
    <w:p w:rsidR="002D3DCB" w:rsidRDefault="00E817ED">
      <w:pPr>
        <w:pStyle w:val="ProductList-Body"/>
      </w:pPr>
      <w:r>
        <w:rPr>
          <w:b/>
          <w:i/>
        </w:rPr>
        <w:t>注意事項：</w:t>
      </w:r>
      <w:r>
        <w:rPr>
          <w:i/>
        </w:rPr>
        <w:t>如需</w:t>
      </w:r>
      <w:r>
        <w:rPr>
          <w:i/>
        </w:rPr>
        <w:t xml:space="preserve"> SQL CAL</w:t>
      </w:r>
      <w:r>
        <w:rPr>
          <w:i/>
        </w:rPr>
        <w:t>，請參閱本節中之「</w:t>
      </w:r>
      <w:r>
        <w:rPr>
          <w:i/>
        </w:rPr>
        <w:t xml:space="preserve">CAL </w:t>
      </w:r>
      <w:r>
        <w:rPr>
          <w:i/>
        </w:rPr>
        <w:t>套件」表格。</w:t>
      </w:r>
    </w:p>
    <w:p w:rsidR="002D3DCB" w:rsidRDefault="00E817ED">
      <w:pPr>
        <w:pStyle w:val="ProductList-Body"/>
      </w:pPr>
      <w:r>
        <w:rPr>
          <w:vertAlign w:val="superscript"/>
        </w:rPr>
        <w:t>1</w:t>
      </w:r>
      <w:r>
        <w:rPr>
          <w:i/>
        </w:rPr>
        <w:t xml:space="preserve"> </w:t>
      </w:r>
      <w:r>
        <w:rPr>
          <w:i/>
        </w:rPr>
        <w:t>針對</w:t>
      </w:r>
      <w:r>
        <w:rPr>
          <w:i/>
        </w:rPr>
        <w:t xml:space="preserve"> Microsoft Dynamics CRM Professional CAL</w:t>
      </w:r>
      <w:r>
        <w:rPr>
          <w:i/>
        </w:rPr>
        <w:t>，會獲贈</w:t>
      </w:r>
      <w:r>
        <w:rPr>
          <w:i/>
        </w:rPr>
        <w:t xml:space="preserve"> 2 </w:t>
      </w:r>
      <w:r>
        <w:rPr>
          <w:i/>
        </w:rPr>
        <w:t>點</w:t>
      </w:r>
    </w:p>
    <w:p w:rsidR="002D3DCB" w:rsidRDefault="002D3DCB">
      <w:pPr>
        <w:pStyle w:val="ProductList-Body"/>
      </w:pPr>
    </w:p>
    <w:p w:rsidR="002D3DCB" w:rsidRDefault="00E817ED">
      <w:pPr>
        <w:pStyle w:val="ProductList-Body"/>
      </w:pPr>
      <w:r>
        <w:t>客戶具備資格取得的總點數所定義規劃服務天數權利如下表所示：</w:t>
      </w:r>
    </w:p>
    <w:tbl>
      <w:tblPr>
        <w:tblStyle w:val="PURTable"/>
        <w:tblW w:w="0" w:type="dxa"/>
        <w:tblLook w:val="04A0" w:firstRow="1" w:lastRow="0" w:firstColumn="1" w:lastColumn="0" w:noHBand="0" w:noVBand="1"/>
      </w:tblPr>
      <w:tblGrid>
        <w:gridCol w:w="1477"/>
        <w:gridCol w:w="770"/>
        <w:gridCol w:w="717"/>
        <w:gridCol w:w="717"/>
        <w:gridCol w:w="926"/>
        <w:gridCol w:w="1022"/>
        <w:gridCol w:w="1022"/>
        <w:gridCol w:w="1038"/>
        <w:gridCol w:w="1038"/>
        <w:gridCol w:w="1038"/>
        <w:gridCol w:w="1025"/>
      </w:tblGrid>
      <w:tr w:rsidR="002D3D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 xml:space="preserve">Office </w:t>
            </w:r>
            <w:r>
              <w:t>應用程式及</w:t>
            </w:r>
            <w:r>
              <w:t>/</w:t>
            </w:r>
            <w:r>
              <w:t>或伺服器使用權點數</w:t>
            </w:r>
          </w:p>
        </w:tc>
        <w:tc>
          <w:tcPr>
            <w:tcW w:w="86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600,000+</w:t>
            </w:r>
          </w:p>
        </w:tc>
      </w:tr>
      <w:tr w:rsidR="002D3DCB">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2D3DCB" w:rsidRDefault="00E817ED">
            <w:pPr>
              <w:pStyle w:val="ProductList-TableBody"/>
            </w:pPr>
            <w:r>
              <w:t xml:space="preserve">Office </w:t>
            </w:r>
            <w:r>
              <w:t>規劃服務天數</w:t>
            </w:r>
          </w:p>
        </w:tc>
        <w:tc>
          <w:tcPr>
            <w:tcW w:w="8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75</w:t>
            </w:r>
          </w:p>
        </w:tc>
      </w:tr>
    </w:tbl>
    <w:p w:rsidR="002D3DCB" w:rsidRDefault="002D3DCB">
      <w:pPr>
        <w:pStyle w:val="ProductList-Body"/>
      </w:pPr>
    </w:p>
    <w:p w:rsidR="002D3DCB" w:rsidRDefault="00E817ED">
      <w:pPr>
        <w:pStyle w:val="ProductList-Body"/>
      </w:pPr>
      <w:r>
        <w:t>Core CAL</w:t>
      </w:r>
      <w:r>
        <w:fldChar w:fldCharType="begin"/>
      </w:r>
      <w:r>
        <w:instrText xml:space="preserve"> XE "Core CAL" </w:instrText>
      </w:r>
      <w:r>
        <w:fldChar w:fldCharType="end"/>
      </w:r>
      <w:r>
        <w:t xml:space="preserve"> </w:t>
      </w:r>
      <w:r>
        <w:t>套件及</w:t>
      </w:r>
      <w:r>
        <w:t xml:space="preserve"> SQL CAL SA </w:t>
      </w:r>
      <w:r>
        <w:t>範圍視同以下第一欄中之門檻的一</w:t>
      </w:r>
      <w:r>
        <w:t xml:space="preserve"> (1) </w:t>
      </w:r>
      <w:r>
        <w:t>點，</w:t>
      </w:r>
      <w:r>
        <w:t>Enterprise CAL</w:t>
      </w:r>
      <w:r>
        <w:fldChar w:fldCharType="begin"/>
      </w:r>
      <w:r>
        <w:instrText xml:space="preserve"> XE "Enterprise CAL" </w:instrText>
      </w:r>
      <w:r>
        <w:fldChar w:fldCharType="end"/>
      </w:r>
      <w:r>
        <w:t xml:space="preserve"> </w:t>
      </w:r>
      <w:r>
        <w:t>套件</w:t>
      </w:r>
      <w:r>
        <w:t xml:space="preserve"> SA </w:t>
      </w:r>
      <w:r>
        <w:t>範圍視同以下第一欄中之門檻的二</w:t>
      </w:r>
      <w:r>
        <w:t xml:space="preserve"> (2) </w:t>
      </w:r>
      <w:r>
        <w:t>點：</w:t>
      </w:r>
    </w:p>
    <w:tbl>
      <w:tblPr>
        <w:tblStyle w:val="PURTable"/>
        <w:tblW w:w="0" w:type="dxa"/>
        <w:tblLook w:val="04A0" w:firstRow="1" w:lastRow="0" w:firstColumn="1" w:lastColumn="0" w:noHBand="0" w:noVBand="1"/>
      </w:tblPr>
      <w:tblGrid>
        <w:gridCol w:w="1610"/>
        <w:gridCol w:w="1408"/>
        <w:gridCol w:w="1532"/>
        <w:gridCol w:w="1546"/>
        <w:gridCol w:w="1560"/>
        <w:gridCol w:w="1560"/>
        <w:gridCol w:w="1574"/>
      </w:tblGrid>
      <w:tr w:rsidR="002D3DCB">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2D3DCB" w:rsidRDefault="00E817ED">
            <w:pPr>
              <w:pStyle w:val="ProductList-TableBody"/>
            </w:pPr>
            <w:r>
              <w:t xml:space="preserve">CAL </w:t>
            </w:r>
            <w:r>
              <w:t>套件</w:t>
            </w:r>
          </w:p>
        </w:tc>
        <w:tc>
          <w:tcPr>
            <w:tcW w:w="160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2D3DCB" w:rsidRDefault="00E817ED">
            <w:pPr>
              <w:pStyle w:val="ProductList-TableBody"/>
            </w:pPr>
            <w:r>
              <w:t>→600,000+</w:t>
            </w:r>
          </w:p>
        </w:tc>
      </w:tr>
      <w:tr w:rsidR="002D3DCB">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2D3DCB" w:rsidRDefault="00E817ED">
            <w:pPr>
              <w:pStyle w:val="ProductList-TableBody"/>
            </w:pPr>
            <w:r>
              <w:t xml:space="preserve">Office </w:t>
            </w:r>
            <w:r>
              <w:t>規劃服務天數</w:t>
            </w:r>
          </w:p>
        </w:tc>
        <w:tc>
          <w:tcPr>
            <w:tcW w:w="16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12</w:t>
            </w:r>
          </w:p>
        </w:tc>
      </w:tr>
    </w:tbl>
    <w:p w:rsidR="002D3DCB" w:rsidRDefault="00E817ED">
      <w:pPr>
        <w:pStyle w:val="ProductList-Body"/>
      </w:pPr>
      <w:r>
        <w:t>客戶得從合格之</w:t>
      </w:r>
      <w:r>
        <w:t xml:space="preserve"> Microsoft </w:t>
      </w:r>
      <w:r>
        <w:t>合作夥伴或</w:t>
      </w:r>
      <w:r>
        <w:t xml:space="preserve"> Microsoft </w:t>
      </w:r>
      <w:r>
        <w:t>關係企業所提供的規劃服務優惠方案中選擇。可用服務的清單可在下列位置取得：</w:t>
      </w:r>
      <w:hyperlink r:id="rId124">
        <w:r>
          <w:rPr>
            <w:color w:val="00467F"/>
            <w:u w:val="single"/>
          </w:rPr>
          <w:t>http://www.microsoft.com/licensing/software-assurance/planning-services-overview.aspx</w:t>
        </w:r>
      </w:hyperlink>
      <w:r>
        <w:t>。</w:t>
      </w:r>
    </w:p>
    <w:p w:rsidR="002D3DCB" w:rsidRDefault="002D3DCB">
      <w:pPr>
        <w:pStyle w:val="ProductList-Body"/>
      </w:pPr>
    </w:p>
    <w:p w:rsidR="002D3DCB" w:rsidRDefault="00E817ED">
      <w:pPr>
        <w:pStyle w:val="ProductList-Body"/>
      </w:pPr>
      <w:r>
        <w:t>可提供之服務的清單及相關服務等級得隨時變更。合格之提供者將針對以上每一項服務優惠方案，提供客戶可取得之工作範圍的綱要。因應要求，客戶亦得轉換</w:t>
      </w:r>
      <w:r>
        <w:t xml:space="preserve"> (</w:t>
      </w:r>
      <w:r>
        <w:t>及取消轉換</w:t>
      </w:r>
      <w:r>
        <w:t xml:space="preserve">) </w:t>
      </w:r>
      <w:r>
        <w:t>未使用之訓練券天數</w:t>
      </w:r>
      <w:r>
        <w:t xml:space="preserve"> (</w:t>
      </w:r>
      <w:r>
        <w:t>請參閱訓練券利益</w:t>
      </w:r>
      <w:r>
        <w:t>)</w:t>
      </w:r>
      <w:r>
        <w:t>，以三個訓練券天數轉換一個規劃服務天數，前提為客戶</w:t>
      </w:r>
      <w:r>
        <w:t xml:space="preserve"> (i) </w:t>
      </w:r>
      <w:r>
        <w:t>目前具備取得訓練券利益之資格，</w:t>
      </w:r>
      <w:r>
        <w:t xml:space="preserve">(ii) </w:t>
      </w:r>
      <w:r>
        <w:t>已啟動其訓練券利益，以及</w:t>
      </w:r>
      <w:r>
        <w:t xml:space="preserve"> (iii) </w:t>
      </w:r>
      <w:r>
        <w:t>從可供轉換之訓練券利益計算至少有</w:t>
      </w:r>
      <w:r>
        <w:t xml:space="preserve"> 3 </w:t>
      </w:r>
      <w:r>
        <w:t>個尚未兌換之訓練天數。</w:t>
      </w:r>
    </w:p>
    <w:p w:rsidR="002D3DCB" w:rsidRDefault="00E817ED" w:rsidP="00E817ED">
      <w:pPr>
        <w:pStyle w:val="ProductList-Bullet"/>
        <w:numPr>
          <w:ilvl w:val="0"/>
          <w:numId w:val="47"/>
        </w:numPr>
      </w:pPr>
      <w:r>
        <w:t>規劃服務得透過合格之</w:t>
      </w:r>
      <w:r>
        <w:t xml:space="preserve"> Microsoft </w:t>
      </w:r>
      <w:r>
        <w:t>合作夥伴或</w:t>
      </w:r>
      <w:r>
        <w:t xml:space="preserve"> Microsoft </w:t>
      </w:r>
      <w:r>
        <w:t>關係企業提供給客戶。依訓練券提供之服務係依客戶與合格之提供者間所訂定之合約而提供。客戶可以在此檢視合格之提供者的清單：</w:t>
      </w:r>
      <w:hyperlink r:id="rId125">
        <w:r>
          <w:rPr>
            <w:color w:val="00467F"/>
            <w:u w:val="single"/>
          </w:rPr>
          <w:t>http://directory.partners.extranet.microsoft.com/psbproviders</w:t>
        </w:r>
      </w:hyperlink>
    </w:p>
    <w:p w:rsidR="002D3DCB" w:rsidRDefault="00E817ED" w:rsidP="00E817ED">
      <w:pPr>
        <w:pStyle w:val="ProductList-Bullet"/>
        <w:numPr>
          <w:ilvl w:val="0"/>
          <w:numId w:val="47"/>
        </w:numPr>
      </w:pPr>
      <w:r>
        <w:t>規劃服務之履行會提供服務，其中涵蓋可造就高等級部署規劃之預先定義的工作範圍；但不能包括軟體之實際部署。</w:t>
      </w:r>
    </w:p>
    <w:p w:rsidR="002D3DCB" w:rsidRDefault="00E817ED" w:rsidP="00E817ED">
      <w:pPr>
        <w:pStyle w:val="ProductList-Bullet"/>
        <w:numPr>
          <w:ilvl w:val="0"/>
          <w:numId w:val="47"/>
        </w:numPr>
      </w:pPr>
      <w:r>
        <w:t>規劃服務券僅得由符合取得利益資格之客戶買回。</w:t>
      </w:r>
    </w:p>
    <w:p w:rsidR="002D3DCB" w:rsidRDefault="00E817ED" w:rsidP="00E817ED">
      <w:pPr>
        <w:pStyle w:val="ProductList-Bullet"/>
        <w:numPr>
          <w:ilvl w:val="0"/>
          <w:numId w:val="47"/>
        </w:numPr>
      </w:pPr>
      <w:r>
        <w:t>規劃服務券不得變換為現金、貨幣或其他有價的報酬。</w:t>
      </w:r>
    </w:p>
    <w:p w:rsidR="002D3DCB" w:rsidRDefault="00E817ED" w:rsidP="00E817ED">
      <w:pPr>
        <w:pStyle w:val="ProductList-Bullet"/>
        <w:numPr>
          <w:ilvl w:val="0"/>
          <w:numId w:val="47"/>
        </w:numPr>
      </w:pPr>
      <w:r>
        <w:t>在允許的情況下，因為退貨及其他付款調整而降低合格之</w:t>
      </w:r>
      <w:r>
        <w:t xml:space="preserve"> SA </w:t>
      </w:r>
      <w:r>
        <w:t>範圍，可能會降低客戶之規劃服務權利天數。</w:t>
      </w:r>
    </w:p>
    <w:p w:rsidR="002D3DCB" w:rsidRDefault="00E817ED" w:rsidP="00E817ED">
      <w:pPr>
        <w:pStyle w:val="ProductList-Bullet"/>
        <w:numPr>
          <w:ilvl w:val="0"/>
          <w:numId w:val="47"/>
        </w:numPr>
      </w:pPr>
      <w:r>
        <w:lastRenderedPageBreak/>
        <w:t>訓練券類型不得合併。規劃服務約定不得超過每項服務約定類型之指定期間上限。</w:t>
      </w:r>
    </w:p>
    <w:p w:rsidR="002D3DCB" w:rsidRDefault="00E817ED" w:rsidP="00E817ED">
      <w:pPr>
        <w:pStyle w:val="ProductList-Bullet"/>
        <w:numPr>
          <w:ilvl w:val="0"/>
          <w:numId w:val="47"/>
        </w:numPr>
      </w:pPr>
      <w:r>
        <w:t>訓練券僅對其訓練券會被買回之特定服務類型的合格提供者，方始適用。</w:t>
      </w:r>
    </w:p>
    <w:p w:rsidR="002D3DCB" w:rsidRDefault="00E817ED" w:rsidP="00E817ED">
      <w:pPr>
        <w:pStyle w:val="ProductList-Bullet"/>
        <w:numPr>
          <w:ilvl w:val="0"/>
          <w:numId w:val="47"/>
        </w:numPr>
      </w:pPr>
      <w:r>
        <w:t>訓練券必須於</w:t>
      </w:r>
      <w:r>
        <w:t xml:space="preserve"> SA </w:t>
      </w:r>
      <w:r>
        <w:t>範圍期間指定。</w:t>
      </w:r>
    </w:p>
    <w:p w:rsidR="002D3DCB" w:rsidRDefault="00E817ED" w:rsidP="00E817ED">
      <w:pPr>
        <w:pStyle w:val="ProductList-Bullet"/>
        <w:numPr>
          <w:ilvl w:val="0"/>
          <w:numId w:val="47"/>
        </w:numPr>
      </w:pPr>
      <w:r>
        <w:t>訓練券將自訓練券指定日期開始起算</w:t>
      </w:r>
      <w:r>
        <w:t xml:space="preserve"> 180 </w:t>
      </w:r>
      <w:r>
        <w:t>日屆滿，其與</w:t>
      </w:r>
      <w:r>
        <w:t xml:space="preserve"> SA </w:t>
      </w:r>
      <w:r>
        <w:t>範圍之屆滿係獨立計算。所有服務必須於訓練券屆滿之前交付</w:t>
      </w:r>
      <w:r>
        <w:t xml:space="preserve"> (</w:t>
      </w:r>
      <w:r>
        <w:t>訓練券已買回</w:t>
      </w:r>
      <w:r>
        <w:t>)</w:t>
      </w:r>
      <w:r>
        <w:t>。在</w:t>
      </w:r>
      <w:r>
        <w:t xml:space="preserve"> SA </w:t>
      </w:r>
      <w:r>
        <w:t>範圍屆滿之前即屆滿的訓練券將歸回規劃服務組合的可提供天數。上表顯示根據完整的</w:t>
      </w:r>
      <w:r>
        <w:t xml:space="preserve"> 3 </w:t>
      </w:r>
      <w:r>
        <w:t>年期註冊或合約可提供之服務天數。訂購一年期</w:t>
      </w:r>
      <w:r>
        <w:t xml:space="preserve"> SA </w:t>
      </w:r>
      <w:r>
        <w:t>範圍之客戶將取得三分之一所陳述之服務天數。訂購二年期</w:t>
      </w:r>
      <w:r>
        <w:t xml:space="preserve"> SA </w:t>
      </w:r>
      <w:r>
        <w:t>範圍之客戶將取得三分之二所陳述之服務天數。</w:t>
      </w:r>
    </w:p>
    <w:p w:rsidR="002D3DCB" w:rsidRDefault="002D3DCB">
      <w:pPr>
        <w:pStyle w:val="ProductList-Body"/>
      </w:pPr>
    </w:p>
    <w:p w:rsidR="002D3DCB" w:rsidRDefault="00E817ED">
      <w:pPr>
        <w:pStyle w:val="ProductList-Body"/>
      </w:pPr>
      <w:r>
        <w:t>履行服務結束時由合格之提供者基於品質保證目的而提交給</w:t>
      </w:r>
      <w:r>
        <w:t xml:space="preserve"> Microsoft </w:t>
      </w:r>
      <w:r>
        <w:t>之已完成的交付項目得供</w:t>
      </w:r>
      <w:r>
        <w:t xml:space="preserve"> Microsoft </w:t>
      </w:r>
      <w:r>
        <w:t>使用，且可基於該目的而與客戶之</w:t>
      </w:r>
      <w:r>
        <w:t xml:space="preserve"> Microsoft </w:t>
      </w:r>
      <w:r>
        <w:t>客戶小組共享。</w:t>
      </w:r>
    </w:p>
    <w:p w:rsidR="002D3DCB" w:rsidRDefault="002D3DCB">
      <w:pPr>
        <w:pStyle w:val="ProductList-Body"/>
      </w:pPr>
    </w:p>
    <w:p w:rsidR="002D3DCB" w:rsidRDefault="00E817ED">
      <w:pPr>
        <w:pStyle w:val="ProductList-ClauseHeading"/>
        <w:outlineLvl w:val="2"/>
      </w:pPr>
      <w:bookmarkStart w:id="352" w:name="_Sec581"/>
      <w:r>
        <w:t xml:space="preserve">Enterprise Source </w:t>
      </w:r>
      <w:r>
        <w:t>授權方案</w:t>
      </w:r>
      <w:bookmarkEnd w:id="352"/>
    </w:p>
    <w:p w:rsidR="002D3DCB" w:rsidRDefault="00E817ED">
      <w:pPr>
        <w:pStyle w:val="ProductList-Body"/>
      </w:pPr>
      <w:r>
        <w:t>系統組合中具備</w:t>
      </w:r>
      <w:r>
        <w:t xml:space="preserve"> 10,000 </w:t>
      </w:r>
      <w:r>
        <w:t>或更多授權桌面</w:t>
      </w:r>
      <w:r>
        <w:t xml:space="preserve"> (</w:t>
      </w:r>
      <w:r>
        <w:t>含</w:t>
      </w:r>
      <w:r>
        <w:t xml:space="preserve"> SA </w:t>
      </w:r>
      <w:r>
        <w:t>範圍</w:t>
      </w:r>
      <w:r>
        <w:t xml:space="preserve">) </w:t>
      </w:r>
      <w:r>
        <w:t>的客戶，具備資格存取</w:t>
      </w:r>
      <w:r>
        <w:t xml:space="preserve"> Microsoft Windows </w:t>
      </w:r>
      <w:r>
        <w:t>原始碼，做為內部開發及支援之用。</w:t>
      </w:r>
      <w:r>
        <w:t xml:space="preserve">Academic </w:t>
      </w:r>
      <w:r>
        <w:t>方案具備</w:t>
      </w:r>
      <w:r>
        <w:t xml:space="preserve"> Microsoft Research Source </w:t>
      </w:r>
      <w:r>
        <w:t>授權方案之資格。</w:t>
      </w:r>
    </w:p>
    <w:p w:rsidR="002D3DCB" w:rsidRDefault="002D3DCB">
      <w:pPr>
        <w:pStyle w:val="ProductList-Body"/>
      </w:pPr>
    </w:p>
    <w:p w:rsidR="002D3DCB" w:rsidRDefault="00E817ED">
      <w:pPr>
        <w:pStyle w:val="ProductList-ClauseHeading"/>
        <w:outlineLvl w:val="2"/>
      </w:pPr>
      <w:bookmarkStart w:id="353" w:name="_Sec582"/>
      <w:r>
        <w:t>訓練券</w:t>
      </w:r>
      <w:bookmarkEnd w:id="353"/>
    </w:p>
    <w:p w:rsidR="002D3DCB" w:rsidRDefault="00E817ED">
      <w:pPr>
        <w:pStyle w:val="ProductList-Body"/>
      </w:pPr>
      <w:r>
        <w:t>具備全公司承諾或應用程式及系統產品組合中之軟體保證會員資格</w:t>
      </w:r>
      <w:r>
        <w:t xml:space="preserve"> (SAM) </w:t>
      </w:r>
      <w:r>
        <w:t>之客戶</w:t>
      </w:r>
      <w:r>
        <w:t xml:space="preserve"> (</w:t>
      </w:r>
      <w:r>
        <w:t>透過</w:t>
      </w:r>
      <w:r>
        <w:t xml:space="preserve"> Academic </w:t>
      </w:r>
      <w:r>
        <w:t>方案購買者除外</w:t>
      </w:r>
      <w:r>
        <w:t xml:space="preserve">) </w:t>
      </w:r>
      <w:r>
        <w:t>具備資格取得</w:t>
      </w:r>
      <w:r>
        <w:t xml:space="preserve"> Microsoft </w:t>
      </w:r>
      <w:r>
        <w:t>訓練券，獲得特定的訓練天數，如以下所述。</w:t>
      </w:r>
    </w:p>
    <w:tbl>
      <w:tblPr>
        <w:tblStyle w:val="PURTable"/>
        <w:tblW w:w="0" w:type="dxa"/>
        <w:tblLook w:val="04A0" w:firstRow="1" w:lastRow="0" w:firstColumn="1" w:lastColumn="0" w:noHBand="0" w:noVBand="1"/>
      </w:tblPr>
      <w:tblGrid>
        <w:gridCol w:w="3611"/>
        <w:gridCol w:w="3603"/>
        <w:gridCol w:w="3576"/>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方案</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Office System </w:t>
            </w:r>
            <w:r>
              <w:rPr>
                <w:color w:val="FFFFFF"/>
              </w:rPr>
              <w:t>應用程式組合產品</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系統組合</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w:t>
            </w:r>
            <w:r>
              <w:t xml:space="preserve"> 50 </w:t>
            </w:r>
            <w:r>
              <w:t>個使用權</w:t>
            </w:r>
            <w:r>
              <w:t xml:space="preserve"> 2 </w:t>
            </w:r>
            <w:r>
              <w:t>天</w:t>
            </w:r>
            <w:r>
              <w:t xml:space="preserve"> (</w:t>
            </w:r>
            <w:r>
              <w:t>最多</w:t>
            </w:r>
            <w:r>
              <w:t xml:space="preserve"> 20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w:t>
            </w:r>
            <w:r>
              <w:t xml:space="preserve"> 50 </w:t>
            </w:r>
            <w:r>
              <w:t>個使用權</w:t>
            </w:r>
            <w:r>
              <w:t xml:space="preserve"> 1 </w:t>
            </w:r>
            <w:r>
              <w:t>天</w:t>
            </w:r>
            <w:r>
              <w:t xml:space="preserve"> (</w:t>
            </w:r>
            <w:r>
              <w:t>最多</w:t>
            </w:r>
            <w:r>
              <w:t xml:space="preserve"> 10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1-249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w:t>
            </w:r>
            <w:r>
              <w:t xml:space="preserve"> 50 </w:t>
            </w:r>
            <w:r>
              <w:t>個使用權或點數</w:t>
            </w:r>
            <w:r>
              <w:t xml:space="preserve"> 2 </w:t>
            </w:r>
            <w:r>
              <w:t>天</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w:t>
            </w:r>
            <w:r>
              <w:t xml:space="preserve"> 50 </w:t>
            </w:r>
            <w:r>
              <w:t>個使用權或點數</w:t>
            </w:r>
            <w:r>
              <w:t xml:space="preserve"> 1 </w:t>
            </w:r>
            <w:r>
              <w:t>天</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250-2,399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每一合格註冊或訂購帳戶</w:t>
            </w:r>
            <w:r>
              <w:t xml:space="preserve"> 20 </w:t>
            </w:r>
            <w:r>
              <w:t>天</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每一合格註冊或訂購帳戶</w:t>
            </w:r>
            <w:r>
              <w:t xml:space="preserve"> 10 </w:t>
            </w:r>
            <w:r>
              <w:t>天</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2,400-5,999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30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15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6,000-14,999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25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15,000 – 29,999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110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55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30,000 – 49,999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160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80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50,000 – 99,999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250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125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100,000 – 199,999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200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200,000 – 399,999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600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300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400,000 – 599,999</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800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400 </w:t>
            </w:r>
            <w:r>
              <w:t>天</w:t>
            </w:r>
            <w:r>
              <w:t>*</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軟體保證會員</w:t>
            </w:r>
            <w:r>
              <w:t xml:space="preserve"> 600,000 +</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1400 </w:t>
            </w:r>
            <w:r>
              <w:t>天</w:t>
            </w:r>
            <w:r>
              <w:t>*</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700 </w:t>
            </w:r>
            <w:r>
              <w:t>天</w:t>
            </w:r>
            <w:r>
              <w:t>*</w:t>
            </w:r>
          </w:p>
        </w:tc>
      </w:tr>
    </w:tbl>
    <w:p w:rsidR="002D3DCB" w:rsidRDefault="00E817ED">
      <w:pPr>
        <w:pStyle w:val="ProductList-Body"/>
      </w:pPr>
      <w:r>
        <w:t>*</w:t>
      </w:r>
      <w:r>
        <w:rPr>
          <w:i/>
        </w:rPr>
        <w:t>每個合格註冊、合約或訂購帳戶的天數</w:t>
      </w:r>
    </w:p>
    <w:p w:rsidR="002D3DCB" w:rsidRDefault="002D3DCB">
      <w:pPr>
        <w:pStyle w:val="ProductList-Body"/>
      </w:pPr>
    </w:p>
    <w:p w:rsidR="002D3DCB" w:rsidRDefault="00E817ED" w:rsidP="00E817ED">
      <w:pPr>
        <w:pStyle w:val="ProductList-Bullet"/>
        <w:numPr>
          <w:ilvl w:val="0"/>
          <w:numId w:val="48"/>
        </w:numPr>
      </w:pPr>
      <w:r>
        <w:t>依訓練券提供之服務係依客戶與合格之</w:t>
      </w:r>
      <w:r>
        <w:t xml:space="preserve"> Microsoft Learning Partner </w:t>
      </w:r>
      <w:r>
        <w:t>間所訂定之合約而提供。</w:t>
      </w:r>
    </w:p>
    <w:p w:rsidR="002D3DCB" w:rsidRDefault="00E817ED" w:rsidP="00E817ED">
      <w:pPr>
        <w:pStyle w:val="ProductList-Bullet"/>
        <w:numPr>
          <w:ilvl w:val="0"/>
          <w:numId w:val="48"/>
        </w:numPr>
      </w:pPr>
      <w:r>
        <w:t>以加速格式交付之課程會要求訓練券天數相當於</w:t>
      </w:r>
      <w:r>
        <w:t xml:space="preserve"> SATV </w:t>
      </w:r>
      <w:r>
        <w:t>訓練券驗證及保留系統中所設定之課程交付天數。</w:t>
      </w:r>
    </w:p>
    <w:p w:rsidR="002D3DCB" w:rsidRDefault="00E817ED" w:rsidP="00E817ED">
      <w:pPr>
        <w:pStyle w:val="ProductList-Bullet"/>
        <w:numPr>
          <w:ilvl w:val="0"/>
          <w:numId w:val="48"/>
        </w:numPr>
      </w:pPr>
      <w:r>
        <w:t>只有針對核准的課程具備合格</w:t>
      </w:r>
      <w:r>
        <w:t xml:space="preserve"> Microsoft Learning Partner </w:t>
      </w:r>
      <w:r>
        <w:t>之講師導向式訓練的天數之訓練券是可買回的。自訂的課程</w:t>
      </w:r>
      <w:r>
        <w:t xml:space="preserve"> (</w:t>
      </w:r>
      <w:r>
        <w:t>加速交付之核准課程、僅從核准課程編譯而來之自訂課程以及因系統問題或試行方案而預先破例核准之課程除外</w:t>
      </w:r>
      <w:r>
        <w:t xml:space="preserve">) </w:t>
      </w:r>
      <w:r>
        <w:t>不具備該等訓練券的範圍資格。</w:t>
      </w:r>
    </w:p>
    <w:p w:rsidR="002D3DCB" w:rsidRDefault="00E817ED" w:rsidP="00E817ED">
      <w:pPr>
        <w:pStyle w:val="ProductList-Bullet"/>
        <w:numPr>
          <w:ilvl w:val="0"/>
          <w:numId w:val="48"/>
        </w:numPr>
      </w:pPr>
      <w:r>
        <w:t>訓練券無法用來涵蓋客戶未顯示於保留課程之任何相關費用。</w:t>
      </w:r>
    </w:p>
    <w:p w:rsidR="002D3DCB" w:rsidRDefault="00E817ED" w:rsidP="00E817ED">
      <w:pPr>
        <w:pStyle w:val="ProductList-Bullet"/>
        <w:numPr>
          <w:ilvl w:val="0"/>
          <w:numId w:val="48"/>
        </w:numPr>
      </w:pPr>
      <w:r>
        <w:t>訓練券僅得由客戶核准之個人買回進行使用。</w:t>
      </w:r>
    </w:p>
    <w:p w:rsidR="002D3DCB" w:rsidRDefault="00E817ED" w:rsidP="00E817ED">
      <w:pPr>
        <w:pStyle w:val="ProductList-Bullet"/>
        <w:numPr>
          <w:ilvl w:val="0"/>
          <w:numId w:val="48"/>
        </w:numPr>
      </w:pPr>
      <w:r>
        <w:t>訓練券不得變換為現金、貨幣或其他有價的報酬。</w:t>
      </w:r>
    </w:p>
    <w:p w:rsidR="002D3DCB" w:rsidRDefault="00E817ED" w:rsidP="00E817ED">
      <w:pPr>
        <w:pStyle w:val="ProductList-Bullet"/>
        <w:numPr>
          <w:ilvl w:val="0"/>
          <w:numId w:val="48"/>
        </w:numPr>
      </w:pPr>
      <w:r>
        <w:t>訓練券必須於</w:t>
      </w:r>
      <w:r>
        <w:t xml:space="preserve"> SA </w:t>
      </w:r>
      <w:r>
        <w:t>範圍期間指定。</w:t>
      </w:r>
    </w:p>
    <w:p w:rsidR="002D3DCB" w:rsidRDefault="00E817ED" w:rsidP="00E817ED">
      <w:pPr>
        <w:pStyle w:val="ProductList-Bullet"/>
        <w:numPr>
          <w:ilvl w:val="0"/>
          <w:numId w:val="48"/>
        </w:numPr>
      </w:pPr>
      <w:r>
        <w:t>訓練券將自訓練券指定日期開始起算</w:t>
      </w:r>
      <w:r>
        <w:t xml:space="preserve"> 180 </w:t>
      </w:r>
      <w:r>
        <w:t>日屆滿，在</w:t>
      </w:r>
      <w:r>
        <w:t xml:space="preserve"> SA </w:t>
      </w:r>
      <w:r>
        <w:t>範圍屆滿之前即屆滿的訓練券將歸回訓練券組合的可提供天數。</w:t>
      </w:r>
    </w:p>
    <w:p w:rsidR="002D3DCB" w:rsidRDefault="00E817ED" w:rsidP="00E817ED">
      <w:pPr>
        <w:pStyle w:val="ProductList-Bullet"/>
        <w:numPr>
          <w:ilvl w:val="0"/>
          <w:numId w:val="48"/>
        </w:numPr>
      </w:pPr>
      <w:r>
        <w:t>一個訓練券天數等於一個訓練課程日。</w:t>
      </w:r>
    </w:p>
    <w:p w:rsidR="002D3DCB" w:rsidRDefault="00E817ED" w:rsidP="00E817ED">
      <w:pPr>
        <w:pStyle w:val="ProductList-Bullet"/>
        <w:numPr>
          <w:ilvl w:val="0"/>
          <w:numId w:val="48"/>
        </w:numPr>
      </w:pPr>
      <w:r>
        <w:t>訓練券一次得用來保留僅具備一個合格之</w:t>
      </w:r>
      <w:r>
        <w:t xml:space="preserve"> Microsoft Learning Partner </w:t>
      </w:r>
      <w:r>
        <w:t>的課程。</w:t>
      </w:r>
    </w:p>
    <w:p w:rsidR="002D3DCB" w:rsidRDefault="00E817ED" w:rsidP="00E817ED">
      <w:pPr>
        <w:pStyle w:val="ProductList-Bullet"/>
        <w:numPr>
          <w:ilvl w:val="0"/>
          <w:numId w:val="48"/>
        </w:numPr>
      </w:pPr>
      <w:r>
        <w:t>在允許的情況下，因為退貨及其他付款調整而降低已取得</w:t>
      </w:r>
      <w:r>
        <w:t xml:space="preserve"> SA </w:t>
      </w:r>
      <w:r>
        <w:t>之合格使用權的數目，可能會降低客戶之訓練券服務等級資格。</w:t>
      </w:r>
    </w:p>
    <w:p w:rsidR="002D3DCB" w:rsidRDefault="00E817ED" w:rsidP="00E817ED">
      <w:pPr>
        <w:pStyle w:val="ProductList-Bullet"/>
        <w:numPr>
          <w:ilvl w:val="0"/>
          <w:numId w:val="48"/>
        </w:numPr>
      </w:pPr>
      <w:r>
        <w:lastRenderedPageBreak/>
        <w:t>上表顯示根據完整的</w:t>
      </w:r>
      <w:r>
        <w:t xml:space="preserve"> 3 </w:t>
      </w:r>
      <w:r>
        <w:t>年期註冊或合約可提供之訓練折讓。訂購一年期</w:t>
      </w:r>
      <w:r>
        <w:t xml:space="preserve"> SA </w:t>
      </w:r>
      <w:r>
        <w:t>範圍之客戶將取得三分之一所陳述之訓練折讓。訂購兩年期</w:t>
      </w:r>
      <w:r>
        <w:t xml:space="preserve"> SA </w:t>
      </w:r>
      <w:r>
        <w:t>範圍之客戶將取得三分之二所陳述之訓練折讓。</w:t>
      </w:r>
    </w:p>
    <w:p w:rsidR="002D3DCB" w:rsidRDefault="002D3DCB">
      <w:pPr>
        <w:pStyle w:val="ProductList-Body"/>
      </w:pPr>
    </w:p>
    <w:p w:rsidR="002D3DCB" w:rsidRDefault="00E817ED">
      <w:pPr>
        <w:pStyle w:val="ProductList-ClauseHeading"/>
        <w:outlineLvl w:val="2"/>
      </w:pPr>
      <w:bookmarkStart w:id="354" w:name="_Sec583"/>
      <w:r>
        <w:t>E-Learning</w:t>
      </w:r>
      <w:bookmarkEnd w:id="354"/>
    </w:p>
    <w:p w:rsidR="002D3DCB" w:rsidRDefault="00E817ED">
      <w:pPr>
        <w:pStyle w:val="ProductList-Body"/>
      </w:pPr>
      <w:r>
        <w:t>此利益會因應用程式、系統及伺服器而異。合格客戶每個合格之註冊</w:t>
      </w:r>
      <w:r>
        <w:t>/</w:t>
      </w:r>
      <w:r>
        <w:t>合約將取得一個存取代碼</w:t>
      </w:r>
      <w:r>
        <w:t xml:space="preserve"> (</w:t>
      </w:r>
      <w:r>
        <w:t>應用程式、系統及</w:t>
      </w:r>
      <w:r>
        <w:t>/</w:t>
      </w:r>
      <w:r>
        <w:t>或伺服器專用</w:t>
      </w:r>
      <w:r>
        <w:t>)</w:t>
      </w:r>
      <w:r>
        <w:t>。具備合格伺服器產品之客戶具備資格使用代管的</w:t>
      </w:r>
      <w:r>
        <w:t xml:space="preserve"> E-Learning </w:t>
      </w:r>
      <w:r>
        <w:t>伺服器課程，但非</w:t>
      </w:r>
      <w:r>
        <w:t xml:space="preserve"> SCORM </w:t>
      </w:r>
      <w:r>
        <w:t>相符的內容。具</w:t>
      </w:r>
      <w:r>
        <w:t xml:space="preserve"> Office 365 Pro Plus</w:t>
      </w:r>
      <w:r>
        <w:fldChar w:fldCharType="begin"/>
      </w:r>
      <w:r>
        <w:instrText xml:space="preserve"> XE "Office 365 Pro Plus" </w:instrText>
      </w:r>
      <w:r>
        <w:fldChar w:fldCharType="end"/>
      </w:r>
      <w:r>
        <w:t xml:space="preserve"> </w:t>
      </w:r>
      <w:r>
        <w:t>之客戶僅具備資格使用代管的</w:t>
      </w:r>
      <w:r>
        <w:t xml:space="preserve"> Office 365 </w:t>
      </w:r>
      <w:r>
        <w:t>相關</w:t>
      </w:r>
      <w:r>
        <w:t xml:space="preserve"> E-Learning </w:t>
      </w:r>
      <w:r>
        <w:t>課程</w:t>
      </w:r>
      <w:r>
        <w:t xml:space="preserve"> (</w:t>
      </w:r>
      <w:r>
        <w:t>但非</w:t>
      </w:r>
      <w:r>
        <w:t xml:space="preserve"> SCORM </w:t>
      </w:r>
      <w:r>
        <w:t>相符的內容</w:t>
      </w:r>
      <w:r>
        <w:t>)</w:t>
      </w:r>
      <w:r>
        <w:t>。</w:t>
      </w:r>
    </w:p>
    <w:p w:rsidR="002D3DCB" w:rsidRDefault="002D3DCB">
      <w:pPr>
        <w:pStyle w:val="ProductList-Body"/>
      </w:pPr>
    </w:p>
    <w:p w:rsidR="002D3DCB" w:rsidRDefault="00E817ED">
      <w:pPr>
        <w:pStyle w:val="ProductList-Body"/>
      </w:pPr>
      <w:r>
        <w:t>客戶得使用</w:t>
      </w:r>
      <w:r>
        <w:t xml:space="preserve"> E-Learning </w:t>
      </w:r>
      <w:r>
        <w:t>訓練之最高使用者數目會等於客戶已參加</w:t>
      </w:r>
      <w:r>
        <w:t xml:space="preserve"> SA </w:t>
      </w:r>
      <w:r>
        <w:t>之合格產品的授權拷貝數目。客戶必須為每個合格使用權指定一個使用者。存取權無法從某一使用者移轉予另一個使用者。</w:t>
      </w:r>
    </w:p>
    <w:p w:rsidR="002D3DCB" w:rsidRDefault="002D3DCB">
      <w:pPr>
        <w:pStyle w:val="ProductList-Body"/>
      </w:pPr>
    </w:p>
    <w:p w:rsidR="002D3DCB" w:rsidRDefault="00E817ED">
      <w:pPr>
        <w:pStyle w:val="ProductList-ClauseHeading"/>
        <w:outlineLvl w:val="2"/>
      </w:pPr>
      <w:bookmarkStart w:id="355" w:name="_Sec584"/>
      <w:r>
        <w:t>家庭使用方案</w:t>
      </w:r>
      <w:bookmarkEnd w:id="355"/>
    </w:p>
    <w:p w:rsidR="002D3DCB" w:rsidRDefault="00E817ED">
      <w:pPr>
        <w:pStyle w:val="ProductList-Body"/>
      </w:pPr>
      <w:r>
        <w:t>客戶的員工</w:t>
      </w:r>
      <w:r>
        <w:t xml:space="preserve"> (</w:t>
      </w:r>
      <w:r>
        <w:t>授權合格應用程式的使用者，如下表中所列</w:t>
      </w:r>
      <w:r>
        <w:t xml:space="preserve">) </w:t>
      </w:r>
      <w:r>
        <w:t>可以取得欲安裝在最多一部裝置</w:t>
      </w:r>
      <w:r>
        <w:t xml:space="preserve"> (</w:t>
      </w:r>
      <w:r>
        <w:t>訂購之軟體專用的</w:t>
      </w:r>
      <w:r>
        <w:t xml:space="preserve"> 1 </w:t>
      </w:r>
      <w:r>
        <w:t>部電腦或</w:t>
      </w:r>
      <w:r>
        <w:t xml:space="preserve"> 1 </w:t>
      </w:r>
      <w:r>
        <w:t>部</w:t>
      </w:r>
      <w:r>
        <w:t xml:space="preserve"> Mac) </w:t>
      </w:r>
      <w:r>
        <w:t>上之對應的家庭使用方案軟體的單一</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r>
        <w:t>Academic Select (</w:t>
      </w:r>
      <w:r>
        <w:t>不含軟體保證會員</w:t>
      </w:r>
      <w:r>
        <w:t>)</w:t>
      </w:r>
      <w:r>
        <w:t>、</w:t>
      </w:r>
      <w:r>
        <w:t>Academic Select Plus (</w:t>
      </w:r>
      <w:r>
        <w:t>不含軟體保證會員</w:t>
      </w:r>
      <w:r>
        <w:t xml:space="preserve">) </w:t>
      </w:r>
      <w:r>
        <w:t>及</w:t>
      </w:r>
      <w:r>
        <w:t xml:space="preserve"> Academic Open </w:t>
      </w:r>
      <w:r>
        <w:t>方案不符合本項利益之資格。</w:t>
      </w:r>
    </w:p>
    <w:p w:rsidR="002D3DCB" w:rsidRDefault="002D3DCB">
      <w:pPr>
        <w:pStyle w:val="ProductList-Body"/>
      </w:pPr>
    </w:p>
    <w:p w:rsidR="002D3DCB" w:rsidRDefault="00E817ED">
      <w:pPr>
        <w:pStyle w:val="ProductList-Body"/>
      </w:pPr>
      <w:r>
        <w:t>家庭使用授權會因下列原因而失去效力：雇用終止、員工在工作中使用之對應桌面應用程式之拷貝的</w:t>
      </w:r>
      <w:r>
        <w:t xml:space="preserve"> SA </w:t>
      </w:r>
      <w:r>
        <w:t>範圍之終止或屆滿、或若員工不再是軟體之授權拷貝的使用者，或員工依據家庭使用方案使用權而安裝及使用該桌面應用程式之任何較舊或較新版本。</w:t>
      </w:r>
    </w:p>
    <w:p w:rsidR="002D3DCB" w:rsidRDefault="002D3DCB">
      <w:pPr>
        <w:pStyle w:val="ProductList-Body"/>
      </w:pPr>
    </w:p>
    <w:p w:rsidR="002D3DCB" w:rsidRDefault="00E817ED">
      <w:pPr>
        <w:pStyle w:val="ProductList-Body"/>
      </w:pPr>
      <w:r>
        <w:t>家庭使用方案軟體之使用條款係</w:t>
      </w:r>
      <w:r>
        <w:t xml:space="preserve"> Microsoft </w:t>
      </w:r>
      <w:r>
        <w:t>與客戶之員工間所簽訂，其可透過家庭使用方案網站存取。</w:t>
      </w:r>
    </w:p>
    <w:p w:rsidR="002D3DCB" w:rsidRDefault="002D3DCB">
      <w:pPr>
        <w:pStyle w:val="ProductList-Body"/>
      </w:pPr>
    </w:p>
    <w:p w:rsidR="002D3DCB" w:rsidRDefault="00E817ED">
      <w:pPr>
        <w:pStyle w:val="ProductList-Body"/>
      </w:pPr>
      <w:r>
        <w:t xml:space="preserve">Microsoft </w:t>
      </w:r>
      <w:r>
        <w:t>對客戶或其員工是否遵照其所具備之任何雇用利益、稅賦或報告義務，並不負任何責任。</w:t>
      </w:r>
    </w:p>
    <w:tbl>
      <w:tblPr>
        <w:tblStyle w:val="PURTable"/>
        <w:tblW w:w="0" w:type="dxa"/>
        <w:tblLook w:val="04A0" w:firstRow="1" w:lastRow="0" w:firstColumn="1" w:lastColumn="0" w:noHBand="0" w:noVBand="1"/>
      </w:tblPr>
      <w:tblGrid>
        <w:gridCol w:w="5363"/>
        <w:gridCol w:w="5427"/>
      </w:tblGrid>
      <w:tr w:rsidR="002D3D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合格桌面應用程式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對應的家庭使用方案授權</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Standard 2010/2013/2016</w:t>
            </w:r>
          </w:p>
          <w:p w:rsidR="002D3DCB" w:rsidRDefault="00E817ED">
            <w:pPr>
              <w:pStyle w:val="ProductList-TableBody"/>
            </w:pPr>
            <w:r>
              <w:t>Office Professional Plus 2010/2013/2016</w:t>
            </w:r>
          </w:p>
          <w:p w:rsidR="002D3DCB" w:rsidRDefault="00E817ED">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Professional Plus 2016 HUP </w:t>
            </w:r>
            <w:r>
              <w:t>或</w:t>
            </w:r>
            <w:r>
              <w:t xml:space="preserve"> Office 2016 for Mac Home &amp; Business with Lync DL HUP</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Access 2010/2013/2016</w:t>
            </w:r>
          </w:p>
          <w:p w:rsidR="002D3DCB" w:rsidRDefault="00E817ED">
            <w:pPr>
              <w:pStyle w:val="ProductList-TableBody"/>
            </w:pPr>
            <w:r>
              <w:t>Excel 2010/2013/2016</w:t>
            </w:r>
          </w:p>
          <w:p w:rsidR="002D3DCB" w:rsidRDefault="00E817ED">
            <w:pPr>
              <w:pStyle w:val="ProductList-TableBody"/>
            </w:pPr>
            <w:r>
              <w:t>PowerPoint 2010/2013/2016</w:t>
            </w:r>
          </w:p>
          <w:p w:rsidR="002D3DCB" w:rsidRDefault="00E817ED">
            <w:pPr>
              <w:pStyle w:val="ProductList-TableBody"/>
            </w:pPr>
            <w:r>
              <w:t>InfoPath 2010/2013/2016</w:t>
            </w:r>
          </w:p>
          <w:p w:rsidR="002D3DCB" w:rsidRDefault="00E817ED">
            <w:pPr>
              <w:pStyle w:val="ProductList-TableBody"/>
            </w:pPr>
            <w:r>
              <w:t>Lync 2010/2013/2015</w:t>
            </w:r>
          </w:p>
          <w:p w:rsidR="002D3DCB" w:rsidRDefault="00E817ED">
            <w:pPr>
              <w:pStyle w:val="ProductList-TableBody"/>
            </w:pPr>
            <w:r>
              <w:t>OneNote 2010/2013/2016</w:t>
            </w:r>
          </w:p>
          <w:p w:rsidR="002D3DCB" w:rsidRDefault="00E817ED">
            <w:pPr>
              <w:pStyle w:val="ProductList-TableBody"/>
            </w:pPr>
            <w:r>
              <w:t>Outlook 2010/2013/2016</w:t>
            </w:r>
          </w:p>
          <w:p w:rsidR="002D3DCB" w:rsidRDefault="00E817ED">
            <w:pPr>
              <w:pStyle w:val="ProductList-TableBody"/>
            </w:pPr>
            <w:r>
              <w:t>Publisher 2010/2013/2016</w:t>
            </w:r>
          </w:p>
          <w:p w:rsidR="002D3DCB" w:rsidRDefault="00E817ED">
            <w:pPr>
              <w:pStyle w:val="ProductList-TableBody"/>
            </w:pPr>
            <w:r>
              <w:t>Skype for Business 2015</w:t>
            </w:r>
          </w:p>
          <w:p w:rsidR="002D3DCB" w:rsidRDefault="00E817ED">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Office Professional Plus 2016 HUP </w:t>
            </w:r>
            <w:r>
              <w:t>或</w:t>
            </w:r>
            <w:r>
              <w:t xml:space="preserve"> Office 2016 for Mac Home &amp; Business with Lync DL HUP</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Standard 2010/2013 /2016</w:t>
            </w:r>
          </w:p>
          <w:p w:rsidR="002D3DCB" w:rsidRDefault="00E817ED">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Professional 2016 HUP</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Project Standard 2010/2013/2016</w:t>
            </w:r>
          </w:p>
          <w:p w:rsidR="002D3DCB" w:rsidRDefault="00E817ED">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Project Professional 2016 HUP</w:t>
            </w:r>
          </w:p>
        </w:tc>
      </w:tr>
    </w:tbl>
    <w:p w:rsidR="002D3DCB" w:rsidRDefault="00E817ED">
      <w:pPr>
        <w:pStyle w:val="ProductList-Body"/>
      </w:pPr>
      <w:r>
        <w:rPr>
          <w:i/>
        </w:rPr>
        <w:t>如需詳細資訊，包括其他家庭使用方案軟體之未來供應性的相關資訊，請參閱</w:t>
      </w:r>
      <w:r>
        <w:rPr>
          <w:i/>
        </w:rPr>
        <w:t xml:space="preserve"> </w:t>
      </w:r>
      <w:hyperlink r:id="rId126">
        <w:r>
          <w:rPr>
            <w:i/>
            <w:color w:val="00467F"/>
            <w:u w:val="single"/>
          </w:rPr>
          <w:t>http://www.microsoft.com/licensing</w:t>
        </w:r>
      </w:hyperlink>
      <w:r>
        <w:rPr>
          <w:i/>
        </w:rPr>
        <w:t>。</w:t>
      </w:r>
    </w:p>
    <w:p w:rsidR="002D3DCB" w:rsidRDefault="002D3DCB">
      <w:pPr>
        <w:pStyle w:val="ProductList-Body"/>
      </w:pPr>
    </w:p>
    <w:p w:rsidR="002D3DCB" w:rsidRDefault="00E817ED">
      <w:pPr>
        <w:pStyle w:val="ProductList-Body"/>
      </w:pPr>
      <w:r>
        <w:t>若有未經授權之存取或透過與該客戶之程式碼相關的家庭使用方案網站進行授權，</w:t>
      </w:r>
      <w:r>
        <w:t xml:space="preserve">Microsoft </w:t>
      </w:r>
      <w:r>
        <w:t>得立即終止客戶對家庭使用方案之參與，恕不另行通知。</w:t>
      </w:r>
    </w:p>
    <w:p w:rsidR="002D3DCB" w:rsidRDefault="002D3DCB">
      <w:pPr>
        <w:pStyle w:val="ProductList-Body"/>
        <w:jc w:val="right"/>
      </w:pPr>
    </w:p>
    <w:p w:rsidR="002D3DCB" w:rsidRDefault="00E817ED">
      <w:pPr>
        <w:pStyle w:val="ProductList-ClauseHeading"/>
        <w:outlineLvl w:val="2"/>
      </w:pPr>
      <w:bookmarkStart w:id="356" w:name="_Sec585"/>
      <w:r>
        <w:t>全天候問題解決支援</w:t>
      </w:r>
      <w:bookmarkEnd w:id="356"/>
    </w:p>
    <w:p w:rsidR="002D3DCB" w:rsidRDefault="00E817ED">
      <w:pPr>
        <w:pStyle w:val="ProductList-Body"/>
      </w:pPr>
      <w:r>
        <w:t>具備軟體保證範圍之客戶</w:t>
      </w:r>
      <w:r>
        <w:t xml:space="preserve"> (</w:t>
      </w:r>
      <w:r>
        <w:t>透過</w:t>
      </w:r>
      <w:r>
        <w:t xml:space="preserve"> Academic </w:t>
      </w:r>
      <w:r>
        <w:t>方案購買者除外</w:t>
      </w:r>
      <w:r>
        <w:t xml:space="preserve">) </w:t>
      </w:r>
      <w:r>
        <w:t>具備資格取得全天候問題解決支援。</w:t>
      </w:r>
    </w:p>
    <w:p w:rsidR="002D3DCB" w:rsidRDefault="002D3DCB">
      <w:pPr>
        <w:pStyle w:val="ProductList-Body"/>
      </w:pPr>
    </w:p>
    <w:p w:rsidR="002D3DCB" w:rsidRDefault="00E817ED">
      <w:pPr>
        <w:pStyle w:val="ProductList-Body"/>
      </w:pPr>
      <w:r>
        <w:t>全天候問題解決支援，提供使用</w:t>
      </w:r>
      <w:r>
        <w:t xml:space="preserve"> Microsoft </w:t>
      </w:r>
      <w:r>
        <w:t>產品時所遇到具備特定徵兆之問題協助。</w:t>
      </w:r>
      <w:r>
        <w:t xml:space="preserve">Microsoft </w:t>
      </w:r>
      <w:r>
        <w:t>將以符合</w:t>
      </w:r>
      <w:r>
        <w:t xml:space="preserve"> Microsoft </w:t>
      </w:r>
      <w:r>
        <w:t>產品支援原則之方式，盡合理之努力協助客戶進行支援要求。</w:t>
      </w:r>
      <w:r>
        <w:t xml:space="preserve">Microsoft </w:t>
      </w:r>
      <w:r>
        <w:t>保留拒絕不合理之支援服務要求的權利，而且得將客戶交付其他可能需要其他收費之服務等級合約。</w:t>
      </w:r>
    </w:p>
    <w:p w:rsidR="002D3DCB" w:rsidRDefault="002D3DCB">
      <w:pPr>
        <w:pStyle w:val="ProductList-Body"/>
      </w:pPr>
    </w:p>
    <w:p w:rsidR="002D3DCB" w:rsidRDefault="00E817ED">
      <w:pPr>
        <w:pStyle w:val="ProductList-Body"/>
      </w:pPr>
      <w:r>
        <w:t>目前已列示於</w:t>
      </w:r>
      <w:r>
        <w:t xml:space="preserve"> Microsoft </w:t>
      </w:r>
      <w:r>
        <w:t>的支援生命週期原則</w:t>
      </w:r>
      <w:r>
        <w:t xml:space="preserve"> (Support Lifecycle Policy) </w:t>
      </w:r>
      <w:r>
        <w:t>中之「主要支援」</w:t>
      </w:r>
      <w:r>
        <w:t xml:space="preserve">(Mainstream Support) </w:t>
      </w:r>
      <w:r>
        <w:t>的產品，均具備全天候問題解決支援的資格。</w:t>
      </w:r>
      <w:r>
        <w:t xml:space="preserve">Microsoft </w:t>
      </w:r>
      <w:r>
        <w:t>可以增加對新產品之支援，或中止現有產品之支援。如果客戶實作的</w:t>
      </w:r>
      <w:r>
        <w:t xml:space="preserve"> Microsoft </w:t>
      </w:r>
      <w:r>
        <w:t>產品無法取得支援，</w:t>
      </w:r>
      <w:r>
        <w:t xml:space="preserve">Microsoft </w:t>
      </w:r>
      <w:r>
        <w:lastRenderedPageBreak/>
        <w:t>將會通知客戶。如果客戶未能於通知後三十天內修改實作方式以使其能夠獲得有效支援，</w:t>
      </w:r>
      <w:r>
        <w:t xml:space="preserve">Microsoft </w:t>
      </w:r>
      <w:r>
        <w:t>將無義務就該實作方式提供額外支援服務。</w:t>
      </w:r>
    </w:p>
    <w:p w:rsidR="002D3DCB" w:rsidRDefault="002D3DCB">
      <w:pPr>
        <w:pStyle w:val="ProductList-Body"/>
      </w:pPr>
    </w:p>
    <w:p w:rsidR="002D3DCB" w:rsidRDefault="00E817ED">
      <w:pPr>
        <w:pStyle w:val="ProductList-Body"/>
      </w:pPr>
      <w:r>
        <w:t>所協助之問題支援請求</w:t>
      </w:r>
      <w:r>
        <w:t xml:space="preserve"> (</w:t>
      </w:r>
      <w:r>
        <w:t>也稱為事件</w:t>
      </w:r>
      <w:r>
        <w:t xml:space="preserve">) </w:t>
      </w:r>
      <w:r>
        <w:t>會定義為單一的支援問題且需要適度的努力才能解決它。單一的支援問題係指無法細分成附屬問題之問題。如果問題係由附屬之問題組成，每個附屬問題應視同一個單獨的事件。在部分情況下，</w:t>
      </w:r>
      <w:r>
        <w:t xml:space="preserve">Microsoft </w:t>
      </w:r>
      <w:r>
        <w:t>得回應所協助之問題支援請求，針對可透過商業方式取得之</w:t>
      </w:r>
      <w:r>
        <w:t xml:space="preserve"> Microsoft </w:t>
      </w:r>
      <w:r>
        <w:t>產品軟體程式碼進行修改，以解決特定重大問題</w:t>
      </w:r>
      <w:r>
        <w:t xml:space="preserve"> (</w:t>
      </w:r>
      <w:r>
        <w:t>以下稱「</w:t>
      </w:r>
      <w:r>
        <w:t>Hotfix</w:t>
      </w:r>
      <w:r>
        <w:t>」</w:t>
      </w:r>
      <w:r>
        <w:t>)</w:t>
      </w:r>
      <w:r>
        <w:t>。</w:t>
      </w:r>
      <w:r>
        <w:t xml:space="preserve">Hotfix </w:t>
      </w:r>
      <w:r>
        <w:t>的設計可解決客戶之特別問題且未經回復測試。</w:t>
      </w:r>
    </w:p>
    <w:p w:rsidR="002D3DCB" w:rsidRDefault="002D3DCB">
      <w:pPr>
        <w:pStyle w:val="ProductList-Body"/>
      </w:pPr>
    </w:p>
    <w:p w:rsidR="002D3DCB" w:rsidRDefault="00E817ED">
      <w:pPr>
        <w:pStyle w:val="ProductList-SubClauseHeading"/>
        <w:outlineLvl w:val="3"/>
      </w:pPr>
      <w:r>
        <w:t>所有方案</w:t>
      </w:r>
      <w:r>
        <w:t xml:space="preserve"> (MPSA </w:t>
      </w:r>
      <w:r>
        <w:t>除外</w:t>
      </w:r>
      <w:r>
        <w:t xml:space="preserve">) </w:t>
      </w:r>
      <w:r>
        <w:t>的電話支援事件獲贈額</w:t>
      </w:r>
    </w:p>
    <w:p w:rsidR="002D3DCB" w:rsidRDefault="00E817ED">
      <w:pPr>
        <w:pStyle w:val="ProductList-BodyIndented"/>
      </w:pPr>
      <w:r>
        <w:t>許可之電話支援事件數目會依客戶之</w:t>
      </w:r>
      <w:r>
        <w:t xml:space="preserve"> SA </w:t>
      </w:r>
      <w:r>
        <w:t>花費及付款方式而有所不同。</w:t>
      </w:r>
      <w:r>
        <w:t xml:space="preserve">SA </w:t>
      </w:r>
      <w:r>
        <w:t>花費架構之事件係依合格</w:t>
      </w:r>
      <w:r>
        <w:t xml:space="preserve"> Select </w:t>
      </w:r>
      <w:r>
        <w:t>或</w:t>
      </w:r>
      <w:r>
        <w:t xml:space="preserve"> Enterprise </w:t>
      </w:r>
      <w:r>
        <w:t>註冊、</w:t>
      </w:r>
      <w:r>
        <w:t xml:space="preserve">Select Plus </w:t>
      </w:r>
      <w:r>
        <w:t>註冊、</w:t>
      </w:r>
      <w:r>
        <w:t xml:space="preserve">Open Value </w:t>
      </w:r>
      <w:r>
        <w:t>合約或</w:t>
      </w:r>
      <w:r>
        <w:t xml:space="preserve"> Open License </w:t>
      </w:r>
      <w:r>
        <w:t>授權號碼，以伺服器及桌面</w:t>
      </w:r>
      <w:r>
        <w:t xml:space="preserve"> SA </w:t>
      </w:r>
      <w:r>
        <w:t>花費為基礎所賺取的。每筆至少</w:t>
      </w:r>
      <w:r>
        <w:t xml:space="preserve"> $20,000 </w:t>
      </w:r>
      <w:r>
        <w:t>美元之伺服器</w:t>
      </w:r>
      <w:r>
        <w:t xml:space="preserve"> SA </w:t>
      </w:r>
      <w:r>
        <w:t>或</w:t>
      </w:r>
      <w:r>
        <w:t xml:space="preserve"> CAL SA </w:t>
      </w:r>
      <w:r>
        <w:t>花費，</w:t>
      </w:r>
      <w:r>
        <w:t xml:space="preserve">Microsoft </w:t>
      </w:r>
      <w:r>
        <w:t>將贈送一個事件。每筆至少</w:t>
      </w:r>
      <w:r>
        <w:t xml:space="preserve"> $200,000 </w:t>
      </w:r>
      <w:r>
        <w:t>美元的系統組合或應用程式組合</w:t>
      </w:r>
      <w:r>
        <w:t xml:space="preserve"> SA </w:t>
      </w:r>
      <w:r>
        <w:t>花費，</w:t>
      </w:r>
      <w:r>
        <w:t xml:space="preserve">Microsoft </w:t>
      </w:r>
      <w:r>
        <w:t>將贈送一個事件。下表會顯示各種合約相當於</w:t>
      </w:r>
      <w:r>
        <w:t xml:space="preserve"> SA </w:t>
      </w:r>
      <w:r>
        <w:t>花費架構之獲贈額的大約金額，以各國貨幣而非美元</w:t>
      </w:r>
      <w:r>
        <w:t xml:space="preserve"> (USD) </w:t>
      </w:r>
      <w:r>
        <w:t>為單位。由於匯率波動，本表格得隨時變更。</w:t>
      </w:r>
    </w:p>
    <w:tbl>
      <w:tblPr>
        <w:tblStyle w:val="PURTable0"/>
        <w:tblW w:w="0" w:type="dxa"/>
        <w:tblLook w:val="04A0" w:firstRow="1" w:lastRow="0" w:firstColumn="1" w:lastColumn="0" w:noHBand="0" w:noVBand="1"/>
      </w:tblPr>
      <w:tblGrid>
        <w:gridCol w:w="2500"/>
        <w:gridCol w:w="2527"/>
        <w:gridCol w:w="2695"/>
        <w:gridCol w:w="2708"/>
      </w:tblGrid>
      <w:tr w:rsidR="002D3D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貨幣名稱</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貨幣代碼</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伺服器</w:t>
            </w:r>
            <w:r>
              <w:rPr>
                <w:color w:val="FFFFFF"/>
              </w:rPr>
              <w:t xml:space="preserve">/CAL - </w:t>
            </w:r>
            <w:r>
              <w:rPr>
                <w:color w:val="FFFFFF"/>
              </w:rPr>
              <w:t>事件獲贈額遞增</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IW/</w:t>
            </w:r>
            <w:r>
              <w:rPr>
                <w:color w:val="FFFFFF"/>
              </w:rPr>
              <w:t>用戶端</w:t>
            </w:r>
            <w:r>
              <w:rPr>
                <w:color w:val="FFFFFF"/>
              </w:rPr>
              <w:t xml:space="preserve"> - </w:t>
            </w:r>
            <w:r>
              <w:rPr>
                <w:color w:val="FFFFFF"/>
              </w:rPr>
              <w:t>事件獲贈額遞增</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美元</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澳幣</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加幣</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270,000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瑞士法郎</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瑞士法郎</w:t>
            </w:r>
            <w:r>
              <w:t>33,000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瑞士法郎</w:t>
            </w:r>
            <w:r>
              <w:t>330,000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中國人民幣</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CRC 1,650,000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丹麥克朗</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160,000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1,600,000 </w:t>
            </w:r>
            <w:r>
              <w:t>克朗</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歐元</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215,000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英鎊</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£135,000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日圓</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JPY 24,000,000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韓圜</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KWD 240,000,000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挪威克朗</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165,000 </w:t>
            </w:r>
            <w:r>
              <w:t>克朗</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1,650,000 </w:t>
            </w:r>
            <w:r>
              <w:t>克朗</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紐元</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350,000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瑞典克朗</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200,000 </w:t>
            </w:r>
            <w:r>
              <w:t>克朗</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2,000,000 </w:t>
            </w:r>
            <w:r>
              <w:t>克朗</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新臺幣</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NTD 7,000,000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印度盧比</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INR 10,000,000</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俄羅斯盧布</w:t>
            </w:r>
          </w:p>
        </w:tc>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RUB 6,600,000</w:t>
            </w:r>
          </w:p>
        </w:tc>
      </w:tr>
    </w:tbl>
    <w:p w:rsidR="002D3DCB" w:rsidRDefault="002D3DCB">
      <w:pPr>
        <w:pStyle w:val="ProductList-BodyIndented"/>
        <w:ind w:left="720"/>
      </w:pPr>
    </w:p>
    <w:p w:rsidR="002D3DCB" w:rsidRDefault="00E817ED">
      <w:pPr>
        <w:pStyle w:val="ProductList-BodyIndented"/>
      </w:pPr>
      <w:r>
        <w:t>尚未使用之電話支援事件將於</w:t>
      </w:r>
      <w:r>
        <w:t xml:space="preserve"> SA </w:t>
      </w:r>
      <w:r>
        <w:t>範圍屆滿時失去效力。各註冊及合約間之電話支援事件不得移轉。</w:t>
      </w:r>
    </w:p>
    <w:p w:rsidR="002D3DCB" w:rsidRDefault="002D3DCB">
      <w:pPr>
        <w:pStyle w:val="ProductList-BodyIndented"/>
      </w:pPr>
    </w:p>
    <w:p w:rsidR="002D3DCB" w:rsidRDefault="00E817ED">
      <w:pPr>
        <w:pStyle w:val="ProductList-BodyIndented"/>
      </w:pPr>
      <w:r>
        <w:t>當地電話支援之存取權可於營業時間提供，可於下列網站找到：</w:t>
      </w:r>
      <w:hyperlink r:id="rId127">
        <w:r>
          <w:rPr>
            <w:color w:val="00467F"/>
            <w:u w:val="single"/>
          </w:rPr>
          <w:t>http://support.microsoft.com/gp/saphone</w:t>
        </w:r>
      </w:hyperlink>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2D3DCB" w:rsidRDefault="002D3DCB">
      <w:pPr>
        <w:pStyle w:val="ProductList-BodyIndented"/>
      </w:pPr>
    </w:p>
    <w:p w:rsidR="002D3DCB" w:rsidRDefault="00E817ED">
      <w:pPr>
        <w:pStyle w:val="ProductList-SubClauseHeading"/>
        <w:outlineLvl w:val="3"/>
      </w:pPr>
      <w:r>
        <w:t xml:space="preserve">MPSA </w:t>
      </w:r>
      <w:r>
        <w:t>的電話支援事件獲贈額</w:t>
      </w:r>
    </w:p>
    <w:p w:rsidR="002D3DCB" w:rsidRDefault="00E817ED">
      <w:pPr>
        <w:pStyle w:val="ProductList-BodyIndented"/>
      </w:pPr>
      <w:r>
        <w:t>許可之電話支援事件數目會依客戶取得之</w:t>
      </w:r>
      <w:r>
        <w:t xml:space="preserve"> SA </w:t>
      </w:r>
      <w:r>
        <w:t>利益點數而有所不同。如果客戶至少一個合格的伺服器軟體產品具備</w:t>
      </w:r>
      <w:r>
        <w:t xml:space="preserve"> SA </w:t>
      </w:r>
      <w:r>
        <w:t>範圍，客戶將取得免費事件之權利。客戶所取得之電話支援事件數量係依據透過訂購帳戶所獲得的總計算點數而計算，如下所述</w:t>
      </w:r>
      <w:r>
        <w:t xml:space="preserve"> (</w:t>
      </w:r>
      <w:r>
        <w:t>請參閱本文件中的「計算軟體保證利益點數」一節，以取得</w:t>
      </w:r>
      <w:r>
        <w:t xml:space="preserve"> SA </w:t>
      </w:r>
      <w:r>
        <w:t>利益點數的計算詳細資訊</w:t>
      </w:r>
      <w:r>
        <w:t>)</w:t>
      </w:r>
      <w:r>
        <w:t>：</w:t>
      </w:r>
    </w:p>
    <w:tbl>
      <w:tblPr>
        <w:tblStyle w:val="PURTable0"/>
        <w:tblW w:w="0" w:type="dxa"/>
        <w:tblLook w:val="04A0" w:firstRow="1" w:lastRow="0" w:firstColumn="1" w:lastColumn="0" w:noHBand="0" w:noVBand="1"/>
      </w:tblPr>
      <w:tblGrid>
        <w:gridCol w:w="5257"/>
        <w:gridCol w:w="5173"/>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組合</w:t>
            </w:r>
          </w:p>
        </w:tc>
        <w:tc>
          <w:tcPr>
            <w:tcW w:w="6000" w:type="dxa"/>
            <w:tcBorders>
              <w:left w:val="single" w:sz="4" w:space="0" w:color="000000"/>
              <w:right w:val="single" w:sz="4" w:space="0" w:color="000000"/>
            </w:tcBorders>
            <w:shd w:val="clear" w:color="auto" w:fill="0072C6"/>
          </w:tcPr>
          <w:p w:rsidR="002D3DCB" w:rsidRDefault="00E817ED">
            <w:pPr>
              <w:pStyle w:val="ProductList-TableBody"/>
            </w:pPr>
            <w:r>
              <w:rPr>
                <w:color w:val="FFFFFF"/>
              </w:rPr>
              <w:t>各電話支援事件的點數</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應用程式及系統</w:t>
            </w:r>
            <w:r>
              <w:t xml:space="preserve"> (</w:t>
            </w:r>
            <w:r>
              <w:t>合併</w:t>
            </w:r>
            <w:r>
              <w:t>)</w:t>
            </w:r>
          </w:p>
        </w:tc>
        <w:tc>
          <w:tcPr>
            <w:tcW w:w="6000" w:type="dxa"/>
            <w:tcBorders>
              <w:left w:val="single" w:sz="4" w:space="0" w:color="000000"/>
              <w:right w:val="single" w:sz="4" w:space="0" w:color="000000"/>
            </w:tcBorders>
          </w:tcPr>
          <w:p w:rsidR="002D3DCB" w:rsidRDefault="00E817ED">
            <w:pPr>
              <w:pStyle w:val="ProductList-TableBody"/>
            </w:pPr>
            <w:r>
              <w:t>2,000</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伺服器</w:t>
            </w:r>
          </w:p>
        </w:tc>
        <w:tc>
          <w:tcPr>
            <w:tcW w:w="6000" w:type="dxa"/>
            <w:tcBorders>
              <w:left w:val="single" w:sz="4" w:space="0" w:color="000000"/>
              <w:right w:val="single" w:sz="4" w:space="0" w:color="000000"/>
            </w:tcBorders>
          </w:tcPr>
          <w:p w:rsidR="002D3DCB" w:rsidRDefault="00E817ED">
            <w:pPr>
              <w:pStyle w:val="ProductList-TableBody"/>
            </w:pPr>
            <w:r>
              <w:t>400</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CAL</w:t>
            </w:r>
          </w:p>
        </w:tc>
        <w:tc>
          <w:tcPr>
            <w:tcW w:w="6000" w:type="dxa"/>
            <w:tcBorders>
              <w:left w:val="single" w:sz="4" w:space="0" w:color="000000"/>
              <w:right w:val="single" w:sz="4" w:space="0" w:color="000000"/>
            </w:tcBorders>
          </w:tcPr>
          <w:p w:rsidR="002D3DCB" w:rsidRDefault="00E817ED">
            <w:pPr>
              <w:pStyle w:val="ProductList-TableBody"/>
            </w:pPr>
            <w:r>
              <w:t>400</w:t>
            </w:r>
          </w:p>
        </w:tc>
      </w:tr>
    </w:tbl>
    <w:p w:rsidR="002D3DCB" w:rsidRDefault="002D3DCB">
      <w:pPr>
        <w:pStyle w:val="ProductList-BodyIndented"/>
      </w:pPr>
    </w:p>
    <w:p w:rsidR="002D3DCB" w:rsidRDefault="00E817ED">
      <w:pPr>
        <w:pStyle w:val="ProductList-BodyIndented"/>
      </w:pPr>
      <w:r>
        <w:lastRenderedPageBreak/>
        <w:t>事件在</w:t>
      </w:r>
      <w:r>
        <w:t xml:space="preserve"> SA </w:t>
      </w:r>
      <w:r>
        <w:t>範圍期間內有效並可在客戶的</w:t>
      </w:r>
      <w:r>
        <w:t xml:space="preserve"> SA </w:t>
      </w:r>
      <w:r>
        <w:t>範圍開始時使用，無論是否選擇分期付款。在最初訂單之後進行的訂購將讓已獲贈之事件及年度分配額重複計算。尚未使用之電話支援事件將於</w:t>
      </w:r>
      <w:r>
        <w:t xml:space="preserve"> SA </w:t>
      </w:r>
      <w:r>
        <w:t>範圍屆滿時失去效力。各訂購帳戶間之電話支援事件不得移轉。</w:t>
      </w:r>
    </w:p>
    <w:p w:rsidR="002D3DCB" w:rsidRDefault="002D3DCB">
      <w:pPr>
        <w:pStyle w:val="ProductList-BodyIndented"/>
      </w:pPr>
    </w:p>
    <w:p w:rsidR="002D3DCB" w:rsidRDefault="00E817ED">
      <w:pPr>
        <w:pStyle w:val="ProductList-BodyIndented"/>
      </w:pPr>
      <w:r>
        <w:t>當地電話支援之存取權可於營業時間提供，可於下列網站找到：</w:t>
      </w:r>
      <w:r>
        <w:t>http://support.microsoft.com/gp/saphone</w:t>
      </w:r>
      <w:r>
        <w:t>。營業時間以外之電話支援得透過地區性及國際性的支援中心提供。營業時間以外之電話支援僅能用來啟動營業重大支援要求。營業時間係以地區為基礎來決定。並非所有地區中之所有語言皆提供電話技術諮詢。</w:t>
      </w:r>
    </w:p>
    <w:p w:rsidR="002D3DCB" w:rsidRDefault="002D3DCB">
      <w:pPr>
        <w:pStyle w:val="ProductList-SubClauseHeading"/>
        <w:outlineLvl w:val="3"/>
      </w:pPr>
    </w:p>
    <w:p w:rsidR="002D3DCB" w:rsidRDefault="00E817ED">
      <w:pPr>
        <w:pStyle w:val="ProductList-SubClauseHeading"/>
        <w:outlineLvl w:val="3"/>
      </w:pPr>
      <w:r>
        <w:t>網頁架構事件</w:t>
      </w:r>
    </w:p>
    <w:p w:rsidR="002D3DCB" w:rsidRDefault="00E817ED">
      <w:pPr>
        <w:pStyle w:val="ProductList-BodyIndented"/>
      </w:pPr>
      <w:r>
        <w:t>具備</w:t>
      </w:r>
      <w:r>
        <w:t xml:space="preserve"> SA </w:t>
      </w:r>
      <w:r>
        <w:t>所涵蓋之</w:t>
      </w:r>
      <w:r>
        <w:t xml:space="preserve"> Standard</w:t>
      </w:r>
      <w:r>
        <w:t>、</w:t>
      </w:r>
      <w:r>
        <w:t xml:space="preserve">Enterprise </w:t>
      </w:r>
      <w:r>
        <w:t>及</w:t>
      </w:r>
      <w:r>
        <w:t xml:space="preserve"> Datacenter Edition </w:t>
      </w:r>
      <w:r>
        <w:t>伺服器軟體產品的客戶</w:t>
      </w:r>
      <w:r>
        <w:t xml:space="preserve"> (Academic Select </w:t>
      </w:r>
      <w:r>
        <w:t>使用權、</w:t>
      </w:r>
      <w:r>
        <w:t>Select Plus for Academic</w:t>
      </w:r>
      <w:r>
        <w:t>、</w:t>
      </w:r>
      <w:r>
        <w:t>Academic Open License</w:t>
      </w:r>
      <w:r>
        <w:t>、</w:t>
      </w:r>
      <w:r>
        <w:t xml:space="preserve">Campus </w:t>
      </w:r>
      <w:r>
        <w:t>和</w:t>
      </w:r>
      <w:r>
        <w:t xml:space="preserve"> School </w:t>
      </w:r>
      <w:r>
        <w:t>合約、</w:t>
      </w:r>
      <w:r>
        <w:t xml:space="preserve">Open Value Subscription – </w:t>
      </w:r>
      <w:r>
        <w:t>教育解決方案和</w:t>
      </w:r>
      <w:r>
        <w:t xml:space="preserve"> Open License </w:t>
      </w:r>
      <w:r>
        <w:t>之客戶除外</w:t>
      </w:r>
      <w:r>
        <w:t>)</w:t>
      </w:r>
      <w:r>
        <w:t>，得於需要時存取電子網頁架構的問題解決支援服務。電子支援網站的存取可每週七天二十四小時提供，但僅於營業時間提供回應。透過網頁啟動再轉換為由客戶電話解決之事件，於解決後將自可提供之電話事件餘額扣除。透過網頁啟動再由</w:t>
      </w:r>
      <w:r>
        <w:t xml:space="preserve"> Microsoft </w:t>
      </w:r>
      <w:r>
        <w:t>透過電話解決後續事宜之事件，如果其解決係採用網頁、電子郵件及其他電子方式繼續進行，便不會將該事件認為對可提供之電話事件餘額不利。</w:t>
      </w:r>
    </w:p>
    <w:p w:rsidR="002D3DCB" w:rsidRDefault="002D3DCB">
      <w:pPr>
        <w:pStyle w:val="ProductList-BodyIndented"/>
      </w:pPr>
    </w:p>
    <w:p w:rsidR="002D3DCB" w:rsidRDefault="00E817ED">
      <w:pPr>
        <w:pStyle w:val="ProductList-BodyIndented"/>
      </w:pPr>
      <w:r>
        <w:t>伺服器軟體及網頁支援事件之相關</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 xml:space="preserve"> </w:t>
      </w:r>
      <w:r>
        <w:t>都需要</w:t>
      </w:r>
      <w:r>
        <w:t xml:space="preserve"> SA</w:t>
      </w:r>
      <w:r>
        <w:t>。客戶只應針對</w:t>
      </w:r>
      <w:r>
        <w:t xml:space="preserve"> SA </w:t>
      </w:r>
      <w:r>
        <w:t>所涵蓋之伺服器軟體的授權拷貝提交網頁架構之問題解決支援要求。</w:t>
      </w:r>
    </w:p>
    <w:p w:rsidR="002D3DCB" w:rsidRDefault="002D3DCB">
      <w:pPr>
        <w:pStyle w:val="ProductList-BodyIndented"/>
        <w:ind w:left="720"/>
      </w:pPr>
    </w:p>
    <w:p w:rsidR="002D3DCB" w:rsidRDefault="00E817ED">
      <w:pPr>
        <w:pStyle w:val="ProductList-SubClauseHeading"/>
        <w:outlineLvl w:val="3"/>
      </w:pPr>
      <w:r>
        <w:t>支援連絡人</w:t>
      </w:r>
    </w:p>
    <w:p w:rsidR="002D3DCB" w:rsidRDefault="00E817ED">
      <w:pPr>
        <w:pStyle w:val="ProductList-BodyIndented"/>
      </w:pPr>
      <w:r>
        <w:t>許可之支援連絡人的數目會依大量授權方案及根據</w:t>
      </w:r>
      <w:r>
        <w:t xml:space="preserve"> SA </w:t>
      </w:r>
      <w:r>
        <w:t>所涵蓋之使用權數目而有所不同，如下表所示。連絡人必須提供個人姓名，且可以包括客戶組織外部之個人。不過，組織、部門或群組名稱不得列為連絡人。</w:t>
      </w:r>
    </w:p>
    <w:tbl>
      <w:tblPr>
        <w:tblStyle w:val="PURTable0"/>
        <w:tblW w:w="0" w:type="dxa"/>
        <w:tblLook w:val="04A0" w:firstRow="1" w:lastRow="0" w:firstColumn="1" w:lastColumn="0" w:noHBand="0" w:noVBand="1"/>
      </w:tblPr>
      <w:tblGrid>
        <w:gridCol w:w="1474"/>
        <w:gridCol w:w="1480"/>
        <w:gridCol w:w="1480"/>
        <w:gridCol w:w="1495"/>
        <w:gridCol w:w="1495"/>
        <w:gridCol w:w="1511"/>
        <w:gridCol w:w="1495"/>
      </w:tblGrid>
      <w:tr w:rsidR="002D3DCB">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利益</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C </w:t>
            </w:r>
            <w:r>
              <w:rPr>
                <w:color w:val="FFFFFF"/>
              </w:rPr>
              <w:t>與</w:t>
            </w:r>
            <w:r>
              <w:rPr>
                <w:color w:val="FFFFFF"/>
              </w:rPr>
              <w:t xml:space="preserv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S/S+</w:t>
            </w:r>
            <w:r>
              <w:rPr>
                <w:color w:val="FFFFFF"/>
              </w:rPr>
              <w:t>：</w:t>
            </w:r>
            <w:r>
              <w:rPr>
                <w:color w:val="FFFFFF"/>
              </w:rPr>
              <w:t xml:space="preserve">EA </w:t>
            </w:r>
            <w:r>
              <w:rPr>
                <w:color w:val="FFFFFF"/>
              </w:rPr>
              <w:t>等級</w:t>
            </w:r>
            <w:r>
              <w:rPr>
                <w:color w:val="FFFFFF"/>
              </w:rPr>
              <w:t xml:space="preserve"> D</w:t>
            </w:r>
          </w:p>
        </w:tc>
      </w:tr>
      <w:tr w:rsidR="002D3DCB">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問題解決電話支援連絡人之人數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視需要情況而定</w:t>
            </w:r>
          </w:p>
        </w:tc>
      </w:tr>
      <w:tr w:rsidR="002D3DCB">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授權之網頁支援連絡人之人數</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16</w:t>
            </w:r>
          </w:p>
        </w:tc>
      </w:tr>
    </w:tbl>
    <w:p w:rsidR="002D3DCB" w:rsidRDefault="002D3DCB">
      <w:pPr>
        <w:pStyle w:val="ProductList-BodyIndented"/>
      </w:pPr>
    </w:p>
    <w:p w:rsidR="002D3DCB" w:rsidRDefault="00E817ED">
      <w:pPr>
        <w:pStyle w:val="ProductList-SubClauseHeading"/>
        <w:outlineLvl w:val="3"/>
      </w:pPr>
      <w:r>
        <w:t>軟體保證客戶之服務等級</w:t>
      </w:r>
    </w:p>
    <w:p w:rsidR="002D3DCB" w:rsidRDefault="00E817ED">
      <w:pPr>
        <w:pStyle w:val="ProductList-BodyIndented"/>
      </w:pPr>
      <w:r>
        <w:t>依嚴重等級估計的回應次數及客戶的責任定義於下表中：</w:t>
      </w:r>
    </w:p>
    <w:tbl>
      <w:tblPr>
        <w:tblStyle w:val="PURTable0"/>
        <w:tblW w:w="0" w:type="dxa"/>
        <w:tblLook w:val="04A0" w:firstRow="1" w:lastRow="0" w:firstColumn="1" w:lastColumn="0" w:noHBand="0" w:noVBand="1"/>
      </w:tblPr>
      <w:tblGrid>
        <w:gridCol w:w="2507"/>
        <w:gridCol w:w="2609"/>
        <w:gridCol w:w="2705"/>
        <w:gridCol w:w="2609"/>
      </w:tblGrid>
      <w:tr w:rsidR="002D3DCB">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客戶的預期回應</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重大之營業影響程度：</w:t>
            </w:r>
          </w:p>
          <w:p w:rsidR="002D3DCB" w:rsidRDefault="00E817ED">
            <w:pPr>
              <w:pStyle w:val="ProductList-TableBody"/>
            </w:pPr>
            <w:r>
              <w:t>客戶之營業具有重大程度的損失或服務降級</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2 </w:t>
            </w:r>
            <w:r>
              <w:t>小時內回應或根據支援優惠方案於更短時間內回應</w:t>
            </w:r>
          </w:p>
          <w:p w:rsidR="002D3DCB" w:rsidRDefault="00E817ED">
            <w:pPr>
              <w:pStyle w:val="ProductList-TableBody"/>
            </w:pPr>
            <w:r>
              <w:t>視需要於客戶網站上提供</w:t>
            </w:r>
            <w:r>
              <w:t xml:space="preserve"> Microsoft </w:t>
            </w:r>
            <w:r>
              <w:t>資源</w:t>
            </w:r>
            <w:r>
              <w:t xml:space="preserve"> (Resources)</w:t>
            </w:r>
            <w:r>
              <w:t>。</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分派適當之資源接受全天候之持續解決行動</w:t>
            </w:r>
            <w:r>
              <w:t>2</w:t>
            </w:r>
          </w:p>
          <w:p w:rsidR="002D3DCB" w:rsidRDefault="00E817ED">
            <w:pPr>
              <w:pStyle w:val="ProductList-TableBody"/>
            </w:pPr>
            <w:r>
              <w:t>從變更控制機關快速存取及回應</w:t>
            </w:r>
          </w:p>
          <w:p w:rsidR="002D3DCB" w:rsidRDefault="00E817ED">
            <w:pPr>
              <w:pStyle w:val="ProductList-TableBody"/>
            </w:pPr>
            <w:r>
              <w:t>管理階層通知</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B. </w:t>
            </w:r>
            <w:r>
              <w:t>透過電話提出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中等之營業影響程度：</w:t>
            </w:r>
          </w:p>
          <w:p w:rsidR="002D3DCB" w:rsidRDefault="00E817ED">
            <w:pPr>
              <w:pStyle w:val="ProductList-TableBody"/>
            </w:pPr>
            <w:r>
              <w:t>客戶之營業具有中等程度的損失或服務降級，但使用損害的方式可以適度地繼續工作。</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4 </w:t>
            </w:r>
            <w:r>
              <w:t>小時內回應或根據支援優惠方案於更短時間內回應</w:t>
            </w:r>
          </w:p>
          <w:p w:rsidR="002D3DCB" w:rsidRDefault="00E817E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分派適當之資源接受營業時間之解決行動</w:t>
            </w:r>
          </w:p>
          <w:p w:rsidR="002D3DCB" w:rsidRDefault="00E817ED">
            <w:pPr>
              <w:pStyle w:val="ProductList-TableBody"/>
            </w:pPr>
            <w:r>
              <w:t>營業時間的四個小時內從變更控制機關存取及回應</w:t>
            </w:r>
          </w:p>
        </w:tc>
      </w:tr>
      <w:tr w:rsidR="002D3DCB">
        <w:tc>
          <w:tcPr>
            <w:tcW w:w="29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最低之營業影響程度：</w:t>
            </w:r>
          </w:p>
          <w:p w:rsidR="002D3DCB" w:rsidRDefault="00E817ED">
            <w:pPr>
              <w:pStyle w:val="ProductList-TableBody"/>
            </w:pPr>
            <w:r>
              <w:t>客戶之營業大體上可運作，對服務具有輕微影響或不會形成障礙。</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第一次來電於一個工作天內回應或根據支援優惠方案於更短時間內回應</w:t>
            </w:r>
          </w:p>
          <w:p w:rsidR="002D3DCB" w:rsidRDefault="00E817ED">
            <w:pPr>
              <w:pStyle w:val="ProductList-TableBody"/>
            </w:pPr>
            <w:r>
              <w:t>僅於營業時間進行解決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依案例擁有者提供正確的連絡人</w:t>
            </w:r>
          </w:p>
          <w:p w:rsidR="002D3DCB" w:rsidRDefault="00E817ED">
            <w:pPr>
              <w:pStyle w:val="ProductList-TableBody"/>
            </w:pPr>
            <w:r>
              <w:t>在一個工作天內回應。</w:t>
            </w:r>
          </w:p>
        </w:tc>
      </w:tr>
    </w:tbl>
    <w:p w:rsidR="002D3DCB" w:rsidRDefault="00E817ED">
      <w:pPr>
        <w:pStyle w:val="ProductList-BodyIndented"/>
      </w:pPr>
      <w:r>
        <w:rPr>
          <w:i/>
        </w:rPr>
        <w:t xml:space="preserve">1 </w:t>
      </w:r>
      <w:r>
        <w:rPr>
          <w:i/>
        </w:rPr>
        <w:t>如需當地營業時間，請連絡</w:t>
      </w:r>
      <w:r>
        <w:rPr>
          <w:i/>
        </w:rPr>
        <w:t xml:space="preserve"> Microsoft </w:t>
      </w:r>
      <w:r>
        <w:rPr>
          <w:i/>
        </w:rPr>
        <w:t>代表。</w:t>
      </w:r>
    </w:p>
    <w:p w:rsidR="002D3DCB" w:rsidRDefault="00E817ED">
      <w:pPr>
        <w:pStyle w:val="ProductList-BodyIndented"/>
      </w:pPr>
      <w:r>
        <w:rPr>
          <w:i/>
        </w:rPr>
        <w:t xml:space="preserve">2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D3DCB" w:rsidRDefault="002D3DCB">
      <w:pPr>
        <w:pStyle w:val="ProductList-BodyIndented"/>
        <w:ind w:left="720"/>
      </w:pPr>
    </w:p>
    <w:p w:rsidR="002D3DCB" w:rsidRDefault="00E817ED">
      <w:pPr>
        <w:pStyle w:val="ProductList-SubClauseHeading"/>
        <w:outlineLvl w:val="3"/>
      </w:pPr>
      <w:r>
        <w:t>軟體保證全天候問題解決支援事件轉換為主要支援服務</w:t>
      </w:r>
    </w:p>
    <w:p w:rsidR="002D3DCB" w:rsidRDefault="00E817ED">
      <w:pPr>
        <w:pStyle w:val="ProductList-BodyIndented"/>
      </w:pPr>
      <w:r>
        <w:t>除</w:t>
      </w:r>
      <w:r>
        <w:t xml:space="preserve"> MPSA </w:t>
      </w:r>
      <w:r>
        <w:t>外，客戶得將</w:t>
      </w:r>
      <w:r>
        <w:t xml:space="preserve"> SA </w:t>
      </w:r>
      <w:r>
        <w:t>全天候問題解決支援事件</w:t>
      </w:r>
      <w:r>
        <w:t xml:space="preserve"> (SA PRS </w:t>
      </w:r>
      <w:r>
        <w:t>事件或以下稱「</w:t>
      </w:r>
      <w:r>
        <w:t>SAB</w:t>
      </w:r>
      <w:r>
        <w:t>」</w:t>
      </w:r>
      <w:r>
        <w:t>)</w:t>
      </w:r>
      <w:r>
        <w:t>，轉換為主要問題解決支援</w:t>
      </w:r>
      <w:r>
        <w:t xml:space="preserve"> (PRS) </w:t>
      </w:r>
      <w:r>
        <w:t>時數或專用的支援工程師</w:t>
      </w:r>
      <w:r>
        <w:t xml:space="preserve"> (DSE) </w:t>
      </w:r>
      <w:r>
        <w:t>時數</w:t>
      </w:r>
      <w:r>
        <w:t xml:space="preserve"> (</w:t>
      </w:r>
      <w:r>
        <w:t>僅適用於非主動式支援活動</w:t>
      </w:r>
      <w:r>
        <w:t>)</w:t>
      </w:r>
      <w:r>
        <w:t>。</w:t>
      </w:r>
    </w:p>
    <w:p w:rsidR="002D3DCB" w:rsidRDefault="002D3DCB">
      <w:pPr>
        <w:pStyle w:val="ProductList-BodyIndented"/>
      </w:pPr>
    </w:p>
    <w:p w:rsidR="002D3DCB" w:rsidRDefault="00E817ED">
      <w:pPr>
        <w:pStyle w:val="ProductList-BodyIndented"/>
      </w:pPr>
      <w:r>
        <w:t>這些服務於移轉時係依照客戶之主要服務方案進行使用。轉換是根據當地之費率計算，其將由客戶之主要客戶小組</w:t>
      </w:r>
      <w:r>
        <w:t xml:space="preserve"> (Premier Account Team) </w:t>
      </w:r>
      <w:r>
        <w:t>提供。在轉換</w:t>
      </w:r>
      <w:r>
        <w:t xml:space="preserve"> SA PRS </w:t>
      </w:r>
      <w:r>
        <w:t>事件之前，客戶可能必須訂購額外的技術支援專案管理時數。轉換為主要問題解決支援之</w:t>
      </w:r>
      <w:r>
        <w:t xml:space="preserve"> SA PRS </w:t>
      </w:r>
      <w:r>
        <w:t>事件均</w:t>
      </w:r>
      <w:r>
        <w:lastRenderedPageBreak/>
        <w:t>視為主要問題解決支援的時數，且受主要服務說明</w:t>
      </w:r>
      <w:r>
        <w:t xml:space="preserve"> (Premier Services Description) </w:t>
      </w:r>
      <w:r>
        <w:t>之拘束。事件一旦進行轉換，便無法再回復為客戶的</w:t>
      </w:r>
      <w:r>
        <w:t xml:space="preserve"> SA </w:t>
      </w:r>
      <w:r>
        <w:t>額度。</w:t>
      </w:r>
    </w:p>
    <w:p w:rsidR="002D3DCB" w:rsidRDefault="002D3DCB">
      <w:pPr>
        <w:pStyle w:val="ProductList-BodyIndented"/>
        <w:ind w:left="720"/>
      </w:pPr>
    </w:p>
    <w:p w:rsidR="002D3DCB" w:rsidRDefault="00E817ED">
      <w:pPr>
        <w:pStyle w:val="ProductList-SubClauseHeading"/>
        <w:outlineLvl w:val="3"/>
      </w:pPr>
      <w:r>
        <w:t>額外的商業條款</w:t>
      </w:r>
    </w:p>
    <w:p w:rsidR="002D3DCB" w:rsidRDefault="00E817ED">
      <w:pPr>
        <w:pStyle w:val="ProductList-BodyIndented"/>
      </w:pPr>
      <w:r>
        <w:t xml:space="preserve">SA </w:t>
      </w:r>
      <w:r>
        <w:t>花費不得為了取得額外獲贈額資格，而跨</w:t>
      </w:r>
      <w:r>
        <w:t xml:space="preserve"> Select </w:t>
      </w:r>
      <w:r>
        <w:t>或</w:t>
      </w:r>
      <w:r>
        <w:t xml:space="preserve"> Enterprise </w:t>
      </w:r>
      <w:r>
        <w:t>註冊、</w:t>
      </w:r>
      <w:r>
        <w:t xml:space="preserve">Select Plus </w:t>
      </w:r>
      <w:r>
        <w:t>註冊、訂購帳戶或</w:t>
      </w:r>
      <w:r>
        <w:t xml:space="preserve"> Open Value </w:t>
      </w:r>
      <w:r>
        <w:t>合約進行合併。每個註冊、合約或訂購帳戶內之花費將用來決定該註冊、合約或訂購帳戶之獲贈額。</w:t>
      </w:r>
    </w:p>
    <w:p w:rsidR="002D3DCB" w:rsidRDefault="002D3DCB">
      <w:pPr>
        <w:pStyle w:val="ProductList-BodyIndented"/>
      </w:pPr>
    </w:p>
    <w:p w:rsidR="002D3DCB" w:rsidRDefault="00E817ED">
      <w:pPr>
        <w:pStyle w:val="ProductList-BodyIndented"/>
      </w:pPr>
      <w:r>
        <w:t>在允許的情況下，因為退貨及其他付款調整而降低</w:t>
      </w:r>
      <w:r>
        <w:t xml:space="preserve"> SA </w:t>
      </w:r>
      <w:r>
        <w:t>花費，可能會造成目前或未來獲贈期間之支援資格或電話事件獲贈額損失。</w:t>
      </w:r>
    </w:p>
    <w:p w:rsidR="002D3DCB" w:rsidRDefault="002D3DCB">
      <w:pPr>
        <w:pStyle w:val="ProductList-BodyIndented"/>
      </w:pPr>
    </w:p>
    <w:p w:rsidR="002D3DCB" w:rsidRDefault="00E817ED">
      <w:pPr>
        <w:pStyle w:val="ProductList-SubClauseHeading"/>
        <w:outlineLvl w:val="3"/>
      </w:pPr>
      <w:r>
        <w:t xml:space="preserve">SCE </w:t>
      </w:r>
      <w:r>
        <w:t>資格</w:t>
      </w:r>
    </w:p>
    <w:p w:rsidR="002D3DCB" w:rsidRDefault="00E817ED">
      <w:pPr>
        <w:pStyle w:val="ProductList-BodyIndented"/>
      </w:pPr>
      <w:r>
        <w:t>擁有</w:t>
      </w:r>
      <w:r>
        <w:t xml:space="preserve"> SCE </w:t>
      </w:r>
      <w:r>
        <w:t>且其針對應用程式平台或</w:t>
      </w:r>
      <w:r>
        <w:t xml:space="preserve"> CIS Suite </w:t>
      </w:r>
      <w:r>
        <w:t>中之所有合格產品之最低年度平均</w:t>
      </w:r>
      <w:r>
        <w:t xml:space="preserve"> SA </w:t>
      </w:r>
      <w:r>
        <w:t>花費</w:t>
      </w:r>
      <w:r>
        <w:t xml:space="preserve"> $250,000 </w:t>
      </w:r>
      <w:r>
        <w:t>美元以及具備有效之主要服務合約</w:t>
      </w:r>
      <w:r>
        <w:t xml:space="preserve"> (Premier Services Agreement) </w:t>
      </w:r>
      <w:r>
        <w:t>之客戶，具備資格取得無限制的全天候問題解決支援</w:t>
      </w:r>
      <w:r>
        <w:t xml:space="preserve"> (PRS) </w:t>
      </w:r>
      <w:r>
        <w:t>事件。兩種合格的</w:t>
      </w:r>
      <w:r>
        <w:t xml:space="preserve"> SCE </w:t>
      </w:r>
      <w:r>
        <w:t>元件分別具備資格取得無限制的全天候問題解決支援。目前</w:t>
      </w:r>
      <w:r>
        <w:t xml:space="preserve"> Microsoft </w:t>
      </w:r>
      <w:r>
        <w:t>的支援生命週期原則</w:t>
      </w:r>
      <w:r>
        <w:t xml:space="preserve"> (Support Lifecycle Policy) </w:t>
      </w:r>
      <w:r>
        <w:t>中之「主要支援」</w:t>
      </w:r>
      <w:r>
        <w:t xml:space="preserve">(Mainstream Support) </w:t>
      </w:r>
      <w:r>
        <w:t>或「延伸支援」</w:t>
      </w:r>
      <w:r>
        <w:t xml:space="preserve">(Extended Support) </w:t>
      </w:r>
      <w:r>
        <w:t>中所示列出客戶之主要連絡人的下列產品已納入本項利益。</w:t>
      </w:r>
    </w:p>
    <w:p w:rsidR="002D3DCB" w:rsidRDefault="002D3DCB">
      <w:pPr>
        <w:pStyle w:val="ProductList-BodyIndented"/>
      </w:pPr>
    </w:p>
    <w:p w:rsidR="002D3DCB" w:rsidRDefault="00E817ED">
      <w:pPr>
        <w:pStyle w:val="ProductList-BodyIndented"/>
      </w:pPr>
      <w:r>
        <w:t>合格的應用程式平台產品如下：</w:t>
      </w:r>
    </w:p>
    <w:p w:rsidR="002D3DCB" w:rsidRDefault="00E817ED" w:rsidP="00E817ED">
      <w:pPr>
        <w:pStyle w:val="ProductList-Bullet"/>
        <w:numPr>
          <w:ilvl w:val="1"/>
          <w:numId w:val="49"/>
        </w:numPr>
      </w:pPr>
      <w:r>
        <w:t>SQL Server</w:t>
      </w:r>
      <w:r>
        <w:fldChar w:fldCharType="begin"/>
      </w:r>
      <w:r>
        <w:instrText xml:space="preserve"> XE "SQL Server" </w:instrText>
      </w:r>
      <w:r>
        <w:fldChar w:fldCharType="end"/>
      </w:r>
      <w:r>
        <w:t xml:space="preserve"> (Standard</w:t>
      </w:r>
      <w:r>
        <w:t>、</w:t>
      </w:r>
      <w:r>
        <w:t>Standard Core</w:t>
      </w:r>
      <w:r>
        <w:t>、</w:t>
      </w:r>
      <w:r>
        <w:t>Enterprise Core</w:t>
      </w:r>
      <w:r>
        <w:t>、</w:t>
      </w:r>
      <w:r>
        <w:t xml:space="preserve">Business Intelligence </w:t>
      </w:r>
      <w:r>
        <w:t>和</w:t>
      </w:r>
      <w:r>
        <w:t xml:space="preserve"> Parallel Data Warehouse </w:t>
      </w:r>
      <w:r>
        <w:t>及</w:t>
      </w:r>
      <w:r>
        <w:t xml:space="preserve"> CAL)</w:t>
      </w:r>
    </w:p>
    <w:p w:rsidR="002D3DCB" w:rsidRDefault="00E817ED" w:rsidP="00E817ED">
      <w:pPr>
        <w:pStyle w:val="ProductList-Bullet"/>
        <w:numPr>
          <w:ilvl w:val="1"/>
          <w:numId w:val="49"/>
        </w:numPr>
      </w:pPr>
      <w:r>
        <w:t>BizTalk Server</w:t>
      </w:r>
      <w:r>
        <w:fldChar w:fldCharType="begin"/>
      </w:r>
      <w:r>
        <w:instrText xml:space="preserve"> XE "BizTalk Server" </w:instrText>
      </w:r>
      <w:r>
        <w:fldChar w:fldCharType="end"/>
      </w:r>
      <w:r>
        <w:t xml:space="preserve"> (Standard</w:t>
      </w:r>
      <w:r>
        <w:t>、</w:t>
      </w:r>
      <w:r>
        <w:t xml:space="preserve">Enterprise </w:t>
      </w:r>
      <w:r>
        <w:t>和</w:t>
      </w:r>
      <w:r>
        <w:t xml:space="preserve"> Branch)</w:t>
      </w:r>
    </w:p>
    <w:p w:rsidR="002D3DCB" w:rsidRDefault="00E817ED" w:rsidP="00E817ED">
      <w:pPr>
        <w:pStyle w:val="ProductList-Bullet"/>
        <w:numPr>
          <w:ilvl w:val="1"/>
          <w:numId w:val="49"/>
        </w:numPr>
      </w:pPr>
      <w:r>
        <w:t>Office SharePoint Server</w:t>
      </w:r>
      <w:r>
        <w:fldChar w:fldCharType="begin"/>
      </w:r>
      <w:r>
        <w:instrText xml:space="preserve"> XE "SharePoint Server" </w:instrText>
      </w:r>
      <w:r>
        <w:fldChar w:fldCharType="end"/>
      </w:r>
    </w:p>
    <w:p w:rsidR="002D3DCB" w:rsidRDefault="00E817ED">
      <w:pPr>
        <w:pStyle w:val="ProductList-BodyIndented"/>
      </w:pPr>
      <w:r>
        <w:t>取自</w:t>
      </w:r>
      <w:r>
        <w:t xml:space="preserve"> Core Infrastructure </w:t>
      </w:r>
      <w:r>
        <w:t>元件之合格產品係指：</w:t>
      </w:r>
    </w:p>
    <w:p w:rsidR="002D3DCB" w:rsidRDefault="00E817ED" w:rsidP="00E817ED">
      <w:pPr>
        <w:pStyle w:val="ProductList-Bullet"/>
        <w:numPr>
          <w:ilvl w:val="1"/>
          <w:numId w:val="50"/>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w:t>
      </w:r>
      <w:r>
        <w:t>和</w:t>
      </w:r>
      <w:r>
        <w:t xml:space="preserve"> System Center Datacenter</w:t>
      </w:r>
      <w:r>
        <w:fldChar w:fldCharType="begin"/>
      </w:r>
      <w:r>
        <w:instrText xml:space="preserve"> XE "System Center Datacenter" </w:instrText>
      </w:r>
      <w:r>
        <w:fldChar w:fldCharType="end"/>
      </w:r>
      <w:r>
        <w:t>)</w:t>
      </w:r>
    </w:p>
    <w:p w:rsidR="002D3DCB" w:rsidRDefault="00E817ED" w:rsidP="00E817ED">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w:t>
      </w:r>
      <w:r>
        <w:t>和</w:t>
      </w:r>
      <w:r>
        <w:t xml:space="preserve"> System Center Standard</w:t>
      </w:r>
      <w:r>
        <w:fldChar w:fldCharType="begin"/>
      </w:r>
      <w:r>
        <w:instrText xml:space="preserve"> XE "System Center Standard" </w:instrText>
      </w:r>
      <w:r>
        <w:fldChar w:fldCharType="end"/>
      </w:r>
      <w:r>
        <w:t>)</w:t>
      </w:r>
    </w:p>
    <w:p w:rsidR="002D3DCB" w:rsidRDefault="002D3DCB">
      <w:pPr>
        <w:pStyle w:val="ProductList-BodyIndented"/>
      </w:pPr>
    </w:p>
    <w:p w:rsidR="002D3DCB" w:rsidRDefault="00E817ED">
      <w:pPr>
        <w:pStyle w:val="ProductList-BodyIndented"/>
      </w:pPr>
      <w:r>
        <w:t>下表列出各種合約之</w:t>
      </w:r>
      <w:r>
        <w:t xml:space="preserve"> SA </w:t>
      </w:r>
      <w:r>
        <w:t>花費門檻，以各國貨幣而非美元</w:t>
      </w:r>
      <w:r>
        <w:t xml:space="preserve"> (USD) </w:t>
      </w:r>
      <w:r>
        <w:t>為單位。由於匯率波動，本表格得隨時變更，恕不另行通知。</w:t>
      </w:r>
    </w:p>
    <w:tbl>
      <w:tblPr>
        <w:tblStyle w:val="PURTable0"/>
        <w:tblW w:w="0" w:type="dxa"/>
        <w:tblLook w:val="04A0" w:firstRow="1" w:lastRow="0" w:firstColumn="1" w:lastColumn="0" w:noHBand="0" w:noVBand="1"/>
      </w:tblPr>
      <w:tblGrid>
        <w:gridCol w:w="3433"/>
        <w:gridCol w:w="3459"/>
        <w:gridCol w:w="353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貨幣</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貨幣代碼</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取得無限制全天候</w:t>
            </w:r>
            <w:r>
              <w:rPr>
                <w:color w:val="FFFFFF"/>
              </w:rPr>
              <w:t xml:space="preserve"> PRS </w:t>
            </w:r>
            <w:r>
              <w:rPr>
                <w:color w:val="FFFFFF"/>
              </w:rPr>
              <w:t>資格之最低年度平均</w:t>
            </w:r>
            <w:r>
              <w:rPr>
                <w:color w:val="FFFFFF"/>
              </w:rPr>
              <w:t xml:space="preserve"> SA </w:t>
            </w:r>
            <w:r>
              <w:rPr>
                <w:color w:val="FFFFFF"/>
              </w:rPr>
              <w:t>花費</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美元</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250,000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澳幣</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375,000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加幣</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337,500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瑞士法郎</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412,500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中國人民幣</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2,062,500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丹麥克朗</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2,000,000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歐元</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268,750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英鎊</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168,750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日圓</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30,000,000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韓圜</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300,000,000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挪威克朗</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2,062,500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紐元</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437,500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瑞典克朗</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2,500,000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新臺幣</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8,750,000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印度盧比</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12,500,000</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俄羅斯盧布</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8,250,000</w:t>
            </w:r>
          </w:p>
        </w:tc>
      </w:tr>
    </w:tbl>
    <w:p w:rsidR="002D3DCB" w:rsidRDefault="002D3DCB">
      <w:pPr>
        <w:pStyle w:val="ProductList-BodyIndented"/>
        <w:ind w:left="720"/>
      </w:pPr>
    </w:p>
    <w:p w:rsidR="002D3DCB" w:rsidRDefault="00E817ED">
      <w:pPr>
        <w:pStyle w:val="ProductList-BodyIndented"/>
      </w:pPr>
      <w:r>
        <w:t>當針對具備資格取得無限制全天候</w:t>
      </w:r>
      <w:r>
        <w:t xml:space="preserve"> PRS </w:t>
      </w:r>
      <w:r>
        <w:t>之合格應用程式平台及</w:t>
      </w:r>
      <w:r>
        <w:t>/</w:t>
      </w:r>
      <w:r>
        <w:t>或</w:t>
      </w:r>
      <w:r>
        <w:t xml:space="preserve"> Core Infrastructure </w:t>
      </w:r>
      <w:r>
        <w:t>產品提交之年度平均</w:t>
      </w:r>
      <w:r>
        <w:t xml:space="preserve"> SA </w:t>
      </w:r>
      <w:r>
        <w:t>花費高於</w:t>
      </w:r>
      <w:r>
        <w:t xml:space="preserve"> $250,000 </w:t>
      </w:r>
      <w:r>
        <w:t>美元時，</w:t>
      </w:r>
      <w:r>
        <w:t xml:space="preserve">Microsoft </w:t>
      </w:r>
      <w:r>
        <w:t>將不會根據實際</w:t>
      </w:r>
      <w:r>
        <w:t xml:space="preserve"> SA </w:t>
      </w:r>
      <w:r>
        <w:t>花費針對該些產品贈送事件。如果客戶中途才具備取得無限制全天候</w:t>
      </w:r>
      <w:r>
        <w:t xml:space="preserve"> PRS </w:t>
      </w:r>
      <w:r>
        <w:t>之資格，先前根據</w:t>
      </w:r>
      <w:r>
        <w:t xml:space="preserve"> SA </w:t>
      </w:r>
      <w:r>
        <w:t>花費獲贈且未使用之任何事件將會從客戶之餘額中扣掉。無限制全天候</w:t>
      </w:r>
      <w:r>
        <w:t xml:space="preserve"> PRS </w:t>
      </w:r>
      <w:r>
        <w:t>事件無法轉換為主要問題解決支援時數或事件。</w:t>
      </w:r>
    </w:p>
    <w:p w:rsidR="002D3DCB" w:rsidRDefault="002D3DCB">
      <w:pPr>
        <w:pStyle w:val="ProductList-BodyIndented"/>
        <w:ind w:left="720"/>
      </w:pPr>
    </w:p>
    <w:p w:rsidR="002D3DCB" w:rsidRDefault="00E817ED">
      <w:pPr>
        <w:pStyle w:val="ProductList-SubClauseHeading"/>
        <w:outlineLvl w:val="3"/>
      </w:pPr>
      <w:r>
        <w:lastRenderedPageBreak/>
        <w:t xml:space="preserve">Parallel Data Warehouse </w:t>
      </w:r>
      <w:r>
        <w:t>資格</w:t>
      </w:r>
    </w:p>
    <w:p w:rsidR="002D3DCB" w:rsidRDefault="00E817ED">
      <w:pPr>
        <w:pStyle w:val="ProductList-BodyIndented"/>
      </w:pPr>
      <w:r>
        <w:t>取得</w:t>
      </w:r>
      <w:r>
        <w:t xml:space="preserve"> SQL Server Enterprise Edition </w:t>
      </w:r>
      <w:r>
        <w:t>使用權、部署</w:t>
      </w:r>
      <w:r>
        <w:t xml:space="preserve"> Parallel Data Warehouse (</w:t>
      </w:r>
      <w:r>
        <w:t>以下稱「</w:t>
      </w:r>
      <w:r>
        <w:t>PDW</w:t>
      </w:r>
      <w:r>
        <w:t>」</w:t>
      </w:r>
      <w:r>
        <w:t xml:space="preserve">) </w:t>
      </w:r>
      <w:r>
        <w:t>且具備有效之主要服務合約的客戶，無論其是否參加</w:t>
      </w:r>
      <w:r>
        <w:t xml:space="preserve"> SCE </w:t>
      </w:r>
      <w:r>
        <w:t>或其</w:t>
      </w:r>
      <w:r>
        <w:t xml:space="preserve"> SCE </w:t>
      </w:r>
      <w:r>
        <w:t>花費，皆具備資格取得無限制的全天候</w:t>
      </w:r>
      <w:r>
        <w:t xml:space="preserve"> PRS </w:t>
      </w:r>
      <w:r>
        <w:t>事件。</w:t>
      </w:r>
    </w:p>
    <w:p w:rsidR="002D3DCB" w:rsidRDefault="002D3DCB">
      <w:pPr>
        <w:pStyle w:val="ProductList-BodyIndented"/>
      </w:pPr>
    </w:p>
    <w:p w:rsidR="002D3DCB" w:rsidRDefault="00E817ED">
      <w:pPr>
        <w:pStyle w:val="ProductList-BodyIndented"/>
      </w:pPr>
      <w:r>
        <w:t>雖然所有合格客戶將收到無限制的全天候</w:t>
      </w:r>
      <w:r>
        <w:t xml:space="preserve"> PRS </w:t>
      </w:r>
      <w:r>
        <w:t>事件數目，但可管理無限制全天候</w:t>
      </w:r>
      <w:r>
        <w:t xml:space="preserve"> PRS </w:t>
      </w:r>
      <w:r>
        <w:t>之許可支援連絡人數目則會依</w:t>
      </w:r>
      <w:r>
        <w:t xml:space="preserve"> SA </w:t>
      </w:r>
      <w:r>
        <w:t>花費大小而有所不同。所有合格之客戶有權取得至少四位授權連絡人再加一位額外連絡人，依客戶據以訂購</w:t>
      </w:r>
      <w:r>
        <w:t xml:space="preserve"> SQL Server Enterprise Edition </w:t>
      </w:r>
      <w:r>
        <w:t>使用權、部署</w:t>
      </w:r>
      <w:r>
        <w:t xml:space="preserve"> PDW </w:t>
      </w:r>
      <w:r>
        <w:t>之</w:t>
      </w:r>
      <w:r>
        <w:t xml:space="preserve"> SCE </w:t>
      </w:r>
      <w:r>
        <w:t>或</w:t>
      </w:r>
      <w:r>
        <w:t xml:space="preserve"> VL </w:t>
      </w:r>
      <w:r>
        <w:t>方案，每位額外連絡人要</w:t>
      </w:r>
      <w:r>
        <w:t xml:space="preserve"> $125,000 </w:t>
      </w:r>
      <w:r>
        <w:t>美元的</w:t>
      </w:r>
      <w:r>
        <w:t xml:space="preserve"> SA </w:t>
      </w:r>
      <w:r>
        <w:t>花費。針對以外幣為單位之合約，若是每個遞增之</w:t>
      </w:r>
      <w:r>
        <w:t xml:space="preserve"> SA </w:t>
      </w:r>
      <w:r>
        <w:t>花費金額等於</w:t>
      </w:r>
      <w:r>
        <w:t xml:space="preserve"> $125,000 </w:t>
      </w:r>
      <w:r>
        <w:t>美元的年度平均</w:t>
      </w:r>
      <w:r>
        <w:t xml:space="preserve"> SA </w:t>
      </w:r>
      <w:r>
        <w:t>花費</w:t>
      </w:r>
      <w:r>
        <w:t xml:space="preserve"> (</w:t>
      </w:r>
      <w:r>
        <w:t>以適當之貨幣為單位</w:t>
      </w:r>
      <w:r>
        <w:t>)</w:t>
      </w:r>
      <w:r>
        <w:t>，則具備資格的客戶至少有權取得四個授權連絡人再加一個額外的連絡人。請參閱下表：</w:t>
      </w:r>
    </w:p>
    <w:p w:rsidR="002D3DCB" w:rsidRDefault="002D3DCB">
      <w:pPr>
        <w:pStyle w:val="ProductList-BodyIndented"/>
      </w:pPr>
    </w:p>
    <w:p w:rsidR="002D3DCB" w:rsidRDefault="00E817ED">
      <w:pPr>
        <w:pStyle w:val="ProductList-BodyIndented"/>
      </w:pPr>
      <w:r>
        <w:t>下表適用於具備</w:t>
      </w:r>
      <w:r>
        <w:t xml:space="preserve"> SCE </w:t>
      </w:r>
      <w:r>
        <w:t>或</w:t>
      </w:r>
      <w:r>
        <w:t xml:space="preserve"> PDW </w:t>
      </w:r>
      <w:r>
        <w:t>使用權的客戶：</w:t>
      </w:r>
    </w:p>
    <w:tbl>
      <w:tblPr>
        <w:tblStyle w:val="PURTable0"/>
        <w:tblW w:w="0" w:type="dxa"/>
        <w:tblLook w:val="04A0" w:firstRow="1" w:lastRow="0" w:firstColumn="1" w:lastColumn="0" w:noHBand="0" w:noVBand="1"/>
      </w:tblPr>
      <w:tblGrid>
        <w:gridCol w:w="5251"/>
        <w:gridCol w:w="5179"/>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年度平均</w:t>
            </w:r>
            <w:r>
              <w:rPr>
                <w:color w:val="FFFFFF"/>
              </w:rPr>
              <w:t xml:space="preserve"> SA </w:t>
            </w:r>
            <w:r>
              <w:rPr>
                <w:color w:val="FFFFFF"/>
              </w:rPr>
              <w:t>花費</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許可之支援連絡人</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4</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6</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7</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8</w:t>
            </w:r>
          </w:p>
        </w:tc>
      </w:tr>
    </w:tbl>
    <w:p w:rsidR="002D3DCB" w:rsidRDefault="002D3DCB">
      <w:pPr>
        <w:pStyle w:val="ProductList-BodyIndented"/>
      </w:pPr>
    </w:p>
    <w:p w:rsidR="002D3DCB" w:rsidRDefault="00E817ED">
      <w:pPr>
        <w:pStyle w:val="ProductList-BodyIndented"/>
      </w:pPr>
      <w:r>
        <w:t xml:space="preserve">MPSA </w:t>
      </w:r>
      <w:r>
        <w:t>許可之支援連絡人的數目為</w:t>
      </w:r>
      <w:r>
        <w:t xml:space="preserve"> 8</w:t>
      </w:r>
      <w:r>
        <w:t>，而不論</w:t>
      </w:r>
      <w:r>
        <w:t xml:space="preserve"> SA </w:t>
      </w:r>
      <w:r>
        <w:t>花費。無限制全天候</w:t>
      </w:r>
      <w:r>
        <w:t xml:space="preserve"> PRS </w:t>
      </w:r>
      <w:r>
        <w:t>利益僅包含問題解決服務。由技術支援專案經理</w:t>
      </w:r>
      <w:r>
        <w:t xml:space="preserve"> (TAM) </w:t>
      </w:r>
      <w:r>
        <w:t>或</w:t>
      </w:r>
      <w:r>
        <w:t xml:space="preserve"> Designated Support Engineer (DSE) </w:t>
      </w:r>
      <w:r>
        <w:t>針對事件之解決所花費的任何時間，將依客戶之主要服務合約進行說明。</w:t>
      </w:r>
    </w:p>
    <w:p w:rsidR="002D3DCB" w:rsidRDefault="00E817ED">
      <w:pPr>
        <w:pStyle w:val="ProductList-BodyIndented"/>
      </w:pPr>
      <w:r>
        <w:t>注意事項：目前已取得</w:t>
      </w:r>
      <w:r>
        <w:t xml:space="preserve"> PDW </w:t>
      </w:r>
      <w:r>
        <w:t>授權的客戶維持此項利益，詳如</w:t>
      </w:r>
      <w:r>
        <w:t xml:space="preserve"> </w:t>
      </w:r>
      <w:hyperlink r:id="rId128">
        <w:r>
          <w:rPr>
            <w:color w:val="00467F"/>
            <w:u w:val="single"/>
          </w:rPr>
          <w:t xml:space="preserve">2016 </w:t>
        </w:r>
        <w:r>
          <w:rPr>
            <w:color w:val="00467F"/>
            <w:u w:val="single"/>
          </w:rPr>
          <w:t>年</w:t>
        </w:r>
        <w:r>
          <w:rPr>
            <w:color w:val="00467F"/>
            <w:u w:val="single"/>
          </w:rPr>
          <w:t xml:space="preserve"> 6 </w:t>
        </w:r>
        <w:r>
          <w:rPr>
            <w:color w:val="00467F"/>
            <w:u w:val="single"/>
          </w:rPr>
          <w:t>月產品條款</w:t>
        </w:r>
      </w:hyperlink>
      <w:r>
        <w:t>所載。</w:t>
      </w:r>
    </w:p>
    <w:p w:rsidR="002D3DCB" w:rsidRDefault="002D3DCB">
      <w:pPr>
        <w:pStyle w:val="ProductList-BodyIndented"/>
      </w:pPr>
    </w:p>
    <w:p w:rsidR="002D3DCB" w:rsidRDefault="00E817ED">
      <w:pPr>
        <w:pStyle w:val="ProductList-ClauseHeading"/>
        <w:outlineLvl w:val="2"/>
      </w:pPr>
      <w:bookmarkStart w:id="357" w:name="_Sec586"/>
      <w:r>
        <w:t>延伸</w:t>
      </w:r>
      <w:r>
        <w:t xml:space="preserve"> HotFix </w:t>
      </w:r>
      <w:r>
        <w:t>支援</w:t>
      </w:r>
      <w:bookmarkEnd w:id="357"/>
    </w:p>
    <w:p w:rsidR="002D3DCB" w:rsidRDefault="00E817ED">
      <w:pPr>
        <w:pStyle w:val="ProductList-Body"/>
      </w:pPr>
      <w:r>
        <w:t>延伸</w:t>
      </w:r>
      <w:r>
        <w:t xml:space="preserve"> Hotfix </w:t>
      </w:r>
      <w:r>
        <w:t>支援可供簽署主要支援或基本支援合約且依下列方案訂購</w:t>
      </w:r>
      <w:r>
        <w:t xml:space="preserve"> SA </w:t>
      </w:r>
      <w:r>
        <w:t>之客戶使用：</w:t>
      </w:r>
    </w:p>
    <w:p w:rsidR="002D3DCB" w:rsidRDefault="00E817ED" w:rsidP="00E817ED">
      <w:pPr>
        <w:pStyle w:val="ProductList-Bullet"/>
        <w:numPr>
          <w:ilvl w:val="0"/>
          <w:numId w:val="51"/>
        </w:numPr>
      </w:pPr>
      <w:r>
        <w:t>具備應用程式組合中之軟體保證會員資格</w:t>
      </w:r>
      <w:r>
        <w:t xml:space="preserve"> (SAM) </w:t>
      </w:r>
      <w:r>
        <w:t>涵蓋範圍之客戶</w:t>
      </w:r>
      <w:r>
        <w:t xml:space="preserve"> (</w:t>
      </w:r>
      <w:r>
        <w:t>透過</w:t>
      </w:r>
      <w:r>
        <w:t xml:space="preserve"> Academic </w:t>
      </w:r>
      <w:r>
        <w:t>方案購買者除外</w:t>
      </w:r>
      <w:r>
        <w:t xml:space="preserve">) </w:t>
      </w:r>
      <w:r>
        <w:t>具備資格取得應用程式組合產品之延伸</w:t>
      </w:r>
      <w:r>
        <w:t xml:space="preserve"> Hotfix </w:t>
      </w:r>
      <w:r>
        <w:t>支援。</w:t>
      </w:r>
    </w:p>
    <w:p w:rsidR="002D3DCB" w:rsidRDefault="00E817ED" w:rsidP="00E817ED">
      <w:pPr>
        <w:pStyle w:val="ProductList-Bullet"/>
        <w:numPr>
          <w:ilvl w:val="0"/>
          <w:numId w:val="51"/>
        </w:numPr>
      </w:pPr>
      <w:r>
        <w:t>具備系統組合中之軟體保證會員資格</w:t>
      </w:r>
      <w:r>
        <w:t xml:space="preserve"> (SAM) </w:t>
      </w:r>
      <w:r>
        <w:t>涵蓋範圍之客戶</w:t>
      </w:r>
      <w:r>
        <w:t xml:space="preserve"> (</w:t>
      </w:r>
      <w:r>
        <w:t>透過</w:t>
      </w:r>
      <w:r>
        <w:t xml:space="preserve"> Academic </w:t>
      </w:r>
      <w:r>
        <w:t>方案購買者除外</w:t>
      </w:r>
      <w:r>
        <w:t xml:space="preserve">) </w:t>
      </w:r>
      <w:r>
        <w:t>具備資格取得適用於</w:t>
      </w:r>
      <w:r>
        <w:t xml:space="preserve"> Windows </w:t>
      </w:r>
      <w:r>
        <w:t>桌面作業系統及</w:t>
      </w:r>
      <w:r>
        <w:t>/</w:t>
      </w:r>
      <w:r>
        <w:t>或</w:t>
      </w:r>
      <w:r>
        <w:t xml:space="preserve"> Windows </w:t>
      </w:r>
      <w:r>
        <w:t>內嵌作業系統</w:t>
      </w:r>
      <w:r>
        <w:t xml:space="preserve"> (</w:t>
      </w:r>
      <w:r>
        <w:t>具備</w:t>
      </w:r>
      <w:r>
        <w:t xml:space="preserve"> Windows </w:t>
      </w:r>
      <w:r>
        <w:t>內嵌產品之軟體保證會員</w:t>
      </w:r>
      <w:r>
        <w:t xml:space="preserve"> (SAM) </w:t>
      </w:r>
      <w:r>
        <w:t>範圍</w:t>
      </w:r>
      <w:r>
        <w:t xml:space="preserve">) </w:t>
      </w:r>
      <w:r>
        <w:t>之延伸</w:t>
      </w:r>
      <w:r>
        <w:t xml:space="preserve"> Hotfix </w:t>
      </w:r>
      <w:r>
        <w:t>支援。</w:t>
      </w:r>
    </w:p>
    <w:p w:rsidR="002D3DCB" w:rsidRDefault="00E817ED" w:rsidP="00E817ED">
      <w:pPr>
        <w:pStyle w:val="ProductList-Bullet"/>
        <w:numPr>
          <w:ilvl w:val="0"/>
          <w:numId w:val="51"/>
        </w:numPr>
      </w:pPr>
      <w:r>
        <w:t>至少針對一種伺服器產品具備</w:t>
      </w:r>
      <w:r>
        <w:t xml:space="preserve"> SA </w:t>
      </w:r>
      <w:r>
        <w:t>之客戶</w:t>
      </w:r>
      <w:r>
        <w:t xml:space="preserve"> (</w:t>
      </w:r>
      <w:r>
        <w:t>透過</w:t>
      </w:r>
      <w:r>
        <w:t xml:space="preserve"> Academic </w:t>
      </w:r>
      <w:r>
        <w:t>方案購買者除外</w:t>
      </w:r>
      <w:r>
        <w:t xml:space="preserve">) </w:t>
      </w:r>
      <w:r>
        <w:t>具備資格取得伺服器產品之延伸</w:t>
      </w:r>
      <w:r>
        <w:t xml:space="preserve"> Hotfix </w:t>
      </w:r>
      <w:r>
        <w:t>支援。包括下列伺服器產品：</w:t>
      </w:r>
      <w:r>
        <w:t>Microsoft Exchange Server</w:t>
      </w:r>
      <w:r>
        <w:fldChar w:fldCharType="begin"/>
      </w:r>
      <w:r>
        <w:instrText xml:space="preserve"> XE "Microsoft Exchange Server" </w:instrText>
      </w:r>
      <w:r>
        <w:fldChar w:fldCharType="end"/>
      </w:r>
      <w:r>
        <w:t>、</w:t>
      </w:r>
      <w:r>
        <w:t>Microsoft SQL Server</w:t>
      </w:r>
      <w:r>
        <w:fldChar w:fldCharType="begin"/>
      </w:r>
      <w:r>
        <w:instrText xml:space="preserve"> XE "Microsoft SQL Server" </w:instrText>
      </w:r>
      <w:r>
        <w:fldChar w:fldCharType="end"/>
      </w:r>
      <w:r>
        <w:t>、</w:t>
      </w:r>
      <w:r>
        <w:t>System Center</w:t>
      </w:r>
      <w:r>
        <w:fldChar w:fldCharType="begin"/>
      </w:r>
      <w:r>
        <w:instrText xml:space="preserve"> XE "System Center" </w:instrText>
      </w:r>
      <w:r>
        <w:fldChar w:fldCharType="end"/>
      </w:r>
      <w:r>
        <w:t xml:space="preserve"> </w:t>
      </w:r>
      <w:r>
        <w:t>和</w:t>
      </w:r>
      <w:r>
        <w:t xml:space="preserve"> Windows Server</w:t>
      </w:r>
      <w:r>
        <w:fldChar w:fldCharType="begin"/>
      </w:r>
      <w:r>
        <w:instrText xml:space="preserve"> XE "Windows Server" </w:instrText>
      </w:r>
      <w:r>
        <w:fldChar w:fldCharType="end"/>
      </w:r>
      <w:r>
        <w:t>。</w:t>
      </w:r>
    </w:p>
    <w:p w:rsidR="002D3DCB" w:rsidRDefault="002D3DCB">
      <w:pPr>
        <w:pStyle w:val="ProductList-Body"/>
      </w:pPr>
    </w:p>
    <w:p w:rsidR="002D3DCB" w:rsidRDefault="00E817ED">
      <w:pPr>
        <w:pStyle w:val="ProductList-Body"/>
      </w:pPr>
      <w:r>
        <w:t>延伸的</w:t>
      </w:r>
      <w:r>
        <w:t xml:space="preserve"> Hotfix </w:t>
      </w:r>
      <w:r>
        <w:t>支援是從主要支援轉換為延伸支援之舊版軟體的利益。簽署主要支援或基本支援合約之客戶，得免除延伸支援合約的年度費用。客戶仍需針對個別的</w:t>
      </w:r>
      <w:r>
        <w:t xml:space="preserve"> Hotfix </w:t>
      </w:r>
      <w:r>
        <w:t>付費。</w:t>
      </w:r>
    </w:p>
    <w:p w:rsidR="002D3DCB" w:rsidRDefault="002D3DCB">
      <w:pPr>
        <w:pStyle w:val="PURBreadcrumb"/>
      </w:pPr>
    </w:p>
    <w:p w:rsidR="002D3DCB" w:rsidRDefault="00E817ED">
      <w:pPr>
        <w:pStyle w:val="ProductList-ClauseHeading"/>
        <w:outlineLvl w:val="2"/>
      </w:pPr>
      <w:bookmarkStart w:id="358" w:name="_Sec587"/>
      <w:r>
        <w:t>升級使用權供應性</w:t>
      </w:r>
      <w:bookmarkEnd w:id="358"/>
    </w:p>
    <w:p w:rsidR="002D3DCB" w:rsidRDefault="00E817ED">
      <w:pPr>
        <w:pStyle w:val="ProductList-Body"/>
      </w:pPr>
      <w:r>
        <w:t>必須取得升級使用權，且僅有依相同之大量授權合約及</w:t>
      </w:r>
      <w:r>
        <w:t xml:space="preserve"> Enrollment (</w:t>
      </w:r>
      <w:r>
        <w:t>若有的話</w:t>
      </w:r>
      <w:r>
        <w:t xml:space="preserve">) </w:t>
      </w:r>
      <w:r>
        <w:t>取得之使用權始有效，亦即依據取得之合格產品的</w:t>
      </w:r>
      <w:r>
        <w:t xml:space="preserve"> SA </w:t>
      </w:r>
      <w:r>
        <w:t>範圍。客戶是否能依升級使用權取得使用軟體的權利，前提條件為其是否擁有並保留合格產品之使用權。客戶依升級使用權取得之永久權利會取代合格產品之基礎使用權。如需詳細資訊，請參閱下列位置之「企業版</w:t>
      </w:r>
      <w:r>
        <w:rPr>
          <w:u w:val="single"/>
        </w:rPr>
        <w:t>升級</w:t>
      </w:r>
      <w:r>
        <w:t>使用權大量授權摘要」</w:t>
      </w:r>
      <w:r>
        <w:t>(Enterprise Edition Step-up License Volume Licensing Brief)</w:t>
      </w:r>
      <w:r>
        <w:t>：</w:t>
      </w:r>
      <w:hyperlink r:id="rId129">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2D3DCB">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升級來源</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升級目標</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Standard</w:t>
            </w:r>
            <w:r>
              <w:fldChar w:fldCharType="begin"/>
            </w:r>
            <w:r>
              <w:instrText xml:space="preserve"> XE "BizTalk Server Standard"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Enterprise</w:t>
            </w:r>
            <w:r>
              <w:fldChar w:fldCharType="begin"/>
            </w:r>
            <w:r>
              <w:instrText xml:space="preserve"> XE "BizTalk Server Enterprise"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BizTalk Server Enterprise</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CAL</w:t>
            </w:r>
            <w:r>
              <w:fldChar w:fldCharType="begin"/>
            </w:r>
            <w:r>
              <w:instrText xml:space="preserve"> XE "Core CAL" </w:instrText>
            </w:r>
            <w:r>
              <w:fldChar w:fldCharType="end"/>
            </w:r>
            <w:r>
              <w:t xml:space="preserve"> </w:t>
            </w:r>
            <w:r>
              <w:t>套件</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Enterprise CAL</w:t>
            </w:r>
            <w:r>
              <w:fldChar w:fldCharType="begin"/>
            </w:r>
            <w:r>
              <w:instrText xml:space="preserve"> XE "Enterprise CAL" </w:instrText>
            </w:r>
            <w:r>
              <w:fldChar w:fldCharType="end"/>
            </w:r>
            <w:r>
              <w:t xml:space="preserve"> </w:t>
            </w:r>
            <w:r>
              <w:t>套件</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Core Infrastructure Server Suite Datacenter</w:t>
            </w:r>
            <w:r>
              <w:fldChar w:fldCharType="begin"/>
            </w:r>
            <w:r>
              <w:instrText xml:space="preserve"> XE "Core Infrastructure Server Suite Datacenter"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Desktop Education (</w:t>
            </w:r>
            <w:r>
              <w:t>含</w:t>
            </w:r>
            <w:r>
              <w:t xml:space="preserve"> Enterprise CAL </w:t>
            </w:r>
            <w:r>
              <w:t>套件</w:t>
            </w:r>
            <w:r>
              <w:t>)</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Desktop School (</w:t>
            </w:r>
            <w:r>
              <w:t>含</w:t>
            </w:r>
            <w:r>
              <w:t xml:space="preserve"> Enterprise CAL </w:t>
            </w:r>
            <w:r>
              <w:t>套件</w:t>
            </w:r>
            <w:r>
              <w:t>)</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Exchange Server Enterprise</w:t>
            </w:r>
            <w:r>
              <w:fldChar w:fldCharType="begin"/>
            </w:r>
            <w:r>
              <w:instrText xml:space="preserve"> XE "Exchange Server Enterprise"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Forefront TMG Enterprise</w:t>
            </w:r>
            <w:r>
              <w:fldChar w:fldCharType="begin"/>
            </w:r>
            <w:r>
              <w:instrText xml:space="preserve"> XE "Forefront TMG Enterprise"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Microsoft Dynamics CRM Server</w:t>
            </w:r>
            <w:r>
              <w:fldChar w:fldCharType="begin"/>
            </w:r>
            <w:r>
              <w:instrText xml:space="preserve"> XE "Microsoft Dynamics CRM Server"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Office Professional Plus</w:t>
            </w:r>
            <w:r>
              <w:fldChar w:fldCharType="begin"/>
            </w:r>
            <w:r>
              <w:instrText xml:space="preserve"> XE "Office Professional Plus"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lastRenderedPageBreak/>
              <w:t>專業桌面</w:t>
            </w:r>
            <w:r>
              <w:t xml:space="preserve"> (Professional Desktop)</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企業桌面</w:t>
            </w:r>
            <w:r>
              <w:t xml:space="preserve"> (Enterprise Desktop)</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Project Standard </w:t>
            </w:r>
            <w:r>
              <w:fldChar w:fldCharType="begin"/>
            </w:r>
            <w:r>
              <w:instrText xml:space="preserve"> XE "Project Standard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Project Professional</w:t>
            </w:r>
            <w:r>
              <w:fldChar w:fldCharType="begin"/>
            </w:r>
            <w:r>
              <w:instrText xml:space="preserve"> XE "Project Professional"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Enterprise Core</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Enterprise</w:t>
            </w:r>
            <w:r>
              <w:fldChar w:fldCharType="begin"/>
            </w:r>
            <w:r>
              <w:instrText xml:space="preserve"> XE "SQL Server Enterprise" </w:instrText>
            </w:r>
            <w:r>
              <w:fldChar w:fldCharType="end"/>
            </w:r>
            <w:r>
              <w:t xml:space="preserve"> Core</w:t>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 Business Intelligence</w:t>
            </w:r>
            <w:r>
              <w:fldChar w:fldCharType="begin"/>
            </w:r>
            <w:r>
              <w:instrText xml:space="preserve"> XE "SQL Server Business Intelligence"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Datacenter</w:t>
            </w:r>
            <w:r>
              <w:fldChar w:fldCharType="begin"/>
            </w:r>
            <w:r>
              <w:instrText xml:space="preserve"> XE "System Center Datacenter"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Visio Professional</w:t>
            </w:r>
            <w:r>
              <w:fldChar w:fldCharType="begin"/>
            </w:r>
            <w:r>
              <w:instrText xml:space="preserve"> XE "Visio Professional"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Visual Studio Enterprise with MSDN</w:t>
            </w:r>
            <w:r>
              <w:fldChar w:fldCharType="begin"/>
            </w:r>
            <w:r>
              <w:instrText xml:space="preserve"> XE "Visual Studio Enterprise with MSDN"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Visual Studio Enterprise with MSDN</w:t>
            </w:r>
            <w:r>
              <w:fldChar w:fldCharType="begin"/>
            </w:r>
            <w:r>
              <w:instrText xml:space="preserve"> XE "Visual Studio Enterprise with MSDN" </w:instrText>
            </w:r>
            <w:r>
              <w:fldChar w:fldCharType="end"/>
            </w:r>
          </w:p>
        </w:tc>
      </w:tr>
      <w:tr w:rsidR="002D3DCB">
        <w:tc>
          <w:tcPr>
            <w:tcW w:w="600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Windows Server Datacenter</w:t>
            </w:r>
            <w:r>
              <w:fldChar w:fldCharType="begin"/>
            </w:r>
            <w:r>
              <w:instrText xml:space="preserve"> XE "Windows Server Datacenter" </w:instrText>
            </w:r>
            <w:r>
              <w:fldChar w:fldCharType="end"/>
            </w:r>
          </w:p>
        </w:tc>
      </w:tr>
    </w:tbl>
    <w:p w:rsidR="002D3DCB" w:rsidRDefault="002D3DCB">
      <w:pPr>
        <w:pStyle w:val="ProductList-Body"/>
      </w:pPr>
    </w:p>
    <w:p w:rsidR="002D3DCB" w:rsidRDefault="00E817ED">
      <w:pPr>
        <w:pStyle w:val="ProductList-ClauseHeading"/>
        <w:outlineLvl w:val="2"/>
      </w:pPr>
      <w:bookmarkStart w:id="359" w:name="_Sec588"/>
      <w:r>
        <w:t>伺服器</w:t>
      </w:r>
      <w:r>
        <w:t xml:space="preserve"> – </w:t>
      </w:r>
      <w:r>
        <w:t>災害回復權利</w:t>
      </w:r>
      <w:bookmarkEnd w:id="359"/>
    </w:p>
    <w:p w:rsidR="002D3DCB" w:rsidRDefault="00E817ED">
      <w:pPr>
        <w:pStyle w:val="ProductList-Body"/>
      </w:pPr>
      <w:r>
        <w:t>針對客戶於</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中執行之每份合格伺服器軟體</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，客戶得於下列伺服器上之</w:t>
      </w:r>
      <w:r>
        <w:fldChar w:fldCharType="begin"/>
      </w:r>
      <w:r>
        <w:instrText xml:space="preserve"> AutoTextList   \s NoStyle \t "</w:instrText>
      </w:r>
      <w:r>
        <w:instrText>實體</w:instrText>
      </w:r>
      <w:r>
        <w:instrText xml:space="preserve"> OSE </w:instrText>
      </w:r>
      <w:r>
        <w:instrText>係指設定為直接在實體硬體系統上執行的</w:instrText>
      </w:r>
      <w:r>
        <w:instrText xml:space="preserve"> OSE</w:instrText>
      </w:r>
      <w:r>
        <w:instrText>。用於執行硬體虛擬軟體或提供硬體虛擬服務之作業系統執行個體，視為是實體</w:instrText>
      </w:r>
      <w:r>
        <w:instrText xml:space="preserve"> OSE </w:instrText>
      </w:r>
      <w:r>
        <w:instrText>之一部分。</w:instrText>
      </w:r>
      <w:r>
        <w:instrText xml:space="preserve">" </w:instrText>
      </w:r>
      <w:r>
        <w:fldChar w:fldCharType="separate"/>
      </w:r>
      <w:r>
        <w:rPr>
          <w:color w:val="0563C1"/>
        </w:rPr>
        <w:t>實體</w:t>
      </w:r>
      <w:r>
        <w:rPr>
          <w:color w:val="0563C1"/>
        </w:rPr>
        <w:t xml:space="preserve"> OSE</w:t>
      </w:r>
      <w:r>
        <w:fldChar w:fldCharType="end"/>
      </w:r>
      <w:r>
        <w:t xml:space="preserve"> </w:t>
      </w:r>
      <w:r>
        <w:t>或</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中，暫時執行備用</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，另一</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專用於災害回復，或者，針對非</w:t>
      </w:r>
      <w:r>
        <w:t xml:space="preserve"> Windows Server</w:t>
      </w:r>
      <w:r>
        <w:fldChar w:fldCharType="begin"/>
      </w:r>
      <w:r>
        <w:instrText xml:space="preserve"> XE "Windows Server" </w:instrText>
      </w:r>
      <w:r>
        <w:fldChar w:fldCharType="end"/>
      </w:r>
      <w:r>
        <w:t xml:space="preserve"> </w:t>
      </w:r>
      <w:r>
        <w:t>之合格軟體的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，則於</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上，但前提是備份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對</w:t>
      </w:r>
      <w:r>
        <w:t xml:space="preserve"> Azure </w:t>
      </w:r>
      <w:r>
        <w:t>而言是受</w:t>
      </w:r>
      <w:r>
        <w:t xml:space="preserve"> Azure Site Recovery</w:t>
      </w:r>
      <w:r>
        <w:fldChar w:fldCharType="begin"/>
      </w:r>
      <w:r>
        <w:instrText xml:space="preserve"> XE "Azure Site Recovery" </w:instrText>
      </w:r>
      <w:r>
        <w:fldChar w:fldCharType="end"/>
      </w:r>
      <w:r>
        <w:t xml:space="preserve"> </w:t>
      </w:r>
      <w:r>
        <w:t>管理</w:t>
      </w:r>
      <w:r>
        <w:t xml:space="preserve"> </w:t>
      </w:r>
      <w:r>
        <w:t>。軟體之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及下列限制，均適用於客戶對備份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w:t>
      </w:r>
    </w:p>
    <w:p w:rsidR="002D3DCB" w:rsidRDefault="002D3DCB">
      <w:pPr>
        <w:pStyle w:val="ProductList-Body"/>
      </w:pPr>
    </w:p>
    <w:p w:rsidR="002D3DCB" w:rsidRDefault="00E817ED">
      <w:pPr>
        <w:pStyle w:val="ProductList-Body"/>
      </w:pPr>
      <w:r>
        <w:t>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僅能在下列例外狀況期間執行：</w:t>
      </w:r>
    </w:p>
    <w:p w:rsidR="002D3DCB" w:rsidRDefault="00E817ED" w:rsidP="00E817ED">
      <w:pPr>
        <w:pStyle w:val="ProductList-Bullet"/>
        <w:numPr>
          <w:ilvl w:val="0"/>
          <w:numId w:val="52"/>
        </w:numPr>
      </w:pPr>
      <w:r>
        <w:t>每</w:t>
      </w:r>
      <w:r>
        <w:t xml:space="preserve"> 90 </w:t>
      </w:r>
      <w:r>
        <w:t>天在一週內進行災害回復測試的短暫期間；</w:t>
      </w:r>
    </w:p>
    <w:p w:rsidR="002D3DCB" w:rsidRDefault="00E817ED" w:rsidP="00E817ED">
      <w:pPr>
        <w:pStyle w:val="ProductList-Bullet"/>
        <w:numPr>
          <w:ilvl w:val="0"/>
          <w:numId w:val="52"/>
        </w:numPr>
      </w:pPr>
      <w:r>
        <w:t>在災害期間，要回復之生產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當機；且</w:t>
      </w:r>
    </w:p>
    <w:p w:rsidR="002D3DCB" w:rsidRDefault="00E817ED" w:rsidP="00E817ED">
      <w:pPr>
        <w:pStyle w:val="ProductList-Bullet"/>
        <w:numPr>
          <w:ilvl w:val="0"/>
          <w:numId w:val="52"/>
        </w:numPr>
      </w:pPr>
      <w:r>
        <w:t>在發生災害時，有一段短暫期間協助在主要生產伺服器和災害回復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間進行移轉。</w:t>
      </w:r>
    </w:p>
    <w:p w:rsidR="002D3DCB" w:rsidRDefault="002D3DCB">
      <w:pPr>
        <w:pStyle w:val="ProductList-Body"/>
      </w:pPr>
    </w:p>
    <w:p w:rsidR="002D3DCB" w:rsidRDefault="00E817ED">
      <w:pPr>
        <w:pStyle w:val="ProductList-Body"/>
      </w:pPr>
      <w:r>
        <w:t>為了依災害回復權利使用軟體，客戶必須遵守下列條款：</w:t>
      </w:r>
    </w:p>
    <w:p w:rsidR="002D3DCB" w:rsidRDefault="00E817ED" w:rsidP="00E817ED">
      <w:pPr>
        <w:pStyle w:val="ProductList-Bullet"/>
        <w:numPr>
          <w:ilvl w:val="0"/>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除以上時間外，不得在任何其他時間執行。</w:t>
      </w:r>
    </w:p>
    <w:p w:rsidR="002D3DCB" w:rsidRDefault="00E817ED" w:rsidP="00E817ED">
      <w:pPr>
        <w:pStyle w:val="ProductList-Bullet"/>
        <w:numPr>
          <w:ilvl w:val="0"/>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上的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不得與生產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位於相同叢集中。</w:t>
      </w:r>
    </w:p>
    <w:p w:rsidR="002D3DCB" w:rsidRDefault="00E817ED" w:rsidP="00E817ED">
      <w:pPr>
        <w:pStyle w:val="ProductList-Bullet"/>
        <w:numPr>
          <w:ilvl w:val="0"/>
          <w:numId w:val="53"/>
        </w:numPr>
      </w:pPr>
      <w:r>
        <w:t>除</w:t>
      </w:r>
      <w:r>
        <w:t xml:space="preserve"> Microsoft Azure </w:t>
      </w:r>
      <w:r>
        <w:t>服務</w:t>
      </w:r>
      <w:r>
        <w:fldChar w:fldCharType="begin"/>
      </w:r>
      <w:r>
        <w:instrText xml:space="preserve"> XE "Microsoft Azure </w:instrText>
      </w:r>
      <w:r>
        <w:instrText>服務</w:instrText>
      </w:r>
      <w:r>
        <w:instrText xml:space="preserve">" </w:instrText>
      </w:r>
      <w:r>
        <w:fldChar w:fldCharType="end"/>
      </w:r>
      <w:r>
        <w:t>上執行之備份執行個體外，若符合下列條件，則災害回復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不需具備</w:t>
      </w:r>
      <w:r>
        <w:t xml:space="preserve"> Windows Server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rsidP="00E817ED">
      <w:pPr>
        <w:pStyle w:val="ProductList-Bullet"/>
        <w:numPr>
          <w:ilvl w:val="1"/>
          <w:numId w:val="53"/>
        </w:numPr>
      </w:pPr>
      <w:r>
        <w:t>使用</w:t>
      </w:r>
      <w:r>
        <w:t xml:space="preserve"> Windows Server </w:t>
      </w:r>
      <w:r>
        <w:t>中的</w:t>
      </w:r>
      <w:r>
        <w:t xml:space="preserve"> Hyper-V </w:t>
      </w:r>
      <w:r>
        <w:t>角色，將位於主要地點之生產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當中的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複製至災害回復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w:t>
      </w:r>
    </w:p>
    <w:p w:rsidR="002D3DCB" w:rsidRDefault="00E817ED" w:rsidP="00E817ED">
      <w:pPr>
        <w:pStyle w:val="ProductList-Bullet"/>
        <w:numPr>
          <w:ilvl w:val="1"/>
          <w:numId w:val="53"/>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僅可用於：</w:t>
      </w:r>
    </w:p>
    <w:p w:rsidR="002D3DCB" w:rsidRDefault="00E817ED">
      <w:pPr>
        <w:pStyle w:val="ProductList-Body"/>
        <w:ind w:left="1080"/>
      </w:pPr>
      <w:r>
        <w:t xml:space="preserve">- </w:t>
      </w:r>
      <w:r>
        <w:t>執行硬體虛擬軟體，例如</w:t>
      </w:r>
      <w:r>
        <w:t xml:space="preserve"> Hyper-V</w:t>
      </w:r>
      <w:r>
        <w:t>；</w:t>
      </w:r>
    </w:p>
    <w:p w:rsidR="002D3DCB" w:rsidRDefault="00E817ED">
      <w:pPr>
        <w:pStyle w:val="ProductList-Body"/>
        <w:ind w:left="1080"/>
      </w:pPr>
      <w:r>
        <w:t xml:space="preserve">- </w:t>
      </w:r>
      <w:r>
        <w:t>提供硬體虛擬服務；</w:t>
      </w:r>
    </w:p>
    <w:p w:rsidR="002D3DCB" w:rsidRDefault="00E817ED">
      <w:pPr>
        <w:pStyle w:val="ProductList-Body"/>
        <w:ind w:left="1080"/>
      </w:pPr>
      <w:r>
        <w:t xml:space="preserve">- </w:t>
      </w:r>
      <w:r>
        <w:t>執行用來管理硬體虛擬軟體的軟體代理程式；</w:t>
      </w:r>
    </w:p>
    <w:p w:rsidR="002D3DCB" w:rsidRDefault="00E817ED">
      <w:pPr>
        <w:pStyle w:val="ProductList-Body"/>
        <w:ind w:left="1080"/>
      </w:pPr>
      <w:r>
        <w:t xml:space="preserve">- </w:t>
      </w:r>
      <w:r>
        <w:t>當做複製目標使用；</w:t>
      </w:r>
    </w:p>
    <w:p w:rsidR="002D3DCB" w:rsidRDefault="00E817ED">
      <w:pPr>
        <w:pStyle w:val="ProductList-Body"/>
        <w:ind w:left="1080"/>
      </w:pPr>
      <w:r>
        <w:t xml:space="preserve">- </w:t>
      </w:r>
      <w:r>
        <w:t>接收複製的</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、測試容錯移轉；</w:t>
      </w:r>
    </w:p>
    <w:p w:rsidR="002D3DCB" w:rsidRDefault="00E817ED">
      <w:pPr>
        <w:pStyle w:val="ProductList-Body"/>
        <w:ind w:left="1080"/>
      </w:pPr>
      <w:r>
        <w:t xml:space="preserve">- </w:t>
      </w:r>
      <w:r>
        <w:t>等待</w:t>
      </w:r>
      <w:r>
        <w:fldChar w:fldCharType="begin"/>
      </w:r>
      <w:r>
        <w:instrText xml:space="preserve"> AutoTextList   \s NoStyle \t "</w:instrText>
      </w:r>
      <w:r>
        <w:instrText>虛擬</w:instrText>
      </w:r>
      <w:r>
        <w:instrText xml:space="preserve"> OSE </w:instrText>
      </w:r>
      <w:r>
        <w:instrText>係指設定為在虛擬硬體系統上執行的</w:instrText>
      </w:r>
      <w:r>
        <w:instrText xml:space="preserve"> OSE" </w:instrText>
      </w:r>
      <w:r>
        <w:fldChar w:fldCharType="separate"/>
      </w:r>
      <w:r>
        <w:rPr>
          <w:color w:val="0563C1"/>
        </w:rPr>
        <w:t>虛擬</w:t>
      </w:r>
      <w:r>
        <w:rPr>
          <w:color w:val="0563C1"/>
        </w:rPr>
        <w:t xml:space="preserve"> OSE</w:t>
      </w:r>
      <w:r>
        <w:fldChar w:fldCharType="end"/>
      </w:r>
      <w:r>
        <w:t xml:space="preserve"> </w:t>
      </w:r>
      <w:r>
        <w:t>之容錯移轉，以及</w:t>
      </w:r>
    </w:p>
    <w:p w:rsidR="002D3DCB" w:rsidRDefault="00E817ED">
      <w:pPr>
        <w:pStyle w:val="ProductList-Body"/>
        <w:ind w:left="1080"/>
      </w:pPr>
      <w:r>
        <w:t xml:space="preserve">- </w:t>
      </w:r>
      <w:r>
        <w:t>依上述方式執行災害回復工作負載。</w:t>
      </w:r>
    </w:p>
    <w:p w:rsidR="002D3DCB" w:rsidRDefault="00E817ED" w:rsidP="00E817ED">
      <w:pPr>
        <w:pStyle w:val="ProductList-Bullet"/>
        <w:numPr>
          <w:ilvl w:val="1"/>
          <w:numId w:val="54"/>
        </w:numPr>
      </w:pPr>
      <w:r>
        <w:t>災害回復</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不得當做生產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使用。</w:t>
      </w:r>
    </w:p>
    <w:p w:rsidR="002D3DCB" w:rsidRDefault="00E817ED" w:rsidP="00E817ED">
      <w:pPr>
        <w:pStyle w:val="ProductList-Bullet"/>
        <w:numPr>
          <w:ilvl w:val="0"/>
          <w:numId w:val="54"/>
        </w:numPr>
      </w:pPr>
      <w:r>
        <w:t>軟體備份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之使用應遵守軟體之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w:t>
      </w:r>
    </w:p>
    <w:p w:rsidR="002D3DCB" w:rsidRDefault="00E817ED" w:rsidP="00E817ED">
      <w:pPr>
        <w:pStyle w:val="ProductList-Bullet"/>
        <w:numPr>
          <w:ilvl w:val="0"/>
          <w:numId w:val="54"/>
        </w:numPr>
      </w:pPr>
      <w:r>
        <w:t>一旦災害回復程序完成且生產</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已回復，備份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便不得在任何其他時間執行，但本文允許的時間則不在此限。</w:t>
      </w:r>
    </w:p>
    <w:p w:rsidR="002D3DCB" w:rsidRDefault="00E817ED" w:rsidP="00E817ED">
      <w:pPr>
        <w:pStyle w:val="ProductList-Bullet"/>
        <w:numPr>
          <w:ilvl w:val="0"/>
          <w:numId w:val="54"/>
        </w:numPr>
      </w:pPr>
      <w:r>
        <w:t>維護所有</w:t>
      </w:r>
      <w:r>
        <w:t xml:space="preserve"> </w:t>
      </w:r>
      <w:r>
        <w:fldChar w:fldCharType="begin"/>
      </w:r>
      <w:r>
        <w:instrText xml:space="preserve"> AutoTextList   \s NoStyle \t "CAL </w:instrText>
      </w:r>
      <w:r>
        <w:instrText>代表用戶端存取使用權，由適用之使用者或裝置指定。</w:instrText>
      </w:r>
      <w:r>
        <w:instrText>(</w:instrText>
      </w:r>
      <w:r>
        <w:instrText>完整定義請參閱詞彚</w:instrText>
      </w:r>
      <w:r>
        <w:instrText xml:space="preserve">)" </w:instrText>
      </w:r>
      <w:r>
        <w:fldChar w:fldCharType="separate"/>
      </w:r>
      <w:r>
        <w:rPr>
          <w:color w:val="0563C1"/>
        </w:rPr>
        <w:t>CAL</w:t>
      </w:r>
      <w:r>
        <w:fldChar w:fldCharType="end"/>
      </w:r>
      <w:r>
        <w:t>、</w:t>
      </w:r>
      <w:r>
        <w:t xml:space="preserve">External Connector License </w:t>
      </w:r>
      <w:r>
        <w:t>和伺服器</w:t>
      </w:r>
      <w:r>
        <w:fldChar w:fldCharType="begin"/>
      </w:r>
      <w:r>
        <w:instrText xml:space="preserve"> AutoTextList   \s NoStyle \t "</w:instrText>
      </w:r>
      <w:r>
        <w:instrText>管理使用權係指允許對應版本之伺服器軟體或較早版本之伺服器軟體管理一個或多個</w:instrText>
      </w:r>
      <w:r>
        <w:instrText xml:space="preserve"> OSE </w:instrText>
      </w:r>
      <w:r>
        <w:instrText>的使用權。</w:instrText>
      </w:r>
      <w:r>
        <w:instrText>(</w:instrText>
      </w:r>
      <w:r>
        <w:instrText>完整定義請參閱詞彚</w:instrText>
      </w:r>
      <w:r>
        <w:instrText xml:space="preserve">)" </w:instrText>
      </w:r>
      <w:r>
        <w:fldChar w:fldCharType="separate"/>
      </w:r>
      <w:r>
        <w:rPr>
          <w:color w:val="0563C1"/>
        </w:rPr>
        <w:t>管理使用權</w:t>
      </w:r>
      <w:r>
        <w:fldChar w:fldCharType="end"/>
      </w:r>
      <w:r>
        <w:t>的</w:t>
      </w:r>
      <w:r>
        <w:t xml:space="preserve"> SA </w:t>
      </w:r>
      <w:r>
        <w:t>範圍，以其為依據而存取備份執行個體，並管理該軟體在其中執行之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0"/>
          <w:numId w:val="54"/>
        </w:numPr>
      </w:pPr>
      <w:r>
        <w:t>客戶之軟體保證範圍一經終止，客戶執行備份</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的權利也一併終止。</w:t>
      </w:r>
    </w:p>
    <w:p w:rsidR="002D3DCB" w:rsidRDefault="002D3DCB">
      <w:pPr>
        <w:pStyle w:val="ProductList-Body"/>
      </w:pPr>
    </w:p>
    <w:p w:rsidR="002D3DCB" w:rsidRDefault="00E817ED">
      <w:pPr>
        <w:pStyle w:val="ProductList-ClauseHeading"/>
        <w:outlineLvl w:val="2"/>
      </w:pPr>
      <w:bookmarkStart w:id="360" w:name="_Sec589"/>
      <w:r>
        <w:t>使用權行動性</w:t>
      </w:r>
      <w:bookmarkEnd w:id="360"/>
    </w:p>
    <w:p w:rsidR="002D3DCB" w:rsidRDefault="00E817ED">
      <w:pPr>
        <w:pStyle w:val="ProductList-SubClauseHeading"/>
        <w:outlineLvl w:val="3"/>
      </w:pPr>
      <w:r>
        <w:t>伺服器陣列間的使用權行動性</w:t>
      </w:r>
    </w:p>
    <w:p w:rsidR="002D3DCB" w:rsidRDefault="00E817ED">
      <w:pPr>
        <w:pStyle w:val="ProductList-BodyIndented"/>
      </w:pPr>
      <w:r>
        <w:t>依照伺服器陣列間的使用權行動性，針對指定為具有使用權行動性，且其擁有</w:t>
      </w:r>
      <w:r>
        <w:t xml:space="preserve"> SA </w:t>
      </w:r>
      <w:r>
        <w:t>的任何</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，客戶得隨時根據需要重新指定到於相同</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內的任何</w:t>
      </w:r>
      <w:r>
        <w:fldChar w:fldCharType="begin"/>
      </w:r>
      <w:r>
        <w:instrText xml:space="preserve"> AutoTextList   \s NoStyle \t "</w:instrText>
      </w:r>
      <w:r>
        <w:instrText>授權伺服器係指定予客戶專用，並接受指定使用權之單一伺服器。就本定義而言，硬體磁碟分割或刀鋒型伺服器會被視為獨立的伺服器。</w:instrText>
      </w:r>
      <w:r>
        <w:instrText xml:space="preserve">" </w:instrText>
      </w:r>
      <w:r>
        <w:fldChar w:fldCharType="separate"/>
      </w:r>
      <w:r>
        <w:rPr>
          <w:color w:val="0563C1"/>
        </w:rPr>
        <w:t>授權伺服器</w:t>
      </w:r>
      <w:r>
        <w:fldChar w:fldCharType="end"/>
      </w:r>
      <w:r>
        <w:t>上。客戶亦得將這些</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從一個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重新指定到另一個伺服器陣列，但不得根據短期之基礎</w:t>
      </w:r>
      <w:r>
        <w:t xml:space="preserve"> (</w:t>
      </w:r>
      <w:r>
        <w:t>即不得在最後一次指定的</w:t>
      </w:r>
      <w:r>
        <w:t xml:space="preserve"> 90 </w:t>
      </w:r>
      <w:r>
        <w:t>日內</w:t>
      </w:r>
      <w:r>
        <w:t xml:space="preserve">) </w:t>
      </w:r>
      <w:r>
        <w:t>為之。用於自我裝載的產品得依照伺服器陣列間的使用權行動性同時使用。</w:t>
      </w:r>
    </w:p>
    <w:p w:rsidR="002D3DCB" w:rsidRDefault="002D3DCB">
      <w:pPr>
        <w:pStyle w:val="ProductList-BodyIndented"/>
      </w:pPr>
    </w:p>
    <w:p w:rsidR="002D3DCB" w:rsidRDefault="00E817ED">
      <w:pPr>
        <w:pStyle w:val="ProductList-SubClauseHeading"/>
        <w:outlineLvl w:val="3"/>
      </w:pPr>
      <w:r>
        <w:lastRenderedPageBreak/>
        <w:t>透過軟體保證取得使用權行動性</w:t>
      </w:r>
    </w:p>
    <w:p w:rsidR="002D3DCB" w:rsidRDefault="00E817ED">
      <w:pPr>
        <w:pStyle w:val="ProductList-BodyIndented"/>
      </w:pPr>
      <w:r>
        <w:t>依照透過軟體保證</w:t>
      </w:r>
      <w:r>
        <w:t xml:space="preserve"> (SA) </w:t>
      </w:r>
      <w:r>
        <w:t>取得之使用權行動性，客戶得依據其指定為具有</w:t>
      </w:r>
      <w:r>
        <w:fldChar w:fldCharType="begin"/>
      </w:r>
      <w:r>
        <w:instrText xml:space="preserve"> AutoTextList   \s NoStyle \t "</w:instrText>
      </w:r>
      <w:r>
        <w:instrText>使用權行動性：提供予</w:instrText>
      </w:r>
      <w:r>
        <w:instrText xml:space="preserve"> SA </w:instrText>
      </w:r>
      <w:r>
        <w:instrText>客戶之權利，以允許其在超出標準時間表時重新指定使用權，或將產品用於超出其資料中心以外的多用戶伺服器上；請參閱「附錄</w:instrText>
      </w:r>
      <w:r>
        <w:instrText xml:space="preserve"> B</w:instrText>
      </w:r>
      <w:r>
        <w:instrText>」的「使用權行動性」小節以取得詳細資訊。</w:instrText>
      </w:r>
      <w:r>
        <w:instrText xml:space="preserve">" </w:instrText>
      </w:r>
      <w:r>
        <w:fldChar w:fldCharType="separate"/>
      </w:r>
      <w:r>
        <w:rPr>
          <w:color w:val="0563C1"/>
        </w:rPr>
        <w:t>使用權行動性</w:t>
      </w:r>
      <w:r>
        <w:fldChar w:fldCharType="end"/>
      </w:r>
      <w:r>
        <w:t>且其擁有</w:t>
      </w:r>
      <w:r>
        <w:t xml:space="preserve"> SA </w:t>
      </w:r>
      <w:r>
        <w:t>的使用權，將其授權軟體移動至共用伺服器，且受下列條件之拘束。用於自我裝載的產品，得依照軟體保證</w:t>
      </w:r>
      <w:r>
        <w:t xml:space="preserve"> (SA) </w:t>
      </w:r>
      <w:r>
        <w:t>賦予之使用權行動性而同時使用之，惟須接受自我裝載授權條款之拘束。</w:t>
      </w:r>
    </w:p>
    <w:p w:rsidR="002D3DCB" w:rsidRDefault="002D3DCB">
      <w:pPr>
        <w:pStyle w:val="ProductList-BodyIndented"/>
      </w:pPr>
    </w:p>
    <w:p w:rsidR="002D3DCB" w:rsidRDefault="00E817ED">
      <w:pPr>
        <w:pStyle w:val="ProductList-SubSubClauseHeading"/>
        <w:outlineLvl w:val="4"/>
      </w:pPr>
      <w:r>
        <w:t>允許之使用：</w:t>
      </w:r>
    </w:p>
    <w:p w:rsidR="002D3DCB" w:rsidRDefault="00E817ED">
      <w:pPr>
        <w:pStyle w:val="ProductList-BodyIndented2"/>
      </w:pPr>
      <w:r>
        <w:t>在透過</w:t>
      </w:r>
      <w:r>
        <w:t xml:space="preserve"> SA </w:t>
      </w:r>
      <w:r>
        <w:t>取得使用權行動性下，客戶得：</w:t>
      </w:r>
    </w:p>
    <w:p w:rsidR="002D3DCB" w:rsidRDefault="00E817ED" w:rsidP="00E817ED">
      <w:pPr>
        <w:pStyle w:val="ProductList-Bullet"/>
        <w:numPr>
          <w:ilvl w:val="2"/>
          <w:numId w:val="55"/>
        </w:numPr>
      </w:pPr>
      <w:r>
        <w:t>在共用伺服器上執行授權軟體；</w:t>
      </w:r>
    </w:p>
    <w:p w:rsidR="002D3DCB" w:rsidRDefault="00E817ED" w:rsidP="00E817ED">
      <w:pPr>
        <w:pStyle w:val="ProductList-Bullet"/>
        <w:numPr>
          <w:ilvl w:val="2"/>
          <w:numId w:val="55"/>
        </w:numPr>
      </w:pPr>
      <w:r>
        <w:t>在依存取使用權及具備</w:t>
      </w:r>
      <w:r>
        <w:t xml:space="preserve"> SA </w:t>
      </w:r>
      <w:r>
        <w:t>的情況下，並在其允許存取產品的使用者及裝置訂閱使用權下，存取該軟體；</w:t>
      </w:r>
    </w:p>
    <w:p w:rsidR="002D3DCB" w:rsidRDefault="00E817ED" w:rsidP="00E817ED">
      <w:pPr>
        <w:pStyle w:val="ProductList-Bullet"/>
        <w:numPr>
          <w:ilvl w:val="2"/>
          <w:numId w:val="55"/>
        </w:numPr>
      </w:pPr>
      <w:r>
        <w:t>管理客戶在共用伺服器上所使用的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；及</w:t>
      </w:r>
      <w:r>
        <w:t>/</w:t>
      </w:r>
      <w:r>
        <w:t>或</w:t>
      </w:r>
    </w:p>
    <w:p w:rsidR="002D3DCB" w:rsidRDefault="00E817ED" w:rsidP="00E817ED">
      <w:pPr>
        <w:pStyle w:val="ProductList-Bullet"/>
        <w:numPr>
          <w:ilvl w:val="2"/>
          <w:numId w:val="55"/>
        </w:numPr>
      </w:pPr>
      <w:r>
        <w:t>使用客戶在共用伺服器上執行之軟體，管理客戶在其伺服器上使用之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2D3DCB">
      <w:pPr>
        <w:pStyle w:val="ProductList-BodyIndented2"/>
      </w:pPr>
    </w:p>
    <w:p w:rsidR="002D3DCB" w:rsidRDefault="00E817ED">
      <w:pPr>
        <w:pStyle w:val="ProductList-SubSubClauseHeading"/>
        <w:outlineLvl w:val="4"/>
      </w:pPr>
      <w:r>
        <w:t>需求：</w:t>
      </w:r>
    </w:p>
    <w:p w:rsidR="002D3DCB" w:rsidRDefault="00E817ED">
      <w:pPr>
        <w:pStyle w:val="ProductList-BodyIndented2"/>
      </w:pPr>
      <w:r>
        <w:t>若要使用「透過</w:t>
      </w:r>
      <w:r>
        <w:t xml:space="preserve"> SA </w:t>
      </w:r>
      <w:r>
        <w:t>取得使用權行動性」之權利，客戶必須：</w:t>
      </w:r>
    </w:p>
    <w:p w:rsidR="002D3DCB" w:rsidRDefault="00E817ED" w:rsidP="00E817ED">
      <w:pPr>
        <w:pStyle w:val="ProductList-Bullet"/>
        <w:numPr>
          <w:ilvl w:val="2"/>
          <w:numId w:val="56"/>
        </w:numPr>
      </w:pPr>
      <w:r>
        <w:t>根據大量授權合約的條款，在伺服器上執行授權軟體並管理其</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w:t>
      </w:r>
    </w:p>
    <w:p w:rsidR="002D3DCB" w:rsidRDefault="00E817ED" w:rsidP="00E817ED">
      <w:pPr>
        <w:pStyle w:val="ProductList-Bullet"/>
        <w:numPr>
          <w:ilvl w:val="2"/>
          <w:numId w:val="56"/>
        </w:numPr>
      </w:pPr>
      <w:r>
        <w:t>僅將其</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與</w:t>
      </w:r>
      <w:r>
        <w:t xml:space="preserve"> Microsoft Azure </w:t>
      </w:r>
      <w:r>
        <w:t>平台服務</w:t>
      </w:r>
      <w:r>
        <w:fldChar w:fldCharType="begin"/>
      </w:r>
      <w:r>
        <w:instrText xml:space="preserve"> XE "Microsoft Azure </w:instrText>
      </w:r>
      <w:r>
        <w:instrText>平台服務</w:instrText>
      </w:r>
      <w:r>
        <w:instrText xml:space="preserve">" </w:instrText>
      </w:r>
      <w:r>
        <w:fldChar w:fldCharType="end"/>
      </w:r>
      <w:r>
        <w:t>或</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 xml:space="preserve"> </w:t>
      </w:r>
      <w:r>
        <w:fldChar w:fldCharType="end"/>
      </w:r>
      <w:r>
        <w:t>透過軟體保證合作夥伴指定之合格使用權行動性一起部署；以及</w:t>
      </w:r>
    </w:p>
    <w:p w:rsidR="002D3DCB" w:rsidRDefault="00E817ED" w:rsidP="00E817ED">
      <w:pPr>
        <w:pStyle w:val="ProductList-Bullet"/>
        <w:numPr>
          <w:ilvl w:val="2"/>
          <w:numId w:val="56"/>
        </w:numPr>
      </w:pPr>
      <w:r>
        <w:t>使用</w:t>
      </w:r>
      <w:r>
        <w:fldChar w:fldCharType="begin"/>
      </w:r>
      <w:r>
        <w:instrText xml:space="preserve"> AutoTextList   \s NoStyle \t "</w:instrText>
      </w:r>
      <w:r>
        <w:instrText>透過軟體保證合作夥伴取得之使用權行動性係指載明於</w:instrText>
      </w:r>
      <w:r>
        <w:instrText xml:space="preserve"> http://www.microsoft.com/licensing/software-assurance/license-mobility.aspx </w:instrText>
      </w:r>
      <w:r>
        <w:instrText>並由</w:instrText>
      </w:r>
      <w:r>
        <w:instrText xml:space="preserve"> Microsoft </w:instrText>
      </w:r>
      <w:r>
        <w:instrText>授權給主機客戶在共用伺服器上的軟體。</w:instrText>
      </w:r>
      <w:r>
        <w:instrText xml:space="preserve">" </w:instrText>
      </w:r>
      <w:r>
        <w:fldChar w:fldCharType="separate"/>
      </w:r>
      <w:r>
        <w:rPr>
          <w:color w:val="0563C1"/>
        </w:rPr>
        <w:t>透過軟體保證合作夥伴取得之每個使用權行動性</w:t>
      </w:r>
      <w:r>
        <w:fldChar w:fldCharType="end"/>
      </w:r>
      <w:r>
        <w:t>完成及提交使用權行動性驗證表單，該合作夥伴將會於其共用伺服器上執行客戶之授權軟體。</w:t>
      </w:r>
    </w:p>
    <w:p w:rsidR="002D3DCB" w:rsidRDefault="002D3DCB">
      <w:pPr>
        <w:pStyle w:val="ProductList-BodyIndented2"/>
      </w:pPr>
    </w:p>
    <w:p w:rsidR="002D3DCB" w:rsidRDefault="00E817ED">
      <w:pPr>
        <w:pStyle w:val="ProductList-BodyIndented2"/>
      </w:pPr>
      <w:r>
        <w:t>客戶得將授權軟體從共用伺服器，移回至客戶之授權</w:t>
      </w:r>
      <w:r>
        <w:fldChar w:fldCharType="begin"/>
      </w:r>
      <w:r>
        <w:instrText xml:space="preserve"> AutoTextList   \s NoStyle \t "</w:instrText>
      </w:r>
      <w:r>
        <w:instrText>伺服器係指可以執行伺服器軟體的實體硬體系統。</w:instrText>
      </w:r>
      <w:r>
        <w:instrText xml:space="preserve">" </w:instrText>
      </w:r>
      <w:r>
        <w:fldChar w:fldCharType="separate"/>
      </w:r>
      <w:r>
        <w:rPr>
          <w:color w:val="0563C1"/>
        </w:rPr>
        <w:t>伺服器</w:t>
      </w:r>
      <w:r>
        <w:fldChar w:fldCharType="end"/>
      </w:r>
      <w:r>
        <w:t>或移往他方的共用伺服器，但不得根據短期原則</w:t>
      </w:r>
      <w:r>
        <w:t xml:space="preserve"> (</w:t>
      </w:r>
      <w:r>
        <w:t>即不能在最近指定的</w:t>
      </w:r>
      <w:r>
        <w:t xml:space="preserve"> 90 </w:t>
      </w:r>
      <w:r>
        <w:t>日內</w:t>
      </w:r>
      <w:r>
        <w:t xml:space="preserve">) </w:t>
      </w:r>
      <w:r>
        <w:t>為之。客戶亦得依特別</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將所執行的</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或所管理的</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從單一</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中的共用伺服器移動到另一個</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中該共用伺服器，但不得根據短期原則為之</w:t>
      </w:r>
      <w:r>
        <w:t xml:space="preserve"> (</w:t>
      </w:r>
      <w:r>
        <w:t>即不能在最近指定的</w:t>
      </w:r>
      <w:r>
        <w:t xml:space="preserve"> 90 </w:t>
      </w:r>
      <w:r>
        <w:t>日內進行</w:t>
      </w:r>
      <w:r>
        <w:t>)</w:t>
      </w:r>
      <w:r>
        <w:t>。依相同使用權管理之</w:t>
      </w:r>
      <w:r>
        <w:t xml:space="preserve"> </w:t>
      </w:r>
      <w:r>
        <w:fldChar w:fldCharType="begin"/>
      </w:r>
      <w:r>
        <w:instrText xml:space="preserve"> AutoTextList   \s NoStyle \t "OSE </w:instrText>
      </w:r>
      <w:r>
        <w:instrText>係指全部或部分作業系統執行個體，或者全部或部分虛擬</w:instrText>
      </w:r>
      <w:r>
        <w:instrText xml:space="preserve"> (</w:instrText>
      </w:r>
      <w:r>
        <w:instrText>或以其他方式模擬</w:instrText>
      </w:r>
      <w:r>
        <w:instrText xml:space="preserve">) </w:instrText>
      </w:r>
      <w:r>
        <w:instrText>的作業系統執行個體</w:instrText>
      </w:r>
      <w:r>
        <w:instrText>... (</w:instrText>
      </w:r>
      <w:r>
        <w:instrText>完整定義請參閱詞彚</w:instrText>
      </w:r>
      <w:r>
        <w:instrText xml:space="preserve">)" </w:instrText>
      </w:r>
      <w:r>
        <w:fldChar w:fldCharType="separate"/>
      </w:r>
      <w:r>
        <w:rPr>
          <w:color w:val="0563C1"/>
        </w:rPr>
        <w:t>OSE</w:t>
      </w:r>
      <w:r>
        <w:fldChar w:fldCharType="end"/>
      </w:r>
      <w:r>
        <w:t xml:space="preserve"> </w:t>
      </w:r>
      <w:r>
        <w:t>必須位於相同的</w:t>
      </w:r>
      <w:r>
        <w:fldChar w:fldCharType="begin"/>
      </w:r>
      <w:r>
        <w:instrText xml:space="preserve"> AutoTextList   \s NoStyle \t "</w:instrText>
      </w:r>
      <w:r>
        <w:instrText>伺服器陣列係指單一資料中心或兩個資料中心，其分別實體存在於間隔不超過四小時的時區，及</w:instrText>
      </w:r>
      <w:r>
        <w:instrText>/</w:instrText>
      </w:r>
      <w:r>
        <w:instrText>或位在</w:instrText>
      </w:r>
      <w:r>
        <w:instrText xml:space="preserve"> EU </w:instrText>
      </w:r>
      <w:r>
        <w:instrText>或</w:instrText>
      </w:r>
      <w:r>
        <w:instrText xml:space="preserve"> EFTA... (</w:instrText>
      </w:r>
      <w:r>
        <w:instrText>完整定義請參閱詞彚</w:instrText>
      </w:r>
      <w:r>
        <w:instrText xml:space="preserve">)" </w:instrText>
      </w:r>
      <w:r>
        <w:fldChar w:fldCharType="separate"/>
      </w:r>
      <w:r>
        <w:rPr>
          <w:color w:val="0563C1"/>
        </w:rPr>
        <w:t>伺服器陣列</w:t>
      </w:r>
      <w:r>
        <w:fldChar w:fldCharType="end"/>
      </w:r>
      <w:r>
        <w:t>中。客戶同意就代表客戶所部署及管理之軟體的相關事宜，客戶將負責第三方對其所採取之行動。除非以下內容另有規定，適用於產品的</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連同透過</w:t>
      </w:r>
      <w:r>
        <w:t xml:space="preserve"> SA </w:t>
      </w:r>
      <w:r>
        <w:t>取得之使用權行動性的條款，為該項使用之準據條款。若使用了透過</w:t>
      </w:r>
      <w:r>
        <w:t xml:space="preserve"> SA </w:t>
      </w:r>
      <w:r>
        <w:t>取得之使用權行動性，則透過</w:t>
      </w:r>
      <w:r>
        <w:t xml:space="preserve"> SA </w:t>
      </w:r>
      <w:r>
        <w:t>取得之使用權行動性會取代產品的任何牴觸授權條款。如以下所列，部分產品之使用權，有別於透過</w:t>
      </w:r>
      <w:r>
        <w:t xml:space="preserve"> SA </w:t>
      </w:r>
      <w:r>
        <w:t>取得之使用權行動性的共用伺服器使用權利：</w:t>
      </w:r>
    </w:p>
    <w:tbl>
      <w:tblPr>
        <w:tblStyle w:val="PURTable1"/>
        <w:tblW w:w="0" w:type="dxa"/>
        <w:tblLook w:val="04A0" w:firstRow="1" w:lastRow="0" w:firstColumn="1" w:lastColumn="0" w:noHBand="0" w:noVBand="1"/>
      </w:tblPr>
      <w:tblGrid>
        <w:gridCol w:w="2477"/>
        <w:gridCol w:w="2568"/>
        <w:gridCol w:w="2559"/>
        <w:gridCol w:w="2466"/>
      </w:tblGrid>
      <w:tr w:rsidR="002D3D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授權模式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產品</w:t>
            </w:r>
            <w:r>
              <w:rPr>
                <w:color w:val="FFFFFF"/>
              </w:rPr>
              <w:t>/</w:t>
            </w:r>
            <w:r>
              <w:rPr>
                <w:color w:val="FFFFFF"/>
              </w:rPr>
              <w:t>產品類型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使用權</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許可的數目：</w:t>
            </w:r>
          </w:p>
          <w:p w:rsidR="002D3DCB" w:rsidRDefault="00E817ED">
            <w:pPr>
              <w:pStyle w:val="ProductList-TableBody"/>
            </w:pPr>
            <w:r>
              <w:rPr>
                <w:color w:val="FFFFFF"/>
              </w:rPr>
              <w:t>每一份使用權的</w:t>
            </w:r>
            <w:r>
              <w:rPr>
                <w:color w:val="FFFFFF"/>
              </w:rPr>
              <w:t xml:space="preserve"> OSE </w:t>
            </w:r>
            <w:r>
              <w:rPr>
                <w:color w:val="FFFFFF"/>
              </w:rPr>
              <w:t>或核心</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每一核心</w:t>
            </w:r>
            <w:r>
              <w:t>/CAL</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每個具備有效的</w:t>
            </w:r>
            <w:r>
              <w:t xml:space="preserve"> SA </w:t>
            </w:r>
            <w:r>
              <w:t>範圍之</w:t>
            </w:r>
            <w:r>
              <w:t xml:space="preserve"> External Connector License </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每個使用權</w:t>
            </w:r>
            <w:r>
              <w:t xml:space="preserve"> 1 </w:t>
            </w:r>
            <w:r>
              <w:t>個</w:t>
            </w:r>
            <w:r>
              <w:t xml:space="preserve"> OSE</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伺服器</w:t>
            </w:r>
            <w:r>
              <w:t>/CAL</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每個具備有效的</w:t>
            </w:r>
            <w:r>
              <w:t xml:space="preserve"> SA </w:t>
            </w:r>
            <w:r>
              <w:t>範圍之伺服器使用權</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每個使用權</w:t>
            </w:r>
            <w:r>
              <w:t xml:space="preserve"> 1 </w:t>
            </w:r>
            <w:r>
              <w:t>個</w:t>
            </w:r>
            <w:r>
              <w:t xml:space="preserve"> OSE</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每一核心</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所有合格的產品</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每個具備有效的</w:t>
            </w:r>
            <w:r>
              <w:t xml:space="preserve"> SA </w:t>
            </w:r>
            <w:r>
              <w:t>範圍之核心使用權</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一個虛擬核心</w:t>
            </w:r>
            <w:r>
              <w:t xml:space="preserve"> (</w:t>
            </w:r>
            <w:r>
              <w:t>根據產品使用權利，包括每一</w:t>
            </w:r>
            <w:r>
              <w:t xml:space="preserve"> OSE </w:t>
            </w:r>
            <w:r>
              <w:t>最低</w:t>
            </w:r>
            <w:r>
              <w:t xml:space="preserve"> 4 </w:t>
            </w:r>
            <w:r>
              <w:t>個核心的需求</w:t>
            </w:r>
            <w:r>
              <w:t>)</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每份授權伺服器</w:t>
            </w:r>
            <w:r>
              <w:t xml:space="preserve"> 2 </w:t>
            </w:r>
            <w:r>
              <w:t>個代管</w:t>
            </w:r>
            <w:r>
              <w:t xml:space="preserve"> OSE</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管理伺服器</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具備有效的</w:t>
            </w:r>
            <w:r>
              <w:t xml:space="preserve"> SA </w:t>
            </w:r>
            <w:r>
              <w:t>範圍之每個管理使用權</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每份授權伺服器</w:t>
            </w:r>
            <w:r>
              <w:t xml:space="preserve"> 10 </w:t>
            </w:r>
            <w:r>
              <w:t>個代管</w:t>
            </w:r>
            <w:r>
              <w:t xml:space="preserve"> OSE</w:t>
            </w:r>
          </w:p>
        </w:tc>
      </w:tr>
    </w:tbl>
    <w:p w:rsidR="002D3DCB" w:rsidRDefault="002D3DCB">
      <w:pPr>
        <w:pStyle w:val="ProductList-BodyIndented2"/>
      </w:pPr>
    </w:p>
    <w:p w:rsidR="002D3DCB" w:rsidRDefault="00E817ED">
      <w:pPr>
        <w:pStyle w:val="ProductList-SubSubClauseHeading"/>
        <w:outlineLvl w:val="4"/>
      </w:pPr>
      <w:r>
        <w:t>容錯移轉權利</w:t>
      </w:r>
    </w:p>
    <w:p w:rsidR="002D3DCB" w:rsidRDefault="00E817ED">
      <w:pPr>
        <w:pStyle w:val="ProductList-BodyIndented2"/>
      </w:pPr>
      <w:r>
        <w:t>對於也已授與</w:t>
      </w:r>
      <w:r>
        <w:fldChar w:fldCharType="begin"/>
      </w:r>
      <w:r>
        <w:instrText xml:space="preserve"> AutoTextList   \s NoStyle \t "</w:instrText>
      </w:r>
      <w:r>
        <w:instrText>容錯移轉權利：一種</w:instrText>
      </w:r>
      <w:r>
        <w:instrText xml:space="preserve"> SA </w:instrText>
      </w:r>
      <w:r>
        <w:instrText>利益，允許客戶執行產品的被動容錯移轉執行個體，並搭配容錯移轉事件之前的授權伺服器所執行軟體而為之。</w:instrText>
      </w:r>
      <w:r>
        <w:instrText>(</w:instrText>
      </w:r>
      <w:r>
        <w:instrText>完整定義請參閱詞彚</w:instrText>
      </w:r>
      <w:r>
        <w:instrText xml:space="preserve">)" </w:instrText>
      </w:r>
      <w:r>
        <w:fldChar w:fldCharType="separate"/>
      </w:r>
      <w:r>
        <w:rPr>
          <w:color w:val="0563C1"/>
        </w:rPr>
        <w:t>容錯移轉權利</w:t>
      </w:r>
      <w:r>
        <w:fldChar w:fldCharType="end"/>
      </w:r>
      <w:r>
        <w:t>的產品，客戶得在預計發生容錯移轉事件時，於合格的共享伺服器上執行被動容錯移轉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。執行被動容錯移轉</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所需之授權數量，不得超過在相同合作夥伴共用伺服器上執行對應生產</w:t>
      </w:r>
      <w:r>
        <w:fldChar w:fldCharType="begin"/>
      </w:r>
      <w:r>
        <w:instrText xml:space="preserve"> AutoTextList   \s NoStyle \t "</w:instrText>
      </w:r>
      <w:r>
        <w:instrText>執行個體係指透過執行軟體的設定或安裝程序、或複製現有的執行個體而建立之軟體的映像。</w:instrText>
      </w:r>
      <w:r>
        <w:instrText xml:space="preserve">" </w:instrText>
      </w:r>
      <w:r>
        <w:fldChar w:fldCharType="separate"/>
      </w:r>
      <w:r>
        <w:rPr>
          <w:color w:val="0563C1"/>
        </w:rPr>
        <w:t>執行個體</w:t>
      </w:r>
      <w:r>
        <w:fldChar w:fldCharType="end"/>
      </w:r>
      <w:r>
        <w:t>所需之授權數量。</w:t>
      </w:r>
    </w:p>
    <w:p w:rsidR="002D3DCB" w:rsidRDefault="002D3DCB">
      <w:pPr>
        <w:pStyle w:val="ProductList-BodyIndented2"/>
      </w:pPr>
    </w:p>
    <w:p w:rsidR="002D3DCB" w:rsidRDefault="00E817ED">
      <w:pPr>
        <w:pStyle w:val="ProductList-ClauseHeading"/>
        <w:outlineLvl w:val="2"/>
      </w:pPr>
      <w:bookmarkStart w:id="361" w:name="_Sec590"/>
      <w:r>
        <w:t>伺服器</w:t>
      </w:r>
      <w:r>
        <w:t xml:space="preserve"> – </w:t>
      </w:r>
      <w:r>
        <w:t>自我裝載的應用程式</w:t>
      </w:r>
      <w:bookmarkEnd w:id="361"/>
    </w:p>
    <w:p w:rsidR="002D3DCB" w:rsidRDefault="00E817ED">
      <w:pPr>
        <w:pStyle w:val="ProductList-Body"/>
      </w:pPr>
      <w:r>
        <w:t>自我裝載的應用程式，係指自我裝載權利適用的產品。</w:t>
      </w:r>
    </w:p>
    <w:p w:rsidR="002D3DCB" w:rsidRDefault="002D3DCB">
      <w:pPr>
        <w:pStyle w:val="ProductList-Body"/>
      </w:pPr>
    </w:p>
    <w:p w:rsidR="002D3DCB" w:rsidRDefault="00E817ED">
      <w:pPr>
        <w:pStyle w:val="ProductList-Body"/>
      </w:pPr>
      <w:r>
        <w:t>即使任何條款牴觸了包含產品條款之客戶的大量授權合約，客戶仍得執行與自己軟體直接或間接互動的自我裝載的應用程式之授權拷貝，以建立統一解決方案</w:t>
      </w:r>
      <w:r>
        <w:t xml:space="preserve"> (</w:t>
      </w:r>
      <w:r>
        <w:t>以下稱「統一解決方案」</w:t>
      </w:r>
      <w:r>
        <w:t xml:space="preserve">) </w:t>
      </w:r>
      <w:r>
        <w:t>並允許第三方使用該方案，惟需受以下條款之拘束。</w:t>
      </w:r>
    </w:p>
    <w:p w:rsidR="002D3DCB" w:rsidRDefault="002D3DCB">
      <w:pPr>
        <w:pStyle w:val="ProductList-Body"/>
      </w:pPr>
    </w:p>
    <w:p w:rsidR="002D3DCB" w:rsidRDefault="00E817ED">
      <w:pPr>
        <w:pStyle w:val="ProductList-SubClauseHeading"/>
        <w:outlineLvl w:val="3"/>
      </w:pPr>
      <w:r>
        <w:t>需求</w:t>
      </w:r>
    </w:p>
    <w:p w:rsidR="002D3DCB" w:rsidRDefault="00E817ED">
      <w:pPr>
        <w:pStyle w:val="ProductList-BodyIndented"/>
      </w:pPr>
      <w:r>
        <w:t>客戶必須針對下列項目具備必要的</w:t>
      </w:r>
      <w:r>
        <w:t xml:space="preserve"> Microsoft </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及</w:t>
      </w:r>
      <w:r>
        <w:t xml:space="preserve"> SA</w:t>
      </w:r>
      <w:r>
        <w:t>：</w:t>
      </w:r>
    </w:p>
    <w:p w:rsidR="002D3DCB" w:rsidRDefault="00E817ED" w:rsidP="00E817ED">
      <w:pPr>
        <w:pStyle w:val="ProductList-Bullet"/>
        <w:numPr>
          <w:ilvl w:val="1"/>
          <w:numId w:val="57"/>
        </w:numPr>
      </w:pPr>
      <w:r>
        <w:t>當成統一解決方案之一部分執行的自我裝載的應用程式；以及</w:t>
      </w:r>
    </w:p>
    <w:p w:rsidR="002D3DCB" w:rsidRDefault="00E817ED" w:rsidP="00E817ED">
      <w:pPr>
        <w:pStyle w:val="ProductList-Bullet"/>
        <w:numPr>
          <w:ilvl w:val="1"/>
          <w:numId w:val="57"/>
        </w:numPr>
      </w:pPr>
      <w:r>
        <w:t>所有用來讓統一解決方案可供外部使用者使用的存取</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w:t>
      </w:r>
    </w:p>
    <w:p w:rsidR="002D3DCB" w:rsidRDefault="00E817ED">
      <w:pPr>
        <w:pStyle w:val="ProductList-BodyIndented"/>
      </w:pPr>
      <w:r>
        <w:t>用來建立及提供統一解決方案之所有</w:t>
      </w:r>
      <w:r>
        <w:t xml:space="preserve"> Microsoft </w:t>
      </w:r>
      <w:r>
        <w:t>軟體必須：</w:t>
      </w:r>
    </w:p>
    <w:p w:rsidR="002D3DCB" w:rsidRDefault="00E817ED" w:rsidP="00E817ED">
      <w:pPr>
        <w:pStyle w:val="ProductList-Bullet"/>
        <w:numPr>
          <w:ilvl w:val="1"/>
          <w:numId w:val="58"/>
        </w:numPr>
      </w:pPr>
      <w:r>
        <w:t>透過大量授權方案進行授權；且</w:t>
      </w:r>
    </w:p>
    <w:p w:rsidR="002D3DCB" w:rsidRDefault="00E817ED" w:rsidP="00E817ED">
      <w:pPr>
        <w:pStyle w:val="ProductList-Bullet"/>
        <w:numPr>
          <w:ilvl w:val="1"/>
          <w:numId w:val="58"/>
        </w:numPr>
      </w:pPr>
      <w:r>
        <w:t>具備資格依這些授權條款</w:t>
      </w:r>
      <w:r>
        <w:fldChar w:fldCharType="begin"/>
      </w:r>
      <w:r>
        <w:instrText xml:space="preserve"> AutoTextList   \s NoStyle \t "</w:instrText>
      </w:r>
      <w:r>
        <w:instrText>自我裝載：一種</w:instrText>
      </w:r>
      <w:r>
        <w:instrText xml:space="preserve"> SA </w:instrText>
      </w:r>
      <w:r>
        <w:instrText>利益，允許將產品用於有條件的裝載目的；請參閱「附錄</w:instrText>
      </w:r>
      <w:r>
        <w:instrText xml:space="preserve"> B – </w:instrText>
      </w:r>
      <w:r>
        <w:instrText>軟體保證」的「伺服器</w:instrText>
      </w:r>
      <w:r>
        <w:instrText xml:space="preserve"> – </w:instrText>
      </w:r>
      <w:r>
        <w:instrText>自我裝載的應用程式」小節以取得詳細資訊。</w:instrText>
      </w:r>
      <w:r>
        <w:instrText xml:space="preserve">" </w:instrText>
      </w:r>
      <w:r>
        <w:fldChar w:fldCharType="separate"/>
      </w:r>
      <w:r>
        <w:rPr>
          <w:color w:val="0563C1"/>
        </w:rPr>
        <w:t>自我裝載</w:t>
      </w:r>
      <w:r>
        <w:fldChar w:fldCharType="end"/>
      </w:r>
      <w:r>
        <w:t>。</w:t>
      </w:r>
    </w:p>
    <w:p w:rsidR="002D3DCB" w:rsidRDefault="002D3DCB">
      <w:pPr>
        <w:pStyle w:val="ProductList-BodyIndented"/>
      </w:pPr>
    </w:p>
    <w:p w:rsidR="002D3DCB" w:rsidRDefault="00E817ED">
      <w:pPr>
        <w:pStyle w:val="ProductList-BodyIndented"/>
      </w:pPr>
      <w:r>
        <w:t>若客戶利用共享伺服器提供統一解決方案，不得將</w:t>
      </w:r>
      <w:r>
        <w:t xml:space="preserve"> Windows Server (</w:t>
      </w:r>
      <w:r>
        <w:t>或遠端桌面服務</w:t>
      </w:r>
      <w:r>
        <w:t xml:space="preserve"> External Connector License </w:t>
      </w:r>
      <w:r>
        <w:t>或任何其他</w:t>
      </w:r>
      <w:r>
        <w:t xml:space="preserve"> Windows Server </w:t>
      </w:r>
      <w:r>
        <w:t>存取使用權</w:t>
      </w:r>
      <w:r>
        <w:t xml:space="preserve">) </w:t>
      </w:r>
      <w:r>
        <w:t>當做自我裝載的應用程式使用。客戶必須使用</w:t>
      </w:r>
      <w:r>
        <w:t xml:space="preserve"> Services Provider </w:t>
      </w:r>
      <w:r>
        <w:t>授權合約所授權、或透過軟體保證合作夥伴指定之使用權行動性所授權的</w:t>
      </w:r>
      <w:r>
        <w:t xml:space="preserve"> Windows Server </w:t>
      </w:r>
      <w:r>
        <w:t>軟體，或者依據其他允許在共享伺服器上使用</w:t>
      </w:r>
      <w:r>
        <w:t xml:space="preserve"> Windows Server </w:t>
      </w:r>
      <w:r>
        <w:t>之</w:t>
      </w:r>
      <w:r>
        <w:t xml:space="preserve"> Microsoft </w:t>
      </w:r>
      <w:r>
        <w:t>大量授權使用之。利用共享伺服器所提供統一解決方案使用的其他產品，必須具備透過軟體保證取得之使用權行動性。</w:t>
      </w:r>
    </w:p>
    <w:p w:rsidR="002D3DCB" w:rsidRDefault="002D3DCB">
      <w:pPr>
        <w:pStyle w:val="ProductList-BodyIndented"/>
      </w:pPr>
    </w:p>
    <w:p w:rsidR="002D3DCB" w:rsidRDefault="00E817ED">
      <w:pPr>
        <w:pStyle w:val="ProductList-BodyIndented"/>
      </w:pPr>
      <w:r>
        <w:t>客戶的軟體必須：</w:t>
      </w:r>
    </w:p>
    <w:p w:rsidR="002D3DCB" w:rsidRDefault="00E817ED" w:rsidP="00E817ED">
      <w:pPr>
        <w:pStyle w:val="ProductList-Bullet"/>
        <w:numPr>
          <w:ilvl w:val="1"/>
          <w:numId w:val="59"/>
        </w:numPr>
      </w:pPr>
      <w:r>
        <w:t>新增重大主要的功能至屬於統一解決方案之一部分的自我裝載的應用程式</w:t>
      </w:r>
      <w:r>
        <w:t xml:space="preserve"> (</w:t>
      </w:r>
      <w:r>
        <w:t>若僅新增儀表板、</w:t>
      </w:r>
      <w:r>
        <w:t xml:space="preserve">HTML </w:t>
      </w:r>
      <w:r>
        <w:t>編輯程式、公用程式和類似技術，將無法視為統一解決方案之主要服務及</w:t>
      </w:r>
      <w:r>
        <w:t>/</w:t>
      </w:r>
      <w:r>
        <w:t>或應用程式</w:t>
      </w:r>
      <w:r>
        <w:t>)</w:t>
      </w:r>
      <w:r>
        <w:t>；</w:t>
      </w:r>
    </w:p>
    <w:p w:rsidR="002D3DCB" w:rsidRDefault="00E817ED" w:rsidP="00E817ED">
      <w:pPr>
        <w:pStyle w:val="ProductList-Bullet"/>
        <w:numPr>
          <w:ilvl w:val="1"/>
          <w:numId w:val="59"/>
        </w:numPr>
      </w:pPr>
      <w:r>
        <w:t>成為統一解決方案之主要服務及</w:t>
      </w:r>
      <w:r>
        <w:t>/</w:t>
      </w:r>
      <w:r>
        <w:t>或應用程式，且不得允許統一解決方案之任何使用者直接存取自我裝載的應用程式；</w:t>
      </w:r>
    </w:p>
    <w:p w:rsidR="002D3DCB" w:rsidRDefault="00E817ED" w:rsidP="00E817ED">
      <w:pPr>
        <w:pStyle w:val="ProductList-Bullet"/>
        <w:numPr>
          <w:ilvl w:val="1"/>
          <w:numId w:val="59"/>
        </w:numPr>
      </w:pPr>
      <w:r>
        <w:t>從伺服器透過網際網路、電話網路或私人網路提供給使用者，且需按照客戶或統一解決方案</w:t>
      </w:r>
      <w:r>
        <w:t xml:space="preserve"> (</w:t>
      </w:r>
      <w:r>
        <w:t>統一解決方案不得載入至使用者的裝置</w:t>
      </w:r>
      <w:r>
        <w:t xml:space="preserve">) </w:t>
      </w:r>
      <w:r>
        <w:t>使用者以外之第三方的日常控制；且</w:t>
      </w:r>
    </w:p>
    <w:p w:rsidR="002D3DCB" w:rsidRDefault="00E817ED" w:rsidP="00E817ED">
      <w:pPr>
        <w:pStyle w:val="ProductList-Bullet"/>
        <w:numPr>
          <w:ilvl w:val="1"/>
          <w:numId w:val="59"/>
        </w:numPr>
      </w:pPr>
      <w:r>
        <w:t>能被客戶所擁有，但不能由客戶進行授權；至於客戶之軟體包括內嵌於客戶之軟體內的非實質第三方廠商軟體，並需第三方之支援進行操作者，不在此限。</w:t>
      </w:r>
    </w:p>
    <w:p w:rsidR="002D3DCB" w:rsidRDefault="002D3DCB">
      <w:pPr>
        <w:pStyle w:val="ProductList-BodyIndented"/>
      </w:pPr>
    </w:p>
    <w:p w:rsidR="002D3DCB" w:rsidRDefault="00E817ED">
      <w:pPr>
        <w:pStyle w:val="ProductList-BodyIndented"/>
      </w:pPr>
      <w:r>
        <w:t>自我裝載應用程式之所有使用仍受該些產品之</w:t>
      </w:r>
      <w:r>
        <w:fldChar w:fldCharType="begin"/>
      </w:r>
      <w:r>
        <w:instrText xml:space="preserve"> AutoTextList   \s NoStyle \t "</w:instrText>
      </w:r>
      <w:r>
        <w:instrText>授權條款：規範產品之部署及使用的條款及條件。</w:instrText>
      </w:r>
      <w:r>
        <w:instrText xml:space="preserve">" </w:instrText>
      </w:r>
      <w:r>
        <w:fldChar w:fldCharType="separate"/>
      </w:r>
      <w:r>
        <w:rPr>
          <w:color w:val="0563C1"/>
        </w:rPr>
        <w:t>授權條款</w:t>
      </w:r>
      <w:r>
        <w:fldChar w:fldCharType="end"/>
      </w:r>
      <w:r>
        <w:t>的約束。客戶不得將依客戶大量授權合約取得之</w:t>
      </w:r>
      <w:r>
        <w:fldChar w:fldCharType="begin"/>
      </w:r>
      <w:r>
        <w:instrText xml:space="preserve"> AutoTextList   \s NoStyle \t "</w:instrText>
      </w:r>
      <w:r>
        <w:instrText>「使用權」係指下載、安裝、存取及使用產品之權利。</w:instrText>
      </w:r>
      <w:r>
        <w:instrText xml:space="preserve">" </w:instrText>
      </w:r>
      <w:r>
        <w:fldChar w:fldCharType="separate"/>
      </w:r>
      <w:r>
        <w:rPr>
          <w:color w:val="0563C1"/>
        </w:rPr>
        <w:t>使用權</w:t>
      </w:r>
      <w:r>
        <w:fldChar w:fldCharType="end"/>
      </w:r>
      <w:r>
        <w:t>進行移轉，但若該合約中允許者則不在此限。</w:t>
      </w:r>
    </w:p>
    <w:p w:rsidR="002D3DCB" w:rsidRDefault="002D3DCB">
      <w:pPr>
        <w:pStyle w:val="ProductList-BodyIndented"/>
        <w:jc w:val="right"/>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2D3DCB">
      <w:pPr>
        <w:pStyle w:val="PURBreadcrumb"/>
      </w:pPr>
    </w:p>
    <w:p w:rsidR="002D3DCB" w:rsidRDefault="00E817ED">
      <w:pPr>
        <w:pStyle w:val="ProductList-SectionHeading"/>
        <w:pageBreakBefore/>
        <w:outlineLvl w:val="0"/>
      </w:pPr>
      <w:bookmarkStart w:id="362" w:name="_Sec562"/>
      <w:bookmarkEnd w:id="338"/>
      <w:r>
        <w:lastRenderedPageBreak/>
        <w:t>附錄</w:t>
      </w:r>
      <w:r>
        <w:t xml:space="preserve"> C – </w:t>
      </w:r>
      <w:r>
        <w:t>專業服務</w:t>
      </w:r>
      <w:r>
        <w:fldChar w:fldCharType="begin"/>
      </w:r>
      <w:r>
        <w:instrText xml:space="preserve"> TC "</w:instrText>
      </w:r>
      <w:bookmarkStart w:id="363" w:name="_Toc462833720"/>
      <w:r>
        <w:instrText>附錄</w:instrText>
      </w:r>
      <w:r>
        <w:instrText xml:space="preserve"> C – </w:instrText>
      </w:r>
      <w:r>
        <w:instrText>專業服務</w:instrText>
      </w:r>
      <w:bookmarkEnd w:id="363"/>
      <w:r>
        <w:instrText>" \l 1</w:instrText>
      </w:r>
      <w:r>
        <w:fldChar w:fldCharType="end"/>
      </w:r>
    </w:p>
    <w:p w:rsidR="002D3DCB" w:rsidRDefault="00E817ED">
      <w:pPr>
        <w:pStyle w:val="ProductList-Body"/>
      </w:pPr>
      <w:r>
        <w:t>透過</w:t>
      </w:r>
      <w:r>
        <w:t xml:space="preserve"> Microsoft </w:t>
      </w:r>
      <w:r>
        <w:t>大量授權提供的專業服務如下所述。</w:t>
      </w:r>
    </w:p>
    <w:p w:rsidR="002D3DCB" w:rsidRDefault="00E817ED">
      <w:pPr>
        <w:pStyle w:val="ProductList-Offering1Heading"/>
        <w:outlineLvl w:val="1"/>
      </w:pPr>
      <w:bookmarkStart w:id="364" w:name="_Sec565"/>
      <w:r>
        <w:t xml:space="preserve">Microsoft </w:t>
      </w:r>
      <w:r>
        <w:t>主要支援優惠方案</w:t>
      </w:r>
      <w:bookmarkEnd w:id="364"/>
      <w:r>
        <w:fldChar w:fldCharType="begin"/>
      </w:r>
      <w:r>
        <w:instrText xml:space="preserve"> TC "</w:instrText>
      </w:r>
      <w:bookmarkStart w:id="365" w:name="_Toc462833721"/>
      <w:r>
        <w:instrText xml:space="preserve">Microsoft </w:instrText>
      </w:r>
      <w:r>
        <w:instrText>主要支援優惠方案</w:instrText>
      </w:r>
      <w:bookmarkEnd w:id="365"/>
      <w:r>
        <w:instrText>" \l 2</w:instrText>
      </w:r>
      <w:r>
        <w:fldChar w:fldCharType="end"/>
      </w:r>
    </w:p>
    <w:tbl>
      <w:tblPr>
        <w:tblStyle w:val="PURTable"/>
        <w:tblW w:w="0" w:type="dxa"/>
        <w:tblLook w:val="04A0" w:firstRow="1" w:lastRow="0" w:firstColumn="1" w:lastColumn="0" w:noHBand="0" w:noVBand="1"/>
      </w:tblPr>
      <w:tblGrid>
        <w:gridCol w:w="3696"/>
        <w:gridCol w:w="1769"/>
        <w:gridCol w:w="1769"/>
        <w:gridCol w:w="1778"/>
        <w:gridCol w:w="1778"/>
      </w:tblGrid>
      <w:tr w:rsidR="002D3DCB">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區域</w:t>
            </w:r>
            <w:r>
              <w:rPr>
                <w:color w:val="FFFFFF"/>
              </w:rPr>
              <w:t xml:space="preserve"> </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主要核心</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主要基礎</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主要標準</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jc w:val="center"/>
            </w:pPr>
            <w:r>
              <w:rPr>
                <w:color w:val="FFFFFF"/>
              </w:rPr>
              <w:t>主要加值</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技術支援專案管理</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客戶資料建檔及報告</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每月</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每月</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技術諮詢</w:t>
            </w:r>
            <w:r>
              <w:t xml:space="preserve"> (</w:t>
            </w:r>
            <w:r>
              <w:t>每年分派時數</w:t>
            </w:r>
            <w:r>
              <w:t>)</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10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10 </w:t>
            </w:r>
            <w:r>
              <w:t>小時為限</w:t>
            </w:r>
          </w:p>
          <w:p w:rsidR="002D3DCB" w:rsidRDefault="00E817ED">
            <w:pPr>
              <w:pStyle w:val="ProductList-TableBody"/>
            </w:pPr>
            <w:r>
              <w:t xml:space="preserve">+ 1 </w:t>
            </w:r>
            <w:r>
              <w:t>小時健康狀態檢查</w:t>
            </w:r>
          </w:p>
          <w:p w:rsidR="002D3DCB" w:rsidRDefault="00E817ED">
            <w:pPr>
              <w:pStyle w:val="ProductList-TableBody"/>
            </w:pPr>
            <w:r>
              <w:t xml:space="preserve">+ 1 </w:t>
            </w:r>
            <w:r>
              <w:t>小時講習</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120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160 </w:t>
            </w:r>
            <w:r>
              <w:t>小時為限</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問題解決支援</w:t>
            </w:r>
            <w:r>
              <w:t xml:space="preserve"> (PRS) (</w:t>
            </w:r>
            <w:r>
              <w:t>每年分派</w:t>
            </w:r>
            <w:r>
              <w:t>)</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最高</w:t>
            </w:r>
            <w:r>
              <w:t xml:space="preserve"> 40 </w:t>
            </w:r>
            <w:r>
              <w:t>小時</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最高</w:t>
            </w:r>
            <w:r>
              <w:t xml:space="preserve"> 30 </w:t>
            </w:r>
            <w:r>
              <w:t>小時</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80 </w:t>
            </w:r>
            <w:r>
              <w:t>小時為限</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以</w:t>
            </w:r>
            <w:r>
              <w:t xml:space="preserve"> 140 </w:t>
            </w:r>
            <w:r>
              <w:t>小時為限</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全天候重大情況問題處理程序管理</w:t>
            </w:r>
            <w:r>
              <w:t xml:space="preserve"> (Critical Situation Escalation Management) (</w:t>
            </w:r>
            <w:r>
              <w:t>嚴重等級</w:t>
            </w:r>
            <w:r>
              <w:t xml:space="preserve"> 1)</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快速現場支援</w:t>
            </w:r>
            <w:r>
              <w:t xml:space="preserve"> (Rapid Onsite Support)</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主動資訊服務</w:t>
            </w:r>
            <w:r>
              <w:t xml:space="preserve"> (Proactive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w:t>
            </w:r>
            <w:r>
              <w:t>主要線上</w:t>
            </w:r>
            <w:r>
              <w:t xml:space="preserve"> (Premier Online)</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jc w:val="center"/>
            </w:pPr>
            <w:r>
              <w:t>X</w:t>
            </w:r>
          </w:p>
        </w:tc>
      </w:tr>
      <w:tr w:rsidR="002D3DCB">
        <w:tc>
          <w:tcPr>
            <w:tcW w:w="404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加值時數</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 </w:t>
            </w:r>
            <w:r>
              <w:t>小時套件</w:t>
            </w:r>
          </w:p>
        </w:tc>
        <w:tc>
          <w:tcPr>
            <w:tcW w:w="19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20 </w:t>
            </w:r>
            <w:r>
              <w:t>小時套件</w:t>
            </w:r>
          </w:p>
        </w:tc>
      </w:tr>
    </w:tbl>
    <w:p w:rsidR="002D3DCB" w:rsidRDefault="00E817ED">
      <w:pPr>
        <w:pStyle w:val="ProductList-Body"/>
      </w:pPr>
      <w:r>
        <w:rPr>
          <w:vertAlign w:val="superscript"/>
        </w:rPr>
        <w:t xml:space="preserve"> 1</w:t>
      </w:r>
      <w:r>
        <w:rPr>
          <w:i/>
        </w:rPr>
        <w:t xml:space="preserve"> </w:t>
      </w:r>
      <w:r>
        <w:rPr>
          <w:i/>
        </w:rPr>
        <w:t>營業時間係依當地定義。</w:t>
      </w:r>
    </w:p>
    <w:p w:rsidR="002D3DCB" w:rsidRDefault="002D3DCB">
      <w:pPr>
        <w:pStyle w:val="ProductList-Body"/>
      </w:pPr>
    </w:p>
    <w:tbl>
      <w:tblPr>
        <w:tblStyle w:val="PURTable"/>
        <w:tblW w:w="0" w:type="dxa"/>
        <w:tblLook w:val="04A0" w:firstRow="1" w:lastRow="0" w:firstColumn="1" w:lastColumn="0" w:noHBand="0" w:noVBand="1"/>
      </w:tblPr>
      <w:tblGrid>
        <w:gridCol w:w="2677"/>
        <w:gridCol w:w="2677"/>
        <w:gridCol w:w="2759"/>
        <w:gridCol w:w="2677"/>
      </w:tblGrid>
      <w:tr w:rsidR="002D3D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嚴重性</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情況</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Microsoft </w:t>
            </w:r>
            <w:r>
              <w:rPr>
                <w:color w:val="FFFFFF"/>
              </w:rPr>
              <w:t>的預期回應</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客戶的預期回應</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災難性之營業影響程度：</w:t>
            </w:r>
          </w:p>
          <w:p w:rsidR="002D3DCB" w:rsidRDefault="00E817ED">
            <w:pPr>
              <w:pStyle w:val="ProductList-TableBody"/>
            </w:pPr>
            <w:r>
              <w:t>核心</w:t>
            </w:r>
            <w:r>
              <w:t xml:space="preserve"> (</w:t>
            </w:r>
            <w:r>
              <w:t>關鍵性</w:t>
            </w:r>
            <w:r>
              <w:t xml:space="preserve">) </w:t>
            </w:r>
            <w:r>
              <w:t>營業程序完全損失，且工作無法適度繼續</w:t>
            </w:r>
          </w:p>
          <w:p w:rsidR="002D3DCB" w:rsidRDefault="00E817ED">
            <w:pPr>
              <w:pStyle w:val="ProductList-TableBody"/>
            </w:pPr>
            <w:r>
              <w:t>必須立即注意</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1 </w:t>
            </w:r>
            <w:r>
              <w:t>小時或更短時間內回應</w:t>
            </w:r>
          </w:p>
          <w:p w:rsidR="002D3DCB" w:rsidRDefault="00E817ED">
            <w:pPr>
              <w:pStyle w:val="ProductList-TableBody"/>
            </w:pPr>
            <w:r>
              <w:t xml:space="preserve">Microsoft </w:t>
            </w:r>
            <w:r>
              <w:t>資源盡速抵達客戶場所。</w:t>
            </w:r>
          </w:p>
          <w:p w:rsidR="002D3DCB" w:rsidRDefault="00E817ED">
            <w:pPr>
              <w:pStyle w:val="ProductList-TableBody"/>
            </w:pPr>
            <w:r>
              <w:t>全天候持續進行解決</w:t>
            </w:r>
          </w:p>
          <w:p w:rsidR="002D3DCB" w:rsidRDefault="00E817ED">
            <w:pPr>
              <w:pStyle w:val="ProductList-TableBody"/>
            </w:pPr>
            <w:r>
              <w:t>於</w:t>
            </w:r>
            <w:r>
              <w:t xml:space="preserve"> Microsoft </w:t>
            </w:r>
            <w:r>
              <w:t>內部快速提報予產品小組</w:t>
            </w:r>
          </w:p>
          <w:p w:rsidR="002D3DCB" w:rsidRDefault="00E817ED">
            <w:pPr>
              <w:pStyle w:val="ProductList-TableBody"/>
            </w:pPr>
            <w:r>
              <w:t>通知</w:t>
            </w:r>
            <w:r>
              <w:t xml:space="preserve"> Microsoft </w:t>
            </w:r>
            <w:r>
              <w:t>的資深行政主管</w:t>
            </w:r>
            <w:r>
              <w:t xml:space="preserve"> (Senior Executives)</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通知客戶的資深行政主管</w:t>
            </w:r>
          </w:p>
          <w:p w:rsidR="002D3DCB" w:rsidRDefault="00E817ED">
            <w:pPr>
              <w:pStyle w:val="ProductList-TableBody"/>
            </w:pPr>
            <w:r>
              <w:t>分派適當之資源接受全天候之持續解決行動</w:t>
            </w:r>
            <w:r>
              <w:rPr>
                <w:vertAlign w:val="superscript"/>
              </w:rPr>
              <w:t>2</w:t>
            </w:r>
          </w:p>
          <w:p w:rsidR="002D3DCB" w:rsidRDefault="00E817ED">
            <w:pPr>
              <w:pStyle w:val="ProductList-TableBody"/>
            </w:pPr>
            <w:r>
              <w:t>從變更控制機關快速存取及回應</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A. </w:t>
            </w:r>
            <w:r>
              <w:t>僅透過電話提出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重大之營業影響程度：</w:t>
            </w:r>
          </w:p>
          <w:p w:rsidR="002D3DCB" w:rsidRDefault="00E817ED">
            <w:pPr>
              <w:pStyle w:val="ProductList-TableBody"/>
            </w:pPr>
            <w:r>
              <w:t>重大損失或服務降級</w:t>
            </w:r>
          </w:p>
          <w:p w:rsidR="002D3DCB" w:rsidRDefault="00E817ED">
            <w:pPr>
              <w:pStyle w:val="ProductList-TableBody"/>
            </w:pPr>
            <w:r>
              <w:t>必須於</w:t>
            </w:r>
            <w:r>
              <w:t xml:space="preserve"> 1 </w:t>
            </w:r>
            <w:r>
              <w:t>小時內注意</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1 </w:t>
            </w:r>
            <w:r>
              <w:t>小時或更短時間內回應</w:t>
            </w:r>
          </w:p>
          <w:p w:rsidR="002D3DCB" w:rsidRDefault="00E817ED">
            <w:pPr>
              <w:pStyle w:val="ProductList-TableBody"/>
            </w:pPr>
            <w:r>
              <w:t>視需要於客戶網站上提供</w:t>
            </w:r>
            <w:r>
              <w:t xml:space="preserve"> Microsoft </w:t>
            </w:r>
            <w:r>
              <w:t>資源</w:t>
            </w:r>
            <w:r>
              <w:t xml:space="preserve"> (Resources)</w:t>
            </w:r>
            <w:r>
              <w:t>。</w:t>
            </w:r>
          </w:p>
          <w:p w:rsidR="002D3DCB" w:rsidRDefault="00E817ED">
            <w:pPr>
              <w:pStyle w:val="ProductList-TableBody"/>
            </w:pPr>
            <w:r>
              <w:t>全天候持續進行解決</w:t>
            </w:r>
          </w:p>
          <w:p w:rsidR="002D3DCB" w:rsidRDefault="00E817ED">
            <w:pPr>
              <w:pStyle w:val="ProductList-TableBody"/>
            </w:pPr>
            <w:r>
              <w:t>通知</w:t>
            </w:r>
            <w:r>
              <w:t xml:space="preserve"> Microsoft </w:t>
            </w:r>
            <w:r>
              <w:t>的資深經理</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分派適當之資源接受全天候之持續解決行動</w:t>
            </w:r>
            <w:r>
              <w:rPr>
                <w:vertAlign w:val="superscript"/>
              </w:rPr>
              <w:t>2</w:t>
            </w:r>
          </w:p>
          <w:p w:rsidR="002D3DCB" w:rsidRDefault="00E817ED">
            <w:pPr>
              <w:pStyle w:val="ProductList-TableBody"/>
            </w:pPr>
            <w:r>
              <w:t>從變更控制機關快速存取及回應</w:t>
            </w:r>
          </w:p>
          <w:p w:rsidR="002D3DCB" w:rsidRDefault="00E817ED">
            <w:pPr>
              <w:pStyle w:val="ProductList-TableBody"/>
            </w:pPr>
            <w:r>
              <w:t>管理階層通知</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B.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中等之營業影響程度：</w:t>
            </w:r>
          </w:p>
          <w:p w:rsidR="002D3DCB" w:rsidRDefault="00E817ED">
            <w:pPr>
              <w:pStyle w:val="ProductList-TableBody"/>
            </w:pPr>
            <w:r>
              <w:t>中等程度的損失或服務降級，但使用損害的方式可以適度地繼續工作。</w:t>
            </w:r>
          </w:p>
          <w:p w:rsidR="002D3DCB" w:rsidRDefault="00E817ED">
            <w:pPr>
              <w:pStyle w:val="ProductList-TableBody"/>
            </w:pPr>
            <w:r>
              <w:t>必須於營業時間</w:t>
            </w:r>
            <w:r>
              <w:rPr>
                <w:vertAlign w:val="superscript"/>
              </w:rPr>
              <w:t>1</w:t>
            </w:r>
            <w:r>
              <w:t>的</w:t>
            </w:r>
            <w:r>
              <w:t xml:space="preserve"> 2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2 </w:t>
            </w:r>
            <w:r>
              <w:t>小時或更短時間內回應</w:t>
            </w:r>
          </w:p>
          <w:p w:rsidR="002D3DCB" w:rsidRDefault="00E817E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分派適當之資源接受營業時間</w:t>
            </w:r>
            <w:r>
              <w:t>1</w:t>
            </w:r>
            <w:r>
              <w:t>之解決行動</w:t>
            </w:r>
          </w:p>
          <w:p w:rsidR="002D3DCB" w:rsidRDefault="00E817ED">
            <w:pPr>
              <w:pStyle w:val="ProductList-TableBody"/>
            </w:pPr>
            <w:r>
              <w:t>營業時間</w:t>
            </w:r>
            <w:r>
              <w:rPr>
                <w:vertAlign w:val="superscript"/>
              </w:rPr>
              <w:t>1</w:t>
            </w:r>
            <w:r>
              <w:t>的四個小時內從變更控制機關存取及回應</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C. </w:t>
            </w:r>
            <w:r>
              <w:t>透過電話或網頁提出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最低之營業影響程度：</w:t>
            </w:r>
          </w:p>
          <w:p w:rsidR="002D3DCB" w:rsidRDefault="00E817ED">
            <w:pPr>
              <w:pStyle w:val="ProductList-TableBody"/>
            </w:pPr>
            <w:r>
              <w:t>大體上可運作，對服務具有輕微影響或不會形成障礙。</w:t>
            </w:r>
          </w:p>
          <w:p w:rsidR="002D3DCB" w:rsidRDefault="00E817ED">
            <w:pPr>
              <w:pStyle w:val="ProductList-TableBody"/>
            </w:pPr>
            <w:r>
              <w:t>必須於營業時間</w:t>
            </w:r>
            <w:r>
              <w:rPr>
                <w:vertAlign w:val="superscript"/>
              </w:rPr>
              <w:t>1</w:t>
            </w:r>
            <w:r>
              <w:t>的</w:t>
            </w:r>
            <w:r>
              <w:t xml:space="preserve"> 4 </w:t>
            </w:r>
            <w:r>
              <w:t>個小時內注意</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第一次來電於</w:t>
            </w:r>
            <w:r>
              <w:t xml:space="preserve"> 4 </w:t>
            </w:r>
            <w:r>
              <w:t>小時或更短時間內回應</w:t>
            </w:r>
          </w:p>
          <w:p w:rsidR="002D3DCB" w:rsidRDefault="00E817ED">
            <w:pPr>
              <w:pStyle w:val="ProductList-TableBody"/>
            </w:pPr>
            <w:r>
              <w:t>僅於營業時間</w:t>
            </w:r>
            <w:r>
              <w:rPr>
                <w:vertAlign w:val="superscript"/>
              </w:rPr>
              <w:t>1</w:t>
            </w:r>
            <w:r>
              <w:t>進行解決</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依案例擁有者提供正確的連絡人</w:t>
            </w:r>
          </w:p>
          <w:p w:rsidR="002D3DCB" w:rsidRDefault="00E817ED">
            <w:pPr>
              <w:pStyle w:val="ProductList-TableBody"/>
            </w:pPr>
            <w:r>
              <w:t>在</w:t>
            </w:r>
            <w:r>
              <w:t xml:space="preserve"> 24 </w:t>
            </w:r>
            <w:r>
              <w:t>小時內回應</w:t>
            </w:r>
          </w:p>
        </w:tc>
      </w:tr>
    </w:tbl>
    <w:p w:rsidR="002D3DCB" w:rsidRDefault="00E817ED">
      <w:pPr>
        <w:pStyle w:val="ProductList-Body"/>
      </w:pPr>
      <w:r>
        <w:rPr>
          <w:vertAlign w:val="superscript"/>
        </w:rPr>
        <w:t xml:space="preserve"> 1</w:t>
      </w:r>
      <w:r>
        <w:rPr>
          <w:i/>
        </w:rPr>
        <w:t xml:space="preserve"> </w:t>
      </w:r>
      <w:r>
        <w:rPr>
          <w:i/>
        </w:rPr>
        <w:t>營業時間係依當地定義。</w:t>
      </w:r>
    </w:p>
    <w:p w:rsidR="002D3DCB" w:rsidRDefault="00E817ED">
      <w:pPr>
        <w:pStyle w:val="ProductList-Body"/>
      </w:pPr>
      <w:r>
        <w:rPr>
          <w:vertAlign w:val="superscript"/>
        </w:rPr>
        <w:t>2</w:t>
      </w:r>
      <w:r>
        <w:rPr>
          <w:i/>
        </w:rPr>
        <w:t xml:space="preserve"> </w:t>
      </w:r>
      <w:r>
        <w:rPr>
          <w:i/>
        </w:rPr>
        <w:t>如果客戶無法提供適當的資源或回應，讓</w:t>
      </w:r>
      <w:r>
        <w:rPr>
          <w:i/>
        </w:rPr>
        <w:t xml:space="preserve"> Microsoft </w:t>
      </w:r>
      <w:r>
        <w:rPr>
          <w:i/>
        </w:rPr>
        <w:t>得以繼續進行問題解決行動，</w:t>
      </w:r>
      <w:r>
        <w:rPr>
          <w:i/>
        </w:rPr>
        <w:t xml:space="preserve">Microsoft </w:t>
      </w:r>
      <w:r>
        <w:rPr>
          <w:i/>
        </w:rPr>
        <w:t>可能需要降低嚴重等級。</w:t>
      </w:r>
    </w:p>
    <w:p w:rsidR="002D3DCB" w:rsidRDefault="002D3DCB">
      <w:pPr>
        <w:pStyle w:val="ProductList-Body"/>
      </w:pPr>
    </w:p>
    <w:p w:rsidR="002D3DCB" w:rsidRDefault="00E817ED">
      <w:pPr>
        <w:pStyle w:val="ProductList-ClauseHeading"/>
        <w:outlineLvl w:val="2"/>
      </w:pPr>
      <w:r>
        <w:t>相關營業規則</w:t>
      </w:r>
    </w:p>
    <w:p w:rsidR="002D3DCB" w:rsidRDefault="00E817ED">
      <w:pPr>
        <w:pStyle w:val="ProductList-Body"/>
      </w:pPr>
      <w:r>
        <w:t>所有專業服務均針對商業發行、一般可取得之</w:t>
      </w:r>
      <w:r>
        <w:t xml:space="preserve"> Microsoft </w:t>
      </w:r>
      <w:r>
        <w:t>產品</w:t>
      </w:r>
      <w:r>
        <w:t xml:space="preserve"> (</w:t>
      </w:r>
      <w:r>
        <w:t>在</w:t>
      </w:r>
      <w:r>
        <w:t xml:space="preserve"> Microsoft </w:t>
      </w:r>
      <w:r>
        <w:t>主要線上網站或</w:t>
      </w:r>
      <w:r>
        <w:t xml:space="preserve"> Microsoft </w:t>
      </w:r>
      <w:r>
        <w:t>支援生命週期</w:t>
      </w:r>
      <w:r>
        <w:t xml:space="preserve"> (Support Lifecycle) </w:t>
      </w:r>
      <w:r>
        <w:t>網站上特別排除者除外</w:t>
      </w:r>
      <w:r>
        <w:t xml:space="preserve">) </w:t>
      </w:r>
      <w:r>
        <w:t>提供支援。專業服務一般係根據時數進行收費，由遠端以英文</w:t>
      </w:r>
      <w:r>
        <w:t xml:space="preserve"> (</w:t>
      </w:r>
      <w:r>
        <w:t>若可提供其他語言則除外</w:t>
      </w:r>
      <w:r>
        <w:t xml:space="preserve">) </w:t>
      </w:r>
      <w:r>
        <w:t>提供。專業服務將於已簽署</w:t>
      </w:r>
      <w:r>
        <w:t xml:space="preserve"> </w:t>
      </w:r>
      <w:r>
        <w:lastRenderedPageBreak/>
        <w:t xml:space="preserve">VL </w:t>
      </w:r>
      <w:r>
        <w:t>合約之國家</w:t>
      </w:r>
      <w:r>
        <w:t>/</w:t>
      </w:r>
      <w:r>
        <w:t>地區中提供。現場造訪</w:t>
      </w:r>
      <w:r>
        <w:t xml:space="preserve"> (On-Site Visit) </w:t>
      </w:r>
      <w:r>
        <w:t>並非預付的，且其受資源供應性之拘束。年度內未使用完之所有專業服務將予以没收。</w:t>
      </w:r>
      <w:r>
        <w:t xml:space="preserve">Microsoft </w:t>
      </w:r>
      <w:r>
        <w:t>得應客戶要求，透過遠端撥入存取客戶之系統以分析問題。</w:t>
      </w:r>
    </w:p>
    <w:p w:rsidR="002D3DCB" w:rsidRDefault="00E817ED">
      <w:pPr>
        <w:pStyle w:val="ProductList-Offering1Heading"/>
        <w:outlineLvl w:val="1"/>
      </w:pPr>
      <w:bookmarkStart w:id="366" w:name="_Sec566"/>
      <w:r>
        <w:t xml:space="preserve">Microsoft </w:t>
      </w:r>
      <w:r>
        <w:t>數位諮詢服務優惠方案</w:t>
      </w:r>
      <w:bookmarkEnd w:id="366"/>
      <w:r>
        <w:fldChar w:fldCharType="begin"/>
      </w:r>
      <w:r>
        <w:instrText xml:space="preserve"> TC "</w:instrText>
      </w:r>
      <w:bookmarkStart w:id="367" w:name="_Toc462833722"/>
      <w:r>
        <w:instrText xml:space="preserve">Microsoft </w:instrText>
      </w:r>
      <w:r>
        <w:instrText>數位諮詢服務優惠方案</w:instrText>
      </w:r>
      <w:bookmarkEnd w:id="367"/>
      <w:r>
        <w:instrText>" \l 2</w:instrText>
      </w:r>
      <w:r>
        <w:fldChar w:fldCharType="end"/>
      </w:r>
    </w:p>
    <w:p w:rsidR="002D3DCB" w:rsidRDefault="00E817ED">
      <w:pPr>
        <w:pStyle w:val="ProductList-Body"/>
      </w:pPr>
      <w:r>
        <w:t>數位諮詢服務優惠方案包含下列元件，將會依客戶之</w:t>
      </w:r>
      <w:r>
        <w:t xml:space="preserve"> Enterprise </w:t>
      </w:r>
      <w:r>
        <w:t>合約逐年提供：</w:t>
      </w:r>
    </w:p>
    <w:tbl>
      <w:tblPr>
        <w:tblStyle w:val="PURTable"/>
        <w:tblW w:w="0" w:type="dxa"/>
        <w:tblLook w:val="04A0" w:firstRow="1" w:lastRow="0" w:firstColumn="1" w:lastColumn="0" w:noHBand="0" w:noVBand="1"/>
      </w:tblPr>
      <w:tblGrid>
        <w:gridCol w:w="2705"/>
        <w:gridCol w:w="2705"/>
        <w:gridCol w:w="2690"/>
        <w:gridCol w:w="2690"/>
      </w:tblGrid>
      <w:tr w:rsidR="002D3DCB">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區域</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企業策略連線</w:t>
            </w:r>
            <w:r>
              <w:rPr>
                <w:color w:val="FFFFFF"/>
              </w:rPr>
              <w:t xml:space="preserve"> (Enterprise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企業策略基礎方案</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企業策略組合方案</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SKU </w:t>
            </w:r>
            <w:r>
              <w:t>產品系列</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9RO-xxxx</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服務提供</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w:t>
            </w:r>
            <w:r>
              <w:t>數位諮詢和企業服務提供小組提供總計最多</w:t>
            </w:r>
            <w:r>
              <w:t xml:space="preserve"> 400 </w:t>
            </w:r>
            <w:r>
              <w:t>小時</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w:t>
            </w:r>
            <w:r>
              <w:t>數位諮詢和企業服務提供小組提供總計最多</w:t>
            </w:r>
            <w:r>
              <w:t xml:space="preserve"> 800 </w:t>
            </w:r>
            <w:r>
              <w:t>小時</w:t>
            </w:r>
          </w:p>
        </w:tc>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 xml:space="preserve">Microsoft </w:t>
            </w:r>
            <w:r>
              <w:t>數位諮詢和企業服務提供小組提供總計最多</w:t>
            </w:r>
            <w:r>
              <w:t xml:space="preserve"> 1600 </w:t>
            </w:r>
            <w:r>
              <w:t>小時</w:t>
            </w: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服務提供計劃</w:t>
            </w:r>
            <w:r>
              <w:t xml:space="preserve"> (SDP)</w:t>
            </w: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數位諮詢網路</w:t>
            </w: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r w:rsidR="002D3DCB">
        <w:tc>
          <w:tcPr>
            <w:tcW w:w="306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企業策略庫</w:t>
            </w:r>
            <w:r>
              <w:t xml:space="preserve"> (Enterprise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2D3DCB" w:rsidRDefault="002D3DCB">
            <w:pPr>
              <w:pStyle w:val="ProductList-TableBody"/>
            </w:pPr>
          </w:p>
        </w:tc>
      </w:tr>
    </w:tbl>
    <w:p w:rsidR="002D3DCB" w:rsidRDefault="002D3DCB">
      <w:pPr>
        <w:pStyle w:val="ProductList-Body"/>
      </w:pPr>
    </w:p>
    <w:p w:rsidR="002D3DCB" w:rsidRDefault="00E817ED">
      <w:pPr>
        <w:pStyle w:val="ProductList-ClauseHeading"/>
        <w:outlineLvl w:val="2"/>
      </w:pPr>
      <w:r>
        <w:t>數位諮詢服務模組</w:t>
      </w:r>
    </w:p>
    <w:p w:rsidR="002D3DCB" w:rsidRDefault="00E817ED">
      <w:pPr>
        <w:pStyle w:val="ProductList-Body"/>
      </w:pPr>
      <w:r>
        <w:t>數位諮詢履行過程包含一個或多個數位諮詢服務模組，詳如服務提供計劃中所記載。</w:t>
      </w:r>
    </w:p>
    <w:p w:rsidR="002D3DCB" w:rsidRDefault="002D3DCB">
      <w:pPr>
        <w:pStyle w:val="ProductList-Body"/>
      </w:pPr>
    </w:p>
    <w:p w:rsidR="002D3DCB" w:rsidRDefault="00E817ED">
      <w:pPr>
        <w:pStyle w:val="ProductList-ClauseHeading"/>
        <w:outlineLvl w:val="2"/>
      </w:pPr>
      <w:r>
        <w:t>超出範圍的服務</w:t>
      </w:r>
    </w:p>
    <w:p w:rsidR="002D3DCB" w:rsidRDefault="00E817ED">
      <w:pPr>
        <w:pStyle w:val="ProductList-Body"/>
      </w:pPr>
      <w:r>
        <w:t>在數位諮詢履行中所提供的專業服務並不包括產品部署、問題解決或問題修正支援，亦不包括檢閱非</w:t>
      </w:r>
      <w:r>
        <w:t xml:space="preserve"> Microsoft </w:t>
      </w:r>
      <w:r>
        <w:t>的原始碼，或是超出服務提供計劃所述交付項目以外的技術或架構諮詢。針對任何非</w:t>
      </w:r>
      <w:r>
        <w:t xml:space="preserve"> Microsoft </w:t>
      </w:r>
      <w:r>
        <w:t>的原始程式碼，</w:t>
      </w:r>
      <w:r>
        <w:t xml:space="preserve">Microsoft </w:t>
      </w:r>
      <w:r>
        <w:t>的專業服務將僅限於分析二進位資料，例如處理序傾印或網路監控追蹤。</w:t>
      </w:r>
    </w:p>
    <w:p w:rsidR="002D3DCB" w:rsidRDefault="002D3DCB">
      <w:pPr>
        <w:pStyle w:val="ProductList-Body"/>
      </w:pPr>
    </w:p>
    <w:p w:rsidR="002D3DCB" w:rsidRDefault="00E817ED">
      <w:pPr>
        <w:pStyle w:val="ProductList-ClauseHeading"/>
        <w:outlineLvl w:val="2"/>
      </w:pPr>
      <w:r>
        <w:t>客戶責任</w:t>
      </w:r>
    </w:p>
    <w:p w:rsidR="002D3DCB" w:rsidRDefault="00E817ED">
      <w:pPr>
        <w:pStyle w:val="ProductList-Body"/>
      </w:pPr>
      <w:r>
        <w:t>做為數位諮詢履行之一部分，客戶同意和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2D3DCB" w:rsidRDefault="00E817ED">
      <w:pPr>
        <w:pStyle w:val="ProductList-Offering1Heading"/>
        <w:outlineLvl w:val="1"/>
      </w:pPr>
      <w:bookmarkStart w:id="368" w:name="_Sec567"/>
      <w:r>
        <w:t>Sales Productivity Accelerator Offerings</w:t>
      </w:r>
      <w:bookmarkEnd w:id="368"/>
      <w:r>
        <w:fldChar w:fldCharType="begin"/>
      </w:r>
      <w:r>
        <w:instrText xml:space="preserve"> TC "</w:instrText>
      </w:r>
      <w:bookmarkStart w:id="369" w:name="_Toc462833723"/>
      <w:r>
        <w:instrText>Sales Productivity Accelerator Offerings</w:instrText>
      </w:r>
      <w:bookmarkEnd w:id="369"/>
      <w:r>
        <w:instrText>" \l 2</w:instrText>
      </w:r>
      <w:r>
        <w:fldChar w:fldCharType="end"/>
      </w:r>
    </w:p>
    <w:p w:rsidR="002D3DCB" w:rsidRDefault="00E817ED">
      <w:pPr>
        <w:pStyle w:val="ProductList-ClauseHeading"/>
        <w:outlineLvl w:val="2"/>
      </w:pPr>
      <w:r>
        <w:t xml:space="preserve">Sales Productivity Accelerator </w:t>
      </w:r>
      <w:r>
        <w:t>概觀</w:t>
      </w:r>
    </w:p>
    <w:p w:rsidR="002D3DCB" w:rsidRDefault="00E817ED">
      <w:pPr>
        <w:pStyle w:val="ProductList-Body"/>
      </w:pPr>
      <w:r>
        <w:t xml:space="preserve">Sales Productivity Accelerator </w:t>
      </w:r>
      <w:r>
        <w:t>是一項由</w:t>
      </w:r>
      <w:r>
        <w:t xml:space="preserve"> Microsoft Services </w:t>
      </w:r>
      <w:r>
        <w:t>提供之服務，提供為期四</w:t>
      </w:r>
      <w:r>
        <w:t xml:space="preserve"> (4) </w:t>
      </w:r>
      <w:r>
        <w:t>周之</w:t>
      </w:r>
      <w:r>
        <w:t xml:space="preserve"> Microsoft Dynamics CRM Online </w:t>
      </w:r>
      <w:r>
        <w:t>固定範圍實作。</w:t>
      </w:r>
    </w:p>
    <w:p w:rsidR="002D3DCB" w:rsidRDefault="002D3DCB">
      <w:pPr>
        <w:pStyle w:val="ProductList-Body"/>
      </w:pPr>
    </w:p>
    <w:p w:rsidR="002D3DCB" w:rsidRDefault="00E817ED">
      <w:pPr>
        <w:pStyle w:val="ProductList-Body"/>
      </w:pPr>
      <w:r>
        <w:t xml:space="preserve">Sales Productivity Accelerator </w:t>
      </w:r>
      <w:r>
        <w:t>包括以下項目：</w:t>
      </w:r>
    </w:p>
    <w:p w:rsidR="002D3DCB" w:rsidRDefault="00E817ED" w:rsidP="00E817ED">
      <w:pPr>
        <w:pStyle w:val="ProductList-Bullet"/>
        <w:numPr>
          <w:ilvl w:val="0"/>
          <w:numId w:val="60"/>
        </w:numPr>
      </w:pPr>
      <w:r>
        <w:rPr>
          <w:b/>
          <w:color w:val="00188F"/>
        </w:rPr>
        <w:t>服務提供計劃</w:t>
      </w:r>
      <w:r>
        <w:t>：由</w:t>
      </w:r>
      <w:r>
        <w:t xml:space="preserve"> Microsoft </w:t>
      </w:r>
      <w:r>
        <w:t>顧問策畫，以滿足客戶的商務目標為要。</w:t>
      </w:r>
    </w:p>
    <w:p w:rsidR="002D3DCB" w:rsidRDefault="00E817ED" w:rsidP="00E817ED">
      <w:pPr>
        <w:pStyle w:val="ProductList-Bullet"/>
        <w:numPr>
          <w:ilvl w:val="0"/>
          <w:numId w:val="60"/>
        </w:numPr>
      </w:pPr>
      <w:r>
        <w:rPr>
          <w:b/>
          <w:color w:val="00188F"/>
        </w:rPr>
        <w:t>訓練課程</w:t>
      </w:r>
      <w:r>
        <w:t>：將舉辦最多達十六</w:t>
      </w:r>
      <w:r>
        <w:t xml:space="preserve"> (16) </w:t>
      </w:r>
      <w:r>
        <w:t>小時之研討會：</w:t>
      </w:r>
    </w:p>
    <w:p w:rsidR="002D3DCB" w:rsidRDefault="00E817ED" w:rsidP="00E817ED">
      <w:pPr>
        <w:pStyle w:val="ProductList-Bullet"/>
        <w:numPr>
          <w:ilvl w:val="1"/>
          <w:numId w:val="60"/>
        </w:numPr>
      </w:pPr>
      <w:r>
        <w:t>最多兩</w:t>
      </w:r>
      <w:r>
        <w:t xml:space="preserve"> (2) </w:t>
      </w:r>
      <w:r>
        <w:t>個發現研討會，用以探索和定義重點使用案例和商務需求</w:t>
      </w:r>
      <w:r>
        <w:t xml:space="preserve"> (</w:t>
      </w:r>
      <w:r>
        <w:t>由客戶所提供</w:t>
      </w:r>
      <w:r>
        <w:t>)</w:t>
      </w:r>
      <w:r>
        <w:t>，並將其運用至組態設定；</w:t>
      </w:r>
    </w:p>
    <w:p w:rsidR="002D3DCB" w:rsidRDefault="00E817ED" w:rsidP="00E817ED">
      <w:pPr>
        <w:pStyle w:val="ProductList-Bullet"/>
        <w:numPr>
          <w:ilvl w:val="1"/>
          <w:numId w:val="60"/>
        </w:numPr>
      </w:pPr>
      <w:r>
        <w:t>在組建階段舉辦最多四</w:t>
      </w:r>
      <w:r>
        <w:t xml:space="preserve"> (4) </w:t>
      </w:r>
      <w:r>
        <w:t>個設計檢視研討會。</w:t>
      </w:r>
    </w:p>
    <w:p w:rsidR="002D3DCB" w:rsidRDefault="00E817ED" w:rsidP="00E817ED">
      <w:pPr>
        <w:pStyle w:val="ProductList-Bullet"/>
        <w:numPr>
          <w:ilvl w:val="0"/>
          <w:numId w:val="60"/>
        </w:numPr>
      </w:pPr>
      <w:r>
        <w:rPr>
          <w:b/>
          <w:color w:val="00188F"/>
        </w:rPr>
        <w:t>報告</w:t>
      </w:r>
      <w:r>
        <w:t>：一</w:t>
      </w:r>
      <w:r>
        <w:t xml:space="preserve"> (1) </w:t>
      </w:r>
      <w:r>
        <w:t>個原生</w:t>
      </w:r>
      <w:r>
        <w:t xml:space="preserve"> Microsoft Dynamics CRM Online </w:t>
      </w:r>
      <w:r>
        <w:t>儀表板，搭配最多四</w:t>
      </w:r>
      <w:r>
        <w:t xml:space="preserve"> (4) </w:t>
      </w:r>
      <w:r>
        <w:t>個原生元件和最多以兩</w:t>
      </w:r>
      <w:r>
        <w:t xml:space="preserve"> (2) </w:t>
      </w:r>
      <w:r>
        <w:t>個</w:t>
      </w:r>
      <w:r>
        <w:t xml:space="preserve"> Power BI Pro5 </w:t>
      </w:r>
      <w:r>
        <w:t>設定之</w:t>
      </w:r>
      <w:r>
        <w:t xml:space="preserve"> Excel Power View </w:t>
      </w:r>
      <w:r>
        <w:t>報表</w:t>
      </w:r>
      <w:r>
        <w:t xml:space="preserve"> (</w:t>
      </w:r>
      <w:r>
        <w:t>最多兩</w:t>
      </w:r>
      <w:r>
        <w:t xml:space="preserve"> (2) </w:t>
      </w:r>
      <w:r>
        <w:t>個</w:t>
      </w:r>
      <w:r>
        <w:t>)</w:t>
      </w:r>
      <w:r>
        <w:t>。報表會以</w:t>
      </w:r>
      <w:r>
        <w:t xml:space="preserve"> Microsoft Dynamics CRM Online </w:t>
      </w:r>
      <w:r>
        <w:t>為資料來源，列出每實體最多兩</w:t>
      </w:r>
      <w:r>
        <w:t xml:space="preserve"> (2) </w:t>
      </w:r>
      <w:r>
        <w:t>個互動圖表。</w:t>
      </w:r>
    </w:p>
    <w:p w:rsidR="002D3DCB" w:rsidRDefault="00E817ED" w:rsidP="00E817ED">
      <w:pPr>
        <w:pStyle w:val="ProductList-Bullet"/>
        <w:numPr>
          <w:ilvl w:val="0"/>
          <w:numId w:val="60"/>
        </w:numPr>
      </w:pPr>
      <w:r>
        <w:rPr>
          <w:b/>
          <w:color w:val="00188F"/>
        </w:rPr>
        <w:t>設定</w:t>
      </w:r>
      <w:r>
        <w:t>：</w:t>
      </w:r>
      <w:r>
        <w:t xml:space="preserve">Microsoft Dynamics CRM Online </w:t>
      </w:r>
      <w:r>
        <w:t>將設定為可支援最多十</w:t>
      </w:r>
      <w:r>
        <w:t xml:space="preserve"> (10) </w:t>
      </w:r>
      <w:r>
        <w:t>名使用者。在此期間內，</w:t>
      </w:r>
      <w:r>
        <w:t xml:space="preserve">Microsoft </w:t>
      </w:r>
      <w:r>
        <w:t>將投注最多六十四</w:t>
      </w:r>
      <w:r>
        <w:t xml:space="preserve"> (64) </w:t>
      </w:r>
      <w:r>
        <w:t>小時設定潛在客戶專用機會之程序、</w:t>
      </w:r>
      <w:r>
        <w:t xml:space="preserve">3 </w:t>
      </w:r>
      <w:r>
        <w:t>個安全性角色、</w:t>
      </w:r>
      <w:r>
        <w:t xml:space="preserve">3 </w:t>
      </w:r>
      <w:r>
        <w:t>名於範圍外實行安全性角色之身分、和</w:t>
      </w:r>
      <w:r>
        <w:t xml:space="preserve"> Microsoft Dynamics CRM Online </w:t>
      </w:r>
      <w:r>
        <w:t>整合之</w:t>
      </w:r>
      <w:r>
        <w:t xml:space="preserve"> SharePoint </w:t>
      </w:r>
      <w:r>
        <w:t>和</w:t>
      </w:r>
      <w:r>
        <w:t xml:space="preserve"> Yammer</w:t>
      </w:r>
      <w:r>
        <w:t>。</w:t>
      </w:r>
    </w:p>
    <w:p w:rsidR="002D3DCB" w:rsidRDefault="00E817ED" w:rsidP="00E817ED">
      <w:pPr>
        <w:pStyle w:val="ProductList-Bullet"/>
        <w:numPr>
          <w:ilvl w:val="0"/>
          <w:numId w:val="60"/>
        </w:numPr>
      </w:pPr>
      <w:r>
        <w:rPr>
          <w:b/>
          <w:color w:val="00188F"/>
        </w:rPr>
        <w:t>測試</w:t>
      </w:r>
      <w:r>
        <w:t>：將投注最多達二十六</w:t>
      </w:r>
      <w:r>
        <w:t xml:space="preserve"> (26) </w:t>
      </w:r>
      <w:r>
        <w:t>小時進行最多兩</w:t>
      </w:r>
      <w:r>
        <w:t xml:space="preserve"> (2) </w:t>
      </w:r>
      <w:r>
        <w:t>個測試</w:t>
      </w:r>
      <w:r>
        <w:t xml:space="preserve"> (</w:t>
      </w:r>
      <w:r>
        <w:t>例如，系統測試和</w:t>
      </w:r>
      <w:r>
        <w:t xml:space="preserve"> UAT)</w:t>
      </w:r>
      <w:r>
        <w:t>。</w:t>
      </w:r>
    </w:p>
    <w:p w:rsidR="002D3DCB" w:rsidRDefault="00E817ED" w:rsidP="00E817ED">
      <w:pPr>
        <w:pStyle w:val="ProductList-Bullet"/>
        <w:numPr>
          <w:ilvl w:val="0"/>
          <w:numId w:val="60"/>
        </w:numPr>
      </w:pPr>
      <w:r>
        <w:rPr>
          <w:b/>
          <w:color w:val="00188F"/>
        </w:rPr>
        <w:t>訓練與知識移轉</w:t>
      </w:r>
      <w:r>
        <w:t>：為客戶之使用者提供一</w:t>
      </w:r>
      <w:r>
        <w:t xml:space="preserve"> (1) </w:t>
      </w:r>
      <w:r>
        <w:t>個產品導向訓練，時間最長達四</w:t>
      </w:r>
      <w:r>
        <w:t xml:space="preserve"> (4) </w:t>
      </w:r>
      <w:r>
        <w:t>小時。</w:t>
      </w:r>
    </w:p>
    <w:p w:rsidR="002D3DCB" w:rsidRDefault="00E817ED" w:rsidP="00E817ED">
      <w:pPr>
        <w:pStyle w:val="ProductList-Bullet"/>
        <w:numPr>
          <w:ilvl w:val="0"/>
          <w:numId w:val="60"/>
        </w:numPr>
      </w:pPr>
      <w:r>
        <w:rPr>
          <w:b/>
          <w:color w:val="00188F"/>
        </w:rPr>
        <w:t>部署支援</w:t>
      </w:r>
      <w:r>
        <w:t>：提供最多四十</w:t>
      </w:r>
      <w:r>
        <w:t xml:space="preserve"> (40) </w:t>
      </w:r>
      <w:r>
        <w:t>個小時的部署和上限支援</w:t>
      </w:r>
      <w:r>
        <w:t xml:space="preserve"> (</w:t>
      </w:r>
      <w:r>
        <w:t>第</w:t>
      </w:r>
      <w:r>
        <w:t xml:space="preserve"> 4 </w:t>
      </w:r>
      <w:r>
        <w:t>周</w:t>
      </w:r>
      <w:r>
        <w:t>)</w:t>
      </w:r>
      <w:r>
        <w:t>，範圍和需求依據預先定義之方案決定。</w:t>
      </w:r>
    </w:p>
    <w:p w:rsidR="002D3DCB" w:rsidRDefault="002D3DCB">
      <w:pPr>
        <w:pStyle w:val="ProductList-Body"/>
      </w:pPr>
    </w:p>
    <w:p w:rsidR="002D3DCB" w:rsidRDefault="00E817ED">
      <w:pPr>
        <w:pStyle w:val="ProductList-ClauseHeading"/>
        <w:outlineLvl w:val="2"/>
      </w:pPr>
      <w:r>
        <w:lastRenderedPageBreak/>
        <w:t>客戶責任</w:t>
      </w:r>
    </w:p>
    <w:p w:rsidR="002D3DCB" w:rsidRDefault="00E817ED">
      <w:pPr>
        <w:pStyle w:val="ProductList-Body"/>
      </w:pPr>
      <w:r>
        <w:t>做為</w:t>
      </w:r>
      <w:r>
        <w:t xml:space="preserve"> Sales Productivity Accelerator </w:t>
      </w:r>
      <w:r>
        <w:t>服務之一部分，客戶同意和</w:t>
      </w:r>
      <w:r>
        <w:t xml:space="preserve"> Microsoft </w:t>
      </w:r>
      <w:r>
        <w:t>合作，包括但不限於提供客戶端的代表人員、</w:t>
      </w:r>
      <w:r>
        <w:t xml:space="preserve">IT </w:t>
      </w:r>
      <w:r>
        <w:t>人員和人力予</w:t>
      </w:r>
      <w:r>
        <w:t xml:space="preserve"> Microsoft </w:t>
      </w:r>
      <w:r>
        <w:t>運用、提供準確完整之資訊，和準時完成由</w:t>
      </w:r>
      <w:r>
        <w:t xml:space="preserve"> Microsoft </w:t>
      </w:r>
      <w:r>
        <w:t>指派之工作。如雙方同意由</w:t>
      </w:r>
      <w:r>
        <w:t xml:space="preserve"> Microsoft </w:t>
      </w:r>
      <w:r>
        <w:t>顧問進行現場造訪且未預先支付費用，客戶需支付合理差旅及日常開銷。</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SectionHeading"/>
        <w:pageBreakBefore/>
        <w:outlineLvl w:val="0"/>
      </w:pPr>
      <w:bookmarkStart w:id="370" w:name="_Sec563"/>
      <w:bookmarkEnd w:id="362"/>
      <w:r>
        <w:lastRenderedPageBreak/>
        <w:t>附錄</w:t>
      </w:r>
      <w:r>
        <w:t xml:space="preserve"> D – </w:t>
      </w:r>
      <w:r>
        <w:t>方案合約增補條款</w:t>
      </w:r>
      <w:r>
        <w:fldChar w:fldCharType="begin"/>
      </w:r>
      <w:r>
        <w:instrText xml:space="preserve"> TC "</w:instrText>
      </w:r>
      <w:bookmarkStart w:id="371" w:name="_Toc462833724"/>
      <w:r>
        <w:instrText>附錄</w:instrText>
      </w:r>
      <w:r>
        <w:instrText xml:space="preserve"> D – </w:instrText>
      </w:r>
      <w:r>
        <w:instrText>方案合約增補條款</w:instrText>
      </w:r>
      <w:bookmarkEnd w:id="371"/>
      <w:r>
        <w:instrText>" \l 1</w:instrText>
      </w:r>
      <w:r>
        <w:fldChar w:fldCharType="end"/>
      </w:r>
    </w:p>
    <w:p w:rsidR="002D3DCB" w:rsidRDefault="00E817ED">
      <w:pPr>
        <w:pStyle w:val="ProductList-Body"/>
      </w:pPr>
      <w:r>
        <w:t>下列條款及條件適用於所註明之客戶的大量授權合約。</w:t>
      </w:r>
    </w:p>
    <w:p w:rsidR="002D3DCB" w:rsidRDefault="00E817ED">
      <w:pPr>
        <w:pStyle w:val="ProductList-Offering1Heading"/>
        <w:outlineLvl w:val="1"/>
      </w:pPr>
      <w:bookmarkStart w:id="372" w:name="_Sec568"/>
      <w:r>
        <w:t xml:space="preserve">Select Plus </w:t>
      </w:r>
      <w:r>
        <w:t>方案增補條款</w:t>
      </w:r>
      <w:bookmarkEnd w:id="372"/>
      <w:r>
        <w:fldChar w:fldCharType="begin"/>
      </w:r>
      <w:r>
        <w:instrText xml:space="preserve"> TC "</w:instrText>
      </w:r>
      <w:bookmarkStart w:id="373" w:name="_Toc462833725"/>
      <w:r>
        <w:instrText xml:space="preserve">Select Plus </w:instrText>
      </w:r>
      <w:r>
        <w:instrText>方案增補條款</w:instrText>
      </w:r>
      <w:bookmarkEnd w:id="373"/>
      <w:r>
        <w:instrText>" \l 2</w:instrText>
      </w:r>
      <w:r>
        <w:fldChar w:fldCharType="end"/>
      </w:r>
    </w:p>
    <w:p w:rsidR="002D3DCB" w:rsidRDefault="00E817ED">
      <w:pPr>
        <w:pStyle w:val="ProductList-Body"/>
      </w:pPr>
      <w:r>
        <w:t xml:space="preserve">Select Plus </w:t>
      </w:r>
      <w:r>
        <w:t>要求第一年期間每個產品組合至少要有</w:t>
      </w:r>
      <w:r>
        <w:t xml:space="preserve"> 500 </w:t>
      </w:r>
      <w:r>
        <w:t>點數量的訂單。如果提供合格的合約，可能可以放棄此訂單數量需求。</w:t>
      </w:r>
    </w:p>
    <w:p w:rsidR="002D3DCB" w:rsidRDefault="002D3DCB">
      <w:pPr>
        <w:pStyle w:val="ProductList-Body"/>
      </w:pPr>
    </w:p>
    <w:p w:rsidR="002D3DCB" w:rsidRDefault="00E817ED">
      <w:pPr>
        <w:pStyle w:val="ProductList-ClauseHeading"/>
        <w:outlineLvl w:val="2"/>
      </w:pPr>
      <w:r>
        <w:t xml:space="preserve">Select Plus </w:t>
      </w:r>
      <w:r>
        <w:t>中的價位等級</w:t>
      </w:r>
    </w:p>
    <w:p w:rsidR="002D3DCB" w:rsidRDefault="00E817ED">
      <w:pPr>
        <w:pStyle w:val="ProductList-Body"/>
      </w:pPr>
      <w:r>
        <w:t>客戶之價格將以客戶與客戶的轉銷商之間所成立之合約為基礎。不過，</w:t>
      </w:r>
      <w:r>
        <w:t xml:space="preserve">Microsoft </w:t>
      </w:r>
      <w:r>
        <w:t>會將下列價格及點數條件提供予轉銷商，協助引導轉銷商終止客戶價格：</w:t>
      </w:r>
    </w:p>
    <w:tbl>
      <w:tblPr>
        <w:tblStyle w:val="PURTable"/>
        <w:tblW w:w="0" w:type="dxa"/>
        <w:tblLook w:val="04A0" w:firstRow="1" w:lastRow="0" w:firstColumn="1" w:lastColumn="0" w:noHBand="0" w:noVBand="1"/>
      </w:tblPr>
      <w:tblGrid>
        <w:gridCol w:w="5391"/>
        <w:gridCol w:w="5399"/>
      </w:tblGrid>
      <w:tr w:rsidR="002D3DCB">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 xml:space="preserve">Select Plus </w:t>
            </w:r>
            <w:r>
              <w:rPr>
                <w:color w:val="FFFFFF"/>
              </w:rPr>
              <w:t>價位等級</w:t>
            </w:r>
            <w:r>
              <w:rPr>
                <w:color w:val="FFFFFF"/>
              </w:rPr>
              <w:t>-</w:t>
            </w:r>
            <w:r>
              <w:rPr>
                <w:color w:val="FFFFFF"/>
              </w:rPr>
              <w:t>商業</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2D3DCB" w:rsidRDefault="00E817ED">
            <w:pPr>
              <w:pStyle w:val="ProductList-TableBody"/>
            </w:pPr>
            <w:r>
              <w:rPr>
                <w:color w:val="FFFFFF"/>
              </w:rPr>
              <w:t>每個產品組合年度最低點數</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500</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4,000</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10,000</w:t>
            </w:r>
          </w:p>
        </w:tc>
      </w:tr>
      <w:tr w:rsidR="002D3DCB">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2D3DCB" w:rsidRDefault="00E817ED">
            <w:pPr>
              <w:pStyle w:val="ProductList-TableBody"/>
            </w:pPr>
            <w:r>
              <w:t>25,000</w:t>
            </w:r>
          </w:p>
        </w:tc>
      </w:tr>
    </w:tbl>
    <w:p w:rsidR="002D3DCB" w:rsidRDefault="00E817ED">
      <w:pPr>
        <w:pStyle w:val="ProductList-Offering1Heading"/>
        <w:outlineLvl w:val="1"/>
      </w:pPr>
      <w:bookmarkStart w:id="374" w:name="_Sec569"/>
      <w:r>
        <w:t>合格裝置之管理的定義</w:t>
      </w:r>
      <w:bookmarkEnd w:id="374"/>
      <w:r>
        <w:fldChar w:fldCharType="begin"/>
      </w:r>
      <w:r>
        <w:instrText xml:space="preserve"> TC "</w:instrText>
      </w:r>
      <w:bookmarkStart w:id="375" w:name="_Toc462833726"/>
      <w:r>
        <w:instrText>合格裝置之管理的定義</w:instrText>
      </w:r>
      <w:bookmarkEnd w:id="375"/>
      <w:r>
        <w:instrText>" \l 2</w:instrText>
      </w:r>
      <w:r>
        <w:fldChar w:fldCharType="end"/>
      </w:r>
    </w:p>
    <w:p w:rsidR="002D3DCB" w:rsidRDefault="00E817ED">
      <w:pPr>
        <w:pStyle w:val="ProductList-Body"/>
      </w:pPr>
      <w:r>
        <w:t>若客戶的大量授權合約參考產品條款、產品清單或</w:t>
      </w:r>
      <w:r>
        <w:t xml:space="preserve"> PUR </w:t>
      </w:r>
      <w:r>
        <w:t>定義受管理之合格裝置，則下列條款可適用。客戶「管理」可直接或間接控制一個或多個作業系統環境之任何裝置。例如，客戶管理下列任何裝置：</w:t>
      </w:r>
    </w:p>
    <w:p w:rsidR="002D3DCB" w:rsidRDefault="00E817ED" w:rsidP="00E817ED">
      <w:pPr>
        <w:pStyle w:val="ProductList-Bullet"/>
        <w:numPr>
          <w:ilvl w:val="0"/>
          <w:numId w:val="61"/>
        </w:numPr>
      </w:pPr>
      <w:r>
        <w:t>可允許加入其網域的裝置，或</w:t>
      </w:r>
    </w:p>
    <w:p w:rsidR="002D3DCB" w:rsidRDefault="00E817ED" w:rsidP="00E817ED">
      <w:pPr>
        <w:pStyle w:val="ProductList-Bullet"/>
        <w:numPr>
          <w:ilvl w:val="0"/>
          <w:numId w:val="61"/>
        </w:numPr>
      </w:pPr>
      <w:r>
        <w:t>可驗證為在其場所上同時使用應用程式之需求的裝置，或</w:t>
      </w:r>
    </w:p>
    <w:p w:rsidR="002D3DCB" w:rsidRDefault="00E817ED" w:rsidP="00E817ED">
      <w:pPr>
        <w:pStyle w:val="ProductList-Bullet"/>
        <w:numPr>
          <w:ilvl w:val="0"/>
          <w:numId w:val="61"/>
        </w:numPr>
      </w:pPr>
      <w:r>
        <w:t>在下列</w:t>
      </w:r>
      <w:r>
        <w:t xml:space="preserve"> (</w:t>
      </w:r>
      <w:r>
        <w:t>例如，依客戶的原則所規定的防毒軟體、反惡意軟體或其他代理程式</w:t>
      </w:r>
      <w:r>
        <w:t xml:space="preserve">) </w:t>
      </w:r>
      <w:r>
        <w:t>安裝代理程式的裝置，或</w:t>
      </w:r>
    </w:p>
    <w:p w:rsidR="002D3DCB" w:rsidRDefault="00E817ED" w:rsidP="00E817ED">
      <w:pPr>
        <w:pStyle w:val="ProductList-Bullet"/>
        <w:numPr>
          <w:ilvl w:val="0"/>
          <w:numId w:val="61"/>
        </w:numPr>
      </w:pPr>
      <w:r>
        <w:t>可直接或間接適用及強制執行群組原則的裝置，或</w:t>
      </w:r>
    </w:p>
    <w:p w:rsidR="002D3DCB" w:rsidRDefault="00E817ED" w:rsidP="00E817ED">
      <w:pPr>
        <w:pStyle w:val="ProductList-Bullet"/>
        <w:numPr>
          <w:ilvl w:val="0"/>
          <w:numId w:val="61"/>
        </w:numPr>
      </w:pPr>
      <w:r>
        <w:t>在其上會請求或接收與作業系統環境直接或間接相關之硬體或軟體的資料、以及對其進行組態或為其提供指示的裝置，或</w:t>
      </w:r>
    </w:p>
    <w:p w:rsidR="002D3DCB" w:rsidRDefault="00E817ED" w:rsidP="00E817ED">
      <w:pPr>
        <w:pStyle w:val="ProductList-Bullet"/>
        <w:numPr>
          <w:ilvl w:val="0"/>
          <w:numId w:val="61"/>
        </w:numPr>
      </w:pPr>
      <w:r>
        <w:t>允許存取</w:t>
      </w:r>
      <w:r>
        <w:t xml:space="preserve"> Windows SA</w:t>
      </w:r>
      <w:r>
        <w:t>、</w:t>
      </w:r>
      <w:r>
        <w:t>Microsoft Intune (</w:t>
      </w:r>
      <w:r>
        <w:t>裝置</w:t>
      </w:r>
      <w:r>
        <w:t xml:space="preserve">) </w:t>
      </w:r>
      <w:r>
        <w:t>或</w:t>
      </w:r>
      <w:r>
        <w:t xml:space="preserve"> Windows </w:t>
      </w:r>
      <w:r>
        <w:t>虛擬桌面存取漫遊權利之外的虛擬桌面基礎結構</w:t>
      </w:r>
      <w:r>
        <w:t xml:space="preserve"> (VDI) </w:t>
      </w:r>
      <w:r>
        <w:t>之裝置。</w:t>
      </w:r>
    </w:p>
    <w:p w:rsidR="002D3DCB" w:rsidRDefault="002D3DCB">
      <w:pPr>
        <w:pStyle w:val="ProductList-Body"/>
      </w:pPr>
    </w:p>
    <w:p w:rsidR="002D3DCB" w:rsidRDefault="00E817ED">
      <w:pPr>
        <w:pStyle w:val="ProductList-Body"/>
      </w:pPr>
      <w:r>
        <w:t>依漫遊權利存取</w:t>
      </w:r>
      <w:r>
        <w:t xml:space="preserve"> VDI </w:t>
      </w:r>
      <w:r>
        <w:t>的裝置若離開客戶的場所時，僅能在合格的第三方裝置上運用</w:t>
      </w:r>
      <w:r>
        <w:t xml:space="preserve"> Windows To Go</w:t>
      </w:r>
      <w:r>
        <w:t>，而且依在此所述並非基於其他目的而加以管理，亦不會視為基於本定義之目的而加以「管理」。</w:t>
      </w:r>
    </w:p>
    <w:p w:rsidR="002D3DCB" w:rsidRDefault="00E817ED">
      <w:pPr>
        <w:pStyle w:val="ProductList-Offering1Heading"/>
        <w:outlineLvl w:val="1"/>
      </w:pPr>
      <w:bookmarkStart w:id="376" w:name="_Sec570"/>
      <w:r>
        <w:t xml:space="preserve">Open </w:t>
      </w:r>
      <w:r>
        <w:t>方案中之線上服務</w:t>
      </w:r>
      <w:bookmarkEnd w:id="376"/>
      <w:r>
        <w:fldChar w:fldCharType="begin"/>
      </w:r>
      <w:r>
        <w:instrText xml:space="preserve"> TC "</w:instrText>
      </w:r>
      <w:bookmarkStart w:id="377" w:name="_Toc462833727"/>
      <w:r>
        <w:instrText xml:space="preserve">Open </w:instrText>
      </w:r>
      <w:r>
        <w:instrText>方案中之線上服務</w:instrText>
      </w:r>
      <w:bookmarkEnd w:id="377"/>
      <w:r>
        <w:instrText>" \l 2</w:instrText>
      </w:r>
      <w:r>
        <w:fldChar w:fldCharType="end"/>
      </w:r>
    </w:p>
    <w:p w:rsidR="002D3DCB" w:rsidRDefault="00E817ED">
      <w:pPr>
        <w:pStyle w:val="ProductList-Body"/>
      </w:pPr>
      <w:r>
        <w:t>依</w:t>
      </w:r>
      <w:r>
        <w:t xml:space="preserve"> Open License</w:t>
      </w:r>
      <w:r>
        <w:t>、</w:t>
      </w:r>
      <w:r>
        <w:t xml:space="preserve">Open Value </w:t>
      </w:r>
      <w:r>
        <w:t>及</w:t>
      </w:r>
      <w:r>
        <w:t xml:space="preserve"> Open Value Subscription </w:t>
      </w:r>
      <w:r>
        <w:t>方案，線上服務的訂閱期間係在產品金鑰啟用時，而非於訂購時開始。一旦啟用產品金鑰後，</w:t>
      </w:r>
      <w:r>
        <w:t xml:space="preserve">Microsoft </w:t>
      </w:r>
      <w:r>
        <w:t>概不接受本公司之合作夥伴所提交之退貨要求。</w:t>
      </w:r>
    </w:p>
    <w:p w:rsidR="002D3DCB" w:rsidRDefault="002D3DCB">
      <w:pPr>
        <w:pStyle w:val="ProductList-Body"/>
      </w:pPr>
    </w:p>
    <w:p w:rsidR="002D3DCB" w:rsidRDefault="00E817ED">
      <w:pPr>
        <w:pStyle w:val="ProductList-Body"/>
      </w:pPr>
      <w:r>
        <w:t>符合</w:t>
      </w:r>
      <w:r>
        <w:t xml:space="preserve"> Open Value </w:t>
      </w:r>
      <w:r>
        <w:t>方案資格之客戶最低可訂購</w:t>
      </w:r>
      <w:r>
        <w:t xml:space="preserve"> 5 </w:t>
      </w:r>
      <w:r>
        <w:t>個使用權。線上服務使用者訂閱使用權</w:t>
      </w:r>
      <w:r>
        <w:t xml:space="preserve"> (</w:t>
      </w:r>
      <w:r>
        <w:t>使用者</w:t>
      </w:r>
      <w:r>
        <w:t xml:space="preserve"> SL) </w:t>
      </w:r>
      <w:r>
        <w:t>也算在最低的</w:t>
      </w:r>
      <w:r>
        <w:t xml:space="preserve"> 5 </w:t>
      </w:r>
      <w:r>
        <w:t>個使用權之數量。但是，只有</w:t>
      </w:r>
      <w:r>
        <w:t xml:space="preserve"> 5 </w:t>
      </w:r>
      <w:r>
        <w:t>個使用者</w:t>
      </w:r>
      <w:r>
        <w:t xml:space="preserve"> SL </w:t>
      </w:r>
      <w:r>
        <w:t>並不符合</w:t>
      </w:r>
      <w:r>
        <w:t xml:space="preserve"> Open Value </w:t>
      </w:r>
      <w:r>
        <w:t>全組織選擇方案及</w:t>
      </w:r>
      <w:r>
        <w:t xml:space="preserve"> Open Value Subscription </w:t>
      </w:r>
      <w:r>
        <w:t>之最低需求。若是</w:t>
      </w:r>
      <w:r>
        <w:t xml:space="preserve"> OV </w:t>
      </w:r>
      <w:r>
        <w:t>全組織選擇方案及</w:t>
      </w:r>
      <w:r>
        <w:t xml:space="preserve"> OV Subscription</w:t>
      </w:r>
      <w:r>
        <w:t>，除任何使用者</w:t>
      </w:r>
      <w:r>
        <w:t xml:space="preserve"> SL </w:t>
      </w:r>
      <w:r>
        <w:t>之外，其最初訂單至少必須包括</w:t>
      </w:r>
      <w:r>
        <w:t xml:space="preserve"> 5 </w:t>
      </w:r>
      <w:r>
        <w:t>個桌面平台或桌面元件使用權。</w:t>
      </w:r>
    </w:p>
    <w:p w:rsidR="002D3DCB" w:rsidRDefault="00E817ED">
      <w:pPr>
        <w:pStyle w:val="ProductList-Offering1Heading"/>
        <w:outlineLvl w:val="1"/>
      </w:pPr>
      <w:bookmarkStart w:id="378" w:name="_Sec571"/>
      <w:r>
        <w:t>專業服務之增補條款</w:t>
      </w:r>
      <w:r>
        <w:t xml:space="preserve"> – </w:t>
      </w:r>
      <w:r>
        <w:t>傳統合約</w:t>
      </w:r>
      <w:bookmarkEnd w:id="378"/>
      <w:r>
        <w:fldChar w:fldCharType="begin"/>
      </w:r>
      <w:r>
        <w:instrText xml:space="preserve"> TC "</w:instrText>
      </w:r>
      <w:bookmarkStart w:id="379" w:name="_Toc462833728"/>
      <w:r>
        <w:instrText>專業服務之增補條款</w:instrText>
      </w:r>
      <w:r>
        <w:instrText xml:space="preserve"> – </w:instrText>
      </w:r>
      <w:r>
        <w:instrText>傳統合約</w:instrText>
      </w:r>
      <w:bookmarkEnd w:id="379"/>
      <w:r>
        <w:instrText>" \l 2</w:instrText>
      </w:r>
      <w:r>
        <w:fldChar w:fldCharType="end"/>
      </w:r>
    </w:p>
    <w:p w:rsidR="002D3DCB" w:rsidRDefault="00E817ED">
      <w:pPr>
        <w:pStyle w:val="ProductList-Body"/>
      </w:pPr>
      <w:r>
        <w:t>客戶從產品條款訂購</w:t>
      </w:r>
      <w:r>
        <w:t xml:space="preserve"> Microsoft </w:t>
      </w:r>
      <w:r>
        <w:t>履行「專業服務」之任何諮詢及支援服務的使用權係受以下項目拘束：</w:t>
      </w:r>
      <w:r>
        <w:t xml:space="preserve">(1) </w:t>
      </w:r>
      <w:r>
        <w:t>客戶之大量授權合約，以及</w:t>
      </w:r>
      <w:r>
        <w:t xml:space="preserve"> (2) </w:t>
      </w:r>
      <w:r>
        <w:t>客戶訂購時可能擁有之任何有效的其他主要等級之</w:t>
      </w:r>
      <w:r>
        <w:t xml:space="preserve"> Microsoft </w:t>
      </w:r>
      <w:r>
        <w:t>服務合約。若有牴觸的情況，則以最新之專業服務合約為準。如果客戶的大量授權主合約係指</w:t>
      </w:r>
      <w:r>
        <w:t xml:space="preserve"> 2007 </w:t>
      </w:r>
      <w:r>
        <w:t>年</w:t>
      </w:r>
      <w:r>
        <w:t xml:space="preserve"> 9 </w:t>
      </w:r>
      <w:r>
        <w:t>月之前的</w:t>
      </w:r>
      <w:r>
        <w:t xml:space="preserve"> Microsoft Business Agreement </w:t>
      </w:r>
      <w:r>
        <w:t>版本，或者並未另行包括專業服務的條款，且客戶並未簽訂任何其他主要等級</w:t>
      </w:r>
      <w:r>
        <w:t xml:space="preserve"> Microsoft </w:t>
      </w:r>
      <w:r>
        <w:t>服務合約，則下列增補條款適用於客戶所訂購及使用的專業服務。</w:t>
      </w:r>
    </w:p>
    <w:p w:rsidR="002D3DCB" w:rsidRDefault="002D3DCB">
      <w:pPr>
        <w:pStyle w:val="ProductList-Body"/>
      </w:pPr>
    </w:p>
    <w:p w:rsidR="002D3DCB" w:rsidRDefault="00E817ED">
      <w:pPr>
        <w:pStyle w:val="ProductList-ClauseHeading"/>
        <w:outlineLvl w:val="2"/>
      </w:pPr>
      <w:r>
        <w:lastRenderedPageBreak/>
        <w:t>使用、所有權與使用權權利</w:t>
      </w:r>
    </w:p>
    <w:p w:rsidR="002D3DCB" w:rsidRDefault="00E817ED">
      <w:pPr>
        <w:pStyle w:val="ProductList-SubClauseHeading"/>
        <w:outlineLvl w:val="3"/>
      </w:pPr>
      <w:r>
        <w:t>修正程式</w:t>
      </w:r>
    </w:p>
    <w:p w:rsidR="002D3DCB" w:rsidRDefault="00E817ED">
      <w:pPr>
        <w:pStyle w:val="ProductList-BodyIndented"/>
      </w:pPr>
      <w:r>
        <w:t>若</w:t>
      </w:r>
      <w:r>
        <w:t xml:space="preserve"> Microsoft </w:t>
      </w:r>
      <w:r>
        <w:t>提供產品修正程式、修改或加強程式、或其他衍生作品，不論係為一般發行</w:t>
      </w:r>
      <w:r>
        <w:t xml:space="preserve"> (</w:t>
      </w:r>
      <w:r>
        <w:t>例如產品</w:t>
      </w:r>
      <w:r>
        <w:t xml:space="preserve"> Service Pack) </w:t>
      </w:r>
      <w:r>
        <w:t>或係為客戶解決特定問題時提供予客戶</w:t>
      </w:r>
      <w:r>
        <w:t xml:space="preserve"> (</w:t>
      </w:r>
      <w:r>
        <w:t>以下合稱為「修正程式」</w:t>
      </w:r>
      <w:r>
        <w:t>)</w:t>
      </w:r>
      <w:r>
        <w:t>，此等修正程式係依產品所適用之相同條款進行授權。如果修正程式不是針對特定產品提供，</w:t>
      </w:r>
      <w:r>
        <w:t xml:space="preserve">Microsoft </w:t>
      </w:r>
      <w:r>
        <w:t>與修正程式一併提供之任何使用條款將適用</w:t>
      </w:r>
    </w:p>
    <w:p w:rsidR="002D3DCB" w:rsidRDefault="002D3DCB">
      <w:pPr>
        <w:pStyle w:val="ProductList-BodyIndented"/>
      </w:pPr>
    </w:p>
    <w:p w:rsidR="002D3DCB" w:rsidRDefault="00E817ED">
      <w:pPr>
        <w:pStyle w:val="ProductList-SubClauseHeading"/>
        <w:outlineLvl w:val="3"/>
      </w:pPr>
      <w:r>
        <w:t>已存在著作</w:t>
      </w:r>
    </w:p>
    <w:p w:rsidR="002D3DCB" w:rsidRDefault="00E817ED">
      <w:pPr>
        <w:pStyle w:val="ProductList-BodyIndented"/>
      </w:pPr>
      <w:r>
        <w:t>在所開發或透過與提供予客戶之專業服務無關之其他方式取得之任何電腦程式碼或非程式碼形式之書面資料</w:t>
      </w:r>
      <w:r>
        <w:t xml:space="preserve"> (</w:t>
      </w:r>
      <w:r>
        <w:t>以下稱「已存在著作」</w:t>
      </w:r>
      <w:r>
        <w:t xml:space="preserve">) </w:t>
      </w:r>
      <w:r>
        <w:t>中，其所有權利均為提供該已存在著作之一方單獨所有。每一方當事人均得使用、重製及修改其他方當事人之已存在著作，惟僅得基於履行與專業服務相關義務始得為之。</w:t>
      </w:r>
    </w:p>
    <w:p w:rsidR="002D3DCB" w:rsidRDefault="00E817ED">
      <w:pPr>
        <w:pStyle w:val="ProductList-BodyIndented"/>
      </w:pPr>
      <w:r>
        <w:t>除雙方當事人以書面形式明確約定外，一旦支付全部款項，</w:t>
      </w:r>
      <w:r>
        <w:t xml:space="preserve">Microsoft </w:t>
      </w:r>
      <w:r>
        <w:t>即授與客戶非專屬、永久且已繳清權利金之使用權，使客戶僅得為內部業務運作之目的，僅以</w:t>
      </w:r>
      <w:r>
        <w:t xml:space="preserve"> Microsoft </w:t>
      </w:r>
      <w:r>
        <w:t>做為服務交付項目之一部分而交付予客戶之形式，使用、重製和修改</w:t>
      </w:r>
      <w:r>
        <w:t xml:space="preserve"> (</w:t>
      </w:r>
      <w:r>
        <w:t>如果適用的話</w:t>
      </w:r>
      <w:r>
        <w:t xml:space="preserve">) </w:t>
      </w:r>
      <w:r>
        <w:t>該已存在著作。前開</w:t>
      </w:r>
      <w:r>
        <w:t xml:space="preserve"> Microsoft </w:t>
      </w:r>
      <w:r>
        <w:t>已存在著作之使用權，係以客戶遵守客戶之大量授權合約條款為前提條件。</w:t>
      </w:r>
    </w:p>
    <w:p w:rsidR="002D3DCB" w:rsidRDefault="002D3DCB">
      <w:pPr>
        <w:pStyle w:val="ProductList-BodyIndented"/>
      </w:pPr>
    </w:p>
    <w:p w:rsidR="002D3DCB" w:rsidRDefault="00E817ED">
      <w:pPr>
        <w:pStyle w:val="ProductList-SubClauseHeading"/>
        <w:outlineLvl w:val="3"/>
      </w:pPr>
      <w:r>
        <w:t>服務交付項目</w:t>
      </w:r>
    </w:p>
    <w:p w:rsidR="002D3DCB" w:rsidRDefault="00E817ED">
      <w:pPr>
        <w:pStyle w:val="ProductList-BodyIndented"/>
      </w:pPr>
      <w:r>
        <w:t xml:space="preserve">Microsoft </w:t>
      </w:r>
      <w:r>
        <w:t>履行專業服務終了時，提供給客戶除修正程式或產品以外之任何電腦程式碼或資料，均視為「服務交付項目」。一旦支付專業服務之全部款項，</w:t>
      </w:r>
      <w:r>
        <w:t xml:space="preserve">Microsoft </w:t>
      </w:r>
      <w:r>
        <w:t>即授與客戶非專屬、不可移轉、永久之使用權，使客戶僅得基於內部業務營運之目的，且受專業服務之準據條款及條件和客戶的大量授權合約所拘束。</w:t>
      </w:r>
    </w:p>
    <w:p w:rsidR="002D3DCB" w:rsidRDefault="002D3DCB">
      <w:pPr>
        <w:pStyle w:val="ProductList-BodyIndented"/>
      </w:pPr>
    </w:p>
    <w:p w:rsidR="002D3DCB" w:rsidRDefault="00E817ED">
      <w:pPr>
        <w:pStyle w:val="ProductList-SubClauseHeading"/>
        <w:outlineLvl w:val="3"/>
      </w:pPr>
      <w:r>
        <w:t>專業服務技術資訊之使用</w:t>
      </w:r>
    </w:p>
    <w:p w:rsidR="002D3DCB" w:rsidRDefault="00E817ED">
      <w:pPr>
        <w:pStyle w:val="ProductList-BodyIndented"/>
      </w:pPr>
      <w:r>
        <w:t xml:space="preserve">Microsoft </w:t>
      </w:r>
      <w:r>
        <w:t>得將其自專業服務提供中所衍生而得之任何技術資訊，用於解決問題、疑難排解、產品功能加強、修正程式，同時也會用於</w:t>
      </w:r>
      <w:r>
        <w:t xml:space="preserve"> Microsoft </w:t>
      </w:r>
      <w:r>
        <w:t>知識庫。</w:t>
      </w:r>
      <w:r>
        <w:t xml:space="preserve">Microsoft </w:t>
      </w:r>
      <w:r>
        <w:t>同意不在此等使用之任何部分中註明客戶身分或揭露客戶之任何機密資訊。</w:t>
      </w:r>
    </w:p>
    <w:p w:rsidR="002D3DCB" w:rsidRDefault="002D3DCB">
      <w:pPr>
        <w:pStyle w:val="ProductList-BodyIndented"/>
      </w:pPr>
    </w:p>
    <w:p w:rsidR="002D3DCB" w:rsidRDefault="00E817ED">
      <w:pPr>
        <w:pStyle w:val="ProductList-SubClauseHeading"/>
        <w:outlineLvl w:val="3"/>
      </w:pPr>
      <w:r>
        <w:t>開放原始碼使用權限制</w:t>
      </w:r>
    </w:p>
    <w:p w:rsidR="002D3DCB" w:rsidRDefault="00E817ED">
      <w:pPr>
        <w:pStyle w:val="ProductList-BodyIndented"/>
      </w:pPr>
      <w:r>
        <w:t>客戶用以安裝或使用非</w:t>
      </w:r>
      <w:r>
        <w:t xml:space="preserve"> Microsoft </w:t>
      </w:r>
      <w:r>
        <w:t>軟體或技術產品之任何方式，均不得導致</w:t>
      </w:r>
      <w:r>
        <w:t xml:space="preserve"> Microsoft </w:t>
      </w:r>
      <w:r>
        <w:t>智慧財產權超出這些專業服務條款或客戶之大量授權合約所明文列入之義務範圍。</w:t>
      </w:r>
    </w:p>
    <w:p w:rsidR="002D3DCB" w:rsidRDefault="002D3DCB">
      <w:pPr>
        <w:pStyle w:val="ProductList-BodyIndented"/>
      </w:pPr>
    </w:p>
    <w:p w:rsidR="002D3DCB" w:rsidRDefault="00E817ED">
      <w:pPr>
        <w:pStyle w:val="ProductList-SubClauseHeading"/>
        <w:outlineLvl w:val="3"/>
      </w:pPr>
      <w:r>
        <w:t>關係企業之權利</w:t>
      </w:r>
    </w:p>
    <w:p w:rsidR="002D3DCB" w:rsidRDefault="00E817ED">
      <w:pPr>
        <w:pStyle w:val="ProductList-BodyIndented"/>
      </w:pPr>
      <w:r>
        <w:t>客戶得將其對服務交付項目之使用權利轉授權予其關係企業，惟客戶之關係企業不得再轉授權該等權利。客戶應負責確保其關係企業遵守這些專業服務條款及客戶之大量授權合約。</w:t>
      </w:r>
    </w:p>
    <w:p w:rsidR="002D3DCB" w:rsidRDefault="002D3DCB">
      <w:pPr>
        <w:pStyle w:val="ProductList-BodyIndented"/>
      </w:pPr>
    </w:p>
    <w:p w:rsidR="002D3DCB" w:rsidRDefault="00E817ED">
      <w:pPr>
        <w:pStyle w:val="ProductList-ClauseHeading"/>
        <w:outlineLvl w:val="2"/>
      </w:pPr>
      <w:r>
        <w:t>瑕疵擔保及賠償責任限制</w:t>
      </w:r>
    </w:p>
    <w:p w:rsidR="002D3DCB" w:rsidRDefault="00E817ED">
      <w:pPr>
        <w:pStyle w:val="ProductList-SubClauseHeading"/>
        <w:outlineLvl w:val="3"/>
      </w:pPr>
      <w:r>
        <w:t>專業服務之瑕疵擔保</w:t>
      </w:r>
    </w:p>
    <w:p w:rsidR="002D3DCB" w:rsidRDefault="00E817ED">
      <w:pPr>
        <w:pStyle w:val="ProductList-BodyIndented"/>
      </w:pPr>
      <w:r>
        <w:t xml:space="preserve">Microsoft </w:t>
      </w:r>
      <w:r>
        <w:t>擔保將以專業之努力及技術履行專業服務。若</w:t>
      </w:r>
      <w:r>
        <w:t xml:space="preserve"> Microsoft </w:t>
      </w:r>
      <w:r>
        <w:t>無法依此擔保履行，且客戶於履行專業服務日期起算</w:t>
      </w:r>
      <w:r>
        <w:t xml:space="preserve"> 90 </w:t>
      </w:r>
      <w:r>
        <w:t>天內通知</w:t>
      </w:r>
      <w:r>
        <w:t xml:space="preserve"> Microsoft</w:t>
      </w:r>
      <w:r>
        <w:t>，則</w:t>
      </w:r>
      <w:r>
        <w:t xml:space="preserve"> Microsoft </w:t>
      </w:r>
      <w:r>
        <w:t>將依違反瑕疵擔保得享有的唯一救濟，重新履行專業服務或退還客戶所支付之金額。</w:t>
      </w:r>
      <w:r>
        <w:rPr>
          <w:b/>
        </w:rPr>
        <w:t>除以上有限瑕疵擔保責任外，</w:t>
      </w:r>
      <w:r>
        <w:rPr>
          <w:b/>
        </w:rPr>
        <w:t xml:space="preserve">Microsoft </w:t>
      </w:r>
      <w:r>
        <w:rPr>
          <w:b/>
        </w:rPr>
        <w:t>不提供其他瑕疵擔保或條件，對於任何其他明示、默示或法定之瑕疵擔保，包括品質、所有權、未侵權、適售性及符合特定目的等瑕疵擔保均不予負責。</w:t>
      </w:r>
    </w:p>
    <w:p w:rsidR="002D3DCB" w:rsidRDefault="002D3DCB">
      <w:pPr>
        <w:pStyle w:val="ProductList-BodyIndented"/>
      </w:pPr>
    </w:p>
    <w:p w:rsidR="002D3DCB" w:rsidRDefault="00E817ED">
      <w:pPr>
        <w:pStyle w:val="ProductList-SubClauseHeading"/>
        <w:outlineLvl w:val="3"/>
      </w:pPr>
      <w:r>
        <w:t>責任限制</w:t>
      </w:r>
    </w:p>
    <w:p w:rsidR="002D3DCB" w:rsidRDefault="00E817ED">
      <w:pPr>
        <w:pStyle w:val="ProductList-BodyIndented"/>
      </w:pPr>
      <w:r>
        <w:t xml:space="preserve">Microsoft </w:t>
      </w:r>
      <w:r>
        <w:t>對直接損害之賠償責任將僅限於客戶針對專業服務所必須支付之金額。對於免費提供的服務，或客戶獲授權、無需向</w:t>
      </w:r>
      <w:r>
        <w:t xml:space="preserve"> Microsoft </w:t>
      </w:r>
      <w:r>
        <w:t>另外付款即可轉散布予第三方之程式碼，</w:t>
      </w:r>
      <w:r>
        <w:t xml:space="preserve">Microsoft </w:t>
      </w:r>
      <w:r>
        <w:t>的責任僅限於直接損害，且上限為</w:t>
      </w:r>
      <w:r>
        <w:t xml:space="preserve"> $5,000 </w:t>
      </w:r>
      <w:r>
        <w:t>美元。</w:t>
      </w:r>
      <w:r>
        <w:rPr>
          <w:b/>
        </w:rPr>
        <w:t>在任何情況下，對於任何間接、附隨性、特殊性、懲罰性或衍生性損害，包括使用損失、利潤損失或營業中斷</w:t>
      </w:r>
      <w:r>
        <w:rPr>
          <w:b/>
        </w:rPr>
        <w:t xml:space="preserve"> (</w:t>
      </w:r>
      <w:r>
        <w:rPr>
          <w:b/>
        </w:rPr>
        <w:t>無論其是否由專業服務相關之任何賠償責任理論所造成或以其為根據</w:t>
      </w:r>
      <w:r>
        <w:rPr>
          <w:b/>
        </w:rPr>
        <w:t>)</w:t>
      </w:r>
      <w:r>
        <w:rPr>
          <w:b/>
        </w:rPr>
        <w:t>，任一方當事人均不負任何賠償責任。對因任一方當事人</w:t>
      </w:r>
      <w:r>
        <w:rPr>
          <w:b/>
        </w:rPr>
        <w:t xml:space="preserve"> (1) </w:t>
      </w:r>
      <w:r>
        <w:rPr>
          <w:b/>
        </w:rPr>
        <w:t>違反保密義務；或</w:t>
      </w:r>
      <w:r>
        <w:rPr>
          <w:b/>
        </w:rPr>
        <w:t xml:space="preserve"> (2) </w:t>
      </w:r>
      <w:r>
        <w:rPr>
          <w:b/>
        </w:rPr>
        <w:t>違反他方當事人之智慧財產權而致使任何賠償責任，將不適用任何限制或排除。</w:t>
      </w:r>
    </w:p>
    <w:p w:rsidR="002D3DCB" w:rsidRDefault="002D3DCB">
      <w:pPr>
        <w:pStyle w:val="ProductList-BodyIndented"/>
        <w:jc w:val="right"/>
      </w:pPr>
    </w:p>
    <w:tbl>
      <w:tblPr>
        <w:tblStyle w:val="PURTable0"/>
        <w:tblW w:w="0" w:type="dxa"/>
        <w:tblLook w:val="04A0" w:firstRow="1" w:lastRow="0" w:firstColumn="1" w:lastColumn="0" w:noHBand="0" w:noVBand="1"/>
      </w:tblPr>
      <w:tblGrid>
        <w:gridCol w:w="1044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Indented"/>
      </w:pPr>
    </w:p>
    <w:p w:rsidR="002D3DCB" w:rsidRDefault="00E817ED">
      <w:pPr>
        <w:pStyle w:val="ProductList-SectionHeading"/>
        <w:pageBreakBefore/>
        <w:outlineLvl w:val="0"/>
      </w:pPr>
      <w:bookmarkStart w:id="380" w:name="_Sec572"/>
      <w:bookmarkEnd w:id="370"/>
      <w:r>
        <w:lastRenderedPageBreak/>
        <w:t>附錄</w:t>
      </w:r>
      <w:r>
        <w:t xml:space="preserve"> E - </w:t>
      </w:r>
      <w:r>
        <w:t>促銷</w:t>
      </w:r>
      <w:r>
        <w:fldChar w:fldCharType="begin"/>
      </w:r>
      <w:r>
        <w:instrText xml:space="preserve"> TC "</w:instrText>
      </w:r>
      <w:bookmarkStart w:id="381" w:name="_Toc462833729"/>
      <w:r>
        <w:instrText>附錄</w:instrText>
      </w:r>
      <w:r>
        <w:instrText xml:space="preserve"> E - </w:instrText>
      </w:r>
      <w:r>
        <w:instrText>促銷</w:instrText>
      </w:r>
      <w:bookmarkEnd w:id="381"/>
      <w:r>
        <w:instrText>" \l 1</w:instrText>
      </w:r>
      <w:r>
        <w:fldChar w:fldCharType="end"/>
      </w:r>
    </w:p>
    <w:p w:rsidR="002D3DCB" w:rsidRDefault="00E817ED">
      <w:pPr>
        <w:pStyle w:val="ProductList-OfferingGroupHeading"/>
        <w:outlineLvl w:val="1"/>
      </w:pPr>
      <w:bookmarkStart w:id="382" w:name="_Sec867"/>
      <w:r>
        <w:t>System Center Client Management Suite Promotion</w:t>
      </w:r>
      <w:bookmarkEnd w:id="382"/>
      <w:r>
        <w:fldChar w:fldCharType="begin"/>
      </w:r>
      <w:r>
        <w:instrText xml:space="preserve"> TC "</w:instrText>
      </w:r>
      <w:bookmarkStart w:id="383" w:name="_Toc462833730"/>
      <w:r>
        <w:instrText>System Center Client Management Suite Promotion</w:instrText>
      </w:r>
      <w:bookmarkEnd w:id="383"/>
      <w:r>
        <w:instrText>" \l 2</w:instrText>
      </w:r>
      <w:r>
        <w:fldChar w:fldCharType="end"/>
      </w:r>
    </w:p>
    <w:p w:rsidR="002D3DCB" w:rsidRDefault="00E817ED">
      <w:pPr>
        <w:pStyle w:val="ProductList-Body"/>
      </w:pPr>
      <w:r>
        <w:t xml:space="preserve">System Center Client Management Suite </w:t>
      </w:r>
      <w:r>
        <w:t>之使用權利將加入至</w:t>
      </w:r>
      <w:r>
        <w:t xml:space="preserve"> 2016 </w:t>
      </w:r>
      <w:r>
        <w:t>年</w:t>
      </w:r>
      <w:r>
        <w:t xml:space="preserve"> 12 </w:t>
      </w:r>
      <w:r>
        <w:t>月</w:t>
      </w:r>
      <w:r>
        <w:t xml:space="preserve"> 31 </w:t>
      </w:r>
      <w:r>
        <w:t>日之前訂購的所有</w:t>
      </w:r>
      <w:r>
        <w:t xml:space="preserve"> Enterprise CAL </w:t>
      </w:r>
      <w:r>
        <w:t>套件和</w:t>
      </w:r>
      <w:r>
        <w:t xml:space="preserve"> Enterprise CAL Suite Bridge for Office 365 (</w:t>
      </w:r>
      <w:r>
        <w:t>無論是否包含</w:t>
      </w:r>
      <w:r>
        <w:t xml:space="preserve"> Microsoft Intune) </w:t>
      </w:r>
      <w:r>
        <w:t>使用權。</w:t>
      </w:r>
    </w:p>
    <w:p w:rsidR="002D3DCB" w:rsidRDefault="00E817ED">
      <w:pPr>
        <w:pStyle w:val="ProductList-OfferingGroupHeading"/>
        <w:outlineLvl w:val="1"/>
      </w:pPr>
      <w:bookmarkStart w:id="384" w:name="_Sec871"/>
      <w:r>
        <w:t xml:space="preserve">Azure </w:t>
      </w:r>
      <w:r>
        <w:t>計算容量促銷方案</w:t>
      </w:r>
      <w:bookmarkEnd w:id="384"/>
      <w:r>
        <w:fldChar w:fldCharType="begin"/>
      </w:r>
      <w:r>
        <w:instrText xml:space="preserve"> TC "</w:instrText>
      </w:r>
      <w:bookmarkStart w:id="385" w:name="_Toc462833731"/>
      <w:r>
        <w:instrText xml:space="preserve">Azure </w:instrText>
      </w:r>
      <w:r>
        <w:instrText>計算容量促銷方案</w:instrText>
      </w:r>
      <w:bookmarkEnd w:id="385"/>
      <w:r>
        <w:instrText>" \l 2</w:instrText>
      </w:r>
      <w:r>
        <w:fldChar w:fldCharType="end"/>
      </w:r>
    </w:p>
    <w:p w:rsidR="002D3DCB" w:rsidRDefault="00E817ED">
      <w:pPr>
        <w:pStyle w:val="ProductList-Body"/>
      </w:pPr>
      <w:r>
        <w:t>自</w:t>
      </w:r>
      <w:r>
        <w:t xml:space="preserve"> 2015 </w:t>
      </w:r>
      <w:r>
        <w:t>年</w:t>
      </w:r>
      <w:r>
        <w:t xml:space="preserve"> 11 </w:t>
      </w:r>
      <w:r>
        <w:t>月</w:t>
      </w:r>
      <w:r>
        <w:t xml:space="preserve"> 1 </w:t>
      </w:r>
      <w:r>
        <w:t>日至</w:t>
      </w:r>
      <w:r>
        <w:t xml:space="preserve"> 2016 </w:t>
      </w:r>
      <w:r>
        <w:t>年</w:t>
      </w:r>
      <w:r>
        <w:t xml:space="preserve"> 12 </w:t>
      </w:r>
      <w:r>
        <w:t>月</w:t>
      </w:r>
      <w:r>
        <w:t xml:space="preserve"> 31 </w:t>
      </w:r>
      <w:r>
        <w:t>日，</w:t>
      </w:r>
      <w:r>
        <w:t xml:space="preserve">Azure </w:t>
      </w:r>
      <w:r>
        <w:t>計算容量促銷針對</w:t>
      </w:r>
      <w:r>
        <w:t xml:space="preserve"> A</w:t>
      </w:r>
      <w:r>
        <w:t>、</w:t>
      </w:r>
      <w:r>
        <w:t xml:space="preserve">D </w:t>
      </w:r>
      <w:r>
        <w:t>和</w:t>
      </w:r>
      <w:r>
        <w:t xml:space="preserve"> G </w:t>
      </w:r>
      <w:r>
        <w:t>系列非連續</w:t>
      </w:r>
      <w:r>
        <w:t xml:space="preserve"> 12 </w:t>
      </w:r>
      <w:r>
        <w:t>個月訂閱之計算執行個體提供折扣。</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E817ED">
      <w:pPr>
        <w:pStyle w:val="ProductList-SectionHeading"/>
        <w:pageBreakBefore/>
        <w:outlineLvl w:val="0"/>
      </w:pPr>
      <w:bookmarkStart w:id="386" w:name="_Sec899"/>
      <w:bookmarkEnd w:id="380"/>
      <w:r>
        <w:lastRenderedPageBreak/>
        <w:t xml:space="preserve">Appendix F - </w:t>
      </w:r>
      <w:r>
        <w:t>存放裝置陣列條款</w:t>
      </w:r>
      <w:r>
        <w:fldChar w:fldCharType="begin"/>
      </w:r>
      <w:r>
        <w:instrText xml:space="preserve"> TC "</w:instrText>
      </w:r>
      <w:bookmarkStart w:id="387" w:name="_Toc462833732"/>
      <w:r>
        <w:instrText xml:space="preserve">Appendix F - </w:instrText>
      </w:r>
      <w:r>
        <w:instrText>存放裝置陣列條款</w:instrText>
      </w:r>
      <w:bookmarkEnd w:id="387"/>
      <w:r>
        <w:instrText>" \l 1</w:instrText>
      </w:r>
      <w:r>
        <w:fldChar w:fldCharType="end"/>
      </w:r>
    </w:p>
    <w:p w:rsidR="002D3DCB" w:rsidRDefault="00E817ED">
      <w:pPr>
        <w:pStyle w:val="ProductList-Offering1Heading"/>
        <w:outlineLvl w:val="1"/>
      </w:pPr>
      <w:bookmarkStart w:id="388" w:name="_Sec900"/>
      <w:r>
        <w:t>供應性</w:t>
      </w:r>
      <w:bookmarkEnd w:id="388"/>
      <w:r>
        <w:fldChar w:fldCharType="begin"/>
      </w:r>
      <w:r>
        <w:instrText xml:space="preserve"> TC "</w:instrText>
      </w:r>
      <w:bookmarkStart w:id="389" w:name="_Toc462833733"/>
      <w:r>
        <w:instrText>供應性</w:instrText>
      </w:r>
      <w:bookmarkEnd w:id="389"/>
      <w:r>
        <w:instrText>" \l 2</w:instrText>
      </w:r>
      <w:r>
        <w:fldChar w:fldCharType="end"/>
      </w:r>
    </w:p>
    <w:p w:rsidR="002D3DCB" w:rsidRDefault="00E817ED">
      <w:pPr>
        <w:pStyle w:val="ProductList-Body"/>
      </w:pPr>
      <w:r>
        <w:t>僅下列地區可供交付存放裝置陣列：澳大利亞、奧地利、巴林、比利時、巴西、加拿大、智利、哥倫比亞、捷克共和國、丹麥、埃及、芬蘭、法國、德國、希臘、香港、匈牙利、冰島、印度、印尼、愛爾蘭、以色列、義大利、日本、肯亞、科威特、澳門、馬來西亞、墨西哥、荷蘭、紐西蘭、奈及利亞、挪威、祕魯、菲律賓、波蘭、葡萄牙、波多黎各、卡達、羅馬尼亞、俄羅斯、沙烏地阿拉伯、新加坡、斯洛伐克、斯洛維尼亞、南非、西班牙、南韓、斯里蘭卡、瑞典、瑞士、台灣、泰國、土耳其、阿拉伯聯合大公國、烏克蘭、英國、美國、越南。</w:t>
      </w:r>
    </w:p>
    <w:p w:rsidR="002D3DCB" w:rsidRDefault="00E817ED">
      <w:pPr>
        <w:pStyle w:val="ProductList-Offering1Heading"/>
        <w:outlineLvl w:val="1"/>
      </w:pPr>
      <w:bookmarkStart w:id="390" w:name="_Sec901"/>
      <w:r>
        <w:t>運送及所有權</w:t>
      </w:r>
      <w:bookmarkEnd w:id="390"/>
      <w:r>
        <w:fldChar w:fldCharType="begin"/>
      </w:r>
      <w:r>
        <w:instrText xml:space="preserve"> TC "</w:instrText>
      </w:r>
      <w:bookmarkStart w:id="391" w:name="_Toc462833734"/>
      <w:r>
        <w:instrText>運送及所有權</w:instrText>
      </w:r>
      <w:bookmarkEnd w:id="391"/>
      <w:r>
        <w:instrText>" \l 2</w:instrText>
      </w:r>
      <w:r>
        <w:fldChar w:fldCharType="end"/>
      </w:r>
    </w:p>
    <w:p w:rsidR="002D3DCB" w:rsidRDefault="00E817ED">
      <w:pPr>
        <w:pStyle w:val="ProductList-Body"/>
      </w:pPr>
      <w:r>
        <w:t>已遞交之訂單的運送條款：</w:t>
      </w:r>
      <w:r>
        <w:t xml:space="preserve">(i) FCA (Incoterms 2010) </w:t>
      </w:r>
      <w:r>
        <w:t>供應商運送碼頭；</w:t>
      </w:r>
      <w:r>
        <w:t xml:space="preserve">(ii) Microsoft </w:t>
      </w:r>
      <w:r>
        <w:t>將預付運費予客戶並開立發票；以及</w:t>
      </w:r>
      <w:r>
        <w:t xml:space="preserve"> (iii) </w:t>
      </w:r>
      <w:r>
        <w:t>若為美國境外的出貨，客戶應負責清算進口商品並支付所有進口成本，包括關稅、稅賦和其他通關費用。</w:t>
      </w:r>
      <w:r>
        <w:t xml:space="preserve">Microsoft </w:t>
      </w:r>
      <w:r>
        <w:t>將免費供應存放裝置陣列予客戶，存放裝置陣列之所有權及遺失之風險，在運送予貨運業者並完成出貨點的出口手續後，便移交予客戶。所有排程出貨日期僅為預估日期。存放裝置陣列將運送至客戶使用</w:t>
      </w:r>
      <w:r>
        <w:t xml:space="preserve"> StorSimple </w:t>
      </w:r>
      <w:r>
        <w:t>線上表格</w:t>
      </w:r>
      <w:r>
        <w:t xml:space="preserve"> (</w:t>
      </w:r>
      <w:r>
        <w:t>另行提供</w:t>
      </w:r>
      <w:r>
        <w:t xml:space="preserve">) </w:t>
      </w:r>
      <w:r>
        <w:t>提供之地址。若是美國境內之交易，</w:t>
      </w:r>
      <w:r>
        <w:t xml:space="preserve">Microsoft </w:t>
      </w:r>
      <w:r>
        <w:t>已根據客戶所提供用以交付存放裝置陣列之收貨方地址，免除存放裝置陣列價值之營業稅。若是美國及加拿大境內之交易，存放裝置陣列之出貨所用地址僅供用於運送裝置予客戶，對於大量授權合約上所提供、僅用於針對依該大量授權合約進行訂購的客戶收取營業稅之任何其他收貨方</w:t>
      </w:r>
      <w:r>
        <w:t xml:space="preserve"> (</w:t>
      </w:r>
      <w:r>
        <w:t>或稅賦地址</w:t>
      </w:r>
      <w:r>
        <w:t>)</w:t>
      </w:r>
      <w:r>
        <w:t>，並不造成影響。</w:t>
      </w:r>
    </w:p>
    <w:p w:rsidR="002D3DCB" w:rsidRDefault="00E817ED">
      <w:pPr>
        <w:pStyle w:val="ProductList-Offering1Heading"/>
        <w:outlineLvl w:val="1"/>
      </w:pPr>
      <w:bookmarkStart w:id="392" w:name="_Sec902"/>
      <w:r>
        <w:t>存放裝置陣列軟體</w:t>
      </w:r>
      <w:bookmarkEnd w:id="392"/>
      <w:r>
        <w:fldChar w:fldCharType="begin"/>
      </w:r>
      <w:r>
        <w:instrText xml:space="preserve"> TC "</w:instrText>
      </w:r>
      <w:bookmarkStart w:id="393" w:name="_Toc462833735"/>
      <w:r>
        <w:instrText>存放裝置陣列軟體</w:instrText>
      </w:r>
      <w:bookmarkEnd w:id="393"/>
      <w:r>
        <w:instrText>" \l 2</w:instrText>
      </w:r>
      <w:r>
        <w:fldChar w:fldCharType="end"/>
      </w:r>
    </w:p>
    <w:p w:rsidR="002D3DCB" w:rsidRDefault="00E817ED">
      <w:pPr>
        <w:pStyle w:val="ProductList-Body"/>
      </w:pPr>
      <w:r>
        <w:t xml:space="preserve">Microsoft </w:t>
      </w:r>
      <w:r>
        <w:t>茲授與客戶非專屬、不可移轉、有限的使用權，使其可使用在存放裝置陣列中執行之軟體</w:t>
      </w:r>
      <w:r>
        <w:t xml:space="preserve"> (</w:t>
      </w:r>
      <w:r>
        <w:t>以下稱「存放裝置陣列軟體」</w:t>
      </w:r>
      <w:r>
        <w:t>)</w:t>
      </w:r>
      <w:r>
        <w:t>，惟僅得與客戶對存放裝置陣列之使用相關者。客戶對存放裝置陣列軟體之使用需受規範軟體之客戶大量授權合約條款所拘束，且</w:t>
      </w:r>
      <w:r>
        <w:t xml:space="preserve"> Microsoft </w:t>
      </w:r>
      <w:r>
        <w:t>保留所有其他權利。</w:t>
      </w:r>
    </w:p>
    <w:p w:rsidR="002D3DCB" w:rsidRDefault="002D3DCB">
      <w:pPr>
        <w:pStyle w:val="ProductList-Body"/>
      </w:pPr>
    </w:p>
    <w:p w:rsidR="002D3DCB" w:rsidRDefault="00E817ED">
      <w:pPr>
        <w:pStyle w:val="ProductList-ClauseHeading"/>
        <w:outlineLvl w:val="2"/>
      </w:pPr>
      <w:r>
        <w:t>限制</w:t>
      </w:r>
    </w:p>
    <w:p w:rsidR="002D3DCB" w:rsidRDefault="00E817ED">
      <w:pPr>
        <w:pStyle w:val="ProductList-Body"/>
      </w:pPr>
      <w:r>
        <w:t>客戶不得將存放裝置陣列軟體用於比較或做為「基準」，但若供客戶內部用途或發佈或揭露其結果則不在此限。</w:t>
      </w:r>
    </w:p>
    <w:p w:rsidR="002D3DCB" w:rsidRDefault="002D3DCB">
      <w:pPr>
        <w:pStyle w:val="ProductList-Body"/>
      </w:pPr>
    </w:p>
    <w:p w:rsidR="002D3DCB" w:rsidRDefault="00E817ED">
      <w:pPr>
        <w:pStyle w:val="ProductList-ClauseHeading"/>
        <w:outlineLvl w:val="2"/>
      </w:pPr>
      <w:r>
        <w:t>特定第三方開放原始碼軟體</w:t>
      </w:r>
    </w:p>
    <w:p w:rsidR="002D3DCB" w:rsidRDefault="00E817ED">
      <w:pPr>
        <w:pStyle w:val="ProductList-Body"/>
      </w:pPr>
      <w:r>
        <w:t>存放裝置陣列軟體得與依</w:t>
      </w:r>
      <w:r>
        <w:t xml:space="preserve"> GNU General Public License (</w:t>
      </w:r>
      <w:r>
        <w:t>以下稱「</w:t>
      </w:r>
      <w:r>
        <w:t>GPL</w:t>
      </w:r>
      <w:r>
        <w:t>」</w:t>
      </w:r>
      <w:r>
        <w:t>)</w:t>
      </w:r>
      <w:r>
        <w:t>、</w:t>
      </w:r>
      <w:r>
        <w:t>GNU Library/Lesser General Public License (</w:t>
      </w:r>
      <w:r>
        <w:t>以下稱「</w:t>
      </w:r>
      <w:r>
        <w:t>LGPL</w:t>
      </w:r>
      <w:r>
        <w:t>」</w:t>
      </w:r>
      <w:r>
        <w:t>)</w:t>
      </w:r>
      <w:r>
        <w:t>、</w:t>
      </w:r>
      <w:r>
        <w:t xml:space="preserve">Apache </w:t>
      </w:r>
      <w:r>
        <w:t>授權</w:t>
      </w:r>
      <w:r>
        <w:t xml:space="preserve"> 2.0 </w:t>
      </w:r>
      <w:r>
        <w:t>版</w:t>
      </w:r>
      <w:r>
        <w:t xml:space="preserve"> (</w:t>
      </w:r>
      <w:r>
        <w:t>以下稱「</w:t>
      </w:r>
      <w:r>
        <w:t xml:space="preserve">Apache </w:t>
      </w:r>
      <w:r>
        <w:t>授權」</w:t>
      </w:r>
      <w:r>
        <w:t xml:space="preserve">) </w:t>
      </w:r>
      <w:r>
        <w:t>及</w:t>
      </w:r>
      <w:r>
        <w:t>/</w:t>
      </w:r>
      <w:r>
        <w:t>或其他開放原始碼授權</w:t>
      </w:r>
      <w:r>
        <w:t xml:space="preserve"> (</w:t>
      </w:r>
      <w:r>
        <w:t>以下稱「開放原始碼」</w:t>
      </w:r>
      <w:r>
        <w:t xml:space="preserve">) </w:t>
      </w:r>
      <w:r>
        <w:t>授權之特定獨立程式碼</w:t>
      </w:r>
      <w:r>
        <w:t xml:space="preserve"> (</w:t>
      </w:r>
      <w:r>
        <w:t>例如，韌體</w:t>
      </w:r>
      <w:r>
        <w:t xml:space="preserve">) </w:t>
      </w:r>
      <w:r>
        <w:t>一併散布。任何此等開放原始碼均列載於第三方廠商軟體聲明中，位置如下：</w:t>
      </w:r>
      <w:hyperlink r:id="rId130">
        <w:r>
          <w:rPr>
            <w:color w:val="00467F"/>
            <w:u w:val="single"/>
          </w:rPr>
          <w:t>http://go.microsoft.com/fwlink/?LinkId=627000</w:t>
        </w:r>
      </w:hyperlink>
      <w:r>
        <w:t>，係依照相關的開放原始碼授權而授權予客戶。</w:t>
      </w:r>
    </w:p>
    <w:p w:rsidR="002D3DCB" w:rsidRDefault="002D3DCB">
      <w:pPr>
        <w:pStyle w:val="ProductList-Body"/>
      </w:pPr>
    </w:p>
    <w:p w:rsidR="002D3DCB" w:rsidRDefault="00E817ED">
      <w:pPr>
        <w:pStyle w:val="ProductList-ClauseHeading"/>
        <w:outlineLvl w:val="2"/>
      </w:pPr>
      <w:r>
        <w:t>啟用</w:t>
      </w:r>
      <w:r>
        <w:t>/</w:t>
      </w:r>
      <w:r>
        <w:t>網際網路服務之同意</w:t>
      </w:r>
    </w:p>
    <w:p w:rsidR="002D3DCB" w:rsidRDefault="00E817ED">
      <w:pPr>
        <w:pStyle w:val="ProductList-Body"/>
      </w:pPr>
      <w:r>
        <w:t>啟用使存放裝置陣列軟體得以在特定裝置上使用。在啟用及後續裝置使用期間，存放裝置陣列軟體得向</w:t>
      </w:r>
      <w:r>
        <w:t xml:space="preserve"> Microsoft </w:t>
      </w:r>
      <w:r>
        <w:t>傳送有關存放裝置陣列軟體及裝置的相關資訊。這些資訊包括存放裝置陣列軟體的版本、語言及產品金鑰、客戶的網際網路通訊協定位址、作業系統、瀏覽器與名稱、客戶使用的存放裝置陣列軟體版本，以及正在執行存放裝置陣列軟體之存放裝置陣列的語言代碼。</w:t>
      </w:r>
      <w:r>
        <w:t xml:space="preserve">Microsoft </w:t>
      </w:r>
      <w:r>
        <w:t>使用這份資訊，僅是為了提供客戶網際網路服務之用。一旦使用存放裝置陣列及存放裝置陣列軟體，即代表客戶同意傳輸這些資訊予</w:t>
      </w:r>
      <w:r>
        <w:t xml:space="preserve"> Microsoft</w:t>
      </w:r>
      <w:r>
        <w:t>。</w:t>
      </w:r>
    </w:p>
    <w:p w:rsidR="002D3DCB" w:rsidRDefault="002D3DCB">
      <w:pPr>
        <w:pStyle w:val="ProductList-Body"/>
      </w:pPr>
    </w:p>
    <w:p w:rsidR="002D3DCB" w:rsidRDefault="00E817ED">
      <w:pPr>
        <w:pStyle w:val="ProductList-ClauseHeading"/>
        <w:outlineLvl w:val="2"/>
      </w:pPr>
      <w:r>
        <w:t>存放裝置陣列軟體更新</w:t>
      </w:r>
    </w:p>
    <w:p w:rsidR="002D3DCB" w:rsidRDefault="00E817ED">
      <w:pPr>
        <w:pStyle w:val="ProductList-Body"/>
      </w:pPr>
      <w:r>
        <w:t>存放裝置陣列軟體之更新服務將可讓客戶手動下載可用的更新，或選擇自動接收更新。</w:t>
      </w:r>
      <w:r>
        <w:t xml:space="preserve">Microsoft </w:t>
      </w:r>
      <w:r>
        <w:t>提供之可用更新將由</w:t>
      </w:r>
      <w:r>
        <w:t xml:space="preserve"> Microsoft </w:t>
      </w:r>
      <w:r>
        <w:t>授權，而任何第三方更新將由相關的第三方授權。</w:t>
      </w:r>
    </w:p>
    <w:p w:rsidR="002D3DCB" w:rsidRDefault="00E817ED">
      <w:pPr>
        <w:pStyle w:val="ProductList-Offering1Heading"/>
        <w:outlineLvl w:val="1"/>
      </w:pPr>
      <w:bookmarkStart w:id="394" w:name="_Sec903"/>
      <w:r>
        <w:t>有限硬體瑕疵擔保責任</w:t>
      </w:r>
      <w:bookmarkEnd w:id="394"/>
      <w:r>
        <w:fldChar w:fldCharType="begin"/>
      </w:r>
      <w:r>
        <w:instrText xml:space="preserve"> TC "</w:instrText>
      </w:r>
      <w:bookmarkStart w:id="395" w:name="_Toc462833736"/>
      <w:r>
        <w:instrText>有限硬體瑕疵擔保責任</w:instrText>
      </w:r>
      <w:bookmarkEnd w:id="395"/>
      <w:r>
        <w:instrText>" \l 2</w:instrText>
      </w:r>
      <w:r>
        <w:fldChar w:fldCharType="end"/>
      </w:r>
    </w:p>
    <w:p w:rsidR="002D3DCB" w:rsidRDefault="00E817ED">
      <w:pPr>
        <w:pStyle w:val="ProductList-Body"/>
      </w:pPr>
      <w:r>
        <w:lastRenderedPageBreak/>
        <w:t xml:space="preserve">Microsoft </w:t>
      </w:r>
      <w:r>
        <w:t>擔保，存放裝置陣列硬體依相關產品文件中所述，自交付予客戶之當日起算九十</w:t>
      </w:r>
      <w:r>
        <w:t xml:space="preserve"> (90) </w:t>
      </w:r>
      <w:r>
        <w:t>天期間內，在正常商業使用的情況下，不會因為材質或製作瑕疵而故障。若不符上述情況且客戶於瑕疵擔保期間內通知</w:t>
      </w:r>
      <w:r>
        <w:t xml:space="preserve"> Microsoft</w:t>
      </w:r>
      <w:r>
        <w:t>，</w:t>
      </w:r>
      <w:r>
        <w:t xml:space="preserve">Microsoft </w:t>
      </w:r>
      <w:r>
        <w:t>將免費修復或替換它</w:t>
      </w:r>
      <w:r>
        <w:t xml:space="preserve"> (</w:t>
      </w:r>
      <w:r>
        <w:t>由</w:t>
      </w:r>
      <w:r>
        <w:t xml:space="preserve"> Microsoft </w:t>
      </w:r>
      <w:r>
        <w:t>自行決定</w:t>
      </w:r>
      <w:r>
        <w:t>)</w:t>
      </w:r>
      <w:r>
        <w:t>：這是</w:t>
      </w:r>
      <w:r>
        <w:t xml:space="preserve"> Microsoft </w:t>
      </w:r>
      <w:r>
        <w:t>針對存放裝置陣列提供之唯一瑕疵擔保，且客戶未在瑕疵擔保期限內發出違反瑕疵擔保通知即拋棄該項索賠權利。因意外、濫用或使用方式與客戶之大量授權合約或產品文件規定不符所產生的問題，以及若開啟或修改存放裝置陣列致使其無效、因搭配使用非</w:t>
      </w:r>
      <w:r>
        <w:t xml:space="preserve"> Microsoft </w:t>
      </w:r>
      <w:r>
        <w:t>產品而損壞，或因由非</w:t>
      </w:r>
      <w:r>
        <w:t xml:space="preserve"> Microsoft </w:t>
      </w:r>
      <w:r>
        <w:t>或</w:t>
      </w:r>
      <w:r>
        <w:t xml:space="preserve"> Microsoft </w:t>
      </w:r>
      <w:r>
        <w:t>授權廠商之人員執行維護或修復而損壞，均不在本瑕疵擔保責任涵蓋範圍內。</w:t>
      </w:r>
      <w:r>
        <w:rPr>
          <w:b/>
        </w:rPr>
        <w:t xml:space="preserve">Microsoft </w:t>
      </w:r>
      <w:r>
        <w:rPr>
          <w:b/>
        </w:rPr>
        <w:t>不提供其他瑕疵擔保或條件，對於任何其他明示、默示或法定之瑕疵擔保，包括但不限於品質、所有權、未侵權、適售性及符合特定目的等瑕疵擔保均不予負責。</w:t>
      </w:r>
    </w:p>
    <w:p w:rsidR="002D3DCB" w:rsidRDefault="00E817ED">
      <w:pPr>
        <w:pStyle w:val="ProductList-Offering1Heading"/>
        <w:outlineLvl w:val="1"/>
      </w:pPr>
      <w:bookmarkStart w:id="396" w:name="_Sec904"/>
      <w:r>
        <w:t>賠償。第三方索賠之辯護</w:t>
      </w:r>
      <w:bookmarkEnd w:id="396"/>
      <w:r>
        <w:fldChar w:fldCharType="begin"/>
      </w:r>
      <w:r>
        <w:instrText xml:space="preserve"> TC "</w:instrText>
      </w:r>
      <w:bookmarkStart w:id="397" w:name="_Toc462833737"/>
      <w:r>
        <w:instrText>賠償。第三方索賠之辯護</w:instrText>
      </w:r>
      <w:bookmarkEnd w:id="397"/>
      <w:r>
        <w:instrText>" \l 2</w:instrText>
      </w:r>
      <w:r>
        <w:fldChar w:fldCharType="end"/>
      </w:r>
    </w:p>
    <w:p w:rsidR="002D3DCB" w:rsidRDefault="00E817ED">
      <w:pPr>
        <w:pStyle w:val="ProductList-Body"/>
      </w:pPr>
      <w:r>
        <w:t>若非關係企業之第三方因存放裝置陣列侵害其專利權、著作權或商標權，或是非法使用其營業秘密，</w:t>
      </w:r>
      <w:r>
        <w:t xml:space="preserve">Microsoft </w:t>
      </w:r>
      <w:r>
        <w:t>將依照客戶之大量授權合約中與第三方之索賠辯護相關的規定，針對非關係企業之第三方的任何索賠為客戶進行辯護。</w:t>
      </w:r>
    </w:p>
    <w:p w:rsidR="002D3DCB" w:rsidRDefault="00E817ED">
      <w:pPr>
        <w:pStyle w:val="ProductList-Offering1Heading"/>
        <w:outlineLvl w:val="1"/>
      </w:pPr>
      <w:bookmarkStart w:id="398" w:name="_Sec905"/>
      <w:r>
        <w:t>責任限制</w:t>
      </w:r>
      <w:bookmarkEnd w:id="398"/>
      <w:r>
        <w:fldChar w:fldCharType="begin"/>
      </w:r>
      <w:r>
        <w:instrText xml:space="preserve"> TC "</w:instrText>
      </w:r>
      <w:bookmarkStart w:id="399" w:name="_Toc462833738"/>
      <w:r>
        <w:instrText>責任限制</w:instrText>
      </w:r>
      <w:bookmarkEnd w:id="399"/>
      <w:r>
        <w:instrText>" \l 2</w:instrText>
      </w:r>
      <w:r>
        <w:fldChar w:fldCharType="end"/>
      </w:r>
    </w:p>
    <w:p w:rsidR="002D3DCB" w:rsidRDefault="00E817ED">
      <w:pPr>
        <w:pStyle w:val="ProductList-Body"/>
      </w:pPr>
      <w:r>
        <w:t>針對與存放裝置陣列相關之任何索賠，每一方當事人對他方當事人之總累計賠償責任上限僅限於直接損害，且最終判定之金額不超過客戶就適用之存放裝置陣列所需支付之金額。</w:t>
      </w:r>
      <w:r>
        <w:rPr>
          <w:b/>
        </w:rPr>
        <w:t>任一方當事人對於任何間接、附隨性、特殊性、懲罰性或衍生性損害，包括使用損失、利潤損失或營業中斷所導致的損害，無論損害係如何導致或根據任何賠償責任理論所提出，均不負任何賠償責任。對因任一方當事人之</w:t>
      </w:r>
      <w:r>
        <w:rPr>
          <w:b/>
        </w:rPr>
        <w:t xml:space="preserve"> (1) </w:t>
      </w:r>
      <w:r>
        <w:rPr>
          <w:b/>
        </w:rPr>
        <w:t>保密義務；</w:t>
      </w:r>
      <w:r>
        <w:rPr>
          <w:b/>
        </w:rPr>
        <w:t xml:space="preserve">(2) </w:t>
      </w:r>
      <w:r>
        <w:rPr>
          <w:b/>
        </w:rPr>
        <w:t>辯護義務；或</w:t>
      </w:r>
      <w:r>
        <w:rPr>
          <w:b/>
        </w:rPr>
        <w:t xml:space="preserve"> (3) </w:t>
      </w:r>
      <w:r>
        <w:rPr>
          <w:b/>
        </w:rPr>
        <w:t>違反他方當事人之智慧財產權而致使任何賠償責任，將不適用任何限制或排除。</w:t>
      </w:r>
    </w:p>
    <w:p w:rsidR="002D3DCB" w:rsidRDefault="00E817ED">
      <w:pPr>
        <w:pStyle w:val="ProductList-Offering1Heading"/>
        <w:outlineLvl w:val="1"/>
      </w:pPr>
      <w:bookmarkStart w:id="400" w:name="_Sec906"/>
      <w:r>
        <w:t>美國出口管制法律</w:t>
      </w:r>
      <w:bookmarkEnd w:id="400"/>
      <w:r>
        <w:fldChar w:fldCharType="begin"/>
      </w:r>
      <w:r>
        <w:instrText xml:space="preserve"> TC "</w:instrText>
      </w:r>
      <w:bookmarkStart w:id="401" w:name="_Toc462833739"/>
      <w:r>
        <w:instrText>美國出口管制法律</w:instrText>
      </w:r>
      <w:bookmarkEnd w:id="401"/>
      <w:r>
        <w:instrText>" \l 2</w:instrText>
      </w:r>
      <w:r>
        <w:fldChar w:fldCharType="end"/>
      </w:r>
    </w:p>
    <w:p w:rsidR="002D3DCB" w:rsidRDefault="00E817ED">
      <w:pPr>
        <w:pStyle w:val="ProductList-Body"/>
      </w:pPr>
      <w:r>
        <w:t>存放裝置陣列係受客戶之大量授權合約中與美國出口管轄地相關之條款所拘束。</w:t>
      </w:r>
    </w:p>
    <w:p w:rsidR="002D3DCB" w:rsidRDefault="00E817ED">
      <w:pPr>
        <w:pStyle w:val="ProductList-Offering1Heading"/>
        <w:outlineLvl w:val="1"/>
      </w:pPr>
      <w:bookmarkStart w:id="402" w:name="_Sec907"/>
      <w:r>
        <w:t>診斷資訊之蒐集</w:t>
      </w:r>
      <w:bookmarkEnd w:id="402"/>
      <w:r>
        <w:fldChar w:fldCharType="begin"/>
      </w:r>
      <w:r>
        <w:instrText xml:space="preserve"> TC "</w:instrText>
      </w:r>
      <w:bookmarkStart w:id="403" w:name="_Toc462833740"/>
      <w:r>
        <w:instrText>診斷資訊之蒐集</w:instrText>
      </w:r>
      <w:bookmarkEnd w:id="403"/>
      <w:r>
        <w:instrText>" \l 2</w:instrText>
      </w:r>
      <w:r>
        <w:fldChar w:fldCharType="end"/>
      </w:r>
    </w:p>
    <w:p w:rsidR="002D3DCB" w:rsidRDefault="00E817ED">
      <w:pPr>
        <w:pStyle w:val="ProductList-Body"/>
      </w:pPr>
      <w:r>
        <w:t xml:space="preserve">Microsoft </w:t>
      </w:r>
      <w:r>
        <w:t>得蒐集資訊以協助</w:t>
      </w:r>
      <w:r>
        <w:t xml:space="preserve"> Microsoft </w:t>
      </w:r>
      <w:r>
        <w:t>診斷存放裝置陣列相關問題並提供可能的解決方案。若</w:t>
      </w:r>
      <w:r>
        <w:t xml:space="preserve"> Microsoft </w:t>
      </w:r>
      <w:r>
        <w:t>收到潛在問題的指示，它可能會透過</w:t>
      </w:r>
      <w:r>
        <w:t xml:space="preserve"> Azure StorSimple </w:t>
      </w:r>
      <w:r>
        <w:t>管理服務從存放裝置陣列蒐集資訊。蒐集所得之資訊類型可能包括有助於描述或識別問題的檔案，例如操作記錄、問題發生在硬體或軟體、問題的類型和嚴重性，以及裝置狀態。</w:t>
      </w:r>
      <w:r>
        <w:t xml:space="preserve">Microsoft </w:t>
      </w:r>
      <w:r>
        <w:t>不會蒐集客戶儲存在存放裝置陣列上的記憶體傾印、機碼、密碼或資料。</w:t>
      </w:r>
      <w:r>
        <w:t xml:space="preserve">Microsoft </w:t>
      </w:r>
      <w:r>
        <w:t>會使用該資訊來改善存放裝置陣列及相關服務，而且本公司也可能用它來改善做為存放裝置陣列的一部分之第三方硬體及韌體。在</w:t>
      </w:r>
      <w:r>
        <w:t xml:space="preserve"> Microsoft </w:t>
      </w:r>
      <w:r>
        <w:t>為其硬體廠商提供特定資訊的範圍內，除非</w:t>
      </w:r>
      <w:r>
        <w:t xml:space="preserve"> Microsoft </w:t>
      </w:r>
      <w:r>
        <w:t>取得客戶之明確同意，否則</w:t>
      </w:r>
      <w:r>
        <w:t xml:space="preserve"> Microsoft </w:t>
      </w:r>
      <w:r>
        <w:t>將僅以匿名資料格式提供資訊。</w:t>
      </w:r>
      <w:r>
        <w:t xml:space="preserve">Microsoft </w:t>
      </w:r>
      <w:r>
        <w:t>將為了解決列載之硬體相關問題的用途提供此資訊。若要深入了解存放裝置陣列的隱私權，請參閱</w:t>
      </w:r>
      <w:r>
        <w:t xml:space="preserve"> </w:t>
      </w:r>
      <w:hyperlink r:id="rId131">
        <w:r>
          <w:rPr>
            <w:color w:val="00467F"/>
            <w:u w:val="single"/>
          </w:rPr>
          <w:t>https://www.microsoft.com/en-us/privacystatement</w:t>
        </w:r>
      </w:hyperlink>
      <w:r>
        <w:t>。</w:t>
      </w:r>
    </w:p>
    <w:p w:rsidR="002D3DCB" w:rsidRDefault="00E817ED">
      <w:pPr>
        <w:pStyle w:val="ProductList-Offering1Heading"/>
        <w:outlineLvl w:val="1"/>
      </w:pPr>
      <w:bookmarkStart w:id="404" w:name="_Sec908"/>
      <w:r>
        <w:t>政府之使用</w:t>
      </w:r>
      <w:bookmarkEnd w:id="404"/>
      <w:r>
        <w:fldChar w:fldCharType="begin"/>
      </w:r>
      <w:r>
        <w:instrText xml:space="preserve"> TC "</w:instrText>
      </w:r>
      <w:bookmarkStart w:id="405" w:name="_Toc462833741"/>
      <w:r>
        <w:instrText>政府之使用</w:instrText>
      </w:r>
      <w:bookmarkEnd w:id="405"/>
      <w:r>
        <w:instrText>" \l 2</w:instrText>
      </w:r>
      <w:r>
        <w:fldChar w:fldCharType="end"/>
      </w:r>
    </w:p>
    <w:p w:rsidR="002D3DCB" w:rsidRDefault="00E817ED">
      <w:pPr>
        <w:pStyle w:val="ProductList-Body"/>
      </w:pPr>
      <w:r>
        <w:t>客戶了解為換取訂購一個或多個</w:t>
      </w:r>
      <w:r>
        <w:t xml:space="preserve"> StorSimple </w:t>
      </w:r>
      <w:r>
        <w:t>承諾用量金額優惠方案，</w:t>
      </w:r>
      <w:r>
        <w:t xml:space="preserve">Microsoft </w:t>
      </w:r>
      <w:r>
        <w:t>將不額外收費而提供存放裝置陣列及</w:t>
      </w:r>
      <w:r>
        <w:t xml:space="preserve"> StorSimple </w:t>
      </w:r>
      <w:r>
        <w:t>支援予客戶。</w:t>
      </w:r>
      <w:r>
        <w:t xml:space="preserve">Microsoft </w:t>
      </w:r>
      <w:r>
        <w:t>放棄就此等存放裝置陣列或</w:t>
      </w:r>
      <w:r>
        <w:t xml:space="preserve"> StorSimple </w:t>
      </w:r>
      <w:r>
        <w:t>標準支援向客戶要求賠償之任何及全部權利。</w:t>
      </w:r>
      <w:r>
        <w:t xml:space="preserve">Microsoft </w:t>
      </w:r>
      <w:r>
        <w:t>意欲免費提供存放裝置陣列及</w:t>
      </w:r>
      <w:r>
        <w:t xml:space="preserve"> StorSimple </w:t>
      </w:r>
      <w:r>
        <w:t>標準支援予客戶，將完全遵守與免費商品及服務相關之適用賦予、道德及其他法令規定。</w:t>
      </w:r>
      <w:r>
        <w:t xml:space="preserve">Microsoft </w:t>
      </w:r>
      <w:r>
        <w:t>提供存放裝置陣列及</w:t>
      </w:r>
      <w:r>
        <w:t xml:space="preserve"> StorSimple </w:t>
      </w:r>
      <w:r>
        <w:t>標準支援僅意在為了客戶之唯一利益和使用，並非為了任何個別政府員工之個人使用或利益而提供。</w:t>
      </w:r>
    </w:p>
    <w:p w:rsidR="002D3DCB" w:rsidRDefault="002D3DCB">
      <w:pPr>
        <w:pStyle w:val="ProductList-Body"/>
        <w:jc w:val="right"/>
      </w:pPr>
    </w:p>
    <w:tbl>
      <w:tblPr>
        <w:tblStyle w:val="PURTable"/>
        <w:tblW w:w="0" w:type="dxa"/>
        <w:tblLook w:val="04A0" w:firstRow="1" w:lastRow="0" w:firstColumn="1" w:lastColumn="0" w:noHBand="0" w:noVBand="1"/>
      </w:tblPr>
      <w:tblGrid>
        <w:gridCol w:w="10800"/>
      </w:tblGrid>
      <w:tr w:rsidR="002D3DCB">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2D3DCB" w:rsidRDefault="00354AF0">
            <w:pPr>
              <w:pStyle w:val="ProductList-TableBody"/>
              <w:jc w:val="right"/>
            </w:pPr>
            <w:hyperlink w:anchor="_Sec842">
              <w:r w:rsidR="00E817ED">
                <w:rPr>
                  <w:color w:val="00467F"/>
                  <w:sz w:val="14"/>
                  <w:u w:val="single"/>
                </w:rPr>
                <w:t>目錄</w:t>
              </w:r>
            </w:hyperlink>
            <w:r w:rsidR="00E817ED">
              <w:rPr>
                <w:sz w:val="14"/>
              </w:rPr>
              <w:t>/</w:t>
            </w:r>
            <w:hyperlink w:anchor="_Sec549">
              <w:r w:rsidR="00E817ED">
                <w:rPr>
                  <w:color w:val="00467F"/>
                  <w:sz w:val="14"/>
                  <w:u w:val="single"/>
                </w:rPr>
                <w:t>詞彙</w:t>
              </w:r>
            </w:hyperlink>
            <w:r w:rsidR="00E817ED">
              <w:rPr>
                <w:sz w:val="14"/>
              </w:rPr>
              <w:t>/</w:t>
            </w:r>
            <w:hyperlink w:anchor="_Sec844">
              <w:r w:rsidR="00E817ED">
                <w:rPr>
                  <w:color w:val="00467F"/>
                  <w:sz w:val="14"/>
                  <w:u w:val="single"/>
                </w:rPr>
                <w:t>索引</w:t>
              </w:r>
            </w:hyperlink>
          </w:p>
        </w:tc>
      </w:tr>
    </w:tbl>
    <w:p w:rsidR="002D3DCB" w:rsidRDefault="002D3DCB">
      <w:pPr>
        <w:pStyle w:val="ProductList-Body"/>
      </w:pPr>
    </w:p>
    <w:p w:rsidR="002D3DCB" w:rsidRDefault="002D3DCB">
      <w:pPr>
        <w:sectPr w:rsidR="002D3DCB">
          <w:headerReference w:type="default" r:id="rId132"/>
          <w:footerReference w:type="default" r:id="rId133"/>
          <w:type w:val="continuous"/>
          <w:pgSz w:w="12240" w:h="15840" w:code="1"/>
          <w:pgMar w:top="1170" w:right="720" w:bottom="720" w:left="720" w:header="432" w:footer="288" w:gutter="0"/>
          <w:cols w:space="360"/>
        </w:sectPr>
      </w:pPr>
    </w:p>
    <w:bookmarkEnd w:id="386"/>
    <w:p w:rsidR="002D3DCB" w:rsidRDefault="00E817ED">
      <w:pPr>
        <w:pStyle w:val="ProductList-SectionHeading"/>
        <w:pageBreakBefore/>
        <w:outlineLvl w:val="0"/>
      </w:pPr>
      <w:r>
        <w:lastRenderedPageBreak/>
        <w:t>索引</w:t>
      </w:r>
      <w:r>
        <w:fldChar w:fldCharType="begin"/>
      </w:r>
      <w:r>
        <w:instrText xml:space="preserve"> TC "</w:instrText>
      </w:r>
      <w:bookmarkStart w:id="406" w:name="_Toc462833742"/>
      <w:r>
        <w:instrText>索引</w:instrText>
      </w:r>
      <w:bookmarkEnd w:id="406"/>
      <w:r>
        <w:instrText>" \l 1</w:instrText>
      </w:r>
      <w:r>
        <w:fldChar w:fldCharType="end"/>
      </w:r>
    </w:p>
    <w:p w:rsidR="002D3DCB" w:rsidRDefault="002D3DCB">
      <w:pPr>
        <w:pStyle w:val="ProductList-Body"/>
      </w:pPr>
    </w:p>
    <w:p w:rsidR="002D3DCB" w:rsidRDefault="002D3DCB">
      <w:pPr>
        <w:sectPr w:rsidR="002D3DCB">
          <w:headerReference w:type="default" r:id="rId134"/>
          <w:footerReference w:type="default" r:id="rId135"/>
          <w:type w:val="continuous"/>
          <w:pgSz w:w="12240" w:h="15840" w:code="1"/>
          <w:pgMar w:top="1170" w:right="720" w:bottom="720" w:left="720" w:header="432" w:footer="288" w:gutter="0"/>
          <w:cols w:space="360"/>
        </w:sectPr>
      </w:pPr>
    </w:p>
    <w:p w:rsidR="00086C58" w:rsidRDefault="00E817ED">
      <w:pPr>
        <w:pStyle w:val="ProductList-Body"/>
        <w:rPr>
          <w:noProof/>
        </w:rPr>
        <w:sectPr w:rsidR="00086C58" w:rsidSect="00086C58">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086C58" w:rsidRDefault="00086C58">
      <w:pPr>
        <w:pStyle w:val="Index1"/>
        <w:tabs>
          <w:tab w:val="right" w:pos="5030"/>
        </w:tabs>
        <w:rPr>
          <w:noProof/>
        </w:rPr>
      </w:pPr>
      <w:r>
        <w:rPr>
          <w:noProof/>
        </w:rPr>
        <w:t>Access 2016, 27</w:t>
      </w:r>
    </w:p>
    <w:p w:rsidR="00086C58" w:rsidRDefault="00086C5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w:t>
      </w:r>
      <w:r>
        <w:rPr>
          <w:noProof/>
        </w:rPr>
        <w:t xml:space="preserve"> OSE), 15</w:t>
      </w:r>
    </w:p>
    <w:p w:rsidR="00086C58" w:rsidRDefault="00086C58">
      <w:pPr>
        <w:pStyle w:val="Index1"/>
        <w:tabs>
          <w:tab w:val="right" w:pos="5030"/>
        </w:tabs>
        <w:rPr>
          <w:noProof/>
        </w:rPr>
      </w:pPr>
      <w:r>
        <w:rPr>
          <w:noProof/>
        </w:rPr>
        <w:t xml:space="preserve">Advanced Threat Analytics 2016 </w:t>
      </w:r>
      <w:r>
        <w:rPr>
          <w:rFonts w:hint="eastAsia"/>
          <w:noProof/>
        </w:rPr>
        <w:t>用戶端管理使用權</w:t>
      </w:r>
      <w:r>
        <w:rPr>
          <w:noProof/>
        </w:rPr>
        <w:t xml:space="preserve"> (</w:t>
      </w:r>
      <w:r>
        <w:rPr>
          <w:rFonts w:hint="eastAsia"/>
          <w:noProof/>
        </w:rPr>
        <w:t>每一使用者</w:t>
      </w:r>
      <w:r>
        <w:rPr>
          <w:noProof/>
        </w:rPr>
        <w:t>), 15</w:t>
      </w:r>
    </w:p>
    <w:p w:rsidR="00086C58" w:rsidRDefault="00086C58">
      <w:pPr>
        <w:pStyle w:val="Index1"/>
        <w:tabs>
          <w:tab w:val="right" w:pos="5030"/>
        </w:tabs>
        <w:rPr>
          <w:noProof/>
        </w:rPr>
      </w:pPr>
      <w:r>
        <w:rPr>
          <w:noProof/>
        </w:rPr>
        <w:t>Apple Macintosh, 46</w:t>
      </w:r>
    </w:p>
    <w:p w:rsidR="00086C58" w:rsidRDefault="00086C58">
      <w:pPr>
        <w:pStyle w:val="Index1"/>
        <w:tabs>
          <w:tab w:val="right" w:pos="5030"/>
        </w:tabs>
        <w:rPr>
          <w:noProof/>
        </w:rPr>
      </w:pPr>
      <w:r>
        <w:rPr>
          <w:noProof/>
        </w:rPr>
        <w:t>Azure Active Directory Basic (</w:t>
      </w:r>
      <w:r>
        <w:rPr>
          <w:rFonts w:hint="eastAsia"/>
          <w:noProof/>
        </w:rPr>
        <w:t>使用者</w:t>
      </w:r>
      <w:r>
        <w:rPr>
          <w:noProof/>
        </w:rPr>
        <w:t xml:space="preserve"> SL), 59</w:t>
      </w:r>
    </w:p>
    <w:p w:rsidR="00086C58" w:rsidRDefault="00086C58">
      <w:pPr>
        <w:pStyle w:val="Index1"/>
        <w:tabs>
          <w:tab w:val="right" w:pos="5030"/>
        </w:tabs>
        <w:rPr>
          <w:noProof/>
        </w:rPr>
      </w:pPr>
      <w:r>
        <w:rPr>
          <w:noProof/>
        </w:rPr>
        <w:t>Azure Active Directory Premium P1 (</w:t>
      </w:r>
      <w:r>
        <w:rPr>
          <w:rFonts w:hint="eastAsia"/>
          <w:noProof/>
        </w:rPr>
        <w:t>使用者</w:t>
      </w:r>
      <w:r>
        <w:rPr>
          <w:noProof/>
        </w:rPr>
        <w:t xml:space="preserve"> SL), 59</w:t>
      </w:r>
    </w:p>
    <w:p w:rsidR="00086C58" w:rsidRDefault="00086C58">
      <w:pPr>
        <w:pStyle w:val="Index1"/>
        <w:tabs>
          <w:tab w:val="right" w:pos="5030"/>
        </w:tabs>
        <w:rPr>
          <w:noProof/>
        </w:rPr>
      </w:pPr>
      <w:r>
        <w:rPr>
          <w:noProof/>
        </w:rPr>
        <w:t>Azure Active Directory Premium P2 (</w:t>
      </w:r>
      <w:r>
        <w:rPr>
          <w:rFonts w:hint="eastAsia"/>
          <w:noProof/>
        </w:rPr>
        <w:t>使用者</w:t>
      </w:r>
      <w:r>
        <w:rPr>
          <w:noProof/>
        </w:rPr>
        <w:t xml:space="preserve"> SL), 59</w:t>
      </w:r>
    </w:p>
    <w:p w:rsidR="00086C58" w:rsidRDefault="00086C58">
      <w:pPr>
        <w:pStyle w:val="Index1"/>
        <w:tabs>
          <w:tab w:val="right" w:pos="5030"/>
        </w:tabs>
        <w:rPr>
          <w:noProof/>
        </w:rPr>
      </w:pPr>
      <w:r>
        <w:rPr>
          <w:noProof/>
        </w:rPr>
        <w:t>Azure Active Standard Support, 59</w:t>
      </w:r>
    </w:p>
    <w:p w:rsidR="00086C58" w:rsidRDefault="00086C58">
      <w:pPr>
        <w:pStyle w:val="Index1"/>
        <w:tabs>
          <w:tab w:val="right" w:pos="5030"/>
        </w:tabs>
        <w:rPr>
          <w:noProof/>
        </w:rPr>
      </w:pPr>
      <w:r>
        <w:rPr>
          <w:noProof/>
        </w:rPr>
        <w:t xml:space="preserve">Azure Active </w:t>
      </w:r>
      <w:r>
        <w:rPr>
          <w:rFonts w:hint="eastAsia"/>
          <w:noProof/>
        </w:rPr>
        <w:t>專業直接支援</w:t>
      </w:r>
      <w:r>
        <w:rPr>
          <w:noProof/>
        </w:rPr>
        <w:t>, 59</w:t>
      </w:r>
    </w:p>
    <w:p w:rsidR="00086C58" w:rsidRDefault="00086C58">
      <w:pPr>
        <w:pStyle w:val="Index1"/>
        <w:tabs>
          <w:tab w:val="right" w:pos="5030"/>
        </w:tabs>
        <w:rPr>
          <w:noProof/>
        </w:rPr>
      </w:pPr>
      <w:r>
        <w:rPr>
          <w:noProof/>
        </w:rPr>
        <w:t xml:space="preserve">Azure Information Protection Premium </w:t>
      </w:r>
      <w:r>
        <w:rPr>
          <w:rFonts w:hint="eastAsia"/>
          <w:noProof/>
        </w:rPr>
        <w:t>加值</w:t>
      </w:r>
      <w:r>
        <w:rPr>
          <w:noProof/>
        </w:rPr>
        <w:t>, 71</w:t>
      </w:r>
    </w:p>
    <w:p w:rsidR="00086C58" w:rsidRDefault="00086C58">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使用者</w:t>
      </w:r>
      <w:r>
        <w:rPr>
          <w:noProof/>
        </w:rPr>
        <w:t xml:space="preserve"> SL), 59</w:t>
      </w:r>
    </w:p>
    <w:p w:rsidR="00086C58" w:rsidRDefault="00086C58">
      <w:pPr>
        <w:pStyle w:val="Index1"/>
        <w:tabs>
          <w:tab w:val="right" w:pos="5030"/>
        </w:tabs>
        <w:rPr>
          <w:noProof/>
        </w:rPr>
      </w:pPr>
      <w:r>
        <w:rPr>
          <w:noProof/>
        </w:rPr>
        <w:t xml:space="preserve">Azure Information Protection Premium </w:t>
      </w:r>
      <w:r>
        <w:rPr>
          <w:rFonts w:hint="eastAsia"/>
          <w:noProof/>
        </w:rPr>
        <w:t>方案</w:t>
      </w:r>
      <w:r>
        <w:rPr>
          <w:noProof/>
        </w:rPr>
        <w:t xml:space="preserve"> 1 </w:t>
      </w:r>
      <w:r>
        <w:rPr>
          <w:rFonts w:hint="eastAsia"/>
          <w:noProof/>
        </w:rPr>
        <w:t>加值</w:t>
      </w:r>
      <w:r>
        <w:rPr>
          <w:noProof/>
        </w:rPr>
        <w:t xml:space="preserve"> (</w:t>
      </w:r>
      <w:r>
        <w:rPr>
          <w:rFonts w:hint="eastAsia"/>
          <w:noProof/>
        </w:rPr>
        <w:t>使用者</w:t>
      </w:r>
      <w:r>
        <w:rPr>
          <w:noProof/>
        </w:rPr>
        <w:t xml:space="preserve"> SL), 59</w:t>
      </w:r>
    </w:p>
    <w:p w:rsidR="00086C58" w:rsidRDefault="00086C58">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使用者</w:t>
      </w:r>
      <w:r>
        <w:rPr>
          <w:noProof/>
        </w:rPr>
        <w:t xml:space="preserve"> SL), 60</w:t>
      </w:r>
    </w:p>
    <w:p w:rsidR="00086C58" w:rsidRDefault="00086C58">
      <w:pPr>
        <w:pStyle w:val="Index1"/>
        <w:tabs>
          <w:tab w:val="right" w:pos="5030"/>
        </w:tabs>
        <w:rPr>
          <w:noProof/>
        </w:rPr>
      </w:pPr>
      <w:r>
        <w:rPr>
          <w:noProof/>
        </w:rPr>
        <w:t xml:space="preserve">Azure Information Protection Premium </w:t>
      </w:r>
      <w:r>
        <w:rPr>
          <w:rFonts w:hint="eastAsia"/>
          <w:noProof/>
        </w:rPr>
        <w:t>方案</w:t>
      </w:r>
      <w:r>
        <w:rPr>
          <w:noProof/>
        </w:rPr>
        <w:t xml:space="preserve"> 2 </w:t>
      </w:r>
      <w:r>
        <w:rPr>
          <w:rFonts w:hint="eastAsia"/>
          <w:noProof/>
        </w:rPr>
        <w:t>加值</w:t>
      </w:r>
      <w:r>
        <w:rPr>
          <w:noProof/>
        </w:rPr>
        <w:t>, 60</w:t>
      </w:r>
    </w:p>
    <w:p w:rsidR="00086C58" w:rsidRDefault="00086C58">
      <w:pPr>
        <w:pStyle w:val="Index1"/>
        <w:tabs>
          <w:tab w:val="right" w:pos="5030"/>
        </w:tabs>
        <w:rPr>
          <w:noProof/>
        </w:rPr>
      </w:pPr>
      <w:r>
        <w:rPr>
          <w:noProof/>
        </w:rPr>
        <w:t>Azure Site Recovery, 98</w:t>
      </w:r>
    </w:p>
    <w:p w:rsidR="00086C58" w:rsidRDefault="00086C58">
      <w:pPr>
        <w:pStyle w:val="Index1"/>
        <w:tabs>
          <w:tab w:val="right" w:pos="5030"/>
        </w:tabs>
        <w:rPr>
          <w:noProof/>
        </w:rPr>
      </w:pPr>
      <w:r>
        <w:rPr>
          <w:noProof/>
        </w:rPr>
        <w:t>Azure Site Recovery (</w:t>
      </w:r>
      <w:r>
        <w:rPr>
          <w:rFonts w:hint="eastAsia"/>
          <w:noProof/>
        </w:rPr>
        <w:t>適用於客戶自營網站</w:t>
      </w:r>
      <w:r>
        <w:rPr>
          <w:noProof/>
        </w:rPr>
        <w:t>), 60</w:t>
      </w:r>
    </w:p>
    <w:p w:rsidR="00086C58" w:rsidRDefault="00086C58">
      <w:pPr>
        <w:pStyle w:val="Index1"/>
        <w:tabs>
          <w:tab w:val="right" w:pos="5030"/>
        </w:tabs>
        <w:rPr>
          <w:noProof/>
        </w:rPr>
      </w:pPr>
      <w:r>
        <w:rPr>
          <w:noProof/>
        </w:rPr>
        <w:t xml:space="preserve">Bing </w:t>
      </w:r>
      <w:r>
        <w:rPr>
          <w:rFonts w:hint="eastAsia"/>
          <w:noProof/>
        </w:rPr>
        <w:t>地圖服務</w:t>
      </w:r>
      <w:r>
        <w:rPr>
          <w:noProof/>
        </w:rPr>
        <w:t xml:space="preserve"> Enterprise </w:t>
      </w:r>
      <w:r>
        <w:rPr>
          <w:rFonts w:hint="eastAsia"/>
          <w:noProof/>
        </w:rPr>
        <w:t>平台費用每月訂閱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500 </w:t>
      </w:r>
      <w:r>
        <w:rPr>
          <w:rFonts w:hint="eastAsia"/>
          <w:noProof/>
        </w:rPr>
        <w:t>使用者每月訂閱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w:t>
      </w:r>
      <w:r>
        <w:rPr>
          <w:noProof/>
        </w:rPr>
        <w:t xml:space="preserve"> Light </w:t>
      </w:r>
      <w:r>
        <w:rPr>
          <w:rFonts w:hint="eastAsia"/>
          <w:noProof/>
        </w:rPr>
        <w:t>已知</w:t>
      </w:r>
      <w:r>
        <w:rPr>
          <w:noProof/>
        </w:rPr>
        <w:t xml:space="preserve"> 5K </w:t>
      </w:r>
      <w:r>
        <w:rPr>
          <w:rFonts w:hint="eastAsia"/>
          <w:noProof/>
        </w:rPr>
        <w:t>使用者每月訂閱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地圖服務內部網站使用量</w:t>
      </w:r>
      <w:r>
        <w:rPr>
          <w:noProof/>
        </w:rPr>
        <w:t xml:space="preserve"> 100K </w:t>
      </w:r>
      <w:r>
        <w:rPr>
          <w:rFonts w:hint="eastAsia"/>
          <w:noProof/>
        </w:rPr>
        <w:t>交易每月訂閱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地圖服務內部網站使用量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地圖服務公開網站使用量</w:t>
      </w:r>
      <w:r>
        <w:rPr>
          <w:noProof/>
        </w:rPr>
        <w:t xml:space="preserve"> 100K </w:t>
      </w:r>
      <w:r>
        <w:rPr>
          <w:rFonts w:hint="eastAsia"/>
          <w:noProof/>
        </w:rPr>
        <w:t>交易每月訂閱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地圖服務公開網站使用量</w:t>
      </w:r>
      <w:r>
        <w:rPr>
          <w:noProof/>
        </w:rPr>
        <w:t xml:space="preserve"> 500K (</w:t>
      </w:r>
      <w:r>
        <w:rPr>
          <w:rFonts w:hint="eastAsia"/>
          <w:noProof/>
        </w:rPr>
        <w:t>及更高使用量</w:t>
      </w:r>
      <w:r>
        <w:rPr>
          <w:noProof/>
        </w:rPr>
        <w:t xml:space="preserve">) </w:t>
      </w:r>
      <w:r>
        <w:rPr>
          <w:rFonts w:hint="eastAsia"/>
          <w:noProof/>
        </w:rPr>
        <w:t>交易每月訂閱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地圖服務已知</w:t>
      </w:r>
      <w:r>
        <w:rPr>
          <w:noProof/>
        </w:rPr>
        <w:t xml:space="preserve"> 5K </w:t>
      </w:r>
      <w:r>
        <w:rPr>
          <w:rFonts w:hint="eastAsia"/>
          <w:noProof/>
        </w:rPr>
        <w:t>使用者每月訂閱</w:t>
      </w:r>
      <w:r>
        <w:rPr>
          <w:noProof/>
        </w:rPr>
        <w:t>, 78</w:t>
      </w:r>
    </w:p>
    <w:p w:rsidR="00086C58" w:rsidRDefault="00086C58">
      <w:pPr>
        <w:pStyle w:val="Index1"/>
        <w:tabs>
          <w:tab w:val="right" w:pos="5030"/>
        </w:tabs>
        <w:rPr>
          <w:noProof/>
        </w:rPr>
      </w:pPr>
      <w:r>
        <w:rPr>
          <w:noProof/>
        </w:rPr>
        <w:t xml:space="preserve">Bing </w:t>
      </w:r>
      <w:r>
        <w:rPr>
          <w:rFonts w:hint="eastAsia"/>
          <w:noProof/>
        </w:rPr>
        <w:t>地圖服務每一已知使用者每月訂閱</w:t>
      </w:r>
      <w:r>
        <w:rPr>
          <w:noProof/>
        </w:rPr>
        <w:t>, 78</w:t>
      </w:r>
    </w:p>
    <w:p w:rsidR="00086C58" w:rsidRDefault="00086C58">
      <w:pPr>
        <w:pStyle w:val="Index1"/>
        <w:tabs>
          <w:tab w:val="right" w:pos="5030"/>
        </w:tabs>
        <w:rPr>
          <w:noProof/>
        </w:rPr>
      </w:pPr>
      <w:r>
        <w:rPr>
          <w:noProof/>
        </w:rPr>
        <w:t>BizTalk Server, 96</w:t>
      </w:r>
    </w:p>
    <w:p w:rsidR="00086C58" w:rsidRDefault="00086C58">
      <w:pPr>
        <w:pStyle w:val="Index1"/>
        <w:tabs>
          <w:tab w:val="right" w:pos="5030"/>
        </w:tabs>
        <w:rPr>
          <w:noProof/>
        </w:rPr>
      </w:pPr>
      <w:r>
        <w:rPr>
          <w:noProof/>
        </w:rPr>
        <w:t>BizTalk Server 2013, 16</w:t>
      </w:r>
    </w:p>
    <w:p w:rsidR="00086C58" w:rsidRDefault="00086C58">
      <w:pPr>
        <w:pStyle w:val="Index1"/>
        <w:tabs>
          <w:tab w:val="right" w:pos="5030"/>
        </w:tabs>
        <w:rPr>
          <w:noProof/>
        </w:rPr>
      </w:pPr>
      <w:r>
        <w:rPr>
          <w:noProof/>
        </w:rPr>
        <w:t>BizTalk Server 2013 R2 Branch Edition, 16</w:t>
      </w:r>
    </w:p>
    <w:p w:rsidR="00086C58" w:rsidRDefault="00086C58">
      <w:pPr>
        <w:pStyle w:val="Index1"/>
        <w:tabs>
          <w:tab w:val="right" w:pos="5030"/>
        </w:tabs>
        <w:rPr>
          <w:noProof/>
        </w:rPr>
      </w:pPr>
      <w:r>
        <w:rPr>
          <w:noProof/>
        </w:rPr>
        <w:t>BizTalk Server 2013 R2 Branch IDC, 16</w:t>
      </w:r>
    </w:p>
    <w:p w:rsidR="00086C58" w:rsidRDefault="00086C58">
      <w:pPr>
        <w:pStyle w:val="Index1"/>
        <w:tabs>
          <w:tab w:val="right" w:pos="5030"/>
        </w:tabs>
        <w:rPr>
          <w:noProof/>
        </w:rPr>
      </w:pPr>
      <w:r>
        <w:rPr>
          <w:noProof/>
        </w:rPr>
        <w:t>BizTalk Server 2013 R2 Developer, 16</w:t>
      </w:r>
    </w:p>
    <w:p w:rsidR="00086C58" w:rsidRDefault="00086C58">
      <w:pPr>
        <w:pStyle w:val="Index1"/>
        <w:tabs>
          <w:tab w:val="right" w:pos="5030"/>
        </w:tabs>
        <w:rPr>
          <w:noProof/>
        </w:rPr>
      </w:pPr>
      <w:r>
        <w:rPr>
          <w:noProof/>
        </w:rPr>
        <w:t>BizTalk Server 2013 R2 Enterprise Edition, 16</w:t>
      </w:r>
    </w:p>
    <w:p w:rsidR="00086C58" w:rsidRDefault="00086C58">
      <w:pPr>
        <w:pStyle w:val="Index1"/>
        <w:tabs>
          <w:tab w:val="right" w:pos="5030"/>
        </w:tabs>
        <w:rPr>
          <w:noProof/>
        </w:rPr>
      </w:pPr>
      <w:r>
        <w:rPr>
          <w:noProof/>
        </w:rPr>
        <w:t>BizTalk Server 2013 R2 Standard Edition, 16</w:t>
      </w:r>
    </w:p>
    <w:p w:rsidR="00086C58" w:rsidRDefault="00086C58">
      <w:pPr>
        <w:pStyle w:val="Index1"/>
        <w:tabs>
          <w:tab w:val="right" w:pos="5030"/>
        </w:tabs>
        <w:rPr>
          <w:noProof/>
        </w:rPr>
      </w:pPr>
      <w:r>
        <w:rPr>
          <w:noProof/>
        </w:rPr>
        <w:t>BizTalk Server 2013 R2 Standard Edition IDC, 16</w:t>
      </w:r>
    </w:p>
    <w:p w:rsidR="00086C58" w:rsidRDefault="00086C58">
      <w:pPr>
        <w:pStyle w:val="Index1"/>
        <w:tabs>
          <w:tab w:val="right" w:pos="5030"/>
        </w:tabs>
        <w:rPr>
          <w:noProof/>
        </w:rPr>
      </w:pPr>
      <w:r>
        <w:rPr>
          <w:noProof/>
        </w:rPr>
        <w:t>BizTalk Server Branch, 97</w:t>
      </w:r>
    </w:p>
    <w:p w:rsidR="00086C58" w:rsidRDefault="00086C58">
      <w:pPr>
        <w:pStyle w:val="Index1"/>
        <w:tabs>
          <w:tab w:val="right" w:pos="5030"/>
        </w:tabs>
        <w:rPr>
          <w:noProof/>
        </w:rPr>
      </w:pPr>
      <w:r>
        <w:rPr>
          <w:noProof/>
        </w:rPr>
        <w:t>BizTalk Server Enterprise, 97</w:t>
      </w:r>
    </w:p>
    <w:p w:rsidR="00086C58" w:rsidRDefault="00086C58">
      <w:pPr>
        <w:pStyle w:val="Index1"/>
        <w:tabs>
          <w:tab w:val="right" w:pos="5030"/>
        </w:tabs>
        <w:rPr>
          <w:noProof/>
        </w:rPr>
      </w:pPr>
      <w:r>
        <w:rPr>
          <w:noProof/>
        </w:rPr>
        <w:t>BizTalk Server Standard, 97</w:t>
      </w:r>
    </w:p>
    <w:p w:rsidR="00086C58" w:rsidRDefault="00086C58">
      <w:pPr>
        <w:pStyle w:val="Index1"/>
        <w:tabs>
          <w:tab w:val="right" w:pos="5030"/>
        </w:tabs>
        <w:rPr>
          <w:noProof/>
        </w:rPr>
      </w:pPr>
      <w:r>
        <w:rPr>
          <w:noProof/>
        </w:rPr>
        <w:t>Business Productivity Online Deskless Suite, 72</w:t>
      </w:r>
    </w:p>
    <w:p w:rsidR="00086C58" w:rsidRDefault="00086C58">
      <w:pPr>
        <w:pStyle w:val="Index1"/>
        <w:tabs>
          <w:tab w:val="right" w:pos="5030"/>
        </w:tabs>
        <w:rPr>
          <w:noProof/>
        </w:rPr>
      </w:pPr>
      <w:r>
        <w:rPr>
          <w:noProof/>
        </w:rPr>
        <w:t>CIS Suite Datacenter, 96</w:t>
      </w:r>
    </w:p>
    <w:p w:rsidR="00086C58" w:rsidRDefault="00086C58">
      <w:pPr>
        <w:pStyle w:val="Index1"/>
        <w:tabs>
          <w:tab w:val="right" w:pos="5030"/>
        </w:tabs>
        <w:rPr>
          <w:noProof/>
        </w:rPr>
      </w:pPr>
      <w:r>
        <w:rPr>
          <w:noProof/>
        </w:rPr>
        <w:t>CIS Suite Standard, 96</w:t>
      </w:r>
    </w:p>
    <w:p w:rsidR="00086C58" w:rsidRDefault="00086C58">
      <w:pPr>
        <w:pStyle w:val="Index1"/>
        <w:tabs>
          <w:tab w:val="right" w:pos="5030"/>
        </w:tabs>
        <w:rPr>
          <w:noProof/>
        </w:rPr>
      </w:pPr>
      <w:r>
        <w:rPr>
          <w:noProof/>
        </w:rPr>
        <w:t>Communicator for Mac 2011, 29</w:t>
      </w:r>
    </w:p>
    <w:p w:rsidR="00086C58" w:rsidRDefault="00086C58">
      <w:pPr>
        <w:pStyle w:val="Index1"/>
        <w:tabs>
          <w:tab w:val="right" w:pos="5030"/>
        </w:tabs>
        <w:rPr>
          <w:noProof/>
        </w:rPr>
      </w:pPr>
      <w:r>
        <w:rPr>
          <w:noProof/>
        </w:rPr>
        <w:t>Core CAL, 40, 62, 71, 91, 97</w:t>
      </w:r>
    </w:p>
    <w:p w:rsidR="00086C58" w:rsidRDefault="00086C58">
      <w:pPr>
        <w:pStyle w:val="Index1"/>
        <w:tabs>
          <w:tab w:val="right" w:pos="5030"/>
        </w:tabs>
        <w:rPr>
          <w:noProof/>
        </w:rPr>
      </w:pPr>
      <w:r>
        <w:rPr>
          <w:noProof/>
        </w:rPr>
        <w:t>Core CAL Bridge for Office 365, 72</w:t>
      </w:r>
    </w:p>
    <w:p w:rsidR="00086C58" w:rsidRDefault="00086C58">
      <w:pPr>
        <w:pStyle w:val="Index1"/>
        <w:tabs>
          <w:tab w:val="right" w:pos="5030"/>
        </w:tabs>
        <w:rPr>
          <w:noProof/>
        </w:rPr>
      </w:pPr>
      <w:r>
        <w:rPr>
          <w:noProof/>
        </w:rPr>
        <w:t>Core CAL Suite Bridge for Enterprise Mobility+ Security, 17</w:t>
      </w:r>
    </w:p>
    <w:p w:rsidR="00086C58" w:rsidRDefault="00086C58">
      <w:pPr>
        <w:pStyle w:val="Index1"/>
        <w:tabs>
          <w:tab w:val="right" w:pos="5030"/>
        </w:tabs>
        <w:rPr>
          <w:noProof/>
        </w:rPr>
      </w:pPr>
      <w:r>
        <w:rPr>
          <w:noProof/>
        </w:rPr>
        <w:t>Core CAL Suite Bridge for Microsoft Intune, 17</w:t>
      </w:r>
    </w:p>
    <w:p w:rsidR="00086C58" w:rsidRDefault="00086C58">
      <w:pPr>
        <w:pStyle w:val="Index1"/>
        <w:tabs>
          <w:tab w:val="right" w:pos="5030"/>
        </w:tabs>
        <w:rPr>
          <w:noProof/>
        </w:rPr>
      </w:pPr>
      <w:r>
        <w:rPr>
          <w:noProof/>
        </w:rPr>
        <w:t>Core CAL Suite Bridge for Office 365, 17, 62</w:t>
      </w:r>
    </w:p>
    <w:p w:rsidR="00086C58" w:rsidRDefault="00086C58">
      <w:pPr>
        <w:pStyle w:val="Index1"/>
        <w:tabs>
          <w:tab w:val="right" w:pos="5030"/>
        </w:tabs>
        <w:rPr>
          <w:noProof/>
        </w:rPr>
      </w:pPr>
      <w:r>
        <w:rPr>
          <w:noProof/>
        </w:rPr>
        <w:t xml:space="preserve">Core CAL Suite Bridge for Office 365 </w:t>
      </w:r>
      <w:r>
        <w:rPr>
          <w:rFonts w:hint="eastAsia"/>
          <w:noProof/>
        </w:rPr>
        <w:t>及</w:t>
      </w:r>
      <w:r>
        <w:rPr>
          <w:noProof/>
        </w:rPr>
        <w:t xml:space="preserve"> Microsoft Intune, 17, 62</w:t>
      </w:r>
    </w:p>
    <w:p w:rsidR="00086C58" w:rsidRDefault="00086C58">
      <w:pPr>
        <w:pStyle w:val="Index1"/>
        <w:tabs>
          <w:tab w:val="right" w:pos="5030"/>
        </w:tabs>
        <w:rPr>
          <w:noProof/>
        </w:rPr>
      </w:pPr>
      <w:r>
        <w:rPr>
          <w:noProof/>
        </w:rPr>
        <w:t xml:space="preserve">Core CAL </w:t>
      </w:r>
      <w:r>
        <w:rPr>
          <w:rFonts w:hint="eastAsia"/>
          <w:noProof/>
        </w:rPr>
        <w:t>套件</w:t>
      </w:r>
      <w:r>
        <w:rPr>
          <w:noProof/>
        </w:rPr>
        <w:t>, 17</w:t>
      </w:r>
    </w:p>
    <w:p w:rsidR="00086C58" w:rsidRDefault="00086C58">
      <w:pPr>
        <w:pStyle w:val="Index1"/>
        <w:tabs>
          <w:tab w:val="right" w:pos="5030"/>
        </w:tabs>
        <w:rPr>
          <w:noProof/>
        </w:rPr>
      </w:pPr>
      <w:r>
        <w:rPr>
          <w:noProof/>
        </w:rPr>
        <w:t>Core Infrastructure Server Suite Datacenter, 19, 97</w:t>
      </w:r>
    </w:p>
    <w:p w:rsidR="00086C58" w:rsidRDefault="00086C58">
      <w:pPr>
        <w:pStyle w:val="Index1"/>
        <w:tabs>
          <w:tab w:val="right" w:pos="5030"/>
        </w:tabs>
        <w:rPr>
          <w:noProof/>
        </w:rPr>
      </w:pPr>
      <w:r>
        <w:rPr>
          <w:noProof/>
        </w:rPr>
        <w:t>Core Infrastructure Server Suite Standard, 19, 97</w:t>
      </w:r>
    </w:p>
    <w:p w:rsidR="00086C58" w:rsidRDefault="00086C58">
      <w:pPr>
        <w:pStyle w:val="Index1"/>
        <w:tabs>
          <w:tab w:val="right" w:pos="5030"/>
        </w:tabs>
        <w:rPr>
          <w:noProof/>
        </w:rPr>
      </w:pPr>
      <w:r>
        <w:rPr>
          <w:noProof/>
        </w:rPr>
        <w:t>Enterprise CAL, 40, 62, 71, 74, 91, 97</w:t>
      </w:r>
    </w:p>
    <w:p w:rsidR="00086C58" w:rsidRDefault="00086C58">
      <w:pPr>
        <w:pStyle w:val="Index1"/>
        <w:tabs>
          <w:tab w:val="right" w:pos="5030"/>
        </w:tabs>
        <w:rPr>
          <w:noProof/>
        </w:rPr>
      </w:pPr>
      <w:r>
        <w:rPr>
          <w:noProof/>
        </w:rPr>
        <w:t>Enterprise CAL Bridge for Enterprise Mobility + Security, 17</w:t>
      </w:r>
    </w:p>
    <w:p w:rsidR="00086C58" w:rsidRDefault="00086C58">
      <w:pPr>
        <w:pStyle w:val="Index1"/>
        <w:tabs>
          <w:tab w:val="right" w:pos="5030"/>
        </w:tabs>
        <w:rPr>
          <w:noProof/>
        </w:rPr>
      </w:pPr>
      <w:r>
        <w:rPr>
          <w:noProof/>
        </w:rPr>
        <w:t>Enterprise CAL Bridge for Enterprise Mobility + Security From SA, 17</w:t>
      </w:r>
    </w:p>
    <w:p w:rsidR="00086C58" w:rsidRDefault="00086C58">
      <w:pPr>
        <w:pStyle w:val="Index1"/>
        <w:tabs>
          <w:tab w:val="right" w:pos="5030"/>
        </w:tabs>
        <w:rPr>
          <w:noProof/>
        </w:rPr>
      </w:pPr>
      <w:r>
        <w:rPr>
          <w:noProof/>
        </w:rPr>
        <w:t>Enterprise CAL Bridge for Office 365, 72</w:t>
      </w:r>
    </w:p>
    <w:p w:rsidR="00086C58" w:rsidRDefault="00086C58">
      <w:pPr>
        <w:pStyle w:val="Index1"/>
        <w:tabs>
          <w:tab w:val="right" w:pos="5030"/>
        </w:tabs>
        <w:rPr>
          <w:noProof/>
        </w:rPr>
      </w:pPr>
      <w:r>
        <w:rPr>
          <w:noProof/>
        </w:rPr>
        <w:t>Enterprise CAL Suite Bridge for Microsoft Intune, 17</w:t>
      </w:r>
    </w:p>
    <w:p w:rsidR="00086C58" w:rsidRDefault="00086C58">
      <w:pPr>
        <w:pStyle w:val="Index1"/>
        <w:tabs>
          <w:tab w:val="right" w:pos="5030"/>
        </w:tabs>
        <w:rPr>
          <w:noProof/>
        </w:rPr>
      </w:pPr>
      <w:r>
        <w:rPr>
          <w:noProof/>
        </w:rPr>
        <w:t>Enterprise CAL Suite Bridge for Office 365, 62</w:t>
      </w:r>
    </w:p>
    <w:p w:rsidR="00086C58" w:rsidRDefault="00086C58">
      <w:pPr>
        <w:pStyle w:val="Index1"/>
        <w:tabs>
          <w:tab w:val="right" w:pos="5030"/>
        </w:tabs>
        <w:rPr>
          <w:noProof/>
        </w:rPr>
      </w:pPr>
      <w:r>
        <w:rPr>
          <w:noProof/>
        </w:rPr>
        <w:t>Enterprise CAL Suite Bridge for Office 365, 17</w:t>
      </w:r>
    </w:p>
    <w:p w:rsidR="00086C58" w:rsidRDefault="00086C58">
      <w:pPr>
        <w:pStyle w:val="Index1"/>
        <w:tabs>
          <w:tab w:val="right" w:pos="5030"/>
        </w:tabs>
        <w:rPr>
          <w:noProof/>
        </w:rPr>
      </w:pPr>
      <w:r>
        <w:rPr>
          <w:noProof/>
        </w:rPr>
        <w:t>Enterprise CAL Suite Bridge for Office 365 From SA, 17</w:t>
      </w:r>
    </w:p>
    <w:p w:rsidR="00086C58" w:rsidRDefault="00086C58">
      <w:pPr>
        <w:pStyle w:val="Index1"/>
        <w:tabs>
          <w:tab w:val="right" w:pos="5030"/>
        </w:tabs>
        <w:rPr>
          <w:noProof/>
        </w:rPr>
      </w:pPr>
      <w:r>
        <w:rPr>
          <w:noProof/>
        </w:rPr>
        <w:t xml:space="preserve">Enterprise CAL Suite Bridge for Office 365 </w:t>
      </w:r>
      <w:r>
        <w:rPr>
          <w:rFonts w:hint="eastAsia"/>
          <w:noProof/>
        </w:rPr>
        <w:t>及</w:t>
      </w:r>
      <w:r>
        <w:rPr>
          <w:noProof/>
        </w:rPr>
        <w:t xml:space="preserve"> Microsoft Intune, 17, 62</w:t>
      </w:r>
    </w:p>
    <w:p w:rsidR="00086C58" w:rsidRDefault="00086C58">
      <w:pPr>
        <w:pStyle w:val="Index1"/>
        <w:tabs>
          <w:tab w:val="right" w:pos="5030"/>
        </w:tabs>
        <w:rPr>
          <w:noProof/>
        </w:rPr>
      </w:pPr>
      <w:r>
        <w:rPr>
          <w:noProof/>
        </w:rPr>
        <w:t xml:space="preserve">Enterprise CAL </w:t>
      </w:r>
      <w:r>
        <w:rPr>
          <w:rFonts w:hint="eastAsia"/>
          <w:noProof/>
        </w:rPr>
        <w:t>套件</w:t>
      </w:r>
      <w:r>
        <w:rPr>
          <w:noProof/>
        </w:rPr>
        <w:t>, 17</w:t>
      </w:r>
    </w:p>
    <w:p w:rsidR="00086C58" w:rsidRDefault="00086C58">
      <w:pPr>
        <w:pStyle w:val="Index1"/>
        <w:tabs>
          <w:tab w:val="right" w:pos="5030"/>
        </w:tabs>
        <w:rPr>
          <w:noProof/>
        </w:rPr>
      </w:pPr>
      <w:r>
        <w:rPr>
          <w:noProof/>
        </w:rPr>
        <w:t>Enterprise Mobility + Security, 64, 72</w:t>
      </w:r>
    </w:p>
    <w:p w:rsidR="00086C58" w:rsidRDefault="00086C58">
      <w:pPr>
        <w:pStyle w:val="Index1"/>
        <w:tabs>
          <w:tab w:val="right" w:pos="5030"/>
        </w:tabs>
        <w:rPr>
          <w:noProof/>
        </w:rPr>
      </w:pPr>
      <w:r>
        <w:rPr>
          <w:noProof/>
        </w:rPr>
        <w:t>Enterprise Mobility + Security E3, 18, 62</w:t>
      </w:r>
    </w:p>
    <w:p w:rsidR="00086C58" w:rsidRDefault="00086C58">
      <w:pPr>
        <w:pStyle w:val="Index1"/>
        <w:tabs>
          <w:tab w:val="right" w:pos="5030"/>
        </w:tabs>
        <w:rPr>
          <w:noProof/>
        </w:rPr>
      </w:pPr>
      <w:r>
        <w:rPr>
          <w:noProof/>
        </w:rPr>
        <w:t>Enterprise Mobility + Security E3 From SA, 62</w:t>
      </w:r>
    </w:p>
    <w:p w:rsidR="00086C58" w:rsidRDefault="00086C58">
      <w:pPr>
        <w:pStyle w:val="Index1"/>
        <w:tabs>
          <w:tab w:val="right" w:pos="5030"/>
        </w:tabs>
        <w:rPr>
          <w:noProof/>
        </w:rPr>
      </w:pPr>
      <w:r>
        <w:rPr>
          <w:noProof/>
        </w:rPr>
        <w:t xml:space="preserve">Enterprise Mobility + Security E3 </w:t>
      </w:r>
      <w:r>
        <w:rPr>
          <w:rFonts w:hint="eastAsia"/>
          <w:noProof/>
        </w:rPr>
        <w:t>加值</w:t>
      </w:r>
      <w:r>
        <w:rPr>
          <w:noProof/>
        </w:rPr>
        <w:t>, 62</w:t>
      </w:r>
    </w:p>
    <w:p w:rsidR="00086C58" w:rsidRDefault="00086C58">
      <w:pPr>
        <w:pStyle w:val="Index1"/>
        <w:tabs>
          <w:tab w:val="right" w:pos="5030"/>
        </w:tabs>
        <w:rPr>
          <w:noProof/>
        </w:rPr>
      </w:pPr>
      <w:r>
        <w:rPr>
          <w:noProof/>
        </w:rPr>
        <w:t>Enterprise Mobility + Security E5, 18, 62</w:t>
      </w:r>
    </w:p>
    <w:p w:rsidR="00086C58" w:rsidRDefault="00086C58">
      <w:pPr>
        <w:pStyle w:val="Index1"/>
        <w:tabs>
          <w:tab w:val="right" w:pos="5030"/>
        </w:tabs>
        <w:rPr>
          <w:noProof/>
        </w:rPr>
      </w:pPr>
      <w:r>
        <w:rPr>
          <w:noProof/>
        </w:rPr>
        <w:t>Enterprise Mobility + Security E5 From SA, 62</w:t>
      </w:r>
    </w:p>
    <w:p w:rsidR="00086C58" w:rsidRDefault="00086C58">
      <w:pPr>
        <w:pStyle w:val="Index1"/>
        <w:tabs>
          <w:tab w:val="right" w:pos="5030"/>
        </w:tabs>
        <w:rPr>
          <w:noProof/>
        </w:rPr>
      </w:pPr>
      <w:r>
        <w:rPr>
          <w:noProof/>
        </w:rPr>
        <w:t xml:space="preserve">Enterprise Mobility + Security E5 </w:t>
      </w:r>
      <w:r>
        <w:rPr>
          <w:rFonts w:hint="eastAsia"/>
          <w:noProof/>
        </w:rPr>
        <w:t>加值</w:t>
      </w:r>
      <w:r>
        <w:rPr>
          <w:noProof/>
        </w:rPr>
        <w:t>, 62</w:t>
      </w:r>
    </w:p>
    <w:p w:rsidR="00086C58" w:rsidRDefault="00086C58">
      <w:pPr>
        <w:pStyle w:val="Index1"/>
        <w:tabs>
          <w:tab w:val="right" w:pos="5030"/>
        </w:tabs>
        <w:rPr>
          <w:noProof/>
        </w:rPr>
      </w:pPr>
      <w:r>
        <w:rPr>
          <w:noProof/>
        </w:rPr>
        <w:t>Enterprise Mobility + Security From SA, 64</w:t>
      </w:r>
    </w:p>
    <w:p w:rsidR="00086C58" w:rsidRDefault="00086C58">
      <w:pPr>
        <w:pStyle w:val="Index1"/>
        <w:tabs>
          <w:tab w:val="right" w:pos="5030"/>
        </w:tabs>
        <w:rPr>
          <w:noProof/>
        </w:rPr>
      </w:pPr>
      <w:r>
        <w:rPr>
          <w:noProof/>
        </w:rPr>
        <w:t>Excel 2016, 27</w:t>
      </w:r>
    </w:p>
    <w:p w:rsidR="00086C58" w:rsidRDefault="00086C58">
      <w:pPr>
        <w:pStyle w:val="Index1"/>
        <w:tabs>
          <w:tab w:val="right" w:pos="5030"/>
        </w:tabs>
        <w:rPr>
          <w:noProof/>
        </w:rPr>
      </w:pPr>
      <w:r>
        <w:rPr>
          <w:noProof/>
        </w:rPr>
        <w:t>Excel 2016 for Mac, 28</w:t>
      </w:r>
    </w:p>
    <w:p w:rsidR="00086C58" w:rsidRDefault="00086C58">
      <w:pPr>
        <w:pStyle w:val="Index1"/>
        <w:tabs>
          <w:tab w:val="right" w:pos="5030"/>
        </w:tabs>
        <w:rPr>
          <w:noProof/>
        </w:rPr>
      </w:pPr>
      <w:r>
        <w:rPr>
          <w:noProof/>
        </w:rPr>
        <w:t>Exchange Hosted Archive, 74</w:t>
      </w:r>
    </w:p>
    <w:p w:rsidR="00086C58" w:rsidRDefault="00086C58">
      <w:pPr>
        <w:pStyle w:val="Index1"/>
        <w:tabs>
          <w:tab w:val="right" w:pos="5030"/>
        </w:tabs>
        <w:rPr>
          <w:noProof/>
        </w:rPr>
      </w:pPr>
      <w:r>
        <w:rPr>
          <w:noProof/>
        </w:rPr>
        <w:t>Exchange Online Archiving for Exchange Online, 74</w:t>
      </w:r>
    </w:p>
    <w:p w:rsidR="00086C58" w:rsidRDefault="00086C58">
      <w:pPr>
        <w:pStyle w:val="Index1"/>
        <w:tabs>
          <w:tab w:val="right" w:pos="5030"/>
        </w:tabs>
        <w:rPr>
          <w:noProof/>
        </w:rPr>
      </w:pPr>
      <w:r>
        <w:rPr>
          <w:noProof/>
        </w:rPr>
        <w:t>Exchange Online Archiving for Exchange Server, 18, 74</w:t>
      </w:r>
    </w:p>
    <w:p w:rsidR="00086C58" w:rsidRDefault="00086C58">
      <w:pPr>
        <w:pStyle w:val="Index1"/>
        <w:tabs>
          <w:tab w:val="right" w:pos="5030"/>
        </w:tabs>
        <w:rPr>
          <w:noProof/>
        </w:rPr>
      </w:pPr>
      <w:r>
        <w:rPr>
          <w:noProof/>
        </w:rPr>
        <w:t>Exchange Online Kiosk, 74</w:t>
      </w:r>
    </w:p>
    <w:p w:rsidR="00086C58" w:rsidRDefault="00086C58">
      <w:pPr>
        <w:pStyle w:val="Index1"/>
        <w:tabs>
          <w:tab w:val="right" w:pos="5030"/>
        </w:tabs>
        <w:rPr>
          <w:noProof/>
        </w:rPr>
      </w:pPr>
      <w:r>
        <w:rPr>
          <w:noProof/>
        </w:rPr>
        <w:t>Exchange Online Protection, 18, 74</w:t>
      </w:r>
    </w:p>
    <w:p w:rsidR="00086C58" w:rsidRDefault="00086C58">
      <w:pPr>
        <w:pStyle w:val="Index1"/>
        <w:tabs>
          <w:tab w:val="right" w:pos="5030"/>
        </w:tabs>
        <w:rPr>
          <w:noProof/>
        </w:rPr>
      </w:pPr>
      <w:r>
        <w:rPr>
          <w:noProof/>
        </w:rPr>
        <w:t xml:space="preserve">Exchange Online </w:t>
      </w:r>
      <w:r>
        <w:rPr>
          <w:rFonts w:hint="eastAsia"/>
          <w:noProof/>
        </w:rPr>
        <w:t>方案</w:t>
      </w:r>
      <w:r>
        <w:rPr>
          <w:noProof/>
        </w:rPr>
        <w:t xml:space="preserve"> 1, 74</w:t>
      </w:r>
    </w:p>
    <w:p w:rsidR="00086C58" w:rsidRDefault="00086C58">
      <w:pPr>
        <w:pStyle w:val="Index1"/>
        <w:tabs>
          <w:tab w:val="right" w:pos="5030"/>
        </w:tabs>
        <w:rPr>
          <w:noProof/>
        </w:rPr>
      </w:pPr>
      <w:r>
        <w:rPr>
          <w:noProof/>
        </w:rPr>
        <w:t xml:space="preserve">Exchange Online </w:t>
      </w:r>
      <w:r>
        <w:rPr>
          <w:rFonts w:hint="eastAsia"/>
          <w:noProof/>
        </w:rPr>
        <w:t>方案</w:t>
      </w:r>
      <w:r>
        <w:rPr>
          <w:noProof/>
        </w:rPr>
        <w:t xml:space="preserve"> 1, 30</w:t>
      </w:r>
    </w:p>
    <w:p w:rsidR="00086C58" w:rsidRDefault="00086C58">
      <w:pPr>
        <w:pStyle w:val="Index1"/>
        <w:tabs>
          <w:tab w:val="right" w:pos="5030"/>
        </w:tabs>
        <w:rPr>
          <w:noProof/>
        </w:rPr>
      </w:pPr>
      <w:r>
        <w:rPr>
          <w:noProof/>
        </w:rPr>
        <w:t xml:space="preserve">Exchange Online </w:t>
      </w:r>
      <w:r>
        <w:rPr>
          <w:rFonts w:hint="eastAsia"/>
          <w:noProof/>
        </w:rPr>
        <w:t>方案</w:t>
      </w:r>
      <w:r>
        <w:rPr>
          <w:noProof/>
        </w:rPr>
        <w:t xml:space="preserve"> 1 </w:t>
      </w:r>
      <w:r>
        <w:rPr>
          <w:rFonts w:hint="eastAsia"/>
          <w:noProof/>
        </w:rPr>
        <w:t>加值</w:t>
      </w:r>
      <w:r>
        <w:rPr>
          <w:noProof/>
        </w:rPr>
        <w:t>, 71, 74</w:t>
      </w:r>
    </w:p>
    <w:p w:rsidR="00086C58" w:rsidRDefault="00086C58">
      <w:pPr>
        <w:pStyle w:val="Index1"/>
        <w:tabs>
          <w:tab w:val="right" w:pos="5030"/>
        </w:tabs>
        <w:rPr>
          <w:noProof/>
        </w:rPr>
      </w:pPr>
      <w:r>
        <w:rPr>
          <w:noProof/>
        </w:rPr>
        <w:t xml:space="preserve">Exchange Online </w:t>
      </w:r>
      <w:r>
        <w:rPr>
          <w:rFonts w:hint="eastAsia"/>
          <w:noProof/>
        </w:rPr>
        <w:t>方案</w:t>
      </w:r>
      <w:r>
        <w:rPr>
          <w:noProof/>
        </w:rPr>
        <w:t xml:space="preserve"> 2, 30, 74</w:t>
      </w:r>
    </w:p>
    <w:p w:rsidR="00086C58" w:rsidRDefault="00086C58">
      <w:pPr>
        <w:pStyle w:val="Index1"/>
        <w:tabs>
          <w:tab w:val="right" w:pos="5030"/>
        </w:tabs>
        <w:rPr>
          <w:noProof/>
        </w:rPr>
      </w:pPr>
      <w:r>
        <w:rPr>
          <w:noProof/>
        </w:rPr>
        <w:t>Exchange Server, 63</w:t>
      </w:r>
    </w:p>
    <w:p w:rsidR="00086C58" w:rsidRDefault="00086C58">
      <w:pPr>
        <w:pStyle w:val="Index1"/>
        <w:tabs>
          <w:tab w:val="right" w:pos="5030"/>
        </w:tabs>
        <w:rPr>
          <w:noProof/>
        </w:rPr>
      </w:pPr>
      <w:r>
        <w:rPr>
          <w:noProof/>
        </w:rPr>
        <w:t>Exchange Server 2013, 30</w:t>
      </w:r>
    </w:p>
    <w:p w:rsidR="00086C58" w:rsidRDefault="00086C58">
      <w:pPr>
        <w:pStyle w:val="Index1"/>
        <w:tabs>
          <w:tab w:val="right" w:pos="5030"/>
        </w:tabs>
        <w:rPr>
          <w:noProof/>
        </w:rPr>
      </w:pPr>
      <w:r>
        <w:rPr>
          <w:noProof/>
        </w:rPr>
        <w:t>Exchange Server Enterprise, 97</w:t>
      </w:r>
    </w:p>
    <w:p w:rsidR="00086C58" w:rsidRDefault="00086C58">
      <w:pPr>
        <w:pStyle w:val="Index1"/>
        <w:tabs>
          <w:tab w:val="right" w:pos="5030"/>
        </w:tabs>
        <w:rPr>
          <w:noProof/>
        </w:rPr>
      </w:pPr>
      <w:r>
        <w:rPr>
          <w:noProof/>
        </w:rPr>
        <w:t>Exchange Server Enterprise 2016, 29</w:t>
      </w:r>
    </w:p>
    <w:p w:rsidR="00086C58" w:rsidRDefault="00086C58">
      <w:pPr>
        <w:pStyle w:val="Index1"/>
        <w:tabs>
          <w:tab w:val="right" w:pos="5030"/>
        </w:tabs>
        <w:rPr>
          <w:noProof/>
        </w:rPr>
      </w:pPr>
      <w:r>
        <w:rPr>
          <w:noProof/>
        </w:rPr>
        <w:t>Exchange Server Enterprise 2016 CAL, 29</w:t>
      </w:r>
    </w:p>
    <w:p w:rsidR="00086C58" w:rsidRDefault="00086C58">
      <w:pPr>
        <w:pStyle w:val="Index1"/>
        <w:tabs>
          <w:tab w:val="right" w:pos="5030"/>
        </w:tabs>
        <w:rPr>
          <w:noProof/>
        </w:rPr>
      </w:pPr>
      <w:r>
        <w:rPr>
          <w:noProof/>
        </w:rPr>
        <w:t>Exchange Server Standard, 97</w:t>
      </w:r>
    </w:p>
    <w:p w:rsidR="00086C58" w:rsidRDefault="00086C58">
      <w:pPr>
        <w:pStyle w:val="Index1"/>
        <w:tabs>
          <w:tab w:val="right" w:pos="5030"/>
        </w:tabs>
        <w:rPr>
          <w:noProof/>
        </w:rPr>
      </w:pPr>
      <w:r>
        <w:rPr>
          <w:noProof/>
        </w:rPr>
        <w:t>Exchange Server Standard 2016, 29</w:t>
      </w:r>
    </w:p>
    <w:p w:rsidR="00086C58" w:rsidRDefault="00086C58">
      <w:pPr>
        <w:pStyle w:val="Index1"/>
        <w:tabs>
          <w:tab w:val="right" w:pos="5030"/>
        </w:tabs>
        <w:rPr>
          <w:noProof/>
        </w:rPr>
      </w:pPr>
      <w:r>
        <w:rPr>
          <w:noProof/>
        </w:rPr>
        <w:t>Exchange Server Standard 2016 CAL, 29</w:t>
      </w:r>
    </w:p>
    <w:p w:rsidR="00086C58" w:rsidRDefault="00086C58">
      <w:pPr>
        <w:pStyle w:val="Index1"/>
        <w:tabs>
          <w:tab w:val="right" w:pos="5030"/>
        </w:tabs>
        <w:rPr>
          <w:noProof/>
        </w:rPr>
      </w:pPr>
      <w:r>
        <w:rPr>
          <w:noProof/>
        </w:rPr>
        <w:t>Forefront Identity Manager 2010 - Windows Live Edition, 21</w:t>
      </w:r>
    </w:p>
    <w:p w:rsidR="00086C58" w:rsidRDefault="00086C58">
      <w:pPr>
        <w:pStyle w:val="Index1"/>
        <w:tabs>
          <w:tab w:val="right" w:pos="5030"/>
        </w:tabs>
        <w:rPr>
          <w:noProof/>
        </w:rPr>
      </w:pPr>
      <w:r>
        <w:rPr>
          <w:noProof/>
        </w:rPr>
        <w:t>Forefront Identity Manager 2010 R2, 26</w:t>
      </w:r>
    </w:p>
    <w:p w:rsidR="00086C58" w:rsidRDefault="00086C58">
      <w:pPr>
        <w:pStyle w:val="Index1"/>
        <w:tabs>
          <w:tab w:val="right" w:pos="5030"/>
        </w:tabs>
        <w:rPr>
          <w:noProof/>
        </w:rPr>
      </w:pPr>
      <w:r>
        <w:rPr>
          <w:noProof/>
        </w:rPr>
        <w:t>Forefront Identity Manager 2010 R2 - Windows Live Edition, 21</w:t>
      </w:r>
    </w:p>
    <w:p w:rsidR="00086C58" w:rsidRDefault="00086C58">
      <w:pPr>
        <w:pStyle w:val="Index1"/>
        <w:tabs>
          <w:tab w:val="right" w:pos="5030"/>
        </w:tabs>
        <w:rPr>
          <w:noProof/>
        </w:rPr>
      </w:pPr>
      <w:r>
        <w:rPr>
          <w:noProof/>
        </w:rPr>
        <w:t>Forefront TMG Enterprise, 97</w:t>
      </w:r>
    </w:p>
    <w:p w:rsidR="00086C58" w:rsidRDefault="00086C58">
      <w:pPr>
        <w:pStyle w:val="Index1"/>
        <w:tabs>
          <w:tab w:val="right" w:pos="5030"/>
        </w:tabs>
        <w:rPr>
          <w:noProof/>
        </w:rPr>
      </w:pPr>
      <w:r>
        <w:rPr>
          <w:noProof/>
        </w:rPr>
        <w:t>Forefront TMG Standard, 97</w:t>
      </w:r>
    </w:p>
    <w:p w:rsidR="00086C58" w:rsidRDefault="00086C58">
      <w:pPr>
        <w:pStyle w:val="Index1"/>
        <w:tabs>
          <w:tab w:val="right" w:pos="5030"/>
        </w:tabs>
        <w:rPr>
          <w:noProof/>
        </w:rPr>
      </w:pPr>
      <w:r>
        <w:rPr>
          <w:noProof/>
        </w:rPr>
        <w:t>Forefront United Access Gateway 2010, 18</w:t>
      </w:r>
    </w:p>
    <w:p w:rsidR="00086C58" w:rsidRDefault="00086C58">
      <w:pPr>
        <w:pStyle w:val="Index1"/>
        <w:tabs>
          <w:tab w:val="right" w:pos="5030"/>
        </w:tabs>
        <w:rPr>
          <w:noProof/>
        </w:rPr>
      </w:pPr>
      <w:r>
        <w:rPr>
          <w:noProof/>
        </w:rPr>
        <w:t xml:space="preserve">Hadoop </w:t>
      </w:r>
      <w:r>
        <w:rPr>
          <w:rFonts w:hint="eastAsia"/>
          <w:noProof/>
        </w:rPr>
        <w:t>版</w:t>
      </w:r>
      <w:r>
        <w:rPr>
          <w:noProof/>
        </w:rPr>
        <w:t xml:space="preserve"> R Server 2016, 34</w:t>
      </w:r>
    </w:p>
    <w:p w:rsidR="00086C58" w:rsidRDefault="00086C58">
      <w:pPr>
        <w:pStyle w:val="Index1"/>
        <w:tabs>
          <w:tab w:val="right" w:pos="5030"/>
        </w:tabs>
        <w:rPr>
          <w:noProof/>
        </w:rPr>
      </w:pPr>
      <w:r>
        <w:rPr>
          <w:noProof/>
        </w:rPr>
        <w:t>HPC Pack, 55</w:t>
      </w:r>
    </w:p>
    <w:p w:rsidR="00086C58" w:rsidRDefault="00086C58">
      <w:pPr>
        <w:pStyle w:val="Index1"/>
        <w:tabs>
          <w:tab w:val="right" w:pos="5030"/>
        </w:tabs>
        <w:rPr>
          <w:noProof/>
        </w:rPr>
      </w:pPr>
      <w:r>
        <w:rPr>
          <w:noProof/>
        </w:rPr>
        <w:t xml:space="preserve">IoT </w:t>
      </w:r>
      <w:r>
        <w:rPr>
          <w:rFonts w:hint="eastAsia"/>
          <w:noProof/>
        </w:rPr>
        <w:t>套件遠端監控計畫</w:t>
      </w:r>
      <w:r>
        <w:rPr>
          <w:noProof/>
        </w:rPr>
        <w:t xml:space="preserve"> 1, 60</w:t>
      </w:r>
    </w:p>
    <w:p w:rsidR="00086C58" w:rsidRDefault="00086C58">
      <w:pPr>
        <w:pStyle w:val="Index1"/>
        <w:tabs>
          <w:tab w:val="right" w:pos="5030"/>
        </w:tabs>
        <w:rPr>
          <w:noProof/>
        </w:rPr>
      </w:pPr>
      <w:r>
        <w:rPr>
          <w:noProof/>
        </w:rPr>
        <w:t xml:space="preserve">IoT </w:t>
      </w:r>
      <w:r>
        <w:rPr>
          <w:rFonts w:hint="eastAsia"/>
          <w:noProof/>
        </w:rPr>
        <w:t>套件遠端監控計畫</w:t>
      </w:r>
      <w:r>
        <w:rPr>
          <w:noProof/>
        </w:rPr>
        <w:t xml:space="preserve"> 2, 60</w:t>
      </w:r>
    </w:p>
    <w:p w:rsidR="00086C58" w:rsidRDefault="00086C58">
      <w:pPr>
        <w:pStyle w:val="Index1"/>
        <w:tabs>
          <w:tab w:val="right" w:pos="5030"/>
        </w:tabs>
        <w:rPr>
          <w:noProof/>
        </w:rPr>
      </w:pPr>
      <w:r>
        <w:rPr>
          <w:noProof/>
        </w:rPr>
        <w:t xml:space="preserve">IoT </w:t>
      </w:r>
      <w:r>
        <w:rPr>
          <w:rFonts w:hint="eastAsia"/>
          <w:noProof/>
        </w:rPr>
        <w:t>套件預測性維護計畫</w:t>
      </w:r>
      <w:r>
        <w:rPr>
          <w:noProof/>
        </w:rPr>
        <w:t xml:space="preserve"> 1, 60</w:t>
      </w:r>
    </w:p>
    <w:p w:rsidR="00086C58" w:rsidRDefault="00086C58">
      <w:pPr>
        <w:pStyle w:val="Index1"/>
        <w:tabs>
          <w:tab w:val="right" w:pos="5030"/>
        </w:tabs>
        <w:rPr>
          <w:noProof/>
        </w:rPr>
      </w:pPr>
      <w:r>
        <w:rPr>
          <w:noProof/>
        </w:rPr>
        <w:t xml:space="preserve">IoT </w:t>
      </w:r>
      <w:r>
        <w:rPr>
          <w:rFonts w:hint="eastAsia"/>
          <w:noProof/>
        </w:rPr>
        <w:t>套件預測性維護計畫</w:t>
      </w:r>
      <w:r>
        <w:rPr>
          <w:noProof/>
        </w:rPr>
        <w:t xml:space="preserve"> 2, 60</w:t>
      </w:r>
    </w:p>
    <w:p w:rsidR="00086C58" w:rsidRDefault="00086C58">
      <w:pPr>
        <w:pStyle w:val="Index1"/>
        <w:tabs>
          <w:tab w:val="right" w:pos="5030"/>
        </w:tabs>
        <w:rPr>
          <w:noProof/>
        </w:rPr>
      </w:pPr>
      <w:r>
        <w:rPr>
          <w:noProof/>
        </w:rPr>
        <w:lastRenderedPageBreak/>
        <w:t xml:space="preserve">Linux </w:t>
      </w:r>
      <w:r>
        <w:rPr>
          <w:rFonts w:hint="eastAsia"/>
          <w:noProof/>
        </w:rPr>
        <w:t>版</w:t>
      </w:r>
      <w:r>
        <w:rPr>
          <w:noProof/>
        </w:rPr>
        <w:t xml:space="preserve"> R Server 2016, 34</w:t>
      </w:r>
    </w:p>
    <w:p w:rsidR="00086C58" w:rsidRDefault="00086C58">
      <w:pPr>
        <w:pStyle w:val="Index1"/>
        <w:tabs>
          <w:tab w:val="right" w:pos="5030"/>
        </w:tabs>
        <w:rPr>
          <w:noProof/>
        </w:rPr>
      </w:pPr>
      <w:r>
        <w:rPr>
          <w:noProof/>
        </w:rPr>
        <w:t>Live Meeting Professional, 33</w:t>
      </w:r>
    </w:p>
    <w:p w:rsidR="00086C58" w:rsidRDefault="00086C58">
      <w:pPr>
        <w:pStyle w:val="Index1"/>
        <w:tabs>
          <w:tab w:val="right" w:pos="5030"/>
        </w:tabs>
        <w:rPr>
          <w:noProof/>
        </w:rPr>
      </w:pPr>
      <w:r>
        <w:rPr>
          <w:noProof/>
        </w:rPr>
        <w:t>Live Meeting Standard, 33</w:t>
      </w:r>
    </w:p>
    <w:p w:rsidR="00086C58" w:rsidRDefault="00086C58">
      <w:pPr>
        <w:pStyle w:val="Index1"/>
        <w:tabs>
          <w:tab w:val="right" w:pos="5030"/>
        </w:tabs>
        <w:rPr>
          <w:noProof/>
        </w:rPr>
      </w:pPr>
      <w:r>
        <w:rPr>
          <w:noProof/>
        </w:rPr>
        <w:t>Lync 2013, 27</w:t>
      </w:r>
    </w:p>
    <w:p w:rsidR="00086C58" w:rsidRDefault="00086C58">
      <w:pPr>
        <w:pStyle w:val="Index1"/>
        <w:tabs>
          <w:tab w:val="right" w:pos="5030"/>
        </w:tabs>
        <w:rPr>
          <w:noProof/>
        </w:rPr>
      </w:pPr>
      <w:r>
        <w:rPr>
          <w:noProof/>
        </w:rPr>
        <w:t>Lync for Mac 2011, 28, 77</w:t>
      </w:r>
    </w:p>
    <w:p w:rsidR="00086C58" w:rsidRDefault="00086C58">
      <w:pPr>
        <w:pStyle w:val="Index1"/>
        <w:tabs>
          <w:tab w:val="right" w:pos="5030"/>
        </w:tabs>
        <w:rPr>
          <w:noProof/>
        </w:rPr>
      </w:pPr>
      <w:r>
        <w:rPr>
          <w:noProof/>
        </w:rPr>
        <w:t>Lync Server 2010, 33</w:t>
      </w:r>
    </w:p>
    <w:p w:rsidR="00086C58" w:rsidRDefault="00086C58">
      <w:pPr>
        <w:pStyle w:val="Index1"/>
        <w:tabs>
          <w:tab w:val="right" w:pos="5030"/>
        </w:tabs>
        <w:rPr>
          <w:noProof/>
        </w:rPr>
      </w:pPr>
      <w:r>
        <w:rPr>
          <w:noProof/>
        </w:rPr>
        <w:t>Lync Server 2013, 33</w:t>
      </w:r>
    </w:p>
    <w:p w:rsidR="00086C58" w:rsidRDefault="00086C58">
      <w:pPr>
        <w:pStyle w:val="Index1"/>
        <w:tabs>
          <w:tab w:val="right" w:pos="5030"/>
        </w:tabs>
        <w:rPr>
          <w:noProof/>
        </w:rPr>
      </w:pPr>
      <w:r>
        <w:rPr>
          <w:noProof/>
        </w:rPr>
        <w:t xml:space="preserve">Microsoft Azure StorSimple </w:t>
      </w:r>
      <w:r>
        <w:rPr>
          <w:rFonts w:hint="eastAsia"/>
          <w:noProof/>
        </w:rPr>
        <w:t>承諾用量金額</w:t>
      </w:r>
      <w:r>
        <w:rPr>
          <w:noProof/>
        </w:rPr>
        <w:t xml:space="preserve">-1 (8100 </w:t>
      </w:r>
      <w:r>
        <w:rPr>
          <w:rFonts w:hint="eastAsia"/>
          <w:noProof/>
        </w:rPr>
        <w:t>裝置</w:t>
      </w:r>
      <w:r>
        <w:rPr>
          <w:noProof/>
        </w:rPr>
        <w:t>), 60</w:t>
      </w:r>
    </w:p>
    <w:p w:rsidR="00086C58" w:rsidRDefault="00086C58">
      <w:pPr>
        <w:pStyle w:val="Index1"/>
        <w:tabs>
          <w:tab w:val="right" w:pos="5030"/>
        </w:tabs>
        <w:rPr>
          <w:noProof/>
        </w:rPr>
      </w:pPr>
      <w:r>
        <w:rPr>
          <w:noProof/>
        </w:rPr>
        <w:t xml:space="preserve">Microsoft Azure StorSimple </w:t>
      </w:r>
      <w:r>
        <w:rPr>
          <w:rFonts w:hint="eastAsia"/>
          <w:noProof/>
        </w:rPr>
        <w:t>承諾用量金額</w:t>
      </w:r>
      <w:r>
        <w:rPr>
          <w:noProof/>
        </w:rPr>
        <w:t xml:space="preserve">-2 (8600 </w:t>
      </w:r>
      <w:r>
        <w:rPr>
          <w:rFonts w:hint="eastAsia"/>
          <w:noProof/>
        </w:rPr>
        <w:t>裝置</w:t>
      </w:r>
      <w:r>
        <w:rPr>
          <w:noProof/>
        </w:rPr>
        <w:t>), 60</w:t>
      </w:r>
    </w:p>
    <w:p w:rsidR="00086C58" w:rsidRDefault="00086C58">
      <w:pPr>
        <w:pStyle w:val="Index1"/>
        <w:tabs>
          <w:tab w:val="right" w:pos="5030"/>
        </w:tabs>
        <w:rPr>
          <w:noProof/>
        </w:rPr>
      </w:pPr>
      <w:r>
        <w:rPr>
          <w:noProof/>
        </w:rPr>
        <w:t xml:space="preserve">Microsoft Azure StorSimple </w:t>
      </w:r>
      <w:r>
        <w:rPr>
          <w:rFonts w:hint="eastAsia"/>
          <w:noProof/>
        </w:rPr>
        <w:t>標準支援</w:t>
      </w:r>
      <w:r>
        <w:rPr>
          <w:noProof/>
        </w:rPr>
        <w:t>, 60</w:t>
      </w:r>
    </w:p>
    <w:p w:rsidR="00086C58" w:rsidRDefault="00086C58">
      <w:pPr>
        <w:pStyle w:val="Index1"/>
        <w:tabs>
          <w:tab w:val="right" w:pos="5030"/>
        </w:tabs>
        <w:rPr>
          <w:noProof/>
        </w:rPr>
      </w:pPr>
      <w:r>
        <w:rPr>
          <w:noProof/>
        </w:rPr>
        <w:t xml:space="preserve">Microsoft Azure StorSimple </w:t>
      </w:r>
      <w:r>
        <w:rPr>
          <w:rFonts w:hint="eastAsia"/>
          <w:noProof/>
        </w:rPr>
        <w:t>標準支援至進階支援</w:t>
      </w:r>
      <w:r>
        <w:rPr>
          <w:noProof/>
        </w:rPr>
        <w:t>, 60</w:t>
      </w:r>
    </w:p>
    <w:p w:rsidR="00086C58" w:rsidRDefault="00086C58">
      <w:pPr>
        <w:pStyle w:val="Index1"/>
        <w:tabs>
          <w:tab w:val="right" w:pos="5030"/>
        </w:tabs>
        <w:rPr>
          <w:noProof/>
        </w:rPr>
      </w:pPr>
      <w:r>
        <w:rPr>
          <w:noProof/>
        </w:rPr>
        <w:t xml:space="preserve">Microsoft Azure StorSimple </w:t>
      </w:r>
      <w:r>
        <w:rPr>
          <w:rFonts w:hint="eastAsia"/>
          <w:noProof/>
        </w:rPr>
        <w:t>進階支援</w:t>
      </w:r>
      <w:r>
        <w:rPr>
          <w:noProof/>
        </w:rPr>
        <w:t>, 60</w:t>
      </w:r>
    </w:p>
    <w:p w:rsidR="00086C58" w:rsidRDefault="00086C58">
      <w:pPr>
        <w:pStyle w:val="Index1"/>
        <w:tabs>
          <w:tab w:val="right" w:pos="5030"/>
        </w:tabs>
        <w:rPr>
          <w:noProof/>
        </w:rPr>
      </w:pPr>
      <w:r>
        <w:rPr>
          <w:noProof/>
        </w:rPr>
        <w:t xml:space="preserve">Microsoft Azure </w:t>
      </w:r>
      <w:r>
        <w:rPr>
          <w:rFonts w:hint="eastAsia"/>
          <w:noProof/>
        </w:rPr>
        <w:t>平台服務</w:t>
      </w:r>
      <w:r>
        <w:rPr>
          <w:noProof/>
        </w:rPr>
        <w:t>, 99</w:t>
      </w:r>
    </w:p>
    <w:p w:rsidR="00086C58" w:rsidRDefault="00086C58">
      <w:pPr>
        <w:pStyle w:val="Index1"/>
        <w:tabs>
          <w:tab w:val="right" w:pos="5030"/>
        </w:tabs>
        <w:rPr>
          <w:noProof/>
        </w:rPr>
      </w:pPr>
      <w:r>
        <w:rPr>
          <w:noProof/>
        </w:rPr>
        <w:t xml:space="preserve">Microsoft Azure </w:t>
      </w:r>
      <w:r>
        <w:rPr>
          <w:rFonts w:hint="eastAsia"/>
          <w:noProof/>
        </w:rPr>
        <w:t>服務</w:t>
      </w:r>
      <w:r>
        <w:rPr>
          <w:noProof/>
        </w:rPr>
        <w:t>, 59, 98</w:t>
      </w:r>
    </w:p>
    <w:p w:rsidR="00086C58" w:rsidRDefault="00086C58">
      <w:pPr>
        <w:pStyle w:val="Index1"/>
        <w:tabs>
          <w:tab w:val="right" w:pos="5030"/>
        </w:tabs>
        <w:rPr>
          <w:noProof/>
        </w:rPr>
      </w:pPr>
      <w:r>
        <w:rPr>
          <w:noProof/>
        </w:rPr>
        <w:t>Microsoft Cloud App Security (</w:t>
      </w:r>
      <w:r>
        <w:rPr>
          <w:rFonts w:hint="eastAsia"/>
          <w:noProof/>
        </w:rPr>
        <w:t>使用者</w:t>
      </w:r>
      <w:r>
        <w:rPr>
          <w:noProof/>
        </w:rPr>
        <w:t xml:space="preserve"> SL), 60</w:t>
      </w:r>
    </w:p>
    <w:p w:rsidR="00086C58" w:rsidRDefault="00086C58">
      <w:pPr>
        <w:pStyle w:val="Index1"/>
        <w:tabs>
          <w:tab w:val="right" w:pos="5030"/>
        </w:tabs>
        <w:rPr>
          <w:noProof/>
        </w:rPr>
      </w:pPr>
      <w:r>
        <w:rPr>
          <w:noProof/>
        </w:rPr>
        <w:t>Microsoft Cloud App Security K (</w:t>
      </w:r>
      <w:r>
        <w:rPr>
          <w:rFonts w:hint="eastAsia"/>
          <w:noProof/>
        </w:rPr>
        <w:t>使用者</w:t>
      </w:r>
      <w:r>
        <w:rPr>
          <w:noProof/>
        </w:rPr>
        <w:t xml:space="preserve"> SL), 60</w:t>
      </w:r>
    </w:p>
    <w:p w:rsidR="00086C58" w:rsidRDefault="00086C58">
      <w:pPr>
        <w:pStyle w:val="Index1"/>
        <w:tabs>
          <w:tab w:val="right" w:pos="5030"/>
        </w:tabs>
        <w:rPr>
          <w:noProof/>
        </w:rPr>
      </w:pPr>
      <w:r>
        <w:rPr>
          <w:noProof/>
        </w:rPr>
        <w:t>Microsoft Dynamics AX 2012 R2, 23</w:t>
      </w:r>
    </w:p>
    <w:p w:rsidR="00086C58" w:rsidRDefault="00086C58">
      <w:pPr>
        <w:pStyle w:val="Index1"/>
        <w:tabs>
          <w:tab w:val="right" w:pos="5030"/>
        </w:tabs>
        <w:rPr>
          <w:noProof/>
        </w:rPr>
      </w:pPr>
      <w:r>
        <w:rPr>
          <w:noProof/>
        </w:rPr>
        <w:t>Microsoft Dynamics AX 2012 R3 Enterprise CAL, 22</w:t>
      </w:r>
    </w:p>
    <w:p w:rsidR="00086C58" w:rsidRDefault="00086C58">
      <w:pPr>
        <w:pStyle w:val="Index1"/>
        <w:tabs>
          <w:tab w:val="right" w:pos="5030"/>
        </w:tabs>
        <w:rPr>
          <w:noProof/>
        </w:rPr>
      </w:pPr>
      <w:r>
        <w:rPr>
          <w:noProof/>
        </w:rPr>
        <w:t xml:space="preserve">Microsoft Dynamics AX 2012 R3 Enterprise </w:t>
      </w:r>
      <w:r>
        <w:rPr>
          <w:rFonts w:hint="eastAsia"/>
          <w:noProof/>
        </w:rPr>
        <w:t>累加</w:t>
      </w:r>
      <w:r>
        <w:rPr>
          <w:noProof/>
        </w:rPr>
        <w:t xml:space="preserve"> CAL, 22</w:t>
      </w:r>
    </w:p>
    <w:p w:rsidR="00086C58" w:rsidRDefault="00086C58">
      <w:pPr>
        <w:pStyle w:val="Index1"/>
        <w:tabs>
          <w:tab w:val="right" w:pos="5030"/>
        </w:tabs>
        <w:rPr>
          <w:noProof/>
        </w:rPr>
      </w:pPr>
      <w:r>
        <w:rPr>
          <w:noProof/>
        </w:rPr>
        <w:t>Microsoft Dynamics AX 2012 R3 Functional CAL, 22</w:t>
      </w:r>
    </w:p>
    <w:p w:rsidR="00086C58" w:rsidRDefault="00086C58">
      <w:pPr>
        <w:pStyle w:val="Index1"/>
        <w:tabs>
          <w:tab w:val="right" w:pos="5030"/>
        </w:tabs>
        <w:rPr>
          <w:noProof/>
        </w:rPr>
      </w:pPr>
      <w:r>
        <w:rPr>
          <w:noProof/>
        </w:rPr>
        <w:t xml:space="preserve">Microsoft Dynamics AX 2012 R3 Functional </w:t>
      </w:r>
      <w:r>
        <w:rPr>
          <w:rFonts w:hint="eastAsia"/>
          <w:noProof/>
        </w:rPr>
        <w:t>累加</w:t>
      </w:r>
      <w:r>
        <w:rPr>
          <w:noProof/>
        </w:rPr>
        <w:t xml:space="preserve"> CAL, 22</w:t>
      </w:r>
    </w:p>
    <w:p w:rsidR="00086C58" w:rsidRDefault="00086C58">
      <w:pPr>
        <w:pStyle w:val="Index1"/>
        <w:tabs>
          <w:tab w:val="right" w:pos="5030"/>
        </w:tabs>
        <w:rPr>
          <w:noProof/>
        </w:rPr>
      </w:pPr>
      <w:r>
        <w:rPr>
          <w:noProof/>
        </w:rPr>
        <w:t>Microsoft Dynamics AX 2012 R3 Self Serve CAL, 22</w:t>
      </w:r>
    </w:p>
    <w:p w:rsidR="00086C58" w:rsidRDefault="00086C58">
      <w:pPr>
        <w:pStyle w:val="Index1"/>
        <w:tabs>
          <w:tab w:val="right" w:pos="5030"/>
        </w:tabs>
        <w:rPr>
          <w:noProof/>
        </w:rPr>
      </w:pPr>
      <w:r>
        <w:rPr>
          <w:noProof/>
        </w:rPr>
        <w:t>Microsoft Dynamics AX 2012 R3 Server, 22</w:t>
      </w:r>
    </w:p>
    <w:p w:rsidR="00086C58" w:rsidRDefault="00086C58">
      <w:pPr>
        <w:pStyle w:val="Index1"/>
        <w:tabs>
          <w:tab w:val="right" w:pos="5030"/>
        </w:tabs>
        <w:rPr>
          <w:noProof/>
        </w:rPr>
      </w:pPr>
      <w:r>
        <w:rPr>
          <w:noProof/>
        </w:rPr>
        <w:t>Microsoft Dynamics AX 2012 R3 Standard Commerce Server Core, 22</w:t>
      </w:r>
    </w:p>
    <w:p w:rsidR="00086C58" w:rsidRDefault="00086C58">
      <w:pPr>
        <w:pStyle w:val="Index1"/>
        <w:tabs>
          <w:tab w:val="right" w:pos="5030"/>
        </w:tabs>
        <w:rPr>
          <w:noProof/>
        </w:rPr>
      </w:pPr>
      <w:r>
        <w:rPr>
          <w:noProof/>
        </w:rPr>
        <w:t>Microsoft Dynamics AX 2012 R3 Store Server, 22</w:t>
      </w:r>
    </w:p>
    <w:p w:rsidR="00086C58" w:rsidRDefault="00086C58">
      <w:pPr>
        <w:pStyle w:val="Index1"/>
        <w:tabs>
          <w:tab w:val="right" w:pos="5030"/>
        </w:tabs>
        <w:rPr>
          <w:noProof/>
        </w:rPr>
      </w:pPr>
      <w:r>
        <w:rPr>
          <w:noProof/>
        </w:rPr>
        <w:t>Microsoft Dynamics AX 2012 R3 Task CAL, 22</w:t>
      </w:r>
    </w:p>
    <w:p w:rsidR="00086C58" w:rsidRDefault="00086C58">
      <w:pPr>
        <w:pStyle w:val="Index1"/>
        <w:tabs>
          <w:tab w:val="right" w:pos="5030"/>
        </w:tabs>
        <w:rPr>
          <w:noProof/>
        </w:rPr>
      </w:pPr>
      <w:r>
        <w:rPr>
          <w:noProof/>
        </w:rPr>
        <w:t xml:space="preserve">Microsoft Dynamics AX 2012 R3 Task </w:t>
      </w:r>
      <w:r>
        <w:rPr>
          <w:rFonts w:hint="eastAsia"/>
          <w:noProof/>
        </w:rPr>
        <w:t>累加</w:t>
      </w:r>
      <w:r>
        <w:rPr>
          <w:noProof/>
        </w:rPr>
        <w:t xml:space="preserve"> CAL, 22</w:t>
      </w:r>
    </w:p>
    <w:p w:rsidR="00086C58" w:rsidRDefault="00086C58">
      <w:pPr>
        <w:pStyle w:val="Index1"/>
        <w:tabs>
          <w:tab w:val="right" w:pos="5030"/>
        </w:tabs>
        <w:rPr>
          <w:noProof/>
        </w:rPr>
      </w:pPr>
      <w:r>
        <w:rPr>
          <w:noProof/>
        </w:rPr>
        <w:t>Microsoft Dynamics AX Device, 64</w:t>
      </w:r>
    </w:p>
    <w:p w:rsidR="00086C58" w:rsidRDefault="00086C58">
      <w:pPr>
        <w:pStyle w:val="Index1"/>
        <w:tabs>
          <w:tab w:val="right" w:pos="5030"/>
        </w:tabs>
        <w:rPr>
          <w:noProof/>
        </w:rPr>
      </w:pPr>
      <w:r>
        <w:rPr>
          <w:noProof/>
        </w:rPr>
        <w:t>Microsoft Dynamics AX Device for SA, 64</w:t>
      </w:r>
    </w:p>
    <w:p w:rsidR="00086C58" w:rsidRDefault="00086C58">
      <w:pPr>
        <w:pStyle w:val="Index1"/>
        <w:tabs>
          <w:tab w:val="right" w:pos="5030"/>
        </w:tabs>
        <w:rPr>
          <w:noProof/>
        </w:rPr>
      </w:pPr>
      <w:r>
        <w:rPr>
          <w:noProof/>
        </w:rPr>
        <w:t>Microsoft Dynamics AX Enterprise, 64</w:t>
      </w:r>
    </w:p>
    <w:p w:rsidR="00086C58" w:rsidRDefault="00086C58">
      <w:pPr>
        <w:pStyle w:val="Index1"/>
        <w:tabs>
          <w:tab w:val="right" w:pos="5030"/>
        </w:tabs>
        <w:rPr>
          <w:noProof/>
        </w:rPr>
      </w:pPr>
      <w:r>
        <w:rPr>
          <w:noProof/>
        </w:rPr>
        <w:t>Microsoft Dynamics AX Enterprise CAL, 65, 91</w:t>
      </w:r>
    </w:p>
    <w:p w:rsidR="00086C58" w:rsidRDefault="00086C58">
      <w:pPr>
        <w:pStyle w:val="Index1"/>
        <w:tabs>
          <w:tab w:val="right" w:pos="5030"/>
        </w:tabs>
        <w:rPr>
          <w:noProof/>
        </w:rPr>
      </w:pPr>
      <w:r>
        <w:rPr>
          <w:noProof/>
        </w:rPr>
        <w:t>Microsoft Dynamics AX Enterprise for SA, 64</w:t>
      </w:r>
    </w:p>
    <w:p w:rsidR="00086C58" w:rsidRDefault="00086C58">
      <w:pPr>
        <w:pStyle w:val="Index1"/>
        <w:tabs>
          <w:tab w:val="right" w:pos="5030"/>
        </w:tabs>
        <w:rPr>
          <w:noProof/>
        </w:rPr>
      </w:pPr>
      <w:r>
        <w:rPr>
          <w:noProof/>
        </w:rPr>
        <w:t xml:space="preserve">Microsoft Dynamics AX Enterprise </w:t>
      </w:r>
      <w:r>
        <w:rPr>
          <w:rFonts w:hint="eastAsia"/>
          <w:noProof/>
        </w:rPr>
        <w:t>累加</w:t>
      </w:r>
      <w:r>
        <w:rPr>
          <w:noProof/>
        </w:rPr>
        <w:t xml:space="preserve"> CAL, 65</w:t>
      </w:r>
    </w:p>
    <w:p w:rsidR="00086C58" w:rsidRDefault="00086C58">
      <w:pPr>
        <w:pStyle w:val="Index1"/>
        <w:tabs>
          <w:tab w:val="right" w:pos="5030"/>
        </w:tabs>
        <w:rPr>
          <w:noProof/>
        </w:rPr>
      </w:pPr>
      <w:r>
        <w:rPr>
          <w:noProof/>
        </w:rPr>
        <w:t>Microsoft Dynamics AX Functional CAL, 65, 91</w:t>
      </w:r>
    </w:p>
    <w:p w:rsidR="00086C58" w:rsidRDefault="00086C58">
      <w:pPr>
        <w:pStyle w:val="Index1"/>
        <w:tabs>
          <w:tab w:val="right" w:pos="5030"/>
        </w:tabs>
        <w:rPr>
          <w:noProof/>
        </w:rPr>
      </w:pPr>
      <w:r>
        <w:rPr>
          <w:noProof/>
        </w:rPr>
        <w:t xml:space="preserve">Microsoft Dynamics AX Functional </w:t>
      </w:r>
      <w:r>
        <w:rPr>
          <w:rFonts w:hint="eastAsia"/>
          <w:noProof/>
        </w:rPr>
        <w:t>累加</w:t>
      </w:r>
      <w:r>
        <w:rPr>
          <w:noProof/>
        </w:rPr>
        <w:t xml:space="preserve"> CAL, 65</w:t>
      </w:r>
    </w:p>
    <w:p w:rsidR="00086C58" w:rsidRDefault="00086C58">
      <w:pPr>
        <w:pStyle w:val="Index1"/>
        <w:tabs>
          <w:tab w:val="right" w:pos="5030"/>
        </w:tabs>
        <w:rPr>
          <w:noProof/>
        </w:rPr>
      </w:pPr>
      <w:r>
        <w:rPr>
          <w:noProof/>
        </w:rPr>
        <w:t xml:space="preserve">Microsoft Dynamics AX Sandbox </w:t>
      </w:r>
      <w:r>
        <w:rPr>
          <w:rFonts w:hint="eastAsia"/>
          <w:noProof/>
        </w:rPr>
        <w:t>等級</w:t>
      </w:r>
      <w:r>
        <w:rPr>
          <w:noProof/>
        </w:rPr>
        <w:t xml:space="preserve"> 1</w:t>
      </w:r>
      <w:r>
        <w:rPr>
          <w:rFonts w:hint="eastAsia"/>
          <w:noProof/>
        </w:rPr>
        <w:t>：</w:t>
      </w:r>
      <w:r>
        <w:rPr>
          <w:noProof/>
        </w:rPr>
        <w:t xml:space="preserve">Developer &amp; Test </w:t>
      </w:r>
      <w:r>
        <w:rPr>
          <w:rFonts w:hint="eastAsia"/>
          <w:noProof/>
        </w:rPr>
        <w:t>執行個體</w:t>
      </w:r>
      <w:r>
        <w:rPr>
          <w:noProof/>
        </w:rPr>
        <w:t>, 64</w:t>
      </w:r>
    </w:p>
    <w:p w:rsidR="00086C58" w:rsidRDefault="00086C58">
      <w:pPr>
        <w:pStyle w:val="Index1"/>
        <w:tabs>
          <w:tab w:val="right" w:pos="5030"/>
        </w:tabs>
        <w:rPr>
          <w:noProof/>
        </w:rPr>
      </w:pPr>
      <w:r>
        <w:rPr>
          <w:noProof/>
        </w:rPr>
        <w:t xml:space="preserve">Microsoft Dynamics AX Sandbox </w:t>
      </w:r>
      <w:r>
        <w:rPr>
          <w:rFonts w:hint="eastAsia"/>
          <w:noProof/>
        </w:rPr>
        <w:t>等級</w:t>
      </w:r>
      <w:r>
        <w:rPr>
          <w:noProof/>
        </w:rPr>
        <w:t xml:space="preserve"> 2</w:t>
      </w:r>
      <w:r>
        <w:rPr>
          <w:rFonts w:hint="eastAsia"/>
          <w:noProof/>
        </w:rPr>
        <w:t>：</w:t>
      </w:r>
      <w:r>
        <w:rPr>
          <w:noProof/>
        </w:rPr>
        <w:t xml:space="preserve">Standard </w:t>
      </w:r>
      <w:r>
        <w:rPr>
          <w:rFonts w:hint="eastAsia"/>
          <w:noProof/>
        </w:rPr>
        <w:t>驗收測試</w:t>
      </w:r>
      <w:r>
        <w:rPr>
          <w:noProof/>
        </w:rPr>
        <w:t>, 64</w:t>
      </w:r>
    </w:p>
    <w:p w:rsidR="00086C58" w:rsidRDefault="00086C58">
      <w:pPr>
        <w:pStyle w:val="Index1"/>
        <w:tabs>
          <w:tab w:val="right" w:pos="5030"/>
        </w:tabs>
        <w:rPr>
          <w:noProof/>
        </w:rPr>
      </w:pPr>
      <w:r>
        <w:rPr>
          <w:noProof/>
        </w:rPr>
        <w:t xml:space="preserve">Microsoft Dynamics AX Sandbox </w:t>
      </w:r>
      <w:r>
        <w:rPr>
          <w:rFonts w:hint="eastAsia"/>
          <w:noProof/>
        </w:rPr>
        <w:t>等級</w:t>
      </w:r>
      <w:r>
        <w:rPr>
          <w:noProof/>
        </w:rPr>
        <w:t xml:space="preserve"> 3</w:t>
      </w:r>
      <w:r>
        <w:rPr>
          <w:rFonts w:hint="eastAsia"/>
          <w:noProof/>
        </w:rPr>
        <w:t>：</w:t>
      </w:r>
      <w:r>
        <w:rPr>
          <w:noProof/>
        </w:rPr>
        <w:t xml:space="preserve">Premier </w:t>
      </w:r>
      <w:r>
        <w:rPr>
          <w:rFonts w:hint="eastAsia"/>
          <w:noProof/>
        </w:rPr>
        <w:t>驗收測試</w:t>
      </w:r>
      <w:r>
        <w:rPr>
          <w:noProof/>
        </w:rPr>
        <w:t>, 64</w:t>
      </w:r>
    </w:p>
    <w:p w:rsidR="00086C58" w:rsidRDefault="00086C58">
      <w:pPr>
        <w:pStyle w:val="Index1"/>
        <w:tabs>
          <w:tab w:val="right" w:pos="5030"/>
        </w:tabs>
        <w:rPr>
          <w:noProof/>
        </w:rPr>
      </w:pPr>
      <w:r>
        <w:rPr>
          <w:noProof/>
        </w:rPr>
        <w:t xml:space="preserve">Microsoft Dynamics AX Sandbox </w:t>
      </w:r>
      <w:r>
        <w:rPr>
          <w:rFonts w:hint="eastAsia"/>
          <w:noProof/>
        </w:rPr>
        <w:t>等級</w:t>
      </w:r>
      <w:r>
        <w:rPr>
          <w:noProof/>
        </w:rPr>
        <w:t xml:space="preserve"> 4</w:t>
      </w:r>
      <w:r>
        <w:rPr>
          <w:rFonts w:hint="eastAsia"/>
          <w:noProof/>
        </w:rPr>
        <w:t>：</w:t>
      </w:r>
      <w:r>
        <w:rPr>
          <w:noProof/>
        </w:rPr>
        <w:t xml:space="preserve">Standard </w:t>
      </w:r>
      <w:r>
        <w:rPr>
          <w:rFonts w:hint="eastAsia"/>
          <w:noProof/>
        </w:rPr>
        <w:t>效能測試</w:t>
      </w:r>
      <w:r>
        <w:rPr>
          <w:noProof/>
        </w:rPr>
        <w:t xml:space="preserve"> (</w:t>
      </w:r>
      <w:r>
        <w:rPr>
          <w:rFonts w:hint="eastAsia"/>
          <w:noProof/>
        </w:rPr>
        <w:t>加值</w:t>
      </w:r>
      <w:r>
        <w:rPr>
          <w:noProof/>
        </w:rPr>
        <w:t xml:space="preserve"> SL), 64</w:t>
      </w:r>
    </w:p>
    <w:p w:rsidR="00086C58" w:rsidRDefault="00086C58">
      <w:pPr>
        <w:pStyle w:val="Index1"/>
        <w:tabs>
          <w:tab w:val="right" w:pos="5030"/>
        </w:tabs>
        <w:rPr>
          <w:noProof/>
        </w:rPr>
      </w:pPr>
      <w:r>
        <w:rPr>
          <w:noProof/>
        </w:rPr>
        <w:t xml:space="preserve">Microsoft Dynamics AX Sandbox </w:t>
      </w:r>
      <w:r>
        <w:rPr>
          <w:rFonts w:hint="eastAsia"/>
          <w:noProof/>
        </w:rPr>
        <w:t>等級</w:t>
      </w:r>
      <w:r>
        <w:rPr>
          <w:noProof/>
        </w:rPr>
        <w:t xml:space="preserve"> 5</w:t>
      </w:r>
      <w:r>
        <w:rPr>
          <w:rFonts w:hint="eastAsia"/>
          <w:noProof/>
        </w:rPr>
        <w:t>：</w:t>
      </w:r>
      <w:r>
        <w:rPr>
          <w:noProof/>
        </w:rPr>
        <w:t xml:space="preserve">Premier </w:t>
      </w:r>
      <w:r>
        <w:rPr>
          <w:rFonts w:hint="eastAsia"/>
          <w:noProof/>
        </w:rPr>
        <w:t>效能測試</w:t>
      </w:r>
      <w:r>
        <w:rPr>
          <w:noProof/>
        </w:rPr>
        <w:t>, 65</w:t>
      </w:r>
    </w:p>
    <w:p w:rsidR="00086C58" w:rsidRDefault="00086C58">
      <w:pPr>
        <w:pStyle w:val="Index1"/>
        <w:tabs>
          <w:tab w:val="right" w:pos="5030"/>
        </w:tabs>
        <w:rPr>
          <w:noProof/>
        </w:rPr>
      </w:pPr>
      <w:r>
        <w:rPr>
          <w:noProof/>
        </w:rPr>
        <w:t>Microsoft Dynamics AX Self Serve, 64</w:t>
      </w:r>
    </w:p>
    <w:p w:rsidR="00086C58" w:rsidRDefault="00086C58">
      <w:pPr>
        <w:pStyle w:val="Index1"/>
        <w:tabs>
          <w:tab w:val="right" w:pos="5030"/>
        </w:tabs>
        <w:rPr>
          <w:noProof/>
        </w:rPr>
      </w:pPr>
      <w:r>
        <w:rPr>
          <w:noProof/>
        </w:rPr>
        <w:t>Microsoft Dynamics AX Self Serve CAL, 65</w:t>
      </w:r>
    </w:p>
    <w:p w:rsidR="00086C58" w:rsidRDefault="00086C58">
      <w:pPr>
        <w:pStyle w:val="Index1"/>
        <w:tabs>
          <w:tab w:val="right" w:pos="5030"/>
        </w:tabs>
        <w:rPr>
          <w:noProof/>
        </w:rPr>
      </w:pPr>
      <w:r>
        <w:rPr>
          <w:noProof/>
        </w:rPr>
        <w:t>Microsoft Dynamics AX Self Serve for SA, 64</w:t>
      </w:r>
    </w:p>
    <w:p w:rsidR="00086C58" w:rsidRDefault="00086C58">
      <w:pPr>
        <w:pStyle w:val="Index1"/>
        <w:tabs>
          <w:tab w:val="right" w:pos="5030"/>
        </w:tabs>
        <w:rPr>
          <w:noProof/>
        </w:rPr>
      </w:pPr>
      <w:r>
        <w:rPr>
          <w:noProof/>
        </w:rPr>
        <w:t>Microsoft Dynamics AX Standard Commerce Core Server, 91</w:t>
      </w:r>
    </w:p>
    <w:p w:rsidR="00086C58" w:rsidRDefault="00086C58">
      <w:pPr>
        <w:pStyle w:val="Index1"/>
        <w:tabs>
          <w:tab w:val="right" w:pos="5030"/>
        </w:tabs>
        <w:rPr>
          <w:noProof/>
        </w:rPr>
      </w:pPr>
      <w:r>
        <w:rPr>
          <w:noProof/>
        </w:rPr>
        <w:t>Microsoft Dynamics AX Store Server, 91</w:t>
      </w:r>
    </w:p>
    <w:p w:rsidR="00086C58" w:rsidRDefault="00086C58">
      <w:pPr>
        <w:pStyle w:val="Index1"/>
        <w:tabs>
          <w:tab w:val="right" w:pos="5030"/>
        </w:tabs>
        <w:rPr>
          <w:noProof/>
        </w:rPr>
      </w:pPr>
      <w:r>
        <w:rPr>
          <w:noProof/>
        </w:rPr>
        <w:t>Microsoft Dynamics AX Task, 64</w:t>
      </w:r>
    </w:p>
    <w:p w:rsidR="00086C58" w:rsidRDefault="00086C58">
      <w:pPr>
        <w:pStyle w:val="Index1"/>
        <w:tabs>
          <w:tab w:val="right" w:pos="5030"/>
        </w:tabs>
        <w:rPr>
          <w:noProof/>
        </w:rPr>
      </w:pPr>
      <w:r>
        <w:rPr>
          <w:noProof/>
        </w:rPr>
        <w:t>Microsoft Dynamics AX Task CAL, 91</w:t>
      </w:r>
    </w:p>
    <w:p w:rsidR="00086C58" w:rsidRDefault="00086C58">
      <w:pPr>
        <w:pStyle w:val="Index1"/>
        <w:tabs>
          <w:tab w:val="right" w:pos="5030"/>
        </w:tabs>
        <w:rPr>
          <w:noProof/>
        </w:rPr>
      </w:pPr>
      <w:r>
        <w:rPr>
          <w:noProof/>
        </w:rPr>
        <w:t>Microsoft Dynamics AX Task for SA, 64</w:t>
      </w:r>
    </w:p>
    <w:p w:rsidR="00086C58" w:rsidRDefault="00086C58">
      <w:pPr>
        <w:pStyle w:val="Index1"/>
        <w:tabs>
          <w:tab w:val="right" w:pos="5030"/>
        </w:tabs>
        <w:rPr>
          <w:noProof/>
        </w:rPr>
      </w:pPr>
      <w:r>
        <w:rPr>
          <w:noProof/>
        </w:rPr>
        <w:t xml:space="preserve">Microsoft Dynamics AX Task </w:t>
      </w:r>
      <w:r>
        <w:rPr>
          <w:rFonts w:hint="eastAsia"/>
          <w:noProof/>
        </w:rPr>
        <w:t>使用者</w:t>
      </w:r>
      <w:r>
        <w:rPr>
          <w:noProof/>
        </w:rPr>
        <w:t xml:space="preserve"> CAL, 65</w:t>
      </w:r>
    </w:p>
    <w:p w:rsidR="00086C58" w:rsidRDefault="00086C58">
      <w:pPr>
        <w:pStyle w:val="Index1"/>
        <w:tabs>
          <w:tab w:val="right" w:pos="5030"/>
        </w:tabs>
        <w:rPr>
          <w:noProof/>
        </w:rPr>
      </w:pPr>
      <w:r>
        <w:rPr>
          <w:noProof/>
        </w:rPr>
        <w:t xml:space="preserve">Microsoft Dynamics AX Task </w:t>
      </w:r>
      <w:r>
        <w:rPr>
          <w:rFonts w:hint="eastAsia"/>
          <w:noProof/>
        </w:rPr>
        <w:t>累加使用者</w:t>
      </w:r>
      <w:r>
        <w:rPr>
          <w:noProof/>
        </w:rPr>
        <w:t xml:space="preserve"> CAL, 65</w:t>
      </w:r>
    </w:p>
    <w:p w:rsidR="00086C58" w:rsidRDefault="00086C58">
      <w:pPr>
        <w:pStyle w:val="Index1"/>
        <w:tabs>
          <w:tab w:val="right" w:pos="5030"/>
        </w:tabs>
        <w:rPr>
          <w:noProof/>
        </w:rPr>
      </w:pPr>
      <w:r>
        <w:rPr>
          <w:noProof/>
        </w:rPr>
        <w:t xml:space="preserve">Microsoft Dynamics AX Task </w:t>
      </w:r>
      <w:r>
        <w:rPr>
          <w:rFonts w:hint="eastAsia"/>
          <w:noProof/>
        </w:rPr>
        <w:t>累加裝置</w:t>
      </w:r>
      <w:r>
        <w:rPr>
          <w:noProof/>
        </w:rPr>
        <w:t xml:space="preserve"> CAL, 65</w:t>
      </w:r>
    </w:p>
    <w:p w:rsidR="00086C58" w:rsidRDefault="00086C58">
      <w:pPr>
        <w:pStyle w:val="Index1"/>
        <w:tabs>
          <w:tab w:val="right" w:pos="5030"/>
        </w:tabs>
        <w:rPr>
          <w:noProof/>
        </w:rPr>
      </w:pPr>
      <w:r>
        <w:rPr>
          <w:noProof/>
        </w:rPr>
        <w:t xml:space="preserve">Microsoft Dynamics AX Task </w:t>
      </w:r>
      <w:r>
        <w:rPr>
          <w:rFonts w:hint="eastAsia"/>
          <w:noProof/>
        </w:rPr>
        <w:t>裝置</w:t>
      </w:r>
      <w:r>
        <w:rPr>
          <w:noProof/>
        </w:rPr>
        <w:t xml:space="preserve"> CAL, 65</w:t>
      </w:r>
    </w:p>
    <w:p w:rsidR="00086C58" w:rsidRDefault="00086C58">
      <w:pPr>
        <w:pStyle w:val="Index1"/>
        <w:tabs>
          <w:tab w:val="right" w:pos="5030"/>
        </w:tabs>
        <w:rPr>
          <w:noProof/>
        </w:rPr>
      </w:pPr>
      <w:r>
        <w:rPr>
          <w:noProof/>
        </w:rPr>
        <w:t xml:space="preserve">Microsoft Dynamics AX </w:t>
      </w:r>
      <w:r>
        <w:rPr>
          <w:rFonts w:hint="eastAsia"/>
          <w:noProof/>
        </w:rPr>
        <w:t>其他儲存空間</w:t>
      </w:r>
      <w:r>
        <w:rPr>
          <w:noProof/>
        </w:rPr>
        <w:t>, 64</w:t>
      </w:r>
    </w:p>
    <w:p w:rsidR="00086C58" w:rsidRDefault="00086C58">
      <w:pPr>
        <w:pStyle w:val="Index1"/>
        <w:tabs>
          <w:tab w:val="right" w:pos="5030"/>
        </w:tabs>
        <w:rPr>
          <w:noProof/>
        </w:rPr>
      </w:pPr>
      <w:r>
        <w:rPr>
          <w:noProof/>
        </w:rPr>
        <w:t xml:space="preserve">Microsoft Dynamics AX </w:t>
      </w:r>
      <w:r>
        <w:rPr>
          <w:rFonts w:hint="eastAsia"/>
          <w:noProof/>
        </w:rPr>
        <w:t>專業直接支援</w:t>
      </w:r>
      <w:r>
        <w:rPr>
          <w:noProof/>
        </w:rPr>
        <w:t>, 65</w:t>
      </w:r>
    </w:p>
    <w:p w:rsidR="00086C58" w:rsidRDefault="00086C58">
      <w:pPr>
        <w:pStyle w:val="Index1"/>
        <w:tabs>
          <w:tab w:val="right" w:pos="5030"/>
        </w:tabs>
        <w:rPr>
          <w:noProof/>
        </w:rPr>
      </w:pPr>
      <w:r>
        <w:rPr>
          <w:noProof/>
        </w:rPr>
        <w:t>Microsoft Dynamics CRM 2013, 24</w:t>
      </w:r>
    </w:p>
    <w:p w:rsidR="00086C58" w:rsidRDefault="00086C58">
      <w:pPr>
        <w:pStyle w:val="Index1"/>
        <w:tabs>
          <w:tab w:val="right" w:pos="5030"/>
        </w:tabs>
        <w:rPr>
          <w:noProof/>
        </w:rPr>
      </w:pPr>
      <w:r>
        <w:rPr>
          <w:noProof/>
        </w:rPr>
        <w:t>Microsoft Dynamics CRM 2015, 24</w:t>
      </w:r>
    </w:p>
    <w:p w:rsidR="00086C58" w:rsidRDefault="00086C58">
      <w:pPr>
        <w:pStyle w:val="Index1"/>
        <w:tabs>
          <w:tab w:val="right" w:pos="5030"/>
        </w:tabs>
        <w:rPr>
          <w:noProof/>
        </w:rPr>
      </w:pPr>
      <w:r>
        <w:rPr>
          <w:noProof/>
        </w:rPr>
        <w:t>Microsoft Dynamics CRM 2016 Basic CAL, 24</w:t>
      </w:r>
    </w:p>
    <w:p w:rsidR="00086C58" w:rsidRDefault="00086C58">
      <w:pPr>
        <w:pStyle w:val="Index1"/>
        <w:tabs>
          <w:tab w:val="right" w:pos="5030"/>
        </w:tabs>
        <w:rPr>
          <w:noProof/>
        </w:rPr>
      </w:pPr>
      <w:r>
        <w:rPr>
          <w:noProof/>
        </w:rPr>
        <w:t xml:space="preserve">Microsoft Dynamics CRM 2016 Basic </w:t>
      </w:r>
      <w:r>
        <w:rPr>
          <w:rFonts w:hint="eastAsia"/>
          <w:noProof/>
        </w:rPr>
        <w:t>累加</w:t>
      </w:r>
      <w:r>
        <w:rPr>
          <w:noProof/>
        </w:rPr>
        <w:t xml:space="preserve"> CAL, 24</w:t>
      </w:r>
    </w:p>
    <w:p w:rsidR="00086C58" w:rsidRDefault="00086C58">
      <w:pPr>
        <w:pStyle w:val="Index1"/>
        <w:tabs>
          <w:tab w:val="right" w:pos="5030"/>
        </w:tabs>
        <w:rPr>
          <w:noProof/>
        </w:rPr>
      </w:pPr>
      <w:r>
        <w:rPr>
          <w:noProof/>
        </w:rPr>
        <w:t>Microsoft Dynamics CRM 2016 Essentials CAL, 24</w:t>
      </w:r>
    </w:p>
    <w:p w:rsidR="00086C58" w:rsidRDefault="00086C58">
      <w:pPr>
        <w:pStyle w:val="Index1"/>
        <w:tabs>
          <w:tab w:val="right" w:pos="5030"/>
        </w:tabs>
        <w:rPr>
          <w:noProof/>
        </w:rPr>
      </w:pPr>
      <w:r>
        <w:rPr>
          <w:noProof/>
        </w:rPr>
        <w:t>Microsoft Dynamics CRM 2016 Professional CAL, 24</w:t>
      </w:r>
    </w:p>
    <w:p w:rsidR="00086C58" w:rsidRDefault="00086C58">
      <w:pPr>
        <w:pStyle w:val="Index1"/>
        <w:tabs>
          <w:tab w:val="right" w:pos="5030"/>
        </w:tabs>
        <w:rPr>
          <w:noProof/>
        </w:rPr>
      </w:pPr>
      <w:r>
        <w:rPr>
          <w:noProof/>
        </w:rPr>
        <w:t xml:space="preserve">Microsoft Dynamics CRM 2016 Professional </w:t>
      </w:r>
      <w:r>
        <w:rPr>
          <w:rFonts w:hint="eastAsia"/>
          <w:noProof/>
        </w:rPr>
        <w:t>累加</w:t>
      </w:r>
      <w:r>
        <w:rPr>
          <w:noProof/>
        </w:rPr>
        <w:t xml:space="preserve"> CAL, 24</w:t>
      </w:r>
    </w:p>
    <w:p w:rsidR="00086C58" w:rsidRDefault="00086C58">
      <w:pPr>
        <w:pStyle w:val="Index1"/>
        <w:tabs>
          <w:tab w:val="right" w:pos="5030"/>
        </w:tabs>
        <w:rPr>
          <w:noProof/>
        </w:rPr>
      </w:pPr>
      <w:r>
        <w:rPr>
          <w:noProof/>
        </w:rPr>
        <w:t>Microsoft Dynamics CRM Basic CAL, 66</w:t>
      </w:r>
    </w:p>
    <w:p w:rsidR="00086C58" w:rsidRDefault="00086C58">
      <w:pPr>
        <w:pStyle w:val="Index1"/>
        <w:tabs>
          <w:tab w:val="right" w:pos="5030"/>
        </w:tabs>
        <w:rPr>
          <w:noProof/>
        </w:rPr>
      </w:pPr>
      <w:r>
        <w:rPr>
          <w:noProof/>
        </w:rPr>
        <w:t xml:space="preserve">Microsoft Dynamics CRM Basic </w:t>
      </w:r>
      <w:r>
        <w:rPr>
          <w:rFonts w:hint="eastAsia"/>
          <w:noProof/>
        </w:rPr>
        <w:t>累加</w:t>
      </w:r>
      <w:r>
        <w:rPr>
          <w:noProof/>
        </w:rPr>
        <w:t xml:space="preserve"> CAL, 66</w:t>
      </w:r>
    </w:p>
    <w:p w:rsidR="00086C58" w:rsidRDefault="00086C58">
      <w:pPr>
        <w:pStyle w:val="Index1"/>
        <w:tabs>
          <w:tab w:val="right" w:pos="5030"/>
        </w:tabs>
        <w:rPr>
          <w:noProof/>
        </w:rPr>
      </w:pPr>
      <w:r>
        <w:rPr>
          <w:noProof/>
        </w:rPr>
        <w:t>Microsoft Dynamics CRM CAL, 91</w:t>
      </w:r>
    </w:p>
    <w:p w:rsidR="00086C58" w:rsidRDefault="00086C58">
      <w:pPr>
        <w:pStyle w:val="Index1"/>
        <w:tabs>
          <w:tab w:val="right" w:pos="5030"/>
        </w:tabs>
        <w:rPr>
          <w:noProof/>
        </w:rPr>
      </w:pPr>
      <w:r>
        <w:rPr>
          <w:noProof/>
        </w:rPr>
        <w:t>Microsoft Dynamics CRM Essential CAL, 66</w:t>
      </w:r>
    </w:p>
    <w:p w:rsidR="00086C58" w:rsidRDefault="00086C58">
      <w:pPr>
        <w:pStyle w:val="Index1"/>
        <w:tabs>
          <w:tab w:val="right" w:pos="5030"/>
        </w:tabs>
        <w:rPr>
          <w:noProof/>
        </w:rPr>
      </w:pPr>
      <w:r>
        <w:rPr>
          <w:noProof/>
        </w:rPr>
        <w:t>Microsoft Dynamics CRM Online Basic, 65</w:t>
      </w:r>
    </w:p>
    <w:p w:rsidR="00086C58" w:rsidRDefault="00086C58">
      <w:pPr>
        <w:pStyle w:val="Index1"/>
        <w:tabs>
          <w:tab w:val="right" w:pos="5030"/>
        </w:tabs>
        <w:rPr>
          <w:noProof/>
        </w:rPr>
      </w:pPr>
      <w:r>
        <w:rPr>
          <w:noProof/>
        </w:rPr>
        <w:t>Microsoft Dynamics CRM Online Basic for SA, 65</w:t>
      </w:r>
    </w:p>
    <w:p w:rsidR="00086C58" w:rsidRDefault="00086C58">
      <w:pPr>
        <w:pStyle w:val="Index1"/>
        <w:tabs>
          <w:tab w:val="right" w:pos="5030"/>
        </w:tabs>
        <w:rPr>
          <w:noProof/>
        </w:rPr>
      </w:pPr>
      <w:r>
        <w:rPr>
          <w:noProof/>
        </w:rPr>
        <w:t>Microsoft Dynamics CRM Online Enterprise, 65</w:t>
      </w:r>
    </w:p>
    <w:p w:rsidR="00086C58" w:rsidRDefault="00086C58">
      <w:pPr>
        <w:pStyle w:val="Index1"/>
        <w:tabs>
          <w:tab w:val="right" w:pos="5030"/>
        </w:tabs>
        <w:rPr>
          <w:noProof/>
        </w:rPr>
      </w:pPr>
      <w:r>
        <w:rPr>
          <w:noProof/>
        </w:rPr>
        <w:t>Microsoft Dynamics CRM Online Enterprise for SA, 65</w:t>
      </w:r>
    </w:p>
    <w:p w:rsidR="00086C58" w:rsidRDefault="00086C58">
      <w:pPr>
        <w:pStyle w:val="Index1"/>
        <w:tabs>
          <w:tab w:val="right" w:pos="5030"/>
        </w:tabs>
        <w:rPr>
          <w:noProof/>
        </w:rPr>
      </w:pPr>
      <w:r>
        <w:rPr>
          <w:noProof/>
        </w:rPr>
        <w:t>Microsoft Dynamics CRM Online Essential, 65</w:t>
      </w:r>
    </w:p>
    <w:p w:rsidR="00086C58" w:rsidRDefault="00086C58">
      <w:pPr>
        <w:pStyle w:val="Index1"/>
        <w:tabs>
          <w:tab w:val="right" w:pos="5030"/>
        </w:tabs>
        <w:rPr>
          <w:noProof/>
        </w:rPr>
      </w:pPr>
      <w:r>
        <w:rPr>
          <w:noProof/>
        </w:rPr>
        <w:t>Microsoft Dynamics CRM Online Essential for SA, 65</w:t>
      </w:r>
    </w:p>
    <w:p w:rsidR="00086C58" w:rsidRDefault="00086C58">
      <w:pPr>
        <w:pStyle w:val="Index1"/>
        <w:tabs>
          <w:tab w:val="right" w:pos="5030"/>
        </w:tabs>
        <w:rPr>
          <w:noProof/>
        </w:rPr>
      </w:pPr>
      <w:r>
        <w:rPr>
          <w:noProof/>
        </w:rPr>
        <w:t>Microsoft Dynamics CRM Online Professional, 65</w:t>
      </w:r>
    </w:p>
    <w:p w:rsidR="00086C58" w:rsidRDefault="00086C58">
      <w:pPr>
        <w:pStyle w:val="Index1"/>
        <w:tabs>
          <w:tab w:val="right" w:pos="5030"/>
        </w:tabs>
        <w:rPr>
          <w:noProof/>
        </w:rPr>
      </w:pPr>
      <w:r>
        <w:rPr>
          <w:noProof/>
        </w:rPr>
        <w:t>Microsoft Dynamics CRM Online Professional Add-on to Office 365, 65</w:t>
      </w:r>
    </w:p>
    <w:p w:rsidR="00086C58" w:rsidRDefault="00086C58">
      <w:pPr>
        <w:pStyle w:val="Index1"/>
        <w:tabs>
          <w:tab w:val="right" w:pos="5030"/>
        </w:tabs>
        <w:rPr>
          <w:noProof/>
        </w:rPr>
      </w:pPr>
      <w:r>
        <w:rPr>
          <w:noProof/>
        </w:rPr>
        <w:t>Microsoft Dynamics CRM Online Professional Add-on to Office 365 for SA, 65</w:t>
      </w:r>
    </w:p>
    <w:p w:rsidR="00086C58" w:rsidRDefault="00086C58">
      <w:pPr>
        <w:pStyle w:val="Index1"/>
        <w:tabs>
          <w:tab w:val="right" w:pos="5030"/>
        </w:tabs>
        <w:rPr>
          <w:noProof/>
        </w:rPr>
      </w:pPr>
      <w:r>
        <w:rPr>
          <w:noProof/>
        </w:rPr>
        <w:t>Microsoft Dynamics CRM Online Professional for SA, 65</w:t>
      </w:r>
    </w:p>
    <w:p w:rsidR="00086C58" w:rsidRDefault="00086C58">
      <w:pPr>
        <w:pStyle w:val="Index1"/>
        <w:tabs>
          <w:tab w:val="right" w:pos="5030"/>
        </w:tabs>
        <w:rPr>
          <w:noProof/>
        </w:rPr>
      </w:pPr>
      <w:r>
        <w:rPr>
          <w:noProof/>
        </w:rPr>
        <w:t>Microsoft Dynamics CRM Online Project Service Automation, 66</w:t>
      </w:r>
    </w:p>
    <w:p w:rsidR="00086C58" w:rsidRDefault="00086C58">
      <w:pPr>
        <w:pStyle w:val="Index1"/>
        <w:tabs>
          <w:tab w:val="right" w:pos="5030"/>
        </w:tabs>
        <w:rPr>
          <w:noProof/>
        </w:rPr>
      </w:pPr>
      <w:r>
        <w:rPr>
          <w:noProof/>
        </w:rPr>
        <w:t xml:space="preserve">Microsoft Dynamics CRM Online </w:t>
      </w:r>
      <w:r>
        <w:rPr>
          <w:rFonts w:hint="eastAsia"/>
          <w:noProof/>
        </w:rPr>
        <w:t>入口網站</w:t>
      </w:r>
      <w:r>
        <w:rPr>
          <w:noProof/>
        </w:rPr>
        <w:t>, 66</w:t>
      </w:r>
    </w:p>
    <w:p w:rsidR="00086C58" w:rsidRDefault="00086C58">
      <w:pPr>
        <w:pStyle w:val="Index1"/>
        <w:tabs>
          <w:tab w:val="right" w:pos="5030"/>
        </w:tabs>
        <w:rPr>
          <w:noProof/>
        </w:rPr>
      </w:pPr>
      <w:r>
        <w:rPr>
          <w:noProof/>
        </w:rPr>
        <w:t xml:space="preserve">Microsoft Dynamics CRM Online </w:t>
      </w:r>
      <w:r>
        <w:rPr>
          <w:rFonts w:hint="eastAsia"/>
          <w:noProof/>
        </w:rPr>
        <w:t>其他儲存空間</w:t>
      </w:r>
      <w:r>
        <w:rPr>
          <w:noProof/>
        </w:rPr>
        <w:t>, 66</w:t>
      </w:r>
    </w:p>
    <w:p w:rsidR="00086C58" w:rsidRDefault="00086C58">
      <w:pPr>
        <w:pStyle w:val="Index1"/>
        <w:tabs>
          <w:tab w:val="right" w:pos="5030"/>
        </w:tabs>
        <w:rPr>
          <w:noProof/>
        </w:rPr>
      </w:pPr>
      <w:r>
        <w:rPr>
          <w:noProof/>
        </w:rPr>
        <w:t xml:space="preserve">Microsoft Dynamics CRM Online </w:t>
      </w:r>
      <w:r>
        <w:rPr>
          <w:rFonts w:hint="eastAsia"/>
          <w:noProof/>
        </w:rPr>
        <w:t>其他生產執行個體</w:t>
      </w:r>
      <w:r>
        <w:rPr>
          <w:noProof/>
        </w:rPr>
        <w:t>, 66</w:t>
      </w:r>
    </w:p>
    <w:p w:rsidR="00086C58" w:rsidRDefault="00086C58">
      <w:pPr>
        <w:pStyle w:val="Index1"/>
        <w:tabs>
          <w:tab w:val="right" w:pos="5030"/>
        </w:tabs>
        <w:rPr>
          <w:noProof/>
        </w:rPr>
      </w:pPr>
      <w:r>
        <w:rPr>
          <w:noProof/>
        </w:rPr>
        <w:t xml:space="preserve">Microsoft Dynamics CRM Online </w:t>
      </w:r>
      <w:r>
        <w:rPr>
          <w:rFonts w:hint="eastAsia"/>
          <w:noProof/>
        </w:rPr>
        <w:t>其他非生產執行個體</w:t>
      </w:r>
      <w:r>
        <w:rPr>
          <w:noProof/>
        </w:rPr>
        <w:t>, 66</w:t>
      </w:r>
    </w:p>
    <w:p w:rsidR="00086C58" w:rsidRDefault="00086C58">
      <w:pPr>
        <w:pStyle w:val="Index1"/>
        <w:tabs>
          <w:tab w:val="right" w:pos="5030"/>
        </w:tabs>
        <w:rPr>
          <w:noProof/>
        </w:rPr>
      </w:pPr>
      <w:r>
        <w:rPr>
          <w:noProof/>
        </w:rPr>
        <w:t xml:space="preserve">Microsoft Dynamics CRM Online </w:t>
      </w:r>
      <w:r>
        <w:rPr>
          <w:rFonts w:hint="eastAsia"/>
          <w:noProof/>
        </w:rPr>
        <w:t>增強支援</w:t>
      </w:r>
      <w:r>
        <w:rPr>
          <w:noProof/>
        </w:rPr>
        <w:t>, 65</w:t>
      </w:r>
    </w:p>
    <w:p w:rsidR="00086C58" w:rsidRDefault="00086C58">
      <w:pPr>
        <w:pStyle w:val="Index1"/>
        <w:tabs>
          <w:tab w:val="right" w:pos="5030"/>
        </w:tabs>
        <w:rPr>
          <w:noProof/>
        </w:rPr>
      </w:pPr>
      <w:r>
        <w:rPr>
          <w:noProof/>
        </w:rPr>
        <w:t xml:space="preserve">Microsoft Dynamics CRM Online </w:t>
      </w:r>
      <w:r>
        <w:rPr>
          <w:rFonts w:hint="eastAsia"/>
          <w:noProof/>
        </w:rPr>
        <w:t>專業直接支援</w:t>
      </w:r>
      <w:r>
        <w:rPr>
          <w:noProof/>
        </w:rPr>
        <w:t>, 65</w:t>
      </w:r>
    </w:p>
    <w:p w:rsidR="00086C58" w:rsidRDefault="00086C58">
      <w:pPr>
        <w:pStyle w:val="Index1"/>
        <w:tabs>
          <w:tab w:val="right" w:pos="5030"/>
        </w:tabs>
        <w:rPr>
          <w:noProof/>
        </w:rPr>
      </w:pPr>
      <w:r>
        <w:rPr>
          <w:noProof/>
        </w:rPr>
        <w:t xml:space="preserve">Microsoft Dynamics CRM Online </w:t>
      </w:r>
      <w:r>
        <w:rPr>
          <w:rFonts w:hint="eastAsia"/>
          <w:noProof/>
        </w:rPr>
        <w:t>現場服務</w:t>
      </w:r>
      <w:r>
        <w:rPr>
          <w:noProof/>
        </w:rPr>
        <w:t xml:space="preserve"> (</w:t>
      </w:r>
      <w:r>
        <w:rPr>
          <w:rFonts w:hint="eastAsia"/>
          <w:noProof/>
        </w:rPr>
        <w:t>使用者</w:t>
      </w:r>
      <w:r>
        <w:rPr>
          <w:noProof/>
        </w:rPr>
        <w:t xml:space="preserve"> SL), 66</w:t>
      </w:r>
    </w:p>
    <w:p w:rsidR="00086C58" w:rsidRDefault="00086C58">
      <w:pPr>
        <w:pStyle w:val="Index1"/>
        <w:tabs>
          <w:tab w:val="right" w:pos="5030"/>
        </w:tabs>
        <w:rPr>
          <w:noProof/>
        </w:rPr>
      </w:pPr>
      <w:r>
        <w:rPr>
          <w:noProof/>
        </w:rPr>
        <w:t xml:space="preserve">Microsoft Dynamics CRM Online </w:t>
      </w:r>
      <w:r>
        <w:rPr>
          <w:rFonts w:hint="eastAsia"/>
          <w:noProof/>
        </w:rPr>
        <w:t>額外入口網站網頁檢視</w:t>
      </w:r>
      <w:r>
        <w:rPr>
          <w:noProof/>
        </w:rPr>
        <w:t xml:space="preserve"> (</w:t>
      </w:r>
      <w:r>
        <w:rPr>
          <w:rFonts w:hint="eastAsia"/>
          <w:noProof/>
        </w:rPr>
        <w:t>加值</w:t>
      </w:r>
      <w:r>
        <w:rPr>
          <w:noProof/>
        </w:rPr>
        <w:t xml:space="preserve"> SL), 66</w:t>
      </w:r>
    </w:p>
    <w:p w:rsidR="00086C58" w:rsidRDefault="00086C58">
      <w:pPr>
        <w:pStyle w:val="Index1"/>
        <w:tabs>
          <w:tab w:val="right" w:pos="5030"/>
        </w:tabs>
        <w:rPr>
          <w:noProof/>
        </w:rPr>
      </w:pPr>
      <w:r>
        <w:rPr>
          <w:noProof/>
        </w:rPr>
        <w:t>Microsoft Dynamics CRM Professional CAL, 66, 67</w:t>
      </w:r>
    </w:p>
    <w:p w:rsidR="00086C58" w:rsidRDefault="00086C58">
      <w:pPr>
        <w:pStyle w:val="Index1"/>
        <w:tabs>
          <w:tab w:val="right" w:pos="5030"/>
        </w:tabs>
        <w:rPr>
          <w:noProof/>
        </w:rPr>
      </w:pPr>
      <w:r>
        <w:rPr>
          <w:noProof/>
        </w:rPr>
        <w:t xml:space="preserve">Microsoft Dynamics CRM Professional </w:t>
      </w:r>
      <w:r>
        <w:rPr>
          <w:rFonts w:hint="eastAsia"/>
          <w:noProof/>
        </w:rPr>
        <w:t>累加</w:t>
      </w:r>
      <w:r>
        <w:rPr>
          <w:noProof/>
        </w:rPr>
        <w:t xml:space="preserve"> CAL, 66</w:t>
      </w:r>
    </w:p>
    <w:p w:rsidR="00086C58" w:rsidRDefault="00086C58">
      <w:pPr>
        <w:pStyle w:val="Index1"/>
        <w:tabs>
          <w:tab w:val="right" w:pos="5030"/>
        </w:tabs>
        <w:rPr>
          <w:noProof/>
        </w:rPr>
      </w:pPr>
      <w:r>
        <w:rPr>
          <w:noProof/>
        </w:rPr>
        <w:t>Microsoft Dynamics CRM Server, 97</w:t>
      </w:r>
    </w:p>
    <w:p w:rsidR="00086C58" w:rsidRDefault="00086C58">
      <w:pPr>
        <w:pStyle w:val="Index1"/>
        <w:tabs>
          <w:tab w:val="right" w:pos="5030"/>
        </w:tabs>
        <w:rPr>
          <w:noProof/>
        </w:rPr>
      </w:pPr>
      <w:r>
        <w:rPr>
          <w:noProof/>
        </w:rPr>
        <w:t>Microsoft Dynamics CRM Server 2011, 91</w:t>
      </w:r>
    </w:p>
    <w:p w:rsidR="00086C58" w:rsidRDefault="00086C58">
      <w:pPr>
        <w:pStyle w:val="Index1"/>
        <w:tabs>
          <w:tab w:val="right" w:pos="5030"/>
        </w:tabs>
        <w:rPr>
          <w:noProof/>
        </w:rPr>
      </w:pPr>
      <w:r>
        <w:rPr>
          <w:noProof/>
        </w:rPr>
        <w:t>Microsoft Dynamics CRM Server 2013, 91</w:t>
      </w:r>
    </w:p>
    <w:p w:rsidR="00086C58" w:rsidRDefault="00086C58">
      <w:pPr>
        <w:pStyle w:val="Index1"/>
        <w:tabs>
          <w:tab w:val="right" w:pos="5030"/>
        </w:tabs>
        <w:rPr>
          <w:noProof/>
        </w:rPr>
      </w:pPr>
      <w:r>
        <w:rPr>
          <w:noProof/>
        </w:rPr>
        <w:t>Microsoft Dynamics CRM Server 2015, 91</w:t>
      </w:r>
    </w:p>
    <w:p w:rsidR="00086C58" w:rsidRDefault="00086C58">
      <w:pPr>
        <w:pStyle w:val="Index1"/>
        <w:tabs>
          <w:tab w:val="right" w:pos="5030"/>
        </w:tabs>
        <w:rPr>
          <w:noProof/>
        </w:rPr>
      </w:pPr>
      <w:r>
        <w:rPr>
          <w:noProof/>
        </w:rPr>
        <w:t>Microsoft Dynamics CRM Server 2016, 24</w:t>
      </w:r>
    </w:p>
    <w:p w:rsidR="00086C58" w:rsidRDefault="00086C58">
      <w:pPr>
        <w:pStyle w:val="Index1"/>
        <w:tabs>
          <w:tab w:val="right" w:pos="5030"/>
        </w:tabs>
        <w:rPr>
          <w:noProof/>
        </w:rPr>
      </w:pPr>
      <w:r>
        <w:rPr>
          <w:noProof/>
        </w:rPr>
        <w:t>Microsoft Dynamics CRM Workgroup Server, 97</w:t>
      </w:r>
    </w:p>
    <w:p w:rsidR="00086C58" w:rsidRDefault="00086C58">
      <w:pPr>
        <w:pStyle w:val="Index1"/>
        <w:tabs>
          <w:tab w:val="right" w:pos="5030"/>
        </w:tabs>
        <w:rPr>
          <w:noProof/>
        </w:rPr>
      </w:pPr>
      <w:r>
        <w:rPr>
          <w:noProof/>
        </w:rPr>
        <w:t>Microsoft Dynamics CRM Workgroup Server 2016, 24</w:t>
      </w:r>
    </w:p>
    <w:p w:rsidR="00086C58" w:rsidRDefault="00086C58">
      <w:pPr>
        <w:pStyle w:val="Index1"/>
        <w:tabs>
          <w:tab w:val="right" w:pos="5030"/>
        </w:tabs>
        <w:rPr>
          <w:noProof/>
        </w:rPr>
      </w:pPr>
      <w:r>
        <w:rPr>
          <w:noProof/>
        </w:rPr>
        <w:t>Microsoft Dynamics Employee Self Service (</w:t>
      </w:r>
      <w:r>
        <w:rPr>
          <w:rFonts w:hint="eastAsia"/>
          <w:noProof/>
        </w:rPr>
        <w:t>使用者</w:t>
      </w:r>
      <w:r>
        <w:rPr>
          <w:noProof/>
        </w:rPr>
        <w:t xml:space="preserve"> SL), 66</w:t>
      </w:r>
    </w:p>
    <w:p w:rsidR="00086C58" w:rsidRDefault="00086C58">
      <w:pPr>
        <w:pStyle w:val="Index1"/>
        <w:tabs>
          <w:tab w:val="right" w:pos="5030"/>
        </w:tabs>
        <w:rPr>
          <w:noProof/>
        </w:rPr>
      </w:pPr>
      <w:r>
        <w:rPr>
          <w:noProof/>
        </w:rPr>
        <w:t>Microsoft Dynamics Marketing Enterprise, 66</w:t>
      </w:r>
    </w:p>
    <w:p w:rsidR="00086C58" w:rsidRDefault="00086C58">
      <w:pPr>
        <w:pStyle w:val="Index1"/>
        <w:tabs>
          <w:tab w:val="right" w:pos="5030"/>
        </w:tabs>
        <w:rPr>
          <w:noProof/>
        </w:rPr>
      </w:pPr>
      <w:r>
        <w:rPr>
          <w:noProof/>
        </w:rPr>
        <w:t>Microsoft Dynamics Marketing Enterprise Extra Storage, 66</w:t>
      </w:r>
    </w:p>
    <w:p w:rsidR="00086C58" w:rsidRDefault="00086C58">
      <w:pPr>
        <w:pStyle w:val="Index1"/>
        <w:tabs>
          <w:tab w:val="right" w:pos="5030"/>
        </w:tabs>
        <w:rPr>
          <w:noProof/>
        </w:rPr>
      </w:pPr>
      <w:r>
        <w:rPr>
          <w:noProof/>
        </w:rPr>
        <w:t>Microsoft Dynamics Marketing Extra Messages, 66</w:t>
      </w:r>
    </w:p>
    <w:p w:rsidR="00086C58" w:rsidRDefault="00086C58">
      <w:pPr>
        <w:pStyle w:val="Index1"/>
        <w:tabs>
          <w:tab w:val="right" w:pos="5030"/>
        </w:tabs>
        <w:rPr>
          <w:noProof/>
        </w:rPr>
      </w:pPr>
      <w:r>
        <w:rPr>
          <w:noProof/>
        </w:rPr>
        <w:t>Microsoft Dynamics Marketing Professional Direct Support, 66</w:t>
      </w:r>
    </w:p>
    <w:p w:rsidR="00086C58" w:rsidRDefault="00086C58">
      <w:pPr>
        <w:pStyle w:val="Index1"/>
        <w:tabs>
          <w:tab w:val="right" w:pos="5030"/>
        </w:tabs>
        <w:rPr>
          <w:noProof/>
        </w:rPr>
      </w:pPr>
      <w:r>
        <w:rPr>
          <w:noProof/>
        </w:rPr>
        <w:t>Microsoft Dynamics Marketing Sales Collaboration, 66, 67</w:t>
      </w:r>
    </w:p>
    <w:p w:rsidR="00086C58" w:rsidRDefault="00086C58">
      <w:pPr>
        <w:pStyle w:val="Index1"/>
        <w:tabs>
          <w:tab w:val="right" w:pos="5030"/>
        </w:tabs>
        <w:rPr>
          <w:noProof/>
        </w:rPr>
      </w:pPr>
      <w:r>
        <w:rPr>
          <w:noProof/>
        </w:rPr>
        <w:t>Microsoft Dynamics Marketing SMS Credit (</w:t>
      </w:r>
      <w:r>
        <w:rPr>
          <w:rFonts w:hint="eastAsia"/>
          <w:noProof/>
        </w:rPr>
        <w:t>加值</w:t>
      </w:r>
      <w:r>
        <w:rPr>
          <w:noProof/>
        </w:rPr>
        <w:t xml:space="preserve"> SL), 67</w:t>
      </w:r>
    </w:p>
    <w:p w:rsidR="00086C58" w:rsidRDefault="00086C58">
      <w:pPr>
        <w:pStyle w:val="Index1"/>
        <w:tabs>
          <w:tab w:val="right" w:pos="5030"/>
        </w:tabs>
        <w:rPr>
          <w:noProof/>
        </w:rPr>
      </w:pPr>
      <w:r>
        <w:rPr>
          <w:noProof/>
        </w:rPr>
        <w:t xml:space="preserve">Microsoft Dynamics Marketing </w:t>
      </w:r>
      <w:r>
        <w:rPr>
          <w:rFonts w:hint="eastAsia"/>
          <w:noProof/>
        </w:rPr>
        <w:t>增強支援</w:t>
      </w:r>
      <w:r>
        <w:rPr>
          <w:noProof/>
        </w:rPr>
        <w:t>, 66</w:t>
      </w:r>
    </w:p>
    <w:p w:rsidR="00086C58" w:rsidRDefault="00086C58">
      <w:pPr>
        <w:pStyle w:val="Index1"/>
        <w:tabs>
          <w:tab w:val="right" w:pos="5030"/>
        </w:tabs>
        <w:rPr>
          <w:noProof/>
        </w:rPr>
      </w:pPr>
      <w:r>
        <w:rPr>
          <w:noProof/>
        </w:rPr>
        <w:t>Microsoft Exchange Server, 97</w:t>
      </w:r>
    </w:p>
    <w:p w:rsidR="00086C58" w:rsidRDefault="00086C58">
      <w:pPr>
        <w:pStyle w:val="Index1"/>
        <w:tabs>
          <w:tab w:val="right" w:pos="5030"/>
        </w:tabs>
        <w:rPr>
          <w:noProof/>
        </w:rPr>
      </w:pPr>
      <w:r>
        <w:rPr>
          <w:noProof/>
        </w:rPr>
        <w:t>Microsoft Identity Manager 2016 CAL, 26</w:t>
      </w:r>
    </w:p>
    <w:p w:rsidR="00086C58" w:rsidRDefault="00086C58">
      <w:pPr>
        <w:pStyle w:val="Index1"/>
        <w:tabs>
          <w:tab w:val="right" w:pos="5030"/>
        </w:tabs>
        <w:rPr>
          <w:noProof/>
        </w:rPr>
      </w:pPr>
      <w:r>
        <w:rPr>
          <w:noProof/>
        </w:rPr>
        <w:t>Microsoft Identity Manager 2016 External Connector, 26</w:t>
      </w:r>
    </w:p>
    <w:p w:rsidR="00086C58" w:rsidRDefault="00086C58">
      <w:pPr>
        <w:pStyle w:val="Index1"/>
        <w:tabs>
          <w:tab w:val="right" w:pos="5030"/>
        </w:tabs>
        <w:rPr>
          <w:noProof/>
        </w:rPr>
      </w:pPr>
      <w:r>
        <w:rPr>
          <w:noProof/>
        </w:rPr>
        <w:t>Microsoft Intune, 18, 40, 78</w:t>
      </w:r>
    </w:p>
    <w:p w:rsidR="00086C58" w:rsidRDefault="00086C58">
      <w:pPr>
        <w:pStyle w:val="Index1"/>
        <w:tabs>
          <w:tab w:val="right" w:pos="5030"/>
        </w:tabs>
        <w:rPr>
          <w:noProof/>
        </w:rPr>
      </w:pPr>
      <w:r>
        <w:rPr>
          <w:noProof/>
        </w:rPr>
        <w:t xml:space="preserve">Microsoft Intune </w:t>
      </w:r>
      <w:r>
        <w:rPr>
          <w:rFonts w:hint="eastAsia"/>
          <w:noProof/>
        </w:rPr>
        <w:t>使用者</w:t>
      </w:r>
      <w:r>
        <w:rPr>
          <w:noProof/>
        </w:rPr>
        <w:t xml:space="preserve"> SL </w:t>
      </w:r>
      <w:r>
        <w:rPr>
          <w:rFonts w:hint="eastAsia"/>
          <w:noProof/>
        </w:rPr>
        <w:t>加值</w:t>
      </w:r>
      <w:r>
        <w:rPr>
          <w:noProof/>
        </w:rPr>
        <w:t xml:space="preserve"> Extra Storage 1 GB, 78</w:t>
      </w:r>
    </w:p>
    <w:p w:rsidR="00086C58" w:rsidRDefault="00086C58">
      <w:pPr>
        <w:pStyle w:val="Index1"/>
        <w:tabs>
          <w:tab w:val="right" w:pos="5030"/>
        </w:tabs>
        <w:rPr>
          <w:noProof/>
        </w:rPr>
      </w:pPr>
      <w:r>
        <w:rPr>
          <w:noProof/>
        </w:rPr>
        <w:t xml:space="preserve">Microsoft Intune </w:t>
      </w:r>
      <w:r>
        <w:rPr>
          <w:rFonts w:hint="eastAsia"/>
          <w:noProof/>
        </w:rPr>
        <w:t>加值</w:t>
      </w:r>
      <w:r>
        <w:rPr>
          <w:noProof/>
        </w:rPr>
        <w:t>, 78</w:t>
      </w:r>
    </w:p>
    <w:p w:rsidR="00086C58" w:rsidRDefault="00086C58">
      <w:pPr>
        <w:pStyle w:val="Index1"/>
        <w:tabs>
          <w:tab w:val="right" w:pos="5030"/>
        </w:tabs>
        <w:rPr>
          <w:noProof/>
        </w:rPr>
      </w:pPr>
      <w:r>
        <w:rPr>
          <w:noProof/>
        </w:rPr>
        <w:t>Microsoft Learning E-Reference Library, 79</w:t>
      </w:r>
    </w:p>
    <w:p w:rsidR="00086C58" w:rsidRDefault="00086C58">
      <w:pPr>
        <w:pStyle w:val="Index1"/>
        <w:tabs>
          <w:tab w:val="right" w:pos="5030"/>
        </w:tabs>
        <w:rPr>
          <w:noProof/>
        </w:rPr>
      </w:pPr>
      <w:r>
        <w:rPr>
          <w:noProof/>
        </w:rPr>
        <w:t>Microsoft Learning Imagine Academy, 79</w:t>
      </w:r>
    </w:p>
    <w:p w:rsidR="00086C58" w:rsidRDefault="00086C58">
      <w:pPr>
        <w:pStyle w:val="Index1"/>
        <w:tabs>
          <w:tab w:val="right" w:pos="5030"/>
        </w:tabs>
        <w:rPr>
          <w:noProof/>
        </w:rPr>
      </w:pPr>
      <w:r>
        <w:rPr>
          <w:noProof/>
        </w:rPr>
        <w:lastRenderedPageBreak/>
        <w:t>Microsoft Learning MCP 1 Exam Vouchers, 79</w:t>
      </w:r>
    </w:p>
    <w:p w:rsidR="00086C58" w:rsidRDefault="00086C58">
      <w:pPr>
        <w:pStyle w:val="Index1"/>
        <w:tabs>
          <w:tab w:val="right" w:pos="5030"/>
        </w:tabs>
        <w:rPr>
          <w:noProof/>
        </w:rPr>
      </w:pPr>
      <w:r>
        <w:rPr>
          <w:noProof/>
        </w:rPr>
        <w:t>Microsoft Learning MCP 30 Exam Vouchers, 79</w:t>
      </w:r>
    </w:p>
    <w:p w:rsidR="00086C58" w:rsidRDefault="00086C58">
      <w:pPr>
        <w:pStyle w:val="Index1"/>
        <w:tabs>
          <w:tab w:val="right" w:pos="5030"/>
        </w:tabs>
        <w:rPr>
          <w:noProof/>
        </w:rPr>
      </w:pPr>
      <w:r>
        <w:rPr>
          <w:noProof/>
        </w:rPr>
        <w:t xml:space="preserve">Microsoft Learning MOS 500 </w:t>
      </w:r>
      <w:r>
        <w:rPr>
          <w:rFonts w:hint="eastAsia"/>
          <w:noProof/>
        </w:rPr>
        <w:t>測驗網站使用權</w:t>
      </w:r>
      <w:r>
        <w:rPr>
          <w:noProof/>
        </w:rPr>
        <w:t>, 79</w:t>
      </w:r>
    </w:p>
    <w:p w:rsidR="00086C58" w:rsidRDefault="00086C58">
      <w:pPr>
        <w:pStyle w:val="Index1"/>
        <w:tabs>
          <w:tab w:val="right" w:pos="5030"/>
        </w:tabs>
        <w:rPr>
          <w:noProof/>
        </w:rPr>
      </w:pPr>
      <w:r>
        <w:rPr>
          <w:noProof/>
        </w:rPr>
        <w:t xml:space="preserve">Microsoft Learning MTA 250 </w:t>
      </w:r>
      <w:r>
        <w:rPr>
          <w:rFonts w:hint="eastAsia"/>
          <w:noProof/>
        </w:rPr>
        <w:t>測驗網站使用權</w:t>
      </w:r>
      <w:r>
        <w:rPr>
          <w:noProof/>
        </w:rPr>
        <w:t>, 79</w:t>
      </w:r>
    </w:p>
    <w:p w:rsidR="00086C58" w:rsidRDefault="00086C58">
      <w:pPr>
        <w:pStyle w:val="Index1"/>
        <w:tabs>
          <w:tab w:val="right" w:pos="5030"/>
        </w:tabs>
        <w:rPr>
          <w:noProof/>
        </w:rPr>
      </w:pPr>
      <w:r>
        <w:rPr>
          <w:noProof/>
        </w:rPr>
        <w:t>Microsoft MultiFactor Authentication, 60</w:t>
      </w:r>
    </w:p>
    <w:p w:rsidR="00086C58" w:rsidRDefault="00086C58">
      <w:pPr>
        <w:pStyle w:val="Index1"/>
        <w:tabs>
          <w:tab w:val="right" w:pos="5030"/>
        </w:tabs>
        <w:rPr>
          <w:noProof/>
        </w:rPr>
      </w:pPr>
      <w:r>
        <w:rPr>
          <w:noProof/>
        </w:rPr>
        <w:t>Microsoft Office Audit and Control Management Server 2013, 31</w:t>
      </w:r>
    </w:p>
    <w:p w:rsidR="00086C58" w:rsidRDefault="00086C58">
      <w:pPr>
        <w:pStyle w:val="Index1"/>
        <w:tabs>
          <w:tab w:val="right" w:pos="5030"/>
        </w:tabs>
        <w:rPr>
          <w:noProof/>
        </w:rPr>
      </w:pPr>
      <w:r>
        <w:rPr>
          <w:noProof/>
        </w:rPr>
        <w:t>Microsoft Social Engagement, 66</w:t>
      </w:r>
    </w:p>
    <w:p w:rsidR="00086C58" w:rsidRDefault="00086C58">
      <w:pPr>
        <w:pStyle w:val="Index1"/>
        <w:tabs>
          <w:tab w:val="right" w:pos="5030"/>
        </w:tabs>
        <w:rPr>
          <w:noProof/>
        </w:rPr>
      </w:pPr>
      <w:r>
        <w:rPr>
          <w:noProof/>
        </w:rPr>
        <w:t>Microsoft Social Engagement Additional Posts, 67</w:t>
      </w:r>
    </w:p>
    <w:p w:rsidR="00086C58" w:rsidRDefault="00086C58">
      <w:pPr>
        <w:pStyle w:val="Index1"/>
        <w:tabs>
          <w:tab w:val="right" w:pos="5030"/>
        </w:tabs>
        <w:rPr>
          <w:noProof/>
        </w:rPr>
      </w:pPr>
      <w:r>
        <w:rPr>
          <w:noProof/>
        </w:rPr>
        <w:t>Microsoft Social Engagement Enterprise, 67</w:t>
      </w:r>
    </w:p>
    <w:p w:rsidR="00086C58" w:rsidRDefault="00086C58">
      <w:pPr>
        <w:pStyle w:val="Index1"/>
        <w:tabs>
          <w:tab w:val="right" w:pos="5030"/>
        </w:tabs>
        <w:rPr>
          <w:noProof/>
        </w:rPr>
      </w:pPr>
      <w:r>
        <w:rPr>
          <w:noProof/>
        </w:rPr>
        <w:t>Microsoft Social Engagement Professional, 67</w:t>
      </w:r>
    </w:p>
    <w:p w:rsidR="00086C58" w:rsidRDefault="00086C58">
      <w:pPr>
        <w:pStyle w:val="Index1"/>
        <w:tabs>
          <w:tab w:val="right" w:pos="5030"/>
        </w:tabs>
        <w:rPr>
          <w:noProof/>
        </w:rPr>
      </w:pPr>
      <w:r>
        <w:rPr>
          <w:noProof/>
        </w:rPr>
        <w:t>Microsoft Social Engagement Professional Direct Support, 67</w:t>
      </w:r>
    </w:p>
    <w:p w:rsidR="00086C58" w:rsidRDefault="00086C58">
      <w:pPr>
        <w:pStyle w:val="Index1"/>
        <w:tabs>
          <w:tab w:val="right" w:pos="5030"/>
        </w:tabs>
        <w:rPr>
          <w:noProof/>
        </w:rPr>
      </w:pPr>
      <w:r>
        <w:rPr>
          <w:noProof/>
        </w:rPr>
        <w:t xml:space="preserve">Microsoft Social Engagement Professional </w:t>
      </w:r>
      <w:r>
        <w:rPr>
          <w:rFonts w:hint="eastAsia"/>
          <w:noProof/>
        </w:rPr>
        <w:t>加值</w:t>
      </w:r>
      <w:r>
        <w:rPr>
          <w:noProof/>
        </w:rPr>
        <w:t>, 67</w:t>
      </w:r>
    </w:p>
    <w:p w:rsidR="00086C58" w:rsidRDefault="00086C58">
      <w:pPr>
        <w:pStyle w:val="Index1"/>
        <w:tabs>
          <w:tab w:val="right" w:pos="5030"/>
        </w:tabs>
        <w:rPr>
          <w:noProof/>
        </w:rPr>
      </w:pPr>
      <w:r>
        <w:rPr>
          <w:noProof/>
        </w:rPr>
        <w:t xml:space="preserve">Microsoft Social Engagement </w:t>
      </w:r>
      <w:r>
        <w:rPr>
          <w:rFonts w:hint="eastAsia"/>
          <w:noProof/>
        </w:rPr>
        <w:t>增強支援</w:t>
      </w:r>
      <w:r>
        <w:rPr>
          <w:noProof/>
        </w:rPr>
        <w:t>, 67</w:t>
      </w:r>
    </w:p>
    <w:p w:rsidR="00086C58" w:rsidRDefault="00086C58">
      <w:pPr>
        <w:pStyle w:val="Index1"/>
        <w:tabs>
          <w:tab w:val="right" w:pos="5030"/>
        </w:tabs>
        <w:rPr>
          <w:noProof/>
        </w:rPr>
      </w:pPr>
      <w:r>
        <w:rPr>
          <w:noProof/>
        </w:rPr>
        <w:t>Microsoft SQL Server, 97</w:t>
      </w:r>
    </w:p>
    <w:p w:rsidR="00086C58" w:rsidRDefault="00086C58">
      <w:pPr>
        <w:pStyle w:val="Index1"/>
        <w:tabs>
          <w:tab w:val="right" w:pos="5030"/>
        </w:tabs>
        <w:rPr>
          <w:noProof/>
        </w:rPr>
      </w:pPr>
      <w:r>
        <w:rPr>
          <w:noProof/>
        </w:rPr>
        <w:t>Microsoft Translator API, 79</w:t>
      </w:r>
    </w:p>
    <w:p w:rsidR="00086C58" w:rsidRDefault="00086C58">
      <w:pPr>
        <w:pStyle w:val="Index1"/>
        <w:tabs>
          <w:tab w:val="right" w:pos="5030"/>
        </w:tabs>
        <w:rPr>
          <w:noProof/>
        </w:rPr>
      </w:pPr>
      <w:r>
        <w:rPr>
          <w:noProof/>
        </w:rPr>
        <w:t>Minecraft</w:t>
      </w:r>
      <w:r>
        <w:rPr>
          <w:rFonts w:hint="eastAsia"/>
          <w:noProof/>
        </w:rPr>
        <w:t>：教育版</w:t>
      </w:r>
      <w:r>
        <w:rPr>
          <w:noProof/>
        </w:rPr>
        <w:t>, 80</w:t>
      </w:r>
    </w:p>
    <w:p w:rsidR="00086C58" w:rsidRDefault="00086C58">
      <w:pPr>
        <w:pStyle w:val="Index1"/>
        <w:tabs>
          <w:tab w:val="right" w:pos="5030"/>
        </w:tabs>
        <w:rPr>
          <w:noProof/>
        </w:rPr>
      </w:pPr>
      <w:r>
        <w:rPr>
          <w:noProof/>
        </w:rPr>
        <w:t xml:space="preserve">MSDN </w:t>
      </w:r>
      <w:r>
        <w:rPr>
          <w:rFonts w:hint="eastAsia"/>
          <w:noProof/>
        </w:rPr>
        <w:t>平台</w:t>
      </w:r>
      <w:r>
        <w:rPr>
          <w:noProof/>
        </w:rPr>
        <w:t>, 41</w:t>
      </w:r>
    </w:p>
    <w:p w:rsidR="00086C58" w:rsidRDefault="00086C58">
      <w:pPr>
        <w:pStyle w:val="Index1"/>
        <w:tabs>
          <w:tab w:val="right" w:pos="5030"/>
        </w:tabs>
        <w:rPr>
          <w:noProof/>
        </w:rPr>
      </w:pPr>
      <w:r>
        <w:rPr>
          <w:noProof/>
        </w:rPr>
        <w:t>Office 2013, 27</w:t>
      </w:r>
    </w:p>
    <w:p w:rsidR="00086C58" w:rsidRDefault="00086C58">
      <w:pPr>
        <w:pStyle w:val="Index1"/>
        <w:tabs>
          <w:tab w:val="right" w:pos="5030"/>
        </w:tabs>
        <w:rPr>
          <w:noProof/>
        </w:rPr>
      </w:pPr>
      <w:r>
        <w:rPr>
          <w:noProof/>
        </w:rPr>
        <w:t>Office 2016 for Mac Standard, 28</w:t>
      </w:r>
    </w:p>
    <w:p w:rsidR="00086C58" w:rsidRDefault="00086C58">
      <w:pPr>
        <w:pStyle w:val="Index1"/>
        <w:tabs>
          <w:tab w:val="right" w:pos="5030"/>
        </w:tabs>
        <w:rPr>
          <w:noProof/>
        </w:rPr>
      </w:pPr>
      <w:r>
        <w:rPr>
          <w:noProof/>
        </w:rPr>
        <w:t>Office 365 Advanced eDiscovery, 73</w:t>
      </w:r>
    </w:p>
    <w:p w:rsidR="00086C58" w:rsidRDefault="00086C58">
      <w:pPr>
        <w:pStyle w:val="Index1"/>
        <w:tabs>
          <w:tab w:val="right" w:pos="5030"/>
        </w:tabs>
        <w:rPr>
          <w:noProof/>
        </w:rPr>
      </w:pPr>
      <w:r>
        <w:rPr>
          <w:noProof/>
        </w:rPr>
        <w:t>Office 365 Advanced Security Management (</w:t>
      </w:r>
      <w:r>
        <w:rPr>
          <w:rFonts w:hint="eastAsia"/>
          <w:noProof/>
        </w:rPr>
        <w:t>使用者</w:t>
      </w:r>
      <w:r>
        <w:rPr>
          <w:noProof/>
        </w:rPr>
        <w:t xml:space="preserve"> SL), 72</w:t>
      </w:r>
    </w:p>
    <w:p w:rsidR="00086C58" w:rsidRDefault="00086C58">
      <w:pPr>
        <w:pStyle w:val="Index1"/>
        <w:tabs>
          <w:tab w:val="right" w:pos="5030"/>
        </w:tabs>
        <w:rPr>
          <w:noProof/>
        </w:rPr>
      </w:pPr>
      <w:r>
        <w:rPr>
          <w:noProof/>
        </w:rPr>
        <w:t>Office 365 Business, 68</w:t>
      </w:r>
    </w:p>
    <w:p w:rsidR="00086C58" w:rsidRDefault="00086C58">
      <w:pPr>
        <w:pStyle w:val="Index1"/>
        <w:tabs>
          <w:tab w:val="right" w:pos="5030"/>
        </w:tabs>
        <w:rPr>
          <w:noProof/>
        </w:rPr>
      </w:pPr>
      <w:r>
        <w:rPr>
          <w:noProof/>
        </w:rPr>
        <w:t>Office 365 Business Essentials, 70</w:t>
      </w:r>
    </w:p>
    <w:p w:rsidR="00086C58" w:rsidRDefault="00086C58">
      <w:pPr>
        <w:pStyle w:val="Index1"/>
        <w:tabs>
          <w:tab w:val="right" w:pos="5030"/>
        </w:tabs>
        <w:rPr>
          <w:noProof/>
        </w:rPr>
      </w:pPr>
      <w:r>
        <w:rPr>
          <w:noProof/>
        </w:rPr>
        <w:t>Office 365 Business Premium, 70</w:t>
      </w:r>
    </w:p>
    <w:p w:rsidR="00086C58" w:rsidRDefault="00086C58">
      <w:pPr>
        <w:pStyle w:val="Index1"/>
        <w:tabs>
          <w:tab w:val="right" w:pos="5030"/>
        </w:tabs>
        <w:rPr>
          <w:noProof/>
        </w:rPr>
      </w:pPr>
      <w:r>
        <w:rPr>
          <w:noProof/>
        </w:rPr>
        <w:t>Office 365 Customer Lockbox, 73</w:t>
      </w:r>
    </w:p>
    <w:p w:rsidR="00086C58" w:rsidRDefault="00086C58">
      <w:pPr>
        <w:pStyle w:val="Index1"/>
        <w:tabs>
          <w:tab w:val="right" w:pos="5030"/>
        </w:tabs>
        <w:rPr>
          <w:noProof/>
        </w:rPr>
      </w:pPr>
      <w:r>
        <w:rPr>
          <w:noProof/>
        </w:rPr>
        <w:t>Office 365 Delve Analytics, 73</w:t>
      </w:r>
    </w:p>
    <w:p w:rsidR="00086C58" w:rsidRDefault="00086C58">
      <w:pPr>
        <w:pStyle w:val="Index1"/>
        <w:tabs>
          <w:tab w:val="right" w:pos="5030"/>
        </w:tabs>
        <w:rPr>
          <w:noProof/>
        </w:rPr>
      </w:pPr>
      <w:r>
        <w:rPr>
          <w:noProof/>
        </w:rPr>
        <w:t>Office 365 Education, 70</w:t>
      </w:r>
    </w:p>
    <w:p w:rsidR="00086C58" w:rsidRDefault="00086C58">
      <w:pPr>
        <w:pStyle w:val="Index1"/>
        <w:tabs>
          <w:tab w:val="right" w:pos="5030"/>
        </w:tabs>
        <w:rPr>
          <w:noProof/>
        </w:rPr>
      </w:pPr>
      <w:r>
        <w:rPr>
          <w:noProof/>
        </w:rPr>
        <w:t>Office 365 Education E5, 70</w:t>
      </w:r>
    </w:p>
    <w:p w:rsidR="00086C58" w:rsidRDefault="00086C58">
      <w:pPr>
        <w:pStyle w:val="Index1"/>
        <w:tabs>
          <w:tab w:val="right" w:pos="5030"/>
        </w:tabs>
        <w:rPr>
          <w:noProof/>
        </w:rPr>
      </w:pPr>
      <w:r>
        <w:rPr>
          <w:noProof/>
        </w:rPr>
        <w:t xml:space="preserve">Office 365 Education E5 </w:t>
      </w:r>
      <w:r>
        <w:rPr>
          <w:rFonts w:hint="eastAsia"/>
          <w:noProof/>
        </w:rPr>
        <w:t>加值</w:t>
      </w:r>
      <w:r>
        <w:rPr>
          <w:noProof/>
        </w:rPr>
        <w:t>, 70</w:t>
      </w:r>
    </w:p>
    <w:p w:rsidR="00086C58" w:rsidRDefault="00086C58">
      <w:pPr>
        <w:pStyle w:val="Index1"/>
        <w:tabs>
          <w:tab w:val="right" w:pos="5030"/>
        </w:tabs>
        <w:rPr>
          <w:noProof/>
        </w:rPr>
      </w:pPr>
      <w:r>
        <w:rPr>
          <w:noProof/>
        </w:rPr>
        <w:t>Office 365 Enterprise, 64</w:t>
      </w:r>
    </w:p>
    <w:p w:rsidR="00086C58" w:rsidRDefault="00086C58">
      <w:pPr>
        <w:pStyle w:val="Index1"/>
        <w:tabs>
          <w:tab w:val="right" w:pos="5030"/>
        </w:tabs>
        <w:rPr>
          <w:noProof/>
        </w:rPr>
      </w:pPr>
      <w:r>
        <w:rPr>
          <w:noProof/>
        </w:rPr>
        <w:t>Office 365 Enterprise, 64</w:t>
      </w:r>
    </w:p>
    <w:p w:rsidR="00086C58" w:rsidRDefault="00086C58">
      <w:pPr>
        <w:pStyle w:val="Index1"/>
        <w:tabs>
          <w:tab w:val="right" w:pos="5030"/>
        </w:tabs>
        <w:rPr>
          <w:noProof/>
        </w:rPr>
      </w:pPr>
      <w:r>
        <w:rPr>
          <w:noProof/>
        </w:rPr>
        <w:t>Office 365 Enterprise E1, 18, 70</w:t>
      </w:r>
    </w:p>
    <w:p w:rsidR="00086C58" w:rsidRDefault="00086C58">
      <w:pPr>
        <w:pStyle w:val="Index1"/>
        <w:tabs>
          <w:tab w:val="right" w:pos="5030"/>
        </w:tabs>
        <w:rPr>
          <w:noProof/>
        </w:rPr>
      </w:pPr>
      <w:r>
        <w:rPr>
          <w:noProof/>
        </w:rPr>
        <w:t>Office 365 Enterprise E1 From SA, 70</w:t>
      </w:r>
    </w:p>
    <w:p w:rsidR="00086C58" w:rsidRDefault="00086C58">
      <w:pPr>
        <w:pStyle w:val="Index1"/>
        <w:tabs>
          <w:tab w:val="right" w:pos="5030"/>
        </w:tabs>
        <w:rPr>
          <w:noProof/>
        </w:rPr>
      </w:pPr>
      <w:r>
        <w:rPr>
          <w:noProof/>
        </w:rPr>
        <w:t xml:space="preserve">Office 365 Enterprise E1 </w:t>
      </w:r>
      <w:r>
        <w:rPr>
          <w:rFonts w:hint="eastAsia"/>
          <w:noProof/>
        </w:rPr>
        <w:t>及</w:t>
      </w:r>
      <w:r>
        <w:rPr>
          <w:noProof/>
        </w:rPr>
        <w:t xml:space="preserve"> Microsoft Intune, 18</w:t>
      </w:r>
    </w:p>
    <w:p w:rsidR="00086C58" w:rsidRDefault="00086C58">
      <w:pPr>
        <w:pStyle w:val="Index1"/>
        <w:tabs>
          <w:tab w:val="right" w:pos="5030"/>
        </w:tabs>
        <w:rPr>
          <w:noProof/>
        </w:rPr>
      </w:pPr>
      <w:r>
        <w:rPr>
          <w:noProof/>
        </w:rPr>
        <w:t>Office 365 Enterprise E1</w:t>
      </w:r>
      <w:r>
        <w:rPr>
          <w:rFonts w:hint="eastAsia"/>
          <w:noProof/>
        </w:rPr>
        <w:t>、</w:t>
      </w:r>
      <w:r>
        <w:rPr>
          <w:noProof/>
        </w:rPr>
        <w:t xml:space="preserve">E3 </w:t>
      </w:r>
      <w:r>
        <w:rPr>
          <w:rFonts w:hint="eastAsia"/>
          <w:noProof/>
        </w:rPr>
        <w:t>加值</w:t>
      </w:r>
      <w:r>
        <w:rPr>
          <w:noProof/>
        </w:rPr>
        <w:t>, 70</w:t>
      </w:r>
    </w:p>
    <w:p w:rsidR="00086C58" w:rsidRDefault="00086C58">
      <w:pPr>
        <w:pStyle w:val="Index1"/>
        <w:tabs>
          <w:tab w:val="right" w:pos="5030"/>
        </w:tabs>
        <w:rPr>
          <w:noProof/>
        </w:rPr>
      </w:pPr>
      <w:r>
        <w:rPr>
          <w:noProof/>
        </w:rPr>
        <w:t>Office 365 Enterprise E3, 18, 70</w:t>
      </w:r>
    </w:p>
    <w:p w:rsidR="00086C58" w:rsidRDefault="00086C58">
      <w:pPr>
        <w:pStyle w:val="Index1"/>
        <w:tabs>
          <w:tab w:val="right" w:pos="5030"/>
        </w:tabs>
        <w:rPr>
          <w:noProof/>
        </w:rPr>
      </w:pPr>
      <w:r>
        <w:rPr>
          <w:noProof/>
        </w:rPr>
        <w:t>Office 365 Enterprise E3 (</w:t>
      </w:r>
      <w:r>
        <w:rPr>
          <w:rFonts w:hint="eastAsia"/>
          <w:noProof/>
        </w:rPr>
        <w:t>不含</w:t>
      </w:r>
      <w:r>
        <w:rPr>
          <w:noProof/>
        </w:rPr>
        <w:t xml:space="preserve"> ProPlus </w:t>
      </w:r>
      <w:r>
        <w:rPr>
          <w:rFonts w:hint="eastAsia"/>
          <w:noProof/>
        </w:rPr>
        <w:t>加值</w:t>
      </w:r>
      <w:r>
        <w:rPr>
          <w:noProof/>
        </w:rPr>
        <w:t>), 70</w:t>
      </w:r>
    </w:p>
    <w:p w:rsidR="00086C58" w:rsidRDefault="00086C58">
      <w:pPr>
        <w:pStyle w:val="Index1"/>
        <w:tabs>
          <w:tab w:val="right" w:pos="5030"/>
        </w:tabs>
        <w:rPr>
          <w:noProof/>
        </w:rPr>
      </w:pPr>
      <w:r>
        <w:rPr>
          <w:noProof/>
        </w:rPr>
        <w:t>Office 365 Enterprise E3 From SA, 70</w:t>
      </w:r>
    </w:p>
    <w:p w:rsidR="00086C58" w:rsidRDefault="00086C58">
      <w:pPr>
        <w:pStyle w:val="Index1"/>
        <w:tabs>
          <w:tab w:val="right" w:pos="5030"/>
        </w:tabs>
        <w:rPr>
          <w:noProof/>
        </w:rPr>
      </w:pPr>
      <w:r>
        <w:rPr>
          <w:noProof/>
        </w:rPr>
        <w:t xml:space="preserve">Office 365 Enterprise E3 </w:t>
      </w:r>
      <w:r>
        <w:rPr>
          <w:rFonts w:hint="eastAsia"/>
          <w:noProof/>
        </w:rPr>
        <w:t>及</w:t>
      </w:r>
      <w:r>
        <w:rPr>
          <w:noProof/>
        </w:rPr>
        <w:t xml:space="preserve"> Microsoft Intune, 18</w:t>
      </w:r>
    </w:p>
    <w:p w:rsidR="00086C58" w:rsidRDefault="00086C58">
      <w:pPr>
        <w:pStyle w:val="Index1"/>
        <w:tabs>
          <w:tab w:val="right" w:pos="5030"/>
        </w:tabs>
        <w:rPr>
          <w:noProof/>
        </w:rPr>
      </w:pPr>
      <w:r>
        <w:rPr>
          <w:noProof/>
        </w:rPr>
        <w:t>Office 365 Enterprise E4, 70</w:t>
      </w:r>
    </w:p>
    <w:p w:rsidR="00086C58" w:rsidRDefault="00086C58">
      <w:pPr>
        <w:pStyle w:val="Index1"/>
        <w:tabs>
          <w:tab w:val="right" w:pos="5030"/>
        </w:tabs>
        <w:rPr>
          <w:noProof/>
        </w:rPr>
      </w:pPr>
      <w:r>
        <w:rPr>
          <w:noProof/>
        </w:rPr>
        <w:t>Office 365 Enterprise E4 (</w:t>
      </w:r>
      <w:r>
        <w:rPr>
          <w:rFonts w:hint="eastAsia"/>
          <w:noProof/>
        </w:rPr>
        <w:t>不含</w:t>
      </w:r>
      <w:r>
        <w:rPr>
          <w:noProof/>
        </w:rPr>
        <w:t xml:space="preserve"> ProPlus </w:t>
      </w:r>
      <w:r>
        <w:rPr>
          <w:rFonts w:hint="eastAsia"/>
          <w:noProof/>
        </w:rPr>
        <w:t>加值</w:t>
      </w:r>
      <w:r>
        <w:rPr>
          <w:noProof/>
        </w:rPr>
        <w:t>), 70</w:t>
      </w:r>
    </w:p>
    <w:p w:rsidR="00086C58" w:rsidRDefault="00086C58">
      <w:pPr>
        <w:pStyle w:val="Index1"/>
        <w:tabs>
          <w:tab w:val="right" w:pos="5030"/>
        </w:tabs>
        <w:rPr>
          <w:noProof/>
        </w:rPr>
      </w:pPr>
      <w:r>
        <w:rPr>
          <w:noProof/>
        </w:rPr>
        <w:t>Office 365 Enterprise E4 From SA, 70</w:t>
      </w:r>
    </w:p>
    <w:p w:rsidR="00086C58" w:rsidRDefault="00086C58">
      <w:pPr>
        <w:pStyle w:val="Index1"/>
        <w:tabs>
          <w:tab w:val="right" w:pos="5030"/>
        </w:tabs>
        <w:rPr>
          <w:noProof/>
        </w:rPr>
      </w:pPr>
      <w:r>
        <w:rPr>
          <w:noProof/>
        </w:rPr>
        <w:t xml:space="preserve">Office 365 Enterprise E4 </w:t>
      </w:r>
      <w:r>
        <w:rPr>
          <w:rFonts w:hint="eastAsia"/>
          <w:noProof/>
        </w:rPr>
        <w:t>加值</w:t>
      </w:r>
      <w:r>
        <w:rPr>
          <w:noProof/>
        </w:rPr>
        <w:t>, 70</w:t>
      </w:r>
    </w:p>
    <w:p w:rsidR="00086C58" w:rsidRDefault="00086C58">
      <w:pPr>
        <w:pStyle w:val="Index1"/>
        <w:tabs>
          <w:tab w:val="right" w:pos="5030"/>
        </w:tabs>
        <w:rPr>
          <w:noProof/>
        </w:rPr>
      </w:pPr>
      <w:r>
        <w:rPr>
          <w:noProof/>
        </w:rPr>
        <w:t>Office 365 Enterprise E5, 18</w:t>
      </w:r>
    </w:p>
    <w:p w:rsidR="00086C58" w:rsidRDefault="00086C58">
      <w:pPr>
        <w:pStyle w:val="Index1"/>
        <w:tabs>
          <w:tab w:val="right" w:pos="5030"/>
        </w:tabs>
        <w:rPr>
          <w:noProof/>
        </w:rPr>
      </w:pPr>
      <w:r>
        <w:rPr>
          <w:noProof/>
        </w:rPr>
        <w:t>Office 365 Enterprise E5 (</w:t>
      </w:r>
      <w:r>
        <w:rPr>
          <w:rFonts w:hint="eastAsia"/>
          <w:noProof/>
        </w:rPr>
        <w:t>使用者</w:t>
      </w:r>
      <w:r>
        <w:rPr>
          <w:noProof/>
        </w:rPr>
        <w:t xml:space="preserve"> SL), 70</w:t>
      </w:r>
    </w:p>
    <w:p w:rsidR="00086C58" w:rsidRDefault="00086C58">
      <w:pPr>
        <w:pStyle w:val="Index1"/>
        <w:tabs>
          <w:tab w:val="right" w:pos="5030"/>
        </w:tabs>
        <w:rPr>
          <w:noProof/>
        </w:rPr>
      </w:pPr>
      <w:r>
        <w:rPr>
          <w:noProof/>
        </w:rPr>
        <w:t>Office 365 Enterprise E5 From SA, 70</w:t>
      </w:r>
    </w:p>
    <w:p w:rsidR="00086C58" w:rsidRDefault="00086C58">
      <w:pPr>
        <w:pStyle w:val="Index1"/>
        <w:tabs>
          <w:tab w:val="right" w:pos="5030"/>
        </w:tabs>
        <w:rPr>
          <w:noProof/>
        </w:rPr>
      </w:pPr>
      <w:r>
        <w:rPr>
          <w:noProof/>
        </w:rPr>
        <w:t xml:space="preserve">Office 365 Enterprise E5 </w:t>
      </w:r>
      <w:r>
        <w:rPr>
          <w:rFonts w:hint="eastAsia"/>
          <w:noProof/>
        </w:rPr>
        <w:t>加值</w:t>
      </w:r>
      <w:r>
        <w:rPr>
          <w:noProof/>
        </w:rPr>
        <w:t>, 70</w:t>
      </w:r>
    </w:p>
    <w:p w:rsidR="00086C58" w:rsidRDefault="00086C58">
      <w:pPr>
        <w:pStyle w:val="Index1"/>
        <w:tabs>
          <w:tab w:val="right" w:pos="5030"/>
        </w:tabs>
        <w:rPr>
          <w:noProof/>
        </w:rPr>
      </w:pPr>
      <w:r>
        <w:rPr>
          <w:noProof/>
        </w:rPr>
        <w:t xml:space="preserve">Office 365 Enterprise E5 </w:t>
      </w:r>
      <w:r>
        <w:rPr>
          <w:rFonts w:hint="eastAsia"/>
          <w:noProof/>
        </w:rPr>
        <w:t>及</w:t>
      </w:r>
      <w:r>
        <w:rPr>
          <w:noProof/>
        </w:rPr>
        <w:t xml:space="preserve"> Microsoft Intune, 18</w:t>
      </w:r>
    </w:p>
    <w:p w:rsidR="00086C58" w:rsidRDefault="00086C58">
      <w:pPr>
        <w:pStyle w:val="Index1"/>
        <w:tabs>
          <w:tab w:val="right" w:pos="5030"/>
        </w:tabs>
        <w:rPr>
          <w:noProof/>
        </w:rPr>
      </w:pPr>
      <w:r>
        <w:rPr>
          <w:noProof/>
        </w:rPr>
        <w:t>Office 365 Enterprise K1, 70</w:t>
      </w:r>
    </w:p>
    <w:p w:rsidR="00086C58" w:rsidRDefault="00086C58">
      <w:pPr>
        <w:pStyle w:val="Index1"/>
        <w:tabs>
          <w:tab w:val="right" w:pos="5030"/>
        </w:tabs>
        <w:rPr>
          <w:noProof/>
        </w:rPr>
      </w:pPr>
      <w:r>
        <w:rPr>
          <w:noProof/>
        </w:rPr>
        <w:t>Office 365 Extra File Storage 1 GB, 76</w:t>
      </w:r>
    </w:p>
    <w:p w:rsidR="00086C58" w:rsidRDefault="00086C58">
      <w:pPr>
        <w:pStyle w:val="Index1"/>
        <w:tabs>
          <w:tab w:val="right" w:pos="5030"/>
        </w:tabs>
        <w:rPr>
          <w:noProof/>
        </w:rPr>
      </w:pPr>
      <w:r>
        <w:rPr>
          <w:noProof/>
        </w:rPr>
        <w:t>Office 365 Midsize Business, 70, 72</w:t>
      </w:r>
    </w:p>
    <w:p w:rsidR="00086C58" w:rsidRDefault="00086C58">
      <w:pPr>
        <w:pStyle w:val="Index1"/>
        <w:tabs>
          <w:tab w:val="right" w:pos="5030"/>
        </w:tabs>
        <w:rPr>
          <w:noProof/>
        </w:rPr>
      </w:pPr>
      <w:r>
        <w:rPr>
          <w:noProof/>
        </w:rPr>
        <w:t xml:space="preserve">Office 365 Midsize Business </w:t>
      </w:r>
      <w:r>
        <w:rPr>
          <w:rFonts w:hint="eastAsia"/>
          <w:noProof/>
        </w:rPr>
        <w:t>加值</w:t>
      </w:r>
      <w:r>
        <w:rPr>
          <w:noProof/>
        </w:rPr>
        <w:t>, 71</w:t>
      </w:r>
    </w:p>
    <w:p w:rsidR="00086C58" w:rsidRDefault="00086C58">
      <w:pPr>
        <w:pStyle w:val="Index1"/>
        <w:tabs>
          <w:tab w:val="right" w:pos="5030"/>
        </w:tabs>
        <w:rPr>
          <w:noProof/>
        </w:rPr>
      </w:pPr>
      <w:r>
        <w:rPr>
          <w:noProof/>
        </w:rPr>
        <w:t>Office 365 Pro Plus, 93</w:t>
      </w:r>
    </w:p>
    <w:p w:rsidR="00086C58" w:rsidRDefault="00086C58">
      <w:pPr>
        <w:pStyle w:val="Index1"/>
        <w:tabs>
          <w:tab w:val="right" w:pos="5030"/>
        </w:tabs>
        <w:rPr>
          <w:noProof/>
        </w:rPr>
      </w:pPr>
      <w:r>
        <w:rPr>
          <w:noProof/>
        </w:rPr>
        <w:t>Office 365 ProPlus, 68</w:t>
      </w:r>
    </w:p>
    <w:p w:rsidR="00086C58" w:rsidRDefault="00086C58">
      <w:pPr>
        <w:pStyle w:val="Index1"/>
        <w:tabs>
          <w:tab w:val="right" w:pos="5030"/>
        </w:tabs>
        <w:rPr>
          <w:noProof/>
        </w:rPr>
      </w:pPr>
      <w:r>
        <w:rPr>
          <w:noProof/>
        </w:rPr>
        <w:t>Office 365 ProPlus From SA, 68</w:t>
      </w:r>
    </w:p>
    <w:p w:rsidR="00086C58" w:rsidRDefault="00086C58">
      <w:pPr>
        <w:pStyle w:val="Index1"/>
        <w:tabs>
          <w:tab w:val="right" w:pos="5030"/>
        </w:tabs>
        <w:rPr>
          <w:noProof/>
        </w:rPr>
      </w:pPr>
      <w:r>
        <w:rPr>
          <w:noProof/>
        </w:rPr>
        <w:t xml:space="preserve">Office 365 </w:t>
      </w:r>
      <w:r>
        <w:rPr>
          <w:rFonts w:hint="eastAsia"/>
          <w:noProof/>
        </w:rPr>
        <w:t>的匯入服務</w:t>
      </w:r>
      <w:r>
        <w:rPr>
          <w:noProof/>
        </w:rPr>
        <w:t>, 74</w:t>
      </w:r>
    </w:p>
    <w:p w:rsidR="00086C58" w:rsidRDefault="00086C58">
      <w:pPr>
        <w:pStyle w:val="Index1"/>
        <w:tabs>
          <w:tab w:val="right" w:pos="5030"/>
        </w:tabs>
        <w:rPr>
          <w:noProof/>
        </w:rPr>
      </w:pPr>
      <w:r>
        <w:rPr>
          <w:noProof/>
        </w:rPr>
        <w:t>Office 365Advanced Threat Protection, 74</w:t>
      </w:r>
    </w:p>
    <w:p w:rsidR="00086C58" w:rsidRDefault="00086C58">
      <w:pPr>
        <w:pStyle w:val="Index1"/>
        <w:tabs>
          <w:tab w:val="right" w:pos="5030"/>
        </w:tabs>
        <w:rPr>
          <w:noProof/>
        </w:rPr>
      </w:pPr>
      <w:r>
        <w:rPr>
          <w:noProof/>
        </w:rPr>
        <w:t>Office for Mac 2011, 28</w:t>
      </w:r>
    </w:p>
    <w:p w:rsidR="00086C58" w:rsidRDefault="00086C58">
      <w:pPr>
        <w:pStyle w:val="Index1"/>
        <w:tabs>
          <w:tab w:val="right" w:pos="5030"/>
        </w:tabs>
        <w:rPr>
          <w:noProof/>
        </w:rPr>
      </w:pPr>
      <w:r>
        <w:rPr>
          <w:noProof/>
        </w:rPr>
        <w:t>Office for Mac Standard, 91</w:t>
      </w:r>
    </w:p>
    <w:p w:rsidR="00086C58" w:rsidRDefault="00086C58">
      <w:pPr>
        <w:pStyle w:val="Index1"/>
        <w:tabs>
          <w:tab w:val="right" w:pos="5030"/>
        </w:tabs>
        <w:rPr>
          <w:noProof/>
        </w:rPr>
      </w:pPr>
      <w:r>
        <w:rPr>
          <w:noProof/>
        </w:rPr>
        <w:t xml:space="preserve">Office Home &amp; Student 2013 RT </w:t>
      </w:r>
      <w:r>
        <w:rPr>
          <w:rFonts w:hint="eastAsia"/>
          <w:noProof/>
        </w:rPr>
        <w:t>商業使用</w:t>
      </w:r>
      <w:r>
        <w:rPr>
          <w:noProof/>
        </w:rPr>
        <w:t>, 27</w:t>
      </w:r>
    </w:p>
    <w:p w:rsidR="00086C58" w:rsidRDefault="00086C58">
      <w:pPr>
        <w:pStyle w:val="Index1"/>
        <w:tabs>
          <w:tab w:val="right" w:pos="5030"/>
        </w:tabs>
        <w:rPr>
          <w:noProof/>
        </w:rPr>
      </w:pPr>
      <w:r>
        <w:rPr>
          <w:noProof/>
        </w:rPr>
        <w:t>Office Multi Language Pack, 69, 72</w:t>
      </w:r>
    </w:p>
    <w:p w:rsidR="00086C58" w:rsidRDefault="00086C58">
      <w:pPr>
        <w:pStyle w:val="Index1"/>
        <w:tabs>
          <w:tab w:val="right" w:pos="5030"/>
        </w:tabs>
        <w:rPr>
          <w:noProof/>
        </w:rPr>
      </w:pPr>
      <w:r>
        <w:rPr>
          <w:noProof/>
        </w:rPr>
        <w:t>Office Multi Language Pack 2013, 27</w:t>
      </w:r>
    </w:p>
    <w:p w:rsidR="00086C58" w:rsidRDefault="00086C58">
      <w:pPr>
        <w:pStyle w:val="Index1"/>
        <w:tabs>
          <w:tab w:val="right" w:pos="5030"/>
        </w:tabs>
        <w:rPr>
          <w:noProof/>
        </w:rPr>
      </w:pPr>
      <w:r>
        <w:rPr>
          <w:noProof/>
        </w:rPr>
        <w:t>Office Online, 69</w:t>
      </w:r>
    </w:p>
    <w:p w:rsidR="00086C58" w:rsidRDefault="00086C58">
      <w:pPr>
        <w:pStyle w:val="Index1"/>
        <w:tabs>
          <w:tab w:val="right" w:pos="5030"/>
        </w:tabs>
        <w:rPr>
          <w:noProof/>
        </w:rPr>
      </w:pPr>
      <w:r>
        <w:rPr>
          <w:noProof/>
        </w:rPr>
        <w:t>Office Online for Office 365, 91</w:t>
      </w:r>
    </w:p>
    <w:p w:rsidR="00086C58" w:rsidRDefault="00086C58">
      <w:pPr>
        <w:pStyle w:val="Index1"/>
        <w:tabs>
          <w:tab w:val="right" w:pos="5030"/>
        </w:tabs>
        <w:rPr>
          <w:noProof/>
        </w:rPr>
      </w:pPr>
      <w:r>
        <w:rPr>
          <w:noProof/>
        </w:rPr>
        <w:t>Office Professional Plus, 69, 71, 72, 91, 97</w:t>
      </w:r>
    </w:p>
    <w:p w:rsidR="00086C58" w:rsidRDefault="00086C58">
      <w:pPr>
        <w:pStyle w:val="Index1"/>
        <w:tabs>
          <w:tab w:val="right" w:pos="5030"/>
        </w:tabs>
        <w:rPr>
          <w:noProof/>
        </w:rPr>
      </w:pPr>
      <w:r>
        <w:rPr>
          <w:noProof/>
        </w:rPr>
        <w:t>Office Professional Plus 2013, 69</w:t>
      </w:r>
    </w:p>
    <w:p w:rsidR="00086C58" w:rsidRDefault="00086C58">
      <w:pPr>
        <w:pStyle w:val="Index1"/>
        <w:tabs>
          <w:tab w:val="right" w:pos="5030"/>
        </w:tabs>
        <w:rPr>
          <w:noProof/>
        </w:rPr>
      </w:pPr>
      <w:r>
        <w:rPr>
          <w:noProof/>
        </w:rPr>
        <w:t>Office Professional Plus 2016, 27, 43, 71</w:t>
      </w:r>
    </w:p>
    <w:p w:rsidR="00086C58" w:rsidRDefault="00086C58">
      <w:pPr>
        <w:pStyle w:val="Index1"/>
        <w:tabs>
          <w:tab w:val="right" w:pos="5030"/>
        </w:tabs>
        <w:rPr>
          <w:noProof/>
        </w:rPr>
      </w:pPr>
      <w:r>
        <w:rPr>
          <w:noProof/>
        </w:rPr>
        <w:t>Office Standard, 69, 91, 97</w:t>
      </w:r>
    </w:p>
    <w:p w:rsidR="00086C58" w:rsidRDefault="00086C58">
      <w:pPr>
        <w:pStyle w:val="Index1"/>
        <w:tabs>
          <w:tab w:val="right" w:pos="5030"/>
        </w:tabs>
        <w:rPr>
          <w:noProof/>
        </w:rPr>
      </w:pPr>
      <w:r>
        <w:rPr>
          <w:noProof/>
        </w:rPr>
        <w:t>Office Standard 2016, 27</w:t>
      </w:r>
    </w:p>
    <w:p w:rsidR="00086C58" w:rsidRDefault="00086C58">
      <w:pPr>
        <w:pStyle w:val="Index1"/>
        <w:tabs>
          <w:tab w:val="right" w:pos="5030"/>
        </w:tabs>
        <w:rPr>
          <w:noProof/>
        </w:rPr>
      </w:pPr>
      <w:r>
        <w:rPr>
          <w:noProof/>
        </w:rPr>
        <w:t>Operations Management Suite E1, 60</w:t>
      </w:r>
    </w:p>
    <w:p w:rsidR="00086C58" w:rsidRDefault="00086C58">
      <w:pPr>
        <w:pStyle w:val="Index1"/>
        <w:tabs>
          <w:tab w:val="right" w:pos="5030"/>
        </w:tabs>
        <w:rPr>
          <w:noProof/>
        </w:rPr>
      </w:pPr>
      <w:r>
        <w:rPr>
          <w:noProof/>
        </w:rPr>
        <w:t>Operations Management Suite E1 From SA, 60</w:t>
      </w:r>
    </w:p>
    <w:p w:rsidR="00086C58" w:rsidRDefault="00086C58">
      <w:pPr>
        <w:pStyle w:val="Index1"/>
        <w:tabs>
          <w:tab w:val="right" w:pos="5030"/>
        </w:tabs>
        <w:rPr>
          <w:noProof/>
        </w:rPr>
      </w:pPr>
      <w:r>
        <w:rPr>
          <w:noProof/>
        </w:rPr>
        <w:t xml:space="preserve">Operations Management Suite E1 </w:t>
      </w:r>
      <w:r>
        <w:rPr>
          <w:rFonts w:hint="eastAsia"/>
          <w:noProof/>
        </w:rPr>
        <w:t>加值</w:t>
      </w:r>
      <w:r>
        <w:rPr>
          <w:noProof/>
        </w:rPr>
        <w:t>, 60</w:t>
      </w:r>
    </w:p>
    <w:p w:rsidR="00086C58" w:rsidRDefault="00086C58">
      <w:pPr>
        <w:pStyle w:val="Index1"/>
        <w:tabs>
          <w:tab w:val="right" w:pos="5030"/>
        </w:tabs>
        <w:rPr>
          <w:noProof/>
        </w:rPr>
      </w:pPr>
      <w:r>
        <w:rPr>
          <w:noProof/>
        </w:rPr>
        <w:t>Operations Management Suite E2, 60</w:t>
      </w:r>
    </w:p>
    <w:p w:rsidR="00086C58" w:rsidRDefault="00086C58">
      <w:pPr>
        <w:pStyle w:val="Index1"/>
        <w:tabs>
          <w:tab w:val="right" w:pos="5030"/>
        </w:tabs>
        <w:rPr>
          <w:noProof/>
        </w:rPr>
      </w:pPr>
      <w:r>
        <w:rPr>
          <w:noProof/>
        </w:rPr>
        <w:t>Operations Management Suite E2 From SA, 60</w:t>
      </w:r>
    </w:p>
    <w:p w:rsidR="00086C58" w:rsidRDefault="00086C58">
      <w:pPr>
        <w:pStyle w:val="Index1"/>
        <w:tabs>
          <w:tab w:val="right" w:pos="5030"/>
        </w:tabs>
        <w:rPr>
          <w:noProof/>
        </w:rPr>
      </w:pPr>
      <w:r>
        <w:rPr>
          <w:noProof/>
        </w:rPr>
        <w:t xml:space="preserve">Operations Management Suite E2 </w:t>
      </w:r>
      <w:r>
        <w:rPr>
          <w:rFonts w:hint="eastAsia"/>
          <w:noProof/>
        </w:rPr>
        <w:t>加值</w:t>
      </w:r>
      <w:r>
        <w:rPr>
          <w:noProof/>
        </w:rPr>
        <w:t>, 60</w:t>
      </w:r>
    </w:p>
    <w:p w:rsidR="00086C58" w:rsidRDefault="00086C58">
      <w:pPr>
        <w:pStyle w:val="Index1"/>
        <w:tabs>
          <w:tab w:val="right" w:pos="5030"/>
        </w:tabs>
        <w:rPr>
          <w:noProof/>
        </w:rPr>
      </w:pPr>
      <w:r>
        <w:rPr>
          <w:noProof/>
        </w:rPr>
        <w:t>Operations Management Suite</w:t>
      </w:r>
      <w:r>
        <w:rPr>
          <w:rFonts w:hint="eastAsia"/>
          <w:noProof/>
        </w:rPr>
        <w:t>：</w:t>
      </w:r>
      <w:r>
        <w:rPr>
          <w:noProof/>
        </w:rPr>
        <w:t>Automation and Control, 60</w:t>
      </w:r>
    </w:p>
    <w:p w:rsidR="00086C58" w:rsidRDefault="00086C58">
      <w:pPr>
        <w:pStyle w:val="Index1"/>
        <w:tabs>
          <w:tab w:val="right" w:pos="5030"/>
        </w:tabs>
        <w:rPr>
          <w:noProof/>
        </w:rPr>
      </w:pPr>
      <w:r>
        <w:rPr>
          <w:noProof/>
        </w:rPr>
        <w:t>Operations Management Suite</w:t>
      </w:r>
      <w:r>
        <w:rPr>
          <w:rFonts w:hint="eastAsia"/>
          <w:noProof/>
        </w:rPr>
        <w:t>：</w:t>
      </w:r>
      <w:r>
        <w:rPr>
          <w:noProof/>
        </w:rPr>
        <w:t>Backup and Disaster Recovery, 60</w:t>
      </w:r>
    </w:p>
    <w:p w:rsidR="00086C58" w:rsidRDefault="00086C58">
      <w:pPr>
        <w:pStyle w:val="Index1"/>
        <w:tabs>
          <w:tab w:val="right" w:pos="5030"/>
        </w:tabs>
        <w:rPr>
          <w:noProof/>
        </w:rPr>
      </w:pPr>
      <w:r>
        <w:rPr>
          <w:noProof/>
        </w:rPr>
        <w:t>Operations Management Suite</w:t>
      </w:r>
      <w:r>
        <w:rPr>
          <w:rFonts w:hint="eastAsia"/>
          <w:noProof/>
        </w:rPr>
        <w:t>：</w:t>
      </w:r>
      <w:r>
        <w:rPr>
          <w:noProof/>
        </w:rPr>
        <w:t>Insights and Analytics, 60</w:t>
      </w:r>
    </w:p>
    <w:p w:rsidR="00086C58" w:rsidRDefault="00086C58">
      <w:pPr>
        <w:pStyle w:val="Index1"/>
        <w:tabs>
          <w:tab w:val="right" w:pos="5030"/>
        </w:tabs>
        <w:rPr>
          <w:noProof/>
        </w:rPr>
      </w:pPr>
      <w:r>
        <w:rPr>
          <w:noProof/>
        </w:rPr>
        <w:t>Operations Management Suite</w:t>
      </w:r>
      <w:r>
        <w:rPr>
          <w:rFonts w:hint="eastAsia"/>
          <w:noProof/>
        </w:rPr>
        <w:t>：</w:t>
      </w:r>
      <w:r>
        <w:rPr>
          <w:noProof/>
        </w:rPr>
        <w:t>Security and Compliance, 60</w:t>
      </w:r>
    </w:p>
    <w:p w:rsidR="00086C58" w:rsidRDefault="00086C58">
      <w:pPr>
        <w:pStyle w:val="Index1"/>
        <w:tabs>
          <w:tab w:val="right" w:pos="5030"/>
        </w:tabs>
        <w:rPr>
          <w:noProof/>
        </w:rPr>
      </w:pPr>
      <w:r>
        <w:rPr>
          <w:noProof/>
        </w:rPr>
        <w:t>Outlook 2016, 27</w:t>
      </w:r>
    </w:p>
    <w:p w:rsidR="00086C58" w:rsidRDefault="00086C58">
      <w:pPr>
        <w:pStyle w:val="Index1"/>
        <w:tabs>
          <w:tab w:val="right" w:pos="5030"/>
        </w:tabs>
        <w:rPr>
          <w:noProof/>
        </w:rPr>
      </w:pPr>
      <w:r>
        <w:rPr>
          <w:noProof/>
        </w:rPr>
        <w:t>Outlook 2016 for Mac, 28</w:t>
      </w:r>
    </w:p>
    <w:p w:rsidR="00086C58" w:rsidRDefault="00086C58">
      <w:pPr>
        <w:pStyle w:val="Index1"/>
        <w:tabs>
          <w:tab w:val="right" w:pos="5030"/>
        </w:tabs>
        <w:rPr>
          <w:noProof/>
        </w:rPr>
      </w:pPr>
      <w:r>
        <w:rPr>
          <w:noProof/>
        </w:rPr>
        <w:t>Parature Additional Records, 68</w:t>
      </w:r>
    </w:p>
    <w:p w:rsidR="00086C58" w:rsidRDefault="00086C58">
      <w:pPr>
        <w:pStyle w:val="Index1"/>
        <w:tabs>
          <w:tab w:val="right" w:pos="5030"/>
        </w:tabs>
        <w:rPr>
          <w:noProof/>
        </w:rPr>
      </w:pPr>
      <w:r>
        <w:rPr>
          <w:noProof/>
        </w:rPr>
        <w:t>Parature Enterprise, 68</w:t>
      </w:r>
    </w:p>
    <w:p w:rsidR="00086C58" w:rsidRDefault="00086C58">
      <w:pPr>
        <w:pStyle w:val="Index1"/>
        <w:tabs>
          <w:tab w:val="right" w:pos="5030"/>
        </w:tabs>
        <w:rPr>
          <w:noProof/>
        </w:rPr>
      </w:pPr>
      <w:r>
        <w:rPr>
          <w:noProof/>
        </w:rPr>
        <w:t>Parature Professional Direct Support, 68</w:t>
      </w:r>
    </w:p>
    <w:p w:rsidR="00086C58" w:rsidRDefault="00086C58">
      <w:pPr>
        <w:pStyle w:val="Index1"/>
        <w:tabs>
          <w:tab w:val="right" w:pos="5030"/>
        </w:tabs>
        <w:rPr>
          <w:noProof/>
        </w:rPr>
      </w:pPr>
      <w:r>
        <w:rPr>
          <w:noProof/>
        </w:rPr>
        <w:t xml:space="preserve">Parature </w:t>
      </w:r>
      <w:r>
        <w:rPr>
          <w:rFonts w:hint="eastAsia"/>
          <w:noProof/>
        </w:rPr>
        <w:t>增強支援</w:t>
      </w:r>
      <w:r>
        <w:rPr>
          <w:noProof/>
        </w:rPr>
        <w:t>, 68</w:t>
      </w:r>
    </w:p>
    <w:p w:rsidR="00086C58" w:rsidRDefault="00086C58">
      <w:pPr>
        <w:pStyle w:val="Index1"/>
        <w:tabs>
          <w:tab w:val="right" w:pos="5030"/>
        </w:tabs>
        <w:rPr>
          <w:noProof/>
        </w:rPr>
      </w:pPr>
      <w:r>
        <w:rPr>
          <w:noProof/>
        </w:rPr>
        <w:t xml:space="preserve">Parature </w:t>
      </w:r>
      <w:r>
        <w:rPr>
          <w:rFonts w:hint="eastAsia"/>
          <w:noProof/>
        </w:rPr>
        <w:t>額外檔案儲存空間</w:t>
      </w:r>
      <w:r>
        <w:rPr>
          <w:noProof/>
        </w:rPr>
        <w:t>, 68</w:t>
      </w:r>
    </w:p>
    <w:p w:rsidR="00086C58" w:rsidRDefault="00086C58">
      <w:pPr>
        <w:pStyle w:val="Index1"/>
        <w:tabs>
          <w:tab w:val="right" w:pos="5030"/>
        </w:tabs>
        <w:rPr>
          <w:noProof/>
        </w:rPr>
      </w:pPr>
      <w:r>
        <w:rPr>
          <w:noProof/>
        </w:rPr>
        <w:t xml:space="preserve">Parature </w:t>
      </w:r>
      <w:r>
        <w:rPr>
          <w:rFonts w:hint="eastAsia"/>
          <w:noProof/>
        </w:rPr>
        <w:t>額外網頁檢視</w:t>
      </w:r>
      <w:r>
        <w:rPr>
          <w:noProof/>
        </w:rPr>
        <w:t>, 68</w:t>
      </w:r>
    </w:p>
    <w:p w:rsidR="00086C58" w:rsidRDefault="00086C58">
      <w:pPr>
        <w:pStyle w:val="Index1"/>
        <w:tabs>
          <w:tab w:val="right" w:pos="5030"/>
        </w:tabs>
        <w:rPr>
          <w:noProof/>
        </w:rPr>
      </w:pPr>
      <w:r>
        <w:rPr>
          <w:noProof/>
        </w:rPr>
        <w:t xml:space="preserve">Parature </w:t>
      </w:r>
      <w:r>
        <w:rPr>
          <w:rFonts w:hint="eastAsia"/>
          <w:noProof/>
        </w:rPr>
        <w:t>額外部門</w:t>
      </w:r>
      <w:r>
        <w:rPr>
          <w:noProof/>
        </w:rPr>
        <w:t>, 68</w:t>
      </w:r>
    </w:p>
    <w:p w:rsidR="00086C58" w:rsidRDefault="00086C58">
      <w:pPr>
        <w:pStyle w:val="Index1"/>
        <w:tabs>
          <w:tab w:val="right" w:pos="5030"/>
        </w:tabs>
        <w:rPr>
          <w:noProof/>
        </w:rPr>
      </w:pPr>
      <w:r>
        <w:rPr>
          <w:noProof/>
        </w:rPr>
        <w:t>Power BI Pro, 80</w:t>
      </w:r>
    </w:p>
    <w:p w:rsidR="00086C58" w:rsidRDefault="00086C58">
      <w:pPr>
        <w:pStyle w:val="Index1"/>
        <w:tabs>
          <w:tab w:val="right" w:pos="5030"/>
        </w:tabs>
        <w:rPr>
          <w:noProof/>
        </w:rPr>
      </w:pPr>
      <w:r>
        <w:rPr>
          <w:noProof/>
        </w:rPr>
        <w:t>Power BI Pro A, 80</w:t>
      </w:r>
    </w:p>
    <w:p w:rsidR="00086C58" w:rsidRDefault="00086C58">
      <w:pPr>
        <w:pStyle w:val="Index1"/>
        <w:tabs>
          <w:tab w:val="right" w:pos="5030"/>
        </w:tabs>
        <w:rPr>
          <w:noProof/>
        </w:rPr>
      </w:pPr>
      <w:r>
        <w:rPr>
          <w:noProof/>
        </w:rPr>
        <w:t>PowerPoint 2016, 27</w:t>
      </w:r>
    </w:p>
    <w:p w:rsidR="00086C58" w:rsidRDefault="00086C58">
      <w:pPr>
        <w:pStyle w:val="Index1"/>
        <w:tabs>
          <w:tab w:val="right" w:pos="5030"/>
        </w:tabs>
        <w:rPr>
          <w:noProof/>
        </w:rPr>
      </w:pPr>
      <w:r>
        <w:rPr>
          <w:noProof/>
        </w:rPr>
        <w:t>PowerPoint 2016 for Mac, 28</w:t>
      </w:r>
    </w:p>
    <w:p w:rsidR="00086C58" w:rsidRDefault="00086C58">
      <w:pPr>
        <w:pStyle w:val="Index1"/>
        <w:tabs>
          <w:tab w:val="right" w:pos="5030"/>
        </w:tabs>
        <w:rPr>
          <w:noProof/>
        </w:rPr>
      </w:pPr>
      <w:r>
        <w:rPr>
          <w:noProof/>
        </w:rPr>
        <w:t>Project 2013, 31</w:t>
      </w:r>
    </w:p>
    <w:p w:rsidR="00086C58" w:rsidRDefault="00086C58">
      <w:pPr>
        <w:pStyle w:val="Index1"/>
        <w:tabs>
          <w:tab w:val="right" w:pos="5030"/>
        </w:tabs>
        <w:rPr>
          <w:noProof/>
        </w:rPr>
      </w:pPr>
      <w:r>
        <w:rPr>
          <w:noProof/>
        </w:rPr>
        <w:t>Project Online Essentials, 75</w:t>
      </w:r>
    </w:p>
    <w:p w:rsidR="00086C58" w:rsidRDefault="00086C58">
      <w:pPr>
        <w:pStyle w:val="Index1"/>
        <w:tabs>
          <w:tab w:val="right" w:pos="5030"/>
        </w:tabs>
        <w:rPr>
          <w:noProof/>
        </w:rPr>
      </w:pPr>
      <w:r>
        <w:rPr>
          <w:noProof/>
        </w:rPr>
        <w:t xml:space="preserve">Project Online Essentials </w:t>
      </w:r>
      <w:r>
        <w:rPr>
          <w:rFonts w:hint="eastAsia"/>
          <w:noProof/>
        </w:rPr>
        <w:t>加値</w:t>
      </w:r>
      <w:r>
        <w:rPr>
          <w:noProof/>
        </w:rPr>
        <w:t>, 75</w:t>
      </w:r>
    </w:p>
    <w:p w:rsidR="00086C58" w:rsidRDefault="00086C58">
      <w:pPr>
        <w:pStyle w:val="Index1"/>
        <w:tabs>
          <w:tab w:val="right" w:pos="5030"/>
        </w:tabs>
        <w:rPr>
          <w:noProof/>
        </w:rPr>
      </w:pPr>
      <w:r>
        <w:rPr>
          <w:noProof/>
        </w:rPr>
        <w:t>Project Online Premium, 75</w:t>
      </w:r>
    </w:p>
    <w:p w:rsidR="00086C58" w:rsidRDefault="00086C58">
      <w:pPr>
        <w:pStyle w:val="Index1"/>
        <w:tabs>
          <w:tab w:val="right" w:pos="5030"/>
        </w:tabs>
        <w:rPr>
          <w:noProof/>
        </w:rPr>
      </w:pPr>
      <w:r>
        <w:rPr>
          <w:noProof/>
        </w:rPr>
        <w:t>Project Online Premium From SA, 75</w:t>
      </w:r>
    </w:p>
    <w:p w:rsidR="00086C58" w:rsidRDefault="00086C58">
      <w:pPr>
        <w:pStyle w:val="Index1"/>
        <w:tabs>
          <w:tab w:val="right" w:pos="5030"/>
        </w:tabs>
        <w:rPr>
          <w:noProof/>
        </w:rPr>
      </w:pPr>
      <w:r>
        <w:rPr>
          <w:noProof/>
        </w:rPr>
        <w:t xml:space="preserve">Project Online Premium </w:t>
      </w:r>
      <w:r>
        <w:rPr>
          <w:rFonts w:hint="eastAsia"/>
          <w:noProof/>
        </w:rPr>
        <w:t>加值</w:t>
      </w:r>
      <w:r>
        <w:rPr>
          <w:noProof/>
        </w:rPr>
        <w:t>, 75</w:t>
      </w:r>
    </w:p>
    <w:p w:rsidR="00086C58" w:rsidRDefault="00086C58">
      <w:pPr>
        <w:pStyle w:val="Index1"/>
        <w:tabs>
          <w:tab w:val="right" w:pos="5030"/>
        </w:tabs>
        <w:rPr>
          <w:noProof/>
        </w:rPr>
      </w:pPr>
      <w:r>
        <w:rPr>
          <w:noProof/>
        </w:rPr>
        <w:t>Project Online Professional, 75</w:t>
      </w:r>
    </w:p>
    <w:p w:rsidR="00086C58" w:rsidRDefault="00086C58">
      <w:pPr>
        <w:pStyle w:val="Index1"/>
        <w:tabs>
          <w:tab w:val="right" w:pos="5030"/>
        </w:tabs>
        <w:rPr>
          <w:noProof/>
        </w:rPr>
      </w:pPr>
      <w:r>
        <w:rPr>
          <w:noProof/>
        </w:rPr>
        <w:t>Project Online Professional From SA, 75</w:t>
      </w:r>
    </w:p>
    <w:p w:rsidR="00086C58" w:rsidRDefault="00086C58">
      <w:pPr>
        <w:pStyle w:val="Index1"/>
        <w:tabs>
          <w:tab w:val="right" w:pos="5030"/>
        </w:tabs>
        <w:rPr>
          <w:noProof/>
        </w:rPr>
      </w:pPr>
      <w:r>
        <w:rPr>
          <w:noProof/>
        </w:rPr>
        <w:t>Project Professional, 97</w:t>
      </w:r>
    </w:p>
    <w:p w:rsidR="00086C58" w:rsidRDefault="00086C58">
      <w:pPr>
        <w:pStyle w:val="Index1"/>
        <w:tabs>
          <w:tab w:val="right" w:pos="5030"/>
        </w:tabs>
        <w:rPr>
          <w:noProof/>
        </w:rPr>
      </w:pPr>
      <w:r>
        <w:rPr>
          <w:noProof/>
        </w:rPr>
        <w:t>Project Professional 2016, 27</w:t>
      </w:r>
    </w:p>
    <w:p w:rsidR="00086C58" w:rsidRDefault="00086C58">
      <w:pPr>
        <w:pStyle w:val="Index1"/>
        <w:tabs>
          <w:tab w:val="right" w:pos="5030"/>
        </w:tabs>
        <w:rPr>
          <w:noProof/>
        </w:rPr>
      </w:pPr>
      <w:r>
        <w:rPr>
          <w:noProof/>
        </w:rPr>
        <w:t>Project Server 2016, 27, 31</w:t>
      </w:r>
    </w:p>
    <w:p w:rsidR="00086C58" w:rsidRDefault="00086C58">
      <w:pPr>
        <w:pStyle w:val="Index1"/>
        <w:tabs>
          <w:tab w:val="right" w:pos="5030"/>
        </w:tabs>
        <w:rPr>
          <w:noProof/>
        </w:rPr>
      </w:pPr>
      <w:r>
        <w:rPr>
          <w:noProof/>
        </w:rPr>
        <w:t>Project Server 2016 CAL, 31</w:t>
      </w:r>
    </w:p>
    <w:p w:rsidR="00086C58" w:rsidRDefault="00086C58">
      <w:pPr>
        <w:pStyle w:val="Index1"/>
        <w:tabs>
          <w:tab w:val="right" w:pos="5030"/>
        </w:tabs>
        <w:rPr>
          <w:noProof/>
        </w:rPr>
      </w:pPr>
      <w:r>
        <w:rPr>
          <w:noProof/>
        </w:rPr>
        <w:t xml:space="preserve">Project Server 2016 </w:t>
      </w:r>
      <w:r>
        <w:rPr>
          <w:rFonts w:hint="eastAsia"/>
          <w:noProof/>
        </w:rPr>
        <w:t>裝置</w:t>
      </w:r>
      <w:r>
        <w:rPr>
          <w:noProof/>
        </w:rPr>
        <w:t xml:space="preserve"> CAL, 27</w:t>
      </w:r>
    </w:p>
    <w:p w:rsidR="00086C58" w:rsidRDefault="00086C58">
      <w:pPr>
        <w:pStyle w:val="Index1"/>
        <w:tabs>
          <w:tab w:val="right" w:pos="5030"/>
        </w:tabs>
        <w:rPr>
          <w:noProof/>
        </w:rPr>
      </w:pPr>
      <w:r>
        <w:rPr>
          <w:noProof/>
        </w:rPr>
        <w:t>Project Standard, 91</w:t>
      </w:r>
    </w:p>
    <w:p w:rsidR="00086C58" w:rsidRDefault="00086C58">
      <w:pPr>
        <w:pStyle w:val="Index1"/>
        <w:tabs>
          <w:tab w:val="right" w:pos="5030"/>
        </w:tabs>
        <w:rPr>
          <w:noProof/>
        </w:rPr>
      </w:pPr>
      <w:r>
        <w:rPr>
          <w:noProof/>
        </w:rPr>
        <w:t>Project Standard, 97</w:t>
      </w:r>
    </w:p>
    <w:p w:rsidR="00086C58" w:rsidRDefault="00086C58">
      <w:pPr>
        <w:pStyle w:val="Index1"/>
        <w:tabs>
          <w:tab w:val="right" w:pos="5030"/>
        </w:tabs>
        <w:rPr>
          <w:noProof/>
        </w:rPr>
      </w:pPr>
      <w:r>
        <w:rPr>
          <w:noProof/>
        </w:rPr>
        <w:t>Project Standard 2016, 27</w:t>
      </w:r>
    </w:p>
    <w:p w:rsidR="00086C58" w:rsidRDefault="00086C58">
      <w:pPr>
        <w:pStyle w:val="Index1"/>
        <w:tabs>
          <w:tab w:val="right" w:pos="5030"/>
        </w:tabs>
        <w:rPr>
          <w:noProof/>
        </w:rPr>
      </w:pPr>
      <w:r>
        <w:rPr>
          <w:noProof/>
        </w:rPr>
        <w:t>Publisher 2016, 27</w:t>
      </w:r>
    </w:p>
    <w:p w:rsidR="00086C58" w:rsidRDefault="00086C58">
      <w:pPr>
        <w:pStyle w:val="Index1"/>
        <w:tabs>
          <w:tab w:val="right" w:pos="5030"/>
        </w:tabs>
        <w:rPr>
          <w:noProof/>
        </w:rPr>
      </w:pPr>
      <w:r>
        <w:rPr>
          <w:noProof/>
        </w:rPr>
        <w:t>Secure Productive Enterprise E3, 63</w:t>
      </w:r>
    </w:p>
    <w:p w:rsidR="00086C58" w:rsidRDefault="00086C58">
      <w:pPr>
        <w:pStyle w:val="Index1"/>
        <w:tabs>
          <w:tab w:val="right" w:pos="5030"/>
        </w:tabs>
        <w:rPr>
          <w:noProof/>
        </w:rPr>
      </w:pPr>
      <w:r>
        <w:rPr>
          <w:noProof/>
        </w:rPr>
        <w:t>Secure Productive Enterprise E3 From SA, 63</w:t>
      </w:r>
    </w:p>
    <w:p w:rsidR="00086C58" w:rsidRDefault="00086C58">
      <w:pPr>
        <w:pStyle w:val="Index1"/>
        <w:tabs>
          <w:tab w:val="right" w:pos="5030"/>
        </w:tabs>
        <w:rPr>
          <w:noProof/>
        </w:rPr>
      </w:pPr>
      <w:r>
        <w:rPr>
          <w:noProof/>
        </w:rPr>
        <w:t xml:space="preserve">Secure Productive Enterprise E3 </w:t>
      </w:r>
      <w:r>
        <w:rPr>
          <w:rFonts w:hint="eastAsia"/>
          <w:noProof/>
        </w:rPr>
        <w:t>加值</w:t>
      </w:r>
      <w:r>
        <w:rPr>
          <w:noProof/>
        </w:rPr>
        <w:t>, 63</w:t>
      </w:r>
    </w:p>
    <w:p w:rsidR="00086C58" w:rsidRDefault="00086C58">
      <w:pPr>
        <w:pStyle w:val="Index1"/>
        <w:tabs>
          <w:tab w:val="right" w:pos="5030"/>
        </w:tabs>
        <w:rPr>
          <w:noProof/>
        </w:rPr>
      </w:pPr>
      <w:r>
        <w:rPr>
          <w:noProof/>
        </w:rPr>
        <w:t>Secure Productive Enterprise E5, 63</w:t>
      </w:r>
    </w:p>
    <w:p w:rsidR="00086C58" w:rsidRDefault="00086C58">
      <w:pPr>
        <w:pStyle w:val="Index1"/>
        <w:tabs>
          <w:tab w:val="right" w:pos="5030"/>
        </w:tabs>
        <w:rPr>
          <w:noProof/>
        </w:rPr>
      </w:pPr>
      <w:r>
        <w:rPr>
          <w:noProof/>
        </w:rPr>
        <w:t>Secure Productive Enterprise E5 From SA, 63</w:t>
      </w:r>
    </w:p>
    <w:p w:rsidR="00086C58" w:rsidRDefault="00086C58">
      <w:pPr>
        <w:pStyle w:val="Index1"/>
        <w:tabs>
          <w:tab w:val="right" w:pos="5030"/>
        </w:tabs>
        <w:rPr>
          <w:noProof/>
        </w:rPr>
      </w:pPr>
      <w:r>
        <w:rPr>
          <w:noProof/>
        </w:rPr>
        <w:lastRenderedPageBreak/>
        <w:t xml:space="preserve">Secure Productive Enterprise E5 </w:t>
      </w:r>
      <w:r>
        <w:rPr>
          <w:rFonts w:hint="eastAsia"/>
          <w:noProof/>
        </w:rPr>
        <w:t>加值</w:t>
      </w:r>
      <w:r>
        <w:rPr>
          <w:noProof/>
        </w:rPr>
        <w:t>, 63</w:t>
      </w:r>
    </w:p>
    <w:p w:rsidR="00086C58" w:rsidRDefault="00086C58">
      <w:pPr>
        <w:pStyle w:val="Index1"/>
        <w:tabs>
          <w:tab w:val="right" w:pos="5030"/>
        </w:tabs>
        <w:rPr>
          <w:noProof/>
        </w:rPr>
      </w:pPr>
      <w:r>
        <w:rPr>
          <w:noProof/>
        </w:rPr>
        <w:t>SharePoint Online, 91</w:t>
      </w:r>
    </w:p>
    <w:p w:rsidR="00086C58" w:rsidRDefault="00086C58">
      <w:pPr>
        <w:pStyle w:val="Index1"/>
        <w:tabs>
          <w:tab w:val="right" w:pos="5030"/>
        </w:tabs>
        <w:rPr>
          <w:noProof/>
        </w:rPr>
      </w:pPr>
      <w:r>
        <w:rPr>
          <w:noProof/>
        </w:rPr>
        <w:t xml:space="preserve">SharePoint Online </w:t>
      </w:r>
      <w:r>
        <w:rPr>
          <w:rFonts w:hint="eastAsia"/>
          <w:noProof/>
        </w:rPr>
        <w:t>方案</w:t>
      </w:r>
      <w:r>
        <w:rPr>
          <w:noProof/>
        </w:rPr>
        <w:t xml:space="preserve"> 1, 76</w:t>
      </w:r>
    </w:p>
    <w:p w:rsidR="00086C58" w:rsidRDefault="00086C5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加值</w:t>
      </w:r>
      <w:r>
        <w:rPr>
          <w:noProof/>
        </w:rPr>
        <w:t>, 76</w:t>
      </w:r>
    </w:p>
    <w:p w:rsidR="00086C58" w:rsidRDefault="00086C58">
      <w:pPr>
        <w:pStyle w:val="Index1"/>
        <w:tabs>
          <w:tab w:val="right" w:pos="5030"/>
        </w:tabs>
        <w:rPr>
          <w:noProof/>
        </w:rPr>
      </w:pPr>
      <w:r>
        <w:rPr>
          <w:noProof/>
        </w:rPr>
        <w:t xml:space="preserve">SharePoint Online </w:t>
      </w:r>
      <w:r>
        <w:rPr>
          <w:rFonts w:hint="eastAsia"/>
          <w:noProof/>
        </w:rPr>
        <w:t>方案</w:t>
      </w:r>
      <w:r>
        <w:rPr>
          <w:noProof/>
        </w:rPr>
        <w:t xml:space="preserve"> 1 </w:t>
      </w:r>
      <w:r>
        <w:rPr>
          <w:rFonts w:hint="eastAsia"/>
          <w:noProof/>
        </w:rPr>
        <w:t>或方案</w:t>
      </w:r>
      <w:r>
        <w:rPr>
          <w:noProof/>
        </w:rPr>
        <w:t xml:space="preserve"> 2, 32</w:t>
      </w:r>
    </w:p>
    <w:p w:rsidR="00086C58" w:rsidRDefault="00086C58">
      <w:pPr>
        <w:pStyle w:val="Index1"/>
        <w:tabs>
          <w:tab w:val="right" w:pos="5030"/>
        </w:tabs>
        <w:rPr>
          <w:noProof/>
        </w:rPr>
      </w:pPr>
      <w:r>
        <w:rPr>
          <w:noProof/>
        </w:rPr>
        <w:t xml:space="preserve">SharePoint Online </w:t>
      </w:r>
      <w:r>
        <w:rPr>
          <w:rFonts w:hint="eastAsia"/>
          <w:noProof/>
        </w:rPr>
        <w:t>方案</w:t>
      </w:r>
      <w:r>
        <w:rPr>
          <w:noProof/>
        </w:rPr>
        <w:t xml:space="preserve"> 2, 32, 76</w:t>
      </w:r>
    </w:p>
    <w:p w:rsidR="00086C58" w:rsidRDefault="00086C58">
      <w:pPr>
        <w:pStyle w:val="Index1"/>
        <w:tabs>
          <w:tab w:val="right" w:pos="5030"/>
        </w:tabs>
        <w:rPr>
          <w:noProof/>
        </w:rPr>
      </w:pPr>
      <w:r>
        <w:rPr>
          <w:noProof/>
        </w:rPr>
        <w:t>SharePoint Server, 63, 96</w:t>
      </w:r>
    </w:p>
    <w:p w:rsidR="00086C58" w:rsidRDefault="00086C58">
      <w:pPr>
        <w:pStyle w:val="Index1"/>
        <w:tabs>
          <w:tab w:val="right" w:pos="5030"/>
        </w:tabs>
        <w:rPr>
          <w:noProof/>
        </w:rPr>
      </w:pPr>
      <w:r>
        <w:rPr>
          <w:noProof/>
        </w:rPr>
        <w:t>SharePoint Server 2013, 31</w:t>
      </w:r>
    </w:p>
    <w:p w:rsidR="00086C58" w:rsidRDefault="00086C58">
      <w:pPr>
        <w:pStyle w:val="Index1"/>
        <w:tabs>
          <w:tab w:val="right" w:pos="5030"/>
        </w:tabs>
        <w:rPr>
          <w:noProof/>
        </w:rPr>
      </w:pPr>
      <w:r>
        <w:rPr>
          <w:noProof/>
        </w:rPr>
        <w:t>SharePoint Server 2016, 31</w:t>
      </w:r>
    </w:p>
    <w:p w:rsidR="00086C58" w:rsidRDefault="00086C58">
      <w:pPr>
        <w:pStyle w:val="Index1"/>
        <w:tabs>
          <w:tab w:val="right" w:pos="5030"/>
        </w:tabs>
        <w:rPr>
          <w:noProof/>
        </w:rPr>
      </w:pPr>
      <w:r>
        <w:rPr>
          <w:noProof/>
        </w:rPr>
        <w:t>SharePoint Server 2016 Enterprise CAL, 31</w:t>
      </w:r>
    </w:p>
    <w:p w:rsidR="00086C58" w:rsidRDefault="00086C58">
      <w:pPr>
        <w:pStyle w:val="Index1"/>
        <w:tabs>
          <w:tab w:val="right" w:pos="5030"/>
        </w:tabs>
        <w:rPr>
          <w:noProof/>
        </w:rPr>
      </w:pPr>
      <w:r>
        <w:rPr>
          <w:noProof/>
        </w:rPr>
        <w:t>SharePoint Server 2016 Standard CAL, 31</w:t>
      </w:r>
    </w:p>
    <w:p w:rsidR="00086C58" w:rsidRDefault="00086C58">
      <w:pPr>
        <w:pStyle w:val="Index1"/>
        <w:tabs>
          <w:tab w:val="right" w:pos="5030"/>
        </w:tabs>
        <w:rPr>
          <w:noProof/>
        </w:rPr>
      </w:pPr>
      <w:r>
        <w:rPr>
          <w:noProof/>
        </w:rPr>
        <w:t>Skype for Business Plus CAL, 33</w:t>
      </w:r>
    </w:p>
    <w:p w:rsidR="00086C58" w:rsidRDefault="00086C58">
      <w:pPr>
        <w:pStyle w:val="Index1"/>
        <w:tabs>
          <w:tab w:val="right" w:pos="5030"/>
        </w:tabs>
        <w:rPr>
          <w:noProof/>
        </w:rPr>
      </w:pPr>
      <w:r>
        <w:rPr>
          <w:noProof/>
        </w:rPr>
        <w:t>Skype for Business Server 2015, 33</w:t>
      </w:r>
    </w:p>
    <w:p w:rsidR="00086C58" w:rsidRDefault="00086C58">
      <w:pPr>
        <w:pStyle w:val="Index1"/>
        <w:tabs>
          <w:tab w:val="right" w:pos="5030"/>
        </w:tabs>
        <w:rPr>
          <w:noProof/>
        </w:rPr>
      </w:pPr>
      <w:r>
        <w:rPr>
          <w:noProof/>
        </w:rPr>
        <w:t>Skype for Business Server 2015 Enterprise CAL, 33</w:t>
      </w:r>
    </w:p>
    <w:p w:rsidR="00086C58" w:rsidRDefault="00086C58">
      <w:pPr>
        <w:pStyle w:val="Index1"/>
        <w:tabs>
          <w:tab w:val="right" w:pos="5030"/>
        </w:tabs>
        <w:rPr>
          <w:noProof/>
        </w:rPr>
      </w:pPr>
      <w:r>
        <w:rPr>
          <w:noProof/>
        </w:rPr>
        <w:t>Skype for Business Server 2015 Plus CAL, 33</w:t>
      </w:r>
    </w:p>
    <w:p w:rsidR="00086C58" w:rsidRDefault="00086C58">
      <w:pPr>
        <w:pStyle w:val="Index1"/>
        <w:tabs>
          <w:tab w:val="right" w:pos="5030"/>
        </w:tabs>
        <w:rPr>
          <w:noProof/>
        </w:rPr>
      </w:pPr>
      <w:r>
        <w:rPr>
          <w:noProof/>
        </w:rPr>
        <w:t>Skype for Business Server 2015 Standard CAL, 33</w:t>
      </w:r>
    </w:p>
    <w:p w:rsidR="00086C58" w:rsidRDefault="00086C58">
      <w:pPr>
        <w:pStyle w:val="Index1"/>
        <w:tabs>
          <w:tab w:val="right" w:pos="5030"/>
        </w:tabs>
        <w:rPr>
          <w:noProof/>
        </w:rPr>
      </w:pPr>
      <w:r>
        <w:rPr>
          <w:noProof/>
        </w:rPr>
        <w:t>SQL Parallel Data Warehouse, 91, 97</w:t>
      </w:r>
    </w:p>
    <w:p w:rsidR="00086C58" w:rsidRDefault="00086C58">
      <w:pPr>
        <w:pStyle w:val="Index1"/>
        <w:tabs>
          <w:tab w:val="right" w:pos="5030"/>
        </w:tabs>
        <w:rPr>
          <w:noProof/>
        </w:rPr>
      </w:pPr>
      <w:r>
        <w:rPr>
          <w:noProof/>
        </w:rPr>
        <w:t>SQL Server, 96</w:t>
      </w:r>
    </w:p>
    <w:p w:rsidR="00086C58" w:rsidRDefault="00086C58">
      <w:pPr>
        <w:pStyle w:val="Index1"/>
        <w:tabs>
          <w:tab w:val="right" w:pos="5030"/>
        </w:tabs>
        <w:rPr>
          <w:noProof/>
        </w:rPr>
      </w:pPr>
      <w:r>
        <w:rPr>
          <w:noProof/>
        </w:rPr>
        <w:t>SQL Server 2014, 35</w:t>
      </w:r>
    </w:p>
    <w:p w:rsidR="00086C58" w:rsidRDefault="00086C58">
      <w:pPr>
        <w:pStyle w:val="Index1"/>
        <w:tabs>
          <w:tab w:val="right" w:pos="5030"/>
        </w:tabs>
        <w:rPr>
          <w:noProof/>
        </w:rPr>
      </w:pPr>
      <w:r>
        <w:rPr>
          <w:noProof/>
        </w:rPr>
        <w:t>SQL Server 2016 CAL, 35</w:t>
      </w:r>
    </w:p>
    <w:p w:rsidR="00086C58" w:rsidRDefault="00086C58">
      <w:pPr>
        <w:pStyle w:val="Index1"/>
        <w:tabs>
          <w:tab w:val="right" w:pos="5030"/>
        </w:tabs>
        <w:rPr>
          <w:noProof/>
        </w:rPr>
      </w:pPr>
      <w:r>
        <w:rPr>
          <w:noProof/>
        </w:rPr>
        <w:t>SQL Server 2016 Enterprise, 35</w:t>
      </w:r>
    </w:p>
    <w:p w:rsidR="00086C58" w:rsidRDefault="00086C58">
      <w:pPr>
        <w:pStyle w:val="Index1"/>
        <w:tabs>
          <w:tab w:val="right" w:pos="5030"/>
        </w:tabs>
        <w:rPr>
          <w:noProof/>
        </w:rPr>
      </w:pPr>
      <w:r>
        <w:rPr>
          <w:noProof/>
        </w:rPr>
        <w:t>SQL Server 2016 Enterprise Core, 35</w:t>
      </w:r>
    </w:p>
    <w:p w:rsidR="00086C58" w:rsidRDefault="00086C58">
      <w:pPr>
        <w:pStyle w:val="Index1"/>
        <w:tabs>
          <w:tab w:val="right" w:pos="5030"/>
        </w:tabs>
        <w:rPr>
          <w:noProof/>
        </w:rPr>
      </w:pPr>
      <w:r>
        <w:rPr>
          <w:noProof/>
        </w:rPr>
        <w:t xml:space="preserve">SQL Server 2016 Enterprise </w:t>
      </w:r>
      <w:r>
        <w:rPr>
          <w:rFonts w:hint="eastAsia"/>
          <w:noProof/>
        </w:rPr>
        <w:t>客戶</w:t>
      </w:r>
      <w:r>
        <w:rPr>
          <w:noProof/>
        </w:rPr>
        <w:t>, 35</w:t>
      </w:r>
    </w:p>
    <w:p w:rsidR="00086C58" w:rsidRDefault="00086C58">
      <w:pPr>
        <w:pStyle w:val="Index1"/>
        <w:tabs>
          <w:tab w:val="right" w:pos="5030"/>
        </w:tabs>
        <w:rPr>
          <w:noProof/>
        </w:rPr>
      </w:pPr>
      <w:r>
        <w:rPr>
          <w:noProof/>
        </w:rPr>
        <w:t>SQL Server 2016 Standard, 35</w:t>
      </w:r>
    </w:p>
    <w:p w:rsidR="00086C58" w:rsidRDefault="00086C58">
      <w:pPr>
        <w:pStyle w:val="Index1"/>
        <w:tabs>
          <w:tab w:val="right" w:pos="5030"/>
        </w:tabs>
        <w:rPr>
          <w:noProof/>
        </w:rPr>
      </w:pPr>
      <w:r>
        <w:rPr>
          <w:noProof/>
        </w:rPr>
        <w:t>SQL Server 2016 Standard Core, 35</w:t>
      </w:r>
    </w:p>
    <w:p w:rsidR="00086C58" w:rsidRDefault="00086C58">
      <w:pPr>
        <w:pStyle w:val="Index1"/>
        <w:tabs>
          <w:tab w:val="right" w:pos="5030"/>
        </w:tabs>
        <w:rPr>
          <w:noProof/>
        </w:rPr>
      </w:pPr>
      <w:r>
        <w:rPr>
          <w:noProof/>
        </w:rPr>
        <w:t>SQL Server Business Intelligence, 91, 98</w:t>
      </w:r>
    </w:p>
    <w:p w:rsidR="00086C58" w:rsidRDefault="00086C58">
      <w:pPr>
        <w:pStyle w:val="Index1"/>
        <w:tabs>
          <w:tab w:val="right" w:pos="5030"/>
        </w:tabs>
        <w:rPr>
          <w:noProof/>
        </w:rPr>
      </w:pPr>
      <w:r>
        <w:rPr>
          <w:noProof/>
        </w:rPr>
        <w:t>SQL Server Data Center, 91</w:t>
      </w:r>
    </w:p>
    <w:p w:rsidR="00086C58" w:rsidRDefault="00086C58">
      <w:pPr>
        <w:pStyle w:val="Index1"/>
        <w:tabs>
          <w:tab w:val="right" w:pos="5030"/>
        </w:tabs>
        <w:rPr>
          <w:noProof/>
        </w:rPr>
      </w:pPr>
      <w:r>
        <w:rPr>
          <w:noProof/>
        </w:rPr>
        <w:t>SQL Server Enterprise, 91, 97</w:t>
      </w:r>
    </w:p>
    <w:p w:rsidR="00086C58" w:rsidRDefault="00086C58">
      <w:pPr>
        <w:pStyle w:val="Index1"/>
        <w:tabs>
          <w:tab w:val="right" w:pos="5030"/>
        </w:tabs>
        <w:rPr>
          <w:noProof/>
        </w:rPr>
      </w:pPr>
      <w:r>
        <w:rPr>
          <w:noProof/>
        </w:rPr>
        <w:t>SQL Server Standard, 91, 97, 98</w:t>
      </w:r>
    </w:p>
    <w:p w:rsidR="00086C58" w:rsidRDefault="00086C58">
      <w:pPr>
        <w:pStyle w:val="Index1"/>
        <w:tabs>
          <w:tab w:val="right" w:pos="5030"/>
        </w:tabs>
        <w:rPr>
          <w:noProof/>
        </w:rPr>
      </w:pPr>
      <w:r>
        <w:rPr>
          <w:noProof/>
        </w:rPr>
        <w:t>System Center, 97</w:t>
      </w:r>
    </w:p>
    <w:p w:rsidR="00086C58" w:rsidRDefault="00086C58">
      <w:pPr>
        <w:pStyle w:val="Index1"/>
        <w:tabs>
          <w:tab w:val="right" w:pos="5030"/>
        </w:tabs>
        <w:rPr>
          <w:noProof/>
        </w:rPr>
      </w:pPr>
      <w:r>
        <w:rPr>
          <w:noProof/>
        </w:rPr>
        <w:t xml:space="preserve">System Center 2012 Datacenter </w:t>
      </w:r>
      <w:r>
        <w:rPr>
          <w:rFonts w:hint="eastAsia"/>
          <w:noProof/>
        </w:rPr>
        <w:t>伺服器管理使用權</w:t>
      </w:r>
      <w:r>
        <w:rPr>
          <w:noProof/>
        </w:rPr>
        <w:t>, 91</w:t>
      </w:r>
    </w:p>
    <w:p w:rsidR="00086C58" w:rsidRDefault="00086C58">
      <w:pPr>
        <w:pStyle w:val="Index1"/>
        <w:tabs>
          <w:tab w:val="right" w:pos="5030"/>
        </w:tabs>
        <w:rPr>
          <w:noProof/>
        </w:rPr>
      </w:pPr>
      <w:r>
        <w:rPr>
          <w:noProof/>
        </w:rPr>
        <w:t>System Center 2012 R2, 37</w:t>
      </w:r>
    </w:p>
    <w:p w:rsidR="00086C58" w:rsidRDefault="00086C58">
      <w:pPr>
        <w:pStyle w:val="Index1"/>
        <w:tabs>
          <w:tab w:val="right" w:pos="5030"/>
        </w:tabs>
        <w:rPr>
          <w:noProof/>
        </w:rPr>
      </w:pPr>
      <w:r>
        <w:rPr>
          <w:noProof/>
        </w:rPr>
        <w:t>System Center 2012 R2 Client Management Suite, 39</w:t>
      </w:r>
    </w:p>
    <w:p w:rsidR="00086C58" w:rsidRDefault="00086C58">
      <w:pPr>
        <w:pStyle w:val="Index1"/>
        <w:tabs>
          <w:tab w:val="right" w:pos="5030"/>
        </w:tabs>
        <w:rPr>
          <w:noProof/>
        </w:rPr>
      </w:pPr>
      <w:r>
        <w:rPr>
          <w:noProof/>
        </w:rPr>
        <w:t>System Center 2012 R2 Configuration Manager, 39</w:t>
      </w:r>
    </w:p>
    <w:p w:rsidR="00086C58" w:rsidRDefault="00086C58">
      <w:pPr>
        <w:pStyle w:val="Index1"/>
        <w:tabs>
          <w:tab w:val="right" w:pos="5030"/>
        </w:tabs>
        <w:rPr>
          <w:noProof/>
        </w:rPr>
      </w:pPr>
      <w:r>
        <w:rPr>
          <w:noProof/>
        </w:rPr>
        <w:t>System Center 2012 R2 Endpoint Protection, 40</w:t>
      </w:r>
    </w:p>
    <w:p w:rsidR="00086C58" w:rsidRDefault="00086C58">
      <w:pPr>
        <w:pStyle w:val="Index1"/>
        <w:tabs>
          <w:tab w:val="right" w:pos="5030"/>
        </w:tabs>
        <w:rPr>
          <w:noProof/>
        </w:rPr>
      </w:pPr>
      <w:r>
        <w:rPr>
          <w:noProof/>
        </w:rPr>
        <w:t xml:space="preserve">System Center 2012 Standard </w:t>
      </w:r>
      <w:r>
        <w:rPr>
          <w:rFonts w:hint="eastAsia"/>
          <w:noProof/>
        </w:rPr>
        <w:t>伺服器管理使用權</w:t>
      </w:r>
      <w:r>
        <w:rPr>
          <w:noProof/>
        </w:rPr>
        <w:t>, 91</w:t>
      </w:r>
    </w:p>
    <w:p w:rsidR="00086C58" w:rsidRDefault="00086C58">
      <w:pPr>
        <w:pStyle w:val="Index1"/>
        <w:tabs>
          <w:tab w:val="right" w:pos="5030"/>
        </w:tabs>
        <w:rPr>
          <w:noProof/>
        </w:rPr>
      </w:pPr>
      <w:r>
        <w:rPr>
          <w:noProof/>
        </w:rPr>
        <w:t>System Center 2016 Client Management Suite, 38</w:t>
      </w:r>
    </w:p>
    <w:p w:rsidR="00086C58" w:rsidRDefault="00086C58">
      <w:pPr>
        <w:pStyle w:val="Index1"/>
        <w:tabs>
          <w:tab w:val="right" w:pos="5030"/>
        </w:tabs>
        <w:rPr>
          <w:noProof/>
        </w:rPr>
      </w:pPr>
      <w:r>
        <w:rPr>
          <w:noProof/>
        </w:rPr>
        <w:t xml:space="preserve">System Center 2016 Datacenter </w:t>
      </w:r>
      <w:r>
        <w:rPr>
          <w:rFonts w:hint="eastAsia"/>
          <w:noProof/>
        </w:rPr>
        <w:t>伺服器管理使用權</w:t>
      </w:r>
      <w:r>
        <w:rPr>
          <w:noProof/>
        </w:rPr>
        <w:t>, 36</w:t>
      </w:r>
    </w:p>
    <w:p w:rsidR="00086C58" w:rsidRDefault="00086C58">
      <w:pPr>
        <w:pStyle w:val="Index1"/>
        <w:tabs>
          <w:tab w:val="right" w:pos="5030"/>
        </w:tabs>
        <w:rPr>
          <w:noProof/>
        </w:rPr>
      </w:pPr>
      <w:r>
        <w:rPr>
          <w:noProof/>
        </w:rPr>
        <w:t xml:space="preserve">System Center 2016 Standard </w:t>
      </w:r>
      <w:r>
        <w:rPr>
          <w:rFonts w:hint="eastAsia"/>
          <w:noProof/>
        </w:rPr>
        <w:t>伺服器管理使用權</w:t>
      </w:r>
      <w:r>
        <w:rPr>
          <w:noProof/>
        </w:rPr>
        <w:t>, 37</w:t>
      </w:r>
    </w:p>
    <w:p w:rsidR="00086C58" w:rsidRDefault="00086C58">
      <w:pPr>
        <w:pStyle w:val="Index1"/>
        <w:tabs>
          <w:tab w:val="right" w:pos="5030"/>
        </w:tabs>
        <w:rPr>
          <w:noProof/>
        </w:rPr>
      </w:pPr>
      <w:r>
        <w:rPr>
          <w:noProof/>
        </w:rPr>
        <w:t xml:space="preserve">System Center Configuration Manager 1606 </w:t>
      </w:r>
      <w:r>
        <w:rPr>
          <w:rFonts w:hint="eastAsia"/>
          <w:noProof/>
        </w:rPr>
        <w:t>用戶端管理使用權</w:t>
      </w:r>
      <w:r>
        <w:rPr>
          <w:noProof/>
        </w:rPr>
        <w:t>, 39</w:t>
      </w:r>
    </w:p>
    <w:p w:rsidR="00086C58" w:rsidRDefault="00086C58">
      <w:pPr>
        <w:pStyle w:val="Index1"/>
        <w:tabs>
          <w:tab w:val="right" w:pos="5030"/>
        </w:tabs>
        <w:rPr>
          <w:noProof/>
        </w:rPr>
      </w:pPr>
      <w:r>
        <w:rPr>
          <w:noProof/>
        </w:rPr>
        <w:t>System Center Datacenter, 96, 98</w:t>
      </w:r>
    </w:p>
    <w:p w:rsidR="00086C58" w:rsidRDefault="00086C58">
      <w:pPr>
        <w:pStyle w:val="Index1"/>
        <w:tabs>
          <w:tab w:val="right" w:pos="5030"/>
        </w:tabs>
        <w:rPr>
          <w:noProof/>
        </w:rPr>
      </w:pPr>
      <w:r>
        <w:rPr>
          <w:noProof/>
        </w:rPr>
        <w:t xml:space="preserve">System Center Datacenter (2 </w:t>
      </w:r>
      <w:r>
        <w:rPr>
          <w:rFonts w:hint="eastAsia"/>
          <w:noProof/>
        </w:rPr>
        <w:t>組核心使用權</w:t>
      </w:r>
      <w:r>
        <w:rPr>
          <w:noProof/>
        </w:rPr>
        <w:t>), 20</w:t>
      </w:r>
    </w:p>
    <w:p w:rsidR="00086C58" w:rsidRDefault="00086C58">
      <w:pPr>
        <w:pStyle w:val="Index1"/>
        <w:tabs>
          <w:tab w:val="right" w:pos="5030"/>
        </w:tabs>
        <w:rPr>
          <w:noProof/>
        </w:rPr>
      </w:pPr>
      <w:r>
        <w:rPr>
          <w:noProof/>
        </w:rPr>
        <w:t>System Center Endpoint Protection 1606, 40</w:t>
      </w:r>
    </w:p>
    <w:p w:rsidR="00086C58" w:rsidRDefault="00086C58">
      <w:pPr>
        <w:pStyle w:val="Index1"/>
        <w:tabs>
          <w:tab w:val="right" w:pos="5030"/>
        </w:tabs>
        <w:rPr>
          <w:noProof/>
        </w:rPr>
      </w:pPr>
      <w:r>
        <w:rPr>
          <w:noProof/>
        </w:rPr>
        <w:t>System Center Standard, 96, 98</w:t>
      </w:r>
    </w:p>
    <w:p w:rsidR="00086C58" w:rsidRDefault="00086C58">
      <w:pPr>
        <w:pStyle w:val="Index1"/>
        <w:tabs>
          <w:tab w:val="right" w:pos="5030"/>
        </w:tabs>
        <w:rPr>
          <w:noProof/>
        </w:rPr>
      </w:pPr>
      <w:r>
        <w:rPr>
          <w:noProof/>
        </w:rPr>
        <w:t xml:space="preserve">System Center Standard (2 </w:t>
      </w:r>
      <w:r>
        <w:rPr>
          <w:rFonts w:hint="eastAsia"/>
          <w:noProof/>
        </w:rPr>
        <w:t>組核心使用權</w:t>
      </w:r>
      <w:r>
        <w:rPr>
          <w:noProof/>
        </w:rPr>
        <w:t>), 20</w:t>
      </w:r>
    </w:p>
    <w:p w:rsidR="00086C58" w:rsidRDefault="00086C58">
      <w:pPr>
        <w:pStyle w:val="Index1"/>
        <w:tabs>
          <w:tab w:val="right" w:pos="5030"/>
        </w:tabs>
        <w:rPr>
          <w:noProof/>
        </w:rPr>
      </w:pPr>
      <w:r>
        <w:rPr>
          <w:noProof/>
        </w:rPr>
        <w:t xml:space="preserve">System Center </w:t>
      </w:r>
      <w:r>
        <w:rPr>
          <w:rFonts w:hint="eastAsia"/>
          <w:noProof/>
        </w:rPr>
        <w:t>全域服務監視</w:t>
      </w:r>
      <w:r>
        <w:rPr>
          <w:noProof/>
        </w:rPr>
        <w:t xml:space="preserve"> (System Center Global Service Monitor), 37</w:t>
      </w:r>
    </w:p>
    <w:p w:rsidR="00086C58" w:rsidRDefault="00086C58">
      <w:pPr>
        <w:pStyle w:val="Index1"/>
        <w:tabs>
          <w:tab w:val="right" w:pos="5030"/>
        </w:tabs>
        <w:rPr>
          <w:noProof/>
        </w:rPr>
      </w:pPr>
      <w:r>
        <w:rPr>
          <w:noProof/>
        </w:rPr>
        <w:t xml:space="preserve">Teradata DB </w:t>
      </w:r>
      <w:r>
        <w:rPr>
          <w:rFonts w:hint="eastAsia"/>
          <w:noProof/>
        </w:rPr>
        <w:t>版</w:t>
      </w:r>
      <w:r>
        <w:rPr>
          <w:noProof/>
        </w:rPr>
        <w:t xml:space="preserve"> R Server 2016, 34</w:t>
      </w:r>
    </w:p>
    <w:p w:rsidR="00086C58" w:rsidRDefault="00086C58">
      <w:pPr>
        <w:pStyle w:val="Index1"/>
        <w:tabs>
          <w:tab w:val="right" w:pos="5030"/>
        </w:tabs>
        <w:rPr>
          <w:noProof/>
        </w:rPr>
      </w:pPr>
      <w:r>
        <w:rPr>
          <w:noProof/>
        </w:rPr>
        <w:t>VDI, 41</w:t>
      </w:r>
    </w:p>
    <w:p w:rsidR="00086C58" w:rsidRDefault="00086C58">
      <w:pPr>
        <w:pStyle w:val="Index1"/>
        <w:tabs>
          <w:tab w:val="right" w:pos="5030"/>
        </w:tabs>
        <w:rPr>
          <w:noProof/>
        </w:rPr>
      </w:pPr>
      <w:r>
        <w:rPr>
          <w:noProof/>
        </w:rPr>
        <w:t>Visio 2016 Professional, 27</w:t>
      </w:r>
    </w:p>
    <w:p w:rsidR="00086C58" w:rsidRDefault="00086C58">
      <w:pPr>
        <w:pStyle w:val="Index1"/>
        <w:tabs>
          <w:tab w:val="right" w:pos="5030"/>
        </w:tabs>
        <w:rPr>
          <w:noProof/>
        </w:rPr>
      </w:pPr>
      <w:r>
        <w:rPr>
          <w:noProof/>
        </w:rPr>
        <w:t>Visio 2016 Standard, 27</w:t>
      </w:r>
    </w:p>
    <w:p w:rsidR="00086C58" w:rsidRDefault="00086C58">
      <w:pPr>
        <w:pStyle w:val="Index1"/>
        <w:tabs>
          <w:tab w:val="right" w:pos="5030"/>
        </w:tabs>
        <w:rPr>
          <w:noProof/>
        </w:rPr>
      </w:pPr>
      <w:r>
        <w:rPr>
          <w:noProof/>
        </w:rPr>
        <w:t>Visio Pro for Office 365, 68</w:t>
      </w:r>
    </w:p>
    <w:p w:rsidR="00086C58" w:rsidRDefault="00086C58">
      <w:pPr>
        <w:pStyle w:val="Index1"/>
        <w:tabs>
          <w:tab w:val="right" w:pos="5030"/>
        </w:tabs>
        <w:rPr>
          <w:noProof/>
        </w:rPr>
      </w:pPr>
      <w:r>
        <w:rPr>
          <w:noProof/>
        </w:rPr>
        <w:t>Visio Pro for Office 365 From SA, 68</w:t>
      </w:r>
    </w:p>
    <w:p w:rsidR="00086C58" w:rsidRDefault="00086C58">
      <w:pPr>
        <w:pStyle w:val="Index1"/>
        <w:tabs>
          <w:tab w:val="right" w:pos="5030"/>
        </w:tabs>
        <w:rPr>
          <w:noProof/>
        </w:rPr>
      </w:pPr>
      <w:r>
        <w:rPr>
          <w:noProof/>
        </w:rPr>
        <w:t>Visio Professional, 69, 98</w:t>
      </w:r>
    </w:p>
    <w:p w:rsidR="00086C58" w:rsidRDefault="00086C58">
      <w:pPr>
        <w:pStyle w:val="Index1"/>
        <w:tabs>
          <w:tab w:val="right" w:pos="5030"/>
        </w:tabs>
        <w:rPr>
          <w:noProof/>
        </w:rPr>
      </w:pPr>
      <w:r>
        <w:rPr>
          <w:noProof/>
        </w:rPr>
        <w:t>Visio Standard, 91, 98</w:t>
      </w:r>
    </w:p>
    <w:p w:rsidR="00086C58" w:rsidRDefault="00086C58">
      <w:pPr>
        <w:pStyle w:val="Index1"/>
        <w:tabs>
          <w:tab w:val="right" w:pos="5030"/>
        </w:tabs>
        <w:rPr>
          <w:noProof/>
        </w:rPr>
      </w:pPr>
      <w:r>
        <w:rPr>
          <w:noProof/>
        </w:rPr>
        <w:t>Visual Studio 2013, 42</w:t>
      </w:r>
    </w:p>
    <w:p w:rsidR="00086C58" w:rsidRDefault="00086C58">
      <w:pPr>
        <w:pStyle w:val="Index1"/>
        <w:tabs>
          <w:tab w:val="right" w:pos="5030"/>
        </w:tabs>
        <w:rPr>
          <w:noProof/>
        </w:rPr>
      </w:pPr>
      <w:r>
        <w:rPr>
          <w:noProof/>
        </w:rPr>
        <w:t>Visual Studio Enterprise 2015 with MSDN, 41</w:t>
      </w:r>
    </w:p>
    <w:p w:rsidR="00086C58" w:rsidRDefault="00086C58">
      <w:pPr>
        <w:pStyle w:val="Index1"/>
        <w:tabs>
          <w:tab w:val="right" w:pos="5030"/>
        </w:tabs>
        <w:rPr>
          <w:noProof/>
        </w:rPr>
      </w:pPr>
      <w:r>
        <w:rPr>
          <w:noProof/>
        </w:rPr>
        <w:t>Visual Studio Enterprise with MSDN, 91, 98</w:t>
      </w:r>
    </w:p>
    <w:p w:rsidR="00086C58" w:rsidRDefault="00086C58">
      <w:pPr>
        <w:pStyle w:val="Index1"/>
        <w:tabs>
          <w:tab w:val="right" w:pos="5030"/>
        </w:tabs>
        <w:rPr>
          <w:noProof/>
        </w:rPr>
      </w:pPr>
      <w:r>
        <w:rPr>
          <w:noProof/>
        </w:rPr>
        <w:t>Visual Studio Professional 2015, 41</w:t>
      </w:r>
    </w:p>
    <w:p w:rsidR="00086C58" w:rsidRDefault="00086C58">
      <w:pPr>
        <w:pStyle w:val="Index1"/>
        <w:tabs>
          <w:tab w:val="right" w:pos="5030"/>
        </w:tabs>
        <w:rPr>
          <w:noProof/>
        </w:rPr>
      </w:pPr>
      <w:r>
        <w:rPr>
          <w:noProof/>
        </w:rPr>
        <w:t>Visual Studio Professional 2015 with MSDN, 41</w:t>
      </w:r>
    </w:p>
    <w:p w:rsidR="00086C58" w:rsidRDefault="00086C58">
      <w:pPr>
        <w:pStyle w:val="Index1"/>
        <w:tabs>
          <w:tab w:val="right" w:pos="5030"/>
        </w:tabs>
        <w:rPr>
          <w:noProof/>
        </w:rPr>
      </w:pPr>
      <w:r>
        <w:rPr>
          <w:noProof/>
        </w:rPr>
        <w:t>Visual Studio Professional with MSDN, 91, 98</w:t>
      </w:r>
    </w:p>
    <w:p w:rsidR="00086C58" w:rsidRDefault="00086C58">
      <w:pPr>
        <w:pStyle w:val="Index1"/>
        <w:tabs>
          <w:tab w:val="right" w:pos="5030"/>
        </w:tabs>
        <w:rPr>
          <w:noProof/>
        </w:rPr>
      </w:pPr>
      <w:r>
        <w:rPr>
          <w:noProof/>
        </w:rPr>
        <w:t>Visual Studio Team Foundation Server 2015 CAL, 43</w:t>
      </w:r>
    </w:p>
    <w:p w:rsidR="00086C58" w:rsidRDefault="00086C58">
      <w:pPr>
        <w:pStyle w:val="Index1"/>
        <w:tabs>
          <w:tab w:val="right" w:pos="5030"/>
        </w:tabs>
        <w:rPr>
          <w:noProof/>
        </w:rPr>
      </w:pPr>
      <w:r>
        <w:rPr>
          <w:noProof/>
        </w:rPr>
        <w:t>Visual Studio Team Foundation Server 2015 with SQL Server 2014 Technology, 43</w:t>
      </w:r>
    </w:p>
    <w:p w:rsidR="00086C58" w:rsidRDefault="00086C58">
      <w:pPr>
        <w:pStyle w:val="Index1"/>
        <w:tabs>
          <w:tab w:val="right" w:pos="5030"/>
        </w:tabs>
        <w:rPr>
          <w:noProof/>
        </w:rPr>
      </w:pPr>
      <w:r>
        <w:rPr>
          <w:noProof/>
        </w:rPr>
        <w:t>Visual Studio Test Professional 2015 (</w:t>
      </w:r>
      <w:r>
        <w:rPr>
          <w:rFonts w:hint="eastAsia"/>
          <w:noProof/>
        </w:rPr>
        <w:t>含</w:t>
      </w:r>
      <w:r>
        <w:rPr>
          <w:noProof/>
        </w:rPr>
        <w:t xml:space="preserve"> MSDN), 41</w:t>
      </w:r>
    </w:p>
    <w:p w:rsidR="00086C58" w:rsidRDefault="00086C58">
      <w:pPr>
        <w:pStyle w:val="Index1"/>
        <w:tabs>
          <w:tab w:val="right" w:pos="5030"/>
        </w:tabs>
        <w:rPr>
          <w:noProof/>
        </w:rPr>
      </w:pPr>
      <w:r>
        <w:rPr>
          <w:noProof/>
        </w:rPr>
        <w:t>Visual Studio Test Professional with MSDN, 91, 98</w:t>
      </w:r>
    </w:p>
    <w:p w:rsidR="00086C58" w:rsidRDefault="00086C58">
      <w:pPr>
        <w:pStyle w:val="Index1"/>
        <w:tabs>
          <w:tab w:val="right" w:pos="5030"/>
        </w:tabs>
        <w:rPr>
          <w:noProof/>
        </w:rPr>
      </w:pPr>
      <w:r>
        <w:rPr>
          <w:noProof/>
        </w:rPr>
        <w:t>Windows 10 Enterprise E3 (</w:t>
      </w:r>
      <w:r>
        <w:rPr>
          <w:rFonts w:hint="eastAsia"/>
          <w:noProof/>
        </w:rPr>
        <w:t>每一使用者</w:t>
      </w:r>
      <w:r>
        <w:rPr>
          <w:noProof/>
        </w:rPr>
        <w:t>), 45</w:t>
      </w:r>
    </w:p>
    <w:p w:rsidR="00086C58" w:rsidRDefault="00086C58">
      <w:pPr>
        <w:pStyle w:val="Index1"/>
        <w:tabs>
          <w:tab w:val="right" w:pos="5030"/>
        </w:tabs>
        <w:rPr>
          <w:noProof/>
        </w:rPr>
      </w:pPr>
      <w:r>
        <w:rPr>
          <w:noProof/>
        </w:rPr>
        <w:t>Windows 10 Enterprise E3 (</w:t>
      </w:r>
      <w:r>
        <w:rPr>
          <w:rFonts w:hint="eastAsia"/>
          <w:noProof/>
        </w:rPr>
        <w:t>每一使用者</w:t>
      </w:r>
      <w:r>
        <w:rPr>
          <w:noProof/>
        </w:rPr>
        <w:t>) From SA, 45</w:t>
      </w:r>
    </w:p>
    <w:p w:rsidR="00086C58" w:rsidRDefault="00086C58">
      <w:pPr>
        <w:pStyle w:val="Index1"/>
        <w:tabs>
          <w:tab w:val="right" w:pos="5030"/>
        </w:tabs>
        <w:rPr>
          <w:noProof/>
        </w:rPr>
      </w:pPr>
      <w:r>
        <w:rPr>
          <w:noProof/>
        </w:rPr>
        <w:t>Windows 10 Enterprise E5 (</w:t>
      </w:r>
      <w:r>
        <w:rPr>
          <w:rFonts w:hint="eastAsia"/>
          <w:noProof/>
        </w:rPr>
        <w:t>每一使用者</w:t>
      </w:r>
      <w:r>
        <w:rPr>
          <w:noProof/>
        </w:rPr>
        <w:t>) From SA, 45</w:t>
      </w:r>
    </w:p>
    <w:p w:rsidR="00086C58" w:rsidRDefault="00086C58">
      <w:pPr>
        <w:pStyle w:val="Index1"/>
        <w:tabs>
          <w:tab w:val="right" w:pos="5030"/>
        </w:tabs>
        <w:rPr>
          <w:noProof/>
        </w:rPr>
      </w:pPr>
      <w:r>
        <w:rPr>
          <w:noProof/>
        </w:rPr>
        <w:t>Windows 10 IoT Enterprise, 46</w:t>
      </w:r>
    </w:p>
    <w:p w:rsidR="00086C58" w:rsidRDefault="00086C58">
      <w:pPr>
        <w:pStyle w:val="Index1"/>
        <w:tabs>
          <w:tab w:val="right" w:pos="5030"/>
        </w:tabs>
        <w:rPr>
          <w:noProof/>
        </w:rPr>
      </w:pPr>
      <w:r>
        <w:rPr>
          <w:noProof/>
        </w:rPr>
        <w:t xml:space="preserve">Windows 10 IoT Enterprise for Retail </w:t>
      </w:r>
      <w:r>
        <w:rPr>
          <w:rFonts w:hint="eastAsia"/>
          <w:noProof/>
        </w:rPr>
        <w:t>或</w:t>
      </w:r>
      <w:r>
        <w:rPr>
          <w:noProof/>
        </w:rPr>
        <w:t xml:space="preserve"> Thin Clients, 46</w:t>
      </w:r>
    </w:p>
    <w:p w:rsidR="00086C58" w:rsidRDefault="00086C58">
      <w:pPr>
        <w:pStyle w:val="Index1"/>
        <w:tabs>
          <w:tab w:val="right" w:pos="5030"/>
        </w:tabs>
        <w:rPr>
          <w:noProof/>
        </w:rPr>
      </w:pPr>
      <w:r>
        <w:rPr>
          <w:noProof/>
        </w:rPr>
        <w:t xml:space="preserve">Windows 10 </w:t>
      </w:r>
      <w:r>
        <w:rPr>
          <w:rFonts w:hint="eastAsia"/>
          <w:noProof/>
        </w:rPr>
        <w:t>企業版</w:t>
      </w:r>
      <w:r>
        <w:rPr>
          <w:noProof/>
        </w:rPr>
        <w:t>, 64</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及</w:t>
      </w:r>
      <w:r>
        <w:rPr>
          <w:noProof/>
        </w:rPr>
        <w:t xml:space="preserve"> LTSB 2016 </w:t>
      </w:r>
      <w:r>
        <w:rPr>
          <w:rFonts w:hint="eastAsia"/>
          <w:noProof/>
        </w:rPr>
        <w:t>升級</w:t>
      </w:r>
      <w:r>
        <w:rPr>
          <w:noProof/>
        </w:rPr>
        <w:t xml:space="preserve">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E3 </w:t>
      </w:r>
      <w:r>
        <w:rPr>
          <w:rFonts w:hint="eastAsia"/>
          <w:noProof/>
        </w:rPr>
        <w:t>每一使用者加值</w:t>
      </w:r>
      <w:r>
        <w:rPr>
          <w:noProof/>
        </w:rPr>
        <w:t xml:space="preserve"> (</w:t>
      </w:r>
      <w:r>
        <w:rPr>
          <w:rFonts w:hint="eastAsia"/>
          <w:noProof/>
        </w:rPr>
        <w:t>到</w:t>
      </w:r>
      <w:r>
        <w:rPr>
          <w:noProof/>
        </w:rPr>
        <w:t xml:space="preserve"> E3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每一裝置或使用者</w:t>
      </w:r>
      <w:r>
        <w:rPr>
          <w:noProof/>
        </w:rPr>
        <w:t>), 45</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(SL), 45</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LTSB, 45</w:t>
      </w:r>
    </w:p>
    <w:p w:rsidR="00086C58" w:rsidRDefault="00086C58">
      <w:pPr>
        <w:pStyle w:val="Index1"/>
        <w:tabs>
          <w:tab w:val="right" w:pos="5030"/>
        </w:tabs>
        <w:rPr>
          <w:noProof/>
        </w:rPr>
      </w:pPr>
      <w:r>
        <w:rPr>
          <w:noProof/>
        </w:rPr>
        <w:t xml:space="preserve">Windows 10 </w:t>
      </w:r>
      <w:r>
        <w:rPr>
          <w:rFonts w:hint="eastAsia"/>
          <w:noProof/>
        </w:rPr>
        <w:t>企業版</w:t>
      </w:r>
      <w:r>
        <w:rPr>
          <w:noProof/>
        </w:rPr>
        <w:t xml:space="preserve"> LTSB 2016 </w:t>
      </w:r>
      <w:r>
        <w:rPr>
          <w:rFonts w:hint="eastAsia"/>
          <w:noProof/>
        </w:rPr>
        <w:t>升級</w:t>
      </w:r>
      <w:r>
        <w:rPr>
          <w:noProof/>
        </w:rPr>
        <w:t xml:space="preserve">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專業版升級</w:t>
      </w:r>
      <w:r>
        <w:rPr>
          <w:noProof/>
        </w:rPr>
        <w:t>, 45</w:t>
      </w:r>
    </w:p>
    <w:p w:rsidR="00086C58" w:rsidRDefault="00086C58">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教育版</w:t>
      </w:r>
      <w:r>
        <w:rPr>
          <w:noProof/>
        </w:rPr>
        <w:t xml:space="preserve"> E5 </w:t>
      </w:r>
      <w:r>
        <w:rPr>
          <w:rFonts w:hint="eastAsia"/>
          <w:noProof/>
        </w:rPr>
        <w:t>每一裝置加值</w:t>
      </w:r>
      <w:r>
        <w:rPr>
          <w:noProof/>
        </w:rPr>
        <w:t xml:space="preserve"> (</w:t>
      </w:r>
      <w:r>
        <w:rPr>
          <w:rFonts w:hint="eastAsia"/>
          <w:noProof/>
        </w:rPr>
        <w:t>到</w:t>
      </w:r>
      <w:r>
        <w:rPr>
          <w:noProof/>
        </w:rPr>
        <w:t xml:space="preserve"> E3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教育版升級</w:t>
      </w:r>
      <w:r>
        <w:rPr>
          <w:noProof/>
        </w:rPr>
        <w:t xml:space="preserve"> (</w:t>
      </w:r>
      <w:r>
        <w:rPr>
          <w:rFonts w:hint="eastAsia"/>
          <w:noProof/>
        </w:rPr>
        <w:t>每一裝置</w:t>
      </w:r>
      <w:r>
        <w:rPr>
          <w:noProof/>
        </w:rPr>
        <w:t>), 45</w:t>
      </w:r>
    </w:p>
    <w:p w:rsidR="00086C58" w:rsidRDefault="00086C58">
      <w:pPr>
        <w:pStyle w:val="Index1"/>
        <w:tabs>
          <w:tab w:val="right" w:pos="5030"/>
        </w:tabs>
        <w:rPr>
          <w:noProof/>
        </w:rPr>
      </w:pPr>
      <w:r>
        <w:rPr>
          <w:noProof/>
        </w:rPr>
        <w:t xml:space="preserve">Windows 10 </w:t>
      </w:r>
      <w:r>
        <w:rPr>
          <w:rFonts w:hint="eastAsia"/>
          <w:noProof/>
        </w:rPr>
        <w:t>行動裝置企業版</w:t>
      </w:r>
      <w:r>
        <w:rPr>
          <w:noProof/>
        </w:rPr>
        <w:t xml:space="preserve"> (</w:t>
      </w:r>
      <w:r>
        <w:rPr>
          <w:rFonts w:hint="eastAsia"/>
          <w:noProof/>
        </w:rPr>
        <w:t>每一裝置</w:t>
      </w:r>
      <w:r>
        <w:rPr>
          <w:noProof/>
        </w:rPr>
        <w:t>), 45</w:t>
      </w:r>
    </w:p>
    <w:p w:rsidR="00086C58" w:rsidRDefault="00086C58">
      <w:pPr>
        <w:pStyle w:val="Index1"/>
        <w:tabs>
          <w:tab w:val="right" w:pos="5030"/>
        </w:tabs>
        <w:rPr>
          <w:noProof/>
        </w:rPr>
      </w:pPr>
      <w:r>
        <w:rPr>
          <w:noProof/>
        </w:rPr>
        <w:t>Windows 2000 Professional for Embedded Systems, 46</w:t>
      </w:r>
    </w:p>
    <w:p w:rsidR="00086C58" w:rsidRDefault="00086C58">
      <w:pPr>
        <w:pStyle w:val="Index1"/>
        <w:tabs>
          <w:tab w:val="right" w:pos="5030"/>
        </w:tabs>
        <w:rPr>
          <w:noProof/>
        </w:rPr>
      </w:pPr>
      <w:r>
        <w:rPr>
          <w:noProof/>
        </w:rPr>
        <w:t>Windows 7, 46</w:t>
      </w:r>
    </w:p>
    <w:p w:rsidR="00086C58" w:rsidRDefault="00086C58">
      <w:pPr>
        <w:pStyle w:val="Index1"/>
        <w:tabs>
          <w:tab w:val="right" w:pos="5030"/>
        </w:tabs>
        <w:rPr>
          <w:noProof/>
        </w:rPr>
      </w:pPr>
      <w:r>
        <w:rPr>
          <w:noProof/>
        </w:rPr>
        <w:t>Windows 7 Professional for Embedded Systems</w:t>
      </w:r>
      <w:r>
        <w:rPr>
          <w:rFonts w:hint="eastAsia"/>
          <w:noProof/>
        </w:rPr>
        <w:t>、</w:t>
      </w:r>
      <w:r>
        <w:rPr>
          <w:noProof/>
        </w:rPr>
        <w:t>Ultimate for Embedded Systems, 46</w:t>
      </w:r>
    </w:p>
    <w:p w:rsidR="00086C58" w:rsidRDefault="00086C58">
      <w:pPr>
        <w:pStyle w:val="Index1"/>
        <w:tabs>
          <w:tab w:val="right" w:pos="5030"/>
        </w:tabs>
        <w:rPr>
          <w:noProof/>
        </w:rPr>
      </w:pPr>
      <w:r>
        <w:rPr>
          <w:noProof/>
        </w:rPr>
        <w:t xml:space="preserve">Windows 8.1 </w:t>
      </w:r>
      <w:r>
        <w:rPr>
          <w:rFonts w:hint="eastAsia"/>
          <w:noProof/>
        </w:rPr>
        <w:t>企業版</w:t>
      </w:r>
      <w:r>
        <w:rPr>
          <w:noProof/>
        </w:rPr>
        <w:t xml:space="preserve"> Sideloading, 45</w:t>
      </w:r>
    </w:p>
    <w:p w:rsidR="00086C58" w:rsidRDefault="00086C58">
      <w:pPr>
        <w:pStyle w:val="Index1"/>
        <w:tabs>
          <w:tab w:val="right" w:pos="5030"/>
        </w:tabs>
        <w:rPr>
          <w:noProof/>
        </w:rPr>
      </w:pPr>
      <w:r>
        <w:rPr>
          <w:noProof/>
        </w:rPr>
        <w:t>Windows Embedded 2009, 46</w:t>
      </w:r>
    </w:p>
    <w:p w:rsidR="00086C58" w:rsidRDefault="00086C58">
      <w:pPr>
        <w:pStyle w:val="Index1"/>
        <w:tabs>
          <w:tab w:val="right" w:pos="5030"/>
        </w:tabs>
        <w:rPr>
          <w:noProof/>
        </w:rPr>
      </w:pPr>
      <w:r>
        <w:rPr>
          <w:noProof/>
        </w:rPr>
        <w:t>Windows Embedded 8 and 8.1 Industry Retail, 46</w:t>
      </w:r>
    </w:p>
    <w:p w:rsidR="00086C58" w:rsidRDefault="00086C58">
      <w:pPr>
        <w:pStyle w:val="Index1"/>
        <w:tabs>
          <w:tab w:val="right" w:pos="5030"/>
        </w:tabs>
        <w:rPr>
          <w:noProof/>
        </w:rPr>
      </w:pPr>
      <w:r>
        <w:rPr>
          <w:noProof/>
        </w:rPr>
        <w:t>Windows Embedded 8 Standard, 46</w:t>
      </w:r>
    </w:p>
    <w:p w:rsidR="00086C58" w:rsidRDefault="00086C58">
      <w:pPr>
        <w:pStyle w:val="Index1"/>
        <w:tabs>
          <w:tab w:val="right" w:pos="5030"/>
        </w:tabs>
        <w:rPr>
          <w:noProof/>
        </w:rPr>
      </w:pPr>
      <w:r>
        <w:rPr>
          <w:noProof/>
        </w:rPr>
        <w:t xml:space="preserve">Windows Embedded 8 Standard </w:t>
      </w:r>
      <w:r>
        <w:rPr>
          <w:rFonts w:hint="eastAsia"/>
          <w:noProof/>
        </w:rPr>
        <w:t>企業套件</w:t>
      </w:r>
      <w:r>
        <w:rPr>
          <w:noProof/>
        </w:rPr>
        <w:t xml:space="preserve"> (100 </w:t>
      </w:r>
      <w:r>
        <w:rPr>
          <w:rFonts w:hint="eastAsia"/>
          <w:noProof/>
        </w:rPr>
        <w:t>組</w:t>
      </w:r>
      <w:r>
        <w:rPr>
          <w:noProof/>
        </w:rPr>
        <w:t>), 45</w:t>
      </w:r>
    </w:p>
    <w:p w:rsidR="00086C58" w:rsidRDefault="00086C58">
      <w:pPr>
        <w:pStyle w:val="Index1"/>
        <w:tabs>
          <w:tab w:val="right" w:pos="5030"/>
        </w:tabs>
        <w:rPr>
          <w:noProof/>
        </w:rPr>
      </w:pPr>
      <w:r>
        <w:rPr>
          <w:noProof/>
        </w:rPr>
        <w:t>Windows Embedded 8.1 Industry, 45</w:t>
      </w:r>
    </w:p>
    <w:p w:rsidR="00086C58" w:rsidRDefault="00086C58">
      <w:pPr>
        <w:pStyle w:val="Index1"/>
        <w:tabs>
          <w:tab w:val="right" w:pos="5030"/>
        </w:tabs>
        <w:rPr>
          <w:noProof/>
        </w:rPr>
      </w:pPr>
      <w:r>
        <w:rPr>
          <w:noProof/>
        </w:rPr>
        <w:t>Windows Embedded 8/8.1 Pro</w:t>
      </w:r>
      <w:r>
        <w:rPr>
          <w:rFonts w:hint="eastAsia"/>
          <w:noProof/>
        </w:rPr>
        <w:t>、</w:t>
      </w:r>
      <w:r>
        <w:rPr>
          <w:noProof/>
        </w:rPr>
        <w:t>Industry Pro, 46</w:t>
      </w:r>
    </w:p>
    <w:p w:rsidR="00086C58" w:rsidRDefault="00086C58">
      <w:pPr>
        <w:pStyle w:val="Index1"/>
        <w:tabs>
          <w:tab w:val="right" w:pos="5030"/>
        </w:tabs>
        <w:rPr>
          <w:noProof/>
        </w:rPr>
      </w:pPr>
      <w:r>
        <w:rPr>
          <w:noProof/>
        </w:rPr>
        <w:t>Windows Embedded for Point of Service, 46</w:t>
      </w:r>
    </w:p>
    <w:p w:rsidR="00086C58" w:rsidRDefault="00086C58">
      <w:pPr>
        <w:pStyle w:val="Index1"/>
        <w:tabs>
          <w:tab w:val="right" w:pos="5030"/>
        </w:tabs>
        <w:rPr>
          <w:noProof/>
        </w:rPr>
      </w:pPr>
      <w:r>
        <w:rPr>
          <w:noProof/>
        </w:rPr>
        <w:t>Windows Embedded POSReady 2009, 46</w:t>
      </w:r>
    </w:p>
    <w:p w:rsidR="00086C58" w:rsidRDefault="00086C58">
      <w:pPr>
        <w:pStyle w:val="Index1"/>
        <w:tabs>
          <w:tab w:val="right" w:pos="5030"/>
        </w:tabs>
        <w:rPr>
          <w:noProof/>
        </w:rPr>
      </w:pPr>
      <w:r>
        <w:rPr>
          <w:noProof/>
        </w:rPr>
        <w:t>Windows Embedded POSReady 7, 46</w:t>
      </w:r>
    </w:p>
    <w:p w:rsidR="00086C58" w:rsidRDefault="00086C58">
      <w:pPr>
        <w:pStyle w:val="Index1"/>
        <w:tabs>
          <w:tab w:val="right" w:pos="5030"/>
        </w:tabs>
        <w:rPr>
          <w:noProof/>
        </w:rPr>
      </w:pPr>
      <w:r>
        <w:rPr>
          <w:noProof/>
        </w:rPr>
        <w:t>Windows Embedded POSReady 7 Pro, 46</w:t>
      </w:r>
    </w:p>
    <w:p w:rsidR="00086C58" w:rsidRDefault="00086C58">
      <w:pPr>
        <w:pStyle w:val="Index1"/>
        <w:tabs>
          <w:tab w:val="right" w:pos="5030"/>
        </w:tabs>
        <w:rPr>
          <w:noProof/>
        </w:rPr>
      </w:pPr>
      <w:r>
        <w:rPr>
          <w:noProof/>
        </w:rPr>
        <w:t>Windows Embedded Standard 7, 46</w:t>
      </w:r>
    </w:p>
    <w:p w:rsidR="00086C58" w:rsidRDefault="00086C58">
      <w:pPr>
        <w:pStyle w:val="Index1"/>
        <w:tabs>
          <w:tab w:val="right" w:pos="5030"/>
        </w:tabs>
        <w:rPr>
          <w:noProof/>
        </w:rPr>
      </w:pPr>
      <w:r>
        <w:rPr>
          <w:noProof/>
        </w:rPr>
        <w:t>Windows HPC Server, 55</w:t>
      </w:r>
    </w:p>
    <w:p w:rsidR="00086C58" w:rsidRDefault="00086C58">
      <w:pPr>
        <w:pStyle w:val="Index1"/>
        <w:tabs>
          <w:tab w:val="right" w:pos="5030"/>
        </w:tabs>
        <w:rPr>
          <w:noProof/>
        </w:rPr>
      </w:pPr>
      <w:r>
        <w:rPr>
          <w:noProof/>
        </w:rPr>
        <w:t>Windows MultiPoint Server 2012, 51</w:t>
      </w:r>
    </w:p>
    <w:p w:rsidR="00086C58" w:rsidRDefault="00086C58">
      <w:pPr>
        <w:pStyle w:val="Index1"/>
        <w:tabs>
          <w:tab w:val="right" w:pos="5030"/>
        </w:tabs>
        <w:rPr>
          <w:noProof/>
        </w:rPr>
      </w:pPr>
      <w:r>
        <w:rPr>
          <w:noProof/>
        </w:rPr>
        <w:t>Windows MultiPoint Server 2016 Premium, 51</w:t>
      </w:r>
    </w:p>
    <w:p w:rsidR="00086C58" w:rsidRDefault="00086C58">
      <w:pPr>
        <w:pStyle w:val="Index1"/>
        <w:tabs>
          <w:tab w:val="right" w:pos="5030"/>
        </w:tabs>
        <w:rPr>
          <w:noProof/>
        </w:rPr>
      </w:pPr>
      <w:r>
        <w:rPr>
          <w:noProof/>
        </w:rPr>
        <w:t>Windows Server, 97, 98</w:t>
      </w:r>
    </w:p>
    <w:p w:rsidR="00086C58" w:rsidRDefault="00086C58">
      <w:pPr>
        <w:pStyle w:val="Index1"/>
        <w:tabs>
          <w:tab w:val="right" w:pos="5030"/>
        </w:tabs>
        <w:rPr>
          <w:noProof/>
        </w:rPr>
      </w:pPr>
      <w:r>
        <w:rPr>
          <w:noProof/>
        </w:rPr>
        <w:t>Windows Server 2012, 53</w:t>
      </w:r>
    </w:p>
    <w:p w:rsidR="00086C58" w:rsidRDefault="00086C58">
      <w:pPr>
        <w:pStyle w:val="Index1"/>
        <w:tabs>
          <w:tab w:val="right" w:pos="5030"/>
        </w:tabs>
        <w:rPr>
          <w:noProof/>
        </w:rPr>
      </w:pPr>
      <w:r>
        <w:rPr>
          <w:noProof/>
        </w:rPr>
        <w:t>Windows Server 2012 R2, 53</w:t>
      </w:r>
    </w:p>
    <w:p w:rsidR="00086C58" w:rsidRDefault="00086C58">
      <w:pPr>
        <w:pStyle w:val="Index1"/>
        <w:tabs>
          <w:tab w:val="right" w:pos="5030"/>
        </w:tabs>
        <w:rPr>
          <w:noProof/>
        </w:rPr>
      </w:pPr>
      <w:r>
        <w:rPr>
          <w:noProof/>
        </w:rPr>
        <w:t>Windows Server 2016 Active Directory Rights Management Services CAL, 52, 53</w:t>
      </w:r>
    </w:p>
    <w:p w:rsidR="00086C58" w:rsidRDefault="00086C58">
      <w:pPr>
        <w:pStyle w:val="Index1"/>
        <w:tabs>
          <w:tab w:val="right" w:pos="5030"/>
        </w:tabs>
        <w:rPr>
          <w:noProof/>
        </w:rPr>
      </w:pPr>
      <w:r>
        <w:rPr>
          <w:noProof/>
        </w:rPr>
        <w:t xml:space="preserve">Windows Server 2016 Active Directory </w:t>
      </w:r>
      <w:r>
        <w:rPr>
          <w:rFonts w:hint="eastAsia"/>
          <w:noProof/>
        </w:rPr>
        <w:t>版權管理服務外部連接器</w:t>
      </w:r>
      <w:r>
        <w:rPr>
          <w:noProof/>
        </w:rPr>
        <w:t>, 53</w:t>
      </w:r>
    </w:p>
    <w:p w:rsidR="00086C58" w:rsidRDefault="00086C58">
      <w:pPr>
        <w:pStyle w:val="Index1"/>
        <w:tabs>
          <w:tab w:val="right" w:pos="5030"/>
        </w:tabs>
        <w:rPr>
          <w:noProof/>
        </w:rPr>
      </w:pPr>
      <w:r>
        <w:rPr>
          <w:noProof/>
        </w:rPr>
        <w:t>Windows Server 2016 CAL, 52, 53</w:t>
      </w:r>
    </w:p>
    <w:p w:rsidR="00086C58" w:rsidRDefault="00086C58">
      <w:pPr>
        <w:pStyle w:val="Index1"/>
        <w:tabs>
          <w:tab w:val="right" w:pos="5030"/>
        </w:tabs>
        <w:rPr>
          <w:noProof/>
        </w:rPr>
      </w:pPr>
      <w:r>
        <w:rPr>
          <w:noProof/>
        </w:rPr>
        <w:t xml:space="preserve">Windows Server 2016 Datacenter (2 </w:t>
      </w:r>
      <w:r>
        <w:rPr>
          <w:rFonts w:hint="eastAsia"/>
          <w:noProof/>
        </w:rPr>
        <w:t>組核心使用權</w:t>
      </w:r>
      <w:r>
        <w:rPr>
          <w:noProof/>
        </w:rPr>
        <w:t>), 53</w:t>
      </w:r>
    </w:p>
    <w:p w:rsidR="00086C58" w:rsidRDefault="00086C58">
      <w:pPr>
        <w:pStyle w:val="Index1"/>
        <w:tabs>
          <w:tab w:val="right" w:pos="5030"/>
        </w:tabs>
        <w:rPr>
          <w:noProof/>
        </w:rPr>
      </w:pPr>
      <w:r>
        <w:rPr>
          <w:noProof/>
        </w:rPr>
        <w:t>Windows Server 2016 Essentials, 53</w:t>
      </w:r>
    </w:p>
    <w:p w:rsidR="00086C58" w:rsidRDefault="00086C58">
      <w:pPr>
        <w:pStyle w:val="Index1"/>
        <w:tabs>
          <w:tab w:val="right" w:pos="5030"/>
        </w:tabs>
        <w:rPr>
          <w:noProof/>
        </w:rPr>
      </w:pPr>
      <w:r>
        <w:rPr>
          <w:noProof/>
        </w:rPr>
        <w:t>Windows Server 2016 External Connector, 53</w:t>
      </w:r>
    </w:p>
    <w:p w:rsidR="00086C58" w:rsidRDefault="00086C58">
      <w:pPr>
        <w:pStyle w:val="Index1"/>
        <w:tabs>
          <w:tab w:val="right" w:pos="5030"/>
        </w:tabs>
        <w:rPr>
          <w:noProof/>
        </w:rPr>
      </w:pPr>
      <w:r>
        <w:rPr>
          <w:noProof/>
        </w:rPr>
        <w:t xml:space="preserve">Windows Server 2016 Standard (2 </w:t>
      </w:r>
      <w:r>
        <w:rPr>
          <w:rFonts w:hint="eastAsia"/>
          <w:noProof/>
        </w:rPr>
        <w:t>組核心使用權</w:t>
      </w:r>
      <w:r>
        <w:rPr>
          <w:noProof/>
        </w:rPr>
        <w:t>), 53</w:t>
      </w:r>
    </w:p>
    <w:p w:rsidR="00086C58" w:rsidRDefault="00086C58">
      <w:pPr>
        <w:pStyle w:val="Index1"/>
        <w:tabs>
          <w:tab w:val="right" w:pos="5030"/>
        </w:tabs>
        <w:rPr>
          <w:noProof/>
        </w:rPr>
      </w:pPr>
      <w:r>
        <w:rPr>
          <w:noProof/>
        </w:rPr>
        <w:lastRenderedPageBreak/>
        <w:t xml:space="preserve">Windows Server 2016 </w:t>
      </w:r>
      <w:r>
        <w:rPr>
          <w:rFonts w:hint="eastAsia"/>
          <w:noProof/>
        </w:rPr>
        <w:t>遠端桌面服務</w:t>
      </w:r>
      <w:r>
        <w:rPr>
          <w:noProof/>
        </w:rPr>
        <w:t xml:space="preserve"> CAL, 53</w:t>
      </w:r>
    </w:p>
    <w:p w:rsidR="00086C58" w:rsidRDefault="00086C58">
      <w:pPr>
        <w:pStyle w:val="Index1"/>
        <w:tabs>
          <w:tab w:val="right" w:pos="5030"/>
        </w:tabs>
        <w:rPr>
          <w:noProof/>
        </w:rPr>
      </w:pPr>
      <w:r>
        <w:rPr>
          <w:noProof/>
        </w:rPr>
        <w:t xml:space="preserve">Windows Server 2016 </w:t>
      </w:r>
      <w:r>
        <w:rPr>
          <w:rFonts w:hint="eastAsia"/>
          <w:noProof/>
        </w:rPr>
        <w:t>遠端桌面服務外部連接器</w:t>
      </w:r>
      <w:r>
        <w:rPr>
          <w:noProof/>
        </w:rPr>
        <w:t>, 53</w:t>
      </w:r>
    </w:p>
    <w:p w:rsidR="00086C58" w:rsidRDefault="00086C58">
      <w:pPr>
        <w:pStyle w:val="Index1"/>
        <w:tabs>
          <w:tab w:val="right" w:pos="5030"/>
        </w:tabs>
        <w:rPr>
          <w:noProof/>
        </w:rPr>
      </w:pPr>
      <w:r>
        <w:rPr>
          <w:noProof/>
        </w:rPr>
        <w:t>Windows Server Datacenter, 91, 96, 98</w:t>
      </w:r>
    </w:p>
    <w:p w:rsidR="00086C58" w:rsidRDefault="00086C58">
      <w:pPr>
        <w:pStyle w:val="Index1"/>
        <w:tabs>
          <w:tab w:val="right" w:pos="5030"/>
        </w:tabs>
        <w:rPr>
          <w:noProof/>
        </w:rPr>
      </w:pPr>
      <w:r>
        <w:rPr>
          <w:noProof/>
        </w:rPr>
        <w:t xml:space="preserve">Windows Server Datacenter (2 </w:t>
      </w:r>
      <w:r>
        <w:rPr>
          <w:rFonts w:hint="eastAsia"/>
          <w:noProof/>
        </w:rPr>
        <w:t>組核心使用權</w:t>
      </w:r>
      <w:r>
        <w:rPr>
          <w:noProof/>
        </w:rPr>
        <w:t>), 20</w:t>
      </w:r>
    </w:p>
    <w:p w:rsidR="00086C58" w:rsidRDefault="00086C58">
      <w:pPr>
        <w:pStyle w:val="Index1"/>
        <w:tabs>
          <w:tab w:val="right" w:pos="5030"/>
        </w:tabs>
        <w:rPr>
          <w:noProof/>
        </w:rPr>
      </w:pPr>
      <w:r>
        <w:rPr>
          <w:noProof/>
        </w:rPr>
        <w:t>Windows Server Enterprise, 55, 91</w:t>
      </w:r>
    </w:p>
    <w:p w:rsidR="00086C58" w:rsidRDefault="00086C58">
      <w:pPr>
        <w:pStyle w:val="Index1"/>
        <w:tabs>
          <w:tab w:val="right" w:pos="5030"/>
        </w:tabs>
        <w:rPr>
          <w:noProof/>
        </w:rPr>
      </w:pPr>
      <w:r>
        <w:rPr>
          <w:noProof/>
        </w:rPr>
        <w:t>Windows Server for Itanium Based Systems, 55</w:t>
      </w:r>
    </w:p>
    <w:p w:rsidR="00086C58" w:rsidRDefault="00086C58">
      <w:pPr>
        <w:pStyle w:val="Index1"/>
        <w:tabs>
          <w:tab w:val="right" w:pos="5030"/>
        </w:tabs>
        <w:rPr>
          <w:noProof/>
        </w:rPr>
      </w:pPr>
      <w:r>
        <w:rPr>
          <w:noProof/>
        </w:rPr>
        <w:t>Windows Server HPC Edition, 55</w:t>
      </w:r>
    </w:p>
    <w:p w:rsidR="00086C58" w:rsidRDefault="00086C58">
      <w:pPr>
        <w:pStyle w:val="Index1"/>
        <w:tabs>
          <w:tab w:val="right" w:pos="5030"/>
        </w:tabs>
        <w:rPr>
          <w:noProof/>
        </w:rPr>
      </w:pPr>
      <w:r>
        <w:rPr>
          <w:noProof/>
        </w:rPr>
        <w:t>Windows Server Standard, 91, 96, 98</w:t>
      </w:r>
    </w:p>
    <w:p w:rsidR="00086C58" w:rsidRDefault="00086C58">
      <w:pPr>
        <w:pStyle w:val="Index1"/>
        <w:tabs>
          <w:tab w:val="right" w:pos="5030"/>
        </w:tabs>
        <w:rPr>
          <w:noProof/>
        </w:rPr>
      </w:pPr>
      <w:r>
        <w:rPr>
          <w:noProof/>
        </w:rPr>
        <w:t xml:space="preserve">Windows Server Standard (2 </w:t>
      </w:r>
      <w:r>
        <w:rPr>
          <w:rFonts w:hint="eastAsia"/>
          <w:noProof/>
        </w:rPr>
        <w:t>組核心使用權</w:t>
      </w:r>
      <w:r>
        <w:rPr>
          <w:noProof/>
        </w:rPr>
        <w:t>), 20</w:t>
      </w:r>
    </w:p>
    <w:p w:rsidR="00086C58" w:rsidRDefault="00086C58">
      <w:pPr>
        <w:pStyle w:val="Index1"/>
        <w:tabs>
          <w:tab w:val="right" w:pos="5030"/>
        </w:tabs>
        <w:rPr>
          <w:noProof/>
        </w:rPr>
      </w:pPr>
      <w:r>
        <w:rPr>
          <w:noProof/>
        </w:rPr>
        <w:t>Windows Small Business Server, 55</w:t>
      </w:r>
    </w:p>
    <w:p w:rsidR="00086C58" w:rsidRDefault="00086C58">
      <w:pPr>
        <w:pStyle w:val="Index1"/>
        <w:tabs>
          <w:tab w:val="right" w:pos="5030"/>
        </w:tabs>
        <w:rPr>
          <w:noProof/>
        </w:rPr>
      </w:pPr>
      <w:r>
        <w:rPr>
          <w:noProof/>
        </w:rPr>
        <w:t>Windows Vista, 46</w:t>
      </w:r>
    </w:p>
    <w:p w:rsidR="00086C58" w:rsidRDefault="00086C58">
      <w:pPr>
        <w:pStyle w:val="Index1"/>
        <w:tabs>
          <w:tab w:val="right" w:pos="5030"/>
        </w:tabs>
        <w:rPr>
          <w:noProof/>
        </w:rPr>
      </w:pPr>
      <w:r>
        <w:rPr>
          <w:noProof/>
        </w:rPr>
        <w:t>Windows Vista Business for Embedded Systems</w:t>
      </w:r>
      <w:r>
        <w:rPr>
          <w:rFonts w:hint="eastAsia"/>
          <w:noProof/>
        </w:rPr>
        <w:t>、</w:t>
      </w:r>
      <w:r>
        <w:rPr>
          <w:noProof/>
        </w:rPr>
        <w:t>Ultimate for Embedded Systems, 46</w:t>
      </w:r>
    </w:p>
    <w:p w:rsidR="00086C58" w:rsidRDefault="00086C58">
      <w:pPr>
        <w:pStyle w:val="Index1"/>
        <w:tabs>
          <w:tab w:val="right" w:pos="5030"/>
        </w:tabs>
        <w:rPr>
          <w:noProof/>
        </w:rPr>
      </w:pPr>
      <w:r>
        <w:rPr>
          <w:noProof/>
        </w:rPr>
        <w:t>Windows XP, 46</w:t>
      </w:r>
    </w:p>
    <w:p w:rsidR="00086C58" w:rsidRDefault="00086C58">
      <w:pPr>
        <w:pStyle w:val="Index1"/>
        <w:tabs>
          <w:tab w:val="right" w:pos="5030"/>
        </w:tabs>
        <w:rPr>
          <w:noProof/>
        </w:rPr>
      </w:pPr>
      <w:r>
        <w:rPr>
          <w:noProof/>
        </w:rPr>
        <w:t>Windows XP Embedded, 46</w:t>
      </w:r>
    </w:p>
    <w:p w:rsidR="00086C58" w:rsidRDefault="00086C58">
      <w:pPr>
        <w:pStyle w:val="Index1"/>
        <w:tabs>
          <w:tab w:val="right" w:pos="5030"/>
        </w:tabs>
        <w:rPr>
          <w:noProof/>
        </w:rPr>
      </w:pPr>
      <w:r>
        <w:rPr>
          <w:noProof/>
        </w:rPr>
        <w:t>Windows XP Professional for Embedded Systems, 46</w:t>
      </w:r>
    </w:p>
    <w:p w:rsidR="00086C58" w:rsidRDefault="00086C58">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w:t>
      </w:r>
      <w:r>
        <w:rPr>
          <w:noProof/>
        </w:rPr>
        <w:t xml:space="preserve"> (</w:t>
      </w:r>
      <w:r>
        <w:rPr>
          <w:rFonts w:hint="eastAsia"/>
          <w:noProof/>
        </w:rPr>
        <w:t>歐洲版或北美版</w:t>
      </w:r>
      <w:r>
        <w:rPr>
          <w:noProof/>
        </w:rPr>
        <w:t>), 78</w:t>
      </w:r>
    </w:p>
    <w:p w:rsidR="00086C58" w:rsidRDefault="00086C58">
      <w:pPr>
        <w:pStyle w:val="Index1"/>
        <w:tabs>
          <w:tab w:val="right" w:pos="5030"/>
        </w:tabs>
        <w:rPr>
          <w:noProof/>
        </w:rPr>
      </w:pPr>
      <w:r>
        <w:rPr>
          <w:noProof/>
        </w:rPr>
        <w:t xml:space="preserve">Windows </w:t>
      </w:r>
      <w:r>
        <w:rPr>
          <w:rFonts w:hint="eastAsia"/>
          <w:noProof/>
        </w:rPr>
        <w:t>的</w:t>
      </w:r>
      <w:r>
        <w:rPr>
          <w:noProof/>
        </w:rPr>
        <w:t xml:space="preserve"> Bing </w:t>
      </w:r>
      <w:r>
        <w:rPr>
          <w:rFonts w:hint="eastAsia"/>
          <w:noProof/>
        </w:rPr>
        <w:t>地圖服務資產管理平台費用每月訂閱</w:t>
      </w:r>
      <w:r>
        <w:rPr>
          <w:noProof/>
        </w:rPr>
        <w:t>, 78</w:t>
      </w:r>
    </w:p>
    <w:p w:rsidR="00086C58" w:rsidRDefault="00086C58">
      <w:pPr>
        <w:pStyle w:val="Index1"/>
        <w:tabs>
          <w:tab w:val="right" w:pos="5030"/>
        </w:tabs>
        <w:rPr>
          <w:noProof/>
        </w:rPr>
      </w:pPr>
      <w:r>
        <w:rPr>
          <w:noProof/>
        </w:rPr>
        <w:t xml:space="preserve">Windows </w:t>
      </w:r>
      <w:r>
        <w:rPr>
          <w:rFonts w:hint="eastAsia"/>
          <w:noProof/>
        </w:rPr>
        <w:t>虛擬桌面存取</w:t>
      </w:r>
      <w:r>
        <w:rPr>
          <w:noProof/>
        </w:rPr>
        <w:t>, 45</w:t>
      </w:r>
    </w:p>
    <w:p w:rsidR="00086C58" w:rsidRDefault="00086C58">
      <w:pPr>
        <w:pStyle w:val="Index1"/>
        <w:tabs>
          <w:tab w:val="right" w:pos="5030"/>
        </w:tabs>
        <w:rPr>
          <w:noProof/>
        </w:rPr>
      </w:pPr>
      <w:r>
        <w:rPr>
          <w:noProof/>
        </w:rPr>
        <w:t xml:space="preserve">Windows </w:t>
      </w:r>
      <w:r>
        <w:rPr>
          <w:rFonts w:hint="eastAsia"/>
          <w:noProof/>
        </w:rPr>
        <w:t>附贈訂閱</w:t>
      </w:r>
      <w:r>
        <w:rPr>
          <w:noProof/>
        </w:rPr>
        <w:t>, 48</w:t>
      </w:r>
    </w:p>
    <w:p w:rsidR="00086C58" w:rsidRDefault="00086C58">
      <w:pPr>
        <w:pStyle w:val="Index1"/>
        <w:tabs>
          <w:tab w:val="right" w:pos="5030"/>
        </w:tabs>
        <w:rPr>
          <w:noProof/>
        </w:rPr>
      </w:pPr>
      <w:r>
        <w:rPr>
          <w:noProof/>
        </w:rPr>
        <w:t>Word 2016, 27</w:t>
      </w:r>
    </w:p>
    <w:p w:rsidR="00086C58" w:rsidRDefault="00086C58">
      <w:pPr>
        <w:pStyle w:val="Index1"/>
        <w:tabs>
          <w:tab w:val="right" w:pos="5030"/>
        </w:tabs>
        <w:rPr>
          <w:noProof/>
        </w:rPr>
      </w:pPr>
      <w:r>
        <w:rPr>
          <w:noProof/>
        </w:rPr>
        <w:t>Word 2016 for Mac, 28</w:t>
      </w:r>
    </w:p>
    <w:p w:rsidR="00086C58" w:rsidRDefault="00086C58">
      <w:pPr>
        <w:pStyle w:val="Index1"/>
        <w:tabs>
          <w:tab w:val="right" w:pos="5030"/>
        </w:tabs>
        <w:rPr>
          <w:noProof/>
        </w:rPr>
      </w:pPr>
      <w:r>
        <w:rPr>
          <w:noProof/>
        </w:rPr>
        <w:t>Yammer, 25</w:t>
      </w:r>
    </w:p>
    <w:p w:rsidR="00086C58" w:rsidRDefault="00086C58">
      <w:pPr>
        <w:pStyle w:val="Index1"/>
        <w:tabs>
          <w:tab w:val="right" w:pos="5030"/>
        </w:tabs>
        <w:rPr>
          <w:noProof/>
        </w:rPr>
      </w:pPr>
      <w:r>
        <w:rPr>
          <w:noProof/>
        </w:rPr>
        <w:t>Yammer Enterprise, 80</w:t>
      </w:r>
    </w:p>
    <w:p w:rsidR="00086C58" w:rsidRDefault="00086C58">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1, 75</w:t>
      </w:r>
    </w:p>
    <w:p w:rsidR="00086C58" w:rsidRDefault="00086C58">
      <w:pPr>
        <w:pStyle w:val="Index1"/>
        <w:tabs>
          <w:tab w:val="right" w:pos="5030"/>
        </w:tabs>
        <w:rPr>
          <w:noProof/>
        </w:rPr>
      </w:pPr>
      <w:r>
        <w:rPr>
          <w:rFonts w:hint="eastAsia"/>
          <w:noProof/>
        </w:rPr>
        <w:t>商務用</w:t>
      </w:r>
      <w:r>
        <w:rPr>
          <w:noProof/>
        </w:rPr>
        <w:t xml:space="preserve"> OneDrive </w:t>
      </w:r>
      <w:r>
        <w:rPr>
          <w:rFonts w:hint="eastAsia"/>
          <w:noProof/>
        </w:rPr>
        <w:t>方案</w:t>
      </w:r>
      <w:r>
        <w:rPr>
          <w:noProof/>
        </w:rPr>
        <w:t xml:space="preserve"> 2, 75</w:t>
      </w:r>
    </w:p>
    <w:p w:rsidR="00086C58" w:rsidRDefault="00086C58">
      <w:pPr>
        <w:pStyle w:val="Index1"/>
        <w:tabs>
          <w:tab w:val="right" w:pos="5030"/>
        </w:tabs>
        <w:rPr>
          <w:noProof/>
        </w:rPr>
      </w:pPr>
      <w:r>
        <w:rPr>
          <w:rFonts w:hint="eastAsia"/>
          <w:noProof/>
        </w:rPr>
        <w:t>商務用</w:t>
      </w:r>
      <w:r>
        <w:rPr>
          <w:noProof/>
        </w:rPr>
        <w:t xml:space="preserve"> Skype 2016, 27</w:t>
      </w:r>
    </w:p>
    <w:p w:rsidR="00086C58" w:rsidRDefault="00086C58">
      <w:pPr>
        <w:pStyle w:val="Index1"/>
        <w:tabs>
          <w:tab w:val="right" w:pos="5030"/>
        </w:tabs>
        <w:rPr>
          <w:noProof/>
        </w:rPr>
      </w:pPr>
      <w:r>
        <w:rPr>
          <w:rFonts w:hint="eastAsia"/>
          <w:noProof/>
        </w:rPr>
        <w:t>商務用</w:t>
      </w:r>
      <w:r>
        <w:rPr>
          <w:noProof/>
        </w:rPr>
        <w:t xml:space="preserve"> Skype Online PSTN </w:t>
      </w:r>
      <w:r>
        <w:rPr>
          <w:rFonts w:hint="eastAsia"/>
          <w:noProof/>
        </w:rPr>
        <w:t>會議</w:t>
      </w:r>
      <w:r>
        <w:rPr>
          <w:noProof/>
        </w:rPr>
        <w:t>, 77</w:t>
      </w:r>
    </w:p>
    <w:p w:rsidR="00086C58" w:rsidRDefault="00086C58">
      <w:pPr>
        <w:pStyle w:val="Index1"/>
        <w:tabs>
          <w:tab w:val="right" w:pos="5030"/>
        </w:tabs>
        <w:rPr>
          <w:noProof/>
        </w:rPr>
      </w:pPr>
      <w:r>
        <w:rPr>
          <w:rFonts w:hint="eastAsia"/>
          <w:noProof/>
        </w:rPr>
        <w:t>商務用</w:t>
      </w:r>
      <w:r>
        <w:rPr>
          <w:noProof/>
        </w:rPr>
        <w:t xml:space="preserve"> Skype Online PSTN </w:t>
      </w:r>
      <w:r>
        <w:rPr>
          <w:rFonts w:hint="eastAsia"/>
          <w:noProof/>
        </w:rPr>
        <w:t>通話</w:t>
      </w:r>
      <w:r>
        <w:rPr>
          <w:noProof/>
        </w:rPr>
        <w:t>, 77</w:t>
      </w:r>
    </w:p>
    <w:p w:rsidR="00086C58" w:rsidRDefault="00086C5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1, 33, 77</w:t>
      </w:r>
    </w:p>
    <w:p w:rsidR="00086C58" w:rsidRDefault="00086C5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1 </w:t>
      </w:r>
      <w:r>
        <w:rPr>
          <w:rFonts w:hint="eastAsia"/>
          <w:noProof/>
        </w:rPr>
        <w:t>加值</w:t>
      </w:r>
      <w:r>
        <w:rPr>
          <w:noProof/>
        </w:rPr>
        <w:t>, 71, 77</w:t>
      </w:r>
    </w:p>
    <w:p w:rsidR="00086C58" w:rsidRDefault="00086C58">
      <w:pPr>
        <w:pStyle w:val="Index1"/>
        <w:tabs>
          <w:tab w:val="right" w:pos="5030"/>
        </w:tabs>
        <w:rPr>
          <w:noProof/>
        </w:rPr>
      </w:pPr>
      <w:r>
        <w:rPr>
          <w:rFonts w:hint="eastAsia"/>
          <w:noProof/>
        </w:rPr>
        <w:t>商務用</w:t>
      </w:r>
      <w:r>
        <w:rPr>
          <w:noProof/>
        </w:rPr>
        <w:t xml:space="preserve"> Skype Online </w:t>
      </w:r>
      <w:r>
        <w:rPr>
          <w:rFonts w:hint="eastAsia"/>
          <w:noProof/>
        </w:rPr>
        <w:t>方案</w:t>
      </w:r>
      <w:r>
        <w:rPr>
          <w:noProof/>
        </w:rPr>
        <w:t xml:space="preserve"> 2, 33, 77</w:t>
      </w:r>
    </w:p>
    <w:p w:rsidR="00086C58" w:rsidRDefault="00086C58">
      <w:pPr>
        <w:pStyle w:val="Index1"/>
        <w:tabs>
          <w:tab w:val="right" w:pos="5030"/>
        </w:tabs>
        <w:rPr>
          <w:noProof/>
        </w:rPr>
      </w:pPr>
      <w:r>
        <w:rPr>
          <w:rFonts w:hint="eastAsia"/>
          <w:noProof/>
        </w:rPr>
        <w:t>商務用</w:t>
      </w:r>
      <w:r>
        <w:rPr>
          <w:noProof/>
        </w:rPr>
        <w:t xml:space="preserve"> Skype Online </w:t>
      </w:r>
      <w:r>
        <w:rPr>
          <w:rFonts w:hint="eastAsia"/>
          <w:noProof/>
        </w:rPr>
        <w:t>雲端</w:t>
      </w:r>
      <w:r>
        <w:rPr>
          <w:noProof/>
        </w:rPr>
        <w:t xml:space="preserve"> PBX, 77</w:t>
      </w:r>
    </w:p>
    <w:p w:rsidR="00086C58" w:rsidRDefault="00086C58">
      <w:pPr>
        <w:pStyle w:val="Index1"/>
        <w:tabs>
          <w:tab w:val="right" w:pos="5030"/>
        </w:tabs>
        <w:rPr>
          <w:noProof/>
        </w:rPr>
      </w:pPr>
      <w:r>
        <w:rPr>
          <w:rFonts w:hint="eastAsia"/>
          <w:noProof/>
        </w:rPr>
        <w:t>商務用</w:t>
      </w:r>
      <w:r>
        <w:rPr>
          <w:noProof/>
        </w:rPr>
        <w:t xml:space="preserve"> Skype PSTN </w:t>
      </w:r>
      <w:r>
        <w:rPr>
          <w:rFonts w:hint="eastAsia"/>
          <w:noProof/>
        </w:rPr>
        <w:t>消費</w:t>
      </w:r>
      <w:r>
        <w:rPr>
          <w:noProof/>
        </w:rPr>
        <w:t>, 77</w:t>
      </w:r>
    </w:p>
    <w:p w:rsidR="00086C58" w:rsidRDefault="00086C58">
      <w:pPr>
        <w:pStyle w:val="Index1"/>
        <w:tabs>
          <w:tab w:val="right" w:pos="5030"/>
        </w:tabs>
        <w:rPr>
          <w:noProof/>
        </w:rPr>
      </w:pPr>
      <w:r>
        <w:rPr>
          <w:rFonts w:hint="eastAsia"/>
          <w:noProof/>
        </w:rPr>
        <w:t>商務用</w:t>
      </w:r>
      <w:r>
        <w:rPr>
          <w:noProof/>
        </w:rPr>
        <w:t xml:space="preserve"> Skype Server, 63</w:t>
      </w:r>
    </w:p>
    <w:p w:rsidR="00086C58" w:rsidRDefault="00086C58">
      <w:pPr>
        <w:pStyle w:val="Index1"/>
        <w:tabs>
          <w:tab w:val="right" w:pos="5030"/>
        </w:tabs>
        <w:rPr>
          <w:noProof/>
        </w:rPr>
      </w:pPr>
      <w:r>
        <w:rPr>
          <w:rFonts w:hint="eastAsia"/>
          <w:noProof/>
        </w:rPr>
        <w:t>校友用</w:t>
      </w:r>
      <w:r>
        <w:rPr>
          <w:noProof/>
        </w:rPr>
        <w:t xml:space="preserve"> Exchange Online </w:t>
      </w:r>
      <w:r>
        <w:rPr>
          <w:rFonts w:hint="eastAsia"/>
          <w:noProof/>
        </w:rPr>
        <w:t>方案</w:t>
      </w:r>
      <w:r>
        <w:rPr>
          <w:noProof/>
        </w:rPr>
        <w:t xml:space="preserve"> 1A, 74</w:t>
      </w:r>
    </w:p>
    <w:p w:rsidR="00086C58" w:rsidRDefault="00086C58">
      <w:pPr>
        <w:pStyle w:val="Index1"/>
        <w:tabs>
          <w:tab w:val="right" w:pos="5030"/>
        </w:tabs>
        <w:rPr>
          <w:noProof/>
        </w:rPr>
      </w:pPr>
      <w:r>
        <w:rPr>
          <w:rFonts w:hint="eastAsia"/>
          <w:noProof/>
        </w:rPr>
        <w:t>適用於</w:t>
      </w:r>
      <w:r>
        <w:rPr>
          <w:noProof/>
        </w:rPr>
        <w:t xml:space="preserve"> Secure Productive Enterprise </w:t>
      </w:r>
      <w:r>
        <w:rPr>
          <w:rFonts w:hint="eastAsia"/>
          <w:noProof/>
        </w:rPr>
        <w:t>的</w:t>
      </w:r>
      <w:r>
        <w:rPr>
          <w:noProof/>
        </w:rPr>
        <w:t xml:space="preserve"> Lync Voice </w:t>
      </w:r>
      <w:r>
        <w:rPr>
          <w:rFonts w:hint="eastAsia"/>
          <w:noProof/>
        </w:rPr>
        <w:t>加值</w:t>
      </w:r>
      <w:r>
        <w:rPr>
          <w:noProof/>
        </w:rPr>
        <w:t>, 63</w:t>
      </w:r>
    </w:p>
    <w:p w:rsidR="00086C58" w:rsidRDefault="00086C5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Mac 2016, 28</w:t>
      </w:r>
    </w:p>
    <w:p w:rsidR="00086C58" w:rsidRDefault="00086C5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Professional Plus 2016, 27</w:t>
      </w:r>
    </w:p>
    <w:p w:rsidR="00086C58" w:rsidRDefault="00086C58">
      <w:pPr>
        <w:pStyle w:val="Index1"/>
        <w:tabs>
          <w:tab w:val="right" w:pos="5030"/>
        </w:tabs>
        <w:rPr>
          <w:noProof/>
        </w:rPr>
      </w:pPr>
      <w:r>
        <w:rPr>
          <w:rFonts w:hint="eastAsia"/>
          <w:noProof/>
        </w:rPr>
        <w:t>適用於在家工作</w:t>
      </w:r>
      <w:r>
        <w:rPr>
          <w:noProof/>
        </w:rPr>
        <w:t xml:space="preserve"> (Work at Home) </w:t>
      </w:r>
      <w:r>
        <w:rPr>
          <w:rFonts w:hint="eastAsia"/>
          <w:noProof/>
        </w:rPr>
        <w:t>的</w:t>
      </w:r>
      <w:r>
        <w:rPr>
          <w:noProof/>
        </w:rPr>
        <w:t xml:space="preserve"> Office Standard 2016, 27</w:t>
      </w:r>
    </w:p>
    <w:p w:rsidR="00086C58" w:rsidRDefault="00086C58">
      <w:pPr>
        <w:pStyle w:val="ProductList-Body"/>
        <w:rPr>
          <w:noProof/>
        </w:rPr>
        <w:sectPr w:rsidR="00086C58" w:rsidSect="00086C58">
          <w:type w:val="continuous"/>
          <w:pgSz w:w="12240" w:h="15840" w:code="1"/>
          <w:pgMar w:top="1170" w:right="720" w:bottom="720" w:left="720" w:header="432" w:footer="288" w:gutter="0"/>
          <w:cols w:num="2" w:space="720"/>
        </w:sectPr>
      </w:pPr>
    </w:p>
    <w:p w:rsidR="002D3DCB" w:rsidRDefault="00E817ED">
      <w:pPr>
        <w:pStyle w:val="ProductList-Body"/>
        <w:sectPr w:rsidR="002D3DCB" w:rsidSect="00086C58">
          <w:type w:val="continuous"/>
          <w:pgSz w:w="12240" w:h="15840" w:code="1"/>
          <w:pgMar w:top="1170" w:right="720" w:bottom="720" w:left="720" w:header="432" w:footer="288" w:gutter="0"/>
          <w:cols w:num="2" w:space="360"/>
        </w:sectPr>
      </w:pPr>
      <w:r>
        <w:fldChar w:fldCharType="end"/>
      </w:r>
    </w:p>
    <w:p w:rsidR="002D3DCB" w:rsidRDefault="002D3DCB">
      <w:pPr>
        <w:pStyle w:val="ProductList-Body"/>
      </w:pPr>
    </w:p>
    <w:sectPr w:rsidR="002D3DCB" w:rsidSect="008E4F0E">
      <w:headerReference w:type="default" r:id="rId136"/>
      <w:footerReference w:type="default" r:id="rId137"/>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354AF0" w:rsidRDefault="00354AF0" w:rsidP="007C7D4D">
      <w:pPr>
        <w:spacing w:after="0"/>
      </w:pPr>
      <w:r>
        <w:separator/>
      </w:r>
    </w:p>
    <w:p w:rsidR="00354AF0" w:rsidRDefault="00354AF0"/>
  </w:endnote>
  <w:endnote w:type="continuationSeparator" w:id="0">
    <w:p w:rsidR="00354AF0" w:rsidRDefault="00354AF0" w:rsidP="007C7D4D">
      <w:pPr>
        <w:spacing w:after="0"/>
      </w:pPr>
      <w:r>
        <w:continuationSeparator/>
      </w:r>
    </w:p>
    <w:p w:rsidR="00354AF0" w:rsidRDefault="00354AF0"/>
  </w:endnote>
  <w:endnote w:type="continuationNotice" w:id="1">
    <w:p w:rsidR="00354AF0" w:rsidRDefault="00354AF0">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PMingLiU">
    <w:altName w:val="新細明體"/>
    <w:panose1 w:val="020B0604030504040204"/>
    <w:charset w:val="88"/>
    <w:family w:val="auto"/>
    <w:pitch w:val="variable"/>
    <w:sig w:usb0="00000000" w:usb1="08080000" w:usb2="00000010" w:usb3="00000000" w:csb0="00100000"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1DE" w:rsidRDefault="007B41D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C1359" w:rsidRDefault="00E817ED">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1DE" w:rsidRDefault="007B41DE">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4">
            <w:r w:rsidR="00E817ED">
              <w:rPr>
                <w:color w:val="00467F"/>
                <w:u w:val="single"/>
              </w:rPr>
              <w:t>索引</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55"/>
      <w:gridCol w:w="223"/>
      <w:gridCol w:w="1155"/>
      <w:gridCol w:w="223"/>
      <w:gridCol w:w="1154"/>
      <w:gridCol w:w="222"/>
      <w:gridCol w:w="1154"/>
      <w:gridCol w:w="222"/>
      <w:gridCol w:w="1154"/>
      <w:gridCol w:w="222"/>
      <w:gridCol w:w="1154"/>
      <w:gridCol w:w="222"/>
      <w:gridCol w:w="1154"/>
      <w:gridCol w:w="222"/>
      <w:gridCol w:w="1154"/>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844">
            <w:r w:rsidR="00E817ED">
              <w:rPr>
                <w:color w:val="00467F"/>
                <w:u w:val="single"/>
              </w:rPr>
              <w:t>索引</w:t>
            </w:r>
          </w:hyperlink>
        </w:p>
      </w:tc>
    </w:tr>
  </w:tbl>
  <w:p w:rsidR="002D3DCB" w:rsidRDefault="002D3DCB"/>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2D3DCB">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842">
            <w:r w:rsidR="00E817ED">
              <w:rPr>
                <w:color w:val="00467F"/>
                <w:u w:val="single"/>
              </w:rPr>
              <w:t>目錄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1">
            <w:r w:rsidR="00E817ED">
              <w:rPr>
                <w:color w:val="00467F"/>
                <w:u w:val="single"/>
              </w:rPr>
              <w:t>簡介</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36">
            <w:r w:rsidR="00E817ED">
              <w:rPr>
                <w:color w:val="00467F"/>
                <w:u w:val="single"/>
              </w:rPr>
              <w:t>授權條款</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7">
            <w:r w:rsidR="00E817ED">
              <w:rPr>
                <w:color w:val="00467F"/>
                <w:u w:val="single"/>
              </w:rPr>
              <w:t>軟體</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8">
            <w:r w:rsidR="00E817ED">
              <w:rPr>
                <w:color w:val="00467F"/>
                <w:u w:val="single"/>
              </w:rPr>
              <w:t>線上服務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49">
            <w:r w:rsidR="00E817ED">
              <w:rPr>
                <w:color w:val="00467F"/>
                <w:u w:val="single"/>
              </w:rPr>
              <w:t>詞彚</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2D3DCB" w:rsidRDefault="00354AF0">
          <w:pPr>
            <w:pStyle w:val="PURFooterText"/>
            <w:jc w:val="center"/>
          </w:pPr>
          <w:hyperlink w:anchor="_Sec591">
            <w:r w:rsidR="00E817ED">
              <w:rPr>
                <w:color w:val="00467F"/>
                <w:u w:val="single"/>
              </w:rPr>
              <w:t>附錄</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2D3DCB" w:rsidRDefault="002D3DCB">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2D3DCB" w:rsidRDefault="00354AF0">
          <w:pPr>
            <w:pStyle w:val="PURFooterText"/>
            <w:jc w:val="center"/>
          </w:pPr>
          <w:hyperlink w:anchor="_Sec844">
            <w:r w:rsidR="00E817ED">
              <w:rPr>
                <w:color w:val="00467F"/>
                <w:u w:val="single"/>
              </w:rPr>
              <w:t>索引</w:t>
            </w:r>
          </w:hyperlink>
        </w:p>
      </w:tc>
    </w:tr>
  </w:tbl>
  <w:p w:rsidR="002D3DCB" w:rsidRDefault="002D3DCB"/>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354AF0" w:rsidRDefault="00354AF0" w:rsidP="007C7D4D">
      <w:pPr>
        <w:spacing w:after="0"/>
      </w:pPr>
      <w:r>
        <w:separator/>
      </w:r>
    </w:p>
    <w:p w:rsidR="00354AF0" w:rsidRDefault="00354AF0"/>
  </w:footnote>
  <w:footnote w:type="continuationSeparator" w:id="0">
    <w:p w:rsidR="00354AF0" w:rsidRDefault="00354AF0" w:rsidP="007C7D4D">
      <w:pPr>
        <w:spacing w:after="0"/>
      </w:pPr>
      <w:r>
        <w:continuationSeparator/>
      </w:r>
    </w:p>
    <w:p w:rsidR="00354AF0" w:rsidRDefault="00354AF0"/>
  </w:footnote>
  <w:footnote w:type="continuationNotice" w:id="1">
    <w:p w:rsidR="00354AF0" w:rsidRDefault="00354AF0">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1DE" w:rsidRDefault="007B41D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1DE" w:rsidRDefault="007B41D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B41DE" w:rsidRDefault="007B41DE">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CA3BF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7B41DE">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CA3BFA">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7B41DE">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CA3BFA">
            <w:rPr>
              <w:noProof/>
            </w:rPr>
            <w:t>56</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7B41DE">
            <w:rPr>
              <w:noProof/>
            </w:rPr>
            <w:t>60</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CA3BFA">
            <w:rPr>
              <w:noProof/>
            </w:rPr>
            <w:t>86</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1"/>
      <w:gridCol w:w="3249"/>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7B41DE">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44"/>
      <w:gridCol w:w="3256"/>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rsidR="007B41DE">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2D3DCB">
      <w:tc>
        <w:tcPr>
          <w:tcW w:w="8560" w:type="dxa"/>
        </w:tcPr>
        <w:p w:rsidR="002D3DCB" w:rsidRDefault="00E817ED">
          <w:pPr>
            <w:pStyle w:val="PURHeaderText"/>
          </w:pPr>
          <w:r>
            <w:t xml:space="preserve">Microsoft </w:t>
          </w:r>
          <w:r>
            <w:t>大量授權產品條款</w:t>
          </w:r>
          <w:r>
            <w:t xml:space="preserve"> (</w:t>
          </w:r>
          <w:r>
            <w:t>繁體中文，</w:t>
          </w:r>
          <w:r>
            <w:t xml:space="preserve">2016 </w:t>
          </w:r>
          <w:r>
            <w:t>年</w:t>
          </w:r>
          <w:r>
            <w:t xml:space="preserve"> 10 </w:t>
          </w:r>
          <w:r>
            <w:t>月</w:t>
          </w:r>
          <w:r>
            <w:t>)</w:t>
          </w:r>
        </w:p>
      </w:tc>
      <w:tc>
        <w:tcPr>
          <w:tcW w:w="3680" w:type="dxa"/>
        </w:tcPr>
        <w:p w:rsidR="002D3DCB" w:rsidRDefault="00E817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8840A6"/>
    <w:multiLevelType w:val="multilevel"/>
    <w:tmpl w:val="B37AEE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A33FB8"/>
    <w:multiLevelType w:val="multilevel"/>
    <w:tmpl w:val="7C76479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4DE7AA2"/>
    <w:multiLevelType w:val="multilevel"/>
    <w:tmpl w:val="D1F2EB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8CD450A"/>
    <w:multiLevelType w:val="multilevel"/>
    <w:tmpl w:val="AB4E74A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E84918"/>
    <w:multiLevelType w:val="multilevel"/>
    <w:tmpl w:val="A396191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E3368C3"/>
    <w:multiLevelType w:val="multilevel"/>
    <w:tmpl w:val="7C125B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E82361A"/>
    <w:multiLevelType w:val="multilevel"/>
    <w:tmpl w:val="708413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EE6353E"/>
    <w:multiLevelType w:val="multilevel"/>
    <w:tmpl w:val="8C423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460C6C"/>
    <w:multiLevelType w:val="multilevel"/>
    <w:tmpl w:val="5CFE13E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441784"/>
    <w:multiLevelType w:val="multilevel"/>
    <w:tmpl w:val="A6861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8227BFD"/>
    <w:multiLevelType w:val="multilevel"/>
    <w:tmpl w:val="E9C0F67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D03AC"/>
    <w:multiLevelType w:val="multilevel"/>
    <w:tmpl w:val="1FD815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1151AC"/>
    <w:multiLevelType w:val="multilevel"/>
    <w:tmpl w:val="0E4A87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A380E95"/>
    <w:multiLevelType w:val="multilevel"/>
    <w:tmpl w:val="5AA8521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DA912B3"/>
    <w:multiLevelType w:val="multilevel"/>
    <w:tmpl w:val="0A2810D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025161"/>
    <w:multiLevelType w:val="multilevel"/>
    <w:tmpl w:val="70A048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9450D1"/>
    <w:multiLevelType w:val="multilevel"/>
    <w:tmpl w:val="2D8820F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5B248CC"/>
    <w:multiLevelType w:val="multilevel"/>
    <w:tmpl w:val="107A59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84F14F9"/>
    <w:multiLevelType w:val="multilevel"/>
    <w:tmpl w:val="6E589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8741198"/>
    <w:multiLevelType w:val="multilevel"/>
    <w:tmpl w:val="519C5E3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E2C78A3"/>
    <w:multiLevelType w:val="multilevel"/>
    <w:tmpl w:val="A76081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FFE5A73"/>
    <w:multiLevelType w:val="multilevel"/>
    <w:tmpl w:val="627A523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73428A"/>
    <w:multiLevelType w:val="multilevel"/>
    <w:tmpl w:val="B3C2BE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80276E"/>
    <w:multiLevelType w:val="multilevel"/>
    <w:tmpl w:val="9FDAE1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E481F38"/>
    <w:multiLevelType w:val="multilevel"/>
    <w:tmpl w:val="97EA7CA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8A6D1E"/>
    <w:multiLevelType w:val="multilevel"/>
    <w:tmpl w:val="E45EA3D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EDC3EEE"/>
    <w:multiLevelType w:val="multilevel"/>
    <w:tmpl w:val="DE18C2E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11F0D36"/>
    <w:multiLevelType w:val="multilevel"/>
    <w:tmpl w:val="F652483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2DA67FE"/>
    <w:multiLevelType w:val="multilevel"/>
    <w:tmpl w:val="B6FA2AB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364218F"/>
    <w:multiLevelType w:val="multilevel"/>
    <w:tmpl w:val="4DB45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5017775"/>
    <w:multiLevelType w:val="multilevel"/>
    <w:tmpl w:val="328C766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7526621"/>
    <w:multiLevelType w:val="multilevel"/>
    <w:tmpl w:val="ADFE64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7A70D9E"/>
    <w:multiLevelType w:val="multilevel"/>
    <w:tmpl w:val="4230A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7C501C9"/>
    <w:multiLevelType w:val="multilevel"/>
    <w:tmpl w:val="441C79E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7ED05F4"/>
    <w:multiLevelType w:val="multilevel"/>
    <w:tmpl w:val="375E7DA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813457F"/>
    <w:multiLevelType w:val="multilevel"/>
    <w:tmpl w:val="970898A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7" w15:restartNumberingAfterBreak="0">
    <w:nsid w:val="4B8203C5"/>
    <w:multiLevelType w:val="multilevel"/>
    <w:tmpl w:val="BCF48B0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877DA7"/>
    <w:multiLevelType w:val="multilevel"/>
    <w:tmpl w:val="92B014F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BF2111"/>
    <w:multiLevelType w:val="multilevel"/>
    <w:tmpl w:val="90440FF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DB95FA7"/>
    <w:multiLevelType w:val="multilevel"/>
    <w:tmpl w:val="9C5ABF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DF950C3"/>
    <w:multiLevelType w:val="multilevel"/>
    <w:tmpl w:val="048831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DFD0B8A"/>
    <w:multiLevelType w:val="multilevel"/>
    <w:tmpl w:val="CD08446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344C53"/>
    <w:multiLevelType w:val="multilevel"/>
    <w:tmpl w:val="95BCF8A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D02967"/>
    <w:multiLevelType w:val="multilevel"/>
    <w:tmpl w:val="374240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F6A4224"/>
    <w:multiLevelType w:val="multilevel"/>
    <w:tmpl w:val="3A60CB9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0927BDD"/>
    <w:multiLevelType w:val="multilevel"/>
    <w:tmpl w:val="417A5B0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0EA4F69"/>
    <w:multiLevelType w:val="multilevel"/>
    <w:tmpl w:val="5AC0078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1C472D8"/>
    <w:multiLevelType w:val="multilevel"/>
    <w:tmpl w:val="1B6433D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2424D23"/>
    <w:multiLevelType w:val="multilevel"/>
    <w:tmpl w:val="DC4CD0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359235C"/>
    <w:multiLevelType w:val="multilevel"/>
    <w:tmpl w:val="6A165194"/>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3FD2506"/>
    <w:multiLevelType w:val="multilevel"/>
    <w:tmpl w:val="0F487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74B0895"/>
    <w:multiLevelType w:val="multilevel"/>
    <w:tmpl w:val="FC5E68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84276C0"/>
    <w:multiLevelType w:val="multilevel"/>
    <w:tmpl w:val="F0CC81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A785734"/>
    <w:multiLevelType w:val="multilevel"/>
    <w:tmpl w:val="7DAA403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A7A0804"/>
    <w:multiLevelType w:val="multilevel"/>
    <w:tmpl w:val="8506A11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E73093E"/>
    <w:multiLevelType w:val="multilevel"/>
    <w:tmpl w:val="A0FEBF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ED41606"/>
    <w:multiLevelType w:val="multilevel"/>
    <w:tmpl w:val="10503BF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0AE067C"/>
    <w:multiLevelType w:val="multilevel"/>
    <w:tmpl w:val="E17CE43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37E6D14"/>
    <w:multiLevelType w:val="multilevel"/>
    <w:tmpl w:val="C95A23A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6"/>
  </w:num>
  <w:num w:numId="3">
    <w:abstractNumId w:val="55"/>
  </w:num>
  <w:num w:numId="4">
    <w:abstractNumId w:val="53"/>
  </w:num>
  <w:num w:numId="5">
    <w:abstractNumId w:val="31"/>
  </w:num>
  <w:num w:numId="6">
    <w:abstractNumId w:val="29"/>
  </w:num>
  <w:num w:numId="7">
    <w:abstractNumId w:val="45"/>
  </w:num>
  <w:num w:numId="8">
    <w:abstractNumId w:val="42"/>
  </w:num>
  <w:num w:numId="9">
    <w:abstractNumId w:val="57"/>
  </w:num>
  <w:num w:numId="10">
    <w:abstractNumId w:val="50"/>
  </w:num>
  <w:num w:numId="11">
    <w:abstractNumId w:val="13"/>
  </w:num>
  <w:num w:numId="12">
    <w:abstractNumId w:val="20"/>
  </w:num>
  <w:num w:numId="13">
    <w:abstractNumId w:val="40"/>
  </w:num>
  <w:num w:numId="14">
    <w:abstractNumId w:val="30"/>
  </w:num>
  <w:num w:numId="15">
    <w:abstractNumId w:val="60"/>
  </w:num>
  <w:num w:numId="16">
    <w:abstractNumId w:val="59"/>
  </w:num>
  <w:num w:numId="17">
    <w:abstractNumId w:val="37"/>
  </w:num>
  <w:num w:numId="18">
    <w:abstractNumId w:val="47"/>
  </w:num>
  <w:num w:numId="19">
    <w:abstractNumId w:val="7"/>
  </w:num>
  <w:num w:numId="20">
    <w:abstractNumId w:val="19"/>
  </w:num>
  <w:num w:numId="21">
    <w:abstractNumId w:val="25"/>
  </w:num>
  <w:num w:numId="22">
    <w:abstractNumId w:val="1"/>
  </w:num>
  <w:num w:numId="23">
    <w:abstractNumId w:val="24"/>
  </w:num>
  <w:num w:numId="24">
    <w:abstractNumId w:val="34"/>
  </w:num>
  <w:num w:numId="25">
    <w:abstractNumId w:val="51"/>
  </w:num>
  <w:num w:numId="26">
    <w:abstractNumId w:val="11"/>
  </w:num>
  <w:num w:numId="27">
    <w:abstractNumId w:val="22"/>
  </w:num>
  <w:num w:numId="28">
    <w:abstractNumId w:val="52"/>
  </w:num>
  <w:num w:numId="29">
    <w:abstractNumId w:val="5"/>
  </w:num>
  <w:num w:numId="30">
    <w:abstractNumId w:val="12"/>
  </w:num>
  <w:num w:numId="31">
    <w:abstractNumId w:val="27"/>
  </w:num>
  <w:num w:numId="32">
    <w:abstractNumId w:val="33"/>
  </w:num>
  <w:num w:numId="33">
    <w:abstractNumId w:val="6"/>
  </w:num>
  <w:num w:numId="34">
    <w:abstractNumId w:val="54"/>
  </w:num>
  <w:num w:numId="35">
    <w:abstractNumId w:val="46"/>
  </w:num>
  <w:num w:numId="36">
    <w:abstractNumId w:val="56"/>
  </w:num>
  <w:num w:numId="37">
    <w:abstractNumId w:val="21"/>
  </w:num>
  <w:num w:numId="38">
    <w:abstractNumId w:val="43"/>
  </w:num>
  <w:num w:numId="39">
    <w:abstractNumId w:val="39"/>
  </w:num>
  <w:num w:numId="40">
    <w:abstractNumId w:val="35"/>
  </w:num>
  <w:num w:numId="41">
    <w:abstractNumId w:val="49"/>
  </w:num>
  <w:num w:numId="42">
    <w:abstractNumId w:val="3"/>
  </w:num>
  <w:num w:numId="43">
    <w:abstractNumId w:val="23"/>
  </w:num>
  <w:num w:numId="44">
    <w:abstractNumId w:val="14"/>
  </w:num>
  <w:num w:numId="45">
    <w:abstractNumId w:val="2"/>
  </w:num>
  <w:num w:numId="46">
    <w:abstractNumId w:val="16"/>
  </w:num>
  <w:num w:numId="47">
    <w:abstractNumId w:val="10"/>
  </w:num>
  <w:num w:numId="48">
    <w:abstractNumId w:val="4"/>
  </w:num>
  <w:num w:numId="49">
    <w:abstractNumId w:val="32"/>
  </w:num>
  <w:num w:numId="50">
    <w:abstractNumId w:val="9"/>
  </w:num>
  <w:num w:numId="51">
    <w:abstractNumId w:val="18"/>
  </w:num>
  <w:num w:numId="52">
    <w:abstractNumId w:val="26"/>
  </w:num>
  <w:num w:numId="53">
    <w:abstractNumId w:val="44"/>
  </w:num>
  <w:num w:numId="54">
    <w:abstractNumId w:val="28"/>
  </w:num>
  <w:num w:numId="55">
    <w:abstractNumId w:val="8"/>
  </w:num>
  <w:num w:numId="56">
    <w:abstractNumId w:val="48"/>
  </w:num>
  <w:num w:numId="57">
    <w:abstractNumId w:val="41"/>
  </w:num>
  <w:num w:numId="58">
    <w:abstractNumId w:val="17"/>
  </w:num>
  <w:num w:numId="59">
    <w:abstractNumId w:val="0"/>
  </w:num>
  <w:num w:numId="60">
    <w:abstractNumId w:val="58"/>
  </w:num>
  <w:num w:numId="61">
    <w:abstractNumId w:val="15"/>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zrraarOLftfujEm1GM87N0d7iIJy17qp6dSI57XKBLrIR08VIELyfx4HP46gvPPf24COkw0w50O07L53ZNoDzw==" w:salt="AZNHxwrsT8+5kvTC1c9GAw=="/>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86C58"/>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3DCB"/>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4AF0"/>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41DE"/>
    <w:rsid w:val="007B69FD"/>
    <w:rsid w:val="007B77E4"/>
    <w:rsid w:val="007C0A6E"/>
    <w:rsid w:val="007C1359"/>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1E0D"/>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3BFA"/>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17ED"/>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5332E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PMingLiU" w:hAnsi="Arial" w:cstheme="minorBidi"/>
        <w:color w:val="E7E6E6" w:themeColor="background2"/>
        <w:lang w:val="en-US" w:eastAsia="zh-CN"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eastAsia="PMingLiU"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eastAsia="PMingLiU"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eastAsia="PMingLiU"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eastAsia="PMingLiU"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eastAsia="PMingLiU"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eastAsia="PMingLiU"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eastAsia="PMingLiU"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eastAsia="PMingLiU"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eastAsia="PMingLiU"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eastAsia="PMingLiU"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eastAsia="PMingLiU"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eastAsia="PMingLiU"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eastAsia="PMingLiU"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eastAsia="PMingLiU"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eastAsia="PMingLiU"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eastAsia="PMingLiU"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hAnsi="Calibri" w:cs="Times New Roman"/>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eastAsia="PMingLiU"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PMingLiU"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hAnsi="Trebuchet MS" w:cs="Tahoma"/>
      <w:b/>
      <w:color w:val="auto"/>
      <w:sz w:val="18"/>
      <w:szCs w:val="18"/>
      <w:lang w:val="fr-FR"/>
    </w:rPr>
  </w:style>
  <w:style w:type="character" w:styleId="Emphasis">
    <w:name w:val="Emphasis"/>
    <w:qFormat/>
    <w:locked/>
    <w:rsid w:val="00E9404C"/>
    <w:rPr>
      <w:rFonts w:eastAsia="PMingLiU" w:cs="Times New Roman"/>
      <w:i/>
      <w:iCs/>
    </w:rPr>
  </w:style>
  <w:style w:type="paragraph" w:styleId="ListParagraph">
    <w:name w:val="List Paragraph"/>
    <w:basedOn w:val="Normal"/>
    <w:uiPriority w:val="34"/>
    <w:qFormat/>
    <w:locked/>
    <w:rsid w:val="00E9404C"/>
    <w:pPr>
      <w:spacing w:after="0"/>
      <w:ind w:left="720"/>
      <w:jc w:val="both"/>
    </w:pPr>
    <w:rPr>
      <w:rFonts w:ascii="Calibri" w:hAnsi="Calibri" w:cs="Times New Roman"/>
      <w:sz w:val="22"/>
      <w:szCs w:val="22"/>
    </w:rPr>
  </w:style>
  <w:style w:type="paragraph" w:styleId="PlainText">
    <w:name w:val="Plain Text"/>
    <w:basedOn w:val="Normal"/>
    <w:link w:val="PlainTextChar"/>
    <w:semiHidden/>
    <w:unhideWhenUsed/>
    <w:locked/>
    <w:rsid w:val="00E9404C"/>
    <w:pPr>
      <w:spacing w:after="0"/>
    </w:pPr>
    <w:rPr>
      <w:rFonts w:ascii="Consolas" w:hAnsi="Consolas" w:cs="Times New Roman"/>
      <w:sz w:val="21"/>
      <w:szCs w:val="21"/>
    </w:rPr>
  </w:style>
  <w:style w:type="character" w:customStyle="1" w:styleId="PlainTextChar">
    <w:name w:val="Plain Text Char"/>
    <w:basedOn w:val="DefaultParagraphFont"/>
    <w:link w:val="PlainText"/>
    <w:semiHidden/>
    <w:rsid w:val="00E9404C"/>
    <w:rPr>
      <w:rFonts w:ascii="Consolas" w:eastAsia="PMingLiU"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PMingLiU"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eastAsia="PMingLiU"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eastAsia="PMingLiU" w:hAnsiTheme="majorHAnsi"/>
      <w:smallCaps/>
      <w:noProof/>
      <w:color w:val="auto"/>
      <w:sz w:val="28"/>
      <w:szCs w:val="24"/>
    </w:rPr>
  </w:style>
  <w:style w:type="paragraph" w:customStyle="1" w:styleId="AdditionalSoftware">
    <w:name w:val="AdditionalSoftware"/>
    <w:rsid w:val="000B304F"/>
    <w:pPr>
      <w:spacing w:after="0"/>
    </w:pPr>
    <w:rPr>
      <w:rFonts w:ascii="Trebuchet MS" w:hAnsi="Trebuchet MS" w:cs="Tahoma"/>
      <w:color w:val="auto"/>
      <w:sz w:val="18"/>
    </w:rPr>
  </w:style>
  <w:style w:type="paragraph" w:customStyle="1" w:styleId="subhead">
    <w:name w:val="subhead"/>
    <w:basedOn w:val="Normal"/>
    <w:rsid w:val="00DB2949"/>
    <w:pPr>
      <w:spacing w:after="80"/>
    </w:pPr>
    <w:rPr>
      <w:rFonts w:ascii="Trebuchet MS" w:hAnsi="Trebuchet MS" w:cs="Tahoma"/>
      <w:b/>
      <w:color w:val="FFFFFF"/>
    </w:rPr>
  </w:style>
  <w:style w:type="paragraph" w:styleId="BodyText3">
    <w:name w:val="Body Text 3"/>
    <w:basedOn w:val="Normal"/>
    <w:link w:val="BodyText3Char"/>
    <w:semiHidden/>
    <w:locked/>
    <w:rsid w:val="00C41D0D"/>
    <w:pPr>
      <w:spacing w:after="0"/>
      <w:jc w:val="center"/>
    </w:pPr>
    <w:rPr>
      <w:rFonts w:ascii="Tahoma" w:hAnsi="Tahoma" w:cs="Tahoma"/>
      <w:sz w:val="18"/>
      <w:szCs w:val="18"/>
    </w:rPr>
  </w:style>
  <w:style w:type="character" w:customStyle="1" w:styleId="BodyText3Char">
    <w:name w:val="Body Text 3 Char"/>
    <w:basedOn w:val="DefaultParagraphFont"/>
    <w:link w:val="BodyText3"/>
    <w:semiHidden/>
    <w:rsid w:val="00C41D0D"/>
    <w:rPr>
      <w:rFonts w:ascii="Tahoma" w:eastAsia="PMingLiU" w:hAnsi="Tahoma" w:cs="Tahoma"/>
      <w:color w:val="auto"/>
      <w:sz w:val="18"/>
      <w:szCs w:val="18"/>
    </w:rPr>
  </w:style>
  <w:style w:type="paragraph" w:customStyle="1" w:styleId="bullet3">
    <w:name w:val="bullet3"/>
    <w:basedOn w:val="Normal"/>
    <w:rsid w:val="000864B9"/>
    <w:pPr>
      <w:spacing w:after="0"/>
      <w:ind w:left="2160" w:hanging="732"/>
    </w:pPr>
    <w:rPr>
      <w:rFonts w:ascii="Trebuchet MS"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hAnsi="Tahoma" w:cs="Tahoma"/>
      <w:sz w:val="19"/>
      <w:szCs w:val="19"/>
    </w:rPr>
  </w:style>
  <w:style w:type="character" w:customStyle="1" w:styleId="Body1Char1">
    <w:name w:val="Body 1 Char1"/>
    <w:link w:val="Body1"/>
    <w:uiPriority w:val="99"/>
    <w:locked/>
    <w:rsid w:val="00A0777B"/>
    <w:rPr>
      <w:rFonts w:ascii="Tahoma" w:eastAsia="PMingLiU" w:hAnsi="Tahoma" w:cs="Tahoma"/>
      <w:color w:val="auto"/>
      <w:sz w:val="19"/>
      <w:szCs w:val="19"/>
    </w:rPr>
  </w:style>
  <w:style w:type="character" w:customStyle="1" w:styleId="exceptionheaderChar">
    <w:name w:val="exception header Char"/>
    <w:rsid w:val="00A0777B"/>
    <w:rPr>
      <w:rFonts w:ascii="Trebuchet MS" w:eastAsia="PMingLiU"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hAnsi="Tahoma" w:cs="Tahoma"/>
      <w:b/>
      <w:bCs/>
      <w:sz w:val="19"/>
      <w:szCs w:val="19"/>
    </w:rPr>
  </w:style>
  <w:style w:type="paragraph" w:customStyle="1" w:styleId="CharCharCharChar">
    <w:name w:val="Char Char Char Char"/>
    <w:basedOn w:val="Normal"/>
    <w:rsid w:val="002243AF"/>
    <w:pPr>
      <w:spacing w:line="240" w:lineRule="exact"/>
    </w:pPr>
    <w:rPr>
      <w:rFonts w:ascii="Tahoma"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hAnsi="Tahoma" w:cs="Tahoma"/>
      <w:b/>
      <w:bCs/>
      <w:sz w:val="19"/>
      <w:szCs w:val="19"/>
    </w:rPr>
  </w:style>
  <w:style w:type="character" w:customStyle="1" w:styleId="CharChar">
    <w:name w:val="Char Char"/>
    <w:rsid w:val="008640C8"/>
    <w:rPr>
      <w:rFonts w:ascii="Trebuchet MS" w:eastAsia="PMingLiU"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rebuchet MS" w:eastAsia="PMingLiU"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hAnsi="Trebuchet MS" w:cs="Tahoma"/>
      <w:sz w:val="18"/>
      <w:szCs w:val="24"/>
    </w:rPr>
  </w:style>
  <w:style w:type="paragraph" w:styleId="BodyText">
    <w:name w:val="Body Text"/>
    <w:basedOn w:val="Normal"/>
    <w:link w:val="BodyTextChar"/>
    <w:uiPriority w:val="99"/>
    <w:locked/>
    <w:rsid w:val="00ED382B"/>
    <w:rPr>
      <w:rFonts w:ascii="Trebuchet MS" w:hAnsi="Trebuchet MS" w:cs="Times New Roman"/>
      <w:szCs w:val="24"/>
    </w:rPr>
  </w:style>
  <w:style w:type="character" w:customStyle="1" w:styleId="BodyTextChar">
    <w:name w:val="Body Text Char"/>
    <w:basedOn w:val="DefaultParagraphFont"/>
    <w:link w:val="BodyText"/>
    <w:uiPriority w:val="99"/>
    <w:rsid w:val="00ED382B"/>
    <w:rPr>
      <w:rFonts w:ascii="Trebuchet MS" w:eastAsia="PMingLiU"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hAnsi="Tahoma" w:cs="Times New Roman"/>
      <w:color w:val="000000"/>
      <w:sz w:val="14"/>
    </w:rPr>
  </w:style>
  <w:style w:type="paragraph" w:customStyle="1" w:styleId="Heading1b">
    <w:name w:val="Heading 1b"/>
    <w:basedOn w:val="Normal"/>
    <w:rsid w:val="00ED382B"/>
    <w:pPr>
      <w:spacing w:after="0"/>
    </w:pPr>
    <w:rPr>
      <w:rFonts w:ascii="Trebuchet MS" w:hAnsi="Trebuchet MS" w:cs="Times New Roman"/>
      <w:b/>
      <w:color w:val="FFFFFF"/>
      <w:szCs w:val="24"/>
    </w:rPr>
  </w:style>
  <w:style w:type="paragraph" w:customStyle="1" w:styleId="LetterShorty">
    <w:name w:val="LetterShorty"/>
    <w:basedOn w:val="Normal"/>
    <w:rsid w:val="00ED382B"/>
    <w:pPr>
      <w:spacing w:after="0"/>
    </w:pPr>
    <w:rPr>
      <w:rFonts w:ascii="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PMingLiU"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PMingLiU"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PMingLiU"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PMingLiU"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hAnsi="Trebuchet MS" w:cs="Times New Roman"/>
      <w:b/>
      <w:bCs/>
    </w:rPr>
  </w:style>
  <w:style w:type="paragraph" w:styleId="BodyText2">
    <w:name w:val="Body Text 2"/>
    <w:basedOn w:val="Normal"/>
    <w:link w:val="BodyText2Char"/>
    <w:semiHidden/>
    <w:locked/>
    <w:rsid w:val="004E5C35"/>
    <w:pPr>
      <w:spacing w:line="480" w:lineRule="auto"/>
    </w:pPr>
    <w:rPr>
      <w:rFonts w:ascii="Trebuchet MS" w:hAnsi="Trebuchet MS" w:cs="Times New Roman"/>
      <w:szCs w:val="24"/>
    </w:rPr>
  </w:style>
  <w:style w:type="character" w:customStyle="1" w:styleId="BodyText2Char">
    <w:name w:val="Body Text 2 Char"/>
    <w:basedOn w:val="DefaultParagraphFont"/>
    <w:link w:val="BodyText2"/>
    <w:semiHidden/>
    <w:rsid w:val="004E5C35"/>
    <w:rPr>
      <w:rFonts w:ascii="Trebuchet MS" w:eastAsia="PMingLiU"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eastAsia="PMingLiU"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eastAsia="PMingLiU"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eastAsia="PMingLiU"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eastAsia="PMingLiU"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eastAsia="PMingLiU"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eastAsia="PMingLiU"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eastAsia="PMingLiU"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eastAsia="PMingLiU"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en-US"/>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en-US"/>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en-US"/>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eastAsia="PMingLiU"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40733" TargetMode="Externa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footer" Target="footer12.xml"/><Relationship Id="rId138" Type="http://schemas.openxmlformats.org/officeDocument/2006/relationships/fontTable" Target="fontTable.xml"/><Relationship Id="rId16" Type="http://schemas.openxmlformats.org/officeDocument/2006/relationships/header" Target="header4.xml"/><Relationship Id="rId107" Type="http://schemas.openxmlformats.org/officeDocument/2006/relationships/hyperlink" Target="http://go.microsoft.com/?linkid=9839207" TargetMode="External"/><Relationship Id="rId11" Type="http://schemas.openxmlformats.org/officeDocument/2006/relationships/header" Target="header2.xml"/><Relationship Id="rId32" Type="http://schemas.openxmlformats.org/officeDocument/2006/relationships/footer" Target="footer7.xml"/><Relationship Id="rId37" Type="http://schemas.openxmlformats.org/officeDocument/2006/relationships/header" Target="header8.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fwlink/?LinkId=245856" TargetMode="External"/><Relationship Id="rId79" Type="http://schemas.openxmlformats.org/officeDocument/2006/relationships/header" Target="header9.xml"/><Relationship Id="rId102" Type="http://schemas.openxmlformats.org/officeDocument/2006/relationships/hyperlink" Target="http://go.microsoft.com/?linkid=9840733" TargetMode="External"/><Relationship Id="rId123" Type="http://schemas.openxmlformats.org/officeDocument/2006/relationships/footer" Target="footer11.xml"/><Relationship Id="rId128"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40733"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13.xml"/><Relationship Id="rId139" Type="http://schemas.openxmlformats.org/officeDocument/2006/relationships/theme" Target="theme/theme1.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footer" Target="footer9.xml"/><Relationship Id="rId85" Type="http://schemas.openxmlformats.org/officeDocument/2006/relationships/hyperlink" Target="http://go.microsoft.com/?linkid=9840733" TargetMode="External"/><Relationship Id="rId93" Type="http://schemas.openxmlformats.org/officeDocument/2006/relationships/hyperlink" Target="http://www.microsoft.com/en-us/dynamics/dynamics-online-support.aspx"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go.microsoft.com/?linkid=9710837" TargetMode="External"/><Relationship Id="rId38" Type="http://schemas.openxmlformats.org/officeDocument/2006/relationships/footer" Target="footer8.xml"/><Relationship Id="rId46" Type="http://schemas.openxmlformats.org/officeDocument/2006/relationships/hyperlink" Target="http://go.microsoft.com/fwlink/?LinkID=229882"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planning-services-overview.aspx" TargetMode="External"/><Relationship Id="rId129" Type="http://schemas.openxmlformats.org/officeDocument/2006/relationships/hyperlink" Target="http://www.microsoft.com/licensing" TargetMode="External"/><Relationship Id="rId137"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46338" TargetMode="External"/><Relationship Id="rId75" Type="http://schemas.openxmlformats.org/officeDocument/2006/relationships/hyperlink" Target="http://www.microsoftvolumelicensing.com/DocumentSearch.aspx?Mode=3&amp;DocumentTypeId=53" TargetMode="External"/><Relationship Id="rId83" Type="http://schemas.openxmlformats.org/officeDocument/2006/relationships/hyperlink" Target="http://microsoft.com/licensing/contracts" TargetMode="External"/><Relationship Id="rId88" Type="http://schemas.openxmlformats.org/officeDocument/2006/relationships/hyperlink" Target="http://go.microsoft.com/?linkid=9840733" TargetMode="External"/><Relationship Id="rId91" Type="http://schemas.openxmlformats.org/officeDocument/2006/relationships/hyperlink" Target="http://www.microsoft.com/en-us/dynamics/dynamics-online-support.aspx"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40733" TargetMode="External"/><Relationship Id="rId132"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yperlink" Target="http://go.microsoft.com/fwlink/?linkid=24853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eader" Target="header10.xml"/><Relationship Id="rId127" Type="http://schemas.openxmlformats.org/officeDocument/2006/relationships/hyperlink" Target="http://support.microsoft.com/gp/saphone" TargetMode="External"/><Relationship Id="rId10" Type="http://schemas.openxmlformats.org/officeDocument/2006/relationships/header" Target="header1.xml"/><Relationship Id="rId31" Type="http://schemas.openxmlformats.org/officeDocument/2006/relationships/header" Target="header7.xm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40733" TargetMode="Externa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go.microsoft.com/?linkid=9840733" TargetMode="External"/><Relationship Id="rId122" Type="http://schemas.openxmlformats.org/officeDocument/2006/relationships/header" Target="header11.xml"/><Relationship Id="rId130" Type="http://schemas.openxmlformats.org/officeDocument/2006/relationships/hyperlink" Target="http://go.microsoft.com/fwlink/?LinkId=627000" TargetMode="External"/><Relationship Id="rId135" Type="http://schemas.openxmlformats.org/officeDocument/2006/relationships/footer" Target="footer13.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0.0.2.52/"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686"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footer" Target="footer10.xml"/><Relationship Id="rId125"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xbox.com/legal/livetou"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go.microsoft.com/?linkid=9839206" TargetMode="External"/><Relationship Id="rId24" Type="http://schemas.openxmlformats.org/officeDocument/2006/relationships/hyperlink" Target="http://www.microsoftvolumelicensing.com" TargetMode="External"/><Relationship Id="rId40" Type="http://schemas.openxmlformats.org/officeDocument/2006/relationships/hyperlink" Target="http://go.microsoft.com/fwlink/?LinkID=229882" TargetMode="External"/><Relationship Id="rId45" Type="http://schemas.openxmlformats.org/officeDocument/2006/relationships/hyperlink" Target="http://0.0.2.25/" TargetMode="External"/><Relationship Id="rId66" Type="http://schemas.openxmlformats.org/officeDocument/2006/relationships/hyperlink" Target="http://go.microsoft.com/?linkid=9839207" TargetMode="External"/><Relationship Id="rId87" Type="http://schemas.openxmlformats.org/officeDocument/2006/relationships/hyperlink" Target="http://0.0.3.131/"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s://www.microsoft.com/en-us/privacystatement" TargetMode="External"/><Relationship Id="rId136" Type="http://schemas.openxmlformats.org/officeDocument/2006/relationships/header" Target="header14.xml"/><Relationship Id="rId61" Type="http://schemas.openxmlformats.org/officeDocument/2006/relationships/hyperlink" Target="http://go.microsoft.com/?linkid=9839207" TargetMode="External"/><Relationship Id="rId82" Type="http://schemas.openxmlformats.org/officeDocument/2006/relationships/hyperlink" Target="http://www.microsoft.com/online/faq.aspx"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hyperlink" Target="http://go.microsoft.com/?linkid=9839207" TargetMode="External"/><Relationship Id="rId35" Type="http://schemas.openxmlformats.org/officeDocument/2006/relationships/hyperlink" Target="http://www.mpegla.com"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97BF391-ECFF-4294-AEB3-1B924F9CF809}">
  <ds:schemaRefs>
    <ds:schemaRef ds:uri="http://schemas.openxmlformats.org/officeDocument/2006/bibliography"/>
  </ds:schemaRefs>
</ds:datastoreItem>
</file>

<file path=customXml/itemProps2.xml><?xml version="1.0" encoding="utf-8"?>
<ds:datastoreItem xmlns:ds="http://schemas.openxmlformats.org/officeDocument/2006/customXml" ds:itemID="{A7748792-1FAC-4C21-AEED-AF3B68D9A59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59352</Words>
  <Characters>338310</Characters>
  <Application>Microsoft Office Word</Application>
  <DocSecurity>8</DocSecurity>
  <Lines>2819</Lines>
  <Paragraphs>793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396869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2016-09-29T15:49:00Z</dcterms:created>
  <dcterms:modified xsi:type="dcterms:W3CDTF">2016-09-29T15:49:00Z</dcterms:modified>
</cp:coreProperties>
</file>