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89069A" w:rsidRDefault="0089069A">
      <w:pPr>
        <w:pStyle w:val="PURBody"/>
        <w:shd w:val="clear" w:color="auto" w:fill="00188F"/>
        <w:tabs>
          <w:tab w:val="clear" w:pos="360"/>
        </w:tabs>
        <w:ind w:right="7920" w:firstLine="360"/>
        <w:rPr>
          <w:color w:val="FFFFFF"/>
          <w:sz w:val="6"/>
          <w:szCs w:val="6"/>
        </w:rPr>
      </w:pPr>
    </w:p>
    <w:p w:rsidR="0089069A" w:rsidRDefault="00710D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89069A" w:rsidRDefault="00710D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89069A" w:rsidRDefault="0089069A">
      <w:pPr>
        <w:pStyle w:val="PURBody"/>
        <w:shd w:val="clear" w:color="auto" w:fill="00188F"/>
        <w:tabs>
          <w:tab w:val="clear" w:pos="360"/>
        </w:tabs>
        <w:spacing w:after="0"/>
        <w:ind w:right="7920" w:firstLine="360"/>
        <w:rPr>
          <w:color w:val="FFFFFF" w:themeColor="background1"/>
          <w:szCs w:val="18"/>
        </w:rPr>
      </w:pPr>
    </w:p>
    <w:p w:rsidR="0089069A" w:rsidRDefault="0089069A">
      <w:pPr>
        <w:pStyle w:val="PURBody"/>
        <w:shd w:val="clear" w:color="auto" w:fill="00188F"/>
        <w:tabs>
          <w:tab w:val="clear" w:pos="360"/>
        </w:tabs>
        <w:spacing w:after="0"/>
        <w:ind w:right="7920" w:firstLine="360"/>
        <w:rPr>
          <w:color w:val="FFFFFF" w:themeColor="background1"/>
          <w:szCs w:val="18"/>
        </w:rPr>
      </w:pPr>
    </w:p>
    <w:p w:rsidR="0089069A" w:rsidRDefault="0089069A">
      <w:pPr>
        <w:pStyle w:val="PURBody"/>
        <w:shd w:val="clear" w:color="auto" w:fill="00188F"/>
        <w:tabs>
          <w:tab w:val="clear" w:pos="360"/>
        </w:tabs>
        <w:spacing w:after="0"/>
        <w:ind w:right="7920" w:firstLine="360"/>
        <w:rPr>
          <w:color w:val="FFFFFF" w:themeColor="background1"/>
          <w:szCs w:val="18"/>
        </w:rPr>
      </w:pPr>
    </w:p>
    <w:p w:rsidR="0089069A" w:rsidRDefault="0089069A">
      <w:pPr>
        <w:pStyle w:val="PURBody"/>
        <w:shd w:val="clear" w:color="auto" w:fill="00188F"/>
        <w:tabs>
          <w:tab w:val="clear" w:pos="360"/>
        </w:tabs>
        <w:spacing w:after="0"/>
        <w:ind w:right="7920" w:firstLine="360"/>
        <w:rPr>
          <w:color w:val="FFFFFF" w:themeColor="background1"/>
          <w:szCs w:val="18"/>
        </w:rPr>
      </w:pPr>
    </w:p>
    <w:p w:rsidR="0089069A" w:rsidRDefault="0089069A">
      <w:pPr>
        <w:pStyle w:val="PURBody"/>
        <w:shd w:val="clear" w:color="auto" w:fill="00188F"/>
        <w:tabs>
          <w:tab w:val="clear" w:pos="360"/>
        </w:tabs>
        <w:spacing w:after="0"/>
        <w:ind w:right="7920" w:firstLine="360"/>
        <w:rPr>
          <w:color w:val="FFFFFF" w:themeColor="background1"/>
          <w:szCs w:val="18"/>
        </w:rPr>
      </w:pPr>
    </w:p>
    <w:p w:rsidR="0089069A" w:rsidRDefault="0089069A">
      <w:pPr>
        <w:pStyle w:val="PURBody"/>
        <w:shd w:val="clear" w:color="auto" w:fill="0072C6"/>
        <w:tabs>
          <w:tab w:val="clear" w:pos="360"/>
        </w:tabs>
        <w:ind w:right="1800" w:firstLine="360"/>
        <w:rPr>
          <w:sz w:val="72"/>
          <w:szCs w:val="72"/>
        </w:rPr>
      </w:pPr>
    </w:p>
    <w:p w:rsidR="0089069A" w:rsidRDefault="0089069A">
      <w:pPr>
        <w:pStyle w:val="PURBody"/>
        <w:shd w:val="clear" w:color="auto" w:fill="0072C6"/>
        <w:tabs>
          <w:tab w:val="clear" w:pos="360"/>
          <w:tab w:val="left" w:pos="180"/>
        </w:tabs>
        <w:ind w:right="1800" w:firstLine="360"/>
        <w:rPr>
          <w:color w:val="FFFFFF" w:themeColor="background1"/>
          <w:sz w:val="72"/>
          <w:szCs w:val="72"/>
        </w:rPr>
      </w:pPr>
    </w:p>
    <w:p w:rsidR="0089069A" w:rsidRDefault="00710D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89069A" w:rsidRDefault="00710D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travnja 2016.</w:t>
      </w:r>
    </w:p>
    <w:p w:rsidR="0089069A" w:rsidRDefault="0089069A">
      <w:pPr>
        <w:pStyle w:val="PURBody"/>
        <w:shd w:val="clear" w:color="auto" w:fill="0072C6"/>
        <w:tabs>
          <w:tab w:val="clear" w:pos="360"/>
        </w:tabs>
        <w:spacing w:after="0" w:line="230" w:lineRule="auto"/>
        <w:ind w:right="1800" w:firstLine="360"/>
        <w:rPr>
          <w:color w:val="FFFFFF" w:themeColor="background1"/>
          <w:sz w:val="96"/>
          <w:szCs w:val="96"/>
        </w:rPr>
      </w:pPr>
    </w:p>
    <w:p w:rsidR="0089069A" w:rsidRDefault="00710D8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9069A" w:rsidRDefault="0089069A">
      <w:pPr>
        <w:sectPr w:rsidR="0089069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9069A" w:rsidRDefault="00710D89">
      <w:pPr>
        <w:pStyle w:val="ProductList-SectionHeading"/>
        <w:pageBreakBefore/>
      </w:pPr>
      <w:bookmarkStart w:id="0" w:name="_Sec842"/>
      <w:r>
        <w:lastRenderedPageBreak/>
        <w:t>Sadržaj</w:t>
      </w:r>
    </w:p>
    <w:p w:rsidR="0089069A" w:rsidRDefault="0089069A">
      <w:pPr>
        <w:pStyle w:val="ProductList-Body"/>
      </w:pPr>
    </w:p>
    <w:p w:rsidR="0089069A" w:rsidRDefault="0089069A">
      <w:pPr>
        <w:sectPr w:rsidR="0089069A">
          <w:headerReference w:type="default" r:id="rId16"/>
          <w:footerReference w:type="default" r:id="rId17"/>
          <w:type w:val="continuous"/>
          <w:pgSz w:w="12240" w:h="15840" w:code="1"/>
          <w:pgMar w:top="1170" w:right="720" w:bottom="1620" w:left="720" w:header="432" w:footer="288" w:gutter="0"/>
          <w:cols w:space="360"/>
        </w:sectPr>
      </w:pPr>
    </w:p>
    <w:p w:rsidR="00710D89" w:rsidRDefault="00710D89">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8692" w:history="1">
        <w:r w:rsidRPr="00141768">
          <w:rPr>
            <w:rStyle w:val="Hyperlink"/>
            <w:noProof/>
          </w:rPr>
          <w:t>Uvod</w:t>
        </w:r>
        <w:r>
          <w:rPr>
            <w:noProof/>
          </w:rPr>
          <w:tab/>
        </w:r>
        <w:r>
          <w:rPr>
            <w:noProof/>
          </w:rPr>
          <w:fldChar w:fldCharType="begin"/>
        </w:r>
        <w:r>
          <w:rPr>
            <w:noProof/>
          </w:rPr>
          <w:instrText xml:space="preserve"> PAGEREF _Toc446538692 \h </w:instrText>
        </w:r>
        <w:r>
          <w:rPr>
            <w:noProof/>
          </w:rPr>
        </w:r>
        <w:r>
          <w:rPr>
            <w:noProof/>
          </w:rPr>
          <w:fldChar w:fldCharType="separate"/>
        </w:r>
        <w:r>
          <w:rPr>
            <w:noProof/>
          </w:rPr>
          <w:t>4</w:t>
        </w:r>
        <w:r>
          <w:rPr>
            <w:noProof/>
          </w:rPr>
          <w:fldChar w:fldCharType="end"/>
        </w:r>
      </w:hyperlink>
    </w:p>
    <w:p w:rsidR="00710D89" w:rsidRDefault="0010617C">
      <w:pPr>
        <w:pStyle w:val="TOC2"/>
        <w:rPr>
          <w:rFonts w:eastAsiaTheme="minorEastAsia"/>
          <w:smallCaps w:val="0"/>
          <w:sz w:val="22"/>
        </w:rPr>
      </w:pPr>
      <w:hyperlink w:anchor="_Toc446538693" w:history="1">
        <w:r w:rsidR="00710D89" w:rsidRPr="00141768">
          <w:rPr>
            <w:rStyle w:val="Hyperlink"/>
          </w:rPr>
          <w:t>O ovom dokumentu</w:t>
        </w:r>
        <w:r w:rsidR="00710D89">
          <w:tab/>
        </w:r>
        <w:r w:rsidR="00710D89">
          <w:fldChar w:fldCharType="begin"/>
        </w:r>
        <w:r w:rsidR="00710D89">
          <w:instrText xml:space="preserve"> PAGEREF _Toc446538693 \h </w:instrText>
        </w:r>
        <w:r w:rsidR="00710D89">
          <w:fldChar w:fldCharType="separate"/>
        </w:r>
        <w:r w:rsidR="00710D89">
          <w:t>4</w:t>
        </w:r>
        <w:r w:rsidR="00710D89">
          <w:fldChar w:fldCharType="end"/>
        </w:r>
      </w:hyperlink>
    </w:p>
    <w:p w:rsidR="00710D89" w:rsidRDefault="0010617C">
      <w:pPr>
        <w:pStyle w:val="TOC2"/>
        <w:rPr>
          <w:rFonts w:eastAsiaTheme="minorEastAsia"/>
          <w:smallCaps w:val="0"/>
          <w:sz w:val="22"/>
        </w:rPr>
      </w:pPr>
      <w:hyperlink w:anchor="_Toc446538694" w:history="1">
        <w:r w:rsidR="00710D89" w:rsidRPr="00141768">
          <w:rPr>
            <w:rStyle w:val="Hyperlink"/>
          </w:rPr>
          <w:t>Sadržaj ovog dokumenta</w:t>
        </w:r>
        <w:r w:rsidR="00710D89">
          <w:tab/>
        </w:r>
        <w:r w:rsidR="00710D89">
          <w:fldChar w:fldCharType="begin"/>
        </w:r>
        <w:r w:rsidR="00710D89">
          <w:instrText xml:space="preserve"> PAGEREF _Toc446538694 \h </w:instrText>
        </w:r>
        <w:r w:rsidR="00710D89">
          <w:fldChar w:fldCharType="separate"/>
        </w:r>
        <w:r w:rsidR="00710D89">
          <w:t>4</w:t>
        </w:r>
        <w:r w:rsidR="00710D89">
          <w:fldChar w:fldCharType="end"/>
        </w:r>
      </w:hyperlink>
    </w:p>
    <w:p w:rsidR="00710D89" w:rsidRDefault="0010617C">
      <w:pPr>
        <w:pStyle w:val="TOC2"/>
        <w:rPr>
          <w:rFonts w:eastAsiaTheme="minorEastAsia"/>
          <w:smallCaps w:val="0"/>
          <w:sz w:val="22"/>
        </w:rPr>
      </w:pPr>
      <w:hyperlink w:anchor="_Toc446538695" w:history="1">
        <w:r w:rsidR="00710D89" w:rsidRPr="00141768">
          <w:rPr>
            <w:rStyle w:val="Hyperlink"/>
          </w:rPr>
          <w:t>Kretanje kroz Unose proizvoda</w:t>
        </w:r>
        <w:r w:rsidR="00710D89">
          <w:tab/>
        </w:r>
        <w:r w:rsidR="00710D89">
          <w:fldChar w:fldCharType="begin"/>
        </w:r>
        <w:r w:rsidR="00710D89">
          <w:instrText xml:space="preserve"> PAGEREF _Toc446538695 \h </w:instrText>
        </w:r>
        <w:r w:rsidR="00710D89">
          <w:fldChar w:fldCharType="separate"/>
        </w:r>
        <w:r w:rsidR="00710D89">
          <w:t>4</w:t>
        </w:r>
        <w:r w:rsidR="00710D89">
          <w:fldChar w:fldCharType="end"/>
        </w:r>
      </w:hyperlink>
    </w:p>
    <w:p w:rsidR="00710D89" w:rsidRDefault="0010617C">
      <w:pPr>
        <w:pStyle w:val="TOC2"/>
        <w:rPr>
          <w:rFonts w:eastAsiaTheme="minorEastAsia"/>
          <w:smallCaps w:val="0"/>
          <w:sz w:val="22"/>
        </w:rPr>
      </w:pPr>
      <w:hyperlink w:anchor="_Toc446538696" w:history="1">
        <w:r w:rsidR="00710D89" w:rsidRPr="00141768">
          <w:rPr>
            <w:rStyle w:val="Hyperlink"/>
          </w:rPr>
          <w:t>Pojašnjenja i sažetak izmjena ovog dokumenta</w:t>
        </w:r>
        <w:r w:rsidR="00710D89">
          <w:tab/>
        </w:r>
        <w:r w:rsidR="00710D89">
          <w:fldChar w:fldCharType="begin"/>
        </w:r>
        <w:r w:rsidR="00710D89">
          <w:instrText xml:space="preserve"> PAGEREF _Toc446538696 \h </w:instrText>
        </w:r>
        <w:r w:rsidR="00710D89">
          <w:fldChar w:fldCharType="separate"/>
        </w:r>
        <w:r w:rsidR="00710D89">
          <w:t>5</w:t>
        </w:r>
        <w:r w:rsidR="00710D89">
          <w:fldChar w:fldCharType="end"/>
        </w:r>
      </w:hyperlink>
    </w:p>
    <w:p w:rsidR="00710D89" w:rsidRDefault="0010617C">
      <w:pPr>
        <w:pStyle w:val="TOC1"/>
        <w:rPr>
          <w:rFonts w:eastAsiaTheme="minorEastAsia"/>
          <w:b w:val="0"/>
          <w:caps w:val="0"/>
          <w:noProof/>
          <w:sz w:val="22"/>
          <w:szCs w:val="22"/>
        </w:rPr>
      </w:pPr>
      <w:hyperlink w:anchor="_Toc446538697" w:history="1">
        <w:r w:rsidR="00710D89" w:rsidRPr="00141768">
          <w:rPr>
            <w:rStyle w:val="Hyperlink"/>
            <w:noProof/>
          </w:rPr>
          <w:t>Licencne odredbe</w:t>
        </w:r>
        <w:r w:rsidR="00710D89">
          <w:rPr>
            <w:noProof/>
          </w:rPr>
          <w:tab/>
        </w:r>
        <w:r w:rsidR="00710D89">
          <w:rPr>
            <w:noProof/>
          </w:rPr>
          <w:fldChar w:fldCharType="begin"/>
        </w:r>
        <w:r w:rsidR="00710D89">
          <w:rPr>
            <w:noProof/>
          </w:rPr>
          <w:instrText xml:space="preserve"> PAGEREF _Toc446538697 \h </w:instrText>
        </w:r>
        <w:r w:rsidR="00710D89">
          <w:rPr>
            <w:noProof/>
          </w:rPr>
        </w:r>
        <w:r w:rsidR="00710D89">
          <w:rPr>
            <w:noProof/>
          </w:rPr>
          <w:fldChar w:fldCharType="separate"/>
        </w:r>
        <w:r w:rsidR="00710D89">
          <w:rPr>
            <w:noProof/>
          </w:rPr>
          <w:t>7</w:t>
        </w:r>
        <w:r w:rsidR="00710D89">
          <w:rPr>
            <w:noProof/>
          </w:rPr>
          <w:fldChar w:fldCharType="end"/>
        </w:r>
      </w:hyperlink>
    </w:p>
    <w:p w:rsidR="00710D89" w:rsidRDefault="0010617C">
      <w:pPr>
        <w:pStyle w:val="TOC2"/>
        <w:rPr>
          <w:rFonts w:eastAsiaTheme="minorEastAsia"/>
          <w:smallCaps w:val="0"/>
          <w:sz w:val="22"/>
        </w:rPr>
      </w:pPr>
      <w:hyperlink w:anchor="_Toc446538698" w:history="1">
        <w:r w:rsidR="00710D89" w:rsidRPr="00141768">
          <w:rPr>
            <w:rStyle w:val="Hyperlink"/>
          </w:rPr>
          <w:t>Univerzalne licencne odredbe</w:t>
        </w:r>
        <w:r w:rsidR="00710D89">
          <w:tab/>
        </w:r>
        <w:r w:rsidR="00710D89">
          <w:fldChar w:fldCharType="begin"/>
        </w:r>
        <w:r w:rsidR="00710D89">
          <w:instrText xml:space="preserve"> PAGEREF _Toc446538698 \h </w:instrText>
        </w:r>
        <w:r w:rsidR="00710D89">
          <w:fldChar w:fldCharType="separate"/>
        </w:r>
        <w:r w:rsidR="00710D89">
          <w:t>7</w:t>
        </w:r>
        <w:r w:rsidR="00710D89">
          <w:fldChar w:fldCharType="end"/>
        </w:r>
      </w:hyperlink>
    </w:p>
    <w:p w:rsidR="00710D89" w:rsidRDefault="0010617C">
      <w:pPr>
        <w:pStyle w:val="TOC2"/>
        <w:rPr>
          <w:rFonts w:eastAsiaTheme="minorEastAsia"/>
          <w:smallCaps w:val="0"/>
          <w:sz w:val="22"/>
        </w:rPr>
      </w:pPr>
      <w:hyperlink w:anchor="_Toc446538699" w:history="1">
        <w:r w:rsidR="00710D89" w:rsidRPr="00141768">
          <w:rPr>
            <w:rStyle w:val="Hyperlink"/>
          </w:rPr>
          <w:t>Odredbe za licencni model</w:t>
        </w:r>
        <w:r w:rsidR="00710D89">
          <w:tab/>
        </w:r>
        <w:r w:rsidR="00710D89">
          <w:fldChar w:fldCharType="begin"/>
        </w:r>
        <w:r w:rsidR="00710D89">
          <w:instrText xml:space="preserve"> PAGEREF _Toc446538699 \h </w:instrText>
        </w:r>
        <w:r w:rsidR="00710D89">
          <w:fldChar w:fldCharType="separate"/>
        </w:r>
        <w:r w:rsidR="00710D89">
          <w:t>9</w:t>
        </w:r>
        <w:r w:rsidR="00710D89">
          <w:fldChar w:fldCharType="end"/>
        </w:r>
      </w:hyperlink>
    </w:p>
    <w:p w:rsidR="00710D89" w:rsidRDefault="0010617C">
      <w:pPr>
        <w:pStyle w:val="TOC3"/>
        <w:rPr>
          <w:rFonts w:eastAsiaTheme="minorEastAsia"/>
          <w:smallCaps w:val="0"/>
          <w:sz w:val="22"/>
        </w:rPr>
      </w:pPr>
      <w:hyperlink w:anchor="_Toc446538700" w:history="1">
        <w:r w:rsidR="00710D89" w:rsidRPr="00141768">
          <w:rPr>
            <w:rStyle w:val="Hyperlink"/>
          </w:rPr>
          <w:t>Računalne aplikacije</w:t>
        </w:r>
        <w:r w:rsidR="00710D89">
          <w:tab/>
        </w:r>
        <w:r w:rsidR="00710D89">
          <w:fldChar w:fldCharType="begin"/>
        </w:r>
        <w:r w:rsidR="00710D89">
          <w:instrText xml:space="preserve"> PAGEREF _Toc446538700 \h </w:instrText>
        </w:r>
        <w:r w:rsidR="00710D89">
          <w:fldChar w:fldCharType="separate"/>
        </w:r>
        <w:r w:rsidR="00710D89">
          <w:t>10</w:t>
        </w:r>
        <w:r w:rsidR="00710D89">
          <w:fldChar w:fldCharType="end"/>
        </w:r>
      </w:hyperlink>
    </w:p>
    <w:p w:rsidR="00710D89" w:rsidRDefault="0010617C">
      <w:pPr>
        <w:pStyle w:val="TOC3"/>
        <w:rPr>
          <w:rFonts w:eastAsiaTheme="minorEastAsia"/>
          <w:smallCaps w:val="0"/>
          <w:sz w:val="22"/>
        </w:rPr>
      </w:pPr>
      <w:hyperlink w:anchor="_Toc446538701" w:history="1">
        <w:r w:rsidR="00710D89" w:rsidRPr="00141768">
          <w:rPr>
            <w:rStyle w:val="Hyperlink"/>
          </w:rPr>
          <w:t>Operacijski sustavi za stolna računala</w:t>
        </w:r>
        <w:r w:rsidR="00710D89">
          <w:tab/>
        </w:r>
        <w:r w:rsidR="00710D89">
          <w:fldChar w:fldCharType="begin"/>
        </w:r>
        <w:r w:rsidR="00710D89">
          <w:instrText xml:space="preserve"> PAGEREF _Toc446538701 \h </w:instrText>
        </w:r>
        <w:r w:rsidR="00710D89">
          <w:fldChar w:fldCharType="separate"/>
        </w:r>
        <w:r w:rsidR="00710D89">
          <w:t>10</w:t>
        </w:r>
        <w:r w:rsidR="00710D89">
          <w:fldChar w:fldCharType="end"/>
        </w:r>
      </w:hyperlink>
    </w:p>
    <w:p w:rsidR="00710D89" w:rsidRDefault="0010617C">
      <w:pPr>
        <w:pStyle w:val="TOC3"/>
        <w:rPr>
          <w:rFonts w:eastAsiaTheme="minorEastAsia"/>
          <w:smallCaps w:val="0"/>
          <w:sz w:val="22"/>
        </w:rPr>
      </w:pPr>
      <w:hyperlink w:anchor="_Toc446538702" w:history="1">
        <w:r w:rsidR="00710D89" w:rsidRPr="00141768">
          <w:rPr>
            <w:rStyle w:val="Hyperlink"/>
          </w:rPr>
          <w:t>Procesor/CAL</w:t>
        </w:r>
        <w:r w:rsidR="00710D89">
          <w:tab/>
        </w:r>
        <w:r w:rsidR="00710D89">
          <w:fldChar w:fldCharType="begin"/>
        </w:r>
        <w:r w:rsidR="00710D89">
          <w:instrText xml:space="preserve"> PAGEREF _Toc446538702 \h </w:instrText>
        </w:r>
        <w:r w:rsidR="00710D89">
          <w:fldChar w:fldCharType="separate"/>
        </w:r>
        <w:r w:rsidR="00710D89">
          <w:t>10</w:t>
        </w:r>
        <w:r w:rsidR="00710D89">
          <w:fldChar w:fldCharType="end"/>
        </w:r>
      </w:hyperlink>
    </w:p>
    <w:p w:rsidR="00710D89" w:rsidRDefault="0010617C">
      <w:pPr>
        <w:pStyle w:val="TOC3"/>
        <w:rPr>
          <w:rFonts w:eastAsiaTheme="minorEastAsia"/>
          <w:smallCaps w:val="0"/>
          <w:sz w:val="22"/>
        </w:rPr>
      </w:pPr>
      <w:hyperlink w:anchor="_Toc446538703" w:history="1">
        <w:r w:rsidR="00710D89" w:rsidRPr="00141768">
          <w:rPr>
            <w:rStyle w:val="Hyperlink"/>
          </w:rPr>
          <w:t>Poslužitelj/CAL</w:t>
        </w:r>
        <w:r w:rsidR="00710D89">
          <w:tab/>
        </w:r>
        <w:r w:rsidR="00710D89">
          <w:fldChar w:fldCharType="begin"/>
        </w:r>
        <w:r w:rsidR="00710D89">
          <w:instrText xml:space="preserve"> PAGEREF _Toc446538703 \h </w:instrText>
        </w:r>
        <w:r w:rsidR="00710D89">
          <w:fldChar w:fldCharType="separate"/>
        </w:r>
        <w:r w:rsidR="00710D89">
          <w:t>11</w:t>
        </w:r>
        <w:r w:rsidR="00710D89">
          <w:fldChar w:fldCharType="end"/>
        </w:r>
      </w:hyperlink>
    </w:p>
    <w:p w:rsidR="00710D89" w:rsidRDefault="0010617C">
      <w:pPr>
        <w:pStyle w:val="TOC3"/>
        <w:rPr>
          <w:rFonts w:eastAsiaTheme="minorEastAsia"/>
          <w:smallCaps w:val="0"/>
          <w:sz w:val="22"/>
        </w:rPr>
      </w:pPr>
      <w:hyperlink w:anchor="_Toc446538704" w:history="1">
        <w:r w:rsidR="00710D89" w:rsidRPr="00141768">
          <w:rPr>
            <w:rStyle w:val="Hyperlink"/>
          </w:rPr>
          <w:t>Po jezgri</w:t>
        </w:r>
        <w:r w:rsidR="00710D89">
          <w:tab/>
        </w:r>
        <w:r w:rsidR="00710D89">
          <w:fldChar w:fldCharType="begin"/>
        </w:r>
        <w:r w:rsidR="00710D89">
          <w:instrText xml:space="preserve"> PAGEREF _Toc446538704 \h </w:instrText>
        </w:r>
        <w:r w:rsidR="00710D89">
          <w:fldChar w:fldCharType="separate"/>
        </w:r>
        <w:r w:rsidR="00710D89">
          <w:t>11</w:t>
        </w:r>
        <w:r w:rsidR="00710D89">
          <w:fldChar w:fldCharType="end"/>
        </w:r>
      </w:hyperlink>
    </w:p>
    <w:p w:rsidR="00710D89" w:rsidRDefault="0010617C">
      <w:pPr>
        <w:pStyle w:val="TOC3"/>
        <w:rPr>
          <w:rFonts w:eastAsiaTheme="minorEastAsia"/>
          <w:smallCaps w:val="0"/>
          <w:sz w:val="22"/>
        </w:rPr>
      </w:pPr>
      <w:hyperlink w:anchor="_Toc446538705" w:history="1">
        <w:r w:rsidR="00710D89" w:rsidRPr="00141768">
          <w:rPr>
            <w:rStyle w:val="Hyperlink"/>
          </w:rPr>
          <w:t>Poslužitelji za upravljanje</w:t>
        </w:r>
        <w:r w:rsidR="00710D89">
          <w:tab/>
        </w:r>
        <w:r w:rsidR="00710D89">
          <w:fldChar w:fldCharType="begin"/>
        </w:r>
        <w:r w:rsidR="00710D89">
          <w:instrText xml:space="preserve"> PAGEREF _Toc446538705 \h </w:instrText>
        </w:r>
        <w:r w:rsidR="00710D89">
          <w:fldChar w:fldCharType="separate"/>
        </w:r>
        <w:r w:rsidR="00710D89">
          <w:t>11</w:t>
        </w:r>
        <w:r w:rsidR="00710D89">
          <w:fldChar w:fldCharType="end"/>
        </w:r>
      </w:hyperlink>
    </w:p>
    <w:p w:rsidR="00710D89" w:rsidRDefault="0010617C">
      <w:pPr>
        <w:pStyle w:val="TOC3"/>
        <w:rPr>
          <w:rFonts w:eastAsiaTheme="minorEastAsia"/>
          <w:smallCaps w:val="0"/>
          <w:sz w:val="22"/>
        </w:rPr>
      </w:pPr>
      <w:hyperlink w:anchor="_Toc446538706" w:history="1">
        <w:r w:rsidR="00710D89" w:rsidRPr="00141768">
          <w:rPr>
            <w:rStyle w:val="Hyperlink"/>
          </w:rPr>
          <w:t>Namjenski poslužitelji</w:t>
        </w:r>
        <w:r w:rsidR="00710D89">
          <w:tab/>
        </w:r>
        <w:r w:rsidR="00710D89">
          <w:fldChar w:fldCharType="begin"/>
        </w:r>
        <w:r w:rsidR="00710D89">
          <w:instrText xml:space="preserve"> PAGEREF _Toc446538706 \h </w:instrText>
        </w:r>
        <w:r w:rsidR="00710D89">
          <w:fldChar w:fldCharType="separate"/>
        </w:r>
        <w:r w:rsidR="00710D89">
          <w:t>12</w:t>
        </w:r>
        <w:r w:rsidR="00710D89">
          <w:fldChar w:fldCharType="end"/>
        </w:r>
      </w:hyperlink>
    </w:p>
    <w:p w:rsidR="00710D89" w:rsidRDefault="0010617C">
      <w:pPr>
        <w:pStyle w:val="TOC3"/>
        <w:rPr>
          <w:rFonts w:eastAsiaTheme="minorEastAsia"/>
          <w:smallCaps w:val="0"/>
          <w:sz w:val="22"/>
        </w:rPr>
      </w:pPr>
      <w:hyperlink w:anchor="_Toc446538707" w:history="1">
        <w:r w:rsidR="00710D89" w:rsidRPr="00141768">
          <w:rPr>
            <w:rStyle w:val="Hyperlink"/>
          </w:rPr>
          <w:t>Alati za razvojne inženjere</w:t>
        </w:r>
        <w:r w:rsidR="00710D89">
          <w:tab/>
        </w:r>
        <w:r w:rsidR="00710D89">
          <w:fldChar w:fldCharType="begin"/>
        </w:r>
        <w:r w:rsidR="00710D89">
          <w:instrText xml:space="preserve"> PAGEREF _Toc446538707 \h </w:instrText>
        </w:r>
        <w:r w:rsidR="00710D89">
          <w:fldChar w:fldCharType="separate"/>
        </w:r>
        <w:r w:rsidR="00710D89">
          <w:t>12</w:t>
        </w:r>
        <w:r w:rsidR="00710D89">
          <w:fldChar w:fldCharType="end"/>
        </w:r>
      </w:hyperlink>
    </w:p>
    <w:p w:rsidR="00710D89" w:rsidRDefault="0010617C">
      <w:pPr>
        <w:pStyle w:val="TOC1"/>
        <w:rPr>
          <w:rFonts w:eastAsiaTheme="minorEastAsia"/>
          <w:b w:val="0"/>
          <w:caps w:val="0"/>
          <w:noProof/>
          <w:sz w:val="22"/>
          <w:szCs w:val="22"/>
        </w:rPr>
      </w:pPr>
      <w:hyperlink w:anchor="_Toc446538708" w:history="1">
        <w:r w:rsidR="00710D89" w:rsidRPr="00141768">
          <w:rPr>
            <w:rStyle w:val="Hyperlink"/>
            <w:noProof/>
          </w:rPr>
          <w:t>Softver</w:t>
        </w:r>
        <w:r w:rsidR="00710D89">
          <w:rPr>
            <w:noProof/>
          </w:rPr>
          <w:tab/>
        </w:r>
        <w:r w:rsidR="00710D89">
          <w:rPr>
            <w:noProof/>
          </w:rPr>
          <w:fldChar w:fldCharType="begin"/>
        </w:r>
        <w:r w:rsidR="00710D89">
          <w:rPr>
            <w:noProof/>
          </w:rPr>
          <w:instrText xml:space="preserve"> PAGEREF _Toc446538708 \h </w:instrText>
        </w:r>
        <w:r w:rsidR="00710D89">
          <w:rPr>
            <w:noProof/>
          </w:rPr>
        </w:r>
        <w:r w:rsidR="00710D89">
          <w:rPr>
            <w:noProof/>
          </w:rPr>
          <w:fldChar w:fldCharType="separate"/>
        </w:r>
        <w:r w:rsidR="00710D89">
          <w:rPr>
            <w:noProof/>
          </w:rPr>
          <w:t>13</w:t>
        </w:r>
        <w:r w:rsidR="00710D89">
          <w:rPr>
            <w:noProof/>
          </w:rPr>
          <w:fldChar w:fldCharType="end"/>
        </w:r>
      </w:hyperlink>
    </w:p>
    <w:p w:rsidR="00710D89" w:rsidRDefault="0010617C">
      <w:pPr>
        <w:pStyle w:val="TOC2"/>
        <w:rPr>
          <w:rFonts w:eastAsiaTheme="minorEastAsia"/>
          <w:smallCaps w:val="0"/>
          <w:sz w:val="22"/>
        </w:rPr>
      </w:pPr>
      <w:hyperlink w:anchor="_Toc446538709" w:history="1">
        <w:r w:rsidR="00710D89" w:rsidRPr="00141768">
          <w:rPr>
            <w:rStyle w:val="Hyperlink"/>
          </w:rPr>
          <w:t>Advanced Threat Analytics</w:t>
        </w:r>
        <w:r w:rsidR="00710D89">
          <w:tab/>
        </w:r>
        <w:r w:rsidR="00710D89">
          <w:fldChar w:fldCharType="begin"/>
        </w:r>
        <w:r w:rsidR="00710D89">
          <w:instrText xml:space="preserve"> PAGEREF _Toc446538709 \h </w:instrText>
        </w:r>
        <w:r w:rsidR="00710D89">
          <w:fldChar w:fldCharType="separate"/>
        </w:r>
        <w:r w:rsidR="00710D89">
          <w:t>13</w:t>
        </w:r>
        <w:r w:rsidR="00710D89">
          <w:fldChar w:fldCharType="end"/>
        </w:r>
      </w:hyperlink>
    </w:p>
    <w:p w:rsidR="00710D89" w:rsidRDefault="0010617C">
      <w:pPr>
        <w:pStyle w:val="TOC2"/>
        <w:rPr>
          <w:rFonts w:eastAsiaTheme="minorEastAsia"/>
          <w:smallCaps w:val="0"/>
          <w:sz w:val="22"/>
        </w:rPr>
      </w:pPr>
      <w:hyperlink w:anchor="_Toc446538710" w:history="1">
        <w:r w:rsidR="00710D89" w:rsidRPr="00141768">
          <w:rPr>
            <w:rStyle w:val="Hyperlink"/>
          </w:rPr>
          <w:t>BizTalk</w:t>
        </w:r>
        <w:r w:rsidR="00710D89">
          <w:tab/>
        </w:r>
        <w:r w:rsidR="00710D89">
          <w:fldChar w:fldCharType="begin"/>
        </w:r>
        <w:r w:rsidR="00710D89">
          <w:instrText xml:space="preserve"> PAGEREF _Toc446538710 \h </w:instrText>
        </w:r>
        <w:r w:rsidR="00710D89">
          <w:fldChar w:fldCharType="separate"/>
        </w:r>
        <w:r w:rsidR="00710D89">
          <w:t>13</w:t>
        </w:r>
        <w:r w:rsidR="00710D89">
          <w:fldChar w:fldCharType="end"/>
        </w:r>
      </w:hyperlink>
    </w:p>
    <w:p w:rsidR="00710D89" w:rsidRDefault="0010617C">
      <w:pPr>
        <w:pStyle w:val="TOC2"/>
        <w:rPr>
          <w:rFonts w:eastAsiaTheme="minorEastAsia"/>
          <w:smallCaps w:val="0"/>
          <w:sz w:val="22"/>
        </w:rPr>
      </w:pPr>
      <w:hyperlink w:anchor="_Toc446538711" w:history="1">
        <w:r w:rsidR="00710D89" w:rsidRPr="00141768">
          <w:rPr>
            <w:rStyle w:val="Hyperlink"/>
          </w:rPr>
          <w:t>CAL Suites</w:t>
        </w:r>
        <w:r w:rsidR="00710D89">
          <w:tab/>
        </w:r>
        <w:r w:rsidR="00710D89">
          <w:fldChar w:fldCharType="begin"/>
        </w:r>
        <w:r w:rsidR="00710D89">
          <w:instrText xml:space="preserve"> PAGEREF _Toc446538711 \h </w:instrText>
        </w:r>
        <w:r w:rsidR="00710D89">
          <w:fldChar w:fldCharType="separate"/>
        </w:r>
        <w:r w:rsidR="00710D89">
          <w:t>15</w:t>
        </w:r>
        <w:r w:rsidR="00710D89">
          <w:fldChar w:fldCharType="end"/>
        </w:r>
      </w:hyperlink>
    </w:p>
    <w:p w:rsidR="00710D89" w:rsidRDefault="0010617C">
      <w:pPr>
        <w:pStyle w:val="TOC2"/>
        <w:rPr>
          <w:rFonts w:eastAsiaTheme="minorEastAsia"/>
          <w:smallCaps w:val="0"/>
          <w:sz w:val="22"/>
        </w:rPr>
      </w:pPr>
      <w:hyperlink w:anchor="_Toc446538712" w:history="1">
        <w:r w:rsidR="00710D89" w:rsidRPr="00141768">
          <w:rPr>
            <w:rStyle w:val="Hyperlink"/>
          </w:rPr>
          <w:t>Core Infrastructure Server (CIS) Suite</w:t>
        </w:r>
        <w:r w:rsidR="00710D89">
          <w:tab/>
        </w:r>
        <w:r w:rsidR="00710D89">
          <w:fldChar w:fldCharType="begin"/>
        </w:r>
        <w:r w:rsidR="00710D89">
          <w:instrText xml:space="preserve"> PAGEREF _Toc446538712 \h </w:instrText>
        </w:r>
        <w:r w:rsidR="00710D89">
          <w:fldChar w:fldCharType="separate"/>
        </w:r>
        <w:r w:rsidR="00710D89">
          <w:t>16</w:t>
        </w:r>
        <w:r w:rsidR="00710D89">
          <w:fldChar w:fldCharType="end"/>
        </w:r>
      </w:hyperlink>
    </w:p>
    <w:p w:rsidR="00710D89" w:rsidRDefault="0010617C">
      <w:pPr>
        <w:pStyle w:val="TOC2"/>
        <w:rPr>
          <w:rFonts w:eastAsiaTheme="minorEastAsia"/>
          <w:smallCaps w:val="0"/>
          <w:sz w:val="22"/>
        </w:rPr>
      </w:pPr>
      <w:hyperlink w:anchor="_Toc446538713" w:history="1">
        <w:r w:rsidR="00710D89" w:rsidRPr="00141768">
          <w:rPr>
            <w:rStyle w:val="Hyperlink"/>
          </w:rPr>
          <w:t>Forefront</w:t>
        </w:r>
        <w:r w:rsidR="00710D89">
          <w:tab/>
        </w:r>
        <w:r w:rsidR="00710D89">
          <w:fldChar w:fldCharType="begin"/>
        </w:r>
        <w:r w:rsidR="00710D89">
          <w:instrText xml:space="preserve"> PAGEREF _Toc446538713 \h </w:instrText>
        </w:r>
        <w:r w:rsidR="00710D89">
          <w:fldChar w:fldCharType="separate"/>
        </w:r>
        <w:r w:rsidR="00710D89">
          <w:t>18</w:t>
        </w:r>
        <w:r w:rsidR="00710D89">
          <w:fldChar w:fldCharType="end"/>
        </w:r>
      </w:hyperlink>
    </w:p>
    <w:p w:rsidR="00710D89" w:rsidRDefault="0010617C">
      <w:pPr>
        <w:pStyle w:val="TOC2"/>
        <w:rPr>
          <w:rFonts w:eastAsiaTheme="minorEastAsia"/>
          <w:smallCaps w:val="0"/>
          <w:sz w:val="22"/>
        </w:rPr>
      </w:pPr>
      <w:hyperlink w:anchor="_Toc446538714" w:history="1">
        <w:r w:rsidR="00710D89" w:rsidRPr="00141768">
          <w:rPr>
            <w:rStyle w:val="Hyperlink"/>
          </w:rPr>
          <w:t>Microsoft Dynamics</w:t>
        </w:r>
        <w:r w:rsidR="00710D89">
          <w:tab/>
        </w:r>
        <w:r w:rsidR="00710D89">
          <w:fldChar w:fldCharType="begin"/>
        </w:r>
        <w:r w:rsidR="00710D89">
          <w:instrText xml:space="preserve"> PAGEREF _Toc446538714 \h </w:instrText>
        </w:r>
        <w:r w:rsidR="00710D89">
          <w:fldChar w:fldCharType="separate"/>
        </w:r>
        <w:r w:rsidR="00710D89">
          <w:t>19</w:t>
        </w:r>
        <w:r w:rsidR="00710D89">
          <w:fldChar w:fldCharType="end"/>
        </w:r>
      </w:hyperlink>
    </w:p>
    <w:p w:rsidR="00710D89" w:rsidRDefault="0010617C">
      <w:pPr>
        <w:pStyle w:val="TOC3"/>
        <w:rPr>
          <w:rFonts w:eastAsiaTheme="minorEastAsia"/>
          <w:smallCaps w:val="0"/>
          <w:sz w:val="22"/>
        </w:rPr>
      </w:pPr>
      <w:hyperlink w:anchor="_Toc446538715" w:history="1">
        <w:r w:rsidR="00710D89" w:rsidRPr="00141768">
          <w:rPr>
            <w:rStyle w:val="Hyperlink"/>
          </w:rPr>
          <w:t>Microsoft Dynamics AX</w:t>
        </w:r>
        <w:r w:rsidR="00710D89">
          <w:tab/>
        </w:r>
        <w:r w:rsidR="00710D89">
          <w:fldChar w:fldCharType="begin"/>
        </w:r>
        <w:r w:rsidR="00710D89">
          <w:instrText xml:space="preserve"> PAGEREF _Toc446538715 \h </w:instrText>
        </w:r>
        <w:r w:rsidR="00710D89">
          <w:fldChar w:fldCharType="separate"/>
        </w:r>
        <w:r w:rsidR="00710D89">
          <w:t>19</w:t>
        </w:r>
        <w:r w:rsidR="00710D89">
          <w:fldChar w:fldCharType="end"/>
        </w:r>
      </w:hyperlink>
    </w:p>
    <w:p w:rsidR="00710D89" w:rsidRDefault="0010617C">
      <w:pPr>
        <w:pStyle w:val="TOC3"/>
        <w:rPr>
          <w:rFonts w:eastAsiaTheme="minorEastAsia"/>
          <w:smallCaps w:val="0"/>
          <w:sz w:val="22"/>
        </w:rPr>
      </w:pPr>
      <w:hyperlink w:anchor="_Toc446538716" w:history="1">
        <w:r w:rsidR="00710D89" w:rsidRPr="00141768">
          <w:rPr>
            <w:rStyle w:val="Hyperlink"/>
          </w:rPr>
          <w:t>Microsoft Dynamics CRM</w:t>
        </w:r>
        <w:r w:rsidR="00710D89">
          <w:tab/>
        </w:r>
        <w:r w:rsidR="00710D89">
          <w:fldChar w:fldCharType="begin"/>
        </w:r>
        <w:r w:rsidR="00710D89">
          <w:instrText xml:space="preserve"> PAGEREF _Toc446538716 \h </w:instrText>
        </w:r>
        <w:r w:rsidR="00710D89">
          <w:fldChar w:fldCharType="separate"/>
        </w:r>
        <w:r w:rsidR="00710D89">
          <w:t>20</w:t>
        </w:r>
        <w:r w:rsidR="00710D89">
          <w:fldChar w:fldCharType="end"/>
        </w:r>
      </w:hyperlink>
    </w:p>
    <w:p w:rsidR="00710D89" w:rsidRDefault="0010617C">
      <w:pPr>
        <w:pStyle w:val="TOC2"/>
        <w:rPr>
          <w:rFonts w:eastAsiaTheme="minorEastAsia"/>
          <w:smallCaps w:val="0"/>
          <w:sz w:val="22"/>
        </w:rPr>
      </w:pPr>
      <w:hyperlink w:anchor="_Toc446538717" w:history="1">
        <w:r w:rsidR="00710D89" w:rsidRPr="00141768">
          <w:rPr>
            <w:rStyle w:val="Hyperlink"/>
          </w:rPr>
          <w:t>Microsoft Identity Manager</w:t>
        </w:r>
        <w:r w:rsidR="00710D89">
          <w:tab/>
        </w:r>
        <w:r w:rsidR="00710D89">
          <w:fldChar w:fldCharType="begin"/>
        </w:r>
        <w:r w:rsidR="00710D89">
          <w:instrText xml:space="preserve"> PAGEREF _Toc446538717 \h </w:instrText>
        </w:r>
        <w:r w:rsidR="00710D89">
          <w:fldChar w:fldCharType="separate"/>
        </w:r>
        <w:r w:rsidR="00710D89">
          <w:t>22</w:t>
        </w:r>
        <w:r w:rsidR="00710D89">
          <w:fldChar w:fldCharType="end"/>
        </w:r>
      </w:hyperlink>
    </w:p>
    <w:p w:rsidR="00710D89" w:rsidRDefault="0010617C">
      <w:pPr>
        <w:pStyle w:val="TOC2"/>
        <w:rPr>
          <w:rFonts w:eastAsiaTheme="minorEastAsia"/>
          <w:smallCaps w:val="0"/>
          <w:sz w:val="22"/>
        </w:rPr>
      </w:pPr>
      <w:hyperlink w:anchor="_Toc446538718" w:history="1">
        <w:r w:rsidR="00710D89" w:rsidRPr="00141768">
          <w:rPr>
            <w:rStyle w:val="Hyperlink"/>
          </w:rPr>
          <w:t>Aplikacije sustava Office</w:t>
        </w:r>
        <w:r w:rsidR="00710D89">
          <w:tab/>
        </w:r>
        <w:r w:rsidR="00710D89">
          <w:fldChar w:fldCharType="begin"/>
        </w:r>
        <w:r w:rsidR="00710D89">
          <w:instrText xml:space="preserve"> PAGEREF _Toc446538718 \h </w:instrText>
        </w:r>
        <w:r w:rsidR="00710D89">
          <w:fldChar w:fldCharType="separate"/>
        </w:r>
        <w:r w:rsidR="00710D89">
          <w:t>23</w:t>
        </w:r>
        <w:r w:rsidR="00710D89">
          <w:fldChar w:fldCharType="end"/>
        </w:r>
      </w:hyperlink>
    </w:p>
    <w:p w:rsidR="00710D89" w:rsidRDefault="0010617C">
      <w:pPr>
        <w:pStyle w:val="TOC3"/>
        <w:rPr>
          <w:rFonts w:eastAsiaTheme="minorEastAsia"/>
          <w:smallCaps w:val="0"/>
          <w:sz w:val="22"/>
        </w:rPr>
      </w:pPr>
      <w:hyperlink w:anchor="_Toc446538719" w:history="1">
        <w:r w:rsidR="00710D89" w:rsidRPr="00141768">
          <w:rPr>
            <w:rStyle w:val="Hyperlink"/>
          </w:rPr>
          <w:t>Računalne aplikacije Office</w:t>
        </w:r>
        <w:r w:rsidR="00710D89">
          <w:tab/>
        </w:r>
        <w:r w:rsidR="00710D89">
          <w:fldChar w:fldCharType="begin"/>
        </w:r>
        <w:r w:rsidR="00710D89">
          <w:instrText xml:space="preserve"> PAGEREF _Toc446538719 \h </w:instrText>
        </w:r>
        <w:r w:rsidR="00710D89">
          <w:fldChar w:fldCharType="separate"/>
        </w:r>
        <w:r w:rsidR="00710D89">
          <w:t>23</w:t>
        </w:r>
        <w:r w:rsidR="00710D89">
          <w:fldChar w:fldCharType="end"/>
        </w:r>
      </w:hyperlink>
    </w:p>
    <w:p w:rsidR="00710D89" w:rsidRDefault="0010617C">
      <w:pPr>
        <w:pStyle w:val="TOC3"/>
        <w:rPr>
          <w:rFonts w:eastAsiaTheme="minorEastAsia"/>
          <w:smallCaps w:val="0"/>
          <w:sz w:val="22"/>
        </w:rPr>
      </w:pPr>
      <w:hyperlink w:anchor="_Toc446538720" w:history="1">
        <w:r w:rsidR="00710D89" w:rsidRPr="00141768">
          <w:rPr>
            <w:rStyle w:val="Hyperlink"/>
          </w:rPr>
          <w:t>Office for Mac</w:t>
        </w:r>
        <w:r w:rsidR="00710D89">
          <w:tab/>
        </w:r>
        <w:r w:rsidR="00710D89">
          <w:fldChar w:fldCharType="begin"/>
        </w:r>
        <w:r w:rsidR="00710D89">
          <w:instrText xml:space="preserve"> PAGEREF _Toc446538720 \h </w:instrText>
        </w:r>
        <w:r w:rsidR="00710D89">
          <w:fldChar w:fldCharType="separate"/>
        </w:r>
        <w:r w:rsidR="00710D89">
          <w:t>24</w:t>
        </w:r>
        <w:r w:rsidR="00710D89">
          <w:fldChar w:fldCharType="end"/>
        </w:r>
      </w:hyperlink>
    </w:p>
    <w:p w:rsidR="00710D89" w:rsidRDefault="0010617C">
      <w:pPr>
        <w:pStyle w:val="TOC2"/>
        <w:rPr>
          <w:rFonts w:eastAsiaTheme="minorEastAsia"/>
          <w:smallCaps w:val="0"/>
          <w:sz w:val="22"/>
        </w:rPr>
      </w:pPr>
      <w:hyperlink w:anchor="_Toc446538721" w:history="1">
        <w:r w:rsidR="00710D89" w:rsidRPr="00141768">
          <w:rPr>
            <w:rStyle w:val="Hyperlink"/>
          </w:rPr>
          <w:t>Poslužitelji sustava Office</w:t>
        </w:r>
        <w:r w:rsidR="00710D89">
          <w:tab/>
        </w:r>
        <w:r w:rsidR="00710D89">
          <w:fldChar w:fldCharType="begin"/>
        </w:r>
        <w:r w:rsidR="00710D89">
          <w:instrText xml:space="preserve"> PAGEREF _Toc446538721 \h </w:instrText>
        </w:r>
        <w:r w:rsidR="00710D89">
          <w:fldChar w:fldCharType="separate"/>
        </w:r>
        <w:r w:rsidR="00710D89">
          <w:t>25</w:t>
        </w:r>
        <w:r w:rsidR="00710D89">
          <w:fldChar w:fldCharType="end"/>
        </w:r>
      </w:hyperlink>
    </w:p>
    <w:p w:rsidR="00710D89" w:rsidRDefault="0010617C">
      <w:pPr>
        <w:pStyle w:val="TOC3"/>
        <w:rPr>
          <w:rFonts w:eastAsiaTheme="minorEastAsia"/>
          <w:smallCaps w:val="0"/>
          <w:sz w:val="22"/>
        </w:rPr>
      </w:pPr>
      <w:hyperlink w:anchor="_Toc446538722" w:history="1">
        <w:r w:rsidR="00710D89" w:rsidRPr="00141768">
          <w:rPr>
            <w:rStyle w:val="Hyperlink"/>
          </w:rPr>
          <w:t>Exchange Server</w:t>
        </w:r>
        <w:r w:rsidR="00710D89">
          <w:tab/>
        </w:r>
        <w:r w:rsidR="00710D89">
          <w:fldChar w:fldCharType="begin"/>
        </w:r>
        <w:r w:rsidR="00710D89">
          <w:instrText xml:space="preserve"> PAGEREF _Toc446538722 \h </w:instrText>
        </w:r>
        <w:r w:rsidR="00710D89">
          <w:fldChar w:fldCharType="separate"/>
        </w:r>
        <w:r w:rsidR="00710D89">
          <w:t>25</w:t>
        </w:r>
        <w:r w:rsidR="00710D89">
          <w:fldChar w:fldCharType="end"/>
        </w:r>
      </w:hyperlink>
    </w:p>
    <w:p w:rsidR="00710D89" w:rsidRDefault="0010617C">
      <w:pPr>
        <w:pStyle w:val="TOC3"/>
        <w:rPr>
          <w:rFonts w:eastAsiaTheme="minorEastAsia"/>
          <w:smallCaps w:val="0"/>
          <w:sz w:val="22"/>
        </w:rPr>
      </w:pPr>
      <w:hyperlink w:anchor="_Toc446538723" w:history="1">
        <w:r w:rsidR="00710D89" w:rsidRPr="00141768">
          <w:rPr>
            <w:rStyle w:val="Hyperlink"/>
          </w:rPr>
          <w:t>Project Server</w:t>
        </w:r>
        <w:r w:rsidR="00710D89">
          <w:tab/>
        </w:r>
        <w:r w:rsidR="00710D89">
          <w:fldChar w:fldCharType="begin"/>
        </w:r>
        <w:r w:rsidR="00710D89">
          <w:instrText xml:space="preserve"> PAGEREF _Toc446538723 \h </w:instrText>
        </w:r>
        <w:r w:rsidR="00710D89">
          <w:fldChar w:fldCharType="separate"/>
        </w:r>
        <w:r w:rsidR="00710D89">
          <w:t>26</w:t>
        </w:r>
        <w:r w:rsidR="00710D89">
          <w:fldChar w:fldCharType="end"/>
        </w:r>
      </w:hyperlink>
    </w:p>
    <w:p w:rsidR="00710D89" w:rsidRDefault="0010617C">
      <w:pPr>
        <w:pStyle w:val="TOC3"/>
        <w:rPr>
          <w:rFonts w:eastAsiaTheme="minorEastAsia"/>
          <w:smallCaps w:val="0"/>
          <w:sz w:val="22"/>
        </w:rPr>
      </w:pPr>
      <w:hyperlink w:anchor="_Toc446538724" w:history="1">
        <w:r w:rsidR="00710D89" w:rsidRPr="00141768">
          <w:rPr>
            <w:rStyle w:val="Hyperlink"/>
          </w:rPr>
          <w:t>SharePoint Server</w:t>
        </w:r>
        <w:r w:rsidR="00710D89">
          <w:tab/>
        </w:r>
        <w:r w:rsidR="00710D89">
          <w:fldChar w:fldCharType="begin"/>
        </w:r>
        <w:r w:rsidR="00710D89">
          <w:instrText xml:space="preserve"> PAGEREF _Toc446538724 \h </w:instrText>
        </w:r>
        <w:r w:rsidR="00710D89">
          <w:fldChar w:fldCharType="separate"/>
        </w:r>
        <w:r w:rsidR="00710D89">
          <w:t>27</w:t>
        </w:r>
        <w:r w:rsidR="00710D89">
          <w:fldChar w:fldCharType="end"/>
        </w:r>
      </w:hyperlink>
    </w:p>
    <w:p w:rsidR="00710D89" w:rsidRDefault="0010617C">
      <w:pPr>
        <w:pStyle w:val="TOC3"/>
        <w:rPr>
          <w:rFonts w:eastAsiaTheme="minorEastAsia"/>
          <w:smallCaps w:val="0"/>
          <w:sz w:val="22"/>
        </w:rPr>
      </w:pPr>
      <w:hyperlink w:anchor="_Toc446538725" w:history="1">
        <w:r w:rsidR="00710D89" w:rsidRPr="00141768">
          <w:rPr>
            <w:rStyle w:val="Hyperlink"/>
          </w:rPr>
          <w:t>Skype za tvrtke poslužiteljska verzija</w:t>
        </w:r>
        <w:r w:rsidR="00710D89">
          <w:tab/>
        </w:r>
        <w:r w:rsidR="00710D89">
          <w:fldChar w:fldCharType="begin"/>
        </w:r>
        <w:r w:rsidR="00710D89">
          <w:instrText xml:space="preserve"> PAGEREF _Toc446538725 \h </w:instrText>
        </w:r>
        <w:r w:rsidR="00710D89">
          <w:fldChar w:fldCharType="separate"/>
        </w:r>
        <w:r w:rsidR="00710D89">
          <w:t>28</w:t>
        </w:r>
        <w:r w:rsidR="00710D89">
          <w:fldChar w:fldCharType="end"/>
        </w:r>
      </w:hyperlink>
    </w:p>
    <w:p w:rsidR="00710D89" w:rsidRDefault="0010617C">
      <w:pPr>
        <w:pStyle w:val="TOC2"/>
        <w:rPr>
          <w:rFonts w:eastAsiaTheme="minorEastAsia"/>
          <w:smallCaps w:val="0"/>
          <w:sz w:val="22"/>
        </w:rPr>
      </w:pPr>
      <w:hyperlink w:anchor="_Toc446538726" w:history="1">
        <w:r w:rsidR="00710D89" w:rsidRPr="00141768">
          <w:rPr>
            <w:rStyle w:val="Hyperlink"/>
          </w:rPr>
          <w:t>R Server</w:t>
        </w:r>
        <w:r w:rsidR="00710D89">
          <w:tab/>
        </w:r>
        <w:r w:rsidR="00710D89">
          <w:fldChar w:fldCharType="begin"/>
        </w:r>
        <w:r w:rsidR="00710D89">
          <w:instrText xml:space="preserve"> PAGEREF _Toc446538726 \h </w:instrText>
        </w:r>
        <w:r w:rsidR="00710D89">
          <w:fldChar w:fldCharType="separate"/>
        </w:r>
        <w:r w:rsidR="00710D89">
          <w:t>29</w:t>
        </w:r>
        <w:r w:rsidR="00710D89">
          <w:fldChar w:fldCharType="end"/>
        </w:r>
      </w:hyperlink>
    </w:p>
    <w:p w:rsidR="00710D89" w:rsidRDefault="0010617C">
      <w:pPr>
        <w:pStyle w:val="TOC2"/>
        <w:rPr>
          <w:rFonts w:eastAsiaTheme="minorEastAsia"/>
          <w:smallCaps w:val="0"/>
          <w:sz w:val="22"/>
        </w:rPr>
      </w:pPr>
      <w:hyperlink w:anchor="_Toc446538727" w:history="1">
        <w:r w:rsidR="00710D89" w:rsidRPr="00141768">
          <w:rPr>
            <w:rStyle w:val="Hyperlink"/>
          </w:rPr>
          <w:t>SQL Server</w:t>
        </w:r>
        <w:r w:rsidR="00710D89">
          <w:tab/>
        </w:r>
        <w:r w:rsidR="00710D89">
          <w:fldChar w:fldCharType="begin"/>
        </w:r>
        <w:r w:rsidR="00710D89">
          <w:instrText xml:space="preserve"> PAGEREF _Toc446538727 \h </w:instrText>
        </w:r>
        <w:r w:rsidR="00710D89">
          <w:fldChar w:fldCharType="separate"/>
        </w:r>
        <w:r w:rsidR="00710D89">
          <w:t>30</w:t>
        </w:r>
        <w:r w:rsidR="00710D89">
          <w:fldChar w:fldCharType="end"/>
        </w:r>
      </w:hyperlink>
    </w:p>
    <w:p w:rsidR="00710D89" w:rsidRDefault="0010617C">
      <w:pPr>
        <w:pStyle w:val="TOC2"/>
        <w:rPr>
          <w:rFonts w:eastAsiaTheme="minorEastAsia"/>
          <w:smallCaps w:val="0"/>
          <w:sz w:val="22"/>
        </w:rPr>
      </w:pPr>
      <w:hyperlink w:anchor="_Toc446538728" w:history="1">
        <w:r w:rsidR="00710D89" w:rsidRPr="00141768">
          <w:rPr>
            <w:rStyle w:val="Hyperlink"/>
          </w:rPr>
          <w:t>System Center</w:t>
        </w:r>
        <w:r w:rsidR="00710D89">
          <w:tab/>
        </w:r>
        <w:r w:rsidR="00710D89">
          <w:fldChar w:fldCharType="begin"/>
        </w:r>
        <w:r w:rsidR="00710D89">
          <w:instrText xml:space="preserve"> PAGEREF _Toc446538728 \h </w:instrText>
        </w:r>
        <w:r w:rsidR="00710D89">
          <w:fldChar w:fldCharType="separate"/>
        </w:r>
        <w:r w:rsidR="00710D89">
          <w:t>32</w:t>
        </w:r>
        <w:r w:rsidR="00710D89">
          <w:fldChar w:fldCharType="end"/>
        </w:r>
      </w:hyperlink>
    </w:p>
    <w:p w:rsidR="00710D89" w:rsidRDefault="0010617C">
      <w:pPr>
        <w:pStyle w:val="TOC3"/>
        <w:rPr>
          <w:rFonts w:eastAsiaTheme="minorEastAsia"/>
          <w:smallCaps w:val="0"/>
          <w:sz w:val="22"/>
        </w:rPr>
      </w:pPr>
      <w:hyperlink w:anchor="_Toc446538729" w:history="1">
        <w:r w:rsidR="00710D89" w:rsidRPr="00141768">
          <w:rPr>
            <w:rStyle w:val="Hyperlink"/>
          </w:rPr>
          <w:t>System Center Server</w:t>
        </w:r>
        <w:r w:rsidR="00710D89">
          <w:tab/>
        </w:r>
        <w:r w:rsidR="00710D89">
          <w:fldChar w:fldCharType="begin"/>
        </w:r>
        <w:r w:rsidR="00710D89">
          <w:instrText xml:space="preserve"> PAGEREF _Toc446538729 \h </w:instrText>
        </w:r>
        <w:r w:rsidR="00710D89">
          <w:fldChar w:fldCharType="separate"/>
        </w:r>
        <w:r w:rsidR="00710D89">
          <w:t>32</w:t>
        </w:r>
        <w:r w:rsidR="00710D89">
          <w:fldChar w:fldCharType="end"/>
        </w:r>
      </w:hyperlink>
    </w:p>
    <w:p w:rsidR="00710D89" w:rsidRDefault="0010617C">
      <w:pPr>
        <w:pStyle w:val="TOC3"/>
        <w:rPr>
          <w:rFonts w:eastAsiaTheme="minorEastAsia"/>
          <w:smallCaps w:val="0"/>
          <w:sz w:val="22"/>
        </w:rPr>
      </w:pPr>
      <w:hyperlink w:anchor="_Toc446538730" w:history="1">
        <w:r w:rsidR="00710D89" w:rsidRPr="00141768">
          <w:rPr>
            <w:rStyle w:val="Hyperlink"/>
          </w:rPr>
          <w:t>System Center Client Management Suite</w:t>
        </w:r>
        <w:r w:rsidR="00710D89">
          <w:tab/>
        </w:r>
        <w:r w:rsidR="00710D89">
          <w:fldChar w:fldCharType="begin"/>
        </w:r>
        <w:r w:rsidR="00710D89">
          <w:instrText xml:space="preserve"> PAGEREF _Toc446538730 \h </w:instrText>
        </w:r>
        <w:r w:rsidR="00710D89">
          <w:fldChar w:fldCharType="separate"/>
        </w:r>
        <w:r w:rsidR="00710D89">
          <w:t>33</w:t>
        </w:r>
        <w:r w:rsidR="00710D89">
          <w:fldChar w:fldCharType="end"/>
        </w:r>
      </w:hyperlink>
    </w:p>
    <w:p w:rsidR="00710D89" w:rsidRDefault="0010617C">
      <w:pPr>
        <w:pStyle w:val="TOC3"/>
        <w:rPr>
          <w:rFonts w:eastAsiaTheme="minorEastAsia"/>
          <w:smallCaps w:val="0"/>
          <w:sz w:val="22"/>
        </w:rPr>
      </w:pPr>
      <w:hyperlink w:anchor="_Toc446538731" w:history="1">
        <w:r w:rsidR="00710D89" w:rsidRPr="00141768">
          <w:rPr>
            <w:rStyle w:val="Hyperlink"/>
          </w:rPr>
          <w:t>System Center Configuration Manager</w:t>
        </w:r>
        <w:r w:rsidR="00710D89">
          <w:tab/>
        </w:r>
        <w:r w:rsidR="00710D89">
          <w:fldChar w:fldCharType="begin"/>
        </w:r>
        <w:r w:rsidR="00710D89">
          <w:instrText xml:space="preserve"> PAGEREF _Toc446538731 \h </w:instrText>
        </w:r>
        <w:r w:rsidR="00710D89">
          <w:fldChar w:fldCharType="separate"/>
        </w:r>
        <w:r w:rsidR="00710D89">
          <w:t>34</w:t>
        </w:r>
        <w:r w:rsidR="00710D89">
          <w:fldChar w:fldCharType="end"/>
        </w:r>
      </w:hyperlink>
    </w:p>
    <w:p w:rsidR="00710D89" w:rsidRDefault="0010617C">
      <w:pPr>
        <w:pStyle w:val="TOC3"/>
        <w:rPr>
          <w:rFonts w:eastAsiaTheme="minorEastAsia"/>
          <w:smallCaps w:val="0"/>
          <w:sz w:val="22"/>
        </w:rPr>
      </w:pPr>
      <w:hyperlink w:anchor="_Toc446538732" w:history="1">
        <w:r w:rsidR="00710D89" w:rsidRPr="00141768">
          <w:rPr>
            <w:rStyle w:val="Hyperlink"/>
          </w:rPr>
          <w:t>System Center Data Protection Manager</w:t>
        </w:r>
        <w:r w:rsidR="00710D89">
          <w:tab/>
        </w:r>
        <w:r w:rsidR="00710D89">
          <w:fldChar w:fldCharType="begin"/>
        </w:r>
        <w:r w:rsidR="00710D89">
          <w:instrText xml:space="preserve"> PAGEREF _Toc446538732 \h </w:instrText>
        </w:r>
        <w:r w:rsidR="00710D89">
          <w:fldChar w:fldCharType="separate"/>
        </w:r>
        <w:r w:rsidR="00710D89">
          <w:t>35</w:t>
        </w:r>
        <w:r w:rsidR="00710D89">
          <w:fldChar w:fldCharType="end"/>
        </w:r>
      </w:hyperlink>
    </w:p>
    <w:p w:rsidR="00710D89" w:rsidRDefault="0010617C">
      <w:pPr>
        <w:pStyle w:val="TOC3"/>
        <w:rPr>
          <w:rFonts w:eastAsiaTheme="minorEastAsia"/>
          <w:smallCaps w:val="0"/>
          <w:sz w:val="22"/>
        </w:rPr>
      </w:pPr>
      <w:hyperlink w:anchor="_Toc446538733" w:history="1">
        <w:r w:rsidR="00710D89" w:rsidRPr="00141768">
          <w:rPr>
            <w:rStyle w:val="Hyperlink"/>
          </w:rPr>
          <w:t>System Center Endpoint Protection</w:t>
        </w:r>
        <w:r w:rsidR="00710D89">
          <w:tab/>
        </w:r>
        <w:r w:rsidR="00710D89">
          <w:fldChar w:fldCharType="begin"/>
        </w:r>
        <w:r w:rsidR="00710D89">
          <w:instrText xml:space="preserve"> PAGEREF _Toc446538733 \h </w:instrText>
        </w:r>
        <w:r w:rsidR="00710D89">
          <w:fldChar w:fldCharType="separate"/>
        </w:r>
        <w:r w:rsidR="00710D89">
          <w:t>35</w:t>
        </w:r>
        <w:r w:rsidR="00710D89">
          <w:fldChar w:fldCharType="end"/>
        </w:r>
      </w:hyperlink>
    </w:p>
    <w:p w:rsidR="00710D89" w:rsidRDefault="0010617C">
      <w:pPr>
        <w:pStyle w:val="TOC3"/>
        <w:rPr>
          <w:rFonts w:eastAsiaTheme="minorEastAsia"/>
          <w:smallCaps w:val="0"/>
          <w:sz w:val="22"/>
        </w:rPr>
      </w:pPr>
      <w:hyperlink w:anchor="_Toc446538734" w:history="1">
        <w:r w:rsidR="00710D89" w:rsidRPr="00141768">
          <w:rPr>
            <w:rStyle w:val="Hyperlink"/>
          </w:rPr>
          <w:t>System Center Operation Manager</w:t>
        </w:r>
        <w:r w:rsidR="00710D89">
          <w:tab/>
        </w:r>
        <w:r w:rsidR="00710D89">
          <w:fldChar w:fldCharType="begin"/>
        </w:r>
        <w:r w:rsidR="00710D89">
          <w:instrText xml:space="preserve"> PAGEREF _Toc446538734 \h </w:instrText>
        </w:r>
        <w:r w:rsidR="00710D89">
          <w:fldChar w:fldCharType="separate"/>
        </w:r>
        <w:r w:rsidR="00710D89">
          <w:t>36</w:t>
        </w:r>
        <w:r w:rsidR="00710D89">
          <w:fldChar w:fldCharType="end"/>
        </w:r>
      </w:hyperlink>
    </w:p>
    <w:p w:rsidR="00710D89" w:rsidRDefault="0010617C">
      <w:pPr>
        <w:pStyle w:val="TOC3"/>
        <w:rPr>
          <w:rFonts w:eastAsiaTheme="minorEastAsia"/>
          <w:smallCaps w:val="0"/>
          <w:sz w:val="22"/>
        </w:rPr>
      </w:pPr>
      <w:hyperlink w:anchor="_Toc446538735" w:history="1">
        <w:r w:rsidR="00710D89" w:rsidRPr="00141768">
          <w:rPr>
            <w:rStyle w:val="Hyperlink"/>
          </w:rPr>
          <w:t>System Center Server Management Suite</w:t>
        </w:r>
        <w:r w:rsidR="00710D89">
          <w:tab/>
        </w:r>
        <w:r w:rsidR="00710D89">
          <w:fldChar w:fldCharType="begin"/>
        </w:r>
        <w:r w:rsidR="00710D89">
          <w:instrText xml:space="preserve"> PAGEREF _Toc446538735 \h </w:instrText>
        </w:r>
        <w:r w:rsidR="00710D89">
          <w:fldChar w:fldCharType="separate"/>
        </w:r>
        <w:r w:rsidR="00710D89">
          <w:t>36</w:t>
        </w:r>
        <w:r w:rsidR="00710D89">
          <w:fldChar w:fldCharType="end"/>
        </w:r>
      </w:hyperlink>
    </w:p>
    <w:p w:rsidR="00710D89" w:rsidRDefault="0010617C">
      <w:pPr>
        <w:pStyle w:val="TOC3"/>
        <w:rPr>
          <w:rFonts w:eastAsiaTheme="minorEastAsia"/>
          <w:smallCaps w:val="0"/>
          <w:sz w:val="22"/>
        </w:rPr>
      </w:pPr>
      <w:hyperlink w:anchor="_Toc446538736" w:history="1">
        <w:r w:rsidR="00710D89" w:rsidRPr="00141768">
          <w:rPr>
            <w:rStyle w:val="Hyperlink"/>
          </w:rPr>
          <w:t>System Center Service Manager</w:t>
        </w:r>
        <w:r w:rsidR="00710D89">
          <w:tab/>
        </w:r>
        <w:r w:rsidR="00710D89">
          <w:fldChar w:fldCharType="begin"/>
        </w:r>
        <w:r w:rsidR="00710D89">
          <w:instrText xml:space="preserve"> PAGEREF _Toc446538736 \h </w:instrText>
        </w:r>
        <w:r w:rsidR="00710D89">
          <w:fldChar w:fldCharType="separate"/>
        </w:r>
        <w:r w:rsidR="00710D89">
          <w:t>36</w:t>
        </w:r>
        <w:r w:rsidR="00710D89">
          <w:fldChar w:fldCharType="end"/>
        </w:r>
      </w:hyperlink>
    </w:p>
    <w:p w:rsidR="00710D89" w:rsidRDefault="0010617C">
      <w:pPr>
        <w:pStyle w:val="TOC2"/>
        <w:rPr>
          <w:rFonts w:eastAsiaTheme="minorEastAsia"/>
          <w:smallCaps w:val="0"/>
          <w:sz w:val="22"/>
        </w:rPr>
      </w:pPr>
      <w:hyperlink w:anchor="_Toc446538737" w:history="1">
        <w:r w:rsidR="00710D89" w:rsidRPr="00141768">
          <w:rPr>
            <w:rStyle w:val="Hyperlink"/>
          </w:rPr>
          <w:t>Virtual Desktop Infrastructure (VDI) Suite</w:t>
        </w:r>
        <w:r w:rsidR="00710D89">
          <w:tab/>
        </w:r>
        <w:r w:rsidR="00710D89">
          <w:fldChar w:fldCharType="begin"/>
        </w:r>
        <w:r w:rsidR="00710D89">
          <w:instrText xml:space="preserve"> PAGEREF _Toc446538737 \h </w:instrText>
        </w:r>
        <w:r w:rsidR="00710D89">
          <w:fldChar w:fldCharType="separate"/>
        </w:r>
        <w:r w:rsidR="00710D89">
          <w:t>36</w:t>
        </w:r>
        <w:r w:rsidR="00710D89">
          <w:fldChar w:fldCharType="end"/>
        </w:r>
      </w:hyperlink>
    </w:p>
    <w:p w:rsidR="00710D89" w:rsidRDefault="0010617C">
      <w:pPr>
        <w:pStyle w:val="TOC2"/>
        <w:rPr>
          <w:rFonts w:eastAsiaTheme="minorEastAsia"/>
          <w:smallCaps w:val="0"/>
          <w:sz w:val="22"/>
        </w:rPr>
      </w:pPr>
      <w:hyperlink w:anchor="_Toc446538738" w:history="1">
        <w:r w:rsidR="00710D89" w:rsidRPr="00141768">
          <w:rPr>
            <w:rStyle w:val="Hyperlink"/>
          </w:rPr>
          <w:t>Visual Studio</w:t>
        </w:r>
        <w:r w:rsidR="00710D89">
          <w:tab/>
        </w:r>
        <w:r w:rsidR="00710D89">
          <w:fldChar w:fldCharType="begin"/>
        </w:r>
        <w:r w:rsidR="00710D89">
          <w:instrText xml:space="preserve"> PAGEREF _Toc446538738 \h </w:instrText>
        </w:r>
        <w:r w:rsidR="00710D89">
          <w:fldChar w:fldCharType="separate"/>
        </w:r>
        <w:r w:rsidR="00710D89">
          <w:t>36</w:t>
        </w:r>
        <w:r w:rsidR="00710D89">
          <w:fldChar w:fldCharType="end"/>
        </w:r>
      </w:hyperlink>
    </w:p>
    <w:p w:rsidR="00710D89" w:rsidRDefault="0010617C">
      <w:pPr>
        <w:pStyle w:val="TOC3"/>
        <w:rPr>
          <w:rFonts w:eastAsiaTheme="minorEastAsia"/>
          <w:smallCaps w:val="0"/>
          <w:sz w:val="22"/>
        </w:rPr>
      </w:pPr>
      <w:hyperlink w:anchor="_Toc446538739" w:history="1">
        <w:r w:rsidR="00710D89" w:rsidRPr="00141768">
          <w:rPr>
            <w:rStyle w:val="Hyperlink"/>
          </w:rPr>
          <w:t>Visual Studio</w:t>
        </w:r>
        <w:r w:rsidR="00710D89">
          <w:tab/>
        </w:r>
        <w:r w:rsidR="00710D89">
          <w:fldChar w:fldCharType="begin"/>
        </w:r>
        <w:r w:rsidR="00710D89">
          <w:instrText xml:space="preserve"> PAGEREF _Toc446538739 \h </w:instrText>
        </w:r>
        <w:r w:rsidR="00710D89">
          <w:fldChar w:fldCharType="separate"/>
        </w:r>
        <w:r w:rsidR="00710D89">
          <w:t>36</w:t>
        </w:r>
        <w:r w:rsidR="00710D89">
          <w:fldChar w:fldCharType="end"/>
        </w:r>
      </w:hyperlink>
    </w:p>
    <w:p w:rsidR="00710D89" w:rsidRDefault="0010617C">
      <w:pPr>
        <w:pStyle w:val="TOC3"/>
        <w:rPr>
          <w:rFonts w:eastAsiaTheme="minorEastAsia"/>
          <w:smallCaps w:val="0"/>
          <w:sz w:val="22"/>
        </w:rPr>
      </w:pPr>
      <w:hyperlink w:anchor="_Toc446538740" w:history="1">
        <w:r w:rsidR="00710D89" w:rsidRPr="00141768">
          <w:rPr>
            <w:rStyle w:val="Hyperlink"/>
          </w:rPr>
          <w:t>Visual Studio Team Foundation Server</w:t>
        </w:r>
        <w:r w:rsidR="00710D89">
          <w:tab/>
        </w:r>
        <w:r w:rsidR="00710D89">
          <w:fldChar w:fldCharType="begin"/>
        </w:r>
        <w:r w:rsidR="00710D89">
          <w:instrText xml:space="preserve"> PAGEREF _Toc446538740 \h </w:instrText>
        </w:r>
        <w:r w:rsidR="00710D89">
          <w:fldChar w:fldCharType="separate"/>
        </w:r>
        <w:r w:rsidR="00710D89">
          <w:t>38</w:t>
        </w:r>
        <w:r w:rsidR="00710D89">
          <w:fldChar w:fldCharType="end"/>
        </w:r>
      </w:hyperlink>
    </w:p>
    <w:p w:rsidR="00710D89" w:rsidRDefault="0010617C">
      <w:pPr>
        <w:pStyle w:val="TOC2"/>
        <w:rPr>
          <w:rFonts w:eastAsiaTheme="minorEastAsia"/>
          <w:smallCaps w:val="0"/>
          <w:sz w:val="22"/>
        </w:rPr>
      </w:pPr>
      <w:hyperlink w:anchor="_Toc446538741" w:history="1">
        <w:r w:rsidR="00710D89" w:rsidRPr="00141768">
          <w:rPr>
            <w:rStyle w:val="Hyperlink"/>
          </w:rPr>
          <w:t>Windows</w:t>
        </w:r>
        <w:r w:rsidR="00710D89">
          <w:tab/>
        </w:r>
        <w:r w:rsidR="00710D89">
          <w:fldChar w:fldCharType="begin"/>
        </w:r>
        <w:r w:rsidR="00710D89">
          <w:instrText xml:space="preserve"> PAGEREF _Toc446538741 \h </w:instrText>
        </w:r>
        <w:r w:rsidR="00710D89">
          <w:fldChar w:fldCharType="separate"/>
        </w:r>
        <w:r w:rsidR="00710D89">
          <w:t>39</w:t>
        </w:r>
        <w:r w:rsidR="00710D89">
          <w:fldChar w:fldCharType="end"/>
        </w:r>
      </w:hyperlink>
    </w:p>
    <w:p w:rsidR="00710D89" w:rsidRDefault="0010617C">
      <w:pPr>
        <w:pStyle w:val="TOC3"/>
        <w:rPr>
          <w:rFonts w:eastAsiaTheme="minorEastAsia"/>
          <w:smallCaps w:val="0"/>
          <w:sz w:val="22"/>
        </w:rPr>
      </w:pPr>
      <w:hyperlink w:anchor="_Toc446538742" w:history="1">
        <w:r w:rsidR="00710D89" w:rsidRPr="00141768">
          <w:rPr>
            <w:rStyle w:val="Hyperlink"/>
          </w:rPr>
          <w:t>Računalni operacijski sustav Windows</w:t>
        </w:r>
        <w:r w:rsidR="00710D89">
          <w:tab/>
        </w:r>
        <w:r w:rsidR="00710D89">
          <w:fldChar w:fldCharType="begin"/>
        </w:r>
        <w:r w:rsidR="00710D89">
          <w:instrText xml:space="preserve"> PAGEREF _Toc446538742 \h </w:instrText>
        </w:r>
        <w:r w:rsidR="00710D89">
          <w:fldChar w:fldCharType="separate"/>
        </w:r>
        <w:r w:rsidR="00710D89">
          <w:t>39</w:t>
        </w:r>
        <w:r w:rsidR="00710D89">
          <w:fldChar w:fldCharType="end"/>
        </w:r>
      </w:hyperlink>
    </w:p>
    <w:p w:rsidR="00710D89" w:rsidRDefault="0010617C">
      <w:pPr>
        <w:pStyle w:val="TOC2"/>
        <w:rPr>
          <w:rFonts w:eastAsiaTheme="minorEastAsia"/>
          <w:smallCaps w:val="0"/>
          <w:sz w:val="22"/>
        </w:rPr>
      </w:pPr>
      <w:hyperlink w:anchor="_Toc446538743" w:history="1">
        <w:r w:rsidR="00710D89" w:rsidRPr="00141768">
          <w:rPr>
            <w:rStyle w:val="Hyperlink"/>
          </w:rPr>
          <w:t>Windows Server</w:t>
        </w:r>
        <w:r w:rsidR="00710D89">
          <w:tab/>
        </w:r>
        <w:r w:rsidR="00710D89">
          <w:fldChar w:fldCharType="begin"/>
        </w:r>
        <w:r w:rsidR="00710D89">
          <w:instrText xml:space="preserve"> PAGEREF _Toc446538743 \h </w:instrText>
        </w:r>
        <w:r w:rsidR="00710D89">
          <w:fldChar w:fldCharType="separate"/>
        </w:r>
        <w:r w:rsidR="00710D89">
          <w:t>45</w:t>
        </w:r>
        <w:r w:rsidR="00710D89">
          <w:fldChar w:fldCharType="end"/>
        </w:r>
      </w:hyperlink>
    </w:p>
    <w:p w:rsidR="00710D89" w:rsidRDefault="0010617C">
      <w:pPr>
        <w:pStyle w:val="TOC3"/>
        <w:rPr>
          <w:rFonts w:eastAsiaTheme="minorEastAsia"/>
          <w:smallCaps w:val="0"/>
          <w:sz w:val="22"/>
        </w:rPr>
      </w:pPr>
      <w:hyperlink w:anchor="_Toc446538744" w:history="1">
        <w:r w:rsidR="00710D89" w:rsidRPr="00141768">
          <w:rPr>
            <w:rStyle w:val="Hyperlink"/>
          </w:rPr>
          <w:t>Windows MultiPoint Server</w:t>
        </w:r>
        <w:r w:rsidR="00710D89">
          <w:tab/>
        </w:r>
        <w:r w:rsidR="00710D89">
          <w:fldChar w:fldCharType="begin"/>
        </w:r>
        <w:r w:rsidR="00710D89">
          <w:instrText xml:space="preserve"> PAGEREF _Toc446538744 \h </w:instrText>
        </w:r>
        <w:r w:rsidR="00710D89">
          <w:fldChar w:fldCharType="separate"/>
        </w:r>
        <w:r w:rsidR="00710D89">
          <w:t>45</w:t>
        </w:r>
        <w:r w:rsidR="00710D89">
          <w:fldChar w:fldCharType="end"/>
        </w:r>
      </w:hyperlink>
    </w:p>
    <w:p w:rsidR="00710D89" w:rsidRDefault="0010617C">
      <w:pPr>
        <w:pStyle w:val="TOC3"/>
        <w:rPr>
          <w:rFonts w:eastAsiaTheme="minorEastAsia"/>
          <w:smallCaps w:val="0"/>
          <w:sz w:val="22"/>
        </w:rPr>
      </w:pPr>
      <w:hyperlink w:anchor="_Toc446538745" w:history="1">
        <w:r w:rsidR="00710D89" w:rsidRPr="00141768">
          <w:rPr>
            <w:rStyle w:val="Hyperlink"/>
          </w:rPr>
          <w:t>Windows Server</w:t>
        </w:r>
        <w:r w:rsidR="00710D89">
          <w:tab/>
        </w:r>
        <w:r w:rsidR="00710D89">
          <w:fldChar w:fldCharType="begin"/>
        </w:r>
        <w:r w:rsidR="00710D89">
          <w:instrText xml:space="preserve"> PAGEREF _Toc446538745 \h </w:instrText>
        </w:r>
        <w:r w:rsidR="00710D89">
          <w:fldChar w:fldCharType="separate"/>
        </w:r>
        <w:r w:rsidR="00710D89">
          <w:t>46</w:t>
        </w:r>
        <w:r w:rsidR="00710D89">
          <w:fldChar w:fldCharType="end"/>
        </w:r>
      </w:hyperlink>
    </w:p>
    <w:p w:rsidR="00710D89" w:rsidRDefault="0010617C">
      <w:pPr>
        <w:pStyle w:val="TOC3"/>
        <w:rPr>
          <w:rFonts w:eastAsiaTheme="minorEastAsia"/>
          <w:smallCaps w:val="0"/>
          <w:sz w:val="22"/>
        </w:rPr>
      </w:pPr>
      <w:hyperlink w:anchor="_Toc446538746" w:history="1">
        <w:r w:rsidR="00710D89" w:rsidRPr="00141768">
          <w:rPr>
            <w:rStyle w:val="Hyperlink"/>
          </w:rPr>
          <w:t>Windows Small Business Server</w:t>
        </w:r>
        <w:r w:rsidR="00710D89">
          <w:tab/>
        </w:r>
        <w:r w:rsidR="00710D89">
          <w:fldChar w:fldCharType="begin"/>
        </w:r>
        <w:r w:rsidR="00710D89">
          <w:instrText xml:space="preserve"> PAGEREF _Toc446538746 \h </w:instrText>
        </w:r>
        <w:r w:rsidR="00710D89">
          <w:fldChar w:fldCharType="separate"/>
        </w:r>
        <w:r w:rsidR="00710D89">
          <w:t>49</w:t>
        </w:r>
        <w:r w:rsidR="00710D89">
          <w:fldChar w:fldCharType="end"/>
        </w:r>
      </w:hyperlink>
    </w:p>
    <w:p w:rsidR="00710D89" w:rsidRDefault="0010617C">
      <w:pPr>
        <w:pStyle w:val="TOC1"/>
        <w:rPr>
          <w:rFonts w:eastAsiaTheme="minorEastAsia"/>
          <w:b w:val="0"/>
          <w:caps w:val="0"/>
          <w:noProof/>
          <w:sz w:val="22"/>
          <w:szCs w:val="22"/>
        </w:rPr>
      </w:pPr>
      <w:hyperlink w:anchor="_Toc446538747" w:history="1">
        <w:r w:rsidR="00710D89" w:rsidRPr="00141768">
          <w:rPr>
            <w:rStyle w:val="Hyperlink"/>
            <w:noProof/>
          </w:rPr>
          <w:t>Online usluge</w:t>
        </w:r>
        <w:r w:rsidR="00710D89">
          <w:rPr>
            <w:noProof/>
          </w:rPr>
          <w:tab/>
        </w:r>
        <w:r w:rsidR="00710D89">
          <w:rPr>
            <w:noProof/>
          </w:rPr>
          <w:fldChar w:fldCharType="begin"/>
        </w:r>
        <w:r w:rsidR="00710D89">
          <w:rPr>
            <w:noProof/>
          </w:rPr>
          <w:instrText xml:space="preserve"> PAGEREF _Toc446538747 \h </w:instrText>
        </w:r>
        <w:r w:rsidR="00710D89">
          <w:rPr>
            <w:noProof/>
          </w:rPr>
        </w:r>
        <w:r w:rsidR="00710D89">
          <w:rPr>
            <w:noProof/>
          </w:rPr>
          <w:fldChar w:fldCharType="separate"/>
        </w:r>
        <w:r w:rsidR="00710D89">
          <w:rPr>
            <w:noProof/>
          </w:rPr>
          <w:t>50</w:t>
        </w:r>
        <w:r w:rsidR="00710D89">
          <w:rPr>
            <w:noProof/>
          </w:rPr>
          <w:fldChar w:fldCharType="end"/>
        </w:r>
      </w:hyperlink>
    </w:p>
    <w:p w:rsidR="00710D89" w:rsidRDefault="0010617C">
      <w:pPr>
        <w:pStyle w:val="TOC2"/>
        <w:rPr>
          <w:rFonts w:eastAsiaTheme="minorEastAsia"/>
          <w:smallCaps w:val="0"/>
          <w:sz w:val="22"/>
        </w:rPr>
      </w:pPr>
      <w:hyperlink w:anchor="_Toc446538748" w:history="1">
        <w:r w:rsidR="00710D89" w:rsidRPr="00141768">
          <w:rPr>
            <w:rStyle w:val="Hyperlink"/>
          </w:rPr>
          <w:t>Regionalna dostupnost Online usluge</w:t>
        </w:r>
        <w:r w:rsidR="00710D89">
          <w:tab/>
        </w:r>
        <w:r w:rsidR="00710D89">
          <w:fldChar w:fldCharType="begin"/>
        </w:r>
        <w:r w:rsidR="00710D89">
          <w:instrText xml:space="preserve"> PAGEREF _Toc446538748 \h </w:instrText>
        </w:r>
        <w:r w:rsidR="00710D89">
          <w:fldChar w:fldCharType="separate"/>
        </w:r>
        <w:r w:rsidR="00710D89">
          <w:t>50</w:t>
        </w:r>
        <w:r w:rsidR="00710D89">
          <w:fldChar w:fldCharType="end"/>
        </w:r>
      </w:hyperlink>
    </w:p>
    <w:p w:rsidR="00710D89" w:rsidRDefault="0010617C">
      <w:pPr>
        <w:pStyle w:val="TOC2"/>
        <w:rPr>
          <w:rFonts w:eastAsiaTheme="minorEastAsia"/>
          <w:smallCaps w:val="0"/>
          <w:sz w:val="22"/>
        </w:rPr>
      </w:pPr>
      <w:hyperlink w:anchor="_Toc446538749" w:history="1">
        <w:r w:rsidR="00710D89" w:rsidRPr="00141768">
          <w:rPr>
            <w:rStyle w:val="Hyperlink"/>
          </w:rPr>
          <w:t>Pravila za kupnju Online usluga</w:t>
        </w:r>
        <w:r w:rsidR="00710D89">
          <w:tab/>
        </w:r>
        <w:r w:rsidR="00710D89">
          <w:fldChar w:fldCharType="begin"/>
        </w:r>
        <w:r w:rsidR="00710D89">
          <w:instrText xml:space="preserve"> PAGEREF _Toc446538749 \h </w:instrText>
        </w:r>
        <w:r w:rsidR="00710D89">
          <w:fldChar w:fldCharType="separate"/>
        </w:r>
        <w:r w:rsidR="00710D89">
          <w:t>50</w:t>
        </w:r>
        <w:r w:rsidR="00710D89">
          <w:fldChar w:fldCharType="end"/>
        </w:r>
      </w:hyperlink>
    </w:p>
    <w:p w:rsidR="00710D89" w:rsidRDefault="0010617C">
      <w:pPr>
        <w:pStyle w:val="TOC2"/>
        <w:rPr>
          <w:rFonts w:eastAsiaTheme="minorEastAsia"/>
          <w:smallCaps w:val="0"/>
          <w:sz w:val="22"/>
        </w:rPr>
      </w:pPr>
      <w:hyperlink w:anchor="_Toc446538750" w:history="1">
        <w:r w:rsidR="00710D89" w:rsidRPr="00141768">
          <w:rPr>
            <w:rStyle w:val="Hyperlink"/>
          </w:rPr>
          <w:t>Obnova Online usluga</w:t>
        </w:r>
        <w:r w:rsidR="00710D89">
          <w:tab/>
        </w:r>
        <w:r w:rsidR="00710D89">
          <w:fldChar w:fldCharType="begin"/>
        </w:r>
        <w:r w:rsidR="00710D89">
          <w:instrText xml:space="preserve"> PAGEREF _Toc446538750 \h </w:instrText>
        </w:r>
        <w:r w:rsidR="00710D89">
          <w:fldChar w:fldCharType="separate"/>
        </w:r>
        <w:r w:rsidR="00710D89">
          <w:t>50</w:t>
        </w:r>
        <w:r w:rsidR="00710D89">
          <w:fldChar w:fldCharType="end"/>
        </w:r>
      </w:hyperlink>
    </w:p>
    <w:p w:rsidR="00710D89" w:rsidRDefault="0010617C">
      <w:pPr>
        <w:pStyle w:val="TOC2"/>
        <w:rPr>
          <w:rFonts w:eastAsiaTheme="minorEastAsia"/>
          <w:smallCaps w:val="0"/>
          <w:sz w:val="22"/>
        </w:rPr>
      </w:pPr>
      <w:hyperlink w:anchor="_Toc446538751" w:history="1">
        <w:r w:rsidR="00710D89" w:rsidRPr="00141768">
          <w:rPr>
            <w:rStyle w:val="Hyperlink"/>
          </w:rPr>
          <w:t>Microsoft Azure Services</w:t>
        </w:r>
        <w:r w:rsidR="00710D89">
          <w:tab/>
        </w:r>
        <w:r w:rsidR="00710D89">
          <w:fldChar w:fldCharType="begin"/>
        </w:r>
        <w:r w:rsidR="00710D89">
          <w:instrText xml:space="preserve"> PAGEREF _Toc446538751 \h </w:instrText>
        </w:r>
        <w:r w:rsidR="00710D89">
          <w:fldChar w:fldCharType="separate"/>
        </w:r>
        <w:r w:rsidR="00710D89">
          <w:t>50</w:t>
        </w:r>
        <w:r w:rsidR="00710D89">
          <w:fldChar w:fldCharType="end"/>
        </w:r>
      </w:hyperlink>
    </w:p>
    <w:p w:rsidR="00710D89" w:rsidRDefault="0010617C">
      <w:pPr>
        <w:pStyle w:val="TOC3"/>
        <w:rPr>
          <w:rFonts w:eastAsiaTheme="minorEastAsia"/>
          <w:smallCaps w:val="0"/>
          <w:sz w:val="22"/>
        </w:rPr>
      </w:pPr>
      <w:hyperlink w:anchor="_Toc446538752" w:history="1">
        <w:r w:rsidR="00710D89" w:rsidRPr="00141768">
          <w:rPr>
            <w:rStyle w:val="Hyperlink"/>
          </w:rPr>
          <w:t>Microsoft Azure Services</w:t>
        </w:r>
        <w:r w:rsidR="00710D89">
          <w:tab/>
        </w:r>
        <w:r w:rsidR="00710D89">
          <w:fldChar w:fldCharType="begin"/>
        </w:r>
        <w:r w:rsidR="00710D89">
          <w:instrText xml:space="preserve"> PAGEREF _Toc446538752 \h </w:instrText>
        </w:r>
        <w:r w:rsidR="00710D89">
          <w:fldChar w:fldCharType="separate"/>
        </w:r>
        <w:r w:rsidR="00710D89">
          <w:t>52</w:t>
        </w:r>
        <w:r w:rsidR="00710D89">
          <w:fldChar w:fldCharType="end"/>
        </w:r>
      </w:hyperlink>
    </w:p>
    <w:p w:rsidR="00710D89" w:rsidRDefault="0010617C">
      <w:pPr>
        <w:pStyle w:val="TOC3"/>
        <w:rPr>
          <w:rFonts w:eastAsiaTheme="minorEastAsia"/>
          <w:smallCaps w:val="0"/>
          <w:sz w:val="22"/>
        </w:rPr>
      </w:pPr>
      <w:hyperlink w:anchor="_Toc446538753" w:history="1">
        <w:r w:rsidR="00710D89" w:rsidRPr="00141768">
          <w:rPr>
            <w:rStyle w:val="Hyperlink"/>
          </w:rPr>
          <w:t>Microsoft Azure Support (Plan)</w:t>
        </w:r>
        <w:r w:rsidR="00710D89">
          <w:tab/>
        </w:r>
        <w:r w:rsidR="00710D89">
          <w:fldChar w:fldCharType="begin"/>
        </w:r>
        <w:r w:rsidR="00710D89">
          <w:instrText xml:space="preserve"> PAGEREF _Toc446538753 \h </w:instrText>
        </w:r>
        <w:r w:rsidR="00710D89">
          <w:fldChar w:fldCharType="separate"/>
        </w:r>
        <w:r w:rsidR="00710D89">
          <w:t>52</w:t>
        </w:r>
        <w:r w:rsidR="00710D89">
          <w:fldChar w:fldCharType="end"/>
        </w:r>
      </w:hyperlink>
    </w:p>
    <w:p w:rsidR="00710D89" w:rsidRDefault="0010617C">
      <w:pPr>
        <w:pStyle w:val="TOC3"/>
        <w:rPr>
          <w:rFonts w:eastAsiaTheme="minorEastAsia"/>
          <w:smallCaps w:val="0"/>
          <w:sz w:val="22"/>
        </w:rPr>
      </w:pPr>
      <w:hyperlink w:anchor="_Toc446538754" w:history="1">
        <w:r w:rsidR="00710D89" w:rsidRPr="00141768">
          <w:rPr>
            <w:rStyle w:val="Hyperlink"/>
          </w:rPr>
          <w:t>Microsoft Azure Site Recovery (Plan)</w:t>
        </w:r>
        <w:r w:rsidR="00710D89">
          <w:tab/>
        </w:r>
        <w:r w:rsidR="00710D89">
          <w:fldChar w:fldCharType="begin"/>
        </w:r>
        <w:r w:rsidR="00710D89">
          <w:instrText xml:space="preserve"> PAGEREF _Toc446538754 \h </w:instrText>
        </w:r>
        <w:r w:rsidR="00710D89">
          <w:fldChar w:fldCharType="separate"/>
        </w:r>
        <w:r w:rsidR="00710D89">
          <w:t>52</w:t>
        </w:r>
        <w:r w:rsidR="00710D89">
          <w:fldChar w:fldCharType="end"/>
        </w:r>
      </w:hyperlink>
    </w:p>
    <w:p w:rsidR="00710D89" w:rsidRDefault="0010617C">
      <w:pPr>
        <w:pStyle w:val="TOC3"/>
        <w:rPr>
          <w:rFonts w:eastAsiaTheme="minorEastAsia"/>
          <w:smallCaps w:val="0"/>
          <w:sz w:val="22"/>
        </w:rPr>
      </w:pPr>
      <w:hyperlink w:anchor="_Toc446538755" w:history="1">
        <w:r w:rsidR="00710D89" w:rsidRPr="00141768">
          <w:rPr>
            <w:rStyle w:val="Hyperlink"/>
          </w:rPr>
          <w:t>Enterprise Mobility Suite (Plan)</w:t>
        </w:r>
        <w:r w:rsidR="00710D89">
          <w:tab/>
        </w:r>
        <w:r w:rsidR="00710D89">
          <w:fldChar w:fldCharType="begin"/>
        </w:r>
        <w:r w:rsidR="00710D89">
          <w:instrText xml:space="preserve"> PAGEREF _Toc446538755 \h </w:instrText>
        </w:r>
        <w:r w:rsidR="00710D89">
          <w:fldChar w:fldCharType="separate"/>
        </w:r>
        <w:r w:rsidR="00710D89">
          <w:t>53</w:t>
        </w:r>
        <w:r w:rsidR="00710D89">
          <w:fldChar w:fldCharType="end"/>
        </w:r>
      </w:hyperlink>
    </w:p>
    <w:p w:rsidR="00710D89" w:rsidRDefault="0010617C">
      <w:pPr>
        <w:pStyle w:val="TOC3"/>
        <w:rPr>
          <w:rFonts w:eastAsiaTheme="minorEastAsia"/>
          <w:smallCaps w:val="0"/>
          <w:sz w:val="22"/>
        </w:rPr>
      </w:pPr>
      <w:hyperlink w:anchor="_Toc446538756" w:history="1">
        <w:r w:rsidR="00710D89" w:rsidRPr="00141768">
          <w:rPr>
            <w:rStyle w:val="Hyperlink"/>
          </w:rPr>
          <w:t>Azure Active Directory (Plan)</w:t>
        </w:r>
        <w:r w:rsidR="00710D89">
          <w:tab/>
        </w:r>
        <w:r w:rsidR="00710D89">
          <w:fldChar w:fldCharType="begin"/>
        </w:r>
        <w:r w:rsidR="00710D89">
          <w:instrText xml:space="preserve"> PAGEREF _Toc446538756 \h </w:instrText>
        </w:r>
        <w:r w:rsidR="00710D89">
          <w:fldChar w:fldCharType="separate"/>
        </w:r>
        <w:r w:rsidR="00710D89">
          <w:t>54</w:t>
        </w:r>
        <w:r w:rsidR="00710D89">
          <w:fldChar w:fldCharType="end"/>
        </w:r>
      </w:hyperlink>
    </w:p>
    <w:p w:rsidR="00710D89" w:rsidRDefault="0010617C">
      <w:pPr>
        <w:pStyle w:val="TOC3"/>
        <w:rPr>
          <w:rFonts w:eastAsiaTheme="minorEastAsia"/>
          <w:smallCaps w:val="0"/>
          <w:sz w:val="22"/>
        </w:rPr>
      </w:pPr>
      <w:hyperlink w:anchor="_Toc446538757" w:history="1">
        <w:r w:rsidR="00710D89" w:rsidRPr="00141768">
          <w:rPr>
            <w:rStyle w:val="Hyperlink"/>
          </w:rPr>
          <w:t>Azure Rights Management Premium (plan)</w:t>
        </w:r>
        <w:r w:rsidR="00710D89">
          <w:tab/>
        </w:r>
        <w:r w:rsidR="00710D89">
          <w:fldChar w:fldCharType="begin"/>
        </w:r>
        <w:r w:rsidR="00710D89">
          <w:instrText xml:space="preserve"> PAGEREF _Toc446538757 \h </w:instrText>
        </w:r>
        <w:r w:rsidR="00710D89">
          <w:fldChar w:fldCharType="separate"/>
        </w:r>
        <w:r w:rsidR="00710D89">
          <w:t>54</w:t>
        </w:r>
        <w:r w:rsidR="00710D89">
          <w:fldChar w:fldCharType="end"/>
        </w:r>
      </w:hyperlink>
    </w:p>
    <w:p w:rsidR="00710D89" w:rsidRDefault="0010617C">
      <w:pPr>
        <w:pStyle w:val="TOC3"/>
        <w:rPr>
          <w:rFonts w:eastAsiaTheme="minorEastAsia"/>
          <w:smallCaps w:val="0"/>
          <w:sz w:val="22"/>
        </w:rPr>
      </w:pPr>
      <w:hyperlink w:anchor="_Toc446538758" w:history="1">
        <w:r w:rsidR="00710D89" w:rsidRPr="00141768">
          <w:rPr>
            <w:rStyle w:val="Hyperlink"/>
          </w:rPr>
          <w:t>Azure RemoteApp (Plan)</w:t>
        </w:r>
        <w:r w:rsidR="00710D89">
          <w:tab/>
        </w:r>
        <w:r w:rsidR="00710D89">
          <w:fldChar w:fldCharType="begin"/>
        </w:r>
        <w:r w:rsidR="00710D89">
          <w:instrText xml:space="preserve"> PAGEREF _Toc446538758 \h </w:instrText>
        </w:r>
        <w:r w:rsidR="00710D89">
          <w:fldChar w:fldCharType="separate"/>
        </w:r>
        <w:r w:rsidR="00710D89">
          <w:t>55</w:t>
        </w:r>
        <w:r w:rsidR="00710D89">
          <w:fldChar w:fldCharType="end"/>
        </w:r>
      </w:hyperlink>
    </w:p>
    <w:p w:rsidR="00710D89" w:rsidRDefault="0010617C">
      <w:pPr>
        <w:pStyle w:val="TOC3"/>
        <w:rPr>
          <w:rFonts w:eastAsiaTheme="minorEastAsia"/>
          <w:smallCaps w:val="0"/>
          <w:sz w:val="22"/>
        </w:rPr>
      </w:pPr>
      <w:hyperlink w:anchor="_Toc446538759" w:history="1">
        <w:r w:rsidR="00710D89" w:rsidRPr="00141768">
          <w:rPr>
            <w:rStyle w:val="Hyperlink"/>
          </w:rPr>
          <w:t>Operations Management Suite (Plan)</w:t>
        </w:r>
        <w:r w:rsidR="00710D89">
          <w:tab/>
        </w:r>
        <w:r w:rsidR="00710D89">
          <w:fldChar w:fldCharType="begin"/>
        </w:r>
        <w:r w:rsidR="00710D89">
          <w:instrText xml:space="preserve"> PAGEREF _Toc446538759 \h </w:instrText>
        </w:r>
        <w:r w:rsidR="00710D89">
          <w:fldChar w:fldCharType="separate"/>
        </w:r>
        <w:r w:rsidR="00710D89">
          <w:t>55</w:t>
        </w:r>
        <w:r w:rsidR="00710D89">
          <w:fldChar w:fldCharType="end"/>
        </w:r>
      </w:hyperlink>
    </w:p>
    <w:p w:rsidR="00710D89" w:rsidRDefault="0010617C">
      <w:pPr>
        <w:pStyle w:val="TOC3"/>
        <w:rPr>
          <w:rFonts w:eastAsiaTheme="minorEastAsia"/>
          <w:smallCaps w:val="0"/>
          <w:sz w:val="22"/>
        </w:rPr>
      </w:pPr>
      <w:hyperlink w:anchor="_Toc446538760" w:history="1">
        <w:r w:rsidR="00710D89" w:rsidRPr="00141768">
          <w:rPr>
            <w:rStyle w:val="Hyperlink"/>
          </w:rPr>
          <w:t>Microsoftova višestruka provjera autentičnosti (Plan)</w:t>
        </w:r>
        <w:r w:rsidR="00710D89">
          <w:tab/>
        </w:r>
        <w:r w:rsidR="00710D89">
          <w:fldChar w:fldCharType="begin"/>
        </w:r>
        <w:r w:rsidR="00710D89">
          <w:instrText xml:space="preserve"> PAGEREF _Toc446538760 \h </w:instrText>
        </w:r>
        <w:r w:rsidR="00710D89">
          <w:fldChar w:fldCharType="separate"/>
        </w:r>
        <w:r w:rsidR="00710D89">
          <w:t>55</w:t>
        </w:r>
        <w:r w:rsidR="00710D89">
          <w:fldChar w:fldCharType="end"/>
        </w:r>
      </w:hyperlink>
    </w:p>
    <w:p w:rsidR="00710D89" w:rsidRDefault="0010617C">
      <w:pPr>
        <w:pStyle w:val="TOC3"/>
        <w:rPr>
          <w:rFonts w:eastAsiaTheme="minorEastAsia"/>
          <w:smallCaps w:val="0"/>
          <w:sz w:val="22"/>
        </w:rPr>
      </w:pPr>
      <w:hyperlink w:anchor="_Toc446538761" w:history="1">
        <w:r w:rsidR="00710D89" w:rsidRPr="00141768">
          <w:rPr>
            <w:rStyle w:val="Hyperlink"/>
          </w:rPr>
          <w:t>Microsoft Cloud App Security</w:t>
        </w:r>
        <w:r w:rsidR="00710D89">
          <w:tab/>
        </w:r>
        <w:r w:rsidR="00710D89">
          <w:fldChar w:fldCharType="begin"/>
        </w:r>
        <w:r w:rsidR="00710D89">
          <w:instrText xml:space="preserve"> PAGEREF _Toc446538761 \h </w:instrText>
        </w:r>
        <w:r w:rsidR="00710D89">
          <w:fldChar w:fldCharType="separate"/>
        </w:r>
        <w:r w:rsidR="00710D89">
          <w:t>56</w:t>
        </w:r>
        <w:r w:rsidR="00710D89">
          <w:fldChar w:fldCharType="end"/>
        </w:r>
      </w:hyperlink>
    </w:p>
    <w:p w:rsidR="00710D89" w:rsidRDefault="0010617C">
      <w:pPr>
        <w:pStyle w:val="TOC3"/>
        <w:rPr>
          <w:rFonts w:eastAsiaTheme="minorEastAsia"/>
          <w:smallCaps w:val="0"/>
          <w:sz w:val="22"/>
        </w:rPr>
      </w:pPr>
      <w:hyperlink w:anchor="_Toc446538762" w:history="1">
        <w:r w:rsidR="00710D89" w:rsidRPr="00141768">
          <w:rPr>
            <w:rStyle w:val="Hyperlink"/>
          </w:rPr>
          <w:t>Microsoft Azure StorSimple</w:t>
        </w:r>
        <w:r w:rsidR="00710D89">
          <w:tab/>
        </w:r>
        <w:r w:rsidR="00710D89">
          <w:fldChar w:fldCharType="begin"/>
        </w:r>
        <w:r w:rsidR="00710D89">
          <w:instrText xml:space="preserve"> PAGEREF _Toc446538762 \h </w:instrText>
        </w:r>
        <w:r w:rsidR="00710D89">
          <w:fldChar w:fldCharType="separate"/>
        </w:r>
        <w:r w:rsidR="00710D89">
          <w:t>56</w:t>
        </w:r>
        <w:r w:rsidR="00710D89">
          <w:fldChar w:fldCharType="end"/>
        </w:r>
      </w:hyperlink>
    </w:p>
    <w:p w:rsidR="00710D89" w:rsidRDefault="0010617C">
      <w:pPr>
        <w:pStyle w:val="TOC2"/>
        <w:rPr>
          <w:rFonts w:eastAsiaTheme="minorEastAsia"/>
          <w:smallCaps w:val="0"/>
          <w:sz w:val="22"/>
        </w:rPr>
      </w:pPr>
      <w:hyperlink w:anchor="_Toc446538763" w:history="1">
        <w:r w:rsidR="00710D89" w:rsidRPr="00141768">
          <w:rPr>
            <w:rStyle w:val="Hyperlink"/>
          </w:rPr>
          <w:t>Enterprise Cloud Suite</w:t>
        </w:r>
        <w:r w:rsidR="00710D89">
          <w:tab/>
        </w:r>
        <w:r w:rsidR="00710D89">
          <w:fldChar w:fldCharType="begin"/>
        </w:r>
        <w:r w:rsidR="00710D89">
          <w:instrText xml:space="preserve"> PAGEREF _Toc446538763 \h </w:instrText>
        </w:r>
        <w:r w:rsidR="00710D89">
          <w:fldChar w:fldCharType="separate"/>
        </w:r>
        <w:r w:rsidR="00710D89">
          <w:t>56</w:t>
        </w:r>
        <w:r w:rsidR="00710D89">
          <w:fldChar w:fldCharType="end"/>
        </w:r>
      </w:hyperlink>
    </w:p>
    <w:p w:rsidR="00710D89" w:rsidRDefault="0010617C">
      <w:pPr>
        <w:pStyle w:val="TOC2"/>
        <w:rPr>
          <w:rFonts w:eastAsiaTheme="minorEastAsia"/>
          <w:smallCaps w:val="0"/>
          <w:sz w:val="22"/>
        </w:rPr>
      </w:pPr>
      <w:hyperlink w:anchor="_Toc446538764" w:history="1">
        <w:r w:rsidR="00710D89" w:rsidRPr="00141768">
          <w:rPr>
            <w:rStyle w:val="Hyperlink"/>
          </w:rPr>
          <w:t>Microsoft Intune</w:t>
        </w:r>
        <w:r w:rsidR="00710D89">
          <w:tab/>
        </w:r>
        <w:r w:rsidR="00710D89">
          <w:fldChar w:fldCharType="begin"/>
        </w:r>
        <w:r w:rsidR="00710D89">
          <w:instrText xml:space="preserve"> PAGEREF _Toc446538764 \h </w:instrText>
        </w:r>
        <w:r w:rsidR="00710D89">
          <w:fldChar w:fldCharType="separate"/>
        </w:r>
        <w:r w:rsidR="00710D89">
          <w:t>57</w:t>
        </w:r>
        <w:r w:rsidR="00710D89">
          <w:fldChar w:fldCharType="end"/>
        </w:r>
      </w:hyperlink>
    </w:p>
    <w:p w:rsidR="00710D89" w:rsidRDefault="0010617C">
      <w:pPr>
        <w:pStyle w:val="TOC2"/>
        <w:rPr>
          <w:rFonts w:eastAsiaTheme="minorEastAsia"/>
          <w:smallCaps w:val="0"/>
          <w:sz w:val="22"/>
        </w:rPr>
      </w:pPr>
      <w:hyperlink w:anchor="_Toc446538765" w:history="1">
        <w:r w:rsidR="00710D89" w:rsidRPr="00141768">
          <w:rPr>
            <w:rStyle w:val="Hyperlink"/>
          </w:rPr>
          <w:t>Microsoft Dynamics Online Services</w:t>
        </w:r>
        <w:r w:rsidR="00710D89">
          <w:tab/>
        </w:r>
        <w:r w:rsidR="00710D89">
          <w:fldChar w:fldCharType="begin"/>
        </w:r>
        <w:r w:rsidR="00710D89">
          <w:instrText xml:space="preserve"> PAGEREF _Toc446538765 \h </w:instrText>
        </w:r>
        <w:r w:rsidR="00710D89">
          <w:fldChar w:fldCharType="separate"/>
        </w:r>
        <w:r w:rsidR="00710D89">
          <w:t>57</w:t>
        </w:r>
        <w:r w:rsidR="00710D89">
          <w:fldChar w:fldCharType="end"/>
        </w:r>
      </w:hyperlink>
    </w:p>
    <w:p w:rsidR="00710D89" w:rsidRDefault="0010617C">
      <w:pPr>
        <w:pStyle w:val="TOC3"/>
        <w:rPr>
          <w:rFonts w:eastAsiaTheme="minorEastAsia"/>
          <w:smallCaps w:val="0"/>
          <w:sz w:val="22"/>
        </w:rPr>
      </w:pPr>
      <w:hyperlink w:anchor="_Toc446538766" w:history="1">
        <w:r w:rsidR="00710D89" w:rsidRPr="00141768">
          <w:rPr>
            <w:rStyle w:val="Hyperlink"/>
          </w:rPr>
          <w:t>Microsoft Dynamics AX</w:t>
        </w:r>
        <w:r w:rsidR="00710D89">
          <w:tab/>
        </w:r>
        <w:r w:rsidR="00710D89">
          <w:fldChar w:fldCharType="begin"/>
        </w:r>
        <w:r w:rsidR="00710D89">
          <w:instrText xml:space="preserve"> PAGEREF _Toc446538766 \h </w:instrText>
        </w:r>
        <w:r w:rsidR="00710D89">
          <w:fldChar w:fldCharType="separate"/>
        </w:r>
        <w:r w:rsidR="00710D89">
          <w:t>57</w:t>
        </w:r>
        <w:r w:rsidR="00710D89">
          <w:fldChar w:fldCharType="end"/>
        </w:r>
      </w:hyperlink>
    </w:p>
    <w:p w:rsidR="00710D89" w:rsidRDefault="0010617C">
      <w:pPr>
        <w:pStyle w:val="TOC3"/>
        <w:rPr>
          <w:rFonts w:eastAsiaTheme="minorEastAsia"/>
          <w:smallCaps w:val="0"/>
          <w:sz w:val="22"/>
        </w:rPr>
      </w:pPr>
      <w:hyperlink w:anchor="_Toc446538767" w:history="1">
        <w:r w:rsidR="00710D89" w:rsidRPr="00141768">
          <w:rPr>
            <w:rStyle w:val="Hyperlink"/>
          </w:rPr>
          <w:t>Microsoft Dynamics CRM Online</w:t>
        </w:r>
        <w:r w:rsidR="00710D89">
          <w:tab/>
        </w:r>
        <w:r w:rsidR="00710D89">
          <w:fldChar w:fldCharType="begin"/>
        </w:r>
        <w:r w:rsidR="00710D89">
          <w:instrText xml:space="preserve"> PAGEREF _Toc446538767 \h </w:instrText>
        </w:r>
        <w:r w:rsidR="00710D89">
          <w:fldChar w:fldCharType="separate"/>
        </w:r>
        <w:r w:rsidR="00710D89">
          <w:t>58</w:t>
        </w:r>
        <w:r w:rsidR="00710D89">
          <w:fldChar w:fldCharType="end"/>
        </w:r>
      </w:hyperlink>
    </w:p>
    <w:p w:rsidR="00710D89" w:rsidRDefault="0010617C">
      <w:pPr>
        <w:pStyle w:val="TOC3"/>
        <w:rPr>
          <w:rFonts w:eastAsiaTheme="minorEastAsia"/>
          <w:smallCaps w:val="0"/>
          <w:sz w:val="22"/>
        </w:rPr>
      </w:pPr>
      <w:hyperlink w:anchor="_Toc446538768" w:history="1">
        <w:r w:rsidR="00710D89" w:rsidRPr="00141768">
          <w:rPr>
            <w:rStyle w:val="Hyperlink"/>
          </w:rPr>
          <w:t>Microsoft Dynamics Marketing</w:t>
        </w:r>
        <w:r w:rsidR="00710D89">
          <w:tab/>
        </w:r>
        <w:r w:rsidR="00710D89">
          <w:fldChar w:fldCharType="begin"/>
        </w:r>
        <w:r w:rsidR="00710D89">
          <w:instrText xml:space="preserve"> PAGEREF _Toc446538768 \h </w:instrText>
        </w:r>
        <w:r w:rsidR="00710D89">
          <w:fldChar w:fldCharType="separate"/>
        </w:r>
        <w:r w:rsidR="00710D89">
          <w:t>59</w:t>
        </w:r>
        <w:r w:rsidR="00710D89">
          <w:fldChar w:fldCharType="end"/>
        </w:r>
      </w:hyperlink>
    </w:p>
    <w:p w:rsidR="00710D89" w:rsidRDefault="0010617C">
      <w:pPr>
        <w:pStyle w:val="TOC3"/>
        <w:rPr>
          <w:rFonts w:eastAsiaTheme="minorEastAsia"/>
          <w:smallCaps w:val="0"/>
          <w:sz w:val="22"/>
        </w:rPr>
      </w:pPr>
      <w:hyperlink w:anchor="_Toc446538769" w:history="1">
        <w:r w:rsidR="00710D89" w:rsidRPr="00141768">
          <w:rPr>
            <w:rStyle w:val="Hyperlink"/>
          </w:rPr>
          <w:t>Microsoft Social Engagement</w:t>
        </w:r>
        <w:r w:rsidR="00710D89">
          <w:tab/>
        </w:r>
        <w:r w:rsidR="00710D89">
          <w:fldChar w:fldCharType="begin"/>
        </w:r>
        <w:r w:rsidR="00710D89">
          <w:instrText xml:space="preserve"> PAGEREF _Toc446538769 \h </w:instrText>
        </w:r>
        <w:r w:rsidR="00710D89">
          <w:fldChar w:fldCharType="separate"/>
        </w:r>
        <w:r w:rsidR="00710D89">
          <w:t>60</w:t>
        </w:r>
        <w:r w:rsidR="00710D89">
          <w:fldChar w:fldCharType="end"/>
        </w:r>
      </w:hyperlink>
    </w:p>
    <w:p w:rsidR="00710D89" w:rsidRDefault="0010617C">
      <w:pPr>
        <w:pStyle w:val="TOC3"/>
        <w:rPr>
          <w:rFonts w:eastAsiaTheme="minorEastAsia"/>
          <w:smallCaps w:val="0"/>
          <w:sz w:val="22"/>
        </w:rPr>
      </w:pPr>
      <w:hyperlink w:anchor="_Toc446538770" w:history="1">
        <w:r w:rsidR="00710D89" w:rsidRPr="00141768">
          <w:rPr>
            <w:rStyle w:val="Hyperlink"/>
          </w:rPr>
          <w:t>Parature, from Microsoft</w:t>
        </w:r>
        <w:r w:rsidR="00710D89">
          <w:tab/>
        </w:r>
        <w:r w:rsidR="00710D89">
          <w:fldChar w:fldCharType="begin"/>
        </w:r>
        <w:r w:rsidR="00710D89">
          <w:instrText xml:space="preserve"> PAGEREF _Toc446538770 \h </w:instrText>
        </w:r>
        <w:r w:rsidR="00710D89">
          <w:fldChar w:fldCharType="separate"/>
        </w:r>
        <w:r w:rsidR="00710D89">
          <w:t>60</w:t>
        </w:r>
        <w:r w:rsidR="00710D89">
          <w:fldChar w:fldCharType="end"/>
        </w:r>
      </w:hyperlink>
    </w:p>
    <w:p w:rsidR="00710D89" w:rsidRDefault="0010617C">
      <w:pPr>
        <w:pStyle w:val="TOC2"/>
        <w:rPr>
          <w:rFonts w:eastAsiaTheme="minorEastAsia"/>
          <w:smallCaps w:val="0"/>
          <w:sz w:val="22"/>
        </w:rPr>
      </w:pPr>
      <w:hyperlink w:anchor="_Toc446538771" w:history="1">
        <w:r w:rsidR="00710D89" w:rsidRPr="00141768">
          <w:rPr>
            <w:rStyle w:val="Hyperlink"/>
          </w:rPr>
          <w:t>Usluge Office 365</w:t>
        </w:r>
        <w:r w:rsidR="00710D89">
          <w:tab/>
        </w:r>
        <w:r w:rsidR="00710D89">
          <w:fldChar w:fldCharType="begin"/>
        </w:r>
        <w:r w:rsidR="00710D89">
          <w:instrText xml:space="preserve"> PAGEREF _Toc446538771 \h </w:instrText>
        </w:r>
        <w:r w:rsidR="00710D89">
          <w:fldChar w:fldCharType="separate"/>
        </w:r>
        <w:r w:rsidR="00710D89">
          <w:t>61</w:t>
        </w:r>
        <w:r w:rsidR="00710D89">
          <w:fldChar w:fldCharType="end"/>
        </w:r>
      </w:hyperlink>
    </w:p>
    <w:p w:rsidR="00710D89" w:rsidRDefault="0010617C">
      <w:pPr>
        <w:pStyle w:val="TOC3"/>
        <w:rPr>
          <w:rFonts w:eastAsiaTheme="minorEastAsia"/>
          <w:smallCaps w:val="0"/>
          <w:sz w:val="22"/>
        </w:rPr>
      </w:pPr>
      <w:hyperlink w:anchor="_Toc446538772" w:history="1">
        <w:r w:rsidR="00710D89" w:rsidRPr="00141768">
          <w:rPr>
            <w:rStyle w:val="Hyperlink"/>
          </w:rPr>
          <w:t>Aplikacije sustava Office 365</w:t>
        </w:r>
        <w:r w:rsidR="00710D89">
          <w:tab/>
        </w:r>
        <w:r w:rsidR="00710D89">
          <w:fldChar w:fldCharType="begin"/>
        </w:r>
        <w:r w:rsidR="00710D89">
          <w:instrText xml:space="preserve"> PAGEREF _Toc446538772 \h </w:instrText>
        </w:r>
        <w:r w:rsidR="00710D89">
          <w:fldChar w:fldCharType="separate"/>
        </w:r>
        <w:r w:rsidR="00710D89">
          <w:t>61</w:t>
        </w:r>
        <w:r w:rsidR="00710D89">
          <w:fldChar w:fldCharType="end"/>
        </w:r>
      </w:hyperlink>
    </w:p>
    <w:p w:rsidR="00710D89" w:rsidRDefault="0010617C">
      <w:pPr>
        <w:pStyle w:val="TOC3"/>
        <w:rPr>
          <w:rFonts w:eastAsiaTheme="minorEastAsia"/>
          <w:smallCaps w:val="0"/>
          <w:sz w:val="22"/>
        </w:rPr>
      </w:pPr>
      <w:hyperlink w:anchor="_Toc446538773" w:history="1">
        <w:r w:rsidR="00710D89" w:rsidRPr="00141768">
          <w:rPr>
            <w:rStyle w:val="Hyperlink"/>
          </w:rPr>
          <w:t>Paketi Office 365</w:t>
        </w:r>
        <w:r w:rsidR="00710D89">
          <w:tab/>
        </w:r>
        <w:r w:rsidR="00710D89">
          <w:fldChar w:fldCharType="begin"/>
        </w:r>
        <w:r w:rsidR="00710D89">
          <w:instrText xml:space="preserve"> PAGEREF _Toc446538773 \h </w:instrText>
        </w:r>
        <w:r w:rsidR="00710D89">
          <w:fldChar w:fldCharType="separate"/>
        </w:r>
        <w:r w:rsidR="00710D89">
          <w:t>62</w:t>
        </w:r>
        <w:r w:rsidR="00710D89">
          <w:fldChar w:fldCharType="end"/>
        </w:r>
      </w:hyperlink>
    </w:p>
    <w:p w:rsidR="00710D89" w:rsidRDefault="0010617C">
      <w:pPr>
        <w:pStyle w:val="TOC3"/>
        <w:rPr>
          <w:rFonts w:eastAsiaTheme="minorEastAsia"/>
          <w:smallCaps w:val="0"/>
          <w:sz w:val="22"/>
        </w:rPr>
      </w:pPr>
      <w:hyperlink w:anchor="_Toc446538774" w:history="1">
        <w:r w:rsidR="00710D89" w:rsidRPr="00141768">
          <w:rPr>
            <w:rStyle w:val="Hyperlink"/>
          </w:rPr>
          <w:t>Office 365 Customer Lockbox</w:t>
        </w:r>
        <w:r w:rsidR="00710D89">
          <w:tab/>
        </w:r>
        <w:r w:rsidR="00710D89">
          <w:fldChar w:fldCharType="begin"/>
        </w:r>
        <w:r w:rsidR="00710D89">
          <w:instrText xml:space="preserve"> PAGEREF _Toc446538774 \h </w:instrText>
        </w:r>
        <w:r w:rsidR="00710D89">
          <w:fldChar w:fldCharType="separate"/>
        </w:r>
        <w:r w:rsidR="00710D89">
          <w:t>65</w:t>
        </w:r>
        <w:r w:rsidR="00710D89">
          <w:fldChar w:fldCharType="end"/>
        </w:r>
      </w:hyperlink>
    </w:p>
    <w:p w:rsidR="00710D89" w:rsidRDefault="0010617C">
      <w:pPr>
        <w:pStyle w:val="TOC3"/>
        <w:rPr>
          <w:rFonts w:eastAsiaTheme="minorEastAsia"/>
          <w:smallCaps w:val="0"/>
          <w:sz w:val="22"/>
        </w:rPr>
      </w:pPr>
      <w:hyperlink w:anchor="_Toc446538775" w:history="1">
        <w:r w:rsidR="00710D89" w:rsidRPr="00141768">
          <w:rPr>
            <w:rStyle w:val="Hyperlink"/>
          </w:rPr>
          <w:t>Office 365 Delve Analytics</w:t>
        </w:r>
        <w:r w:rsidR="00710D89">
          <w:tab/>
        </w:r>
        <w:r w:rsidR="00710D89">
          <w:fldChar w:fldCharType="begin"/>
        </w:r>
        <w:r w:rsidR="00710D89">
          <w:instrText xml:space="preserve"> PAGEREF _Toc446538775 \h </w:instrText>
        </w:r>
        <w:r w:rsidR="00710D89">
          <w:fldChar w:fldCharType="separate"/>
        </w:r>
        <w:r w:rsidR="00710D89">
          <w:t>65</w:t>
        </w:r>
        <w:r w:rsidR="00710D89">
          <w:fldChar w:fldCharType="end"/>
        </w:r>
      </w:hyperlink>
    </w:p>
    <w:p w:rsidR="00710D89" w:rsidRDefault="0010617C">
      <w:pPr>
        <w:pStyle w:val="TOC3"/>
        <w:rPr>
          <w:rFonts w:eastAsiaTheme="minorEastAsia"/>
          <w:smallCaps w:val="0"/>
          <w:sz w:val="22"/>
        </w:rPr>
      </w:pPr>
      <w:hyperlink w:anchor="_Toc446538776" w:history="1">
        <w:r w:rsidR="00710D89" w:rsidRPr="00141768">
          <w:rPr>
            <w:rStyle w:val="Hyperlink"/>
          </w:rPr>
          <w:t>Office 365 Advanced eDiscovery</w:t>
        </w:r>
        <w:r w:rsidR="00710D89">
          <w:tab/>
        </w:r>
        <w:r w:rsidR="00710D89">
          <w:fldChar w:fldCharType="begin"/>
        </w:r>
        <w:r w:rsidR="00710D89">
          <w:instrText xml:space="preserve"> PAGEREF _Toc446538776 \h </w:instrText>
        </w:r>
        <w:r w:rsidR="00710D89">
          <w:fldChar w:fldCharType="separate"/>
        </w:r>
        <w:r w:rsidR="00710D89">
          <w:t>65</w:t>
        </w:r>
        <w:r w:rsidR="00710D89">
          <w:fldChar w:fldCharType="end"/>
        </w:r>
      </w:hyperlink>
    </w:p>
    <w:p w:rsidR="00710D89" w:rsidRDefault="0010617C">
      <w:pPr>
        <w:pStyle w:val="TOC3"/>
        <w:rPr>
          <w:rFonts w:eastAsiaTheme="minorEastAsia"/>
          <w:smallCaps w:val="0"/>
          <w:sz w:val="22"/>
        </w:rPr>
      </w:pPr>
      <w:hyperlink w:anchor="_Toc446538777" w:history="1">
        <w:r w:rsidR="00710D89" w:rsidRPr="00141768">
          <w:rPr>
            <w:rStyle w:val="Hyperlink"/>
          </w:rPr>
          <w:t>Exchange Online</w:t>
        </w:r>
        <w:r w:rsidR="00710D89">
          <w:tab/>
        </w:r>
        <w:r w:rsidR="00710D89">
          <w:fldChar w:fldCharType="begin"/>
        </w:r>
        <w:r w:rsidR="00710D89">
          <w:instrText xml:space="preserve"> PAGEREF _Toc446538777 \h </w:instrText>
        </w:r>
        <w:r w:rsidR="00710D89">
          <w:fldChar w:fldCharType="separate"/>
        </w:r>
        <w:r w:rsidR="00710D89">
          <w:t>66</w:t>
        </w:r>
        <w:r w:rsidR="00710D89">
          <w:fldChar w:fldCharType="end"/>
        </w:r>
      </w:hyperlink>
    </w:p>
    <w:p w:rsidR="00710D89" w:rsidRDefault="0010617C">
      <w:pPr>
        <w:pStyle w:val="TOC3"/>
        <w:rPr>
          <w:rFonts w:eastAsiaTheme="minorEastAsia"/>
          <w:smallCaps w:val="0"/>
          <w:sz w:val="22"/>
        </w:rPr>
      </w:pPr>
      <w:hyperlink w:anchor="_Toc446538778" w:history="1">
        <w:r w:rsidR="00710D89" w:rsidRPr="00141768">
          <w:rPr>
            <w:rStyle w:val="Hyperlink"/>
          </w:rPr>
          <w:t>OneDrive for Business</w:t>
        </w:r>
        <w:r w:rsidR="00710D89">
          <w:tab/>
        </w:r>
        <w:r w:rsidR="00710D89">
          <w:fldChar w:fldCharType="begin"/>
        </w:r>
        <w:r w:rsidR="00710D89">
          <w:instrText xml:space="preserve"> PAGEREF _Toc446538778 \h </w:instrText>
        </w:r>
        <w:r w:rsidR="00710D89">
          <w:fldChar w:fldCharType="separate"/>
        </w:r>
        <w:r w:rsidR="00710D89">
          <w:t>66</w:t>
        </w:r>
        <w:r w:rsidR="00710D89">
          <w:fldChar w:fldCharType="end"/>
        </w:r>
      </w:hyperlink>
    </w:p>
    <w:p w:rsidR="00710D89" w:rsidRDefault="0010617C">
      <w:pPr>
        <w:pStyle w:val="TOC3"/>
        <w:rPr>
          <w:rFonts w:eastAsiaTheme="minorEastAsia"/>
          <w:smallCaps w:val="0"/>
          <w:sz w:val="22"/>
        </w:rPr>
      </w:pPr>
      <w:hyperlink w:anchor="_Toc446538779" w:history="1">
        <w:r w:rsidR="00710D89" w:rsidRPr="00141768">
          <w:rPr>
            <w:rStyle w:val="Hyperlink"/>
          </w:rPr>
          <w:t>Project Online</w:t>
        </w:r>
        <w:r w:rsidR="00710D89">
          <w:tab/>
        </w:r>
        <w:r w:rsidR="00710D89">
          <w:fldChar w:fldCharType="begin"/>
        </w:r>
        <w:r w:rsidR="00710D89">
          <w:instrText xml:space="preserve"> PAGEREF _Toc446538779 \h </w:instrText>
        </w:r>
        <w:r w:rsidR="00710D89">
          <w:fldChar w:fldCharType="separate"/>
        </w:r>
        <w:r w:rsidR="00710D89">
          <w:t>67</w:t>
        </w:r>
        <w:r w:rsidR="00710D89">
          <w:fldChar w:fldCharType="end"/>
        </w:r>
      </w:hyperlink>
    </w:p>
    <w:p w:rsidR="00710D89" w:rsidRDefault="0010617C">
      <w:pPr>
        <w:pStyle w:val="TOC3"/>
        <w:rPr>
          <w:rFonts w:eastAsiaTheme="minorEastAsia"/>
          <w:smallCaps w:val="0"/>
          <w:sz w:val="22"/>
        </w:rPr>
      </w:pPr>
      <w:hyperlink w:anchor="_Toc446538780" w:history="1">
        <w:r w:rsidR="00710D89" w:rsidRPr="00141768">
          <w:rPr>
            <w:rStyle w:val="Hyperlink"/>
          </w:rPr>
          <w:t>SharePoint Online</w:t>
        </w:r>
        <w:r w:rsidR="00710D89">
          <w:tab/>
        </w:r>
        <w:r w:rsidR="00710D89">
          <w:fldChar w:fldCharType="begin"/>
        </w:r>
        <w:r w:rsidR="00710D89">
          <w:instrText xml:space="preserve"> PAGEREF _Toc446538780 \h </w:instrText>
        </w:r>
        <w:r w:rsidR="00710D89">
          <w:fldChar w:fldCharType="separate"/>
        </w:r>
        <w:r w:rsidR="00710D89">
          <w:t>67</w:t>
        </w:r>
        <w:r w:rsidR="00710D89">
          <w:fldChar w:fldCharType="end"/>
        </w:r>
      </w:hyperlink>
    </w:p>
    <w:p w:rsidR="00710D89" w:rsidRDefault="0010617C">
      <w:pPr>
        <w:pStyle w:val="TOC3"/>
        <w:rPr>
          <w:rFonts w:eastAsiaTheme="minorEastAsia"/>
          <w:smallCaps w:val="0"/>
          <w:sz w:val="22"/>
        </w:rPr>
      </w:pPr>
      <w:hyperlink w:anchor="_Toc446538781" w:history="1">
        <w:r w:rsidR="00710D89" w:rsidRPr="00141768">
          <w:rPr>
            <w:rStyle w:val="Hyperlink"/>
          </w:rPr>
          <w:t>Skype za tvrtke online</w:t>
        </w:r>
        <w:r w:rsidR="00710D89">
          <w:tab/>
        </w:r>
        <w:r w:rsidR="00710D89">
          <w:fldChar w:fldCharType="begin"/>
        </w:r>
        <w:r w:rsidR="00710D89">
          <w:instrText xml:space="preserve"> PAGEREF _Toc446538781 \h </w:instrText>
        </w:r>
        <w:r w:rsidR="00710D89">
          <w:fldChar w:fldCharType="separate"/>
        </w:r>
        <w:r w:rsidR="00710D89">
          <w:t>68</w:t>
        </w:r>
        <w:r w:rsidR="00710D89">
          <w:fldChar w:fldCharType="end"/>
        </w:r>
      </w:hyperlink>
    </w:p>
    <w:p w:rsidR="00710D89" w:rsidRDefault="0010617C">
      <w:pPr>
        <w:pStyle w:val="TOC2"/>
        <w:rPr>
          <w:rFonts w:eastAsiaTheme="minorEastAsia"/>
          <w:smallCaps w:val="0"/>
          <w:sz w:val="22"/>
        </w:rPr>
      </w:pPr>
      <w:hyperlink w:anchor="_Toc446538782" w:history="1">
        <w:r w:rsidR="00710D89" w:rsidRPr="00141768">
          <w:rPr>
            <w:rStyle w:val="Hyperlink"/>
          </w:rPr>
          <w:t>Ostale Online usluge</w:t>
        </w:r>
        <w:r w:rsidR="00710D89">
          <w:tab/>
        </w:r>
        <w:r w:rsidR="00710D89">
          <w:fldChar w:fldCharType="begin"/>
        </w:r>
        <w:r w:rsidR="00710D89">
          <w:instrText xml:space="preserve"> PAGEREF _Toc446538782 \h </w:instrText>
        </w:r>
        <w:r w:rsidR="00710D89">
          <w:fldChar w:fldCharType="separate"/>
        </w:r>
        <w:r w:rsidR="00710D89">
          <w:t>68</w:t>
        </w:r>
        <w:r w:rsidR="00710D89">
          <w:fldChar w:fldCharType="end"/>
        </w:r>
      </w:hyperlink>
    </w:p>
    <w:p w:rsidR="00710D89" w:rsidRDefault="0010617C">
      <w:pPr>
        <w:pStyle w:val="TOC3"/>
        <w:rPr>
          <w:rFonts w:eastAsiaTheme="minorEastAsia"/>
          <w:smallCaps w:val="0"/>
          <w:sz w:val="22"/>
        </w:rPr>
      </w:pPr>
      <w:hyperlink w:anchor="_Toc446538783" w:history="1">
        <w:r w:rsidR="00710D89" w:rsidRPr="00141768">
          <w:rPr>
            <w:rStyle w:val="Hyperlink"/>
          </w:rPr>
          <w:t>Bing karte</w:t>
        </w:r>
        <w:r w:rsidR="00710D89">
          <w:tab/>
        </w:r>
        <w:r w:rsidR="00710D89">
          <w:fldChar w:fldCharType="begin"/>
        </w:r>
        <w:r w:rsidR="00710D89">
          <w:instrText xml:space="preserve"> PAGEREF _Toc446538783 \h </w:instrText>
        </w:r>
        <w:r w:rsidR="00710D89">
          <w:fldChar w:fldCharType="separate"/>
        </w:r>
        <w:r w:rsidR="00710D89">
          <w:t>68</w:t>
        </w:r>
        <w:r w:rsidR="00710D89">
          <w:fldChar w:fldCharType="end"/>
        </w:r>
      </w:hyperlink>
    </w:p>
    <w:p w:rsidR="00710D89" w:rsidRDefault="0010617C">
      <w:pPr>
        <w:pStyle w:val="TOC3"/>
        <w:rPr>
          <w:rFonts w:eastAsiaTheme="minorEastAsia"/>
          <w:smallCaps w:val="0"/>
          <w:sz w:val="22"/>
        </w:rPr>
      </w:pPr>
      <w:hyperlink w:anchor="_Toc446538784" w:history="1">
        <w:r w:rsidR="00710D89" w:rsidRPr="00141768">
          <w:rPr>
            <w:rStyle w:val="Hyperlink"/>
          </w:rPr>
          <w:t>Microsoft Learning</w:t>
        </w:r>
        <w:r w:rsidR="00710D89">
          <w:tab/>
        </w:r>
        <w:r w:rsidR="00710D89">
          <w:fldChar w:fldCharType="begin"/>
        </w:r>
        <w:r w:rsidR="00710D89">
          <w:instrText xml:space="preserve"> PAGEREF _Toc446538784 \h </w:instrText>
        </w:r>
        <w:r w:rsidR="00710D89">
          <w:fldChar w:fldCharType="separate"/>
        </w:r>
        <w:r w:rsidR="00710D89">
          <w:t>69</w:t>
        </w:r>
        <w:r w:rsidR="00710D89">
          <w:fldChar w:fldCharType="end"/>
        </w:r>
      </w:hyperlink>
    </w:p>
    <w:p w:rsidR="00710D89" w:rsidRDefault="0010617C">
      <w:pPr>
        <w:pStyle w:val="TOC3"/>
        <w:rPr>
          <w:rFonts w:eastAsiaTheme="minorEastAsia"/>
          <w:smallCaps w:val="0"/>
          <w:sz w:val="22"/>
        </w:rPr>
      </w:pPr>
      <w:hyperlink w:anchor="_Toc446538785" w:history="1">
        <w:r w:rsidR="00710D89" w:rsidRPr="00141768">
          <w:rPr>
            <w:rStyle w:val="Hyperlink"/>
          </w:rPr>
          <w:t>Microsoft Translator</w:t>
        </w:r>
        <w:r w:rsidR="00710D89">
          <w:tab/>
        </w:r>
        <w:r w:rsidR="00710D89">
          <w:fldChar w:fldCharType="begin"/>
        </w:r>
        <w:r w:rsidR="00710D89">
          <w:instrText xml:space="preserve"> PAGEREF _Toc446538785 \h </w:instrText>
        </w:r>
        <w:r w:rsidR="00710D89">
          <w:fldChar w:fldCharType="separate"/>
        </w:r>
        <w:r w:rsidR="00710D89">
          <w:t>69</w:t>
        </w:r>
        <w:r w:rsidR="00710D89">
          <w:fldChar w:fldCharType="end"/>
        </w:r>
      </w:hyperlink>
    </w:p>
    <w:p w:rsidR="00710D89" w:rsidRDefault="0010617C">
      <w:pPr>
        <w:pStyle w:val="TOC3"/>
        <w:rPr>
          <w:rFonts w:eastAsiaTheme="minorEastAsia"/>
          <w:smallCaps w:val="0"/>
          <w:sz w:val="22"/>
        </w:rPr>
      </w:pPr>
      <w:hyperlink w:anchor="_Toc446538786" w:history="1">
        <w:r w:rsidR="00710D89" w:rsidRPr="00141768">
          <w:rPr>
            <w:rStyle w:val="Hyperlink"/>
          </w:rPr>
          <w:t>Power BI Pro</w:t>
        </w:r>
        <w:r w:rsidR="00710D89">
          <w:tab/>
        </w:r>
        <w:r w:rsidR="00710D89">
          <w:fldChar w:fldCharType="begin"/>
        </w:r>
        <w:r w:rsidR="00710D89">
          <w:instrText xml:space="preserve"> PAGEREF _Toc446538786 \h </w:instrText>
        </w:r>
        <w:r w:rsidR="00710D89">
          <w:fldChar w:fldCharType="separate"/>
        </w:r>
        <w:r w:rsidR="00710D89">
          <w:t>70</w:t>
        </w:r>
        <w:r w:rsidR="00710D89">
          <w:fldChar w:fldCharType="end"/>
        </w:r>
      </w:hyperlink>
    </w:p>
    <w:p w:rsidR="00710D89" w:rsidRDefault="0010617C">
      <w:pPr>
        <w:pStyle w:val="TOC3"/>
        <w:rPr>
          <w:rFonts w:eastAsiaTheme="minorEastAsia"/>
          <w:smallCaps w:val="0"/>
          <w:sz w:val="22"/>
        </w:rPr>
      </w:pPr>
      <w:hyperlink w:anchor="_Toc446538787" w:history="1">
        <w:r w:rsidR="00710D89" w:rsidRPr="00141768">
          <w:rPr>
            <w:rStyle w:val="Hyperlink"/>
          </w:rPr>
          <w:t>Yammer Enterprise</w:t>
        </w:r>
        <w:r w:rsidR="00710D89">
          <w:tab/>
        </w:r>
        <w:r w:rsidR="00710D89">
          <w:fldChar w:fldCharType="begin"/>
        </w:r>
        <w:r w:rsidR="00710D89">
          <w:instrText xml:space="preserve"> PAGEREF _Toc446538787 \h </w:instrText>
        </w:r>
        <w:r w:rsidR="00710D89">
          <w:fldChar w:fldCharType="separate"/>
        </w:r>
        <w:r w:rsidR="00710D89">
          <w:t>70</w:t>
        </w:r>
        <w:r w:rsidR="00710D89">
          <w:fldChar w:fldCharType="end"/>
        </w:r>
      </w:hyperlink>
    </w:p>
    <w:p w:rsidR="00710D89" w:rsidRDefault="0010617C">
      <w:pPr>
        <w:pStyle w:val="TOC1"/>
        <w:rPr>
          <w:rFonts w:eastAsiaTheme="minorEastAsia"/>
          <w:b w:val="0"/>
          <w:caps w:val="0"/>
          <w:noProof/>
          <w:sz w:val="22"/>
          <w:szCs w:val="22"/>
        </w:rPr>
      </w:pPr>
      <w:hyperlink w:anchor="_Toc446538788" w:history="1">
        <w:r w:rsidR="00710D89" w:rsidRPr="00141768">
          <w:rPr>
            <w:rStyle w:val="Hyperlink"/>
            <w:noProof/>
          </w:rPr>
          <w:t>Pojmovnik</w:t>
        </w:r>
        <w:r w:rsidR="00710D89">
          <w:rPr>
            <w:noProof/>
          </w:rPr>
          <w:tab/>
        </w:r>
        <w:r w:rsidR="00710D89">
          <w:rPr>
            <w:noProof/>
          </w:rPr>
          <w:fldChar w:fldCharType="begin"/>
        </w:r>
        <w:r w:rsidR="00710D89">
          <w:rPr>
            <w:noProof/>
          </w:rPr>
          <w:instrText xml:space="preserve"> PAGEREF _Toc446538788 \h </w:instrText>
        </w:r>
        <w:r w:rsidR="00710D89">
          <w:rPr>
            <w:noProof/>
          </w:rPr>
        </w:r>
        <w:r w:rsidR="00710D89">
          <w:rPr>
            <w:noProof/>
          </w:rPr>
          <w:fldChar w:fldCharType="separate"/>
        </w:r>
        <w:r w:rsidR="00710D89">
          <w:rPr>
            <w:noProof/>
          </w:rPr>
          <w:t>71</w:t>
        </w:r>
        <w:r w:rsidR="00710D89">
          <w:rPr>
            <w:noProof/>
          </w:rPr>
          <w:fldChar w:fldCharType="end"/>
        </w:r>
      </w:hyperlink>
    </w:p>
    <w:p w:rsidR="00710D89" w:rsidRDefault="0010617C">
      <w:pPr>
        <w:pStyle w:val="TOC2"/>
        <w:rPr>
          <w:rFonts w:eastAsiaTheme="minorEastAsia"/>
          <w:smallCaps w:val="0"/>
          <w:sz w:val="22"/>
        </w:rPr>
      </w:pPr>
      <w:hyperlink w:anchor="_Toc446538789" w:history="1">
        <w:r w:rsidR="00710D89" w:rsidRPr="00141768">
          <w:rPr>
            <w:rStyle w:val="Hyperlink"/>
          </w:rPr>
          <w:t>Atributi</w:t>
        </w:r>
        <w:r w:rsidR="00710D89">
          <w:tab/>
        </w:r>
        <w:r w:rsidR="00710D89">
          <w:fldChar w:fldCharType="begin"/>
        </w:r>
        <w:r w:rsidR="00710D89">
          <w:instrText xml:space="preserve"> PAGEREF _Toc446538789 \h </w:instrText>
        </w:r>
        <w:r w:rsidR="00710D89">
          <w:fldChar w:fldCharType="separate"/>
        </w:r>
        <w:r w:rsidR="00710D89">
          <w:t>71</w:t>
        </w:r>
        <w:r w:rsidR="00710D89">
          <w:fldChar w:fldCharType="end"/>
        </w:r>
      </w:hyperlink>
    </w:p>
    <w:p w:rsidR="00710D89" w:rsidRDefault="0010617C">
      <w:pPr>
        <w:pStyle w:val="TOC2"/>
        <w:rPr>
          <w:rFonts w:eastAsiaTheme="minorEastAsia"/>
          <w:smallCaps w:val="0"/>
          <w:sz w:val="22"/>
        </w:rPr>
      </w:pPr>
      <w:hyperlink w:anchor="_Toc446538790" w:history="1">
        <w:r w:rsidR="00710D89" w:rsidRPr="00141768">
          <w:rPr>
            <w:rStyle w:val="Hyperlink"/>
          </w:rPr>
          <w:t>Vrijednosti ćelije</w:t>
        </w:r>
        <w:r w:rsidR="00710D89">
          <w:tab/>
        </w:r>
        <w:r w:rsidR="00710D89">
          <w:fldChar w:fldCharType="begin"/>
        </w:r>
        <w:r w:rsidR="00710D89">
          <w:instrText xml:space="preserve"> PAGEREF _Toc446538790 \h </w:instrText>
        </w:r>
        <w:r w:rsidR="00710D89">
          <w:fldChar w:fldCharType="separate"/>
        </w:r>
        <w:r w:rsidR="00710D89">
          <w:t>72</w:t>
        </w:r>
        <w:r w:rsidR="00710D89">
          <w:fldChar w:fldCharType="end"/>
        </w:r>
      </w:hyperlink>
    </w:p>
    <w:p w:rsidR="00710D89" w:rsidRDefault="0010617C">
      <w:pPr>
        <w:pStyle w:val="TOC2"/>
        <w:rPr>
          <w:rFonts w:eastAsiaTheme="minorEastAsia"/>
          <w:smallCaps w:val="0"/>
          <w:sz w:val="22"/>
        </w:rPr>
      </w:pPr>
      <w:hyperlink w:anchor="_Toc446538791" w:history="1">
        <w:r w:rsidR="00710D89" w:rsidRPr="00141768">
          <w:rPr>
            <w:rStyle w:val="Hyperlink"/>
          </w:rPr>
          <w:t>Zaglavlja stupaca</w:t>
        </w:r>
        <w:r w:rsidR="00710D89">
          <w:tab/>
        </w:r>
        <w:r w:rsidR="00710D89">
          <w:fldChar w:fldCharType="begin"/>
        </w:r>
        <w:r w:rsidR="00710D89">
          <w:instrText xml:space="preserve"> PAGEREF _Toc446538791 \h </w:instrText>
        </w:r>
        <w:r w:rsidR="00710D89">
          <w:fldChar w:fldCharType="separate"/>
        </w:r>
        <w:r w:rsidR="00710D89">
          <w:t>73</w:t>
        </w:r>
        <w:r w:rsidR="00710D89">
          <w:fldChar w:fldCharType="end"/>
        </w:r>
      </w:hyperlink>
    </w:p>
    <w:p w:rsidR="00710D89" w:rsidRDefault="0010617C">
      <w:pPr>
        <w:pStyle w:val="TOC2"/>
        <w:rPr>
          <w:rFonts w:eastAsiaTheme="minorEastAsia"/>
          <w:smallCaps w:val="0"/>
          <w:sz w:val="22"/>
        </w:rPr>
      </w:pPr>
      <w:hyperlink w:anchor="_Toc446538792" w:history="1">
        <w:r w:rsidR="00710D89" w:rsidRPr="00141768">
          <w:rPr>
            <w:rStyle w:val="Hyperlink"/>
          </w:rPr>
          <w:t>Definicije</w:t>
        </w:r>
        <w:r w:rsidR="00710D89">
          <w:tab/>
        </w:r>
        <w:r w:rsidR="00710D89">
          <w:fldChar w:fldCharType="begin"/>
        </w:r>
        <w:r w:rsidR="00710D89">
          <w:instrText xml:space="preserve"> PAGEREF _Toc446538792 \h </w:instrText>
        </w:r>
        <w:r w:rsidR="00710D89">
          <w:fldChar w:fldCharType="separate"/>
        </w:r>
        <w:r w:rsidR="00710D89">
          <w:t>73</w:t>
        </w:r>
        <w:r w:rsidR="00710D89">
          <w:fldChar w:fldCharType="end"/>
        </w:r>
      </w:hyperlink>
    </w:p>
    <w:p w:rsidR="00710D89" w:rsidRDefault="0010617C">
      <w:pPr>
        <w:pStyle w:val="TOC1"/>
        <w:rPr>
          <w:rFonts w:eastAsiaTheme="minorEastAsia"/>
          <w:b w:val="0"/>
          <w:caps w:val="0"/>
          <w:noProof/>
          <w:sz w:val="22"/>
          <w:szCs w:val="22"/>
        </w:rPr>
      </w:pPr>
      <w:hyperlink w:anchor="_Toc446538793" w:history="1">
        <w:r w:rsidR="00710D89" w:rsidRPr="00141768">
          <w:rPr>
            <w:rStyle w:val="Hyperlink"/>
            <w:noProof/>
          </w:rPr>
          <w:t>Dodatak A – Licence ekvivalentne CAL-u/ML-u</w:t>
        </w:r>
        <w:r w:rsidR="00710D89">
          <w:rPr>
            <w:noProof/>
          </w:rPr>
          <w:tab/>
        </w:r>
        <w:r w:rsidR="00710D89">
          <w:rPr>
            <w:noProof/>
          </w:rPr>
          <w:fldChar w:fldCharType="begin"/>
        </w:r>
        <w:r w:rsidR="00710D89">
          <w:rPr>
            <w:noProof/>
          </w:rPr>
          <w:instrText xml:space="preserve"> PAGEREF _Toc446538793 \h </w:instrText>
        </w:r>
        <w:r w:rsidR="00710D89">
          <w:rPr>
            <w:noProof/>
          </w:rPr>
        </w:r>
        <w:r w:rsidR="00710D89">
          <w:rPr>
            <w:noProof/>
          </w:rPr>
          <w:fldChar w:fldCharType="separate"/>
        </w:r>
        <w:r w:rsidR="00710D89">
          <w:rPr>
            <w:noProof/>
          </w:rPr>
          <w:t>76</w:t>
        </w:r>
        <w:r w:rsidR="00710D89">
          <w:rPr>
            <w:noProof/>
          </w:rPr>
          <w:fldChar w:fldCharType="end"/>
        </w:r>
      </w:hyperlink>
    </w:p>
    <w:p w:rsidR="00710D89" w:rsidRDefault="0010617C">
      <w:pPr>
        <w:pStyle w:val="TOC1"/>
        <w:rPr>
          <w:rFonts w:eastAsiaTheme="minorEastAsia"/>
          <w:b w:val="0"/>
          <w:caps w:val="0"/>
          <w:noProof/>
          <w:sz w:val="22"/>
          <w:szCs w:val="22"/>
        </w:rPr>
      </w:pPr>
      <w:hyperlink w:anchor="_Toc446538794" w:history="1">
        <w:r w:rsidR="00710D89" w:rsidRPr="00141768">
          <w:rPr>
            <w:rStyle w:val="Hyperlink"/>
            <w:noProof/>
          </w:rPr>
          <w:t>Dodatak B – Tehnološko jamstvo Software Assurance</w:t>
        </w:r>
        <w:r w:rsidR="00710D89">
          <w:rPr>
            <w:noProof/>
          </w:rPr>
          <w:tab/>
        </w:r>
        <w:r w:rsidR="00710D89">
          <w:rPr>
            <w:noProof/>
          </w:rPr>
          <w:fldChar w:fldCharType="begin"/>
        </w:r>
        <w:r w:rsidR="00710D89">
          <w:rPr>
            <w:noProof/>
          </w:rPr>
          <w:instrText xml:space="preserve"> PAGEREF _Toc446538794 \h </w:instrText>
        </w:r>
        <w:r w:rsidR="00710D89">
          <w:rPr>
            <w:noProof/>
          </w:rPr>
        </w:r>
        <w:r w:rsidR="00710D89">
          <w:rPr>
            <w:noProof/>
          </w:rPr>
          <w:fldChar w:fldCharType="separate"/>
        </w:r>
        <w:r w:rsidR="00710D89">
          <w:rPr>
            <w:noProof/>
          </w:rPr>
          <w:t>77</w:t>
        </w:r>
        <w:r w:rsidR="00710D89">
          <w:rPr>
            <w:noProof/>
          </w:rPr>
          <w:fldChar w:fldCharType="end"/>
        </w:r>
      </w:hyperlink>
    </w:p>
    <w:p w:rsidR="00710D89" w:rsidRDefault="0010617C">
      <w:pPr>
        <w:pStyle w:val="TOC2"/>
        <w:rPr>
          <w:rFonts w:eastAsiaTheme="minorEastAsia"/>
          <w:smallCaps w:val="0"/>
          <w:sz w:val="22"/>
        </w:rPr>
      </w:pPr>
      <w:hyperlink w:anchor="_Toc446538795" w:history="1">
        <w:r w:rsidR="00710D89" w:rsidRPr="00141768">
          <w:rPr>
            <w:rStyle w:val="Hyperlink"/>
          </w:rPr>
          <w:t>Kupnja tehnološkog jamstva Software Assurance</w:t>
        </w:r>
        <w:r w:rsidR="00710D89">
          <w:tab/>
        </w:r>
        <w:r w:rsidR="00710D89">
          <w:fldChar w:fldCharType="begin"/>
        </w:r>
        <w:r w:rsidR="00710D89">
          <w:instrText xml:space="preserve"> PAGEREF _Toc446538795 \h </w:instrText>
        </w:r>
        <w:r w:rsidR="00710D89">
          <w:fldChar w:fldCharType="separate"/>
        </w:r>
        <w:r w:rsidR="00710D89">
          <w:t>77</w:t>
        </w:r>
        <w:r w:rsidR="00710D89">
          <w:fldChar w:fldCharType="end"/>
        </w:r>
      </w:hyperlink>
    </w:p>
    <w:p w:rsidR="00710D89" w:rsidRDefault="0010617C">
      <w:pPr>
        <w:pStyle w:val="TOC2"/>
        <w:rPr>
          <w:rFonts w:eastAsiaTheme="minorEastAsia"/>
          <w:smallCaps w:val="0"/>
          <w:sz w:val="22"/>
        </w:rPr>
      </w:pPr>
      <w:hyperlink w:anchor="_Toc446538796" w:history="1">
        <w:r w:rsidR="00710D89" w:rsidRPr="00141768">
          <w:rPr>
            <w:rStyle w:val="Hyperlink"/>
          </w:rPr>
          <w:t>Obnova tehnološkog jamstva Software Assurance</w:t>
        </w:r>
        <w:r w:rsidR="00710D89">
          <w:tab/>
        </w:r>
        <w:r w:rsidR="00710D89">
          <w:fldChar w:fldCharType="begin"/>
        </w:r>
        <w:r w:rsidR="00710D89">
          <w:instrText xml:space="preserve"> PAGEREF _Toc446538796 \h </w:instrText>
        </w:r>
        <w:r w:rsidR="00710D89">
          <w:fldChar w:fldCharType="separate"/>
        </w:r>
        <w:r w:rsidR="00710D89">
          <w:t>77</w:t>
        </w:r>
        <w:r w:rsidR="00710D89">
          <w:fldChar w:fldCharType="end"/>
        </w:r>
      </w:hyperlink>
    </w:p>
    <w:p w:rsidR="00710D89" w:rsidRDefault="0010617C">
      <w:pPr>
        <w:pStyle w:val="TOC2"/>
        <w:rPr>
          <w:rFonts w:eastAsiaTheme="minorEastAsia"/>
          <w:smallCaps w:val="0"/>
          <w:sz w:val="22"/>
        </w:rPr>
      </w:pPr>
      <w:hyperlink w:anchor="_Toc446538797" w:history="1">
        <w:r w:rsidR="00710D89" w:rsidRPr="00141768">
          <w:rPr>
            <w:rStyle w:val="Hyperlink"/>
          </w:rPr>
          <w:t>Migracijske licence za prekinute ili obustavljene proizvode</w:t>
        </w:r>
        <w:r w:rsidR="00710D89">
          <w:tab/>
        </w:r>
        <w:r w:rsidR="00710D89">
          <w:fldChar w:fldCharType="begin"/>
        </w:r>
        <w:r w:rsidR="00710D89">
          <w:instrText xml:space="preserve"> PAGEREF _Toc446538797 \h </w:instrText>
        </w:r>
        <w:r w:rsidR="00710D89">
          <w:fldChar w:fldCharType="separate"/>
        </w:r>
        <w:r w:rsidR="00710D89">
          <w:t>78</w:t>
        </w:r>
        <w:r w:rsidR="00710D89">
          <w:fldChar w:fldCharType="end"/>
        </w:r>
      </w:hyperlink>
    </w:p>
    <w:p w:rsidR="00710D89" w:rsidRDefault="0010617C">
      <w:pPr>
        <w:pStyle w:val="TOC2"/>
        <w:rPr>
          <w:rFonts w:eastAsiaTheme="minorEastAsia"/>
          <w:smallCaps w:val="0"/>
          <w:sz w:val="22"/>
        </w:rPr>
      </w:pPr>
      <w:hyperlink w:anchor="_Toc446538798" w:history="1">
        <w:r w:rsidR="00710D89" w:rsidRPr="00141768">
          <w:rPr>
            <w:rStyle w:val="Hyperlink"/>
          </w:rPr>
          <w:t>Pogodnosti tehnološkog jamstva Software Assurance</w:t>
        </w:r>
        <w:r w:rsidR="00710D89">
          <w:tab/>
        </w:r>
        <w:r w:rsidR="00710D89">
          <w:fldChar w:fldCharType="begin"/>
        </w:r>
        <w:r w:rsidR="00710D89">
          <w:instrText xml:space="preserve"> PAGEREF _Toc446538798 \h </w:instrText>
        </w:r>
        <w:r w:rsidR="00710D89">
          <w:fldChar w:fldCharType="separate"/>
        </w:r>
        <w:r w:rsidR="00710D89">
          <w:t>78</w:t>
        </w:r>
        <w:r w:rsidR="00710D89">
          <w:fldChar w:fldCharType="end"/>
        </w:r>
      </w:hyperlink>
    </w:p>
    <w:p w:rsidR="00710D89" w:rsidRDefault="0010617C">
      <w:pPr>
        <w:pStyle w:val="TOC1"/>
        <w:rPr>
          <w:rFonts w:eastAsiaTheme="minorEastAsia"/>
          <w:b w:val="0"/>
          <w:caps w:val="0"/>
          <w:noProof/>
          <w:sz w:val="22"/>
          <w:szCs w:val="22"/>
        </w:rPr>
      </w:pPr>
      <w:hyperlink w:anchor="_Toc446538799" w:history="1">
        <w:r w:rsidR="00710D89" w:rsidRPr="00141768">
          <w:rPr>
            <w:rStyle w:val="Hyperlink"/>
            <w:noProof/>
          </w:rPr>
          <w:t>Dodatak C – Profesionalne usluge</w:t>
        </w:r>
        <w:r w:rsidR="00710D89">
          <w:rPr>
            <w:noProof/>
          </w:rPr>
          <w:tab/>
        </w:r>
        <w:r w:rsidR="00710D89">
          <w:rPr>
            <w:noProof/>
          </w:rPr>
          <w:fldChar w:fldCharType="begin"/>
        </w:r>
        <w:r w:rsidR="00710D89">
          <w:rPr>
            <w:noProof/>
          </w:rPr>
          <w:instrText xml:space="preserve"> PAGEREF _Toc446538799 \h </w:instrText>
        </w:r>
        <w:r w:rsidR="00710D89">
          <w:rPr>
            <w:noProof/>
          </w:rPr>
        </w:r>
        <w:r w:rsidR="00710D89">
          <w:rPr>
            <w:noProof/>
          </w:rPr>
          <w:fldChar w:fldCharType="separate"/>
        </w:r>
        <w:r w:rsidR="00710D89">
          <w:rPr>
            <w:noProof/>
          </w:rPr>
          <w:t>89</w:t>
        </w:r>
        <w:r w:rsidR="00710D89">
          <w:rPr>
            <w:noProof/>
          </w:rPr>
          <w:fldChar w:fldCharType="end"/>
        </w:r>
      </w:hyperlink>
    </w:p>
    <w:p w:rsidR="00710D89" w:rsidRDefault="0010617C">
      <w:pPr>
        <w:pStyle w:val="TOC2"/>
        <w:rPr>
          <w:rFonts w:eastAsiaTheme="minorEastAsia"/>
          <w:smallCaps w:val="0"/>
          <w:sz w:val="22"/>
        </w:rPr>
      </w:pPr>
      <w:hyperlink w:anchor="_Toc446538800" w:history="1">
        <w:r w:rsidR="00710D89" w:rsidRPr="00141768">
          <w:rPr>
            <w:rStyle w:val="Hyperlink"/>
          </w:rPr>
          <w:t>Ponude Microsoft Premier podrške</w:t>
        </w:r>
        <w:r w:rsidR="00710D89">
          <w:tab/>
        </w:r>
        <w:r w:rsidR="00710D89">
          <w:fldChar w:fldCharType="begin"/>
        </w:r>
        <w:r w:rsidR="00710D89">
          <w:instrText xml:space="preserve"> PAGEREF _Toc446538800 \h </w:instrText>
        </w:r>
        <w:r w:rsidR="00710D89">
          <w:fldChar w:fldCharType="separate"/>
        </w:r>
        <w:r w:rsidR="00710D89">
          <w:t>89</w:t>
        </w:r>
        <w:r w:rsidR="00710D89">
          <w:fldChar w:fldCharType="end"/>
        </w:r>
      </w:hyperlink>
    </w:p>
    <w:p w:rsidR="00710D89" w:rsidRDefault="0010617C">
      <w:pPr>
        <w:pStyle w:val="TOC2"/>
        <w:rPr>
          <w:rFonts w:eastAsiaTheme="minorEastAsia"/>
          <w:smallCaps w:val="0"/>
          <w:sz w:val="22"/>
        </w:rPr>
      </w:pPr>
      <w:hyperlink w:anchor="_Toc446538801" w:history="1">
        <w:r w:rsidR="00710D89" w:rsidRPr="00141768">
          <w:rPr>
            <w:rStyle w:val="Hyperlink"/>
          </w:rPr>
          <w:t>Ponude programa Microsoft Enterprise Strategy</w:t>
        </w:r>
        <w:r w:rsidR="00710D89">
          <w:tab/>
        </w:r>
        <w:r w:rsidR="00710D89">
          <w:fldChar w:fldCharType="begin"/>
        </w:r>
        <w:r w:rsidR="00710D89">
          <w:instrText xml:space="preserve"> PAGEREF _Toc446538801 \h </w:instrText>
        </w:r>
        <w:r w:rsidR="00710D89">
          <w:fldChar w:fldCharType="separate"/>
        </w:r>
        <w:r w:rsidR="00710D89">
          <w:t>90</w:t>
        </w:r>
        <w:r w:rsidR="00710D89">
          <w:fldChar w:fldCharType="end"/>
        </w:r>
      </w:hyperlink>
    </w:p>
    <w:p w:rsidR="00710D89" w:rsidRDefault="0010617C">
      <w:pPr>
        <w:pStyle w:val="TOC2"/>
        <w:rPr>
          <w:rFonts w:eastAsiaTheme="minorEastAsia"/>
          <w:smallCaps w:val="0"/>
          <w:sz w:val="22"/>
        </w:rPr>
      </w:pPr>
      <w:hyperlink w:anchor="_Toc446538802" w:history="1">
        <w:r w:rsidR="00710D89" w:rsidRPr="00141768">
          <w:rPr>
            <w:rStyle w:val="Hyperlink"/>
          </w:rPr>
          <w:t>Ponude Sales Productivity Accelerator</w:t>
        </w:r>
        <w:r w:rsidR="00710D89">
          <w:tab/>
        </w:r>
        <w:r w:rsidR="00710D89">
          <w:fldChar w:fldCharType="begin"/>
        </w:r>
        <w:r w:rsidR="00710D89">
          <w:instrText xml:space="preserve"> PAGEREF _Toc446538802 \h </w:instrText>
        </w:r>
        <w:r w:rsidR="00710D89">
          <w:fldChar w:fldCharType="separate"/>
        </w:r>
        <w:r w:rsidR="00710D89">
          <w:t>90</w:t>
        </w:r>
        <w:r w:rsidR="00710D89">
          <w:fldChar w:fldCharType="end"/>
        </w:r>
      </w:hyperlink>
    </w:p>
    <w:p w:rsidR="00710D89" w:rsidRDefault="0010617C">
      <w:pPr>
        <w:pStyle w:val="TOC1"/>
        <w:rPr>
          <w:rFonts w:eastAsiaTheme="minorEastAsia"/>
          <w:b w:val="0"/>
          <w:caps w:val="0"/>
          <w:noProof/>
          <w:sz w:val="22"/>
          <w:szCs w:val="22"/>
        </w:rPr>
      </w:pPr>
      <w:hyperlink w:anchor="_Toc446538803" w:history="1">
        <w:r w:rsidR="00710D89" w:rsidRPr="00141768">
          <w:rPr>
            <w:rStyle w:val="Hyperlink"/>
            <w:noProof/>
          </w:rPr>
          <w:t>Dodatak D – Dodatne odredbe Ugovora o Programu</w:t>
        </w:r>
        <w:r w:rsidR="00710D89">
          <w:rPr>
            <w:noProof/>
          </w:rPr>
          <w:tab/>
        </w:r>
        <w:r w:rsidR="00710D89">
          <w:rPr>
            <w:noProof/>
          </w:rPr>
          <w:fldChar w:fldCharType="begin"/>
        </w:r>
        <w:r w:rsidR="00710D89">
          <w:rPr>
            <w:noProof/>
          </w:rPr>
          <w:instrText xml:space="preserve"> PAGEREF _Toc446538803 \h </w:instrText>
        </w:r>
        <w:r w:rsidR="00710D89">
          <w:rPr>
            <w:noProof/>
          </w:rPr>
        </w:r>
        <w:r w:rsidR="00710D89">
          <w:rPr>
            <w:noProof/>
          </w:rPr>
          <w:fldChar w:fldCharType="separate"/>
        </w:r>
        <w:r w:rsidR="00710D89">
          <w:rPr>
            <w:noProof/>
          </w:rPr>
          <w:t>92</w:t>
        </w:r>
        <w:r w:rsidR="00710D89">
          <w:rPr>
            <w:noProof/>
          </w:rPr>
          <w:fldChar w:fldCharType="end"/>
        </w:r>
      </w:hyperlink>
    </w:p>
    <w:p w:rsidR="00710D89" w:rsidRDefault="0010617C">
      <w:pPr>
        <w:pStyle w:val="TOC2"/>
        <w:rPr>
          <w:rFonts w:eastAsiaTheme="minorEastAsia"/>
          <w:smallCaps w:val="0"/>
          <w:sz w:val="22"/>
        </w:rPr>
      </w:pPr>
      <w:hyperlink w:anchor="_Toc446538804" w:history="1">
        <w:r w:rsidR="00710D89" w:rsidRPr="00141768">
          <w:rPr>
            <w:rStyle w:val="Hyperlink"/>
          </w:rPr>
          <w:t>Dodatne odredbe za program Select Plus</w:t>
        </w:r>
        <w:r w:rsidR="00710D89">
          <w:tab/>
        </w:r>
        <w:r w:rsidR="00710D89">
          <w:fldChar w:fldCharType="begin"/>
        </w:r>
        <w:r w:rsidR="00710D89">
          <w:instrText xml:space="preserve"> PAGEREF _Toc446538804 \h </w:instrText>
        </w:r>
        <w:r w:rsidR="00710D89">
          <w:fldChar w:fldCharType="separate"/>
        </w:r>
        <w:r w:rsidR="00710D89">
          <w:t>92</w:t>
        </w:r>
        <w:r w:rsidR="00710D89">
          <w:fldChar w:fldCharType="end"/>
        </w:r>
      </w:hyperlink>
    </w:p>
    <w:p w:rsidR="00710D89" w:rsidRDefault="0010617C">
      <w:pPr>
        <w:pStyle w:val="TOC2"/>
        <w:rPr>
          <w:rFonts w:eastAsiaTheme="minorEastAsia"/>
          <w:smallCaps w:val="0"/>
          <w:sz w:val="22"/>
        </w:rPr>
      </w:pPr>
      <w:hyperlink w:anchor="_Toc446538805" w:history="1">
        <w:r w:rsidR="00710D89" w:rsidRPr="00141768">
          <w:rPr>
            <w:rStyle w:val="Hyperlink"/>
          </w:rPr>
          <w:t>Definicija Upravljanja za Kvalificirane uređaje</w:t>
        </w:r>
        <w:r w:rsidR="00710D89">
          <w:tab/>
        </w:r>
        <w:r w:rsidR="00710D89">
          <w:fldChar w:fldCharType="begin"/>
        </w:r>
        <w:r w:rsidR="00710D89">
          <w:instrText xml:space="preserve"> PAGEREF _Toc446538805 \h </w:instrText>
        </w:r>
        <w:r w:rsidR="00710D89">
          <w:fldChar w:fldCharType="separate"/>
        </w:r>
        <w:r w:rsidR="00710D89">
          <w:t>92</w:t>
        </w:r>
        <w:r w:rsidR="00710D89">
          <w:fldChar w:fldCharType="end"/>
        </w:r>
      </w:hyperlink>
    </w:p>
    <w:p w:rsidR="00710D89" w:rsidRDefault="0010617C">
      <w:pPr>
        <w:pStyle w:val="TOC2"/>
        <w:rPr>
          <w:rFonts w:eastAsiaTheme="minorEastAsia"/>
          <w:smallCaps w:val="0"/>
          <w:sz w:val="22"/>
        </w:rPr>
      </w:pPr>
      <w:hyperlink w:anchor="_Toc446538806" w:history="1">
        <w:r w:rsidR="00710D89" w:rsidRPr="00141768">
          <w:rPr>
            <w:rStyle w:val="Hyperlink"/>
          </w:rPr>
          <w:t>Online usluge u programima Open</w:t>
        </w:r>
        <w:r w:rsidR="00710D89">
          <w:tab/>
        </w:r>
        <w:r w:rsidR="00710D89">
          <w:fldChar w:fldCharType="begin"/>
        </w:r>
        <w:r w:rsidR="00710D89">
          <w:instrText xml:space="preserve"> PAGEREF _Toc446538806 \h </w:instrText>
        </w:r>
        <w:r w:rsidR="00710D89">
          <w:fldChar w:fldCharType="separate"/>
        </w:r>
        <w:r w:rsidR="00710D89">
          <w:t>92</w:t>
        </w:r>
        <w:r w:rsidR="00710D89">
          <w:fldChar w:fldCharType="end"/>
        </w:r>
      </w:hyperlink>
    </w:p>
    <w:p w:rsidR="00710D89" w:rsidRDefault="0010617C">
      <w:pPr>
        <w:pStyle w:val="TOC2"/>
        <w:rPr>
          <w:rFonts w:eastAsiaTheme="minorEastAsia"/>
          <w:smallCaps w:val="0"/>
          <w:sz w:val="22"/>
        </w:rPr>
      </w:pPr>
      <w:hyperlink w:anchor="_Toc446538807" w:history="1">
        <w:r w:rsidR="00710D89" w:rsidRPr="00141768">
          <w:rPr>
            <w:rStyle w:val="Hyperlink"/>
          </w:rPr>
          <w:t>Dodatne odredbe za Profesionalne usluge – naslijeđeni ugovori</w:t>
        </w:r>
        <w:r w:rsidR="00710D89">
          <w:tab/>
        </w:r>
        <w:r w:rsidR="00710D89">
          <w:fldChar w:fldCharType="begin"/>
        </w:r>
        <w:r w:rsidR="00710D89">
          <w:instrText xml:space="preserve"> PAGEREF _Toc446538807 \h </w:instrText>
        </w:r>
        <w:r w:rsidR="00710D89">
          <w:fldChar w:fldCharType="separate"/>
        </w:r>
        <w:r w:rsidR="00710D89">
          <w:t>92</w:t>
        </w:r>
        <w:r w:rsidR="00710D89">
          <w:fldChar w:fldCharType="end"/>
        </w:r>
      </w:hyperlink>
    </w:p>
    <w:p w:rsidR="00710D89" w:rsidRDefault="0010617C">
      <w:pPr>
        <w:pStyle w:val="TOC1"/>
        <w:rPr>
          <w:rFonts w:eastAsiaTheme="minorEastAsia"/>
          <w:b w:val="0"/>
          <w:caps w:val="0"/>
          <w:noProof/>
          <w:sz w:val="22"/>
          <w:szCs w:val="22"/>
        </w:rPr>
      </w:pPr>
      <w:hyperlink w:anchor="_Toc446538808" w:history="1">
        <w:r w:rsidR="00710D89" w:rsidRPr="00141768">
          <w:rPr>
            <w:rStyle w:val="Hyperlink"/>
            <w:noProof/>
          </w:rPr>
          <w:t>Dodatak E – Promocije</w:t>
        </w:r>
        <w:r w:rsidR="00710D89">
          <w:rPr>
            <w:noProof/>
          </w:rPr>
          <w:tab/>
        </w:r>
        <w:r w:rsidR="00710D89">
          <w:rPr>
            <w:noProof/>
          </w:rPr>
          <w:fldChar w:fldCharType="begin"/>
        </w:r>
        <w:r w:rsidR="00710D89">
          <w:rPr>
            <w:noProof/>
          </w:rPr>
          <w:instrText xml:space="preserve"> PAGEREF _Toc446538808 \h </w:instrText>
        </w:r>
        <w:r w:rsidR="00710D89">
          <w:rPr>
            <w:noProof/>
          </w:rPr>
        </w:r>
        <w:r w:rsidR="00710D89">
          <w:rPr>
            <w:noProof/>
          </w:rPr>
          <w:fldChar w:fldCharType="separate"/>
        </w:r>
        <w:r w:rsidR="00710D89">
          <w:rPr>
            <w:noProof/>
          </w:rPr>
          <w:t>94</w:t>
        </w:r>
        <w:r w:rsidR="00710D89">
          <w:rPr>
            <w:noProof/>
          </w:rPr>
          <w:fldChar w:fldCharType="end"/>
        </w:r>
      </w:hyperlink>
    </w:p>
    <w:p w:rsidR="00710D89" w:rsidRDefault="0010617C">
      <w:pPr>
        <w:pStyle w:val="TOC2"/>
        <w:rPr>
          <w:rFonts w:eastAsiaTheme="minorEastAsia"/>
          <w:smallCaps w:val="0"/>
          <w:sz w:val="22"/>
        </w:rPr>
      </w:pPr>
      <w:hyperlink w:anchor="_Toc446538809" w:history="1">
        <w:r w:rsidR="00710D89" w:rsidRPr="00141768">
          <w:rPr>
            <w:rStyle w:val="Hyperlink"/>
          </w:rPr>
          <w:t>Promocija System Center Client Management Suite</w:t>
        </w:r>
        <w:r w:rsidR="00710D89">
          <w:tab/>
        </w:r>
        <w:r w:rsidR="00710D89">
          <w:fldChar w:fldCharType="begin"/>
        </w:r>
        <w:r w:rsidR="00710D89">
          <w:instrText xml:space="preserve"> PAGEREF _Toc446538809 \h </w:instrText>
        </w:r>
        <w:r w:rsidR="00710D89">
          <w:fldChar w:fldCharType="separate"/>
        </w:r>
        <w:r w:rsidR="00710D89">
          <w:t>94</w:t>
        </w:r>
        <w:r w:rsidR="00710D89">
          <w:fldChar w:fldCharType="end"/>
        </w:r>
      </w:hyperlink>
    </w:p>
    <w:p w:rsidR="00710D89" w:rsidRDefault="0010617C">
      <w:pPr>
        <w:pStyle w:val="TOC2"/>
        <w:rPr>
          <w:rFonts w:eastAsiaTheme="minorEastAsia"/>
          <w:smallCaps w:val="0"/>
          <w:sz w:val="22"/>
        </w:rPr>
      </w:pPr>
      <w:hyperlink w:anchor="_Toc446538810" w:history="1">
        <w:r w:rsidR="00710D89" w:rsidRPr="00141768">
          <w:rPr>
            <w:rStyle w:val="Hyperlink"/>
          </w:rPr>
          <w:t>Promocija Azure Compute Capacity</w:t>
        </w:r>
        <w:r w:rsidR="00710D89">
          <w:tab/>
        </w:r>
        <w:r w:rsidR="00710D89">
          <w:fldChar w:fldCharType="begin"/>
        </w:r>
        <w:r w:rsidR="00710D89">
          <w:instrText xml:space="preserve"> PAGEREF _Toc446538810 \h </w:instrText>
        </w:r>
        <w:r w:rsidR="00710D89">
          <w:fldChar w:fldCharType="separate"/>
        </w:r>
        <w:r w:rsidR="00710D89">
          <w:t>94</w:t>
        </w:r>
        <w:r w:rsidR="00710D89">
          <w:fldChar w:fldCharType="end"/>
        </w:r>
      </w:hyperlink>
    </w:p>
    <w:p w:rsidR="00710D89" w:rsidRDefault="0010617C">
      <w:pPr>
        <w:pStyle w:val="TOC1"/>
        <w:rPr>
          <w:rFonts w:eastAsiaTheme="minorEastAsia"/>
          <w:b w:val="0"/>
          <w:caps w:val="0"/>
          <w:noProof/>
          <w:sz w:val="22"/>
          <w:szCs w:val="22"/>
        </w:rPr>
      </w:pPr>
      <w:hyperlink w:anchor="_Toc446538811" w:history="1">
        <w:r w:rsidR="00710D89" w:rsidRPr="00141768">
          <w:rPr>
            <w:rStyle w:val="Hyperlink"/>
            <w:noProof/>
          </w:rPr>
          <w:t>Dodatak F – Odredbe za sustav za pohranu</w:t>
        </w:r>
        <w:r w:rsidR="00710D89">
          <w:rPr>
            <w:noProof/>
          </w:rPr>
          <w:tab/>
        </w:r>
        <w:r w:rsidR="00710D89">
          <w:rPr>
            <w:noProof/>
          </w:rPr>
          <w:fldChar w:fldCharType="begin"/>
        </w:r>
        <w:r w:rsidR="00710D89">
          <w:rPr>
            <w:noProof/>
          </w:rPr>
          <w:instrText xml:space="preserve"> PAGEREF _Toc446538811 \h </w:instrText>
        </w:r>
        <w:r w:rsidR="00710D89">
          <w:rPr>
            <w:noProof/>
          </w:rPr>
        </w:r>
        <w:r w:rsidR="00710D89">
          <w:rPr>
            <w:noProof/>
          </w:rPr>
          <w:fldChar w:fldCharType="separate"/>
        </w:r>
        <w:r w:rsidR="00710D89">
          <w:rPr>
            <w:noProof/>
          </w:rPr>
          <w:t>95</w:t>
        </w:r>
        <w:r w:rsidR="00710D89">
          <w:rPr>
            <w:noProof/>
          </w:rPr>
          <w:fldChar w:fldCharType="end"/>
        </w:r>
      </w:hyperlink>
    </w:p>
    <w:p w:rsidR="00710D89" w:rsidRDefault="0010617C">
      <w:pPr>
        <w:pStyle w:val="TOC2"/>
        <w:rPr>
          <w:rFonts w:eastAsiaTheme="minorEastAsia"/>
          <w:smallCaps w:val="0"/>
          <w:sz w:val="22"/>
        </w:rPr>
      </w:pPr>
      <w:hyperlink w:anchor="_Toc446538812" w:history="1">
        <w:r w:rsidR="00710D89" w:rsidRPr="00141768">
          <w:rPr>
            <w:rStyle w:val="Hyperlink"/>
          </w:rPr>
          <w:t>Dostupnost</w:t>
        </w:r>
        <w:r w:rsidR="00710D89">
          <w:tab/>
        </w:r>
        <w:r w:rsidR="00710D89">
          <w:fldChar w:fldCharType="begin"/>
        </w:r>
        <w:r w:rsidR="00710D89">
          <w:instrText xml:space="preserve"> PAGEREF _Toc446538812 \h </w:instrText>
        </w:r>
        <w:r w:rsidR="00710D89">
          <w:fldChar w:fldCharType="separate"/>
        </w:r>
        <w:r w:rsidR="00710D89">
          <w:t>95</w:t>
        </w:r>
        <w:r w:rsidR="00710D89">
          <w:fldChar w:fldCharType="end"/>
        </w:r>
      </w:hyperlink>
    </w:p>
    <w:p w:rsidR="00710D89" w:rsidRDefault="0010617C">
      <w:pPr>
        <w:pStyle w:val="TOC2"/>
        <w:rPr>
          <w:rFonts w:eastAsiaTheme="minorEastAsia"/>
          <w:smallCaps w:val="0"/>
          <w:sz w:val="22"/>
        </w:rPr>
      </w:pPr>
      <w:hyperlink w:anchor="_Toc446538813" w:history="1">
        <w:r w:rsidR="00710D89" w:rsidRPr="00141768">
          <w:rPr>
            <w:rStyle w:val="Hyperlink"/>
          </w:rPr>
          <w:t>Isporuka i vlasništvo</w:t>
        </w:r>
        <w:r w:rsidR="00710D89">
          <w:tab/>
        </w:r>
        <w:r w:rsidR="00710D89">
          <w:fldChar w:fldCharType="begin"/>
        </w:r>
        <w:r w:rsidR="00710D89">
          <w:instrText xml:space="preserve"> PAGEREF _Toc446538813 \h </w:instrText>
        </w:r>
        <w:r w:rsidR="00710D89">
          <w:fldChar w:fldCharType="separate"/>
        </w:r>
        <w:r w:rsidR="00710D89">
          <w:t>95</w:t>
        </w:r>
        <w:r w:rsidR="00710D89">
          <w:fldChar w:fldCharType="end"/>
        </w:r>
      </w:hyperlink>
    </w:p>
    <w:p w:rsidR="00710D89" w:rsidRDefault="0010617C">
      <w:pPr>
        <w:pStyle w:val="TOC2"/>
        <w:rPr>
          <w:rFonts w:eastAsiaTheme="minorEastAsia"/>
          <w:smallCaps w:val="0"/>
          <w:sz w:val="22"/>
        </w:rPr>
      </w:pPr>
      <w:hyperlink w:anchor="_Toc446538814" w:history="1">
        <w:r w:rsidR="00710D89" w:rsidRPr="00141768">
          <w:rPr>
            <w:rStyle w:val="Hyperlink"/>
          </w:rPr>
          <w:t>Softver sustava za pohranu</w:t>
        </w:r>
        <w:r w:rsidR="00710D89">
          <w:tab/>
        </w:r>
        <w:r w:rsidR="00710D89">
          <w:fldChar w:fldCharType="begin"/>
        </w:r>
        <w:r w:rsidR="00710D89">
          <w:instrText xml:space="preserve"> PAGEREF _Toc446538814 \h </w:instrText>
        </w:r>
        <w:r w:rsidR="00710D89">
          <w:fldChar w:fldCharType="separate"/>
        </w:r>
        <w:r w:rsidR="00710D89">
          <w:t>95</w:t>
        </w:r>
        <w:r w:rsidR="00710D89">
          <w:fldChar w:fldCharType="end"/>
        </w:r>
      </w:hyperlink>
    </w:p>
    <w:p w:rsidR="00710D89" w:rsidRDefault="0010617C">
      <w:pPr>
        <w:pStyle w:val="TOC2"/>
        <w:rPr>
          <w:rFonts w:eastAsiaTheme="minorEastAsia"/>
          <w:smallCaps w:val="0"/>
          <w:sz w:val="22"/>
        </w:rPr>
      </w:pPr>
      <w:hyperlink w:anchor="_Toc446538815" w:history="1">
        <w:r w:rsidR="00710D89" w:rsidRPr="00141768">
          <w:rPr>
            <w:rStyle w:val="Hyperlink"/>
          </w:rPr>
          <w:t>Ograničeno jamstvo za hardver</w:t>
        </w:r>
        <w:r w:rsidR="00710D89">
          <w:tab/>
        </w:r>
        <w:r w:rsidR="00710D89">
          <w:fldChar w:fldCharType="begin"/>
        </w:r>
        <w:r w:rsidR="00710D89">
          <w:instrText xml:space="preserve"> PAGEREF _Toc446538815 \h </w:instrText>
        </w:r>
        <w:r w:rsidR="00710D89">
          <w:fldChar w:fldCharType="separate"/>
        </w:r>
        <w:r w:rsidR="00710D89">
          <w:t>95</w:t>
        </w:r>
        <w:r w:rsidR="00710D89">
          <w:fldChar w:fldCharType="end"/>
        </w:r>
      </w:hyperlink>
    </w:p>
    <w:p w:rsidR="00710D89" w:rsidRDefault="0010617C">
      <w:pPr>
        <w:pStyle w:val="TOC2"/>
        <w:rPr>
          <w:rFonts w:eastAsiaTheme="minorEastAsia"/>
          <w:smallCaps w:val="0"/>
          <w:sz w:val="22"/>
        </w:rPr>
      </w:pPr>
      <w:hyperlink w:anchor="_Toc446538816" w:history="1">
        <w:r w:rsidR="00710D89" w:rsidRPr="00141768">
          <w:rPr>
            <w:rStyle w:val="Hyperlink"/>
          </w:rPr>
          <w:t>Obeštećenje. Zaštita od zahtjeva/tužbi trećih osoba</w:t>
        </w:r>
        <w:r w:rsidR="00710D89">
          <w:tab/>
        </w:r>
        <w:r w:rsidR="00710D89">
          <w:fldChar w:fldCharType="begin"/>
        </w:r>
        <w:r w:rsidR="00710D89">
          <w:instrText xml:space="preserve"> PAGEREF _Toc446538816 \h </w:instrText>
        </w:r>
        <w:r w:rsidR="00710D89">
          <w:fldChar w:fldCharType="separate"/>
        </w:r>
        <w:r w:rsidR="00710D89">
          <w:t>96</w:t>
        </w:r>
        <w:r w:rsidR="00710D89">
          <w:fldChar w:fldCharType="end"/>
        </w:r>
      </w:hyperlink>
    </w:p>
    <w:p w:rsidR="00710D89" w:rsidRDefault="0010617C">
      <w:pPr>
        <w:pStyle w:val="TOC2"/>
        <w:rPr>
          <w:rFonts w:eastAsiaTheme="minorEastAsia"/>
          <w:smallCaps w:val="0"/>
          <w:sz w:val="22"/>
        </w:rPr>
      </w:pPr>
      <w:hyperlink w:anchor="_Toc446538817" w:history="1">
        <w:r w:rsidR="00710D89" w:rsidRPr="00141768">
          <w:rPr>
            <w:rStyle w:val="Hyperlink"/>
          </w:rPr>
          <w:t>Ograničenje odgovornosti</w:t>
        </w:r>
        <w:r w:rsidR="00710D89">
          <w:tab/>
        </w:r>
        <w:r w:rsidR="00710D89">
          <w:fldChar w:fldCharType="begin"/>
        </w:r>
        <w:r w:rsidR="00710D89">
          <w:instrText xml:space="preserve"> PAGEREF _Toc446538817 \h </w:instrText>
        </w:r>
        <w:r w:rsidR="00710D89">
          <w:fldChar w:fldCharType="separate"/>
        </w:r>
        <w:r w:rsidR="00710D89">
          <w:t>96</w:t>
        </w:r>
        <w:r w:rsidR="00710D89">
          <w:fldChar w:fldCharType="end"/>
        </w:r>
      </w:hyperlink>
    </w:p>
    <w:p w:rsidR="00710D89" w:rsidRDefault="0010617C">
      <w:pPr>
        <w:pStyle w:val="TOC2"/>
        <w:rPr>
          <w:rFonts w:eastAsiaTheme="minorEastAsia"/>
          <w:smallCaps w:val="0"/>
          <w:sz w:val="22"/>
        </w:rPr>
      </w:pPr>
      <w:hyperlink w:anchor="_Toc446538818" w:history="1">
        <w:r w:rsidR="00710D89" w:rsidRPr="00141768">
          <w:rPr>
            <w:rStyle w:val="Hyperlink"/>
          </w:rPr>
          <w:t>Zakoni SAD-a o kontroli izvoza</w:t>
        </w:r>
        <w:r w:rsidR="00710D89">
          <w:tab/>
        </w:r>
        <w:r w:rsidR="00710D89">
          <w:fldChar w:fldCharType="begin"/>
        </w:r>
        <w:r w:rsidR="00710D89">
          <w:instrText xml:space="preserve"> PAGEREF _Toc446538818 \h </w:instrText>
        </w:r>
        <w:r w:rsidR="00710D89">
          <w:fldChar w:fldCharType="separate"/>
        </w:r>
        <w:r w:rsidR="00710D89">
          <w:t>96</w:t>
        </w:r>
        <w:r w:rsidR="00710D89">
          <w:fldChar w:fldCharType="end"/>
        </w:r>
      </w:hyperlink>
    </w:p>
    <w:p w:rsidR="00710D89" w:rsidRDefault="0010617C">
      <w:pPr>
        <w:pStyle w:val="TOC2"/>
        <w:rPr>
          <w:rFonts w:eastAsiaTheme="minorEastAsia"/>
          <w:smallCaps w:val="0"/>
          <w:sz w:val="22"/>
        </w:rPr>
      </w:pPr>
      <w:hyperlink w:anchor="_Toc446538819" w:history="1">
        <w:r w:rsidR="00710D89" w:rsidRPr="00141768">
          <w:rPr>
            <w:rStyle w:val="Hyperlink"/>
          </w:rPr>
          <w:t>Prikupljanje dijagnostičkih podataka</w:t>
        </w:r>
        <w:r w:rsidR="00710D89">
          <w:tab/>
        </w:r>
        <w:r w:rsidR="00710D89">
          <w:fldChar w:fldCharType="begin"/>
        </w:r>
        <w:r w:rsidR="00710D89">
          <w:instrText xml:space="preserve"> PAGEREF _Toc446538819 \h </w:instrText>
        </w:r>
        <w:r w:rsidR="00710D89">
          <w:fldChar w:fldCharType="separate"/>
        </w:r>
        <w:r w:rsidR="00710D89">
          <w:t>96</w:t>
        </w:r>
        <w:r w:rsidR="00710D89">
          <w:fldChar w:fldCharType="end"/>
        </w:r>
      </w:hyperlink>
    </w:p>
    <w:p w:rsidR="00710D89" w:rsidRDefault="0010617C">
      <w:pPr>
        <w:pStyle w:val="TOC2"/>
        <w:rPr>
          <w:rFonts w:eastAsiaTheme="minorEastAsia"/>
          <w:smallCaps w:val="0"/>
          <w:sz w:val="22"/>
        </w:rPr>
      </w:pPr>
      <w:hyperlink w:anchor="_Toc446538820" w:history="1">
        <w:r w:rsidR="00710D89" w:rsidRPr="00141768">
          <w:rPr>
            <w:rStyle w:val="Hyperlink"/>
          </w:rPr>
          <w:t>Upotreba u državnim ustanovama</w:t>
        </w:r>
        <w:r w:rsidR="00710D89">
          <w:tab/>
        </w:r>
        <w:r w:rsidR="00710D89">
          <w:fldChar w:fldCharType="begin"/>
        </w:r>
        <w:r w:rsidR="00710D89">
          <w:instrText xml:space="preserve"> PAGEREF _Toc446538820 \h </w:instrText>
        </w:r>
        <w:r w:rsidR="00710D89">
          <w:fldChar w:fldCharType="separate"/>
        </w:r>
        <w:r w:rsidR="00710D89">
          <w:t>96</w:t>
        </w:r>
        <w:r w:rsidR="00710D89">
          <w:fldChar w:fldCharType="end"/>
        </w:r>
      </w:hyperlink>
    </w:p>
    <w:p w:rsidR="00710D89" w:rsidRDefault="0010617C">
      <w:pPr>
        <w:pStyle w:val="TOC1"/>
        <w:rPr>
          <w:rFonts w:eastAsiaTheme="minorEastAsia"/>
          <w:b w:val="0"/>
          <w:caps w:val="0"/>
          <w:noProof/>
          <w:sz w:val="22"/>
          <w:szCs w:val="22"/>
        </w:rPr>
      </w:pPr>
      <w:hyperlink w:anchor="_Toc446538821" w:history="1">
        <w:r w:rsidR="00710D89" w:rsidRPr="00141768">
          <w:rPr>
            <w:rStyle w:val="Hyperlink"/>
            <w:noProof/>
          </w:rPr>
          <w:t>Kazalo</w:t>
        </w:r>
        <w:r w:rsidR="00710D89">
          <w:rPr>
            <w:noProof/>
          </w:rPr>
          <w:tab/>
        </w:r>
        <w:r w:rsidR="00710D89">
          <w:rPr>
            <w:noProof/>
          </w:rPr>
          <w:fldChar w:fldCharType="begin"/>
        </w:r>
        <w:r w:rsidR="00710D89">
          <w:rPr>
            <w:noProof/>
          </w:rPr>
          <w:instrText xml:space="preserve"> PAGEREF _Toc446538821 \h </w:instrText>
        </w:r>
        <w:r w:rsidR="00710D89">
          <w:rPr>
            <w:noProof/>
          </w:rPr>
        </w:r>
        <w:r w:rsidR="00710D89">
          <w:rPr>
            <w:noProof/>
          </w:rPr>
          <w:fldChar w:fldCharType="separate"/>
        </w:r>
        <w:r w:rsidR="00710D89">
          <w:rPr>
            <w:noProof/>
          </w:rPr>
          <w:t>97</w:t>
        </w:r>
        <w:r w:rsidR="00710D89">
          <w:rPr>
            <w:noProof/>
          </w:rPr>
          <w:fldChar w:fldCharType="end"/>
        </w:r>
      </w:hyperlink>
    </w:p>
    <w:p w:rsidR="0089069A" w:rsidRDefault="00710D89">
      <w:pPr>
        <w:pStyle w:val="ProductList-Body"/>
        <w:sectPr w:rsidR="0089069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9069A" w:rsidRDefault="0089069A">
      <w:pPr>
        <w:pStyle w:val="ProductList-Body"/>
      </w:pPr>
    </w:p>
    <w:p w:rsidR="0089069A" w:rsidRDefault="0089069A">
      <w:pPr>
        <w:sectPr w:rsidR="0089069A">
          <w:headerReference w:type="default" r:id="rId20"/>
          <w:footerReference w:type="default" r:id="rId21"/>
          <w:type w:val="continuous"/>
          <w:pgSz w:w="12240" w:h="15840" w:code="1"/>
          <w:pgMar w:top="1170" w:right="720" w:bottom="720" w:left="720" w:header="432" w:footer="288" w:gutter="0"/>
          <w:cols w:space="360"/>
        </w:sectPr>
      </w:pPr>
    </w:p>
    <w:p w:rsidR="0089069A" w:rsidRDefault="00710D89">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46538692"/>
      <w:r>
        <w:instrText>Uvod</w:instrText>
      </w:r>
      <w:bookmarkEnd w:id="2"/>
      <w:r>
        <w:instrText>" \l 1</w:instrText>
      </w:r>
      <w:r>
        <w:fldChar w:fldCharType="end"/>
      </w:r>
    </w:p>
    <w:p w:rsidR="0089069A" w:rsidRDefault="0089069A">
      <w:pPr>
        <w:pStyle w:val="ProductList-Body"/>
      </w:pPr>
    </w:p>
    <w:p w:rsidR="0089069A" w:rsidRDefault="00710D89">
      <w:pPr>
        <w:pStyle w:val="ProductList-Offering1Heading"/>
        <w:outlineLvl w:val="1"/>
      </w:pPr>
      <w:bookmarkStart w:id="3" w:name="_Sec532"/>
      <w:r>
        <w:t>O ovom dokumentu</w:t>
      </w:r>
      <w:bookmarkEnd w:id="3"/>
      <w:r>
        <w:fldChar w:fldCharType="begin"/>
      </w:r>
      <w:r>
        <w:instrText xml:space="preserve"> TC "</w:instrText>
      </w:r>
      <w:bookmarkStart w:id="4" w:name="_Toc446538693"/>
      <w:r>
        <w:instrText>O ovom dokumentu</w:instrText>
      </w:r>
      <w:bookmarkEnd w:id="4"/>
      <w:r>
        <w:instrText>" \l 2</w:instrText>
      </w:r>
      <w:r>
        <w:fldChar w:fldCharType="end"/>
      </w:r>
    </w:p>
    <w:p w:rsidR="0089069A" w:rsidRDefault="00710D89">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89069A" w:rsidRDefault="0089069A">
      <w:pPr>
        <w:pStyle w:val="ProductList-Body"/>
      </w:pPr>
    </w:p>
    <w:p w:rsidR="0089069A" w:rsidRDefault="00710D89">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89069A" w:rsidRDefault="00710D89">
      <w:pPr>
        <w:pStyle w:val="ProductList-Offering1Heading"/>
        <w:outlineLvl w:val="1"/>
      </w:pPr>
      <w:bookmarkStart w:id="5" w:name="_Sec533"/>
      <w:r>
        <w:t>Sadržaj ovog dokumenta</w:t>
      </w:r>
      <w:bookmarkEnd w:id="5"/>
      <w:r>
        <w:fldChar w:fldCharType="begin"/>
      </w:r>
      <w:r>
        <w:instrText xml:space="preserve"> TC "</w:instrText>
      </w:r>
      <w:bookmarkStart w:id="6" w:name="_Toc446538694"/>
      <w:r>
        <w:instrText>Sadržaj ovog dokumenta</w:instrText>
      </w:r>
      <w:bookmarkEnd w:id="6"/>
      <w:r>
        <w:instrText>" \l 2</w:instrText>
      </w:r>
      <w:r>
        <w:fldChar w:fldCharType="end"/>
      </w:r>
    </w:p>
    <w:p w:rsidR="0089069A" w:rsidRDefault="00710D89">
      <w:pPr>
        <w:pStyle w:val="ProductList-Body"/>
      </w:pPr>
      <w:r>
        <w:t>Odredbe za proizvode uključuju sljedeće odjeljke:</w:t>
      </w:r>
    </w:p>
    <w:p w:rsidR="0089069A" w:rsidRDefault="0010617C" w:rsidP="00710D89">
      <w:pPr>
        <w:pStyle w:val="ProductList-Bullet"/>
        <w:numPr>
          <w:ilvl w:val="0"/>
          <w:numId w:val="3"/>
        </w:numPr>
      </w:pPr>
      <w:hyperlink w:anchor="_Sec531">
        <w:r w:rsidR="00710D89">
          <w:rPr>
            <w:color w:val="00467F"/>
            <w:u w:val="single"/>
          </w:rPr>
          <w:t>Uvod</w:t>
        </w:r>
      </w:hyperlink>
      <w:r w:rsidR="00710D89">
        <w:t xml:space="preserve"> u kojem se nalazi popis najnovijih promjena. </w:t>
      </w:r>
    </w:p>
    <w:p w:rsidR="0089069A" w:rsidRDefault="0010617C" w:rsidP="00710D89">
      <w:pPr>
        <w:pStyle w:val="ProductList-Bullet"/>
        <w:numPr>
          <w:ilvl w:val="0"/>
          <w:numId w:val="3"/>
        </w:numPr>
      </w:pPr>
      <w:hyperlink w:anchor="_Sec536">
        <w:r w:rsidR="00710D89">
          <w:rPr>
            <w:color w:val="00467F"/>
            <w:u w:val="single"/>
          </w:rPr>
          <w:t>Licencne odredbe</w:t>
        </w:r>
      </w:hyperlink>
      <w:r w:rsidR="00710D89">
        <w:t xml:space="preserve"> koje sadrže Univerzalne licencne odredbe i Odredbe za licencni model koje se primjenjuju na softverske proizvode. </w:t>
      </w:r>
    </w:p>
    <w:p w:rsidR="0089069A" w:rsidRDefault="0010617C" w:rsidP="00710D89">
      <w:pPr>
        <w:pStyle w:val="ProductList-Bullet"/>
        <w:numPr>
          <w:ilvl w:val="0"/>
          <w:numId w:val="3"/>
        </w:numPr>
      </w:pPr>
      <w:hyperlink w:anchor="_Sec547">
        <w:r w:rsidR="00710D89">
          <w:rPr>
            <w:color w:val="00467F"/>
            <w:u w:val="single"/>
          </w:rPr>
          <w:t>Softverski proizvodi</w:t>
        </w:r>
      </w:hyperlink>
      <w:r w:rsidR="00710D89">
        <w:t xml:space="preserve"> u kojem su navedeni svi unosi softverskih proizvoda. </w:t>
      </w:r>
    </w:p>
    <w:p w:rsidR="0089069A" w:rsidRDefault="0010617C" w:rsidP="00710D89">
      <w:pPr>
        <w:pStyle w:val="ProductList-Bullet"/>
        <w:numPr>
          <w:ilvl w:val="0"/>
          <w:numId w:val="3"/>
        </w:numPr>
      </w:pPr>
      <w:hyperlink w:anchor="_Sec548">
        <w:r w:rsidR="00710D89">
          <w:rPr>
            <w:color w:val="00467F"/>
            <w:u w:val="single"/>
          </w:rPr>
          <w:t>Proizvodi Online usluga</w:t>
        </w:r>
      </w:hyperlink>
      <w:r w:rsidR="00710D89">
        <w:t xml:space="preserve"> u kojem su navedeni svi Unosi proizvoda Online usluga. </w:t>
      </w:r>
    </w:p>
    <w:p w:rsidR="0089069A" w:rsidRDefault="0010617C" w:rsidP="00710D89">
      <w:pPr>
        <w:pStyle w:val="ProductList-Bullet"/>
        <w:numPr>
          <w:ilvl w:val="0"/>
          <w:numId w:val="3"/>
        </w:numPr>
      </w:pPr>
      <w:hyperlink w:anchor="_Sec549">
        <w:r w:rsidR="00710D89">
          <w:rPr>
            <w:color w:val="00467F"/>
            <w:u w:val="single"/>
          </w:rPr>
          <w:t>Pojmovnik</w:t>
        </w:r>
      </w:hyperlink>
      <w:r w:rsidR="00710D89">
        <w:t xml:space="preserve"> u kojem se definiraju pojmovi kao što su Atributi, Vrijednosti ćelija, Zaglavlja stupaca i drugi pojmovi napisani velikim početnim slovom u Odredbama za proizvode. </w:t>
      </w:r>
    </w:p>
    <w:p w:rsidR="0089069A" w:rsidRDefault="00710D89" w:rsidP="00710D89">
      <w:pPr>
        <w:pStyle w:val="ProductList-Bullet"/>
        <w:numPr>
          <w:ilvl w:val="0"/>
          <w:numId w:val="3"/>
        </w:numPr>
      </w:pPr>
      <w:r>
        <w:t xml:space="preserve">Dodaci su sljedeći: </w:t>
      </w:r>
    </w:p>
    <w:p w:rsidR="0089069A" w:rsidRDefault="0010617C" w:rsidP="00710D89">
      <w:pPr>
        <w:pStyle w:val="ProductList-Bullet"/>
        <w:numPr>
          <w:ilvl w:val="1"/>
          <w:numId w:val="3"/>
        </w:numPr>
      </w:pPr>
      <w:hyperlink w:anchor="_Sec591">
        <w:r w:rsidR="00710D89">
          <w:rPr>
            <w:color w:val="00467F"/>
            <w:u w:val="single"/>
          </w:rPr>
          <w:t>Dodatak A – Tablica Licence ekvivalentne CAL-u/ML-u</w:t>
        </w:r>
      </w:hyperlink>
      <w:r w:rsidR="00710D89">
        <w:t xml:space="preserve"> u kojoj se navode CAL paketi i licence dostupne za pretplatu na Online usluge koje omogućuju pristup poslužiteljskim proizvodima. </w:t>
      </w:r>
    </w:p>
    <w:p w:rsidR="0089069A" w:rsidRDefault="0010617C" w:rsidP="00710D89">
      <w:pPr>
        <w:pStyle w:val="ProductList-Bullet"/>
        <w:numPr>
          <w:ilvl w:val="1"/>
          <w:numId w:val="3"/>
        </w:numPr>
      </w:pPr>
      <w:hyperlink w:anchor="_Sec564">
        <w:r w:rsidR="00710D89">
          <w:rPr>
            <w:color w:val="00467F"/>
            <w:u w:val="single"/>
          </w:rPr>
          <w:t>Dodatak B – Software Assurance</w:t>
        </w:r>
      </w:hyperlink>
      <w:r w:rsidR="00710D89">
        <w:t xml:space="preserve"> u kojem se opisuju pravila o kupovini tehnološkog jamstva Software Assurance i dodatne pogodnosti dostupne Klijentima tehnološkog jamstva Software Assurance. </w:t>
      </w:r>
    </w:p>
    <w:p w:rsidR="0089069A" w:rsidRDefault="0010617C" w:rsidP="00710D89">
      <w:pPr>
        <w:pStyle w:val="ProductList-Bullet"/>
        <w:numPr>
          <w:ilvl w:val="1"/>
          <w:numId w:val="3"/>
        </w:numPr>
      </w:pPr>
      <w:hyperlink w:anchor="_Sec562">
        <w:r w:rsidR="00710D89">
          <w:rPr>
            <w:color w:val="00467F"/>
            <w:u w:val="single"/>
          </w:rPr>
          <w:t>Dodatak C – Profesionalne usluge</w:t>
        </w:r>
      </w:hyperlink>
      <w:r w:rsidR="00710D89">
        <w:t xml:space="preserve"> u kojem se navode Profesionalne usluge koje se nude putem Microsoftova količinskog licenciranja. </w:t>
      </w:r>
    </w:p>
    <w:p w:rsidR="0089069A" w:rsidRDefault="0010617C" w:rsidP="00710D89">
      <w:pPr>
        <w:pStyle w:val="ProductList-Bullet"/>
        <w:numPr>
          <w:ilvl w:val="1"/>
          <w:numId w:val="3"/>
        </w:numPr>
      </w:pPr>
      <w:hyperlink w:anchor="_Sec563">
        <w:r w:rsidR="00710D89">
          <w:rPr>
            <w:color w:val="00467F"/>
            <w:u w:val="single"/>
          </w:rPr>
          <w:t>Dodatak D – Dodatne odredbe Ugovora o programu</w:t>
        </w:r>
      </w:hyperlink>
      <w:r w:rsidR="00710D89">
        <w:t xml:space="preserve"> u kojem se navode dodatne odredbe za Ugovore o Microsoftovu programu količinskog licenciranja. </w:t>
      </w:r>
    </w:p>
    <w:p w:rsidR="0089069A" w:rsidRDefault="0010617C" w:rsidP="00710D89">
      <w:pPr>
        <w:pStyle w:val="ProductList-Bullet"/>
        <w:numPr>
          <w:ilvl w:val="1"/>
          <w:numId w:val="3"/>
        </w:numPr>
      </w:pPr>
      <w:hyperlink w:anchor="_Sec572">
        <w:r w:rsidR="00710D89">
          <w:rPr>
            <w:color w:val="00467F"/>
            <w:u w:val="single"/>
          </w:rPr>
          <w:t>Dodatak E – Promocije proizvoda</w:t>
        </w:r>
      </w:hyperlink>
      <w:r w:rsidR="00710D89">
        <w:t xml:space="preserve"> u kojem se navode promocije Proizvoda koje inače nisu navedene u Cjeniku. </w:t>
      </w:r>
    </w:p>
    <w:p w:rsidR="0089069A" w:rsidRDefault="0010617C" w:rsidP="00710D89">
      <w:pPr>
        <w:pStyle w:val="ProductList-Bullet"/>
        <w:numPr>
          <w:ilvl w:val="1"/>
          <w:numId w:val="3"/>
        </w:numPr>
      </w:pPr>
      <w:hyperlink w:anchor="_Sec899">
        <w:r w:rsidR="00710D89">
          <w:rPr>
            <w:color w:val="00467F"/>
            <w:u w:val="single"/>
          </w:rPr>
          <w:t>Dodatak F – Odredbe za sustav za pohranu</w:t>
        </w:r>
      </w:hyperlink>
      <w:r w:rsidR="00710D89">
        <w:t xml:space="preserve"> u kojem se navode dodatne odredbe za uređaje iz Sustava za pohranu.</w:t>
      </w:r>
    </w:p>
    <w:p w:rsidR="0089069A" w:rsidRDefault="0010617C" w:rsidP="00710D89">
      <w:pPr>
        <w:pStyle w:val="ProductList-Bullet"/>
        <w:numPr>
          <w:ilvl w:val="0"/>
          <w:numId w:val="3"/>
        </w:numPr>
      </w:pPr>
      <w:hyperlink w:anchor="_Sec844">
        <w:r w:rsidR="00710D89">
          <w:rPr>
            <w:color w:val="00467F"/>
            <w:u w:val="single"/>
          </w:rPr>
          <w:t>Kazalo</w:t>
        </w:r>
      </w:hyperlink>
      <w:r w:rsidR="00710D89">
        <w:t xml:space="preserve"> u kojem se navode svi Proizvodi referencirani u Odredbama za proizvode i gdje se nalaze.</w:t>
      </w:r>
    </w:p>
    <w:p w:rsidR="0089069A" w:rsidRDefault="00710D89">
      <w:pPr>
        <w:pStyle w:val="ProductList-Offering1Heading"/>
        <w:outlineLvl w:val="1"/>
      </w:pPr>
      <w:bookmarkStart w:id="7" w:name="_Sec534"/>
      <w:r>
        <w:t>Kretanje kroz Unose proizvoda</w:t>
      </w:r>
      <w:bookmarkEnd w:id="7"/>
      <w:r>
        <w:fldChar w:fldCharType="begin"/>
      </w:r>
      <w:r>
        <w:instrText xml:space="preserve"> TC "</w:instrText>
      </w:r>
      <w:bookmarkStart w:id="8" w:name="_Toc446538695"/>
      <w:r>
        <w:instrText>Kretanje kroz Unose proizvoda</w:instrText>
      </w:r>
      <w:bookmarkEnd w:id="8"/>
      <w:r>
        <w:instrText>" \l 2</w:instrText>
      </w:r>
      <w:r>
        <w:fldChar w:fldCharType="end"/>
      </w:r>
    </w:p>
    <w:p w:rsidR="0089069A" w:rsidRDefault="00710D89">
      <w:pPr>
        <w:pStyle w:val="ProductList-Body"/>
      </w:pPr>
      <w:r>
        <w:t>Svaki Unos softverskog proizvoda sastoji se od četiri odjeljka: Dostupnost programa, Uvjeti za proizvod, Prava na korištenje proizvoda i Tehnološko jamstvo Software Assurance.</w:t>
      </w:r>
    </w:p>
    <w:p w:rsidR="0089069A" w:rsidRDefault="00710D89">
      <w:pPr>
        <w:pStyle w:val="ProductList-Body"/>
      </w:pPr>
      <w:r>
        <w:t>Svaki Unos proizvoda za Online usluge sastoji se od dva odjeljka: Dostupnost programa i Uvjeti za proizvod.</w:t>
      </w:r>
    </w:p>
    <w:p w:rsidR="0089069A" w:rsidRDefault="0089069A">
      <w:pPr>
        <w:pStyle w:val="ProductList-Body"/>
      </w:pPr>
    </w:p>
    <w:p w:rsidR="0089069A" w:rsidRDefault="00710D89">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89069A" w:rsidRDefault="00710D89">
      <w:pPr>
        <w:pStyle w:val="ProductList-Body"/>
      </w:pPr>
      <w:r>
        <w:rPr>
          <w:noProof/>
        </w:rPr>
        <w:drawing>
          <wp:inline distT="0" distB="0" distL="0" distR="0">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89069A" w:rsidRDefault="0089069A">
      <w:pPr>
        <w:pStyle w:val="ProductList-Body"/>
      </w:pPr>
    </w:p>
    <w:p w:rsidR="0089069A" w:rsidRDefault="00710D89">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89069A" w:rsidRDefault="00710D89">
      <w:pPr>
        <w:pStyle w:val="ProductList-Body"/>
      </w:pPr>
      <w:r>
        <w:rPr>
          <w:noProof/>
        </w:rPr>
        <w:lastRenderedPageBreak/>
        <w:drawing>
          <wp:inline distT="0" distB="0" distL="0" distR="0">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89069A" w:rsidRDefault="0089069A">
      <w:pPr>
        <w:pStyle w:val="ProductList-Body"/>
      </w:pPr>
    </w:p>
    <w:p w:rsidR="0089069A" w:rsidRDefault="00710D89">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89069A" w:rsidRDefault="00710D89">
      <w:pPr>
        <w:pStyle w:val="ProductList-Body"/>
      </w:pPr>
      <w:r>
        <w:rPr>
          <w:noProof/>
        </w:rPr>
        <w:drawing>
          <wp:inline distT="0" distB="0" distL="0" distR="0">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89069A" w:rsidRDefault="0089069A">
      <w:pPr>
        <w:pStyle w:val="ProductList-Body"/>
      </w:pPr>
    </w:p>
    <w:p w:rsidR="0089069A" w:rsidRDefault="00710D89">
      <w:pPr>
        <w:pStyle w:val="ProductList-Body"/>
      </w:pPr>
      <w:r>
        <w:rPr>
          <w:b/>
          <w:color w:val="00188F"/>
        </w:rPr>
        <w:t xml:space="preserve">4. U odjeljku Tehnološko jamstvo Software Assurance </w:t>
      </w:r>
      <w:r>
        <w:t>navode se odredbe i uvjeti povezani s pokrivenošću tehnološkim jamstvom Software Assurance.</w:t>
      </w:r>
    </w:p>
    <w:p w:rsidR="0089069A" w:rsidRDefault="00710D89">
      <w:pPr>
        <w:pStyle w:val="ProductList-Body"/>
      </w:pPr>
      <w:r>
        <w:rPr>
          <w:noProof/>
        </w:rPr>
        <w:drawing>
          <wp:inline distT="0" distB="0" distL="0" distR="0">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89069A" w:rsidRDefault="00710D89">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46538696"/>
      <w:r>
        <w:instrText>Pojašnjenja i sažetak izmjena ovog dokumenta</w:instrText>
      </w:r>
      <w:bookmarkEnd w:id="10"/>
      <w:r>
        <w:instrText>" \l 2</w:instrText>
      </w:r>
      <w:r>
        <w:fldChar w:fldCharType="end"/>
      </w:r>
    </w:p>
    <w:p w:rsidR="0089069A" w:rsidRDefault="00710D89">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9"/>
        <w:gridCol w:w="5391"/>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Izbrisani dijelovi</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Server 2014 Developer</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Enterprise za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Device za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Self Serve za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Task za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2"/>
      </w:pPr>
      <w:r>
        <w:t>Softver</w:t>
      </w:r>
    </w:p>
    <w:p w:rsidR="0089069A" w:rsidRDefault="0010617C">
      <w:pPr>
        <w:pStyle w:val="ProductList-Body"/>
      </w:pPr>
      <w:hyperlink w:anchor="_Sec602">
        <w:r w:rsidR="00710D89">
          <w:rPr>
            <w:color w:val="00188F"/>
            <w:u w:val="single"/>
          </w:rPr>
          <w:t>Core Infrastructure Server (CIS) Suite</w:t>
        </w:r>
      </w:hyperlink>
      <w:r w:rsidR="00710D89">
        <w:t>: Odjeljak Pristupnica za poslužitelj i oblak (engl. Server and Cloud Enrollment, SCE) – pravo na upravljanje OSE-ovima na usluzi Microsoft Azure u okviru CIS licenci premješten je iz odjeljka System Center Server u Core Infrastructure Server (CIS) Suite.</w:t>
      </w:r>
    </w:p>
    <w:p w:rsidR="0089069A" w:rsidRDefault="0089069A">
      <w:pPr>
        <w:pStyle w:val="ProductList-Body"/>
      </w:pPr>
    </w:p>
    <w:p w:rsidR="0089069A" w:rsidRDefault="00710D89">
      <w:pPr>
        <w:pStyle w:val="ProductList-ClauseHeading"/>
        <w:outlineLvl w:val="2"/>
      </w:pPr>
      <w:r>
        <w:t>Online usluge</w:t>
      </w:r>
    </w:p>
    <w:p w:rsidR="0089069A" w:rsidRDefault="0010617C">
      <w:pPr>
        <w:pStyle w:val="ProductList-Body"/>
      </w:pPr>
      <w:hyperlink w:anchor="_Sec659">
        <w:r w:rsidR="00710D89">
          <w:rPr>
            <w:color w:val="00188F"/>
            <w:u w:val="single"/>
          </w:rPr>
          <w:t>Azure Rights Management Premium</w:t>
        </w:r>
      </w:hyperlink>
      <w:r w:rsidR="00710D89">
        <w:t>: Naziv proizvoda Azure Rights Management promijenjen je u Azure Rights Management Premium.</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89069A">
      <w:pPr>
        <w:sectPr w:rsidR="0089069A">
          <w:headerReference w:type="default" r:id="rId29"/>
          <w:footerReference w:type="default" r:id="rId30"/>
          <w:type w:val="continuous"/>
          <w:pgSz w:w="12240" w:h="15840" w:code="1"/>
          <w:pgMar w:top="1170" w:right="720" w:bottom="720" w:left="720" w:header="432" w:footer="288" w:gutter="0"/>
          <w:cols w:space="360"/>
        </w:sectPr>
      </w:pPr>
    </w:p>
    <w:p w:rsidR="0089069A" w:rsidRDefault="00710D89">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446538697"/>
      <w:r>
        <w:instrText>Licencne odredbe</w:instrText>
      </w:r>
      <w:bookmarkEnd w:id="12"/>
      <w:r>
        <w:instrText>" \l 1</w:instrText>
      </w:r>
      <w:r>
        <w:fldChar w:fldCharType="end"/>
      </w:r>
    </w:p>
    <w:p w:rsidR="0089069A" w:rsidRDefault="00710D89">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89069A" w:rsidRDefault="0089069A">
      <w:pPr>
        <w:pStyle w:val="ProductList-Body"/>
      </w:pPr>
    </w:p>
    <w:p w:rsidR="0089069A" w:rsidRDefault="00710D89">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89069A" w:rsidRDefault="00710D89">
      <w:pPr>
        <w:pStyle w:val="ProductList-OfferingGroupHeading"/>
        <w:outlineLvl w:val="1"/>
      </w:pPr>
      <w:bookmarkStart w:id="13" w:name="_Sec537"/>
      <w:r>
        <w:t>Univerzalne licencne odredbe</w:t>
      </w:r>
      <w:bookmarkEnd w:id="13"/>
      <w:r>
        <w:fldChar w:fldCharType="begin"/>
      </w:r>
      <w:r>
        <w:instrText xml:space="preserve"> TC "</w:instrText>
      </w:r>
      <w:bookmarkStart w:id="14" w:name="_Toc446538698"/>
      <w:r>
        <w:instrText>Univerzalne licencne odredbe</w:instrText>
      </w:r>
      <w:bookmarkEnd w:id="14"/>
      <w:r>
        <w:instrText>" \l 2</w:instrText>
      </w:r>
      <w:r>
        <w:fldChar w:fldCharType="end"/>
      </w:r>
    </w:p>
    <w:p w:rsidR="0089069A" w:rsidRDefault="00710D89">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89069A" w:rsidRDefault="0089069A">
      <w:pPr>
        <w:pStyle w:val="ProductList-Body"/>
      </w:pPr>
    </w:p>
    <w:p w:rsidR="0089069A" w:rsidRDefault="00710D89">
      <w:pPr>
        <w:pStyle w:val="ProductList-ClauseHeading"/>
        <w:outlineLvl w:val="2"/>
      </w:pPr>
      <w:r>
        <w:t>1. Definicije</w:t>
      </w:r>
    </w:p>
    <w:p w:rsidR="0089069A" w:rsidRDefault="00710D89">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89069A" w:rsidRDefault="0089069A">
      <w:pPr>
        <w:pStyle w:val="ProductList-Body"/>
      </w:pPr>
    </w:p>
    <w:p w:rsidR="0089069A" w:rsidRDefault="00710D89">
      <w:pPr>
        <w:pStyle w:val="ProductList-ClauseHeading"/>
        <w:outlineLvl w:val="2"/>
      </w:pPr>
      <w:r>
        <w:t>2. Klijentova prava na korištenje proizvoda</w:t>
      </w:r>
    </w:p>
    <w:p w:rsidR="0089069A" w:rsidRDefault="00710D89">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89069A" w:rsidRDefault="0089069A">
      <w:pPr>
        <w:pStyle w:val="ProductList-Body"/>
      </w:pPr>
    </w:p>
    <w:p w:rsidR="0089069A" w:rsidRDefault="00710D89">
      <w:pPr>
        <w:pStyle w:val="ProductList-ClauseHeading"/>
        <w:outlineLvl w:val="2"/>
      </w:pPr>
      <w:r>
        <w:t>3. Prava na korištenje drugih verzija i starijih izdanja</w:t>
      </w:r>
    </w:p>
    <w:p w:rsidR="0089069A" w:rsidRDefault="00710D89">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89069A" w:rsidRDefault="0089069A">
      <w:pPr>
        <w:pStyle w:val="ProductList-Body"/>
      </w:pPr>
    </w:p>
    <w:p w:rsidR="0089069A" w:rsidRDefault="00710D89">
      <w:pPr>
        <w:pStyle w:val="ProductList-ClauseHeading"/>
        <w:outlineLvl w:val="2"/>
      </w:pPr>
      <w:r>
        <w:t>4. Softver trećih osoba</w:t>
      </w:r>
    </w:p>
    <w:p w:rsidR="0089069A" w:rsidRDefault="00710D89">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89069A" w:rsidRDefault="0089069A">
      <w:pPr>
        <w:pStyle w:val="ProductList-Body"/>
      </w:pPr>
    </w:p>
    <w:p w:rsidR="0089069A" w:rsidRDefault="00710D89">
      <w:pPr>
        <w:pStyle w:val="ProductList-ClauseHeading"/>
        <w:outlineLvl w:val="2"/>
      </w:pPr>
      <w:r>
        <w:t>5. Kôd probne inačice. ažuriranja ili dodaci, dodatna funkcija</w:t>
      </w:r>
    </w:p>
    <w:p w:rsidR="0089069A" w:rsidRDefault="00710D89">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89069A" w:rsidRDefault="0089069A">
      <w:pPr>
        <w:pStyle w:val="ProductList-Body"/>
      </w:pPr>
    </w:p>
    <w:p w:rsidR="0089069A" w:rsidRDefault="00710D89">
      <w:pPr>
        <w:pStyle w:val="ProductList-ClauseHeading"/>
        <w:outlineLvl w:val="2"/>
      </w:pPr>
      <w:r>
        <w:t>6. Ograničenja</w:t>
      </w:r>
    </w:p>
    <w:p w:rsidR="0089069A" w:rsidRDefault="00710D89">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89069A" w:rsidRDefault="0089069A">
      <w:pPr>
        <w:pStyle w:val="ProductList-Body"/>
      </w:pPr>
    </w:p>
    <w:p w:rsidR="0089069A" w:rsidRDefault="00710D89">
      <w:pPr>
        <w:pStyle w:val="ProductList-ClauseHeading"/>
        <w:outlineLvl w:val="2"/>
      </w:pPr>
      <w:r>
        <w:t>7. Tehnološko jamstvo Software Assurance</w:t>
      </w:r>
    </w:p>
    <w:p w:rsidR="0089069A" w:rsidRDefault="00710D89">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89069A" w:rsidRDefault="0089069A">
      <w:pPr>
        <w:pStyle w:val="ProductList-Body"/>
      </w:pPr>
    </w:p>
    <w:p w:rsidR="0089069A" w:rsidRDefault="00710D89">
      <w:pPr>
        <w:pStyle w:val="ProductList-ClauseHeading"/>
        <w:outlineLvl w:val="2"/>
      </w:pPr>
      <w:r>
        <w:t>8. Povjeravanje upravljanja softverom trećim osobama</w:t>
      </w:r>
    </w:p>
    <w:p w:rsidR="0089069A" w:rsidRDefault="00710D89">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89069A" w:rsidRDefault="0089069A">
      <w:pPr>
        <w:pStyle w:val="ProductList-Body"/>
      </w:pPr>
    </w:p>
    <w:p w:rsidR="0089069A" w:rsidRDefault="00710D89">
      <w:pPr>
        <w:pStyle w:val="ProductList-ClauseHeading"/>
        <w:outlineLvl w:val="2"/>
      </w:pPr>
      <w:r>
        <w:t>9. Prijenos i preraspodjela Licenci</w:t>
      </w:r>
    </w:p>
    <w:p w:rsidR="0089069A" w:rsidRDefault="00710D89">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rsidR="0089069A" w:rsidRDefault="0089069A">
      <w:pPr>
        <w:pStyle w:val="ProductList-Body"/>
      </w:pPr>
    </w:p>
    <w:p w:rsidR="0089069A" w:rsidRDefault="00710D89">
      <w:pPr>
        <w:pStyle w:val="ProductList-ClauseHeading"/>
        <w:outlineLvl w:val="2"/>
      </w:pPr>
      <w:r>
        <w:t>10. Tehničke mjere</w:t>
      </w:r>
    </w:p>
    <w:p w:rsidR="0089069A" w:rsidRDefault="00710D89">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89069A" w:rsidRDefault="0089069A">
      <w:pPr>
        <w:pStyle w:val="ProductList-Body"/>
      </w:pPr>
    </w:p>
    <w:p w:rsidR="0089069A" w:rsidRDefault="00710D89">
      <w:pPr>
        <w:pStyle w:val="ProductList-SubClauseHeading"/>
        <w:outlineLvl w:val="3"/>
      </w:pPr>
      <w:r>
        <w:t>10.1 Aktivacija i provjera valjanosti</w:t>
      </w:r>
    </w:p>
    <w:p w:rsidR="0089069A" w:rsidRDefault="00710D89">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89069A" w:rsidRDefault="0089069A">
      <w:pPr>
        <w:pStyle w:val="ProductList-BodyIndented"/>
      </w:pPr>
    </w:p>
    <w:p w:rsidR="0089069A" w:rsidRDefault="00710D89">
      <w:pPr>
        <w:pStyle w:val="ProductList-SubClauseHeading"/>
        <w:outlineLvl w:val="3"/>
      </w:pPr>
      <w:r>
        <w:t>10.2 Ključevi proizvoda</w:t>
      </w:r>
    </w:p>
    <w:p w:rsidR="0089069A" w:rsidRDefault="00710D89">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89069A" w:rsidRDefault="0089069A">
      <w:pPr>
        <w:pStyle w:val="ProductList-BodyIndented"/>
      </w:pPr>
    </w:p>
    <w:p w:rsidR="0089069A" w:rsidRDefault="00710D89">
      <w:pPr>
        <w:pStyle w:val="ProductList-ClauseHeading"/>
        <w:outlineLvl w:val="2"/>
      </w:pPr>
      <w:r>
        <w:t>11. Obavijesti</w:t>
      </w:r>
    </w:p>
    <w:p w:rsidR="0089069A" w:rsidRDefault="00710D89">
      <w:pPr>
        <w:pStyle w:val="ProductList-Body"/>
      </w:pPr>
      <w:r>
        <w:t>Tamo gdje je to naznačeno u odjeljku Prava na korištenje proizvoda za pojedinačni Unos proizvoda primjenjuju se sljedeće obavijesti:</w:t>
      </w:r>
    </w:p>
    <w:p w:rsidR="0089069A" w:rsidRDefault="0089069A">
      <w:pPr>
        <w:pStyle w:val="ProductList-Body"/>
      </w:pPr>
    </w:p>
    <w:p w:rsidR="0089069A" w:rsidRDefault="00710D89">
      <w:pPr>
        <w:pStyle w:val="ProductList-SubClauseHeading"/>
        <w:outlineLvl w:val="3"/>
      </w:pPr>
      <w:r>
        <w:t>11. 1 Internetske značajke</w:t>
      </w:r>
    </w:p>
    <w:p w:rsidR="0089069A" w:rsidRDefault="00710D89">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89069A" w:rsidRDefault="0089069A">
      <w:pPr>
        <w:pStyle w:val="ProductList-BodyIndented"/>
      </w:pPr>
    </w:p>
    <w:p w:rsidR="0089069A" w:rsidRDefault="00710D89">
      <w:pPr>
        <w:pStyle w:val="ProductList-SubClauseHeading"/>
        <w:outlineLvl w:val="3"/>
      </w:pPr>
      <w:r>
        <w:t>11.2 Bing karte</w:t>
      </w:r>
    </w:p>
    <w:p w:rsidR="0089069A" w:rsidRDefault="00710D89">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89069A" w:rsidRDefault="0089069A">
      <w:pPr>
        <w:pStyle w:val="ProductList-BodyIndented"/>
      </w:pPr>
    </w:p>
    <w:p w:rsidR="0089069A" w:rsidRDefault="00710D89">
      <w:pPr>
        <w:pStyle w:val="ProductList-SubClauseHeading"/>
        <w:outlineLvl w:val="3"/>
      </w:pPr>
      <w:r>
        <w:t>11.3 Vizualni standard H.264/AVC, videostandard VC-1 i vizualni standard MPEG-4 Part 2</w:t>
      </w:r>
    </w:p>
    <w:p w:rsidR="0089069A" w:rsidRDefault="00710D89">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89069A" w:rsidRDefault="0089069A">
      <w:pPr>
        <w:pStyle w:val="ProductList-BodyIndented"/>
      </w:pPr>
    </w:p>
    <w:p w:rsidR="0089069A" w:rsidRDefault="00710D89">
      <w:pPr>
        <w:pStyle w:val="ProductList-ClauseHeading"/>
        <w:outlineLvl w:val="2"/>
      </w:pPr>
      <w:r>
        <w:t>12. Komponente fontova, slike i zvukovi</w:t>
      </w:r>
    </w:p>
    <w:p w:rsidR="0089069A" w:rsidRDefault="00710D89">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89069A" w:rsidRDefault="0089069A">
      <w:pPr>
        <w:pStyle w:val="ProductList-Body"/>
      </w:pPr>
    </w:p>
    <w:p w:rsidR="0089069A" w:rsidRDefault="00710D89">
      <w:pPr>
        <w:pStyle w:val="ProductList-ClauseHeading"/>
        <w:outlineLvl w:val="2"/>
      </w:pPr>
      <w:r>
        <w:t>13. Obuhvaćene tehnologije</w:t>
      </w:r>
    </w:p>
    <w:p w:rsidR="0089069A" w:rsidRDefault="00710D89">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89069A" w:rsidRDefault="0089069A">
      <w:pPr>
        <w:pStyle w:val="ProductList-Body"/>
      </w:pPr>
    </w:p>
    <w:p w:rsidR="0089069A" w:rsidRDefault="00710D89">
      <w:pPr>
        <w:pStyle w:val="ProductList-ClauseHeading"/>
        <w:outlineLvl w:val="2"/>
      </w:pPr>
      <w:r>
        <w:lastRenderedPageBreak/>
        <w:t>14. Testiranje mjernih performansi (engl. benchmark)</w:t>
      </w:r>
    </w:p>
    <w:p w:rsidR="0089069A" w:rsidRDefault="00710D89">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89069A" w:rsidRDefault="0089069A">
      <w:pPr>
        <w:pStyle w:val="ProductList-Body"/>
      </w:pPr>
    </w:p>
    <w:p w:rsidR="0089069A" w:rsidRDefault="00710D89">
      <w:pPr>
        <w:pStyle w:val="ProductList-ClauseHeading"/>
        <w:outlineLvl w:val="2"/>
      </w:pPr>
      <w:r>
        <w:t>15. Multipleksiranje</w:t>
      </w:r>
    </w:p>
    <w:p w:rsidR="0089069A" w:rsidRDefault="00710D89">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89069A" w:rsidRDefault="0089069A">
      <w:pPr>
        <w:pStyle w:val="ProductList-Body"/>
      </w:pPr>
    </w:p>
    <w:p w:rsidR="0089069A" w:rsidRDefault="00710D89">
      <w:pPr>
        <w:pStyle w:val="ProductList-ClauseHeading"/>
        <w:outlineLvl w:val="2"/>
      </w:pPr>
      <w:r>
        <w:t>16. Administrativna prava i prava na podršku</w:t>
      </w:r>
    </w:p>
    <w:p w:rsidR="0089069A" w:rsidRDefault="00710D89">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89069A" w:rsidRDefault="0089069A">
      <w:pPr>
        <w:pStyle w:val="ProductList-Body"/>
      </w:pPr>
    </w:p>
    <w:p w:rsidR="0089069A" w:rsidRDefault="00710D89">
      <w:pPr>
        <w:pStyle w:val="ProductList-ClauseHeading"/>
        <w:outlineLvl w:val="2"/>
      </w:pPr>
      <w:r>
        <w:t>17. Distributivni kôd</w:t>
      </w:r>
    </w:p>
    <w:p w:rsidR="0089069A" w:rsidRDefault="00710D89">
      <w:pPr>
        <w:pStyle w:val="ProductList-Body"/>
      </w:pPr>
      <w:r>
        <w:t xml:space="preserve">Softver može sadržavati kôd koji je Kupac ovlašten distribuirati u sklopu programa koje razvije ako se pridržava dolje navedenih odredbi. </w:t>
      </w:r>
    </w:p>
    <w:p w:rsidR="0089069A" w:rsidRDefault="0089069A">
      <w:pPr>
        <w:pStyle w:val="ProductList-Body"/>
      </w:pPr>
    </w:p>
    <w:p w:rsidR="0089069A" w:rsidRDefault="00710D89">
      <w:pPr>
        <w:pStyle w:val="ProductList-SubClauseHeading"/>
        <w:outlineLvl w:val="3"/>
      </w:pPr>
      <w:r>
        <w:t>17.1 Prava na korištenje i distribuciju</w:t>
      </w:r>
    </w:p>
    <w:p w:rsidR="0089069A" w:rsidRDefault="00710D89">
      <w:pPr>
        <w:pStyle w:val="ProductList-BodyIndented"/>
      </w:pPr>
      <w:r>
        <w:t xml:space="preserve">Niže navedene kodne i tekstne datoteke jesu „Distributivni kôd“. </w:t>
      </w:r>
    </w:p>
    <w:p w:rsidR="0089069A" w:rsidRDefault="00710D89" w:rsidP="00710D89">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89069A" w:rsidRDefault="00710D89" w:rsidP="00710D89">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89069A" w:rsidRDefault="00710D89" w:rsidP="00710D89">
      <w:pPr>
        <w:pStyle w:val="ProductList-Bullet"/>
        <w:numPr>
          <w:ilvl w:val="1"/>
          <w:numId w:val="4"/>
        </w:numPr>
      </w:pPr>
      <w:r>
        <w:t>Distribucija od strane trećih osoba: Distributerima svojih programa Klijent može dopustiti kopiranje i distribuciju Distributivnog kôda kao dio tih programa.</w:t>
      </w:r>
    </w:p>
    <w:p w:rsidR="0089069A" w:rsidRDefault="00710D89" w:rsidP="00710D89">
      <w:pPr>
        <w:pStyle w:val="ProductList-Bullet"/>
        <w:numPr>
          <w:ilvl w:val="1"/>
          <w:numId w:val="4"/>
        </w:numPr>
      </w:pPr>
      <w:r>
        <w:t>Biblioteka slika: Klijent može kopirati i distribuirati slike, grafike i animacije iz Biblioteke slika na način opisan u dokumentaciji za softver.</w:t>
      </w:r>
    </w:p>
    <w:p w:rsidR="0089069A" w:rsidRDefault="0089069A">
      <w:pPr>
        <w:pStyle w:val="ProductList-BodyIndented"/>
      </w:pPr>
    </w:p>
    <w:p w:rsidR="0089069A" w:rsidRDefault="00710D89">
      <w:pPr>
        <w:pStyle w:val="ProductList-SubClauseHeading"/>
        <w:outlineLvl w:val="3"/>
      </w:pPr>
      <w:r>
        <w:t>17.2 Pravila distribucije</w:t>
      </w:r>
    </w:p>
    <w:p w:rsidR="0089069A" w:rsidRDefault="00710D89">
      <w:pPr>
        <w:pStyle w:val="ProductList-BodyIndented"/>
      </w:pPr>
      <w:r>
        <w:t>Za svaki Distributivni kôd koji distribuira Klijent mora:</w:t>
      </w:r>
    </w:p>
    <w:p w:rsidR="0089069A" w:rsidRDefault="00710D89" w:rsidP="00710D89">
      <w:pPr>
        <w:pStyle w:val="ProductList-Bullet"/>
        <w:numPr>
          <w:ilvl w:val="1"/>
          <w:numId w:val="5"/>
        </w:numPr>
      </w:pPr>
      <w:r>
        <w:t>distribuirati Kôd samo uz programe Klijenta, pri čemu programi Klijenta daju značajnu primarnu funkciju Distributivnom kôdu;</w:t>
      </w:r>
    </w:p>
    <w:p w:rsidR="0089069A" w:rsidRDefault="00710D89" w:rsidP="00710D89">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89069A" w:rsidRDefault="00710D89" w:rsidP="00710D89">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89069A" w:rsidRDefault="0089069A">
      <w:pPr>
        <w:pStyle w:val="ProductList-BodyIndented"/>
      </w:pPr>
    </w:p>
    <w:p w:rsidR="0089069A" w:rsidRDefault="00710D89">
      <w:pPr>
        <w:pStyle w:val="ProductList-SubClauseHeading"/>
        <w:outlineLvl w:val="3"/>
      </w:pPr>
      <w:r>
        <w:t>17.3 Ograničenja distribucije</w:t>
      </w:r>
    </w:p>
    <w:p w:rsidR="0089069A" w:rsidRDefault="00710D89">
      <w:pPr>
        <w:pStyle w:val="ProductList-BodyIndented"/>
      </w:pPr>
      <w:r>
        <w:t>Klijent ne smije:</w:t>
      </w:r>
    </w:p>
    <w:p w:rsidR="0089069A" w:rsidRDefault="00710D89" w:rsidP="00710D89">
      <w:pPr>
        <w:pStyle w:val="ProductList-Bullet"/>
        <w:numPr>
          <w:ilvl w:val="1"/>
          <w:numId w:val="6"/>
        </w:numPr>
      </w:pPr>
      <w:r>
        <w:t xml:space="preserve">mijenjati obavijesti o autorskom pravu, žigovima ili patentima sadržanim u Distributivnom kodu </w:t>
      </w:r>
    </w:p>
    <w:p w:rsidR="0089069A" w:rsidRDefault="00710D89" w:rsidP="00710D89">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89069A" w:rsidRDefault="00710D89" w:rsidP="00710D89">
      <w:pPr>
        <w:pStyle w:val="ProductList-Bullet"/>
        <w:numPr>
          <w:ilvl w:val="1"/>
          <w:numId w:val="6"/>
        </w:numPr>
      </w:pPr>
      <w:r>
        <w:t>distribuirati Distributivni kôd u zlonamjerne ili prijevarne programa ili zajedno s njima ili ga distribuirati na bilo kakav protuzakonit način;</w:t>
      </w:r>
    </w:p>
    <w:p w:rsidR="0089069A" w:rsidRDefault="00710D89" w:rsidP="00710D89">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89069A" w:rsidRDefault="0089069A">
      <w:pPr>
        <w:pStyle w:val="ProductList-BodyIndented"/>
      </w:pPr>
    </w:p>
    <w:p w:rsidR="0089069A" w:rsidRDefault="00710D89">
      <w:pPr>
        <w:pStyle w:val="ProductList-ClauseHeading"/>
        <w:outlineLvl w:val="2"/>
      </w:pPr>
      <w:r>
        <w:t>18. Softver i usluge</w:t>
      </w:r>
    </w:p>
    <w:p w:rsidR="0089069A" w:rsidRDefault="00710D89">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15" w:name="_Sec538"/>
      <w:r>
        <w:t>Odredbe za licencni model</w:t>
      </w:r>
      <w:bookmarkEnd w:id="15"/>
      <w:r>
        <w:fldChar w:fldCharType="begin"/>
      </w:r>
      <w:r>
        <w:instrText xml:space="preserve"> TC "</w:instrText>
      </w:r>
      <w:bookmarkStart w:id="16" w:name="_Toc446538699"/>
      <w:r>
        <w:instrText>Odredbe za licencni model</w:instrText>
      </w:r>
      <w:bookmarkEnd w:id="16"/>
      <w:r>
        <w:instrText>" \l 2</w:instrText>
      </w:r>
      <w:r>
        <w:fldChar w:fldCharType="end"/>
      </w:r>
    </w:p>
    <w:p w:rsidR="0089069A" w:rsidRDefault="00710D89">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89069A" w:rsidRDefault="00710D89">
      <w:pPr>
        <w:pStyle w:val="ProductList-Offering2Heading"/>
        <w:outlineLvl w:val="2"/>
      </w:pPr>
      <w:bookmarkStart w:id="17" w:name="_Sec539"/>
      <w:r>
        <w:lastRenderedPageBreak/>
        <w:t>Računalne aplikacije</w:t>
      </w:r>
      <w:bookmarkEnd w:id="17"/>
      <w:r>
        <w:fldChar w:fldCharType="begin"/>
      </w:r>
      <w:r>
        <w:instrText xml:space="preserve"> TC "</w:instrText>
      </w:r>
      <w:bookmarkStart w:id="18" w:name="_Toc446538700"/>
      <w:r>
        <w:instrText>Računalne aplikacije</w:instrText>
      </w:r>
      <w:bookmarkEnd w:id="18"/>
      <w:r>
        <w:instrText>" \l 3</w:instrText>
      </w:r>
      <w:r>
        <w:fldChar w:fldCharType="end"/>
      </w:r>
    </w:p>
    <w:p w:rsidR="0089069A" w:rsidRDefault="00710D89">
      <w:pPr>
        <w:pStyle w:val="ProductList-ClauseHeading"/>
        <w:outlineLvl w:val="3"/>
      </w:pPr>
      <w:r>
        <w:t>Licenca za uređaj</w:t>
      </w:r>
    </w:p>
    <w:p w:rsidR="0089069A" w:rsidRDefault="00710D89" w:rsidP="00710D89">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89069A" w:rsidRDefault="00710D89" w:rsidP="00710D89">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89069A" w:rsidRDefault="00710D89" w:rsidP="00710D89">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89069A" w:rsidRDefault="00710D89" w:rsidP="00710D89">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89069A" w:rsidRDefault="00710D89" w:rsidP="00710D89">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89069A" w:rsidRDefault="0089069A">
      <w:pPr>
        <w:pStyle w:val="ProductList-Body"/>
      </w:pPr>
    </w:p>
    <w:p w:rsidR="0089069A" w:rsidRDefault="00710D89">
      <w:pPr>
        <w:pStyle w:val="ProductList-ClauseHeading"/>
        <w:outlineLvl w:val="3"/>
      </w:pPr>
      <w:r>
        <w:t>Medijski elementi i predlošci</w:t>
      </w:r>
    </w:p>
    <w:p w:rsidR="0089069A" w:rsidRDefault="00710D89">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89069A" w:rsidRDefault="00710D89">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46538701"/>
      <w:r>
        <w:instrText>Operacijski sustavi za stolna računala</w:instrText>
      </w:r>
      <w:bookmarkEnd w:id="20"/>
      <w:r>
        <w:instrText>" \l 3</w:instrText>
      </w:r>
      <w:r>
        <w:fldChar w:fldCharType="end"/>
      </w:r>
    </w:p>
    <w:p w:rsidR="0089069A" w:rsidRDefault="00710D89">
      <w:pPr>
        <w:pStyle w:val="ProductList-ClauseHeading"/>
        <w:outlineLvl w:val="3"/>
      </w:pPr>
      <w:r>
        <w:t>Licenca za uređaj</w:t>
      </w:r>
    </w:p>
    <w:p w:rsidR="0089069A" w:rsidRDefault="00710D89" w:rsidP="00710D89">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89069A" w:rsidRDefault="00710D89" w:rsidP="00710D89">
      <w:pPr>
        <w:pStyle w:val="ProductList-Bullet"/>
        <w:numPr>
          <w:ilvl w:val="0"/>
          <w:numId w:val="8"/>
        </w:numPr>
      </w:pPr>
      <w:r>
        <w:t>Klijent ima pravo istodobno koristiti softver na najviše dva procesora.</w:t>
      </w:r>
    </w:p>
    <w:p w:rsidR="0089069A" w:rsidRDefault="00710D89" w:rsidP="00710D89">
      <w:pPr>
        <w:pStyle w:val="ProductList-Bullet"/>
        <w:numPr>
          <w:ilvl w:val="0"/>
          <w:numId w:val="8"/>
        </w:numPr>
      </w:pPr>
      <w:r>
        <w:t>Lokalno korištenje dopušteno je za bilo kojeg korisnika.</w:t>
      </w:r>
    </w:p>
    <w:p w:rsidR="0089069A" w:rsidRDefault="00710D89" w:rsidP="00710D89">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89069A" w:rsidRDefault="00710D89" w:rsidP="00710D89">
      <w:pPr>
        <w:pStyle w:val="ProductList-Bullet"/>
        <w:numPr>
          <w:ilvl w:val="0"/>
          <w:numId w:val="8"/>
        </w:numPr>
      </w:pPr>
      <w:r>
        <w:t>Samo jedan korisnik može istodobno pristupiti softveru i koristiti ga.</w:t>
      </w:r>
    </w:p>
    <w:p w:rsidR="0089069A" w:rsidRDefault="00710D89" w:rsidP="00710D89">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89069A" w:rsidRDefault="00710D89" w:rsidP="00710D89">
      <w:pPr>
        <w:pStyle w:val="ProductList-Bullet"/>
        <w:numPr>
          <w:ilvl w:val="0"/>
          <w:numId w:val="8"/>
        </w:numPr>
      </w:pPr>
      <w:r>
        <w:t>Za aktivacije pomoću usluge upravljanja ključevima (KMS) ili slične tehnologije dopušten je neograničen broj veza.</w:t>
      </w:r>
    </w:p>
    <w:p w:rsidR="0089069A" w:rsidRDefault="0089069A">
      <w:pPr>
        <w:pStyle w:val="ProductList-Body"/>
      </w:pPr>
    </w:p>
    <w:p w:rsidR="0089069A" w:rsidRDefault="00710D89">
      <w:pPr>
        <w:pStyle w:val="ProductList-ClauseHeading"/>
        <w:outlineLvl w:val="3"/>
      </w:pPr>
      <w:r>
        <w:t>Adobe Flash Player</w:t>
      </w:r>
    </w:p>
    <w:p w:rsidR="0089069A" w:rsidRDefault="00710D89">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89069A" w:rsidRDefault="00710D89">
      <w:pPr>
        <w:pStyle w:val="ProductList-Offering2Heading"/>
        <w:outlineLvl w:val="2"/>
      </w:pPr>
      <w:bookmarkStart w:id="21" w:name="_Sec541"/>
      <w:r>
        <w:t>Procesor/CAL</w:t>
      </w:r>
      <w:bookmarkEnd w:id="21"/>
      <w:r>
        <w:fldChar w:fldCharType="begin"/>
      </w:r>
      <w:r>
        <w:instrText xml:space="preserve"> TC "</w:instrText>
      </w:r>
      <w:bookmarkStart w:id="22" w:name="_Toc446538702"/>
      <w:r>
        <w:instrText>Procesor/CAL</w:instrText>
      </w:r>
      <w:bookmarkEnd w:id="22"/>
      <w:r>
        <w:instrText>" \l 3</w:instrText>
      </w:r>
      <w:r>
        <w:fldChar w:fldCharType="end"/>
      </w:r>
    </w:p>
    <w:p w:rsidR="0089069A" w:rsidRDefault="00710D89">
      <w:pPr>
        <w:pStyle w:val="ProductList-ClauseHeading"/>
        <w:outlineLvl w:val="3"/>
      </w:pPr>
      <w:r>
        <w:t>Poslužiteljske licence (po procesoru)</w:t>
      </w:r>
    </w:p>
    <w:p w:rsidR="0089069A" w:rsidRDefault="00710D89" w:rsidP="00710D89">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89069A" w:rsidRDefault="00710D89" w:rsidP="00710D89">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89069A" w:rsidRDefault="00710D89" w:rsidP="00710D89">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89069A" w:rsidRDefault="00710D89" w:rsidP="00710D89">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89069A" w:rsidRDefault="00710D89" w:rsidP="00710D89">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89069A" w:rsidRDefault="00710D89" w:rsidP="00710D89">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89069A" w:rsidRDefault="00710D89" w:rsidP="00710D89">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89069A" w:rsidRDefault="00710D89" w:rsidP="00710D89">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89069A" w:rsidRDefault="0089069A">
      <w:pPr>
        <w:pStyle w:val="ProductList-Body"/>
      </w:pPr>
    </w:p>
    <w:p w:rsidR="0089069A" w:rsidRDefault="00710D89">
      <w:pPr>
        <w:pStyle w:val="ProductList-ClauseHeading"/>
        <w:outlineLvl w:val="3"/>
      </w:pPr>
      <w:r>
        <w:t>Licence za pristup</w:t>
      </w:r>
    </w:p>
    <w:p w:rsidR="0089069A" w:rsidRDefault="00710D89" w:rsidP="00710D89">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89069A" w:rsidRDefault="00710D89" w:rsidP="00710D89">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89069A" w:rsidRDefault="00710D89" w:rsidP="00710D89">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89069A" w:rsidRDefault="00710D89" w:rsidP="00710D89">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89069A" w:rsidRDefault="00710D89">
      <w:pPr>
        <w:pStyle w:val="ProductList-Offering2Heading"/>
        <w:outlineLvl w:val="2"/>
      </w:pPr>
      <w:bookmarkStart w:id="23" w:name="_Sec542"/>
      <w:r>
        <w:lastRenderedPageBreak/>
        <w:t>Poslužitelj/CAL</w:t>
      </w:r>
      <w:bookmarkEnd w:id="23"/>
      <w:r>
        <w:fldChar w:fldCharType="begin"/>
      </w:r>
      <w:r>
        <w:instrText xml:space="preserve"> TC "</w:instrText>
      </w:r>
      <w:bookmarkStart w:id="24" w:name="_Toc446538703"/>
      <w:r>
        <w:instrText>Poslužitelj/CAL</w:instrText>
      </w:r>
      <w:bookmarkEnd w:id="24"/>
      <w:r>
        <w:instrText>" \l 3</w:instrText>
      </w:r>
      <w:r>
        <w:fldChar w:fldCharType="end"/>
      </w:r>
    </w:p>
    <w:p w:rsidR="0089069A" w:rsidRDefault="00710D89">
      <w:pPr>
        <w:pStyle w:val="ProductList-ClauseHeading"/>
        <w:outlineLvl w:val="3"/>
      </w:pPr>
      <w:r>
        <w:t>Poslužiteljske licence (po primjerku)</w:t>
      </w:r>
    </w:p>
    <w:p w:rsidR="0089069A" w:rsidRDefault="00710D89">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89069A" w:rsidRDefault="0089069A">
      <w:pPr>
        <w:pStyle w:val="ProductList-Body"/>
      </w:pPr>
    </w:p>
    <w:p w:rsidR="0089069A" w:rsidRDefault="00710D89">
      <w:pPr>
        <w:pStyle w:val="ProductList-ClauseHeading"/>
        <w:outlineLvl w:val="3"/>
      </w:pPr>
      <w:r>
        <w:t>Licence za pristup</w:t>
      </w:r>
    </w:p>
    <w:p w:rsidR="0089069A" w:rsidRDefault="00710D89" w:rsidP="00710D89">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89069A" w:rsidRDefault="00710D89" w:rsidP="00710D89">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
        <w:outlineLvl w:val="2"/>
      </w:pPr>
      <w:bookmarkStart w:id="25" w:name="_Sec543"/>
      <w:r>
        <w:t>Po jezgri</w:t>
      </w:r>
      <w:bookmarkEnd w:id="25"/>
      <w:r>
        <w:fldChar w:fldCharType="begin"/>
      </w:r>
      <w:r>
        <w:instrText xml:space="preserve"> TC "</w:instrText>
      </w:r>
      <w:bookmarkStart w:id="26" w:name="_Toc446538704"/>
      <w:r>
        <w:instrText>Po jezgri</w:instrText>
      </w:r>
      <w:bookmarkEnd w:id="26"/>
      <w:r>
        <w:instrText>" \l 3</w:instrText>
      </w:r>
      <w:r>
        <w:fldChar w:fldCharType="end"/>
      </w:r>
    </w:p>
    <w:p w:rsidR="0089069A" w:rsidRDefault="00710D89">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89069A" w:rsidRDefault="0089069A">
      <w:pPr>
        <w:pStyle w:val="ProductList-Body"/>
      </w:pPr>
    </w:p>
    <w:p w:rsidR="0089069A" w:rsidRDefault="00710D89">
      <w:pPr>
        <w:pStyle w:val="ProductList-ClauseHeading"/>
        <w:outlineLvl w:val="3"/>
      </w:pPr>
      <w:r>
        <w:t>Poslužiteljske licence (po jezgri) – licenciranje po Fizičkoj jezgri na Poslužitelju.</w:t>
      </w:r>
    </w:p>
    <w:p w:rsidR="0089069A" w:rsidRDefault="00710D89" w:rsidP="00710D89">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rsidR="0089069A" w:rsidRDefault="00710D89" w:rsidP="00710D89">
      <w:pPr>
        <w:pStyle w:val="ProductList-Bullet"/>
        <w:numPr>
          <w:ilvl w:val="0"/>
          <w:numId w:val="12"/>
        </w:numPr>
      </w:pPr>
      <w:r>
        <w:t xml:space="preserve">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\t "Pojam Faktor jezgre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5">
        <w:r>
          <w:rPr>
            <w:color w:val="00467F"/>
            <w:u w:val="single"/>
          </w:rPr>
          <w:t>http://go.microsoft.com/fwlink/?LinkID=229882</w:t>
        </w:r>
      </w:hyperlink>
      <w:r>
        <w:t>.</w:t>
      </w:r>
    </w:p>
    <w:p w:rsidR="0089069A" w:rsidRDefault="00710D89" w:rsidP="00710D89">
      <w:pPr>
        <w:pStyle w:val="ProductList-Bullet"/>
        <w:numPr>
          <w:ilvl w:val="0"/>
          <w:numId w:val="12"/>
        </w:numPr>
      </w:pPr>
      <w:r>
        <w:t xml:space="preserve">Za Enterprise izdanja i izdanja Parallel Data Warehouse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preneseno.</w:t>
      </w:r>
    </w:p>
    <w:p w:rsidR="0089069A" w:rsidRDefault="00710D89" w:rsidP="00710D89">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9069A" w:rsidRDefault="00710D89" w:rsidP="00710D89">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9069A" w:rsidRDefault="0089069A">
      <w:pPr>
        <w:pStyle w:val="ProductList-Body"/>
      </w:pPr>
    </w:p>
    <w:p w:rsidR="0089069A" w:rsidRDefault="00710D89">
      <w:pPr>
        <w:pStyle w:val="ProductList-ClauseHeading"/>
        <w:outlineLvl w:val="3"/>
      </w:pPr>
      <w:r>
        <w:t>Poslužiteljske licence (po jezgri) – Licenciranje po pojedinačnim virtualnim OSE-ovima</w:t>
      </w:r>
    </w:p>
    <w:p w:rsidR="0089069A" w:rsidRDefault="00710D89" w:rsidP="00710D89">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89069A" w:rsidRDefault="00710D89" w:rsidP="00710D89">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89069A" w:rsidRDefault="00710D89" w:rsidP="00710D89">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89069A" w:rsidRDefault="00710D89">
      <w:pPr>
        <w:pStyle w:val="ProductList-Offering2Heading"/>
        <w:outlineLvl w:val="2"/>
      </w:pPr>
      <w:bookmarkStart w:id="27" w:name="_Sec544"/>
      <w:r>
        <w:t>Poslužitelji za upravljanje</w:t>
      </w:r>
      <w:bookmarkEnd w:id="27"/>
      <w:r>
        <w:fldChar w:fldCharType="begin"/>
      </w:r>
      <w:r>
        <w:instrText xml:space="preserve"> TC "</w:instrText>
      </w:r>
      <w:bookmarkStart w:id="28" w:name="_Toc446538705"/>
      <w:r>
        <w:instrText>Poslužitelji za upravljanje</w:instrText>
      </w:r>
      <w:bookmarkEnd w:id="28"/>
      <w:r>
        <w:instrText>" \l 3</w:instrText>
      </w:r>
      <w:r>
        <w:fldChar w:fldCharType="end"/>
      </w:r>
    </w:p>
    <w:p w:rsidR="0089069A" w:rsidRDefault="00710D89">
      <w:pPr>
        <w:pStyle w:val="ProductList-ClauseHeading"/>
        <w:outlineLvl w:val="3"/>
      </w:pPr>
      <w:r>
        <w:t>Licence za upravljanje</w:t>
      </w:r>
    </w:p>
    <w:p w:rsidR="0089069A" w:rsidRDefault="00710D89">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89069A" w:rsidRDefault="0089069A">
      <w:pPr>
        <w:pStyle w:val="ProductList-Body"/>
      </w:pPr>
    </w:p>
    <w:p w:rsidR="0089069A" w:rsidRDefault="00710D89">
      <w:pPr>
        <w:pStyle w:val="ProductList-ClauseHeading"/>
        <w:outlineLvl w:val="3"/>
      </w:pPr>
      <w:r>
        <w:t>Poslužiteljske licence za upravljanje (po procesoru)</w:t>
      </w:r>
    </w:p>
    <w:p w:rsidR="0089069A" w:rsidRDefault="00710D89" w:rsidP="00710D89">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w:t>
      </w:r>
    </w:p>
    <w:p w:rsidR="0089069A" w:rsidRDefault="00710D89" w:rsidP="00710D89">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w:t>
      </w:r>
    </w:p>
    <w:p w:rsidR="0089069A" w:rsidRDefault="00710D89" w:rsidP="00710D89">
      <w:pPr>
        <w:pStyle w:val="ProductList-Bullet"/>
        <w:numPr>
          <w:ilvl w:val="0"/>
          <w:numId w:val="14"/>
        </w:numPr>
      </w:pPr>
      <w:r>
        <w:t>Za svaka dva fizička procesora na Licenciranom poslužitelju potrebna je jedna Licenca.</w:t>
      </w:r>
    </w:p>
    <w:p w:rsidR="0089069A" w:rsidRDefault="00710D89" w:rsidP="00710D89">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9069A" w:rsidRDefault="00710D89" w:rsidP="00710D89">
      <w:pPr>
        <w:pStyle w:val="ProductList-Bullet"/>
        <w:numPr>
          <w:ilvl w:val="0"/>
          <w:numId w:val="14"/>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89069A" w:rsidRDefault="00710D89" w:rsidP="00710D89">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rsidR="0089069A" w:rsidRDefault="00710D89" w:rsidP="00710D89">
      <w:pPr>
        <w:pStyle w:val="ProductList-Bullet"/>
        <w:numPr>
          <w:ilvl w:val="0"/>
          <w:numId w:val="14"/>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89069A" w:rsidRDefault="0089069A">
      <w:pPr>
        <w:pStyle w:val="ProductList-Body"/>
      </w:pPr>
    </w:p>
    <w:p w:rsidR="0089069A" w:rsidRDefault="00710D89">
      <w:pPr>
        <w:pStyle w:val="ProductList-ClauseHeading"/>
        <w:outlineLvl w:val="3"/>
      </w:pPr>
      <w:r>
        <w:t>Klijentske licence za upravljanje (po OSE-u ili korisniku)</w:t>
      </w:r>
    </w:p>
    <w:p w:rsidR="0089069A" w:rsidRDefault="00710D89" w:rsidP="00710D89">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89069A" w:rsidRDefault="00710D89" w:rsidP="00710D89">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89069A" w:rsidRDefault="00710D89" w:rsidP="00710D89">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89069A" w:rsidRDefault="00710D89" w:rsidP="00710D89">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89069A" w:rsidRDefault="0089069A">
      <w:pPr>
        <w:pStyle w:val="ProductList-Body"/>
      </w:pPr>
    </w:p>
    <w:p w:rsidR="0089069A" w:rsidRDefault="00710D89">
      <w:pPr>
        <w:pStyle w:val="ProductList-ClauseHeading"/>
        <w:outlineLvl w:val="3"/>
      </w:pPr>
      <w:r>
        <w:lastRenderedPageBreak/>
        <w:t>Nisu potrebne licence za upravljanje za:</w:t>
      </w:r>
    </w:p>
    <w:p w:rsidR="0089069A" w:rsidRDefault="00710D89" w:rsidP="00710D89">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89069A" w:rsidRDefault="00710D89" w:rsidP="00710D89">
      <w:pPr>
        <w:pStyle w:val="ProductList-Bullet"/>
        <w:numPr>
          <w:ilvl w:val="0"/>
          <w:numId w:val="16"/>
        </w:numPr>
      </w:pPr>
      <w:r>
        <w:t>bilo koje mrežne infrastrukturne uređaje Klijenta koji funkcioniraju isključivo u svrhu prijenosa mrežnih podataka i ne koriste softver Windows Server;</w:t>
      </w:r>
    </w:p>
    <w:p w:rsidR="0089069A" w:rsidRDefault="00710D89" w:rsidP="00710D89">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89069A" w:rsidRDefault="00710D89" w:rsidP="00710D89">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89069A" w:rsidRDefault="0089069A">
      <w:pPr>
        <w:pStyle w:val="ProductList-Body"/>
      </w:pPr>
    </w:p>
    <w:p w:rsidR="0089069A" w:rsidRDefault="00710D89">
      <w:pPr>
        <w:pStyle w:val="ProductList-ClauseHeading"/>
        <w:outlineLvl w:val="3"/>
      </w:pPr>
      <w:r>
        <w:t>Skupovi podataka</w:t>
      </w:r>
    </w:p>
    <w:p w:rsidR="0089069A" w:rsidRDefault="00710D89">
      <w:pPr>
        <w:pStyle w:val="ProductList-Body"/>
      </w:pPr>
      <w:r>
        <w:t>Klijent ne smije kopirati niti distribuirati nijedan skup podataka (ili dio skupa podataka) obuhvaćen softverom.</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
        <w:outlineLvl w:val="2"/>
      </w:pPr>
      <w:bookmarkStart w:id="29" w:name="_Sec545"/>
      <w:r>
        <w:t>Namjenski poslužitelji</w:t>
      </w:r>
      <w:bookmarkEnd w:id="29"/>
      <w:r>
        <w:fldChar w:fldCharType="begin"/>
      </w:r>
      <w:r>
        <w:instrText xml:space="preserve"> TC "</w:instrText>
      </w:r>
      <w:bookmarkStart w:id="30" w:name="_Toc446538706"/>
      <w:r>
        <w:instrText>Namjenski poslužitelji</w:instrText>
      </w:r>
      <w:bookmarkEnd w:id="30"/>
      <w:r>
        <w:instrText>" \l 3</w:instrText>
      </w:r>
      <w:r>
        <w:fldChar w:fldCharType="end"/>
      </w:r>
    </w:p>
    <w:p w:rsidR="0089069A" w:rsidRDefault="00710D89">
      <w:pPr>
        <w:pStyle w:val="ProductList-ClauseHeading"/>
        <w:outlineLvl w:val="3"/>
      </w:pPr>
      <w:r>
        <w:t>Poslužiteljske licence (po primjerku)</w:t>
      </w:r>
    </w:p>
    <w:p w:rsidR="0089069A" w:rsidRDefault="00710D89">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89069A" w:rsidRDefault="00710D89">
      <w:pPr>
        <w:pStyle w:val="ProductList-Offering2Heading"/>
        <w:outlineLvl w:val="2"/>
      </w:pPr>
      <w:bookmarkStart w:id="31" w:name="_Sec546"/>
      <w:r>
        <w:t>Alati za razvojne inženjere</w:t>
      </w:r>
      <w:bookmarkEnd w:id="31"/>
      <w:r>
        <w:fldChar w:fldCharType="begin"/>
      </w:r>
      <w:r>
        <w:instrText xml:space="preserve"> TC "</w:instrText>
      </w:r>
      <w:bookmarkStart w:id="32" w:name="_Toc446538707"/>
      <w:r>
        <w:instrText>Alati za razvojne inženjere</w:instrText>
      </w:r>
      <w:bookmarkEnd w:id="32"/>
      <w:r>
        <w:instrText>" \l 3</w:instrText>
      </w:r>
      <w:r>
        <w:fldChar w:fldCharType="end"/>
      </w:r>
    </w:p>
    <w:p w:rsidR="0089069A" w:rsidRDefault="00710D89">
      <w:pPr>
        <w:pStyle w:val="ProductList-ClauseHeading"/>
        <w:outlineLvl w:val="3"/>
      </w:pPr>
      <w:r>
        <w:t>Licence za korisnike</w:t>
      </w:r>
    </w:p>
    <w:p w:rsidR="0089069A" w:rsidRDefault="00710D89" w:rsidP="00710D89">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89069A" w:rsidRDefault="00710D89" w:rsidP="00710D89">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89069A" w:rsidRDefault="00710D89" w:rsidP="00710D89">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89069A" w:rsidRDefault="0089069A">
      <w:pPr>
        <w:pStyle w:val="ProductList-Body"/>
      </w:pPr>
    </w:p>
    <w:p w:rsidR="0089069A" w:rsidRDefault="00710D89">
      <w:pPr>
        <w:pStyle w:val="ProductList-ClauseHeading"/>
        <w:outlineLvl w:val="3"/>
      </w:pPr>
      <w:r>
        <w:t>Dodatne licencne odredbe za pretplate na mrežu MSDN</w:t>
      </w:r>
    </w:p>
    <w:p w:rsidR="0089069A" w:rsidRDefault="00710D89">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w:t>
      </w:r>
    </w:p>
    <w:p w:rsidR="0089069A" w:rsidRDefault="0089069A">
      <w:pPr>
        <w:pStyle w:val="ProductList-Body"/>
      </w:pPr>
    </w:p>
    <w:p w:rsidR="0089069A" w:rsidRDefault="00710D89">
      <w:pPr>
        <w:pStyle w:val="ProductList-SubClauseHeading"/>
        <w:outlineLvl w:val="4"/>
      </w:pPr>
      <w:r>
        <w:t>Korištenje softvera na uslugama Microsoft Azure Platform Services</w:t>
      </w:r>
    </w:p>
    <w:p w:rsidR="0089069A" w:rsidRDefault="00710D89" w:rsidP="00710D89">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89069A" w:rsidRDefault="00710D89" w:rsidP="00710D89">
      <w:pPr>
        <w:pStyle w:val="ProductList-Bullet"/>
        <w:numPr>
          <w:ilvl w:val="1"/>
          <w:numId w:val="18"/>
        </w:numPr>
      </w:pPr>
      <w:r>
        <w:t>Na korištenje softvera primjenjivat će se odredbe i uvjeti ugovora o količinskom licenciranju Klijenta i sve odredbe koje dolaze uz Softver.</w:t>
      </w:r>
    </w:p>
    <w:p w:rsidR="0089069A" w:rsidRDefault="00710D89" w:rsidP="00710D89">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89069A" w:rsidRDefault="0089069A">
      <w:pPr>
        <w:pStyle w:val="ProductList-BodyIndented"/>
      </w:pPr>
    </w:p>
    <w:p w:rsidR="0089069A" w:rsidRDefault="00710D89">
      <w:pPr>
        <w:pStyle w:val="ProductList-SubClauseHeading"/>
        <w:outlineLvl w:val="4"/>
      </w:pPr>
      <w:r>
        <w:t>Dodatni preduvjeti</w:t>
      </w:r>
    </w:p>
    <w:p w:rsidR="0089069A" w:rsidRDefault="00710D89">
      <w:pPr>
        <w:pStyle w:val="ProductList-BodyIndented"/>
      </w:pPr>
      <w:r>
        <w:t>Za korištenje softvera na uslugama Microsoft Azure Platform Services klijent mora aktivirati svoju pretplatu na MSDN povezivanje svog Microsoftova računa s MSDN pretplatom.</w:t>
      </w:r>
    </w:p>
    <w:p w:rsidR="0089069A" w:rsidRDefault="0089069A">
      <w:pPr>
        <w:pStyle w:val="ProductList-BodyIndented"/>
      </w:pPr>
    </w:p>
    <w:p w:rsidR="0089069A" w:rsidRDefault="00710D89">
      <w:pPr>
        <w:pStyle w:val="ProductList-SubClauseHeading"/>
        <w:outlineLvl w:val="4"/>
      </w:pPr>
      <w:r>
        <w:t>Testiranje prihvatljivosti i povratne informacije</w:t>
      </w:r>
    </w:p>
    <w:p w:rsidR="0089069A" w:rsidRDefault="00710D89">
      <w:pPr>
        <w:pStyle w:val="ProductList-BodyIndented"/>
      </w:pPr>
      <w:r>
        <w:t>Krajnji korisnici Klijenta mogu pristupati softveru radi testiranja prihvatljivosti ili pružanja povratnih informacija o njegovim programima.</w:t>
      </w:r>
    </w:p>
    <w:p w:rsidR="0089069A" w:rsidRDefault="0089069A">
      <w:pPr>
        <w:pStyle w:val="ProductList-BodyIndented"/>
      </w:pPr>
    </w:p>
    <w:p w:rsidR="0089069A" w:rsidRDefault="00710D89">
      <w:pPr>
        <w:pStyle w:val="ProductList-SubClauseHeading"/>
        <w:outlineLvl w:val="4"/>
      </w:pPr>
      <w:r>
        <w:t>Windows Server 2012 R2 Remote Desktop Services</w:t>
      </w:r>
    </w:p>
    <w:p w:rsidR="0089069A" w:rsidRDefault="00710D89">
      <w:pPr>
        <w:pStyle w:val="ProductList-BodyIndented"/>
      </w:pPr>
      <w:r>
        <w:t>Najviše 200 anonimnih korisnika može istovremeno koristiti značajku udaljene radne površine sustava Windows Server radi pristupa online demonstracijama programa Klijenta na internetu.</w:t>
      </w:r>
    </w:p>
    <w:p w:rsidR="0089069A" w:rsidRDefault="0089069A">
      <w:pPr>
        <w:pStyle w:val="ProductList-BodyIndented"/>
      </w:pPr>
    </w:p>
    <w:p w:rsidR="0089069A" w:rsidRDefault="00710D89">
      <w:pPr>
        <w:pStyle w:val="ProductList-SubClauseHeading"/>
        <w:outlineLvl w:val="4"/>
      </w:pPr>
      <w:r>
        <w:t>Ugrađeni proizvod sustava Windows</w:t>
      </w:r>
    </w:p>
    <w:p w:rsidR="0089069A" w:rsidRDefault="00710D89">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89069A" w:rsidRDefault="0089069A">
      <w:pPr>
        <w:pStyle w:val="ProductList-BodyIndented"/>
        <w:jc w:val="right"/>
      </w:pPr>
    </w:p>
    <w:tbl>
      <w:tblPr>
        <w:tblStyle w:val="PURTable0"/>
        <w:tblW w:w="0" w:type="dxa"/>
        <w:tblLook w:val="04A0" w:firstRow="1" w:lastRow="0" w:firstColumn="1" w:lastColumn="0" w:noHBand="0" w:noVBand="1"/>
      </w:tblPr>
      <w:tblGrid>
        <w:gridCol w:w="1044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Indented"/>
      </w:pPr>
    </w:p>
    <w:p w:rsidR="0089069A" w:rsidRDefault="0089069A">
      <w:pPr>
        <w:sectPr w:rsidR="0089069A">
          <w:headerReference w:type="default" r:id="rId36"/>
          <w:footerReference w:type="default" r:id="rId37"/>
          <w:type w:val="continuous"/>
          <w:pgSz w:w="12240" w:h="15840" w:code="1"/>
          <w:pgMar w:top="1170" w:right="720" w:bottom="720" w:left="720" w:header="432" w:footer="288" w:gutter="0"/>
          <w:cols w:space="360"/>
        </w:sectPr>
      </w:pPr>
    </w:p>
    <w:p w:rsidR="0089069A" w:rsidRDefault="00710D89">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46538708"/>
      <w:r>
        <w:instrText>Softver</w:instrText>
      </w:r>
      <w:bookmarkEnd w:id="34"/>
      <w:r>
        <w:instrText>" \l 1</w:instrText>
      </w:r>
      <w:r>
        <w:fldChar w:fldCharType="end"/>
      </w:r>
    </w:p>
    <w:p w:rsidR="0089069A" w:rsidRDefault="00710D89">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8709"/>
      <w:r>
        <w:instrText>Advanced Threat Analytics</w:instrText>
      </w:r>
      <w:bookmarkEnd w:id="36"/>
      <w:r>
        <w:instrText>" \l 2</w:instrText>
      </w:r>
      <w:r>
        <w:fldChar w:fldCharType="end"/>
      </w:r>
    </w:p>
    <w:p w:rsidR="0089069A" w:rsidRDefault="00710D89">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rsidRPr="000D41FB">
              <w:fldChar w:fldCharType="begin"/>
            </w:r>
            <w:r w:rsidRPr="000D41FB">
              <w:instrText xml:space="preserve"> AutoTextList   \s NoStyle \t "Dodatni proizvod" </w:instrText>
            </w:r>
            <w:r w:rsidRPr="000D41FB">
              <w:fldChar w:fldCharType="separate"/>
            </w:r>
            <w:r w:rsidRPr="000D41FB">
              <w:t xml:space="preserve"> A</w:t>
            </w:r>
            <w:r w:rsidRPr="000D41FB">
              <w:fldChar w:fldCharType="end"/>
            </w:r>
            <w:r w:rsidRPr="000D41FB">
              <w:t>,</w:t>
            </w:r>
            <w:r w:rsidRPr="000D41FB">
              <w:fldChar w:fldCharType="begin"/>
            </w:r>
            <w:r w:rsidRPr="000D41FB">
              <w:instrText xml:space="preserve"> AutoTextList   \s NoStyle \t "Ponuda za studente:" </w:instrText>
            </w:r>
            <w:r w:rsidRPr="000D41FB">
              <w:fldChar w:fldCharType="separate"/>
            </w:r>
            <w:r w:rsidRPr="000D41FB">
              <w:t>ST</w:t>
            </w:r>
            <w:r w:rsidRPr="000D41FB">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Klijentska licenca za upravljanje Advance</w:t>
            </w:r>
            <w:r w:rsidR="000D41FB">
              <w:rPr>
                <w:color w:val="000000"/>
              </w:rPr>
              <w:t>d</w:t>
            </w:r>
            <w:r>
              <w:rPr>
                <w:color w:val="000000"/>
              </w:rPr>
              <w:t xml:space="preserve"> Threat Analytics 2016 po korisniku</w:t>
            </w:r>
            <w:r>
              <w:fldChar w:fldCharType="begin"/>
            </w:r>
            <w:r>
              <w:instrText xml:space="preserve"> XE "Klijentska licenca za upravljanje Advance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2.1 Ograničenja po državama</w:t>
      </w:r>
    </w:p>
    <w:p w:rsidR="0089069A" w:rsidRDefault="00710D89">
      <w:pPr>
        <w:pStyle w:val="ProductList-Body"/>
      </w:pPr>
      <w:r>
        <w:t>Klijent ne smije preuzeti Advanced Threat Analytics 2016 za uporabu i distribuciju u Narodnoj Republici Kini.</w:t>
      </w:r>
    </w:p>
    <w:p w:rsidR="0089069A" w:rsidRDefault="00710D89">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596"/>
        <w:gridCol w:w="3585"/>
        <w:gridCol w:w="360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 xml:space="preserve">Licenca ekvivalentna licenci za upravljanje (pogledajte </w:t>
            </w:r>
            <w:hyperlink w:anchor="_Sec591">
              <w:r>
                <w:rPr>
                  <w:color w:val="00467F"/>
                  <w:u w:val="single"/>
                </w:rPr>
                <w:t>Dodatak A</w:t>
              </w:r>
            </w:hyperlink>
            <w:r>
              <w:t>)</w:t>
            </w:r>
          </w:p>
        </w:tc>
      </w:tr>
    </w:tbl>
    <w:p w:rsidR="0089069A" w:rsidRDefault="0089069A">
      <w:pPr>
        <w:pStyle w:val="ProductList-Body"/>
      </w:pPr>
    </w:p>
    <w:p w:rsidR="0089069A" w:rsidRDefault="00710D89">
      <w:pPr>
        <w:pStyle w:val="ProductList-ClauseHeading"/>
        <w:outlineLvl w:val="3"/>
      </w:pPr>
      <w:r>
        <w:t>3.2 Korištenje koje zahtijeva licencu za upravljanje</w:t>
      </w:r>
    </w:p>
    <w:p w:rsidR="0089069A" w:rsidRDefault="00710D89">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89069A" w:rsidRDefault="0089069A">
      <w:pPr>
        <w:pStyle w:val="ProductList-Body"/>
      </w:pPr>
    </w:p>
    <w:p w:rsidR="0089069A" w:rsidRDefault="00710D89">
      <w:pPr>
        <w:pStyle w:val="ProductList-ClauseHeading"/>
        <w:outlineLvl w:val="3"/>
      </w:pPr>
      <w:r>
        <w:t>3.3 Biblioteke licencirane na temelju licence GNU Lesser General Public</w:t>
      </w:r>
    </w:p>
    <w:p w:rsidR="0089069A" w:rsidRDefault="00710D8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89069A" w:rsidRDefault="00710D89">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41" w:name="_Sec592"/>
      <w:r>
        <w:t>BizTalk</w:t>
      </w:r>
      <w:bookmarkEnd w:id="41"/>
      <w:r>
        <w:fldChar w:fldCharType="begin"/>
      </w:r>
      <w:r>
        <w:instrText xml:space="preserve"> TC "</w:instrText>
      </w:r>
      <w:bookmarkStart w:id="42" w:name="_Toc446538710"/>
      <w:r>
        <w:instrText>BizTalk</w:instrText>
      </w:r>
      <w:bookmarkEnd w:id="42"/>
      <w:r>
        <w:instrText>" \l 2</w:instrText>
      </w:r>
      <w:r>
        <w:fldChar w:fldCharType="end"/>
      </w:r>
    </w:p>
    <w:p w:rsidR="0089069A" w:rsidRDefault="00710D89">
      <w:pPr>
        <w:pStyle w:val="ProductList-Offering1SubSection"/>
        <w:outlineLvl w:val="2"/>
      </w:pPr>
      <w:bookmarkStart w:id="43" w:name="_Sec593"/>
      <w:r>
        <w:lastRenderedPageBreak/>
        <w:t>1. Dostupnost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069A" w:rsidRDefault="00710D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069A" w:rsidRDefault="00710D8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069A" w:rsidRDefault="00710D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069A" w:rsidRDefault="00710D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6E6E6E"/>
              <w:right w:val="none" w:sz="4" w:space="0" w:color="6E6E6E"/>
            </w:tcBorders>
          </w:tcPr>
          <w:p w:rsidR="0089069A" w:rsidRDefault="00710D8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069A" w:rsidRDefault="00710D8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069A" w:rsidRDefault="0089069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069A" w:rsidRDefault="0089069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02"/>
        <w:gridCol w:w="3581"/>
        <w:gridCol w:w="360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web-aplikacije Office Web Apps – sve (osim izdanja Developer)</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3.1 BizTalk Server 2013 R2 Branch i Standard Edition</w:t>
      </w:r>
    </w:p>
    <w:p w:rsidR="0089069A" w:rsidRDefault="00710D89">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89069A" w:rsidRDefault="0089069A">
      <w:pPr>
        <w:pStyle w:val="ProductList-Body"/>
      </w:pPr>
    </w:p>
    <w:p w:rsidR="0089069A" w:rsidRDefault="00710D89">
      <w:pPr>
        <w:pStyle w:val="ProductList-ClauseHeading"/>
        <w:outlineLvl w:val="3"/>
      </w:pPr>
      <w:r>
        <w:t>3.2 BizTalk Server 2013 R2 Branch Edition</w:t>
      </w:r>
    </w:p>
    <w:p w:rsidR="0089069A" w:rsidRDefault="00710D89">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89069A" w:rsidRDefault="00710D89" w:rsidP="00710D89">
      <w:pPr>
        <w:pStyle w:val="ProductList-Bullet"/>
        <w:numPr>
          <w:ilvl w:val="0"/>
          <w:numId w:val="19"/>
        </w:numPr>
      </w:pPr>
      <w:r>
        <w:t xml:space="preserve">djelovati kao središnji čvor u modelu umrežavanja s međusobnim povezivanjem </w:t>
      </w:r>
    </w:p>
    <w:p w:rsidR="0089069A" w:rsidRDefault="00710D89" w:rsidP="00710D89">
      <w:pPr>
        <w:pStyle w:val="ProductList-Bullet"/>
        <w:numPr>
          <w:ilvl w:val="0"/>
          <w:numId w:val="19"/>
        </w:numPr>
      </w:pPr>
      <w:r>
        <w:t xml:space="preserve">centralizirati komunikaciju u poduzeću s drugim Poslužiteljima ili uređajima </w:t>
      </w:r>
    </w:p>
    <w:p w:rsidR="0089069A" w:rsidRDefault="00710D89" w:rsidP="00710D89">
      <w:pPr>
        <w:pStyle w:val="ProductList-Bullet"/>
        <w:numPr>
          <w:ilvl w:val="0"/>
          <w:numId w:val="19"/>
        </w:numPr>
      </w:pPr>
      <w:r>
        <w:t>automatizirati poslovne procese za sve odjele, poslovne jedinice ili podružnice.</w:t>
      </w:r>
    </w:p>
    <w:p w:rsidR="0089069A" w:rsidRDefault="0089069A">
      <w:pPr>
        <w:pStyle w:val="ProductList-Body"/>
      </w:pPr>
    </w:p>
    <w:p w:rsidR="0089069A" w:rsidRDefault="00710D89">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sheme i predlošci vezani uz BizTalk Server</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BAM Event API-ji te alati za presretanje i administriranje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Razvojni alati</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MQHelper.dll</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SOAP Receive Adapter</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UDDI</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2"/>
      </w:pPr>
      <w:bookmarkStart w:id="46" w:name="_Sec596"/>
      <w:r>
        <w:t>4. Tehnološko jamstvo Software Assurance</w:t>
      </w:r>
      <w:bookmarkEnd w:id="46"/>
    </w:p>
    <w:p w:rsidR="0089069A" w:rsidRDefault="0089069A">
      <w:pPr>
        <w:pStyle w:val="ProductList-Body"/>
      </w:pPr>
    </w:p>
    <w:tbl>
      <w:tblPr>
        <w:tblStyle w:val="PURTable"/>
        <w:tblW w:w="0" w:type="dxa"/>
        <w:tblLook w:val="04A0" w:firstRow="1" w:lastRow="0" w:firstColumn="1" w:lastColumn="0" w:noHBand="0" w:noVBand="1"/>
      </w:tblPr>
      <w:tblGrid>
        <w:gridCol w:w="3599"/>
        <w:gridCol w:w="3588"/>
        <w:gridCol w:w="360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4.1 Biz Talk Server 2013 R2 Enterprise – Neograničena virtualizacija</w:t>
      </w:r>
    </w:p>
    <w:p w:rsidR="0089069A" w:rsidRDefault="00710D89">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47" w:name="_Sec597"/>
      <w:r>
        <w:t>CAL Suites</w:t>
      </w:r>
      <w:bookmarkEnd w:id="47"/>
      <w:r>
        <w:fldChar w:fldCharType="begin"/>
      </w:r>
      <w:r>
        <w:instrText xml:space="preserve"> TC "</w:instrText>
      </w:r>
      <w:bookmarkStart w:id="48" w:name="_Toc446538711"/>
      <w:r>
        <w:instrText>CAL Suites</w:instrText>
      </w:r>
      <w:bookmarkEnd w:id="48"/>
      <w:r>
        <w:instrText>" \l 2</w:instrText>
      </w:r>
      <w:r>
        <w:fldChar w:fldCharType="end"/>
      </w:r>
    </w:p>
    <w:p w:rsidR="0089069A" w:rsidRDefault="00710D89">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89069A">
      <w:pPr>
        <w:pStyle w:val="ProductList-Body"/>
      </w:pPr>
    </w:p>
    <w:p w:rsidR="0089069A" w:rsidRDefault="00710D89">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2.1 Postupak za utvrđivanje primjenjivih Prava na korištenje proizvoda za pakete CAL Suite</w:t>
      </w:r>
    </w:p>
    <w:p w:rsidR="0089069A" w:rsidRDefault="00710D89">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89069A" w:rsidRDefault="0089069A">
      <w:pPr>
        <w:pStyle w:val="ProductList-Body"/>
      </w:pPr>
    </w:p>
    <w:p w:rsidR="0089069A" w:rsidRDefault="00710D89">
      <w:pPr>
        <w:pStyle w:val="ProductList-ClauseHeading"/>
        <w:outlineLvl w:val="3"/>
      </w:pPr>
      <w:r>
        <w:t>2.2. Komponente paketa CAL Suite</w:t>
      </w:r>
    </w:p>
    <w:p w:rsidR="0089069A" w:rsidRDefault="00710D89">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89069A" w:rsidRDefault="0089069A">
      <w:pPr>
        <w:pStyle w:val="ProductList-Body"/>
      </w:pPr>
    </w:p>
    <w:p w:rsidR="0089069A" w:rsidRDefault="00710D89">
      <w:pPr>
        <w:pStyle w:val="ProductList-ClauseHeading"/>
        <w:outlineLvl w:val="3"/>
      </w:pPr>
      <w:r>
        <w:t>2.3. Online usluge uključene u paket Enterprise CAL Suite</w:t>
      </w:r>
    </w:p>
    <w:p w:rsidR="0089069A" w:rsidRDefault="00710D89">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89069A" w:rsidRDefault="0089069A">
      <w:pPr>
        <w:pStyle w:val="ProductList-Body"/>
      </w:pPr>
    </w:p>
    <w:p w:rsidR="0089069A" w:rsidRDefault="00710D89">
      <w:pPr>
        <w:pStyle w:val="ProductList-ClauseHeading"/>
        <w:outlineLvl w:val="3"/>
      </w:pPr>
      <w:r>
        <w:lastRenderedPageBreak/>
        <w:t>2.4. CAL Suite Bridge za O365, za O365 i Intune i za Intune</w:t>
      </w:r>
    </w:p>
    <w:p w:rsidR="0089069A" w:rsidRDefault="00710D89">
      <w:pPr>
        <w:pStyle w:val="ProductList-SubClauseHeading"/>
        <w:outlineLvl w:val="4"/>
      </w:pPr>
      <w:r>
        <w:t>2.4.1 Preduvjeti za CAL Suite Bridge</w:t>
      </w:r>
    </w:p>
    <w:p w:rsidR="0089069A" w:rsidRDefault="00710D89">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89069A" w:rsidRDefault="0089069A">
      <w:pPr>
        <w:pStyle w:val="ProductList-BodyIndented"/>
      </w:pPr>
    </w:p>
    <w:p w:rsidR="0089069A" w:rsidRDefault="00710D89">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Kvalificirane Online usluge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89069A" w:rsidRDefault="00710D89">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89069A" w:rsidRDefault="00710D89">
            <w:pPr>
              <w:pStyle w:val="ProductList-TableBody"/>
            </w:pPr>
            <w:r>
              <w:t>Office 365 Enterprise E4 i Microsoft Intune</w:t>
            </w:r>
            <w:r>
              <w:fldChar w:fldCharType="begin"/>
            </w:r>
            <w:r>
              <w:instrText xml:space="preserve"> XE "Office 365 Enterprise E4 i Microsoft Intune" </w:instrText>
            </w:r>
            <w:r>
              <w:fldChar w:fldCharType="end"/>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Intune</w:t>
            </w:r>
            <w:r>
              <w:fldChar w:fldCharType="begin"/>
            </w:r>
            <w:r>
              <w:instrText xml:space="preserve"> XE "Microsoft Intune" </w:instrText>
            </w:r>
            <w:r>
              <w:fldChar w:fldCharType="end"/>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Mobility Suite</w:t>
            </w:r>
            <w:r>
              <w:fldChar w:fldCharType="begin"/>
            </w:r>
            <w:r>
              <w:instrText xml:space="preserve"> XE "Enterprise Mobility Suite" </w:instrText>
            </w:r>
            <w:r>
              <w:fldChar w:fldCharType="end"/>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365 Enterprise E3</w:t>
            </w:r>
            <w:r>
              <w:fldChar w:fldCharType="begin"/>
            </w:r>
            <w:r>
              <w:instrText xml:space="preserve"> XE "Office 365 Enterprise E3" </w:instrText>
            </w:r>
            <w:r>
              <w:fldChar w:fldCharType="end"/>
            </w:r>
            <w:r>
              <w:t xml:space="preserve"> ili</w:t>
            </w:r>
          </w:p>
          <w:p w:rsidR="0089069A" w:rsidRDefault="00710D89">
            <w:pPr>
              <w:pStyle w:val="ProductList-TableBody"/>
            </w:pPr>
            <w:r>
              <w:t>Office 365 Enterprise E4</w:t>
            </w:r>
            <w:r>
              <w:fldChar w:fldCharType="begin"/>
            </w:r>
            <w:r>
              <w:instrText xml:space="preserve"> XE "Office 365 Enterprise E4" </w:instrText>
            </w:r>
            <w:r>
              <w:fldChar w:fldCharType="end"/>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89069A" w:rsidRDefault="00710D89">
            <w:pPr>
              <w:pStyle w:val="ProductList-TableBody"/>
            </w:pPr>
            <w:r>
              <w:t>Office 365 Enterprise E4 i Microsoft Intune</w:t>
            </w:r>
            <w:r>
              <w:fldChar w:fldCharType="begin"/>
            </w:r>
            <w:r>
              <w:instrText xml:space="preserve"> XE "Office 365 Enterprise E4 i Microsoft Intune" </w:instrText>
            </w:r>
            <w:r>
              <w:fldChar w:fldCharType="end"/>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Intune</w:t>
            </w:r>
            <w:r>
              <w:fldChar w:fldCharType="begin"/>
            </w:r>
            <w:r>
              <w:instrText xml:space="preserve"> XE "Microsoft Intune" </w:instrText>
            </w:r>
            <w:r>
              <w:fldChar w:fldCharType="end"/>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Mobility Suite</w:t>
            </w:r>
            <w:r>
              <w:fldChar w:fldCharType="begin"/>
            </w:r>
            <w:r>
              <w:instrText xml:space="preserve"> XE "Enterprise Mobility Suite" </w:instrText>
            </w:r>
            <w:r>
              <w:fldChar w:fldCharType="end"/>
            </w:r>
          </w:p>
        </w:tc>
      </w:tr>
    </w:tbl>
    <w:p w:rsidR="0089069A" w:rsidRDefault="00710D89">
      <w:pPr>
        <w:pStyle w:val="ProductList-BodyIndented"/>
      </w:pPr>
      <w:r>
        <w:rPr>
          <w:i/>
        </w:rPr>
        <w:t>*CAL Suite Bridge From SA (SL-ovi po korisniku) zahtijeva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89069A" w:rsidRDefault="0089069A">
      <w:pPr>
        <w:pStyle w:val="ProductList-BodyIndented"/>
      </w:pPr>
    </w:p>
    <w:p w:rsidR="0089069A" w:rsidRDefault="00710D89">
      <w:pPr>
        <w:pStyle w:val="ProductList-SubClauseHeading"/>
        <w:outlineLvl w:val="4"/>
      </w:pPr>
      <w:r>
        <w:t>2.4.2 Student Only CAL-ovi (Academic Open License i Academic Select)</w:t>
      </w:r>
    </w:p>
    <w:p w:rsidR="0089069A" w:rsidRDefault="00710D89">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89069A" w:rsidRDefault="00710D89">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p w:rsidR="0089069A" w:rsidRDefault="00710D89">
      <w:pPr>
        <w:pStyle w:val="ProductList-ClauseHeading"/>
        <w:outlineLvl w:val="3"/>
      </w:pPr>
      <w:r>
        <w:t>4.1 Proširena Prava na korištenje proizvoda za Klijente programa Enterprise Cloud Suite</w:t>
      </w:r>
    </w:p>
    <w:p w:rsidR="0089069A" w:rsidRDefault="00710D89">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89069A" w:rsidRDefault="0089069A">
      <w:pPr>
        <w:pStyle w:val="ProductList-Body"/>
      </w:pPr>
    </w:p>
    <w:p w:rsidR="0089069A" w:rsidRDefault="00710D89">
      <w:pPr>
        <w:pStyle w:val="ProductList-Body"/>
      </w:pPr>
      <w:r>
        <w:t>Kvalificirani Klijenti licencirani za Enterprise Cloud Suite ili kombinaciju sustava Office 365 i programa Enterprise Mobility Suite imaju isti pristup usluzi Exchange Online Archiving za Exchange Server kao isporučeni Enterprise CAL Suite.</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8712"/>
      <w:r>
        <w:instrText>Core Infrastructure Server (CIS) Suite</w:instrText>
      </w:r>
      <w:bookmarkEnd w:id="54"/>
      <w:r>
        <w:instrText>" \l 2</w:instrText>
      </w:r>
      <w:r>
        <w:fldChar w:fldCharType="end"/>
      </w:r>
    </w:p>
    <w:p w:rsidR="0089069A" w:rsidRDefault="00710D89">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3.1. Primjenjiva prava na korištenje proizvoda</w:t>
      </w:r>
    </w:p>
    <w:p w:rsidR="0089069A" w:rsidRDefault="00710D89">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89069A" w:rsidRDefault="0089069A">
      <w:pPr>
        <w:pStyle w:val="ProductList-Body"/>
      </w:pPr>
    </w:p>
    <w:p w:rsidR="0089069A" w:rsidRDefault="00710D89">
      <w:pPr>
        <w:pStyle w:val="ProductList-ClauseHeading"/>
        <w:outlineLvl w:val="3"/>
      </w:pPr>
      <w:r>
        <w:t>3.2 Softver uključen u CIS Suite Standard</w:t>
      </w:r>
    </w:p>
    <w:p w:rsidR="0089069A" w:rsidRDefault="00710D89">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89069A" w:rsidRDefault="00710D89" w:rsidP="00710D89">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89069A" w:rsidRDefault="00710D89" w:rsidP="00710D89">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89069A" w:rsidRDefault="00710D89">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89069A" w:rsidRDefault="0089069A">
      <w:pPr>
        <w:pStyle w:val="ProductList-Body"/>
      </w:pPr>
    </w:p>
    <w:p w:rsidR="0089069A" w:rsidRDefault="00710D89">
      <w:pPr>
        <w:pStyle w:val="ProductList-ClauseHeading"/>
        <w:outlineLvl w:val="3"/>
      </w:pPr>
      <w:r>
        <w:t>3.3 Softver uključen u CIS Suite Datacenter</w:t>
      </w:r>
    </w:p>
    <w:p w:rsidR="0089069A" w:rsidRDefault="00710D89">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89069A" w:rsidRDefault="0089069A">
      <w:pPr>
        <w:pStyle w:val="ProductList-Body"/>
      </w:pPr>
    </w:p>
    <w:p w:rsidR="0089069A" w:rsidRDefault="00710D89">
      <w:pPr>
        <w:pStyle w:val="ProductList-ClauseHeading"/>
        <w:outlineLvl w:val="3"/>
      </w:pPr>
      <w:r>
        <w:t>3.4. Licenca za upravljanje</w:t>
      </w:r>
    </w:p>
    <w:p w:rsidR="0089069A" w:rsidRDefault="00710D89">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89069A" w:rsidRDefault="0089069A">
      <w:pPr>
        <w:pStyle w:val="ProductList-Body"/>
      </w:pPr>
    </w:p>
    <w:p w:rsidR="0089069A" w:rsidRDefault="00710D89">
      <w:pPr>
        <w:pStyle w:val="ProductList-ClauseHeading"/>
        <w:outlineLvl w:val="3"/>
      </w:pPr>
      <w:r>
        <w:t>3.5. Dodatne odredbe</w:t>
      </w:r>
    </w:p>
    <w:p w:rsidR="0089069A" w:rsidRDefault="00710D89">
      <w:pPr>
        <w:pStyle w:val="ProductList-Body"/>
      </w:pPr>
      <w:r>
        <w:t>Klijent može koristiti prethodnu verziju ili starije izdanje svakog od pojedinačnih Proizvoda uključenih u CIS Suite na način dopušten u licencnim odredbama za taj Proizvod u ovim Odredbama za proizvode.</w:t>
      </w:r>
    </w:p>
    <w:p w:rsidR="0089069A" w:rsidRDefault="0089069A">
      <w:pPr>
        <w:pStyle w:val="ProductList-Body"/>
      </w:pPr>
    </w:p>
    <w:p w:rsidR="0089069A" w:rsidRDefault="00710D89">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89069A" w:rsidRDefault="0089069A">
      <w:pPr>
        <w:pStyle w:val="ProductList-Body"/>
      </w:pPr>
    </w:p>
    <w:p w:rsidR="0089069A" w:rsidRDefault="00710D89">
      <w:pPr>
        <w:pStyle w:val="ProductList-ClauseHeading"/>
        <w:outlineLvl w:val="3"/>
      </w:pPr>
      <w:r>
        <w:t>3.6 Posebno pravo na korištenje ranije verzije – Core Infrastructure Server Suite Standard</w:t>
      </w:r>
    </w:p>
    <w:p w:rsidR="0089069A" w:rsidRDefault="00710D89">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89069A" w:rsidRDefault="00710D89">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lastRenderedPageBreak/>
        <w:t>4.1 Pristupnica za poslužitelj i oblak (engl. Server and Cloud Enrollment, SCE) – Pravno na upravljanje OSE-ovima na usluzi Microsoft Azure u okviru CIS licenci</w:t>
      </w:r>
    </w:p>
    <w:p w:rsidR="0089069A" w:rsidRDefault="00710D89">
      <w:pPr>
        <w:pStyle w:val="ProductList-Body"/>
      </w:pPr>
      <w:r>
        <w:t>SCE klijenti koji su ispunili preduvjete za pristupnicu, imaju licencu za Core Infrastructure Server (CIS) Suite i koriste taj paket za upravljanje OSE-ovima u vlastitim podatkovnim centrima, mogu koristiti i softver System Centre licenciran u okviru softvera CIS za upravljanje svojim kvalificiranim Virtualnim OSE-ovima koji se koriste u sklopu platforme Microsoft Azure. Za svaku Licencu za CIS pokrivenu klijentovom pristupnicom SCE, klijent može upravljati s najviše 10 kvalificiranih Virtualnih OSE-ova koji se koriste u sklopu platforme Microsoft Azure. U kvalificirane Virtualne OSE-ove spada sljedeće:</w:t>
      </w:r>
    </w:p>
    <w:p w:rsidR="0089069A" w:rsidRDefault="00710D89">
      <w:pPr>
        <w:pStyle w:val="ProductList-Body"/>
        <w:ind w:left="720"/>
      </w:pPr>
      <w:r>
        <w:t>• primjerci virtualnog računala Windows Server (uključujući Primjerke implementirane u okviru Azure HUB-a)</w:t>
      </w:r>
    </w:p>
    <w:p w:rsidR="0089069A" w:rsidRDefault="00710D89">
      <w:pPr>
        <w:pStyle w:val="ProductList-Body"/>
        <w:ind w:left="720"/>
      </w:pPr>
      <w:r>
        <w:t>• primjerci Usluga u oblaku (Web-uloga i Radna uloga)</w:t>
      </w:r>
    </w:p>
    <w:p w:rsidR="0089069A" w:rsidRDefault="00710D89">
      <w:pPr>
        <w:pStyle w:val="ProductList-Body"/>
        <w:ind w:left="720"/>
      </w:pPr>
      <w:r>
        <w:t>• računi za pohranu</w:t>
      </w:r>
    </w:p>
    <w:p w:rsidR="0089069A" w:rsidRDefault="00710D89">
      <w:pPr>
        <w:pStyle w:val="ProductList-Body"/>
        <w:ind w:left="720"/>
      </w:pPr>
      <w:r>
        <w:t>• SQL baze podataka</w:t>
      </w:r>
    </w:p>
    <w:p w:rsidR="0089069A" w:rsidRDefault="00710D89">
      <w:pPr>
        <w:pStyle w:val="ProductList-Body"/>
        <w:ind w:left="720"/>
      </w:pPr>
      <w:r>
        <w:t>• primjerci web-mjesta</w:t>
      </w:r>
    </w:p>
    <w:p w:rsidR="0089069A" w:rsidRDefault="0089069A">
      <w:pPr>
        <w:pStyle w:val="ProductList-Body"/>
      </w:pPr>
    </w:p>
    <w:p w:rsidR="0089069A" w:rsidRDefault="00710D89">
      <w:pPr>
        <w:pStyle w:val="ProductList-ClauseHeading"/>
        <w:outlineLvl w:val="3"/>
      </w:pPr>
      <w:r>
        <w:t>4.2 Pogodnost kombinirane upotrebe Microsoft Azure</w:t>
      </w:r>
    </w:p>
    <w:p w:rsidR="0089069A" w:rsidRDefault="00710D89">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89069A" w:rsidRDefault="0089069A">
      <w:pPr>
        <w:pStyle w:val="ProductList-Body"/>
      </w:pPr>
    </w:p>
    <w:p w:rsidR="0089069A" w:rsidRDefault="00710D89">
      <w:pPr>
        <w:pStyle w:val="ProductList-ClauseHeading"/>
        <w:outlineLvl w:val="3"/>
      </w:pPr>
      <w:r>
        <w:t>4.3. Ponuda za obnovu tehnološkog jamstva Software Assurance za Windows Server i System Center</w:t>
      </w:r>
    </w:p>
    <w:p w:rsidR="0089069A" w:rsidRDefault="00710D89">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Stupac B</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Windows Server Standard </w:t>
            </w:r>
            <w:r>
              <w:fldChar w:fldCharType="begin"/>
            </w:r>
            <w:r>
              <w:instrText xml:space="preserve"> XE "Windows Server Standard " </w:instrText>
            </w:r>
            <w:r>
              <w:fldChar w:fldCharType="end"/>
            </w:r>
          </w:p>
          <w:p w:rsidR="0089069A" w:rsidRDefault="00710D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Infrastructure Server Suite Standard</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Server Datacenter</w:t>
            </w:r>
            <w:r>
              <w:fldChar w:fldCharType="begin"/>
            </w:r>
            <w:r>
              <w:instrText xml:space="preserve"> XE "Windows Server Datacenter" </w:instrText>
            </w:r>
            <w:r>
              <w:fldChar w:fldCharType="end"/>
            </w:r>
          </w:p>
          <w:p w:rsidR="0089069A" w:rsidRDefault="00710D8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Infrastructure Server Suite Datacenter</w:t>
            </w:r>
          </w:p>
        </w:tc>
      </w:tr>
    </w:tbl>
    <w:p w:rsidR="0089069A" w:rsidRDefault="00710D89">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89069A" w:rsidRDefault="0089069A">
      <w:pPr>
        <w:pStyle w:val="ProductList-Body"/>
      </w:pPr>
    </w:p>
    <w:p w:rsidR="0089069A" w:rsidRDefault="00710D89">
      <w:pPr>
        <w:pStyle w:val="ProductList-ClauseHeading"/>
        <w:outlineLvl w:val="3"/>
      </w:pPr>
      <w:r>
        <w:t>4.4. Prava i pogodnosti tehnološkog jamstva Software Assurance za pretplatničke licence</w:t>
      </w:r>
    </w:p>
    <w:p w:rsidR="0089069A" w:rsidRDefault="00710D89">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59" w:name="_Sec862"/>
      <w:r>
        <w:t>Forefront</w:t>
      </w:r>
      <w:bookmarkEnd w:id="59"/>
      <w:r>
        <w:fldChar w:fldCharType="begin"/>
      </w:r>
      <w:r>
        <w:instrText xml:space="preserve"> TC "</w:instrText>
      </w:r>
      <w:bookmarkStart w:id="60" w:name="_Toc446538713"/>
      <w:r>
        <w:instrText>Forefront</w:instrText>
      </w:r>
      <w:bookmarkEnd w:id="60"/>
      <w:r>
        <w:instrText>" \l 2</w:instrText>
      </w:r>
      <w:r>
        <w:fldChar w:fldCharType="end"/>
      </w:r>
    </w:p>
    <w:p w:rsidR="0089069A" w:rsidRDefault="00710D89">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BFBFBF"/>
              <w:bottom w:val="none" w:sz="4" w:space="0" w:color="BFBFBF"/>
              <w:right w:val="none" w:sz="4" w:space="0" w:color="6E6E6E"/>
            </w:tcBorders>
          </w:tcPr>
          <w:p w:rsidR="0089069A" w:rsidRDefault="00710D8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069A" w:rsidRDefault="00710D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2.1 Forefront Identity Manager 2010 – Windows Live Edition</w:t>
      </w:r>
    </w:p>
    <w:p w:rsidR="0089069A" w:rsidRDefault="00710D89">
      <w:pPr>
        <w:pStyle w:val="ProductList-Body"/>
      </w:pPr>
      <w:r>
        <w:t>Forefront Identity Manager 2010 – Windows Live Edition sljedeća je verzija za Identity Lifecycle Manager 2007 – Windows Live Edition</w:t>
      </w:r>
    </w:p>
    <w:p w:rsidR="0089069A" w:rsidRDefault="00710D89">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3.1. Uvoz podataka o identitetu: Forefront Identity Manager 2010 R2 – Windows Live Edition</w:t>
      </w:r>
    </w:p>
    <w:p w:rsidR="0089069A" w:rsidRDefault="00710D89">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89069A" w:rsidRDefault="0089069A">
      <w:pPr>
        <w:pStyle w:val="ProductList-Body"/>
      </w:pPr>
    </w:p>
    <w:p w:rsidR="0089069A" w:rsidRDefault="00710D89">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65" w:name="_Sec608"/>
      <w:r>
        <w:t>Microsoft Dynamics</w:t>
      </w:r>
      <w:bookmarkEnd w:id="65"/>
      <w:r>
        <w:fldChar w:fldCharType="begin"/>
      </w:r>
      <w:r>
        <w:instrText xml:space="preserve"> TC "</w:instrText>
      </w:r>
      <w:bookmarkStart w:id="66" w:name="_Toc446538714"/>
      <w:r>
        <w:instrText>Microsoft Dynamics</w:instrText>
      </w:r>
      <w:bookmarkEnd w:id="66"/>
      <w:r>
        <w:instrText>" \l 2</w:instrText>
      </w:r>
      <w:r>
        <w:fldChar w:fldCharType="end"/>
      </w:r>
    </w:p>
    <w:p w:rsidR="0089069A" w:rsidRDefault="00710D89">
      <w:pPr>
        <w:pStyle w:val="ProductList-Offering2HeadingNoBorder"/>
        <w:outlineLvl w:val="2"/>
      </w:pPr>
      <w:bookmarkStart w:id="67" w:name="_Sec609"/>
      <w:r>
        <w:t>Microsoft Dynamics AX</w:t>
      </w:r>
      <w:bookmarkEnd w:id="67"/>
      <w:r>
        <w:fldChar w:fldCharType="begin"/>
      </w:r>
      <w:r>
        <w:instrText xml:space="preserve"> TC "</w:instrText>
      </w:r>
      <w:bookmarkStart w:id="68" w:name="_Toc446538715"/>
      <w:r>
        <w:instrText>Microsoft Dynamics AX</w:instrText>
      </w:r>
      <w:bookmarkEnd w:id="68"/>
      <w:r>
        <w:instrText>" \l 3</w:instrText>
      </w:r>
      <w:r>
        <w:fldChar w:fldCharType="end"/>
      </w:r>
    </w:p>
    <w:p w:rsidR="0089069A" w:rsidRDefault="00710D89">
      <w:pPr>
        <w:pStyle w:val="ProductList-Offering1SubSection"/>
        <w:outlineLvl w:val="3"/>
      </w:pPr>
      <w:bookmarkStart w:id="69" w:name="_Sec678"/>
      <w:r>
        <w:t>1. Dostupnost programa</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70" w:name="_Sec734"/>
      <w:r>
        <w:t>2. Uvjeti za proizvod</w:t>
      </w:r>
      <w:bookmarkEnd w:id="70"/>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71" w:name="_Sec789"/>
      <w:r>
        <w:lastRenderedPageBreak/>
        <w:t>3. Prava na korištenje proizvoda</w:t>
      </w:r>
      <w:bookmarkEnd w:id="71"/>
    </w:p>
    <w:tbl>
      <w:tblPr>
        <w:tblStyle w:val="PURTable"/>
        <w:tblW w:w="0" w:type="dxa"/>
        <w:tblLook w:val="04A0" w:firstRow="1" w:lastRow="0" w:firstColumn="1" w:lastColumn="0" w:noHBand="0" w:noVBand="1"/>
      </w:tblPr>
      <w:tblGrid>
        <w:gridCol w:w="3613"/>
        <w:gridCol w:w="3583"/>
        <w:gridCol w:w="359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w:t>
      </w:r>
    </w:p>
    <w:p w:rsidR="0089069A" w:rsidRDefault="00710D89">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Microsoft Dynamics AX Self Serve (SL po korisniku)</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89069A" w:rsidRDefault="00710D89">
            <w:pPr>
              <w:pStyle w:val="ProductList-TableBody"/>
            </w:pPr>
            <w:r>
              <w:t>Microsoft Dynamics AX Enterprise (SL po korisniku)</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SubClauseHeading"/>
        <w:outlineLvl w:val="5"/>
      </w:pPr>
      <w:r>
        <w:t>3.1.1 Dodatna funkcija povezana s CAL-om za korištenje zadataka za Microsoft Dynamics AX 2012 R3</w:t>
      </w:r>
    </w:p>
    <w:p w:rsidR="0089069A" w:rsidRDefault="00710D89">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Microsoft Dynamics AX 2012 R3 Task Additive CAL</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89069A" w:rsidRDefault="00710D89">
            <w:pPr>
              <w:pStyle w:val="ProductList-TableBody"/>
            </w:pPr>
            <w:r>
              <w:t>Microsoft Dynamics AX Enterprise (SL po korisniku)</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SubClauseHeading"/>
        <w:outlineLvl w:val="5"/>
      </w:pPr>
      <w:r>
        <w:t>3.1.2 Dodatna funkcija povezana s CAL-om za funkcionalno korištenje za Microsoft Dynamics AX 2012 R3</w:t>
      </w:r>
    </w:p>
    <w:p w:rsidR="0089069A" w:rsidRDefault="00710D89">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Microsoft Dynamics AX 2012 R3 Functional Additive CAL</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SubClauseHeading"/>
        <w:outlineLvl w:val="5"/>
      </w:pPr>
      <w:r>
        <w:t>3.1.3 Dodatna funkcija povezana s Enterprise CAL-om za Microsoft Dynamics AX 2012 R3</w:t>
      </w:r>
    </w:p>
    <w:p w:rsidR="0089069A" w:rsidRDefault="00710D89">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Microsoft Dynamics AX 2012 R3 Enterprise Additive CAL</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ClauseHeading"/>
        <w:outlineLvl w:val="4"/>
      </w:pPr>
      <w:r>
        <w:t>3.2. Pravo izmjene</w:t>
      </w:r>
    </w:p>
    <w:p w:rsidR="0089069A" w:rsidRDefault="00710D89">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89069A" w:rsidRDefault="0089069A">
      <w:pPr>
        <w:pStyle w:val="ProductList-Body"/>
      </w:pPr>
    </w:p>
    <w:p w:rsidR="0089069A" w:rsidRDefault="00710D89">
      <w:pPr>
        <w:pStyle w:val="ProductList-ClauseHeading"/>
        <w:outlineLvl w:val="4"/>
      </w:pPr>
      <w:r>
        <w:t>3.3. Dodatni softver</w:t>
      </w:r>
    </w:p>
    <w:tbl>
      <w:tblPr>
        <w:tblStyle w:val="PURTable"/>
        <w:tblW w:w="0" w:type="dxa"/>
        <w:tblLook w:val="04A0" w:firstRow="1" w:lastRow="0" w:firstColumn="1" w:lastColumn="0" w:noHBand="0" w:noVBand="1"/>
      </w:tblPr>
      <w:tblGrid>
        <w:gridCol w:w="3644"/>
        <w:gridCol w:w="3613"/>
        <w:gridCol w:w="353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3"/>
      </w:pPr>
      <w:bookmarkStart w:id="72" w:name="_Sec817"/>
      <w:r>
        <w:t>4. Tehnološko jamstvo Software Assurance</w:t>
      </w:r>
      <w:bookmarkEnd w:id="72"/>
    </w:p>
    <w:tbl>
      <w:tblPr>
        <w:tblStyle w:val="PURTable"/>
        <w:tblW w:w="0" w:type="dxa"/>
        <w:tblLook w:val="04A0" w:firstRow="1" w:lastRow="0" w:firstColumn="1" w:lastColumn="0" w:noHBand="0" w:noVBand="1"/>
      </w:tblPr>
      <w:tblGrid>
        <w:gridCol w:w="3605"/>
        <w:gridCol w:w="3581"/>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4.1. Lokalizacija i ažuriranja</w:t>
      </w:r>
    </w:p>
    <w:p w:rsidR="0089069A" w:rsidRDefault="00710D89">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73" w:name="_Sec610"/>
      <w:r>
        <w:lastRenderedPageBreak/>
        <w:t>Microsoft Dynamics CRM</w:t>
      </w:r>
      <w:bookmarkEnd w:id="73"/>
      <w:r>
        <w:fldChar w:fldCharType="begin"/>
      </w:r>
      <w:r>
        <w:instrText xml:space="preserve"> TC "</w:instrText>
      </w:r>
      <w:bookmarkStart w:id="74" w:name="_Toc446538716"/>
      <w:r>
        <w:instrText>Microsoft Dynamics CRM</w:instrText>
      </w:r>
      <w:bookmarkEnd w:id="74"/>
      <w:r>
        <w:instrText>" \l 3</w:instrText>
      </w:r>
      <w:r>
        <w:fldChar w:fldCharType="end"/>
      </w:r>
    </w:p>
    <w:p w:rsidR="0089069A" w:rsidRDefault="00710D89">
      <w:pPr>
        <w:pStyle w:val="ProductList-Offering1SubSection"/>
        <w:outlineLvl w:val="3"/>
      </w:pPr>
      <w:bookmarkStart w:id="75" w:name="_Sec679"/>
      <w:r>
        <w:t>1. Dostupnost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76" w:name="_Sec735"/>
      <w:r>
        <w:t>2. Uvjeti za proizvod</w:t>
      </w:r>
      <w:bookmarkEnd w:id="76"/>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77" w:name="_Sec790"/>
      <w:r>
        <w:t>3. Prava na korištenje proizvoda</w:t>
      </w:r>
      <w:bookmarkEnd w:id="77"/>
    </w:p>
    <w:tbl>
      <w:tblPr>
        <w:tblStyle w:val="PURTable"/>
        <w:tblW w:w="0" w:type="dxa"/>
        <w:tblLook w:val="04A0" w:firstRow="1" w:lastRow="0" w:firstColumn="1" w:lastColumn="0" w:noHBand="0" w:noVBand="1"/>
      </w:tblPr>
      <w:tblGrid>
        <w:gridCol w:w="3615"/>
        <w:gridCol w:w="3585"/>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w:t>
      </w:r>
    </w:p>
    <w:p w:rsidR="0089069A" w:rsidRDefault="00710D89">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576"/>
        <w:gridCol w:w="3599"/>
        <w:gridCol w:w="361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Microsoft Dynamics CRM Online Essential (SL po korisniku)</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Microsoft Dynamics CRM Online Professional (SL po korisniku)</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SubClauseHeading"/>
        <w:outlineLvl w:val="5"/>
      </w:pPr>
      <w:r>
        <w:t>3.1.1 Dodatna funkcija povezana s Microsoft Dynamics CRM 2016 Basic Use Additive CAL-om</w:t>
      </w:r>
    </w:p>
    <w:p w:rsidR="0089069A" w:rsidRDefault="00710D89">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Microsoft Dynamics CRM Online Basic (SL po korisniku)</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Microsoft Dynamics CRM Online Professional (SL po korisniku)</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SubClauseHeading"/>
        <w:outlineLvl w:val="5"/>
      </w:pPr>
      <w:r>
        <w:lastRenderedPageBreak/>
        <w:t>3.1.2 Dodatna funkcija povezana s Microsoft Dynamics CRM 2016 Professional Use Additive CAL-om</w:t>
      </w:r>
    </w:p>
    <w:p w:rsidR="0089069A" w:rsidRDefault="00710D89">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Microsoft Dynamics CRM Online Professional (SL po korisniku)</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Online Enterprise (SL po korisniku)</w:t>
            </w:r>
          </w:p>
        </w:tc>
      </w:tr>
    </w:tbl>
    <w:p w:rsidR="0089069A" w:rsidRDefault="0089069A">
      <w:pPr>
        <w:pStyle w:val="ProductList-BodyIndented"/>
      </w:pPr>
    </w:p>
    <w:p w:rsidR="0089069A" w:rsidRDefault="00710D89">
      <w:pPr>
        <w:pStyle w:val="ProductList-ClauseHeading"/>
        <w:outlineLvl w:val="4"/>
      </w:pPr>
      <w:r>
        <w:t>3.2 Yammer</w:t>
      </w:r>
    </w:p>
    <w:p w:rsidR="0089069A" w:rsidRDefault="00710D89">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89069A" w:rsidRDefault="0089069A">
      <w:pPr>
        <w:pStyle w:val="ProductList-Body"/>
      </w:pPr>
    </w:p>
    <w:p w:rsidR="0089069A" w:rsidRDefault="00710D89">
      <w:pPr>
        <w:pStyle w:val="ProductList-ClauseHeading"/>
        <w:outlineLvl w:val="4"/>
      </w:pPr>
      <w:r>
        <w:t>3.3. Prava prebacivanja u slučaju pogreške</w:t>
      </w:r>
    </w:p>
    <w:p w:rsidR="0089069A" w:rsidRDefault="00710D89">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89069A" w:rsidRDefault="0089069A">
      <w:pPr>
        <w:pStyle w:val="ProductList-Body"/>
      </w:pPr>
    </w:p>
    <w:p w:rsidR="0089069A" w:rsidRDefault="00710D89">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Microsoft Dynamics CRM 2016 Microsoft Office Outlook</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Reporting Extensions za Microsoft Dynamics CRM 2016</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Marketing Connector for Microsoft Dynamics CRM (ne Workgroup Server)</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3"/>
      </w:pPr>
      <w:bookmarkStart w:id="78" w:name="_Sec818"/>
      <w:r>
        <w:t>4. Tehnološko jamstvo Software Assurance</w:t>
      </w:r>
      <w:bookmarkEnd w:id="78"/>
    </w:p>
    <w:tbl>
      <w:tblPr>
        <w:tblStyle w:val="PURTable"/>
        <w:tblW w:w="0" w:type="dxa"/>
        <w:tblLook w:val="04A0" w:firstRow="1" w:lastRow="0" w:firstColumn="1" w:lastColumn="0" w:noHBand="0" w:noVBand="1"/>
      </w:tblPr>
      <w:tblGrid>
        <w:gridCol w:w="3606"/>
        <w:gridCol w:w="3583"/>
        <w:gridCol w:w="360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4.1 Microsoft Dynamics CRM 2016 Professional Additive CAL – Unified Service Desk</w:t>
      </w:r>
    </w:p>
    <w:p w:rsidR="0089069A" w:rsidRDefault="00710D89">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89069A" w:rsidRDefault="0089069A">
      <w:pPr>
        <w:pStyle w:val="ProductList-Body"/>
      </w:pPr>
    </w:p>
    <w:p w:rsidR="0089069A" w:rsidRDefault="00710D89">
      <w:pPr>
        <w:pStyle w:val="ProductList-ClauseHeading"/>
        <w:outlineLvl w:val="4"/>
      </w:pPr>
      <w:r>
        <w:t>4.2 Microsoft Dynamics CustomerSource</w:t>
      </w:r>
    </w:p>
    <w:p w:rsidR="0089069A" w:rsidRDefault="00710D89">
      <w:pPr>
        <w:pStyle w:val="ProductList-Body"/>
      </w:pPr>
      <w:r>
        <w:t xml:space="preserve">Klijenti Microsoft Dynamics s aktivnim tehnološkim jamstvom Software Assurance ili Online pretplatom imat će pristup usluzi CustomerSource. </w:t>
      </w:r>
    </w:p>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8717"/>
      <w:r>
        <w:instrText>Microsoft Identity Manager</w:instrText>
      </w:r>
      <w:bookmarkEnd w:id="80"/>
      <w:r>
        <w:instrText>" \l 2</w:instrText>
      </w:r>
      <w:r>
        <w:fldChar w:fldCharType="end"/>
      </w:r>
    </w:p>
    <w:p w:rsidR="0089069A" w:rsidRDefault="00710D89">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BFBFBF"/>
              <w:bottom w:val="dashed" w:sz="4" w:space="0" w:color="BFBFBF"/>
              <w:right w:val="none" w:sz="4" w:space="0" w:color="6E6E6E"/>
            </w:tcBorders>
          </w:tcPr>
          <w:p w:rsidR="0089069A" w:rsidRDefault="00710D89">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BFBFBF"/>
              <w:bottom w:val="none" w:sz="4" w:space="0" w:color="BFBFBF"/>
              <w:right w:val="none" w:sz="4" w:space="0" w:color="6E6E6E"/>
            </w:tcBorders>
          </w:tcPr>
          <w:p w:rsidR="0089069A" w:rsidRDefault="00710D8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2"/>
      </w:pPr>
      <w:bookmarkStart w:id="82" w:name="_Sec733"/>
      <w:r>
        <w:t>2. Uvjeti za proizvod</w:t>
      </w:r>
      <w:bookmarkEnd w:id="82"/>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2"/>
      </w:pPr>
      <w:bookmarkStart w:id="83" w:name="_Sec788"/>
      <w:r>
        <w:t>3. Prava na korištenje proizvoda</w:t>
      </w:r>
      <w:bookmarkEnd w:id="83"/>
    </w:p>
    <w:tbl>
      <w:tblPr>
        <w:tblStyle w:val="PURTable"/>
        <w:tblW w:w="0" w:type="dxa"/>
        <w:tblLook w:val="04A0" w:firstRow="1" w:lastRow="0" w:firstColumn="1" w:lastColumn="0" w:noHBand="0" w:noVBand="1"/>
      </w:tblPr>
      <w:tblGrid>
        <w:gridCol w:w="3599"/>
        <w:gridCol w:w="3585"/>
        <w:gridCol w:w="360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069A" w:rsidRDefault="0089069A">
            <w:pPr>
              <w:pStyle w:val="ProductList-TableBody"/>
            </w:pPr>
          </w:p>
        </w:tc>
      </w:tr>
    </w:tbl>
    <w:p w:rsidR="0089069A" w:rsidRDefault="00710D89">
      <w:pPr>
        <w:pStyle w:val="ProductList-Offering1SubSection"/>
        <w:outlineLvl w:val="2"/>
      </w:pPr>
      <w:bookmarkStart w:id="84" w:name="_Sec815"/>
      <w:r>
        <w:t>4. Tehnološko jamstvo Software Assurance</w:t>
      </w:r>
      <w:bookmarkEnd w:id="84"/>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85" w:name="_Sec611"/>
      <w:r>
        <w:t>Aplikacije sustava Office</w:t>
      </w:r>
      <w:bookmarkEnd w:id="85"/>
      <w:r>
        <w:fldChar w:fldCharType="begin"/>
      </w:r>
      <w:r>
        <w:instrText xml:space="preserve"> TC "</w:instrText>
      </w:r>
      <w:bookmarkStart w:id="86" w:name="_Toc446538718"/>
      <w:r>
        <w:instrText>Aplikacije sustava Office</w:instrText>
      </w:r>
      <w:bookmarkEnd w:id="86"/>
      <w:r>
        <w:instrText>" \l 2</w:instrText>
      </w:r>
      <w:r>
        <w:fldChar w:fldCharType="end"/>
      </w:r>
    </w:p>
    <w:p w:rsidR="0089069A" w:rsidRDefault="00710D89">
      <w:pPr>
        <w:pStyle w:val="ProductList-Offering2HeadingNoBorder"/>
        <w:outlineLvl w:val="2"/>
      </w:pPr>
      <w:bookmarkStart w:id="87" w:name="_Sec636"/>
      <w:r>
        <w:t>Računalne aplikacije Office</w:t>
      </w:r>
      <w:bookmarkEnd w:id="87"/>
      <w:r>
        <w:fldChar w:fldCharType="begin"/>
      </w:r>
      <w:r>
        <w:instrText xml:space="preserve"> TC "</w:instrText>
      </w:r>
      <w:bookmarkStart w:id="88" w:name="_Toc446538719"/>
      <w:r>
        <w:instrText>Računalne aplikacije Office</w:instrText>
      </w:r>
      <w:bookmarkEnd w:id="88"/>
      <w:r>
        <w:instrText>" \l 3</w:instrText>
      </w:r>
      <w:r>
        <w:fldChar w:fldCharType="end"/>
      </w:r>
    </w:p>
    <w:p w:rsidR="0089069A" w:rsidRDefault="00710D89">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000000"/>
              <w:bottom w:val="dashed" w:sz="4" w:space="0" w:color="BFBFBF"/>
              <w:right w:val="single" w:sz="6" w:space="0" w:color="FFFFFF"/>
            </w:tcBorders>
          </w:tcPr>
          <w:p w:rsidR="0089069A" w:rsidRDefault="00710D8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dashed" w:sz="4" w:space="0" w:color="BFBFBF"/>
              <w:right w:val="single" w:sz="6" w:space="0" w:color="FFFFFF"/>
            </w:tcBorders>
          </w:tcPr>
          <w:p w:rsidR="0089069A" w:rsidRDefault="00710D89">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069A" w:rsidRDefault="0089069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000000"/>
              <w:bottom w:val="none" w:sz="4" w:space="0" w:color="BFBFBF"/>
              <w:right w:val="single" w:sz="6" w:space="0" w:color="FFFFFF"/>
            </w:tcBorders>
          </w:tcPr>
          <w:p w:rsidR="0089069A" w:rsidRDefault="00710D89">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069A" w:rsidRDefault="00710D8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069A" w:rsidRDefault="0089069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90" w:name="_Sec736"/>
      <w:r>
        <w:t>2. Uvjeti za proizvod</w:t>
      </w:r>
      <w:bookmarkEnd w:id="90"/>
    </w:p>
    <w:tbl>
      <w:tblPr>
        <w:tblStyle w:val="PURTable"/>
        <w:tblW w:w="0" w:type="dxa"/>
        <w:tblLook w:val="04A0" w:firstRow="1" w:lastRow="0" w:firstColumn="1" w:lastColumn="0" w:noHBand="0" w:noVBand="1"/>
      </w:tblPr>
      <w:tblGrid>
        <w:gridCol w:w="3595"/>
        <w:gridCol w:w="3604"/>
        <w:gridCol w:w="359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Project Professional 2016</w:t>
      </w:r>
    </w:p>
    <w:p w:rsidR="0089069A" w:rsidRDefault="00710D89">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89069A" w:rsidRDefault="0089069A">
      <w:pPr>
        <w:pStyle w:val="ProductList-Body"/>
      </w:pPr>
    </w:p>
    <w:p w:rsidR="0089069A" w:rsidRDefault="00710D89">
      <w:pPr>
        <w:pStyle w:val="ProductList-ClauseHeading"/>
        <w:outlineLvl w:val="4"/>
      </w:pPr>
      <w:r>
        <w:t>2.2 Rad kod kuće</w:t>
      </w:r>
    </w:p>
    <w:p w:rsidR="0089069A" w:rsidRDefault="00710D89">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89069A" w:rsidRDefault="0089069A">
      <w:pPr>
        <w:pStyle w:val="ProductList-Body"/>
      </w:pPr>
    </w:p>
    <w:p w:rsidR="0089069A" w:rsidRDefault="00710D89">
      <w:pPr>
        <w:pStyle w:val="ProductList-ClauseHeading"/>
        <w:outlineLvl w:val="4"/>
      </w:pPr>
      <w:r>
        <w:t>2.3 Neovisno o platformi</w:t>
      </w:r>
    </w:p>
    <w:p w:rsidR="0089069A" w:rsidRDefault="00710D89">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89069A" w:rsidRDefault="0089069A">
      <w:pPr>
        <w:pStyle w:val="ProductList-Body"/>
      </w:pPr>
    </w:p>
    <w:p w:rsidR="0089069A" w:rsidRDefault="00710D89">
      <w:pPr>
        <w:pStyle w:val="ProductList-ClauseHeading"/>
        <w:outlineLvl w:val="4"/>
      </w:pPr>
      <w:r>
        <w:t>2.4 Zamjenske verzije</w:t>
      </w:r>
    </w:p>
    <w:p w:rsidR="0089069A" w:rsidRDefault="00710D89">
      <w:pPr>
        <w:pStyle w:val="ProductList-Body"/>
      </w:pPr>
      <w:r>
        <w:t>Skype za tvrtke 2016 zamjenska je verzija za Lync 2013.</w:t>
      </w:r>
    </w:p>
    <w:p w:rsidR="0089069A" w:rsidRDefault="00710D89">
      <w:pPr>
        <w:pStyle w:val="ProductList-Offering1SubSection"/>
        <w:outlineLvl w:val="3"/>
      </w:pPr>
      <w:bookmarkStart w:id="91" w:name="_Sec791"/>
      <w:r>
        <w:t>3. Prava na korištenje proizvoda</w:t>
      </w:r>
      <w:bookmarkEnd w:id="91"/>
    </w:p>
    <w:tbl>
      <w:tblPr>
        <w:tblStyle w:val="PURTable"/>
        <w:tblW w:w="0" w:type="dxa"/>
        <w:tblLook w:val="04A0" w:firstRow="1" w:lastRow="0" w:firstColumn="1" w:lastColumn="0" w:noHBand="0" w:noVBand="1"/>
      </w:tblPr>
      <w:tblGrid>
        <w:gridCol w:w="3603"/>
        <w:gridCol w:w="3595"/>
        <w:gridCol w:w="359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Prava na komercijalnu upotrebu za Office Home &amp; Student 2013 RT</w:t>
      </w:r>
    </w:p>
    <w:p w:rsidR="0089069A" w:rsidRDefault="00710D89">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89069A" w:rsidRDefault="0089069A">
      <w:pPr>
        <w:pStyle w:val="ProductList-Body"/>
      </w:pPr>
    </w:p>
    <w:p w:rsidR="0089069A" w:rsidRDefault="00710D89">
      <w:pPr>
        <w:pStyle w:val="ProductList-ClauseHeading"/>
        <w:outlineLvl w:val="4"/>
      </w:pPr>
      <w:r>
        <w:t>3.2 Office Professional Plus 2016 i Office Standard 2016 – Komercijalna upotreba sustava Office Home &amp; Student 2013 RT</w:t>
      </w:r>
    </w:p>
    <w:p w:rsidR="0089069A" w:rsidRDefault="00710D89">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89069A" w:rsidRDefault="00710D89">
      <w:pPr>
        <w:pStyle w:val="ProductList-Offering1SubSection"/>
        <w:outlineLvl w:val="3"/>
      </w:pPr>
      <w:bookmarkStart w:id="92" w:name="_Sec819"/>
      <w:r>
        <w:t>4. Tehnološko jamstvo Software Assurance</w:t>
      </w:r>
      <w:bookmarkEnd w:id="92"/>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4.1 Project Professional 2016</w:t>
      </w:r>
    </w:p>
    <w:p w:rsidR="0089069A" w:rsidRDefault="00710D89">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93" w:name="_Sec680"/>
      <w:r>
        <w:lastRenderedPageBreak/>
        <w:t>Office for Mac</w:t>
      </w:r>
      <w:bookmarkEnd w:id="93"/>
      <w:r>
        <w:fldChar w:fldCharType="begin"/>
      </w:r>
      <w:r>
        <w:instrText xml:space="preserve"> TC "</w:instrText>
      </w:r>
      <w:bookmarkStart w:id="94" w:name="_Toc446538720"/>
      <w:r>
        <w:instrText>Office for Mac</w:instrText>
      </w:r>
      <w:bookmarkEnd w:id="94"/>
      <w:r>
        <w:instrText>" \l 3</w:instrText>
      </w:r>
      <w:r>
        <w:fldChar w:fldCharType="end"/>
      </w:r>
    </w:p>
    <w:p w:rsidR="0089069A" w:rsidRDefault="00710D89">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96" w:name="_Sec737"/>
      <w:r>
        <w:t>2. Uvjeti za proizvod</w:t>
      </w:r>
      <w:bookmarkEnd w:id="96"/>
    </w:p>
    <w:tbl>
      <w:tblPr>
        <w:tblStyle w:val="PURTable"/>
        <w:tblW w:w="0" w:type="dxa"/>
        <w:tblLook w:val="04A0" w:firstRow="1" w:lastRow="0" w:firstColumn="1" w:lastColumn="0" w:noHBand="0" w:noVBand="1"/>
      </w:tblPr>
      <w:tblGrid>
        <w:gridCol w:w="3595"/>
        <w:gridCol w:w="3604"/>
        <w:gridCol w:w="359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Zamjenske verzije</w:t>
      </w:r>
    </w:p>
    <w:p w:rsidR="0089069A" w:rsidRDefault="00710D89">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89069A" w:rsidRDefault="0089069A">
      <w:pPr>
        <w:pStyle w:val="ProductList-Body"/>
      </w:pPr>
    </w:p>
    <w:p w:rsidR="0089069A" w:rsidRDefault="00710D89">
      <w:pPr>
        <w:pStyle w:val="ProductList-ClauseHeading"/>
        <w:outlineLvl w:val="4"/>
      </w:pPr>
      <w:r>
        <w:t>2.2 Rad kod kuće</w:t>
      </w:r>
    </w:p>
    <w:p w:rsidR="0089069A" w:rsidRDefault="00710D89">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89069A" w:rsidRDefault="0089069A">
      <w:pPr>
        <w:pStyle w:val="ProductList-Body"/>
      </w:pPr>
    </w:p>
    <w:p w:rsidR="0089069A" w:rsidRDefault="00710D89">
      <w:pPr>
        <w:pStyle w:val="ProductList-ClauseHeading"/>
        <w:outlineLvl w:val="4"/>
      </w:pPr>
      <w:r>
        <w:t>2.3 Neovisno o platformi</w:t>
      </w:r>
    </w:p>
    <w:p w:rsidR="0089069A" w:rsidRDefault="00710D89">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89069A" w:rsidRDefault="00710D89">
      <w:pPr>
        <w:pStyle w:val="ProductList-Offering1SubSection"/>
        <w:outlineLvl w:val="3"/>
      </w:pPr>
      <w:bookmarkStart w:id="97" w:name="_Sec792"/>
      <w:r>
        <w:t>3. Prava na korištenje proizvoda</w:t>
      </w:r>
      <w:bookmarkEnd w:id="97"/>
    </w:p>
    <w:tbl>
      <w:tblPr>
        <w:tblStyle w:val="PURTable"/>
        <w:tblW w:w="0" w:type="dxa"/>
        <w:tblLook w:val="04A0" w:firstRow="1" w:lastRow="0" w:firstColumn="1" w:lastColumn="0" w:noHBand="0" w:noVBand="1"/>
      </w:tblPr>
      <w:tblGrid>
        <w:gridCol w:w="3603"/>
        <w:gridCol w:w="3583"/>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Komercijalno korištenje izdanja Office Home &amp; Student 2013 RT</w:t>
      </w:r>
    </w:p>
    <w:p w:rsidR="0089069A" w:rsidRDefault="00710D89">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89069A" w:rsidRDefault="00710D89">
      <w:pPr>
        <w:pStyle w:val="ProductList-Offering1SubSection"/>
        <w:outlineLvl w:val="3"/>
      </w:pPr>
      <w:bookmarkStart w:id="98" w:name="_Sec821"/>
      <w:r>
        <w:t>4. Tehnološko jamstvo Software Assurance</w:t>
      </w:r>
      <w:bookmarkEnd w:id="98"/>
    </w:p>
    <w:tbl>
      <w:tblPr>
        <w:tblStyle w:val="PURTable"/>
        <w:tblW w:w="0" w:type="dxa"/>
        <w:tblLook w:val="04A0" w:firstRow="1" w:lastRow="0" w:firstColumn="1" w:lastColumn="0" w:noHBand="0" w:noVBand="1"/>
      </w:tblPr>
      <w:tblGrid>
        <w:gridCol w:w="3585"/>
        <w:gridCol w:w="3616"/>
        <w:gridCol w:w="358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99" w:name="_Sec612"/>
      <w:r>
        <w:lastRenderedPageBreak/>
        <w:t>Poslužitelji sustava Office</w:t>
      </w:r>
      <w:bookmarkEnd w:id="99"/>
      <w:r>
        <w:fldChar w:fldCharType="begin"/>
      </w:r>
      <w:r>
        <w:instrText xml:space="preserve"> TC "</w:instrText>
      </w:r>
      <w:bookmarkStart w:id="100" w:name="_Toc446538721"/>
      <w:r>
        <w:instrText>Poslužitelji sustava Office</w:instrText>
      </w:r>
      <w:bookmarkEnd w:id="100"/>
      <w:r>
        <w:instrText>" \l 2</w:instrText>
      </w:r>
      <w:r>
        <w:fldChar w:fldCharType="end"/>
      </w:r>
    </w:p>
    <w:p w:rsidR="0089069A" w:rsidRDefault="00710D89">
      <w:pPr>
        <w:pStyle w:val="ProductList-Offering2HeadingNoBorder"/>
        <w:outlineLvl w:val="2"/>
      </w:pPr>
      <w:bookmarkStart w:id="101" w:name="_Sec638"/>
      <w:r>
        <w:t>Exchange Server</w:t>
      </w:r>
      <w:bookmarkEnd w:id="101"/>
      <w:r>
        <w:fldChar w:fldCharType="begin"/>
      </w:r>
      <w:r>
        <w:instrText xml:space="preserve"> TC "</w:instrText>
      </w:r>
      <w:bookmarkStart w:id="102" w:name="_Toc446538722"/>
      <w:r>
        <w:instrText>Exchange Server</w:instrText>
      </w:r>
      <w:bookmarkEnd w:id="102"/>
      <w:r>
        <w:instrText>" \l 3</w:instrText>
      </w:r>
      <w:r>
        <w:fldChar w:fldCharType="end"/>
      </w:r>
    </w:p>
    <w:p w:rsidR="0089069A" w:rsidRDefault="00710D89">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104" w:name="_Sec738"/>
      <w:r>
        <w:t>2. Uvjeti za proizvod</w:t>
      </w:r>
      <w:bookmarkEnd w:id="104"/>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105" w:name="_Sec793"/>
      <w:r>
        <w:t>3. Prava na korištenje proizvoda</w:t>
      </w:r>
      <w:bookmarkEnd w:id="105"/>
    </w:p>
    <w:tbl>
      <w:tblPr>
        <w:tblStyle w:val="PURTable"/>
        <w:tblW w:w="0" w:type="dxa"/>
        <w:tblLook w:val="04A0" w:firstRow="1" w:lastRow="0" w:firstColumn="1" w:lastColumn="0" w:noHBand="0" w:noVBand="1"/>
      </w:tblPr>
      <w:tblGrid>
        <w:gridCol w:w="3613"/>
        <w:gridCol w:w="3583"/>
        <w:gridCol w:w="359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069A" w:rsidRDefault="00710D8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Exchange Online Plan 1 User SL</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Exchange Online Plan 2 User SL</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Exchange Online Plan 2G User SL</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SubClauseHeading"/>
        <w:outlineLvl w:val="5"/>
      </w:pPr>
      <w:r>
        <w:t>3.1.1 Dodatna funkcija povezana s Exchange Enterprise CAL-om</w:t>
      </w:r>
    </w:p>
    <w:p w:rsidR="0089069A" w:rsidRDefault="00710D89">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Exchange Online Plan 2 User SL</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Exchange Online Plan 2G User SL</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3"/>
      </w:pPr>
      <w:bookmarkStart w:id="106" w:name="_Sec824"/>
      <w:r>
        <w:t>4. Tehnološko jamstvo Software Assurance</w:t>
      </w:r>
      <w:bookmarkEnd w:id="106"/>
    </w:p>
    <w:tbl>
      <w:tblPr>
        <w:tblStyle w:val="PURTable"/>
        <w:tblW w:w="0" w:type="dxa"/>
        <w:tblLook w:val="04A0" w:firstRow="1" w:lastRow="0" w:firstColumn="1" w:lastColumn="0" w:noHBand="0" w:noVBand="1"/>
      </w:tblPr>
      <w:tblGrid>
        <w:gridCol w:w="3599"/>
        <w:gridCol w:w="3598"/>
        <w:gridCol w:w="359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4.1. Dodatne odredbe i uvjeti za Exchange Enterprise CAL with Services 2016</w:t>
      </w:r>
    </w:p>
    <w:p w:rsidR="0089069A" w:rsidRDefault="00710D89">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w:t>
      </w:r>
      <w:r>
        <w:lastRenderedPageBreak/>
        <w:t xml:space="preserve">online usluge korištene sa softverom – naslijeđeni ugovori u Dodatku A – Dodatne odredbe Ugovora o programu na Popisu proizvoda od lipnja 2015. na adresi </w:t>
      </w:r>
      <w:hyperlink r:id="rId49">
        <w:r>
          <w:rPr>
            <w:color w:val="00467F"/>
            <w:u w:val="single"/>
          </w:rPr>
          <w:t>http://go.microsoft.com/?linkid=9839207</w:t>
        </w:r>
      </w:hyperlink>
      <w:r>
        <w:t>.</w:t>
      </w:r>
    </w:p>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107" w:name="_Sec639"/>
      <w:r>
        <w:t>Project Server</w:t>
      </w:r>
      <w:bookmarkEnd w:id="107"/>
      <w:r>
        <w:fldChar w:fldCharType="begin"/>
      </w:r>
      <w:r>
        <w:instrText xml:space="preserve"> TC "</w:instrText>
      </w:r>
      <w:bookmarkStart w:id="108" w:name="_Toc446538723"/>
      <w:r>
        <w:instrText>Project Server</w:instrText>
      </w:r>
      <w:bookmarkEnd w:id="108"/>
      <w:r>
        <w:instrText>" \l 3</w:instrText>
      </w:r>
      <w:r>
        <w:fldChar w:fldCharType="end"/>
      </w:r>
    </w:p>
    <w:p w:rsidR="0089069A" w:rsidRDefault="00710D89">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110" w:name="_Sec739"/>
      <w:r>
        <w:t>2. Uvjeti za proizvod</w:t>
      </w:r>
      <w:bookmarkEnd w:id="110"/>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111" w:name="_Sec795"/>
      <w:r>
        <w:t>3. Prava na korištenje proizvoda</w:t>
      </w:r>
      <w:bookmarkEnd w:id="111"/>
    </w:p>
    <w:tbl>
      <w:tblPr>
        <w:tblStyle w:val="PURTable"/>
        <w:tblW w:w="0" w:type="dxa"/>
        <w:tblLook w:val="04A0" w:firstRow="1" w:lastRow="0" w:firstColumn="1" w:lastColumn="0" w:noHBand="0" w:noVBand="1"/>
      </w:tblPr>
      <w:tblGrid>
        <w:gridCol w:w="3617"/>
        <w:gridCol w:w="3576"/>
        <w:gridCol w:w="359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Project Lite</w:t>
            </w:r>
            <w:r>
              <w:fldChar w:fldCharType="begin"/>
            </w:r>
            <w:r>
              <w:instrText xml:space="preserve"> XE "Project Lite" </w:instrText>
            </w:r>
            <w:r>
              <w:fldChar w:fldCharType="end"/>
            </w:r>
            <w:r>
              <w:t xml:space="preserve"> (SL po korisniku)</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89069A" w:rsidRDefault="00710D89">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89069A" w:rsidRDefault="0089069A">
      <w:pPr>
        <w:pStyle w:val="ProductList-Body"/>
      </w:pPr>
    </w:p>
    <w:p w:rsidR="0089069A" w:rsidRDefault="00710D89">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3"/>
      </w:pPr>
      <w:bookmarkStart w:id="112" w:name="_Sec822"/>
      <w:r>
        <w:t>4. Tehnološko jamstvo Software Assurance</w:t>
      </w:r>
      <w:bookmarkEnd w:id="112"/>
    </w:p>
    <w:tbl>
      <w:tblPr>
        <w:tblStyle w:val="PURTable"/>
        <w:tblW w:w="0" w:type="dxa"/>
        <w:tblLook w:val="04A0" w:firstRow="1" w:lastRow="0" w:firstColumn="1" w:lastColumn="0" w:noHBand="0" w:noVBand="1"/>
      </w:tblPr>
      <w:tblGrid>
        <w:gridCol w:w="3606"/>
        <w:gridCol w:w="3583"/>
        <w:gridCol w:w="360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113" w:name="_Sec640"/>
      <w:r>
        <w:t>SharePoint Server</w:t>
      </w:r>
      <w:bookmarkEnd w:id="113"/>
      <w:r>
        <w:fldChar w:fldCharType="begin"/>
      </w:r>
      <w:r>
        <w:instrText xml:space="preserve"> TC "</w:instrText>
      </w:r>
      <w:bookmarkStart w:id="114" w:name="_Toc446538724"/>
      <w:r>
        <w:instrText>SharePoint Server</w:instrText>
      </w:r>
      <w:bookmarkEnd w:id="114"/>
      <w:r>
        <w:instrText>" \l 3</w:instrText>
      </w:r>
      <w:r>
        <w:fldChar w:fldCharType="end"/>
      </w:r>
    </w:p>
    <w:p w:rsidR="0089069A" w:rsidRDefault="00710D89">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116" w:name="_Sec740"/>
      <w:r>
        <w:lastRenderedPageBreak/>
        <w:t>2. Uvjeti za proizvod</w:t>
      </w:r>
      <w:bookmarkEnd w:id="116"/>
    </w:p>
    <w:tbl>
      <w:tblPr>
        <w:tblStyle w:val="PURTable"/>
        <w:tblW w:w="0" w:type="dxa"/>
        <w:tblLook w:val="04A0" w:firstRow="1" w:lastRow="0" w:firstColumn="1" w:lastColumn="0" w:noHBand="0" w:noVBand="1"/>
      </w:tblPr>
      <w:tblGrid>
        <w:gridCol w:w="3602"/>
        <w:gridCol w:w="3601"/>
        <w:gridCol w:w="358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117" w:name="_Sec798"/>
      <w:r>
        <w:t>3. Prava na korištenje proizvoda</w:t>
      </w:r>
      <w:bookmarkEnd w:id="117"/>
    </w:p>
    <w:tbl>
      <w:tblPr>
        <w:tblStyle w:val="PURTable"/>
        <w:tblW w:w="0" w:type="dxa"/>
        <w:tblLook w:val="04A0" w:firstRow="1" w:lastRow="0" w:firstColumn="1" w:lastColumn="0" w:noHBand="0" w:noVBand="1"/>
      </w:tblPr>
      <w:tblGrid>
        <w:gridCol w:w="3613"/>
        <w:gridCol w:w="3583"/>
        <w:gridCol w:w="359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SharePoint Online Plan 2</w:t>
            </w:r>
            <w:r>
              <w:fldChar w:fldCharType="begin"/>
            </w:r>
            <w:r>
              <w:instrText xml:space="preserve"> XE "SharePoint Online Plan 2" </w:instrText>
            </w:r>
            <w:r>
              <w:fldChar w:fldCharType="end"/>
            </w:r>
            <w:r>
              <w:t xml:space="preserve"> User SL</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3.2 Pristup poslužiteljskom softveru za SharePoint Server 2013</w:t>
      </w:r>
    </w:p>
    <w:tbl>
      <w:tblPr>
        <w:tblStyle w:val="PURTable"/>
        <w:tblW w:w="0" w:type="dxa"/>
        <w:tblLook w:val="04A0" w:firstRow="1" w:lastRow="0" w:firstColumn="1" w:lastColumn="0" w:noHBand="0" w:noVBand="1"/>
      </w:tblPr>
      <w:tblGrid>
        <w:gridCol w:w="3573"/>
        <w:gridCol w:w="3616"/>
        <w:gridCol w:w="360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069A" w:rsidRDefault="00710D89">
            <w:pPr>
              <w:pStyle w:val="ProductList-TableBody"/>
            </w:pPr>
            <w:r>
              <w:t>SharePoint Online Plan 2 User SL</w:t>
            </w:r>
          </w:p>
        </w:tc>
      </w:tr>
    </w:tbl>
    <w:p w:rsidR="0089069A" w:rsidRDefault="0089069A">
      <w:pPr>
        <w:pStyle w:val="ProductList-Body"/>
      </w:pPr>
    </w:p>
    <w:p w:rsidR="0089069A" w:rsidRDefault="00710D89">
      <w:pPr>
        <w:pStyle w:val="ProductList-SubClauseHeading"/>
        <w:outlineLvl w:val="5"/>
      </w:pPr>
      <w:r>
        <w:t>3.2.1 Dodatna funkcija poslužitelja SharePoint Server povezana s SharePoint Enterprise CAL-om</w:t>
      </w:r>
    </w:p>
    <w:p w:rsidR="0089069A" w:rsidRDefault="00710D89">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SharePoint Online Plan 2 User SL</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ClauseHeading"/>
        <w:outlineLvl w:val="4"/>
      </w:pPr>
      <w:r>
        <w:t>3.3 Odricanje od CAL-a za korisnike koji pristupaju javno dostupnom sadržaju</w:t>
      </w:r>
    </w:p>
    <w:p w:rsidR="0089069A" w:rsidRDefault="00710D89">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89069A" w:rsidRDefault="0089069A">
      <w:pPr>
        <w:pStyle w:val="ProductList-Body"/>
      </w:pPr>
    </w:p>
    <w:p w:rsidR="0089069A" w:rsidRDefault="00710D89">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3"/>
      </w:pPr>
      <w:bookmarkStart w:id="118" w:name="_Sec825"/>
      <w:r>
        <w:t>4. Tehnološko jamstvo Software Assurance</w:t>
      </w:r>
      <w:bookmarkEnd w:id="118"/>
    </w:p>
    <w:tbl>
      <w:tblPr>
        <w:tblStyle w:val="PURTable"/>
        <w:tblW w:w="0" w:type="dxa"/>
        <w:tblLook w:val="04A0" w:firstRow="1" w:lastRow="0" w:firstColumn="1" w:lastColumn="0" w:noHBand="0" w:noVBand="1"/>
      </w:tblPr>
      <w:tblGrid>
        <w:gridCol w:w="3599"/>
        <w:gridCol w:w="3599"/>
        <w:gridCol w:w="359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119" w:name="_Sec641"/>
      <w:r>
        <w:t>Skype za tvrtke poslužiteljska verzija</w:t>
      </w:r>
      <w:bookmarkEnd w:id="119"/>
      <w:r>
        <w:fldChar w:fldCharType="begin"/>
      </w:r>
      <w:r>
        <w:instrText xml:space="preserve"> TC "</w:instrText>
      </w:r>
      <w:bookmarkStart w:id="120" w:name="_Toc446538725"/>
      <w:r>
        <w:instrText>Skype za tvrtke poslužiteljska verzija</w:instrText>
      </w:r>
      <w:bookmarkEnd w:id="120"/>
      <w:r>
        <w:instrText>" \l 3</w:instrText>
      </w:r>
      <w:r>
        <w:fldChar w:fldCharType="end"/>
      </w:r>
    </w:p>
    <w:p w:rsidR="0089069A" w:rsidRDefault="00710D89">
      <w:pPr>
        <w:pStyle w:val="ProductList-Offering1SubSection"/>
        <w:outlineLvl w:val="3"/>
      </w:pPr>
      <w:bookmarkStart w:id="121" w:name="_Sec686"/>
      <w:r>
        <w:t>1. Dostupnost programa</w:t>
      </w:r>
      <w:bookmarkEnd w:id="121"/>
    </w:p>
    <w:p w:rsidR="0089069A" w:rsidRDefault="0089069A">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lastRenderedPageBreak/>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122" w:name="_Sec741"/>
      <w:r>
        <w:t>2. Uvjeti za proizvod</w:t>
      </w:r>
      <w:bookmarkEnd w:id="122"/>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123" w:name="_Sec799"/>
      <w:r>
        <w:t>3. Prava na korištenje proizvoda</w:t>
      </w:r>
      <w:bookmarkEnd w:id="123"/>
    </w:p>
    <w:tbl>
      <w:tblPr>
        <w:tblStyle w:val="PURTable"/>
        <w:tblW w:w="0" w:type="dxa"/>
        <w:tblLook w:val="04A0" w:firstRow="1" w:lastRow="0" w:firstColumn="1" w:lastColumn="0" w:noHBand="0" w:noVBand="1"/>
      </w:tblPr>
      <w:tblGrid>
        <w:gridCol w:w="3613"/>
        <w:gridCol w:w="3582"/>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Skype za tvrtke online Plan 1 User SL</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Skype za tvrtke online Plan 2 User SL</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Skype za tvrtke online Plan 2G User SL</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SubClauseHeading"/>
        <w:outlineLvl w:val="5"/>
      </w:pPr>
      <w:r>
        <w:t>3.1.1 Dodatna funkcija za Skype za tvrtke poslužiteljska verzija povezana s Enterprise CAL-om</w:t>
      </w:r>
    </w:p>
    <w:p w:rsidR="0089069A" w:rsidRDefault="00710D89">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Skype za tvrtke online Plan 2 User SL</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Skype za tvrtke online Plan 2G User SL</w:t>
            </w:r>
          </w:p>
        </w:tc>
      </w:tr>
      <w:tr w:rsidR="008906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069A" w:rsidRDefault="00710D8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9069A" w:rsidRDefault="00710D89">
            <w:pPr>
              <w:pStyle w:val="ProductList-TableBody"/>
            </w:pPr>
            <w:r>
              <w:t>Live Meeting Professional</w:t>
            </w:r>
            <w:r>
              <w:fldChar w:fldCharType="begin"/>
            </w:r>
            <w:r>
              <w:instrText xml:space="preserve"> XE "Live Meeting Professional" </w:instrText>
            </w:r>
            <w:r>
              <w:fldChar w:fldCharType="end"/>
            </w:r>
            <w:r>
              <w:t xml:space="preserve"> User SL</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SubClauseHeading"/>
        <w:outlineLvl w:val="5"/>
      </w:pPr>
      <w:r>
        <w:t>3.1.2 Dodatna funkcija za Skype za tvrtke poslužiteljska verzija povezana s Plus CAL-om</w:t>
      </w:r>
    </w:p>
    <w:p w:rsidR="0089069A" w:rsidRDefault="00710D89">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89069A" w:rsidRDefault="00710D89">
            <w:pPr>
              <w:pStyle w:val="ProductList-TableBody"/>
            </w:pPr>
            <w:r>
              <w:t>Skype za tvrtke Plus CAL User SL</w:t>
            </w:r>
          </w:p>
        </w:tc>
      </w:tr>
    </w:tbl>
    <w:p w:rsidR="0089069A" w:rsidRDefault="0089069A">
      <w:pPr>
        <w:pStyle w:val="ProductList-BodyIndented"/>
      </w:pPr>
    </w:p>
    <w:p w:rsidR="0089069A" w:rsidRDefault="00710D89">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Uloga poslužitelja za audio/videokonferencije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upravitelja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poslužitelja za posredovanje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Administracijski alat za grupni razgovor za Microsoft Lync Server 2013</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Dodatak za PowerShell</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Survivable Branch Appliance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poslužitelja Video Interop</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3"/>
      </w:pPr>
      <w:bookmarkStart w:id="124" w:name="_Sec820"/>
      <w:r>
        <w:t>4. Tehnološko jamstvo Software Assurance</w:t>
      </w:r>
      <w:bookmarkEnd w:id="124"/>
    </w:p>
    <w:tbl>
      <w:tblPr>
        <w:tblStyle w:val="PURTable"/>
        <w:tblW w:w="0" w:type="dxa"/>
        <w:tblLook w:val="04A0" w:firstRow="1" w:lastRow="0" w:firstColumn="1" w:lastColumn="0" w:noHBand="0" w:noVBand="1"/>
      </w:tblPr>
      <w:tblGrid>
        <w:gridCol w:w="3599"/>
        <w:gridCol w:w="3598"/>
        <w:gridCol w:w="359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125" w:name="_Sec883"/>
      <w:r>
        <w:t>R Server</w:t>
      </w:r>
      <w:bookmarkEnd w:id="125"/>
      <w:r>
        <w:fldChar w:fldCharType="begin"/>
      </w:r>
      <w:r>
        <w:instrText xml:space="preserve"> TC "</w:instrText>
      </w:r>
      <w:bookmarkStart w:id="126" w:name="_Toc446538726"/>
      <w:r>
        <w:instrText>R Server</w:instrText>
      </w:r>
      <w:bookmarkEnd w:id="126"/>
      <w:r>
        <w:instrText xml:space="preserve"> " \l 2</w:instrText>
      </w:r>
      <w:r>
        <w:fldChar w:fldCharType="end"/>
      </w:r>
    </w:p>
    <w:p w:rsidR="0089069A" w:rsidRDefault="00710D89">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none" w:sz="4" w:space="0" w:color="FFFFFF"/>
              <w:left w:val="none" w:sz="4" w:space="0" w:color="FFFFFF"/>
              <w:bottom w:val="dashed" w:sz="4" w:space="0" w:color="BFBFBF"/>
              <w:right w:val="none" w:sz="4" w:space="0" w:color="FFFFFF"/>
            </w:tcBorders>
          </w:tcPr>
          <w:p w:rsidR="0089069A" w:rsidRDefault="00710D89">
            <w:pPr>
              <w:pStyle w:val="ProductList-TableBody"/>
            </w:pPr>
            <w:r>
              <w:t>R Server 2016 za Hadoop na Red Hatu</w:t>
            </w:r>
            <w:r>
              <w:fldChar w:fldCharType="begin"/>
            </w:r>
            <w:r>
              <w:instrText xml:space="preserve"> XE "R Server 2016 za Hadoop na Red Hatu"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2"/>
      </w:pPr>
      <w:bookmarkStart w:id="128" w:name="_Sec885"/>
      <w:r>
        <w:t>2. Uvjeti za proizvod</w:t>
      </w:r>
      <w:bookmarkEnd w:id="128"/>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2"/>
      </w:pPr>
      <w:bookmarkStart w:id="129" w:name="_Sec886"/>
      <w:r>
        <w:t>3. Prava na korištenje proizvoda</w:t>
      </w:r>
      <w:bookmarkEnd w:id="129"/>
    </w:p>
    <w:tbl>
      <w:tblPr>
        <w:tblStyle w:val="PURTable"/>
        <w:tblW w:w="0" w:type="dxa"/>
        <w:tblLook w:val="04A0" w:firstRow="1" w:lastRow="0" w:firstColumn="1" w:lastColumn="0" w:noHBand="0" w:noVBand="1"/>
      </w:tblPr>
      <w:tblGrid>
        <w:gridCol w:w="3602"/>
        <w:gridCol w:w="3585"/>
        <w:gridCol w:w="360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2">
              <w:r>
                <w:rPr>
                  <w:color w:val="00467F"/>
                  <w:u w:val="single"/>
                </w:rPr>
                <w:t>Univerzalne</w:t>
              </w:r>
            </w:hyperlink>
            <w:r>
              <w:t xml:space="preserve">; </w:t>
            </w:r>
            <w:hyperlink w:anchor="_Sec543">
              <w:r>
                <w:rPr>
                  <w:color w:val="00467F"/>
                  <w:u w:val="single"/>
                </w:rPr>
                <w:t xml:space="preserve">po jezgri </w:t>
              </w:r>
            </w:hyperlink>
            <w:r>
              <w:t xml:space="preserve">– izdanja Red Hat Linux i SUSE Linux, </w:t>
            </w:r>
            <w:hyperlink w:anchor="_Sec545">
              <w:r>
                <w:rPr>
                  <w:color w:val="00467F"/>
                  <w:u w:val="single"/>
                </w:rPr>
                <w:t xml:space="preserve">Namjenski poslužitelji </w:t>
              </w:r>
            </w:hyperlink>
            <w:r>
              <w:t>– izdanja Hadoop na Red Hatu i Teradata DB</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3.1 R Server 2016 za Hadoop na Red Hatu i R Server za Teradata DB</w:t>
      </w:r>
    </w:p>
    <w:p w:rsidR="0089069A" w:rsidRDefault="00710D89">
      <w:pPr>
        <w:pStyle w:val="ProductList-Body"/>
      </w:pPr>
      <w:r>
        <w:t xml:space="preserve">Svaka Poslužiteljska licenca za R Server 2016 za Hadoop na Red Hatu i R Server 2016 za Teradata DB obuhvaća do 16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9069A" w:rsidRDefault="00710D89">
      <w:pPr>
        <w:pStyle w:val="ProductList-Offering1SubSection"/>
        <w:outlineLvl w:val="2"/>
      </w:pPr>
      <w:bookmarkStart w:id="130" w:name="_Sec887"/>
      <w:r>
        <w:t>4. Tehnološko jamstvo Software Assurance</w:t>
      </w:r>
      <w:bookmarkEnd w:id="130"/>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131" w:name="_Sec614"/>
      <w:r>
        <w:t>SQL Server</w:t>
      </w:r>
      <w:bookmarkEnd w:id="131"/>
      <w:r>
        <w:fldChar w:fldCharType="begin"/>
      </w:r>
      <w:r>
        <w:instrText xml:space="preserve"> TC "</w:instrText>
      </w:r>
      <w:bookmarkStart w:id="132" w:name="_Toc446538727"/>
      <w:r>
        <w:instrText>SQL Server</w:instrText>
      </w:r>
      <w:bookmarkEnd w:id="132"/>
      <w:r>
        <w:instrText>" \l 2</w:instrText>
      </w:r>
      <w:r>
        <w:fldChar w:fldCharType="end"/>
      </w:r>
    </w:p>
    <w:p w:rsidR="0089069A" w:rsidRDefault="00710D89">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sidR="000D41FB">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lastRenderedPageBreak/>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98"/>
        <w:gridCol w:w="3601"/>
        <w:gridCol w:w="359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2.1 SQL Server 2014 Enterprise</w:t>
      </w:r>
    </w:p>
    <w:p w:rsidR="0089069A" w:rsidRDefault="00710D89">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travnja 2014. na adresi </w:t>
      </w:r>
      <w:hyperlink r:id="rId53">
        <w:r>
          <w:rPr>
            <w:color w:val="00467F"/>
            <w:u w:val="single"/>
          </w:rPr>
          <w:t>http://go.microsoft.com/?linkid=9839206</w:t>
        </w:r>
      </w:hyperlink>
      <w:r>
        <w:t>.</w:t>
      </w:r>
    </w:p>
    <w:p w:rsidR="0089069A" w:rsidRDefault="0089069A">
      <w:pPr>
        <w:pStyle w:val="ProductList-Body"/>
      </w:pPr>
    </w:p>
    <w:p w:rsidR="0089069A" w:rsidRDefault="00710D89">
      <w:pPr>
        <w:pStyle w:val="ProductList-ClauseHeading"/>
        <w:outlineLvl w:val="3"/>
      </w:pPr>
      <w:r>
        <w:t>2.2 SQL Server Parallel Data Warehouse Optional Build bez sustava Oracle Java</w:t>
      </w:r>
    </w:p>
    <w:p w:rsidR="0089069A" w:rsidRDefault="00710D89">
      <w:pPr>
        <w:pStyle w:val="ProductList-Body"/>
      </w:pPr>
      <w:r>
        <w:t xml:space="preserve">Klijenti koji steknu nove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sa sustavom Oracle Java ili, na zahtjev, bez sustava Oracle Java. Više informacija potražite na adresi </w:t>
      </w:r>
      <w:hyperlink r:id="rId54">
        <w:r>
          <w:rPr>
            <w:color w:val="00467F"/>
            <w:u w:val="single"/>
          </w:rPr>
          <w:t>http://www.microsoft.com/en-us/sqlserver/solutions-technologies/data-warehousing/pdw.aspx</w:t>
        </w:r>
      </w:hyperlink>
      <w:r>
        <w:t>.</w:t>
      </w:r>
    </w:p>
    <w:p w:rsidR="0089069A" w:rsidRDefault="0089069A">
      <w:pPr>
        <w:pStyle w:val="ProductList-Body"/>
      </w:pPr>
    </w:p>
    <w:p w:rsidR="0089069A" w:rsidRDefault="00710D89">
      <w:pPr>
        <w:pStyle w:val="ProductList-ClauseHeading"/>
        <w:outlineLvl w:val="3"/>
      </w:pPr>
      <w:r>
        <w:t>2.3 SQL Server Parallel Data Warehouse</w:t>
      </w:r>
    </w:p>
    <w:p w:rsidR="0089069A" w:rsidRDefault="00710D89">
      <w:pPr>
        <w:pStyle w:val="ProductList-Body"/>
      </w:pPr>
      <w:r>
        <w:t xml:space="preserve">Softver SQL Server Parallel Data Warehouse nema verzije, ali klijenti mogu koristiti samo softverske međuverzije koje su postale dostupne tijekom trajanja njihova tehnološkog jamstva Software Assurance. </w:t>
      </w:r>
    </w:p>
    <w:p w:rsidR="0089069A" w:rsidRDefault="00710D89">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069A" w:rsidRDefault="00710D8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3.2 Automatska ažuriranja na prethodne verzije sustava SQL Server</w:t>
      </w:r>
    </w:p>
    <w:p w:rsidR="0089069A" w:rsidRDefault="00710D89">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rsidR="0089069A" w:rsidRDefault="0089069A">
      <w:pPr>
        <w:pStyle w:val="ProductList-Body"/>
      </w:pPr>
    </w:p>
    <w:p w:rsidR="0089069A" w:rsidRDefault="00710D89">
      <w:pPr>
        <w:pStyle w:val="ProductList-ClauseHeading"/>
        <w:outlineLvl w:val="3"/>
      </w:pPr>
      <w:r>
        <w:t>3.3 Korištenje primjeraka izdanja Business Intelligence i Standard</w:t>
      </w:r>
    </w:p>
    <w:p w:rsidR="0089069A" w:rsidRDefault="00710D89">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89069A" w:rsidRDefault="0089069A">
      <w:pPr>
        <w:pStyle w:val="ProductList-Body"/>
      </w:pPr>
    </w:p>
    <w:p w:rsidR="0089069A" w:rsidRDefault="00710D89">
      <w:pPr>
        <w:pStyle w:val="ProductList-ClauseHeading"/>
        <w:outlineLvl w:val="3"/>
      </w:pPr>
      <w:r>
        <w:t>3.4 SQL Server Business Intelligence (2012 i 2014): Odricanje od CAL-a za skupne obrade</w:t>
      </w:r>
    </w:p>
    <w:p w:rsidR="0089069A" w:rsidRDefault="00710D89">
      <w:pPr>
        <w:pStyle w:val="ProductList-Body"/>
      </w:pPr>
      <w:r>
        <w:t xml:space="preserve">Klijentu nije potreban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rsidR="0089069A" w:rsidRDefault="0089069A">
      <w:pPr>
        <w:pStyle w:val="ProductList-Body"/>
      </w:pPr>
    </w:p>
    <w:p w:rsidR="0089069A" w:rsidRDefault="00710D89">
      <w:pPr>
        <w:pStyle w:val="ProductList-ClauseHeading"/>
        <w:outlineLvl w:val="3"/>
      </w:pPr>
      <w:r>
        <w:t>3.5 Poslužitelji koji automatski preuzimaju sustav u slučaju kvara za PDW Server Parallel Data Warehouse (PDW)</w:t>
      </w:r>
    </w:p>
    <w:p w:rsidR="0089069A" w:rsidRDefault="00710D89">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w:t>
      </w:r>
      <w:r>
        <w:lastRenderedPageBreak/>
        <w:t xml:space="preserve">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89069A" w:rsidRDefault="0089069A">
      <w:pPr>
        <w:pStyle w:val="ProductList-Body"/>
      </w:pPr>
    </w:p>
    <w:p w:rsidR="0089069A" w:rsidRDefault="00710D89">
      <w:pPr>
        <w:pStyle w:val="ProductList-ClauseHeading"/>
        <w:outlineLvl w:val="3"/>
      </w:pPr>
      <w:r>
        <w:t>3.6 SQL Server 2014 Developer Edition: korištenje za demonstraciju</w:t>
      </w:r>
    </w:p>
    <w:p w:rsidR="0089069A" w:rsidRDefault="00710D89">
      <w:pPr>
        <w:pStyle w:val="ProductList-Body"/>
      </w:pPr>
      <w:r>
        <w:t xml:space="preserve">Osim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svaka osoba koja ima pristup Klijentovoj internoj mreži može instalirati i koristiti kopije softvera radi demonstracije korištenja Klijentovih programa sa softverom.</w:t>
      </w:r>
    </w:p>
    <w:p w:rsidR="0089069A" w:rsidRDefault="0089069A">
      <w:pPr>
        <w:pStyle w:val="ProductList-Body"/>
      </w:pPr>
    </w:p>
    <w:p w:rsidR="0089069A" w:rsidRDefault="00710D89">
      <w:pPr>
        <w:pStyle w:val="ProductList-ClauseHeading"/>
        <w:outlineLvl w:val="3"/>
      </w:pPr>
      <w:r>
        <w:t>3.7 Dodatni softver – sve (osim izdanja Developer)</w:t>
      </w:r>
    </w:p>
    <w:p w:rsidR="0089069A" w:rsidRDefault="00710D89">
      <w:pPr>
        <w:pStyle w:val="ProductList-SubClauseHeading"/>
        <w:outlineLvl w:val="4"/>
      </w:pPr>
      <w:r>
        <w:t>3.7.1 Dodatni softver – sve (osim izdanja Parallel Data Warehouse i Developer)</w:t>
      </w:r>
    </w:p>
    <w:tbl>
      <w:tblPr>
        <w:tblStyle w:val="PURTable0"/>
        <w:tblW w:w="0" w:type="dxa"/>
        <w:tblLook w:val="04A0" w:firstRow="1" w:lastRow="0" w:firstColumn="1" w:lastColumn="0" w:noHBand="0" w:noVBand="1"/>
      </w:tblPr>
      <w:tblGrid>
        <w:gridCol w:w="3488"/>
        <w:gridCol w:w="3471"/>
        <w:gridCol w:w="347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Client Tools Connectivity</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Distributed Replay Client</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Management Tools - Complete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9"/>
        <w:gridCol w:w="3588"/>
        <w:gridCol w:w="360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URBreadcrumb"/>
      </w:pPr>
    </w:p>
    <w:p w:rsidR="0089069A" w:rsidRDefault="00710D89">
      <w:pPr>
        <w:pStyle w:val="ProductList-ClauseHeading"/>
        <w:outlineLvl w:val="3"/>
      </w:pPr>
      <w:r>
        <w:t>4.1 SQL Server 2014 Enterprise Core – Neograničena virtualizacija</w:t>
      </w:r>
    </w:p>
    <w:p w:rsidR="0089069A" w:rsidRDefault="00710D89">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89069A" w:rsidRDefault="0089069A">
      <w:pPr>
        <w:pStyle w:val="ProductList-Body"/>
      </w:pPr>
    </w:p>
    <w:p w:rsidR="0089069A" w:rsidRDefault="00710D89">
      <w:pPr>
        <w:pStyle w:val="ProductList-ClauseHeading"/>
        <w:outlineLvl w:val="3"/>
      </w:pPr>
      <w:r>
        <w:t>4.2 RRE za Windows—SQL Server Enterprise Core i SQL Server Enterprise</w:t>
      </w:r>
    </w:p>
    <w:p w:rsidR="0089069A" w:rsidRDefault="00710D89">
      <w:pPr>
        <w:pStyle w:val="ProductList-Body"/>
      </w:pPr>
      <w:r>
        <w:t>Klijenti s poslužiteljima licenciranim za korištenje sustava SQL Server Enterprise Core s tehnološkim jamstvom Software Assurance ili SQL Server Enterprise s tehnološkim jamstvom Software Assurance mogu koristiti RRE za Windows na Licenciranim poslužiteljima, na što se primjenjuju prava na korištenje proizvoda SQL Server Enterprise Core i SQL Server Enterprise, odgovarajuće. Klijenti koji imaju licencu za SQL Server Enterprise na temelju Modela licenciranja Server/CAL moraju imati i tehnološko jamstvo Software Assurance za svoje odgovarajuće CAL-ove da bi stekli ovu pogodnost. Klijentovo pravo na korištenje proizvoda RRE za Windows istječe kad istekne njegovo tehnološko jamstvo Software Assurance.</w:t>
      </w:r>
    </w:p>
    <w:p w:rsidR="0089069A" w:rsidRDefault="0089069A">
      <w:pPr>
        <w:pStyle w:val="ProductList-ClauseHeading"/>
        <w:outlineLvl w:val="3"/>
      </w:pPr>
    </w:p>
    <w:p w:rsidR="0089069A" w:rsidRDefault="00710D89">
      <w:pPr>
        <w:pStyle w:val="ProductList-ClauseHeading"/>
        <w:outlineLvl w:val="3"/>
      </w:pPr>
      <w:r>
        <w:t>4.3 SQL Server 2012 Parallel Data Warehouse – ažuriranja značajki</w:t>
      </w:r>
    </w:p>
    <w:p w:rsidR="0089069A" w:rsidRDefault="00710D89">
      <w:pPr>
        <w:pStyle w:val="ProductList-Body"/>
      </w:pPr>
      <w:r>
        <w:t>Klijenti s tehnološkim jamstvom Software Assurance ispunjavaju uvjete za izdanja značajki (npr. ažuriranja uređaja) dostupna između glavnih izdanja proizvoda.</w:t>
      </w:r>
    </w:p>
    <w:p w:rsidR="0089069A" w:rsidRDefault="0089069A">
      <w:pPr>
        <w:pStyle w:val="ProductList-Body"/>
      </w:pPr>
    </w:p>
    <w:p w:rsidR="0089069A" w:rsidRDefault="00710D89">
      <w:pPr>
        <w:pStyle w:val="ProductList-ClauseHeading"/>
        <w:outlineLvl w:val="3"/>
      </w:pPr>
      <w:r>
        <w:t>4.4 SQL Mogućnost otkupa za poslužitelj na temelju Enrollment for Application Platform (Pristupnica za aplikacijsku platformu, EAP)</w:t>
      </w:r>
    </w:p>
    <w:p w:rsidR="0089069A" w:rsidRDefault="00710D89">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89069A" w:rsidRDefault="0089069A">
      <w:pPr>
        <w:pStyle w:val="ProductList-Body"/>
      </w:pPr>
    </w:p>
    <w:p w:rsidR="0089069A" w:rsidRDefault="00710D89">
      <w:pPr>
        <w:pStyle w:val="ProductList-ClauseHeading"/>
        <w:outlineLvl w:val="3"/>
      </w:pPr>
      <w:r>
        <w:t>4.5 Implementacija SQL Server Parallel Data Warehouse na temelju licenci SQL Server Enterprise Core Licenses (pogledajte odjeljak Starija izdanja)</w:t>
      </w:r>
    </w:p>
    <w:p w:rsidR="0089069A" w:rsidRDefault="00710D89">
      <w:pPr>
        <w:pStyle w:val="ProductList-Body"/>
      </w:pPr>
      <w:r>
        <w:t>Pristup ažuriranjima značajki za SQL Server Parallel Data Warehouse zahtijeva tehnološko jamstvo SA za sve licence SQL Enterprise po jezgri implementirane na taj način.</w:t>
      </w:r>
    </w:p>
    <w:p w:rsidR="0089069A" w:rsidRDefault="0089069A">
      <w:pPr>
        <w:pStyle w:val="ProductList-Body"/>
      </w:pPr>
    </w:p>
    <w:p w:rsidR="0089069A" w:rsidRDefault="00710D89">
      <w:pPr>
        <w:pStyle w:val="ProductList-ClauseHeading"/>
        <w:outlineLvl w:val="3"/>
      </w:pPr>
      <w:r>
        <w:t>4.6 SQL Server 2012 Parallel Data Warehouse (PDW) Optional Build bez sustava Oracle Java</w:t>
      </w:r>
    </w:p>
    <w:p w:rsidR="0089069A" w:rsidRDefault="00710D89">
      <w:pPr>
        <w:pStyle w:val="ProductList-Body"/>
      </w:pPr>
      <w:r>
        <w:t xml:space="preserve">Klijenti koji imaju aktivno tehnološko jamstvo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rsidR="0089069A" w:rsidRDefault="0089069A">
      <w:pPr>
        <w:pStyle w:val="ProductList-Body"/>
      </w:pPr>
    </w:p>
    <w:p w:rsidR="0089069A" w:rsidRDefault="00710D89">
      <w:pPr>
        <w:pStyle w:val="ProductList-ClauseHeading"/>
        <w:outlineLvl w:val="3"/>
      </w:pPr>
      <w:r>
        <w:t>4.7. Prava i pogodnosti tehnološkog jamstva Software Assurance za pretplatničke licence</w:t>
      </w:r>
    </w:p>
    <w:p w:rsidR="0089069A" w:rsidRDefault="00710D89">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46538728"/>
      <w:r>
        <w:instrText>System Center</w:instrText>
      </w:r>
      <w:bookmarkEnd w:id="139"/>
      <w:r>
        <w:instrText>" \l 2</w:instrText>
      </w:r>
      <w:r>
        <w:fldChar w:fldCharType="end"/>
      </w:r>
    </w:p>
    <w:p w:rsidR="0089069A" w:rsidRDefault="00710D89">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8729"/>
      <w:r>
        <w:instrText>System Center Server</w:instrText>
      </w:r>
      <w:bookmarkEnd w:id="141"/>
      <w:r>
        <w:instrText>" \l 3</w:instrText>
      </w:r>
      <w:r>
        <w:fldChar w:fldCharType="end"/>
      </w:r>
    </w:p>
    <w:p w:rsidR="0089069A" w:rsidRDefault="00710D89">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3.3. Tehnologija SQL Server</w:t>
      </w:r>
    </w:p>
    <w:p w:rsidR="0089069A" w:rsidRDefault="00710D89">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89069A" w:rsidRDefault="00710D89">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4.1 System Center Global Service Monitor</w:t>
      </w:r>
    </w:p>
    <w:p w:rsidR="0089069A" w:rsidRDefault="00710D89">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46538730"/>
      <w:r>
        <w:instrText>System Center Client Management Suite</w:instrText>
      </w:r>
      <w:bookmarkEnd w:id="147"/>
      <w:r>
        <w:instrText>" \l 3</w:instrText>
      </w:r>
      <w:r>
        <w:fldChar w:fldCharType="end"/>
      </w:r>
    </w:p>
    <w:p w:rsidR="0089069A" w:rsidRDefault="00710D89">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3.2. Tehnologija SQL Server</w:t>
      </w:r>
    </w:p>
    <w:p w:rsidR="0089069A" w:rsidRDefault="00710D89">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89069A" w:rsidRDefault="00710D89">
      <w:pPr>
        <w:pStyle w:val="ProductList-Offering1SubSection"/>
        <w:outlineLvl w:val="3"/>
      </w:pPr>
      <w:bookmarkStart w:id="151" w:name="_Sec816"/>
      <w:r>
        <w:t>4. Tehnološko jamstvo Software Assurance</w:t>
      </w:r>
      <w:bookmarkEnd w:id="151"/>
    </w:p>
    <w:p w:rsidR="0089069A" w:rsidRDefault="0089069A">
      <w:pPr>
        <w:pStyle w:val="ProductList-ClauseHeading"/>
        <w:outlineLvl w:val="4"/>
      </w:pPr>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8731"/>
      <w:r>
        <w:instrText>System Center Configuration Manager</w:instrText>
      </w:r>
      <w:bookmarkEnd w:id="153"/>
      <w:r>
        <w:instrText>" \l 3</w:instrText>
      </w:r>
      <w:r>
        <w:fldChar w:fldCharType="end"/>
      </w:r>
    </w:p>
    <w:p w:rsidR="0089069A" w:rsidRDefault="00710D89">
      <w:pPr>
        <w:pStyle w:val="ProductList-Offering1SubSection"/>
        <w:outlineLvl w:val="3"/>
      </w:pPr>
      <w:bookmarkStart w:id="154" w:name="_Sec691"/>
      <w:r>
        <w:t>1. Dostupnost programa</w:t>
      </w:r>
      <w:bookmarkEnd w:id="154"/>
    </w:p>
    <w:p w:rsidR="0089069A" w:rsidRDefault="0089069A">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155" w:name="_Sec746"/>
      <w:r>
        <w:lastRenderedPageBreak/>
        <w:t>2. Uvjeti za proizvod</w:t>
      </w:r>
      <w:bookmarkEnd w:id="155"/>
    </w:p>
    <w:tbl>
      <w:tblPr>
        <w:tblStyle w:val="PURTable"/>
        <w:tblW w:w="0" w:type="dxa"/>
        <w:tblLook w:val="04A0" w:firstRow="1" w:lastRow="0" w:firstColumn="1" w:lastColumn="0" w:noHBand="0" w:noVBand="1"/>
      </w:tblPr>
      <w:tblGrid>
        <w:gridCol w:w="3603"/>
        <w:gridCol w:w="3600"/>
        <w:gridCol w:w="358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156" w:name="_Sec802"/>
      <w:r>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 xml:space="preserve">Licenca ekvivalentna licenci za upravljanje (pogledajte </w:t>
            </w:r>
            <w:hyperlink w:anchor="_Sec591">
              <w:r>
                <w:rPr>
                  <w:color w:val="00467F"/>
                  <w:u w:val="single"/>
                </w:rPr>
                <w:t>Dodatak A</w:t>
              </w:r>
            </w:hyperlink>
            <w:r>
              <w:t>)</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3.2. Tehnologija SQL Server</w:t>
      </w:r>
    </w:p>
    <w:p w:rsidR="0089069A" w:rsidRDefault="00710D89">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89069A" w:rsidRDefault="00710D89">
      <w:pPr>
        <w:pStyle w:val="ProductList-Offering1SubSection"/>
        <w:outlineLvl w:val="3"/>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4.1 System Center Configuration Manager – VDI prava</w:t>
      </w:r>
    </w:p>
    <w:p w:rsidR="0089069A" w:rsidRDefault="00710D89">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89069A" w:rsidRDefault="0089069A">
      <w:pPr>
        <w:pStyle w:val="ProductList-Body"/>
      </w:pPr>
    </w:p>
    <w:p w:rsidR="0089069A" w:rsidRDefault="00710D89">
      <w:pPr>
        <w:pStyle w:val="ProductList-ClauseHeading"/>
        <w:outlineLvl w:val="4"/>
      </w:pPr>
      <w:r>
        <w:t>4.2 Prava na System Center Configuration Manager (Current Branch)</w:t>
      </w:r>
    </w:p>
    <w:p w:rsidR="0089069A" w:rsidRDefault="00710D89">
      <w:pPr>
        <w:pStyle w:val="ProductList-Body"/>
      </w:pPr>
      <w:r>
        <w:t>System Center Configuration Manager (Current Branch) mogu koristiti samo Klijenti s aktivnim tehnološkim jamstvom Software Assurance za System Center Configuration Manager ili jednakim pretplatničkim pravima. Klijenti koji dopuste tehnološkom jamstvu Software Assurance ili pretplati da istekne moraju deinstalirati System Center Configuration Manager (Current Branch). Klijenti s trajnim pravima za System Center Configuration Manager mogu instalirati verziju System Center Configuration Manager aktualnu u trenutku prestanka važenja.</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8732"/>
      <w:r>
        <w:instrText>System Center Data Protection Manager</w:instrText>
      </w:r>
      <w:bookmarkEnd w:id="159"/>
      <w:r>
        <w:instrText>" \l 3</w:instrText>
      </w:r>
      <w:r>
        <w:fldChar w:fldCharType="end"/>
      </w:r>
    </w:p>
    <w:p w:rsidR="0089069A" w:rsidRDefault="00710D89">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59">
        <w:r>
          <w:rPr>
            <w:color w:val="00467F"/>
            <w:u w:val="single"/>
          </w:rPr>
          <w:t>http://go.microsoft.com/?linkid=9839206</w:t>
        </w:r>
      </w:hyperlink>
      <w:r>
        <w:t xml:space="preserve"> i Popisu proizvoda iz lipnja 2015. </w:t>
      </w:r>
      <w:hyperlink r:id="rId60">
        <w:r>
          <w:rPr>
            <w:color w:val="00467F"/>
            <w:u w:val="single"/>
          </w:rPr>
          <w:t>http://go.microsoft.com/?linkid=9839207</w:t>
        </w:r>
      </w:hyperlink>
      <w:r>
        <w:t>.</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46538733"/>
      <w:r>
        <w:instrText>System Center Endpoint Protection</w:instrText>
      </w:r>
      <w:bookmarkEnd w:id="161"/>
      <w:r>
        <w:instrText>" \l 3</w:instrText>
      </w:r>
      <w:r>
        <w:fldChar w:fldCharType="end"/>
      </w:r>
    </w:p>
    <w:p w:rsidR="0089069A" w:rsidRDefault="00710D89">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163" w:name="_Sec893"/>
      <w:r>
        <w:t>2. Uvjeti za proizvod</w:t>
      </w:r>
      <w:bookmarkEnd w:id="163"/>
    </w:p>
    <w:tbl>
      <w:tblPr>
        <w:tblStyle w:val="PURTable"/>
        <w:tblW w:w="0" w:type="dxa"/>
        <w:tblLook w:val="04A0" w:firstRow="1" w:lastRow="0" w:firstColumn="1" w:lastColumn="0" w:noHBand="0" w:noVBand="1"/>
      </w:tblPr>
      <w:tblGrid>
        <w:gridCol w:w="3585"/>
        <w:gridCol w:w="3609"/>
        <w:gridCol w:w="359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(tehnološko jamstvo Software Assurance):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164" w:name="_Sec894"/>
      <w:r>
        <w:t>3. Prava na korištenje proizvoda</w:t>
      </w:r>
      <w:bookmarkEnd w:id="164"/>
    </w:p>
    <w:tbl>
      <w:tblPr>
        <w:tblStyle w:val="PURTable"/>
        <w:tblW w:w="0" w:type="dxa"/>
        <w:tblLook w:val="04A0" w:firstRow="1" w:lastRow="0" w:firstColumn="1" w:lastColumn="0" w:noHBand="0" w:noVBand="1"/>
      </w:tblPr>
      <w:tblGrid>
        <w:gridCol w:w="3605"/>
        <w:gridCol w:w="3579"/>
        <w:gridCol w:w="360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SL po uređaju i po korisniku</w:t>
      </w:r>
    </w:p>
    <w:p w:rsidR="0089069A" w:rsidRDefault="00710D89">
      <w:pPr>
        <w:pStyle w:val="ProductList-Body"/>
      </w:pPr>
      <w:r>
        <w:t>Klijent može kupiti SL-ove po uređaju ili korisniku da ispuni preduvjet za Klijentsku licencu za upravljanje u okviru Licencnog modela Poslužitelja za upravljanje.</w:t>
      </w:r>
    </w:p>
    <w:p w:rsidR="0089069A" w:rsidRDefault="0089069A">
      <w:pPr>
        <w:pStyle w:val="ProductList-Body"/>
      </w:pPr>
    </w:p>
    <w:p w:rsidR="0089069A" w:rsidRDefault="00710D89">
      <w:pPr>
        <w:pStyle w:val="ProductList-ClauseHeading"/>
        <w:outlineLvl w:val="4"/>
      </w:pPr>
      <w:r>
        <w:t>3.2 SL-ovi za upravljanje poslužiteljem</w:t>
      </w:r>
    </w:p>
    <w:p w:rsidR="0089069A" w:rsidRDefault="00710D89">
      <w:pPr>
        <w:pStyle w:val="ProductList-Body"/>
      </w:pPr>
      <w:r>
        <w:t>Osim preduvjeta za SL za korisnike, Licence za upravljanje poslužiteljem potrebne su za svaki Poslužitelj u broju navedenom u izdanju System Center 2012 R2 Datacenter i Standardnim licencnim odredbama.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rsidR="0089069A" w:rsidRDefault="0089069A">
      <w:pPr>
        <w:pStyle w:val="ProductList-Body"/>
      </w:pPr>
    </w:p>
    <w:p w:rsidR="0089069A" w:rsidRDefault="00710D89">
      <w:pPr>
        <w:pStyle w:val="ProductList-ClauseHeading"/>
        <w:outlineLvl w:val="4"/>
      </w:pPr>
      <w:r>
        <w:t>3.3 Zamjena programa za pretraživanje</w:t>
      </w:r>
    </w:p>
    <w:p w:rsidR="0089069A" w:rsidRDefault="00710D89">
      <w:pPr>
        <w:pStyle w:val="ProductList-Body"/>
      </w:pPr>
      <w:r>
        <w:t>Microsoft može zamijeniti odgovarajući softver i datoteke za sljedeće stavke Online usluge:</w:t>
      </w:r>
    </w:p>
    <w:p w:rsidR="0089069A" w:rsidRDefault="00710D89" w:rsidP="00710D89">
      <w:pPr>
        <w:pStyle w:val="ProductList-Bullet"/>
        <w:numPr>
          <w:ilvl w:val="0"/>
          <w:numId w:val="21"/>
        </w:numPr>
      </w:pPr>
      <w:r>
        <w:t>softver za zaštitu od virusa i softver za zaštitu od neželjene pošte te</w:t>
      </w:r>
    </w:p>
    <w:p w:rsidR="0089069A" w:rsidRDefault="00710D89" w:rsidP="00710D89">
      <w:pPr>
        <w:pStyle w:val="ProductList-Bullet"/>
        <w:numPr>
          <w:ilvl w:val="0"/>
          <w:numId w:val="21"/>
        </w:numPr>
      </w:pPr>
      <w:r>
        <w:t>datoteke potpisa i podatkovne datoteke s filtriranjem sadržaja.</w:t>
      </w:r>
    </w:p>
    <w:p w:rsidR="0089069A" w:rsidRDefault="00710D89">
      <w:pPr>
        <w:pStyle w:val="ProductList-Offering1SubSection"/>
        <w:outlineLvl w:val="3"/>
      </w:pPr>
      <w:bookmarkStart w:id="165" w:name="_Sec895"/>
      <w:r>
        <w:t>4. Tehnološko jamstvo Software Assurance</w:t>
      </w:r>
      <w:bookmarkEnd w:id="165"/>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8734"/>
      <w:r>
        <w:instrText>System Center Operation Manager</w:instrText>
      </w:r>
      <w:bookmarkEnd w:id="167"/>
      <w:r>
        <w:instrText>" \l 3</w:instrText>
      </w:r>
      <w:r>
        <w:fldChar w:fldCharType="end"/>
      </w:r>
    </w:p>
    <w:p w:rsidR="0089069A" w:rsidRDefault="00710D89">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8735"/>
      <w:r>
        <w:instrText>System Center Server Management Suite</w:instrText>
      </w:r>
      <w:bookmarkEnd w:id="169"/>
      <w:r>
        <w:instrText>" \l 3</w:instrText>
      </w:r>
      <w:r>
        <w:fldChar w:fldCharType="end"/>
      </w:r>
    </w:p>
    <w:p w:rsidR="0089069A" w:rsidRDefault="00710D89">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4">
        <w:r>
          <w:rPr>
            <w:color w:val="00467F"/>
            <w:u w:val="single"/>
          </w:rPr>
          <w:t>http://go.microsoft.com/?linkid=9839206</w:t>
        </w:r>
      </w:hyperlink>
      <w:r>
        <w:t xml:space="preserve"> i Popisu proizvoda iz lipnja 2015. </w:t>
      </w:r>
      <w:hyperlink r:id="rId65">
        <w:r>
          <w:rPr>
            <w:color w:val="00467F"/>
            <w:u w:val="single"/>
          </w:rPr>
          <w:t>http://go.microsoft.com/?linkid=9839207</w:t>
        </w:r>
      </w:hyperlink>
      <w:r>
        <w:t>.</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8736"/>
      <w:r>
        <w:instrText>System Center Service Manager</w:instrText>
      </w:r>
      <w:bookmarkEnd w:id="171"/>
      <w:r>
        <w:instrText>" \l 3</w:instrText>
      </w:r>
      <w:r>
        <w:fldChar w:fldCharType="end"/>
      </w:r>
    </w:p>
    <w:p w:rsidR="0089069A" w:rsidRDefault="00710D89">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6">
        <w:r>
          <w:rPr>
            <w:color w:val="00467F"/>
            <w:u w:val="single"/>
          </w:rPr>
          <w:t>http://go.microsoft.com/?linkid=9839206</w:t>
        </w:r>
      </w:hyperlink>
      <w:r>
        <w:t xml:space="preserve"> i Popisu proizvoda iz lipnja 2015. </w:t>
      </w:r>
      <w:hyperlink r:id="rId67">
        <w:r>
          <w:rPr>
            <w:color w:val="00467F"/>
            <w:u w:val="single"/>
          </w:rPr>
          <w:t>http://go.microsoft.com/?linkid=9839207</w:t>
        </w:r>
      </w:hyperlink>
      <w:r>
        <w:t>.</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38737"/>
      <w:r>
        <w:instrText>Virtual Desktop Infrastructure (VDI) Suite</w:instrText>
      </w:r>
      <w:bookmarkEnd w:id="173"/>
      <w:r>
        <w:instrText>" \l 2</w:instrText>
      </w:r>
      <w:r>
        <w:fldChar w:fldCharType="end"/>
      </w:r>
    </w:p>
    <w:p w:rsidR="0089069A" w:rsidRDefault="00710D89">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174" w:name="_Sec617"/>
      <w:r>
        <w:t>Visual Studio</w:t>
      </w:r>
      <w:bookmarkEnd w:id="174"/>
      <w:r>
        <w:fldChar w:fldCharType="begin"/>
      </w:r>
      <w:r>
        <w:instrText xml:space="preserve"> TC "</w:instrText>
      </w:r>
      <w:bookmarkStart w:id="175" w:name="_Toc446538738"/>
      <w:r>
        <w:instrText>Visual Studio</w:instrText>
      </w:r>
      <w:bookmarkEnd w:id="175"/>
      <w:r>
        <w:instrText>" \l 2</w:instrText>
      </w:r>
      <w:r>
        <w:fldChar w:fldCharType="end"/>
      </w:r>
    </w:p>
    <w:p w:rsidR="0089069A" w:rsidRDefault="00710D89">
      <w:pPr>
        <w:pStyle w:val="ProductList-Offering2HeadingNoBorder"/>
        <w:outlineLvl w:val="2"/>
      </w:pPr>
      <w:bookmarkStart w:id="176" w:name="_Sec649"/>
      <w:r>
        <w:t>Visual Studio</w:t>
      </w:r>
      <w:bookmarkEnd w:id="176"/>
      <w:r>
        <w:fldChar w:fldCharType="begin"/>
      </w:r>
      <w:r>
        <w:instrText xml:space="preserve"> TC "</w:instrText>
      </w:r>
      <w:bookmarkStart w:id="177" w:name="_Toc446538739"/>
      <w:r>
        <w:instrText>Visual Studio</w:instrText>
      </w:r>
      <w:bookmarkEnd w:id="177"/>
      <w:r>
        <w:instrText>" \l 3</w:instrText>
      </w:r>
      <w:r>
        <w:fldChar w:fldCharType="end"/>
      </w:r>
    </w:p>
    <w:p w:rsidR="0089069A" w:rsidRDefault="00710D89">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179" w:name="_Sec752"/>
      <w:r>
        <w:t>2. Uvjeti za proizvod</w:t>
      </w:r>
      <w:bookmarkEnd w:id="179"/>
    </w:p>
    <w:tbl>
      <w:tblPr>
        <w:tblStyle w:val="PURTable"/>
        <w:tblW w:w="0" w:type="dxa"/>
        <w:tblLook w:val="04A0" w:firstRow="1" w:lastRow="0" w:firstColumn="1" w:lastColumn="0" w:noHBand="0" w:noVBand="1"/>
      </w:tblPr>
      <w:tblGrid>
        <w:gridCol w:w="3585"/>
        <w:gridCol w:w="3608"/>
        <w:gridCol w:w="359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Visual Studio Premium 2013 with MSDN i Visual Studio Ultimate 2013 with MSDN</w:t>
      </w:r>
    </w:p>
    <w:p w:rsidR="0089069A" w:rsidRDefault="00710D89">
      <w:pPr>
        <w:pStyle w:val="ProductList-Body"/>
      </w:pPr>
      <w:r>
        <w:t>Visual Studio Enterprise 2015 with MSDN zamjenska je verzija sustava Visual Studio Premium 2013 with MSDN i Visual Studio Ultimate 2013 with MSDN.</w:t>
      </w:r>
    </w:p>
    <w:p w:rsidR="0089069A" w:rsidRDefault="0089069A">
      <w:pPr>
        <w:pStyle w:val="ProductList-Body"/>
      </w:pPr>
    </w:p>
    <w:p w:rsidR="0089069A" w:rsidRDefault="00710D89">
      <w:pPr>
        <w:pStyle w:val="ProductList-ClauseHeading"/>
        <w:outlineLvl w:val="4"/>
      </w:pPr>
      <w:r>
        <w:t>2.2 Licenca za SQL Server Parallel Data Warehouse Developer</w:t>
      </w:r>
    </w:p>
    <w:p w:rsidR="0089069A" w:rsidRDefault="00710D89">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89069A" w:rsidRDefault="0089069A">
      <w:pPr>
        <w:pStyle w:val="ProductList-Body"/>
      </w:pPr>
    </w:p>
    <w:p w:rsidR="0089069A" w:rsidRDefault="00710D89">
      <w:pPr>
        <w:pStyle w:val="ProductList-ClauseHeading"/>
        <w:outlineLvl w:val="4"/>
      </w:pPr>
      <w:r>
        <w:t>2.3 Licenca za Visual Studio Team Foundation Server 2015</w:t>
      </w:r>
    </w:p>
    <w:p w:rsidR="0089069A" w:rsidRDefault="00710D89">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89069A" w:rsidRDefault="0089069A">
      <w:pPr>
        <w:pStyle w:val="ProductList-Body"/>
      </w:pPr>
    </w:p>
    <w:p w:rsidR="0089069A" w:rsidRDefault="00710D89">
      <w:pPr>
        <w:pStyle w:val="ProductList-ClauseHeading"/>
        <w:outlineLvl w:val="4"/>
      </w:pPr>
      <w:r>
        <w:t>2.4 Microsoft Azure Platform Services</w:t>
      </w:r>
    </w:p>
    <w:p w:rsidR="0089069A" w:rsidRDefault="00710D89">
      <w:pPr>
        <w:pStyle w:val="ProductList-Body"/>
      </w:pPr>
      <w:r>
        <w:t>Pogodnosti platforme Microsoft Azure ne mogu se kombinirati s više pretplata na MSDN na jedan Microsoft Azure račun.</w:t>
      </w:r>
    </w:p>
    <w:p w:rsidR="0089069A" w:rsidRDefault="00710D89">
      <w:pPr>
        <w:pStyle w:val="ProductList-Offering1SubSection"/>
        <w:outlineLvl w:val="3"/>
      </w:pPr>
      <w:bookmarkStart w:id="180" w:name="_Sec810"/>
      <w:r>
        <w:lastRenderedPageBreak/>
        <w:t>3. Prava na korištenje proizvoda</w:t>
      </w:r>
      <w:bookmarkEnd w:id="180"/>
    </w:p>
    <w:tbl>
      <w:tblPr>
        <w:tblStyle w:val="PURTable"/>
        <w:tblW w:w="0" w:type="dxa"/>
        <w:tblLook w:val="04A0" w:firstRow="1" w:lastRow="0" w:firstColumn="1" w:lastColumn="0" w:noHBand="0" w:noVBand="1"/>
      </w:tblPr>
      <w:tblGrid>
        <w:gridCol w:w="3610"/>
        <w:gridCol w:w="3578"/>
        <w:gridCol w:w="360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Datoteka BUILDSERVER.TXT</w:t>
      </w:r>
    </w:p>
    <w:p w:rsidR="0089069A" w:rsidRDefault="00710D89">
      <w:pPr>
        <w:pStyle w:val="ProductList-Body"/>
      </w:pPr>
      <w:r>
        <w:t xml:space="preserve">Klijent može instalirati kopije datoteka s Popisa BuildServer koji se nalaze na adresi </w:t>
      </w:r>
      <w:hyperlink r:id="rId70">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89069A" w:rsidRDefault="0089069A">
      <w:pPr>
        <w:pStyle w:val="ProductList-Body"/>
      </w:pPr>
    </w:p>
    <w:p w:rsidR="0089069A" w:rsidRDefault="00710D89">
      <w:pPr>
        <w:pStyle w:val="ProductList-ClauseHeading"/>
        <w:outlineLvl w:val="4"/>
      </w:pPr>
      <w:r>
        <w:t>3.2 Uslužni programi</w:t>
      </w:r>
    </w:p>
    <w:p w:rsidR="0089069A" w:rsidRDefault="00710D89">
      <w:pPr>
        <w:pStyle w:val="ProductList-Body"/>
      </w:pPr>
      <w:r>
        <w:t xml:space="preserve">Klijent može kopirati i instalirati Uslužne programe dobivene uz softver i navedene na adresi </w:t>
      </w:r>
      <w:hyperlink r:id="rId71">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89069A" w:rsidRDefault="0089069A">
      <w:pPr>
        <w:pStyle w:val="ProductList-Body"/>
      </w:pPr>
    </w:p>
    <w:p w:rsidR="0089069A" w:rsidRDefault="00710D89">
      <w:pPr>
        <w:pStyle w:val="ProductList-ClauseHeading"/>
        <w:outlineLvl w:val="4"/>
      </w:pPr>
      <w:r>
        <w:t>3.3 System Center – Virtual Machine Manager (SCVMM) – Visual Studio Enterprise with MSDN i Visual Studio Test Professional with MSDN</w:t>
      </w:r>
    </w:p>
    <w:p w:rsidR="0089069A" w:rsidRDefault="00710D89">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89069A" w:rsidRDefault="0089069A">
      <w:pPr>
        <w:pStyle w:val="ProductList-Body"/>
      </w:pPr>
    </w:p>
    <w:p w:rsidR="0089069A" w:rsidRDefault="00710D89">
      <w:pPr>
        <w:pStyle w:val="ProductList-ClauseHeading"/>
        <w:outlineLvl w:val="4"/>
      </w:pPr>
      <w:r>
        <w:t>3.4 Office Professional Plus 2016 – Visual Studio Enterprise s mrežom MSDN</w:t>
      </w:r>
    </w:p>
    <w:p w:rsidR="0089069A" w:rsidRDefault="00710D89">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89069A" w:rsidRDefault="0089069A">
      <w:pPr>
        <w:pStyle w:val="ProductList-Body"/>
      </w:pPr>
    </w:p>
    <w:p w:rsidR="0089069A" w:rsidRDefault="00710D89">
      <w:pPr>
        <w:pStyle w:val="ProductList-ClauseHeading"/>
        <w:outlineLvl w:val="4"/>
      </w:pPr>
      <w:r>
        <w:t>3.5 Biblioteke licencirane na temelju licence GNU Lesser General Public</w:t>
      </w:r>
    </w:p>
    <w:p w:rsidR="0089069A" w:rsidRDefault="00710D8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89069A" w:rsidRDefault="00710D89">
      <w:pPr>
        <w:pStyle w:val="ProductList-Offering1SubSection"/>
        <w:outlineLvl w:val="3"/>
      </w:pPr>
      <w:bookmarkStart w:id="181" w:name="_Sec834"/>
      <w:r>
        <w:t>4. Tehnološko jamstvo Software Assurance</w:t>
      </w:r>
      <w:bookmarkEnd w:id="181"/>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2">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4.1 Ispunjavanje uvjeta za tehnološko jamstvo Software Assurance</w:t>
      </w:r>
    </w:p>
    <w:p w:rsidR="0089069A" w:rsidRDefault="00710D89">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89069A" w:rsidRDefault="0089069A">
      <w:pPr>
        <w:pStyle w:val="ProductList-Body"/>
      </w:pPr>
    </w:p>
    <w:p w:rsidR="0089069A" w:rsidRDefault="00710D89">
      <w:pPr>
        <w:pStyle w:val="ProductList-ClauseHeading"/>
        <w:outlineLvl w:val="4"/>
      </w:pPr>
      <w:r>
        <w:t>4.2 Trajna prava putem MSDN-a</w:t>
      </w:r>
    </w:p>
    <w:p w:rsidR="0089069A" w:rsidRDefault="00710D89">
      <w:pPr>
        <w:pStyle w:val="ProductList-Body"/>
      </w:pPr>
      <w:r>
        <w:t>Klijentova prava na korištenje bilo kojeg softvera licenciranog putem MSDN-a postaju trajna nakon što postane trajno Klijentovo pravo na korištenje programa Visual Studio.</w:t>
      </w:r>
    </w:p>
    <w:p w:rsidR="0089069A" w:rsidRDefault="0089069A">
      <w:pPr>
        <w:pStyle w:val="ProductList-Body"/>
      </w:pPr>
    </w:p>
    <w:p w:rsidR="0089069A" w:rsidRDefault="00710D89">
      <w:pPr>
        <w:pStyle w:val="ProductList-ClauseHeading"/>
        <w:outlineLvl w:val="4"/>
      </w:pPr>
      <w:r>
        <w:t>4.3. Prava i pogodnosti tehnološkog jamstva Software Assurance za pretplatničke licence</w:t>
      </w:r>
    </w:p>
    <w:p w:rsidR="0089069A" w:rsidRDefault="00710D89">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8740"/>
      <w:r>
        <w:instrText>Visual Studio Team Foundation Server</w:instrText>
      </w:r>
      <w:bookmarkEnd w:id="183"/>
      <w:r>
        <w:instrText>" \l 3</w:instrText>
      </w:r>
      <w:r>
        <w:fldChar w:fldCharType="end"/>
      </w:r>
    </w:p>
    <w:p w:rsidR="0089069A" w:rsidRDefault="00710D89">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9069A" w:rsidRDefault="008906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9069A" w:rsidRDefault="008906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185" w:name="_Sec753"/>
      <w:r>
        <w:t>2. Uvjeti za proizvod</w:t>
      </w:r>
      <w:bookmarkEnd w:id="185"/>
    </w:p>
    <w:tbl>
      <w:tblPr>
        <w:tblStyle w:val="PURTable"/>
        <w:tblW w:w="0" w:type="dxa"/>
        <w:tblLook w:val="04A0" w:firstRow="1" w:lastRow="0" w:firstColumn="1" w:lastColumn="0" w:noHBand="0" w:noVBand="1"/>
      </w:tblPr>
      <w:tblGrid>
        <w:gridCol w:w="3589"/>
        <w:gridCol w:w="3607"/>
        <w:gridCol w:w="359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186" w:name="_Sec811"/>
      <w:r>
        <w:t>3. Prava na korištenje proizvoda</w:t>
      </w:r>
      <w:bookmarkEnd w:id="186"/>
    </w:p>
    <w:tbl>
      <w:tblPr>
        <w:tblStyle w:val="PURTable"/>
        <w:tblW w:w="0" w:type="dxa"/>
        <w:tblLook w:val="04A0" w:firstRow="1" w:lastRow="0" w:firstColumn="1" w:lastColumn="0" w:noHBand="0" w:noVBand="1"/>
      </w:tblPr>
      <w:tblGrid>
        <w:gridCol w:w="3616"/>
        <w:gridCol w:w="3575"/>
        <w:gridCol w:w="359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Plaćena korisnička pretplata za Visual Studio Team Services</w:t>
            </w:r>
          </w:p>
        </w:tc>
      </w:tr>
    </w:tbl>
    <w:p w:rsidR="0089069A" w:rsidRDefault="0089069A">
      <w:pPr>
        <w:pStyle w:val="ProductList-Body"/>
      </w:pPr>
    </w:p>
    <w:p w:rsidR="0089069A" w:rsidRDefault="00710D89">
      <w:pPr>
        <w:pStyle w:val="ProductList-SubClauseHeading"/>
        <w:outlineLvl w:val="5"/>
      </w:pPr>
      <w:r>
        <w:t>3.1.1 Dodatne funkcije</w:t>
      </w:r>
    </w:p>
    <w:p w:rsidR="0089069A" w:rsidRDefault="00710D89">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Visual Studio Enterprise 2015 with MSDN</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SubClauseHeading"/>
        <w:outlineLvl w:val="5"/>
      </w:pPr>
      <w:r>
        <w:t>3.1.2 Dodatne funkcije</w:t>
      </w:r>
    </w:p>
    <w:p w:rsidR="0089069A" w:rsidRDefault="00710D89">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Visual Studio Enterprise 2015 with MSDN</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89069A" w:rsidRDefault="00710D89">
            <w:pPr>
              <w:pStyle w:val="ProductList-TableBody"/>
            </w:pPr>
            <w:r>
              <w:t>Visual Studio Team Services Test Manager Extension</w:t>
            </w:r>
          </w:p>
        </w:tc>
      </w:tr>
    </w:tbl>
    <w:p w:rsidR="0089069A" w:rsidRDefault="0089069A">
      <w:pPr>
        <w:pStyle w:val="ProductList-BodyIndented"/>
      </w:pPr>
    </w:p>
    <w:p w:rsidR="0089069A" w:rsidRDefault="00710D89">
      <w:pPr>
        <w:pStyle w:val="ProductList-ClauseHeading"/>
        <w:outlineLvl w:val="4"/>
      </w:pPr>
      <w:r>
        <w:t>3.2. Korištenje koje ne zahtijeva licence CAL</w:t>
      </w:r>
    </w:p>
    <w:p w:rsidR="0089069A" w:rsidRDefault="00710D89">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rsidR="0089069A" w:rsidRDefault="0089069A">
      <w:pPr>
        <w:pStyle w:val="ProductList-Body"/>
      </w:pPr>
    </w:p>
    <w:p w:rsidR="0089069A" w:rsidRDefault="00710D89">
      <w:pPr>
        <w:pStyle w:val="ProductList-ClauseHeading"/>
        <w:outlineLvl w:val="4"/>
      </w:pPr>
      <w:r>
        <w:t>3.3. Tehnologija SQL Server</w:t>
      </w:r>
    </w:p>
    <w:p w:rsidR="0089069A" w:rsidRDefault="00710D89">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89069A" w:rsidRDefault="0089069A">
      <w:pPr>
        <w:pStyle w:val="ProductList-Body"/>
      </w:pPr>
    </w:p>
    <w:p w:rsidR="0089069A" w:rsidRDefault="00710D89">
      <w:pPr>
        <w:pStyle w:val="ProductList-ClauseHeading"/>
        <w:outlineLvl w:val="4"/>
      </w:pPr>
      <w:r>
        <w:t>3.4 Biblioteke licencirane na temelju licence GNU Lesser General Public</w:t>
      </w:r>
    </w:p>
    <w:p w:rsidR="0089069A" w:rsidRDefault="00710D89">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89069A" w:rsidRDefault="0089069A">
      <w:pPr>
        <w:pStyle w:val="ProductList-Body"/>
      </w:pPr>
    </w:p>
    <w:p w:rsidR="0089069A" w:rsidRDefault="00710D89">
      <w:pPr>
        <w:pStyle w:val="ProductList-ClauseHeading"/>
        <w:outlineLvl w:val="4"/>
      </w:pPr>
      <w:r>
        <w:lastRenderedPageBreak/>
        <w:t>3.5 Visual Studio Team Foundation Server Build Services</w:t>
      </w:r>
    </w:p>
    <w:p w:rsidR="0089069A" w:rsidRDefault="00710D89">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89069A" w:rsidRDefault="0089069A">
      <w:pPr>
        <w:pStyle w:val="ProductList-Body"/>
      </w:pPr>
    </w:p>
    <w:p w:rsidR="0089069A" w:rsidRDefault="00710D89">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Visual Studio Team Foundation Server SharePoint Extensions</w:t>
            </w:r>
          </w:p>
        </w:tc>
      </w:tr>
    </w:tbl>
    <w:p w:rsidR="0089069A" w:rsidRDefault="00710D89">
      <w:pPr>
        <w:pStyle w:val="ProductList-Offering1SubSection"/>
        <w:outlineLvl w:val="3"/>
      </w:pPr>
      <w:bookmarkStart w:id="187" w:name="_Sec837"/>
      <w:r>
        <w:t>4. Tehnološko jamstvo Software Assurance</w:t>
      </w:r>
      <w:bookmarkEnd w:id="187"/>
    </w:p>
    <w:tbl>
      <w:tblPr>
        <w:tblStyle w:val="PURTable"/>
        <w:tblW w:w="0" w:type="dxa"/>
        <w:tblLook w:val="04A0" w:firstRow="1" w:lastRow="0" w:firstColumn="1" w:lastColumn="0" w:noHBand="0" w:noVBand="1"/>
      </w:tblPr>
      <w:tblGrid>
        <w:gridCol w:w="3635"/>
        <w:gridCol w:w="3488"/>
        <w:gridCol w:w="3578"/>
        <w:gridCol w:w="89"/>
      </w:tblGrid>
      <w:tr w:rsidR="0089069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r w:rsidR="0089069A">
        <w:tc>
          <w:tcPr>
            <w:tcW w:w="12240" w:type="dxa"/>
            <w:gridSpan w:val="4"/>
            <w:tcBorders>
              <w:top w:val="none" w:sz="4" w:space="0" w:color="6E6E6E"/>
              <w:left w:val="none" w:sz="4" w:space="0" w:color="6E6E6E"/>
              <w:bottom w:val="none" w:sz="4" w:space="0" w:color="6E6E6E"/>
              <w:right w:val="none" w:sz="4" w:space="0" w:color="6E6E6E"/>
            </w:tcBorders>
          </w:tcPr>
          <w:p w:rsidR="0089069A" w:rsidRDefault="0089069A">
            <w:pPr>
              <w:pStyle w:val="PURBreadcrumb"/>
            </w:pPr>
          </w:p>
          <w:tbl>
            <w:tblPr>
              <w:tblW w:w="0" w:type="dxa"/>
              <w:tblLook w:val="04A0" w:firstRow="1" w:lastRow="0" w:firstColumn="1" w:lastColumn="0" w:noHBand="0" w:noVBand="1"/>
            </w:tblPr>
            <w:tblGrid>
              <w:gridCol w:w="10674"/>
            </w:tblGrid>
            <w:tr w:rsidR="0089069A">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TableBody"/>
            </w:pPr>
          </w:p>
        </w:tc>
      </w:tr>
    </w:tbl>
    <w:p w:rsidR="0089069A" w:rsidRDefault="0089069A">
      <w:pPr>
        <w:pStyle w:val="ProductList-Body"/>
      </w:pPr>
    </w:p>
    <w:p w:rsidR="0089069A" w:rsidRDefault="00710D89">
      <w:pPr>
        <w:pStyle w:val="ProductList-OfferingGroupHeading"/>
        <w:outlineLvl w:val="1"/>
      </w:pPr>
      <w:bookmarkStart w:id="188" w:name="_Sec618"/>
      <w:r>
        <w:t>Windows</w:t>
      </w:r>
      <w:bookmarkEnd w:id="188"/>
      <w:r>
        <w:fldChar w:fldCharType="begin"/>
      </w:r>
      <w:r>
        <w:instrText xml:space="preserve"> TC "</w:instrText>
      </w:r>
      <w:bookmarkStart w:id="189" w:name="_Toc446538741"/>
      <w:r>
        <w:instrText>Windows</w:instrText>
      </w:r>
      <w:bookmarkEnd w:id="189"/>
      <w:r>
        <w:instrText>" \l 2</w:instrText>
      </w:r>
      <w:r>
        <w:fldChar w:fldCharType="end"/>
      </w:r>
    </w:p>
    <w:p w:rsidR="0089069A" w:rsidRDefault="00710D89">
      <w:pPr>
        <w:pStyle w:val="ProductList-Offering2HeadingNoBorder"/>
        <w:outlineLvl w:val="2"/>
      </w:pPr>
      <w:bookmarkStart w:id="190" w:name="_Sec652"/>
      <w:r>
        <w:t>Računalni operacijski sustav Windows</w:t>
      </w:r>
      <w:bookmarkEnd w:id="190"/>
      <w:r>
        <w:fldChar w:fldCharType="begin"/>
      </w:r>
      <w:r>
        <w:instrText xml:space="preserve"> TC "</w:instrText>
      </w:r>
      <w:bookmarkStart w:id="191" w:name="_Toc446538742"/>
      <w:r>
        <w:instrText>Računalni operacijski sustav Windows</w:instrText>
      </w:r>
      <w:bookmarkEnd w:id="191"/>
      <w:r>
        <w:instrText>" \l 3</w:instrText>
      </w:r>
      <w:r>
        <w:fldChar w:fldCharType="end"/>
      </w:r>
    </w:p>
    <w:p w:rsidR="0089069A" w:rsidRDefault="00710D89">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single" w:sz="9" w:space="0" w:color="FFFFFF"/>
              <w:bottom w:val="none" w:sz="4" w:space="0" w:color="BFBFBF"/>
              <w:right w:val="single" w:sz="9" w:space="0" w:color="FFFFFF"/>
            </w:tcBorders>
          </w:tcPr>
          <w:p w:rsidR="0089069A" w:rsidRDefault="00710D89">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9069A" w:rsidRDefault="00710D8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9069A" w:rsidRDefault="0089069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193" w:name="_Sec755"/>
      <w:r>
        <w:t>2. Uvjeti za proizvod</w:t>
      </w:r>
      <w:bookmarkEnd w:id="193"/>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Kvalificirani operacijski sustavi (OS)</w:t>
      </w:r>
    </w:p>
    <w:p w:rsidR="0089069A" w:rsidRDefault="00710D89">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w:t>
      </w:r>
      <w:r>
        <w:lastRenderedPageBreak/>
        <w:t xml:space="preserve">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89069A" w:rsidRDefault="0089069A">
      <w:pPr>
        <w:pStyle w:val="ProductList-Body"/>
      </w:pPr>
    </w:p>
    <w:p w:rsidR="0089069A" w:rsidRDefault="00710D89">
      <w:pPr>
        <w:pStyle w:val="ProductList-SubClauseHeading"/>
        <w:outlineLvl w:val="5"/>
      </w:pPr>
      <w:r>
        <w:t>2.1.1 Tablica kvalificiranih operacijskih sustava (OS)</w:t>
      </w:r>
    </w:p>
    <w:p w:rsidR="0089069A" w:rsidRDefault="00710D89">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89069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Academic i Charity</w:t>
            </w:r>
          </w:p>
        </w:tc>
      </w:tr>
      <w:tr w:rsidR="0089069A">
        <w:tc>
          <w:tcPr>
            <w:tcW w:w="466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jc w:val="center"/>
            </w:pP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jc w:val="center"/>
            </w:pP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jc w:val="center"/>
            </w:pP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jc w:val="center"/>
            </w:pP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jc w:val="center"/>
            </w:pP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jc w:val="center"/>
            </w:pP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none" w:sz="4" w:space="0" w:color="000000"/>
            </w:tcBorders>
          </w:tcPr>
          <w:p w:rsidR="0089069A" w:rsidRDefault="00710D89">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069A" w:rsidRDefault="008906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069A" w:rsidRDefault="0089069A">
            <w:pPr>
              <w:pStyle w:val="ProductList-TableBody"/>
              <w:jc w:val="center"/>
            </w:pP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bl>
    <w:p w:rsidR="0089069A" w:rsidRDefault="00710D89">
      <w:pPr>
        <w:pStyle w:val="ProductList-BodyIndented"/>
      </w:pPr>
      <w:r>
        <w:rPr>
          <w:i/>
          <w:vertAlign w:val="superscript"/>
        </w:rPr>
        <w:t>1</w:t>
      </w:r>
      <w:r>
        <w:rPr>
          <w:i/>
        </w:rPr>
        <w:t xml:space="preserve">Uključuje 32-bitne i 64-bitne operacijske sustave. </w:t>
      </w:r>
    </w:p>
    <w:p w:rsidR="0089069A" w:rsidRDefault="00710D89">
      <w:pPr>
        <w:pStyle w:val="ProductList-BodyIndented"/>
      </w:pPr>
      <w:r>
        <w:rPr>
          <w:i/>
          <w:vertAlign w:val="superscript"/>
        </w:rPr>
        <w:t>2</w:t>
      </w:r>
      <w:r>
        <w:rPr>
          <w:i/>
        </w:rPr>
        <w:t xml:space="preserve">Primjenjivo i na Kvalificirane uređaje stečene spajanjem ili preuzimanjem tvrtki. </w:t>
      </w:r>
    </w:p>
    <w:p w:rsidR="0089069A" w:rsidRDefault="00710D89">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89069A" w:rsidRDefault="00710D89">
      <w:pPr>
        <w:pStyle w:val="ProductList-BodyIndented"/>
      </w:pPr>
      <w:r>
        <w:rPr>
          <w:i/>
          <w:vertAlign w:val="superscript"/>
        </w:rPr>
        <w:t>4</w:t>
      </w:r>
      <w:r>
        <w:rPr>
          <w:i/>
        </w:rPr>
        <w:t>Ne primjenjuje se na Academic, Charity i OV-CW.</w:t>
      </w:r>
    </w:p>
    <w:p w:rsidR="0089069A" w:rsidRDefault="00710D89">
      <w:pPr>
        <w:pStyle w:val="ProductList-BodyIndented"/>
      </w:pPr>
      <w:r>
        <w:rPr>
          <w:i/>
          <w:vertAlign w:val="superscript"/>
        </w:rPr>
        <w:t>5</w:t>
      </w:r>
      <w:r>
        <w:rPr>
          <w:i/>
        </w:rPr>
        <w:t>N, K i KN specijalizirana su izdanja dostupna za određena tržišta.</w:t>
      </w:r>
    </w:p>
    <w:p w:rsidR="0089069A" w:rsidRDefault="0089069A">
      <w:pPr>
        <w:pStyle w:val="ProductList-BodyIndented"/>
      </w:pPr>
    </w:p>
    <w:p w:rsidR="0089069A" w:rsidRDefault="00710D89">
      <w:pPr>
        <w:pStyle w:val="ProductList-SubClauseHeading"/>
        <w:outlineLvl w:val="5"/>
      </w:pPr>
      <w:r>
        <w:t>2.1.2 Tablica ograničenja uporabe kvalificiranih operacijskih sustava (OS)</w:t>
      </w:r>
    </w:p>
    <w:p w:rsidR="0089069A" w:rsidRDefault="00710D89">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89069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Academic i Charity</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6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bl>
    <w:p w:rsidR="0089069A" w:rsidRDefault="00710D89">
      <w:pPr>
        <w:pStyle w:val="ProductList-BodyIndented"/>
      </w:pPr>
      <w:r>
        <w:rPr>
          <w:i/>
          <w:vertAlign w:val="superscript"/>
        </w:rPr>
        <w:t>1</w:t>
      </w:r>
      <w:r>
        <w:rPr>
          <w:i/>
        </w:rPr>
        <w:t xml:space="preserve">Uključuje 32-bitne i 64-bitne operacijske sustave. </w:t>
      </w:r>
    </w:p>
    <w:p w:rsidR="0089069A" w:rsidRDefault="00710D89">
      <w:pPr>
        <w:pStyle w:val="ProductList-BodyIndented"/>
      </w:pPr>
      <w:r>
        <w:rPr>
          <w:i/>
          <w:vertAlign w:val="superscript"/>
        </w:rPr>
        <w:t>2</w:t>
      </w:r>
      <w:r>
        <w:rPr>
          <w:i/>
        </w:rPr>
        <w:t xml:space="preserve">Primjenjivo i na Kvalificirane uređaje stečene spajanjem ili preuzimanjem tvrtki. </w:t>
      </w:r>
    </w:p>
    <w:p w:rsidR="0089069A" w:rsidRDefault="00710D89">
      <w:pPr>
        <w:pStyle w:val="ProductList-BodyIndented"/>
      </w:pPr>
      <w:r>
        <w:rPr>
          <w:i/>
          <w:vertAlign w:val="superscript"/>
        </w:rPr>
        <w:t>3</w:t>
      </w:r>
      <w:r>
        <w:rPr>
          <w:i/>
        </w:rPr>
        <w:t>Ne primjenjuje se na Academic, Charity i OV-CW.</w:t>
      </w:r>
    </w:p>
    <w:p w:rsidR="0089069A" w:rsidRDefault="0089069A">
      <w:pPr>
        <w:pStyle w:val="ProductList-BodyIndented"/>
      </w:pPr>
    </w:p>
    <w:p w:rsidR="0089069A" w:rsidRDefault="00710D89">
      <w:pPr>
        <w:pStyle w:val="ProductList-BodyIndented"/>
      </w:pPr>
      <w:r>
        <w:rPr>
          <w:b/>
        </w:rPr>
        <w:t>2.1.2.1 Ograničenja uporabe za kvalificirane operacijske sustave Windows Embedded</w:t>
      </w:r>
    </w:p>
    <w:p w:rsidR="0089069A" w:rsidRDefault="00710D89" w:rsidP="00710D89">
      <w:pPr>
        <w:pStyle w:val="ProductList-Bullet"/>
        <w:numPr>
          <w:ilvl w:val="1"/>
          <w:numId w:val="22"/>
        </w:numPr>
      </w:pPr>
      <w:r>
        <w:t xml:space="preserve">Ako je softver za nadogradnju instaliran na uređaje licencirane za podržana izdanja Uvjetno kvalificiranih OS-ova i prethodno su ih je koristili, primjenjuju se sljedeći uvjeti: </w:t>
      </w:r>
    </w:p>
    <w:p w:rsidR="0089069A" w:rsidRDefault="00710D89" w:rsidP="00710D89">
      <w:pPr>
        <w:pStyle w:val="ProductList-Bullet"/>
        <w:numPr>
          <w:ilvl w:val="2"/>
          <w:numId w:val="22"/>
        </w:numPr>
      </w:pPr>
      <w:r>
        <w:t xml:space="preserve">Posebna svrha. Licencirani uređaj Klijenta osmišljen je za posebnu svrhu. Klijent smije koristiti softver samo u tu svrhu. </w:t>
      </w:r>
    </w:p>
    <w:p w:rsidR="0089069A" w:rsidRDefault="00710D89" w:rsidP="00710D89">
      <w:pPr>
        <w:pStyle w:val="ProductList-Bullet"/>
        <w:numPr>
          <w:ilvl w:val="2"/>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89069A" w:rsidRDefault="00710D89" w:rsidP="00710D89">
      <w:pPr>
        <w:pStyle w:val="ProductList-Bullet"/>
        <w:numPr>
          <w:ilvl w:val="1"/>
          <w:numId w:val="22"/>
        </w:numPr>
      </w:pPr>
      <w:r>
        <w:t xml:space="preserve">Osim toga, Klijent može koristiti softver lokalno samo na uređajima nadograđenim na Windows 10 IoT Enterprise for Retail/Thin Clients: </w:t>
      </w:r>
    </w:p>
    <w:p w:rsidR="0089069A" w:rsidRDefault="00710D89" w:rsidP="00710D89">
      <w:pPr>
        <w:pStyle w:val="ProductList-Bullet"/>
        <w:numPr>
          <w:ilvl w:val="2"/>
          <w:numId w:val="22"/>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89069A" w:rsidRDefault="0089069A">
      <w:pPr>
        <w:pStyle w:val="ProductList-BodyIndented"/>
      </w:pPr>
    </w:p>
    <w:p w:rsidR="0089069A" w:rsidRDefault="00710D89">
      <w:pPr>
        <w:pStyle w:val="ProductList-SubClauseHeading"/>
        <w:outlineLvl w:val="5"/>
      </w:pPr>
      <w:r>
        <w:t>2.1.3 Pravila o kvalificiranom računalnom sustavu za VL licence za nadogradnju za Windows</w:t>
      </w:r>
    </w:p>
    <w:p w:rsidR="0089069A" w:rsidRDefault="00710D89" w:rsidP="00710D89">
      <w:pPr>
        <w:pStyle w:val="ProductList-Bullet"/>
        <w:numPr>
          <w:ilvl w:val="1"/>
          <w:numId w:val="23"/>
        </w:numPr>
      </w:pPr>
      <w:r>
        <w:t xml:space="preserve">Kvalificirani operacijski sustav mora biti instaliran na istom uređaju kojem će se dodijeliti VL licenca za nadogradnju. </w:t>
      </w:r>
    </w:p>
    <w:p w:rsidR="0089069A" w:rsidRDefault="00710D89" w:rsidP="00710D89">
      <w:pPr>
        <w:pStyle w:val="ProductList-Bullet"/>
        <w:numPr>
          <w:ilvl w:val="1"/>
          <w:numId w:val="23"/>
        </w:numPr>
      </w:pPr>
      <w:r>
        <w:t xml:space="preserve">Apple Macintosh kvalificirani je operacijski sustav samo ako ga je predinstalirao ovlašteni proizvođač prije početne prodaje uređaja. </w:t>
      </w:r>
    </w:p>
    <w:p w:rsidR="0089069A" w:rsidRDefault="00710D89" w:rsidP="00710D89">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rsidR="0089069A" w:rsidRDefault="00710D89" w:rsidP="00710D89">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89069A" w:rsidRDefault="0089069A">
      <w:pPr>
        <w:pStyle w:val="ProductList-BodyIndented"/>
      </w:pPr>
    </w:p>
    <w:p w:rsidR="0089069A" w:rsidRDefault="00710D89">
      <w:pPr>
        <w:pStyle w:val="ProductList-ClauseHeading"/>
        <w:outlineLvl w:val="4"/>
      </w:pPr>
      <w:r>
        <w:t>2.2 Windows Enterprise Upgrade (bez verzije) i Windows Professional Upgrade (bez verzije)</w:t>
      </w:r>
    </w:p>
    <w:p w:rsidR="0089069A" w:rsidRDefault="00710D89">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89069A" w:rsidRDefault="0089069A">
      <w:pPr>
        <w:pStyle w:val="ProductList-Body"/>
      </w:pPr>
    </w:p>
    <w:p w:rsidR="0089069A" w:rsidRDefault="00710D89">
      <w:pPr>
        <w:pStyle w:val="ProductList-ClauseHeading"/>
        <w:outlineLvl w:val="4"/>
      </w:pPr>
      <w:r>
        <w:t>2.3 Kloniranje za Windows 10</w:t>
      </w:r>
    </w:p>
    <w:p w:rsidR="0089069A" w:rsidRDefault="00710D89">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89069A" w:rsidRDefault="0089069A">
      <w:pPr>
        <w:pStyle w:val="ProductList-Body"/>
      </w:pPr>
    </w:p>
    <w:p w:rsidR="0089069A" w:rsidRDefault="00710D89">
      <w:pPr>
        <w:pStyle w:val="ProductList-ClauseHeading"/>
        <w:outlineLvl w:val="4"/>
      </w:pPr>
      <w:r>
        <w:t>2.4 Regionalne opcije isporuke</w:t>
      </w:r>
    </w:p>
    <w:p w:rsidR="0089069A" w:rsidRDefault="00710D89">
      <w:pPr>
        <w:pStyle w:val="ProductList-SubClauseHeading"/>
        <w:outlineLvl w:val="5"/>
      </w:pPr>
      <w:r>
        <w:t>2.4.1 Verzije N sustava Microsoft Windows XP Professional, Vista Business i 7 Professional (bez Windows Media Playera)</w:t>
      </w:r>
    </w:p>
    <w:p w:rsidR="0089069A" w:rsidRDefault="00710D89">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3">
        <w:r>
          <w:rPr>
            <w:color w:val="00467F"/>
            <w:u w:val="single"/>
          </w:rPr>
          <w:t>http://go.microsoft.com/?linkid=9839207</w:t>
        </w:r>
      </w:hyperlink>
      <w:r>
        <w:t>.</w:t>
      </w:r>
    </w:p>
    <w:p w:rsidR="0089069A" w:rsidRDefault="0089069A">
      <w:pPr>
        <w:pStyle w:val="ProductList-BodyIndented"/>
      </w:pPr>
    </w:p>
    <w:p w:rsidR="0089069A" w:rsidRDefault="00710D89">
      <w:pPr>
        <w:pStyle w:val="ProductList-SubClauseHeading"/>
        <w:outlineLvl w:val="5"/>
      </w:pPr>
      <w:r>
        <w:t>2.4.2 Verzije K i KN sustava Microsoft Windows XP Professional, Vista Business i 7 Professional</w:t>
      </w:r>
    </w:p>
    <w:p w:rsidR="0089069A" w:rsidRDefault="00710D89">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4">
        <w:r>
          <w:rPr>
            <w:color w:val="00467F"/>
            <w:u w:val="single"/>
          </w:rPr>
          <w:t>http://go.microsoft.com/?linkid=9839207</w:t>
        </w:r>
      </w:hyperlink>
      <w:r>
        <w:t>.</w:t>
      </w:r>
    </w:p>
    <w:p w:rsidR="0089069A" w:rsidRDefault="0089069A">
      <w:pPr>
        <w:pStyle w:val="ProductList-BodyIndented"/>
      </w:pPr>
    </w:p>
    <w:p w:rsidR="0089069A" w:rsidRDefault="00710D89">
      <w:pPr>
        <w:pStyle w:val="ProductList-SubClauseHeading"/>
        <w:outlineLvl w:val="5"/>
      </w:pPr>
      <w:r>
        <w:lastRenderedPageBreak/>
        <w:t>2.4.3 Windows 8/8.1 Pro KN i Windows 10 Pro KN</w:t>
      </w:r>
    </w:p>
    <w:p w:rsidR="0089069A" w:rsidRDefault="00710D89">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89069A" w:rsidRDefault="0089069A">
      <w:pPr>
        <w:pStyle w:val="ProductList-BodyIndented"/>
      </w:pPr>
    </w:p>
    <w:p w:rsidR="0089069A" w:rsidRDefault="00710D89">
      <w:pPr>
        <w:pStyle w:val="ProductList-SubClauseHeading"/>
        <w:outlineLvl w:val="5"/>
      </w:pPr>
      <w:r>
        <w:t>2.4.4 Windows 8/8.1 Pro N i Windows 10 Pro N (bez Windows Media Playera)</w:t>
      </w:r>
    </w:p>
    <w:p w:rsidR="0089069A" w:rsidRDefault="00710D89">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89069A" w:rsidRDefault="0089069A">
      <w:pPr>
        <w:pStyle w:val="ProductList-BodyIndented"/>
      </w:pPr>
    </w:p>
    <w:p w:rsidR="0089069A" w:rsidRDefault="00710D89">
      <w:pPr>
        <w:pStyle w:val="ProductList-ClauseHeading"/>
        <w:outlineLvl w:val="4"/>
      </w:pPr>
      <w:r>
        <w:t>2.5 Windows Embedded 8 Standard Enterprise Kit</w:t>
      </w:r>
    </w:p>
    <w:p w:rsidR="0089069A" w:rsidRDefault="00710D89">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89069A" w:rsidRDefault="00710D89">
      <w:pPr>
        <w:pStyle w:val="ProductList-Offering1SubSection"/>
        <w:outlineLvl w:val="3"/>
      </w:pPr>
      <w:bookmarkStart w:id="194" w:name="_Sec813"/>
      <w:r>
        <w:t>3. Prava na korištenje proizvoda</w:t>
      </w:r>
      <w:bookmarkEnd w:id="194"/>
    </w:p>
    <w:tbl>
      <w:tblPr>
        <w:tblStyle w:val="PURTable"/>
        <w:tblW w:w="0" w:type="dxa"/>
        <w:tblLook w:val="04A0" w:firstRow="1" w:lastRow="0" w:firstColumn="1" w:lastColumn="0" w:noHBand="0" w:noVBand="1"/>
      </w:tblPr>
      <w:tblGrid>
        <w:gridCol w:w="3611"/>
        <w:gridCol w:w="3579"/>
        <w:gridCol w:w="360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Prijenos licenci</w:t>
      </w:r>
    </w:p>
    <w:p w:rsidR="0089069A" w:rsidRDefault="00710D89">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89069A" w:rsidRDefault="0089069A">
      <w:pPr>
        <w:pStyle w:val="ProductList-Body"/>
      </w:pPr>
    </w:p>
    <w:p w:rsidR="0089069A" w:rsidRDefault="00710D89">
      <w:pPr>
        <w:pStyle w:val="ProductList-ClauseHeading"/>
        <w:outlineLvl w:val="4"/>
      </w:pPr>
      <w:r>
        <w:t>3.2 Windows aplikacije</w:t>
      </w:r>
    </w:p>
    <w:p w:rsidR="0089069A" w:rsidRDefault="00710D89">
      <w:pPr>
        <w:pStyle w:val="ProductList-Body"/>
      </w:pPr>
      <w:r>
        <w:t xml:space="preserve">Ako u postavkama aplikacije nisu navedene druge odredbe, Klijent se slaže da se na usluge kojima pristupa iz Windows aplikacija primjenjuje Microsoftov ugovor o pružanju usluga na adresi </w:t>
      </w:r>
      <w:hyperlink r:id="rId75">
        <w:r>
          <w:rPr>
            <w:color w:val="00467F"/>
            <w:u w:val="single"/>
          </w:rPr>
          <w:t>http://go.microsoft.com/fwlink/?linkid=246338</w:t>
        </w:r>
      </w:hyperlink>
      <w:r>
        <w:t xml:space="preserve">, a za Windows aplikacije koje pristupaju Xbox uslugama primjenjuju se odredbe o korištenju web-mjesta Xbox.com na adresi </w:t>
      </w:r>
      <w:hyperlink r:id="rId76">
        <w:r>
          <w:rPr>
            <w:color w:val="00467F"/>
            <w:u w:val="single"/>
          </w:rPr>
          <w:t>http://xbox.com/legal/livetou.</w:t>
        </w:r>
      </w:hyperlink>
    </w:p>
    <w:p w:rsidR="0089069A" w:rsidRDefault="00710D89">
      <w:pPr>
        <w:pStyle w:val="ProductList-Offering1SubSection"/>
        <w:outlineLvl w:val="3"/>
      </w:pPr>
      <w:bookmarkStart w:id="195" w:name="_Sec841"/>
      <w:r>
        <w:t>4. Tehnološko jamstvo Software Assurance</w:t>
      </w:r>
      <w:bookmarkEnd w:id="195"/>
    </w:p>
    <w:tbl>
      <w:tblPr>
        <w:tblStyle w:val="PURTable"/>
        <w:tblW w:w="0" w:type="dxa"/>
        <w:tblLook w:val="04A0" w:firstRow="1" w:lastRow="0" w:firstColumn="1" w:lastColumn="0" w:noHBand="0" w:noVBand="1"/>
      </w:tblPr>
      <w:tblGrid>
        <w:gridCol w:w="3595"/>
        <w:gridCol w:w="3595"/>
        <w:gridCol w:w="360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7">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78">
              <w:r>
                <w:rPr>
                  <w:color w:val="00467F"/>
                  <w:u w:val="single"/>
                </w:rPr>
                <w:t>Veljača 2016. – Odredbe o proizvodima</w:t>
              </w:r>
            </w:hyperlink>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4.1 Dodatna prava na korištenje proizvoda koja se dobivaju putem Tehnološkog jamstva Software Assurance za Windows (po korisniku i po uređaju) i Windows Virtual Desktop Access (VDA) (po korisniku i po uređaju)</w:t>
      </w:r>
    </w:p>
    <w:p w:rsidR="0089069A" w:rsidRDefault="00710D89">
      <w:pPr>
        <w:pStyle w:val="ProductList-Body"/>
      </w:pPr>
      <w:r>
        <w:t>Pojam „</w:t>
      </w:r>
      <w:r>
        <w:rPr>
          <w:b/>
          <w:color w:val="00188F"/>
        </w:rPr>
        <w:t>Softver</w:t>
      </w:r>
      <w:r>
        <w:t xml:space="preserve">“, kako se koristi ovdje, odnosi se na Windows 10 Enterprise Current Branch ili Windows Enterprise LTSB. </w:t>
      </w:r>
    </w:p>
    <w:p w:rsidR="0089069A" w:rsidRDefault="00710D89">
      <w:pPr>
        <w:pStyle w:val="ProductList-Body"/>
      </w:pPr>
      <w:r>
        <w:t>„</w:t>
      </w:r>
      <w:r>
        <w:rPr>
          <w:b/>
          <w:color w:val="00188F"/>
        </w:rPr>
        <w:t>Licencirani uređaj</w:t>
      </w:r>
      <w:r>
        <w:t>“, kao što se ovdje koristi, odnosi se na uređaj kojem Klijent prenese aktivnu licencu.</w:t>
      </w:r>
    </w:p>
    <w:p w:rsidR="0089069A" w:rsidRDefault="00710D89">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89069A" w:rsidRDefault="00710D89" w:rsidP="00710D89">
      <w:pPr>
        <w:pStyle w:val="ProductList-Bullet"/>
        <w:numPr>
          <w:ilvl w:val="0"/>
          <w:numId w:val="24"/>
        </w:numPr>
      </w:pPr>
      <w:r>
        <w:t xml:space="preserve">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 </w:t>
      </w:r>
    </w:p>
    <w:p w:rsidR="0089069A" w:rsidRDefault="00710D89" w:rsidP="00710D89">
      <w:pPr>
        <w:pStyle w:val="ProductList-Bullet"/>
        <w:numPr>
          <w:ilvl w:val="0"/>
          <w:numId w:val="24"/>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rsidR="0089069A" w:rsidRDefault="00710D89" w:rsidP="00710D89">
      <w:pPr>
        <w:pStyle w:val="ProductList-Bullet"/>
        <w:numPr>
          <w:ilvl w:val="0"/>
          <w:numId w:val="24"/>
        </w:numPr>
      </w:pPr>
      <w:r>
        <w:t xml:space="preserve">Klijent može, umjesto Primjerka dopuštenog u ovom članku, koristiti Windows 10 Pro ili ranije verzije Softvera. </w:t>
      </w:r>
    </w:p>
    <w:p w:rsidR="0089069A" w:rsidRDefault="00710D89" w:rsidP="00710D89">
      <w:pPr>
        <w:pStyle w:val="ProductList-Bullet"/>
        <w:numPr>
          <w:ilvl w:val="0"/>
          <w:numId w:val="24"/>
        </w:numPr>
      </w:pPr>
      <w:r>
        <w:t>Klijentu nije potrebna Licenca za pristup svojim dopuštenim Primjercima, već samo u svrhu administriranja Softvera.</w:t>
      </w:r>
    </w:p>
    <w:p w:rsidR="0089069A" w:rsidRDefault="0089069A">
      <w:pPr>
        <w:pStyle w:val="ProductList-Body"/>
      </w:pPr>
    </w:p>
    <w:p w:rsidR="0089069A" w:rsidRDefault="00710D89">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89069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9069A" w:rsidRDefault="0089069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069A" w:rsidRDefault="00710D8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069A" w:rsidRDefault="00710D89">
            <w:pPr>
              <w:pStyle w:val="ProductList-TableBody"/>
              <w:jc w:val="center"/>
            </w:pPr>
            <w:r>
              <w:rPr>
                <w:color w:val="FFFFFF"/>
              </w:rPr>
              <w:t>Windows VDA</w:t>
            </w:r>
          </w:p>
        </w:tc>
      </w:tr>
      <w:tr w:rsidR="0089069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9069A" w:rsidRDefault="0089069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Korisnik</w:t>
            </w:r>
          </w:p>
        </w:tc>
      </w:tr>
      <w:tr w:rsidR="0089069A">
        <w:tc>
          <w:tcPr>
            <w:tcW w:w="80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w:t>
            </w:r>
            <w:r>
              <w:lastRenderedPageBreak/>
              <w:t xml:space="preserve">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80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lastRenderedPageBreak/>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80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bl>
    <w:p w:rsidR="0089069A" w:rsidRDefault="0089069A">
      <w:pPr>
        <w:pStyle w:val="ProductList-Body"/>
      </w:pPr>
    </w:p>
    <w:p w:rsidR="0089069A" w:rsidRDefault="00710D89">
      <w:pPr>
        <w:pStyle w:val="ProductList-SubClauseHeading"/>
        <w:outlineLvl w:val="5"/>
      </w:pPr>
      <w:r>
        <w:t>4.1.1 Prava na korištenje sustava Windows 10 Enterprise Current Branch</w:t>
      </w:r>
    </w:p>
    <w:p w:rsidR="0089069A" w:rsidRDefault="00710D89">
      <w:pPr>
        <w:pStyle w:val="ProductList-BodyIndented"/>
      </w:pPr>
      <w:r>
        <w:t>Windows 10 Enterprise Current Branch mogu koristiti samo Klijenti s aktivnim licencama Windows SA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89069A" w:rsidRDefault="0089069A">
      <w:pPr>
        <w:pStyle w:val="ProductList-BodyIndented"/>
      </w:pPr>
    </w:p>
    <w:p w:rsidR="0089069A" w:rsidRDefault="00710D89">
      <w:pPr>
        <w:pStyle w:val="ProductList-ClauseHeading"/>
        <w:outlineLvl w:val="4"/>
      </w:pPr>
      <w:r>
        <w:t>4.2 Kvalificirani operacijski sustavi (OS)</w:t>
      </w:r>
    </w:p>
    <w:p w:rsidR="0089069A" w:rsidRDefault="00710D89">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89069A" w:rsidRDefault="00710D89" w:rsidP="00710D89">
      <w:pPr>
        <w:pStyle w:val="ProductList-Bullet"/>
        <w:numPr>
          <w:ilvl w:val="0"/>
          <w:numId w:val="25"/>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rsidR="0089069A" w:rsidRDefault="00710D89" w:rsidP="00710D89">
      <w:pPr>
        <w:pStyle w:val="ProductList-Bullet"/>
        <w:numPr>
          <w:ilvl w:val="0"/>
          <w:numId w:val="25"/>
        </w:numPr>
      </w:pPr>
      <w:r>
        <w:t>Klijenti koji su prethodno kupili Windows Pro Upgrade + tehnološko jamstvo Software Assurance može nastaviti kupovati Pro Upgrade + tehnološko jamstvo Software Assurance do isteka svoje pristupnice ili ugovora.</w:t>
      </w:r>
    </w:p>
    <w:p w:rsidR="0089069A" w:rsidRDefault="0089069A">
      <w:pPr>
        <w:pStyle w:val="ProductList-Body"/>
      </w:pPr>
    </w:p>
    <w:p w:rsidR="0089069A" w:rsidRDefault="00710D89">
      <w:pPr>
        <w:pStyle w:val="ProductList-ClauseHeading"/>
        <w:outlineLvl w:val="4"/>
      </w:pPr>
      <w:r>
        <w:t>4.3 Preraspodjela tehnološkog jamstva Software Assurance za Windows po uređaju</w:t>
      </w:r>
    </w:p>
    <w:p w:rsidR="0089069A" w:rsidRDefault="00710D89">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89069A" w:rsidRDefault="0089069A">
      <w:pPr>
        <w:pStyle w:val="ProductList-Body"/>
      </w:pPr>
    </w:p>
    <w:p w:rsidR="0089069A" w:rsidRDefault="00710D89">
      <w:pPr>
        <w:pStyle w:val="ProductList-ClauseHeading"/>
        <w:outlineLvl w:val="4"/>
      </w:pPr>
      <w:r>
        <w:t>4.4 Pravila dodjele licence tehnološkog jamstva Software Assurance za sustav Windows po korisniku</w:t>
      </w:r>
    </w:p>
    <w:p w:rsidR="0089069A" w:rsidRDefault="00710D89">
      <w:pPr>
        <w:pStyle w:val="ProductList-SubClauseHeading"/>
        <w:outlineLvl w:val="5"/>
      </w:pPr>
      <w:r>
        <w:t>4.4.1 Windows Enterprise SA User SL</w:t>
      </w:r>
    </w:p>
    <w:p w:rsidR="0089069A" w:rsidRDefault="00710D89">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89069A" w:rsidRDefault="0089069A">
      <w:pPr>
        <w:pStyle w:val="ProductList-BodyIndented"/>
      </w:pPr>
    </w:p>
    <w:p w:rsidR="0089069A" w:rsidRDefault="00710D89">
      <w:pPr>
        <w:pStyle w:val="ProductList-SubClauseHeading"/>
        <w:outlineLvl w:val="5"/>
      </w:pPr>
      <w:r>
        <w:t>4.4.2 Windows Enterprise SA po korisniku Add-on</w:t>
      </w:r>
    </w:p>
    <w:p w:rsidR="0089069A" w:rsidRDefault="00710D89">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89069A" w:rsidRDefault="0089069A">
      <w:pPr>
        <w:pStyle w:val="ProductList-BodyIndented"/>
      </w:pPr>
    </w:p>
    <w:p w:rsidR="0089069A" w:rsidRDefault="00710D89">
      <w:pPr>
        <w:pStyle w:val="ProductList-ClauseHeading"/>
        <w:outlineLvl w:val="4"/>
      </w:pPr>
      <w:r>
        <w:t>4.5 Dodatno tehnološko jamstvo Software Assurance za računalni operacijski sustav Windows po korisniku</w:t>
      </w:r>
    </w:p>
    <w:p w:rsidR="0089069A" w:rsidRDefault="00710D89">
      <w:pPr>
        <w:pStyle w:val="ProductList-Body"/>
      </w:pPr>
      <w:r>
        <w:t xml:space="preserve">Računalni operacijski sustav Windows SA po korisniku Add-on Pretplatnička je licenca </w:t>
      </w:r>
    </w:p>
    <w:p w:rsidR="0089069A" w:rsidRDefault="00710D89" w:rsidP="00710D89">
      <w:pPr>
        <w:pStyle w:val="ProductList-Bullet"/>
        <w:numPr>
          <w:ilvl w:val="0"/>
          <w:numId w:val="26"/>
        </w:numPr>
      </w:pPr>
      <w:r>
        <w:t>koja je kupljena kao dodatak (i povezana je s uređajem za koji je licencirana) ili za računalni operacijski sustav Windows s tehnološkim jamstvom Software Assurance („Kvalificirano jamstvo“) ili za licencu VDA („Kvalificirana licenca“),</w:t>
      </w:r>
    </w:p>
    <w:p w:rsidR="0089069A" w:rsidRDefault="00710D89" w:rsidP="00710D89">
      <w:pPr>
        <w:pStyle w:val="ProductList-Bullet"/>
        <w:numPr>
          <w:ilvl w:val="0"/>
          <w:numId w:val="26"/>
        </w:numPr>
      </w:pPr>
      <w:r>
        <w:t>koja je prenesena Primarnom korisniku tog uređaja i (a uređaj je i primarni radni uređaj Primarnog korisnika),</w:t>
      </w:r>
    </w:p>
    <w:p w:rsidR="0089069A" w:rsidRDefault="00710D89" w:rsidP="00710D89">
      <w:pPr>
        <w:pStyle w:val="ProductList-Bullet"/>
        <w:numPr>
          <w:ilvl w:val="0"/>
          <w:numId w:val="26"/>
        </w:numPr>
      </w:pPr>
      <w:r>
        <w:t>koja dopušta korištenje softvera Windows Enterprise u skladu s Licencnim odredbama za Windows Enterprise po korisniku ili Licencnim odredbama za VDA po korisniku, povezan s Kvalificiranim jamstvom ili Kvalificiranom licencom i</w:t>
      </w:r>
    </w:p>
    <w:p w:rsidR="0089069A" w:rsidRDefault="00710D89" w:rsidP="00710D89">
      <w:pPr>
        <w:pStyle w:val="ProductList-Bullet"/>
        <w:numPr>
          <w:ilvl w:val="0"/>
          <w:numId w:val="26"/>
        </w:numPr>
      </w:pPr>
      <w:r>
        <w:t xml:space="preserve">koja istječe nakon isteka Kvalificiranog jamstva ili Kvalificirane licence. </w:t>
      </w:r>
    </w:p>
    <w:p w:rsidR="0089069A" w:rsidRDefault="00710D89">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89069A" w:rsidRDefault="0089069A">
      <w:pPr>
        <w:pStyle w:val="ProductList-Body"/>
      </w:pPr>
    </w:p>
    <w:p w:rsidR="0089069A" w:rsidRDefault="00710D89">
      <w:pPr>
        <w:pStyle w:val="ProductList-ClauseHeading"/>
        <w:outlineLvl w:val="4"/>
      </w:pPr>
      <w:r>
        <w:t>4.6 Enterprise Enrollments (Pristupnice Enterprise) s kombinacijom pokrivenosti licencom Windows SA ili VDA po korisniku i po uređaju</w:t>
      </w:r>
    </w:p>
    <w:p w:rsidR="0089069A" w:rsidRDefault="00710D89">
      <w:pPr>
        <w:pStyle w:val="ProductList-Body"/>
      </w:pPr>
      <w:r>
        <w:t>Klijenti koji žele kombinirati licenciranje Windows SA po uređaju i Windows SA po korisniku mogu to napraviti pod uvjetom da:</w:t>
      </w:r>
    </w:p>
    <w:p w:rsidR="0089069A" w:rsidRDefault="00710D89" w:rsidP="00710D89">
      <w:pPr>
        <w:pStyle w:val="ProductList-Bullet"/>
        <w:numPr>
          <w:ilvl w:val="0"/>
          <w:numId w:val="27"/>
        </w:numPr>
      </w:pPr>
      <w:r>
        <w:t xml:space="preserve">svi korisnici koji koriste nelicencirane Kvalificirane uređaje imaju licencu Windows SA po korisniku (SL za korisnika ili dodatni SL za korisnika) i </w:t>
      </w:r>
    </w:p>
    <w:p w:rsidR="0089069A" w:rsidRDefault="00710D89" w:rsidP="00710D89">
      <w:pPr>
        <w:pStyle w:val="ProductList-Bullet"/>
        <w:numPr>
          <w:ilvl w:val="0"/>
          <w:numId w:val="27"/>
        </w:numPr>
      </w:pPr>
      <w:r>
        <w:t>svi Kvalificirani uređaji koje koriste nelicencirani korisnici imaju licencu Windows SA po uređaju</w:t>
      </w:r>
    </w:p>
    <w:p w:rsidR="0089069A" w:rsidRDefault="0089069A">
      <w:pPr>
        <w:pStyle w:val="ProductList-Body"/>
      </w:pPr>
    </w:p>
    <w:p w:rsidR="0089069A" w:rsidRDefault="00710D89">
      <w:pPr>
        <w:pStyle w:val="ProductList-ClauseHeading"/>
        <w:outlineLvl w:val="4"/>
      </w:pPr>
      <w:r>
        <w:lastRenderedPageBreak/>
        <w:t>4.7 Ispunjavanje uvjeta za kupnju tehnološkog jamstva Software Assurance za računalni operacijski sustav Windows (po korisniku) putem Prijelaznih SA User SL-ova</w:t>
      </w:r>
    </w:p>
    <w:p w:rsidR="0089069A" w:rsidRDefault="00710D89">
      <w:pPr>
        <w:pStyle w:val="ProductList-SubClauseHeading"/>
        <w:outlineLvl w:val="5"/>
      </w:pPr>
      <w:r>
        <w:t>4.7.1 Enterprise Agreements (Ugovori Enterprise)</w:t>
      </w:r>
    </w:p>
    <w:p w:rsidR="0089069A" w:rsidRDefault="00710D89">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Odgovarajući prijelazni SA User SL</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Prijelazni SA User SL za računalni operacijski sustav Windows (po korisniku)</w:t>
            </w:r>
            <w:r>
              <w:rPr>
                <w:vertAlign w:val="superscript"/>
              </w:rPr>
              <w:t>1</w:t>
            </w:r>
          </w:p>
        </w:tc>
      </w:tr>
    </w:tbl>
    <w:p w:rsidR="0089069A" w:rsidRDefault="00710D89">
      <w:pPr>
        <w:pStyle w:val="ProductList-BodyIndented"/>
      </w:pPr>
      <w:r>
        <w:rPr>
          <w:i/>
          <w:vertAlign w:val="superscript"/>
        </w:rPr>
        <w:t>1</w:t>
      </w:r>
      <w:r>
        <w:rPr>
          <w:i/>
        </w:rPr>
        <w:t>Dostupno samo za kupovinu na godišnjicu pristupnice ili na početku novog trajanja pristupnice.</w:t>
      </w:r>
    </w:p>
    <w:p w:rsidR="0089069A" w:rsidRDefault="0089069A">
      <w:pPr>
        <w:pStyle w:val="ProductList-BodyIndented"/>
      </w:pPr>
    </w:p>
    <w:p w:rsidR="0089069A" w:rsidRDefault="00710D89">
      <w:pPr>
        <w:pStyle w:val="ProductList-SubClauseHeading"/>
        <w:outlineLvl w:val="5"/>
      </w:pPr>
      <w:r>
        <w:t>4.7.2 Enterprise Subscription Agreements (Pretplatnički ugovori Enterprise)</w:t>
      </w:r>
    </w:p>
    <w:p w:rsidR="0089069A" w:rsidRDefault="00710D89">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89069A" w:rsidRDefault="0089069A">
      <w:pPr>
        <w:pStyle w:val="ProductList-BodyIndented"/>
      </w:pPr>
    </w:p>
    <w:p w:rsidR="0089069A" w:rsidRDefault="00710D89">
      <w:pPr>
        <w:pStyle w:val="ProductList-ClauseHeading"/>
        <w:outlineLvl w:val="4"/>
      </w:pPr>
      <w:r>
        <w:t>4.8 Microsoft Desktop Optimization Pack (MDOP)</w:t>
      </w:r>
    </w:p>
    <w:p w:rsidR="0089069A" w:rsidRDefault="00710D89">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89069A" w:rsidRDefault="0089069A">
      <w:pPr>
        <w:pStyle w:val="ProductList-Body"/>
      </w:pPr>
    </w:p>
    <w:p w:rsidR="0089069A" w:rsidRDefault="00710D89">
      <w:pPr>
        <w:pStyle w:val="ProductList-SubClauseHeading"/>
        <w:outlineLvl w:val="5"/>
      </w:pPr>
      <w:r>
        <w:t>4.8.1 Ispunjavanje uvjeta za MDOP</w:t>
      </w:r>
    </w:p>
    <w:p w:rsidR="0089069A" w:rsidRDefault="00710D89">
      <w:pPr>
        <w:pStyle w:val="ProductList-BodyIndented"/>
      </w:pPr>
      <w:r>
        <w:t>Sljedeći Klijenti imaju prava na korištenje MDOP-a uključena u tehnološko jamstvo Software Assurance za Windows i Windows VDA i ne moraju kupiti MDOP zasebno.</w:t>
      </w:r>
    </w:p>
    <w:p w:rsidR="0089069A" w:rsidRDefault="00710D89" w:rsidP="00710D89">
      <w:pPr>
        <w:pStyle w:val="ProductList-Bullet"/>
        <w:numPr>
          <w:ilvl w:val="1"/>
          <w:numId w:val="28"/>
        </w:numPr>
      </w:pPr>
      <w:r>
        <w:t xml:space="preserve">Svi Klijenti s aktivnim tehnološkim jamstvom Software Assurance za sustav Windows za SL po korisniku ili SL po korisniku za VDA. </w:t>
      </w:r>
    </w:p>
    <w:p w:rsidR="0089069A" w:rsidRDefault="00710D89" w:rsidP="00710D89">
      <w:pPr>
        <w:pStyle w:val="ProductList-Bullet"/>
        <w:numPr>
          <w:ilvl w:val="1"/>
          <w:numId w:val="28"/>
        </w:numPr>
      </w:pPr>
      <w:r>
        <w:t>Klijenti s ugovorima s datumima stupanja na snagu 1. kolovoza 2015. ili nakon tog datuma koji imaju aktivno tehnološko jamstvo Software Assurance za Windows po uređaju i/ili VDA po uređaju.</w:t>
      </w:r>
    </w:p>
    <w:p w:rsidR="0089069A" w:rsidRDefault="0089069A">
      <w:pPr>
        <w:pStyle w:val="ProductList-BodyIndented"/>
      </w:pPr>
    </w:p>
    <w:p w:rsidR="0089069A" w:rsidRDefault="00710D89">
      <w:pPr>
        <w:pStyle w:val="ProductList-ClauseHeading"/>
        <w:outlineLvl w:val="4"/>
      </w:pPr>
      <w:r>
        <w:t>4.9 Akademski programi</w:t>
      </w:r>
    </w:p>
    <w:p w:rsidR="0089069A" w:rsidRDefault="00710D89">
      <w:pPr>
        <w:pStyle w:val="ProductList-Body"/>
      </w:pPr>
      <w:r>
        <w:t>Sljedeće se primjenjuje na Klijente u svim Akademskim programima količinskog licenciranja:</w:t>
      </w:r>
    </w:p>
    <w:p w:rsidR="0089069A" w:rsidRDefault="00710D89">
      <w:pPr>
        <w:pStyle w:val="ProductList-SubClauseHeading"/>
        <w:outlineLvl w:val="5"/>
      </w:pPr>
      <w:r>
        <w:t>4.9.1 Prava na Windows Enterprise LTSB</w:t>
      </w:r>
    </w:p>
    <w:p w:rsidR="0089069A" w:rsidRDefault="00710D89">
      <w:pPr>
        <w:pStyle w:val="ProductList-BodyIndented"/>
      </w:pPr>
      <w:r>
        <w:t>Akademske ustanove s Windows Enterprise SA-om ili Windows Education SA-om mogu instalirati Windows 10 Enterprise LTSB umjesto bilo kojeg dopuštenog trajnog primjerka.</w:t>
      </w:r>
    </w:p>
    <w:p w:rsidR="0089069A" w:rsidRDefault="0089069A">
      <w:pPr>
        <w:pStyle w:val="ProductList-BodyIndented"/>
      </w:pPr>
    </w:p>
    <w:p w:rsidR="0089069A" w:rsidRDefault="00710D89">
      <w:pPr>
        <w:pStyle w:val="ProductList-SubClauseHeading"/>
        <w:outlineLvl w:val="5"/>
      </w:pPr>
      <w:r>
        <w:t>4.9.2 Prava na Windows 10 Enterprise ili Windows 10 Education Edition</w:t>
      </w:r>
    </w:p>
    <w:p w:rsidR="0089069A" w:rsidRDefault="00710D89">
      <w:pPr>
        <w:pStyle w:val="ProductList-BodyIndented"/>
      </w:pPr>
      <w:r>
        <w:t>Akademske ustanove s tehnološkim jamstvom Software Assurance za Windows Enterprise ili Windows Education imaju pravo instalirati i koristiti Windows 10 Enterprise or Windows 10 Education.</w:t>
      </w:r>
    </w:p>
    <w:p w:rsidR="0089069A" w:rsidRDefault="0089069A">
      <w:pPr>
        <w:pStyle w:val="ProductList-BodyIndented"/>
      </w:pPr>
    </w:p>
    <w:p w:rsidR="0089069A" w:rsidRDefault="00710D89">
      <w:pPr>
        <w:pStyle w:val="ProductList-SubClauseHeading"/>
        <w:outlineLvl w:val="5"/>
      </w:pPr>
      <w:r>
        <w:t>4.9.3 Prava na starije verzije</w:t>
      </w:r>
    </w:p>
    <w:p w:rsidR="0089069A" w:rsidRDefault="00710D89">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89069A" w:rsidRDefault="0089069A">
      <w:pPr>
        <w:pStyle w:val="ProductList-BodyIndented"/>
      </w:pPr>
    </w:p>
    <w:p w:rsidR="0089069A" w:rsidRDefault="00710D89">
      <w:pPr>
        <w:pStyle w:val="ProductList-SubClauseHeading"/>
        <w:outlineLvl w:val="5"/>
      </w:pPr>
      <w:r>
        <w:t>4.9.4 Ispunjavanje uvjeta za MDOP</w:t>
      </w:r>
    </w:p>
    <w:p w:rsidR="0089069A" w:rsidRDefault="00710D89">
      <w:pPr>
        <w:pStyle w:val="ProductList-BodyIndented"/>
      </w:pPr>
      <w:r>
        <w:t>Akademske ustanove s tehnološkim jamstvom Software Assurance za Windows Enterprise ili Windows Education imaju pravo instalirati i koristiti MDOP.</w:t>
      </w:r>
    </w:p>
    <w:p w:rsidR="0089069A" w:rsidRDefault="0089069A">
      <w:pPr>
        <w:pStyle w:val="ProductList-BodyIndented"/>
      </w:pPr>
    </w:p>
    <w:p w:rsidR="0089069A" w:rsidRDefault="00710D89">
      <w:pPr>
        <w:pStyle w:val="ProductList-SubClauseHeading"/>
        <w:outlineLvl w:val="5"/>
      </w:pPr>
      <w:r>
        <w:t>4.9.5 Studentska mogućnost Windows To Go</w:t>
      </w:r>
    </w:p>
    <w:p w:rsidR="0089069A" w:rsidRDefault="00710D89">
      <w:pPr>
        <w:pStyle w:val="ProductList-BodyIndented"/>
      </w:pPr>
      <w:r>
        <w:t>Akademskim ustanovama koje odaberu Studentsku mogućnost dopušta se najviše jedan Primjerak sustava Windows To Go po licenciranom studentskom uređaju dok taj student pohađa tu ustanovu.</w:t>
      </w:r>
    </w:p>
    <w:p w:rsidR="0089069A" w:rsidRDefault="0089069A">
      <w:pPr>
        <w:pStyle w:val="ProductList-BodyIndented"/>
      </w:pPr>
    </w:p>
    <w:p w:rsidR="0089069A" w:rsidRDefault="00710D89">
      <w:pPr>
        <w:pStyle w:val="ProductList-ClauseHeading"/>
        <w:outlineLvl w:val="4"/>
      </w:pPr>
      <w:r>
        <w:t>4.10 Windows 10 Mobile Enterprise</w:t>
      </w:r>
    </w:p>
    <w:p w:rsidR="0089069A" w:rsidRDefault="00710D89">
      <w:pPr>
        <w:pStyle w:val="ProductList-Body"/>
      </w:pPr>
      <w:r>
        <w:t>Klijenti s aktivnim Windows SA po SL-u po korisniku ili po dodatku po korisniku mogu instalirati i koristiti Windows 10 Mobile Enterprise na sekundarnim uređajima licenciranog korisnika.</w:t>
      </w:r>
    </w:p>
    <w:p w:rsidR="0089069A" w:rsidRDefault="0089069A">
      <w:pPr>
        <w:pStyle w:val="ProductList-Body"/>
      </w:pPr>
    </w:p>
    <w:p w:rsidR="0089069A" w:rsidRDefault="00710D89">
      <w:pPr>
        <w:pStyle w:val="ProductList-ClauseHeading"/>
        <w:outlineLvl w:val="4"/>
      </w:pPr>
      <w:r>
        <w:t>4.11 Računalni operacijski sustav Windows – Pravo na korištenje „HPC aplikacija u klasterima“</w:t>
      </w:r>
    </w:p>
    <w:p w:rsidR="0089069A" w:rsidRDefault="0089069A">
      <w:pPr>
        <w:pStyle w:val="ProductList-Body"/>
      </w:pPr>
    </w:p>
    <w:p w:rsidR="0089069A" w:rsidRDefault="00710D89">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89069A" w:rsidRDefault="0089069A">
      <w:pPr>
        <w:pStyle w:val="ProductList-Body"/>
      </w:pPr>
    </w:p>
    <w:p w:rsidR="0089069A" w:rsidRDefault="00710D89">
      <w:pPr>
        <w:pStyle w:val="ProductList-ClauseHeading"/>
        <w:outlineLvl w:val="4"/>
      </w:pPr>
      <w:r>
        <w:t>4.12 Računalni operacijski sustav Windows – Windows Thin PC</w:t>
      </w:r>
    </w:p>
    <w:p w:rsidR="0089069A" w:rsidRDefault="00710D89">
      <w:pPr>
        <w:pStyle w:val="ProductList-Body"/>
      </w:pPr>
      <w:r>
        <w:t>Klijent može koristiti softver Windows Thin PC umjesto računalnog operacijskog sustava Windows, ali samo za korištenje vrsta aplikacija navedenih u nastavku.</w:t>
      </w:r>
    </w:p>
    <w:p w:rsidR="0089069A" w:rsidRDefault="00710D89" w:rsidP="00710D89">
      <w:pPr>
        <w:pStyle w:val="ProductList-Bullet"/>
        <w:numPr>
          <w:ilvl w:val="0"/>
          <w:numId w:val="29"/>
        </w:numPr>
      </w:pPr>
      <w:r>
        <w:lastRenderedPageBreak/>
        <w:t>sigurnost</w:t>
      </w:r>
    </w:p>
    <w:p w:rsidR="0089069A" w:rsidRDefault="00710D89" w:rsidP="00710D89">
      <w:pPr>
        <w:pStyle w:val="ProductList-Bullet"/>
        <w:numPr>
          <w:ilvl w:val="0"/>
          <w:numId w:val="29"/>
        </w:numPr>
      </w:pPr>
      <w:r>
        <w:t>upravljanje</w:t>
      </w:r>
    </w:p>
    <w:p w:rsidR="0089069A" w:rsidRDefault="00710D89" w:rsidP="00710D89">
      <w:pPr>
        <w:pStyle w:val="ProductList-Bullet"/>
        <w:numPr>
          <w:ilvl w:val="0"/>
          <w:numId w:val="29"/>
        </w:numPr>
      </w:pPr>
      <w:r>
        <w:t>simulacija terminala</w:t>
      </w:r>
    </w:p>
    <w:p w:rsidR="0089069A" w:rsidRDefault="00710D89" w:rsidP="00710D89">
      <w:pPr>
        <w:pStyle w:val="ProductList-Bullet"/>
        <w:numPr>
          <w:ilvl w:val="0"/>
          <w:numId w:val="29"/>
        </w:numPr>
      </w:pPr>
      <w:r>
        <w:t>Remote Desktop i slične tehnologije</w:t>
      </w:r>
    </w:p>
    <w:p w:rsidR="0089069A" w:rsidRDefault="00710D89" w:rsidP="00710D89">
      <w:pPr>
        <w:pStyle w:val="ProductList-Bullet"/>
        <w:numPr>
          <w:ilvl w:val="0"/>
          <w:numId w:val="29"/>
        </w:numPr>
      </w:pPr>
      <w:r>
        <w:t>web-preglednik</w:t>
      </w:r>
    </w:p>
    <w:p w:rsidR="0089069A" w:rsidRDefault="00710D89" w:rsidP="00710D89">
      <w:pPr>
        <w:pStyle w:val="ProductList-Bullet"/>
        <w:numPr>
          <w:ilvl w:val="0"/>
          <w:numId w:val="29"/>
        </w:numPr>
      </w:pPr>
      <w:r>
        <w:t>čitač medija</w:t>
      </w:r>
    </w:p>
    <w:p w:rsidR="0089069A" w:rsidRDefault="00710D89" w:rsidP="00710D89">
      <w:pPr>
        <w:pStyle w:val="ProductList-Bullet"/>
        <w:numPr>
          <w:ilvl w:val="0"/>
          <w:numId w:val="29"/>
        </w:numPr>
      </w:pPr>
      <w:r>
        <w:t>klijent za slanje izravnih poruka</w:t>
      </w:r>
    </w:p>
    <w:p w:rsidR="0089069A" w:rsidRDefault="00710D89" w:rsidP="00710D89">
      <w:pPr>
        <w:pStyle w:val="ProductList-Bullet"/>
        <w:numPr>
          <w:ilvl w:val="0"/>
          <w:numId w:val="29"/>
        </w:numPr>
      </w:pPr>
      <w:r>
        <w:t>pregledavatelji dokumenta</w:t>
      </w:r>
    </w:p>
    <w:p w:rsidR="0089069A" w:rsidRDefault="00710D89" w:rsidP="00710D89">
      <w:pPr>
        <w:pStyle w:val="ProductList-Bullet"/>
        <w:numPr>
          <w:ilvl w:val="0"/>
          <w:numId w:val="29"/>
        </w:numPr>
      </w:pPr>
      <w:r>
        <w:t>NET Framework i Java Virtual Machine</w:t>
      </w:r>
    </w:p>
    <w:p w:rsidR="0089069A" w:rsidRDefault="00710D89">
      <w:pPr>
        <w:pStyle w:val="ProductList-Body"/>
      </w:pPr>
      <w:r>
        <w:t>Klijent ima pravo koristiti softver na uređaju različitom od onog na koji je isprva instaliran ako na taj drugi uređaj prebacuje odgovarajuće tehnološko jamstvo Software Assurance.</w:t>
      </w:r>
    </w:p>
    <w:p w:rsidR="0089069A" w:rsidRDefault="0089069A">
      <w:pPr>
        <w:pStyle w:val="ProductList-Body"/>
      </w:pPr>
    </w:p>
    <w:p w:rsidR="0089069A" w:rsidRDefault="00710D89">
      <w:pPr>
        <w:pStyle w:val="ProductList-ClauseHeading"/>
        <w:outlineLvl w:val="4"/>
      </w:pPr>
      <w:r>
        <w:t>4.13 Tehnološko jamstvo Software Assurance za Windows Embedded Industry Enterprise</w:t>
      </w:r>
    </w:p>
    <w:p w:rsidR="0089069A" w:rsidRDefault="00710D89">
      <w:pPr>
        <w:pStyle w:val="ProductList-Body"/>
      </w:pPr>
      <w:r>
        <w:t xml:space="preserve">Klijenti s tehnološkim jamstvom Software Assurance za Windows Embedded Industry Enterprise imaju ista prava i ograničenja kao tehnološko jamstvo Software Assurance za Windows. </w:t>
      </w:r>
    </w:p>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196" w:name="_Sec619"/>
      <w:r>
        <w:t>Windows Server</w:t>
      </w:r>
      <w:bookmarkEnd w:id="196"/>
      <w:r>
        <w:fldChar w:fldCharType="begin"/>
      </w:r>
      <w:r>
        <w:instrText xml:space="preserve"> TC "</w:instrText>
      </w:r>
      <w:bookmarkStart w:id="197" w:name="_Toc446538743"/>
      <w:r>
        <w:instrText>Windows Server</w:instrText>
      </w:r>
      <w:bookmarkEnd w:id="197"/>
      <w:r>
        <w:instrText>" \l 2</w:instrText>
      </w:r>
      <w:r>
        <w:fldChar w:fldCharType="end"/>
      </w:r>
    </w:p>
    <w:p w:rsidR="0089069A" w:rsidRDefault="00710D8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8744"/>
      <w:r>
        <w:instrText>Windows MultiPoint Server</w:instrText>
      </w:r>
      <w:bookmarkEnd w:id="199"/>
      <w:r>
        <w:instrText>" \l 3</w:instrText>
      </w:r>
      <w:r>
        <w:fldChar w:fldCharType="end"/>
      </w:r>
    </w:p>
    <w:p w:rsidR="0089069A" w:rsidRDefault="00710D89">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89069A">
        <w:tc>
          <w:tcPr>
            <w:tcW w:w="416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201" w:name="_Sec757"/>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(tehnološko jamstvo Software Assurance):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202" w:name="_Sec800"/>
      <w:r>
        <w:t>3. Prava na korištenje proizvoda</w:t>
      </w:r>
      <w:bookmarkEnd w:id="202"/>
    </w:p>
    <w:tbl>
      <w:tblPr>
        <w:tblStyle w:val="PURTable"/>
        <w:tblW w:w="0" w:type="dxa"/>
        <w:tblLook w:val="04A0" w:firstRow="1" w:lastRow="0" w:firstColumn="1" w:lastColumn="0" w:noHBand="0" w:noVBand="1"/>
      </w:tblPr>
      <w:tblGrid>
        <w:gridCol w:w="3617"/>
        <w:gridCol w:w="3576"/>
        <w:gridCol w:w="359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 xml:space="preserve">Windows MultiPoint Server 2012 CAL i </w:t>
            </w:r>
          </w:p>
          <w:p w:rsidR="0089069A" w:rsidRDefault="00710D89">
            <w:pPr>
              <w:pStyle w:val="ProductList-TableBody"/>
            </w:pPr>
            <w:r>
              <w:t xml:space="preserve">Licenca ekvivalentna CAL-u (pogledajte </w:t>
            </w:r>
            <w:hyperlink w:anchor="_Sec591">
              <w:r>
                <w:rPr>
                  <w:color w:val="00467F"/>
                  <w:u w:val="single"/>
                </w:rPr>
                <w:t>Dodatak A</w:t>
              </w:r>
            </w:hyperlink>
            <w:r>
              <w:t>)</w:t>
            </w:r>
          </w:p>
        </w:tc>
      </w:tr>
    </w:tbl>
    <w:p w:rsidR="0089069A" w:rsidRDefault="0089069A">
      <w:pPr>
        <w:pStyle w:val="ProductList-Body"/>
      </w:pPr>
    </w:p>
    <w:p w:rsidR="0089069A" w:rsidRDefault="00710D89">
      <w:pPr>
        <w:pStyle w:val="ProductList-SubClauseHeading"/>
        <w:outlineLvl w:val="5"/>
      </w:pPr>
      <w:r>
        <w:lastRenderedPageBreak/>
        <w:t>3.1.1 Dodatna funkcija povezana s Windows Server 2012 Active Directory Rights Management Services CAL-om</w:t>
      </w:r>
    </w:p>
    <w:p w:rsidR="0089069A" w:rsidRDefault="00710D89">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r>
    </w:tbl>
    <w:p w:rsidR="0089069A" w:rsidRDefault="0089069A">
      <w:pPr>
        <w:pStyle w:val="ProductList-BodyIndented"/>
      </w:pPr>
    </w:p>
    <w:p w:rsidR="0089069A" w:rsidRDefault="00710D89">
      <w:pPr>
        <w:pStyle w:val="ProductList-ClauseHeading"/>
        <w:outlineLvl w:val="4"/>
      </w:pPr>
      <w:r>
        <w:t>3.2. Korištenje primjeraka softvera</w:t>
      </w:r>
    </w:p>
    <w:p w:rsidR="0089069A" w:rsidRDefault="00710D89">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89069A" w:rsidRDefault="0089069A">
      <w:pPr>
        <w:pStyle w:val="ProductList-Body"/>
      </w:pPr>
    </w:p>
    <w:p w:rsidR="0089069A" w:rsidRDefault="00710D89">
      <w:pPr>
        <w:pStyle w:val="ProductList-ClauseHeading"/>
        <w:outlineLvl w:val="4"/>
      </w:pPr>
      <w:r>
        <w:t>3.3 Licence za pristup</w:t>
      </w:r>
    </w:p>
    <w:p w:rsidR="0089069A" w:rsidRDefault="00710D89">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89069A" w:rsidRDefault="0089069A">
      <w:pPr>
        <w:pStyle w:val="ProductList-Body"/>
      </w:pPr>
    </w:p>
    <w:p w:rsidR="0089069A" w:rsidRDefault="00710D89">
      <w:pPr>
        <w:pStyle w:val="ProductList-ClauseHeading"/>
        <w:outlineLvl w:val="4"/>
      </w:pPr>
      <w:r>
        <w:t>3.4 Windows MultiPoint Server 2012 Connector</w:t>
      </w:r>
    </w:p>
    <w:p w:rsidR="0089069A" w:rsidRDefault="00710D89">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89069A" w:rsidRDefault="0089069A">
      <w:pPr>
        <w:pStyle w:val="ProductList-Body"/>
      </w:pPr>
    </w:p>
    <w:p w:rsidR="0089069A" w:rsidRDefault="00710D89">
      <w:pPr>
        <w:pStyle w:val="ProductList-ClauseHeading"/>
        <w:outlineLvl w:val="4"/>
      </w:pPr>
      <w:r>
        <w:t>3.5. Dodatni softver</w:t>
      </w:r>
    </w:p>
    <w:p w:rsidR="0089069A" w:rsidRDefault="00710D89">
      <w:pPr>
        <w:pStyle w:val="ProductList-Body"/>
      </w:pPr>
      <w:r>
        <w:t xml:space="preserve">Popis Dodatnog softvera potražite na adresi </w:t>
      </w:r>
      <w:hyperlink r:id="rId79">
        <w:r>
          <w:rPr>
            <w:color w:val="00467F"/>
            <w:u w:val="single"/>
          </w:rPr>
          <w:t>http://go.microsoft.com/fwlink/?LinkId=245856</w:t>
        </w:r>
      </w:hyperlink>
      <w:r>
        <w:t>.</w:t>
      </w:r>
    </w:p>
    <w:p w:rsidR="0089069A" w:rsidRDefault="00710D89">
      <w:pPr>
        <w:pStyle w:val="ProductList-Offering1SubSection"/>
        <w:outlineLvl w:val="3"/>
      </w:pPr>
      <w:bookmarkStart w:id="203" w:name="_Sec832"/>
      <w:r>
        <w:t>4. Tehnološko jamstvo Software Assurance</w:t>
      </w:r>
      <w:bookmarkEnd w:id="203"/>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04" w:name="_Sec655"/>
      <w:r>
        <w:t>Windows Server</w:t>
      </w:r>
      <w:bookmarkEnd w:id="204"/>
      <w:r>
        <w:fldChar w:fldCharType="begin"/>
      </w:r>
      <w:r>
        <w:instrText xml:space="preserve"> TC "</w:instrText>
      </w:r>
      <w:bookmarkStart w:id="205" w:name="_Toc446538745"/>
      <w:r>
        <w:instrText>Windows Server</w:instrText>
      </w:r>
      <w:bookmarkEnd w:id="205"/>
      <w:r>
        <w:instrText>" \l 3</w:instrText>
      </w:r>
      <w:r>
        <w:fldChar w:fldCharType="end"/>
      </w:r>
    </w:p>
    <w:p w:rsidR="0089069A" w:rsidRDefault="00710D89">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A,AO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069A" w:rsidRDefault="00710D8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416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9069A" w:rsidRDefault="00710D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207" w:name="_Sec758"/>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(tehnološko jamstvo Software Assurance):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208" w:name="_Sec807"/>
      <w:r>
        <w:lastRenderedPageBreak/>
        <w:t>3. Prava na korištenje proizvoda</w:t>
      </w:r>
      <w:bookmarkEnd w:id="208"/>
    </w:p>
    <w:tbl>
      <w:tblPr>
        <w:tblStyle w:val="PURTable"/>
        <w:tblW w:w="0" w:type="dxa"/>
        <w:tblLook w:val="04A0" w:firstRow="1" w:lastRow="0" w:firstColumn="1" w:lastColumn="0" w:noHBand="0" w:noVBand="1"/>
      </w:tblPr>
      <w:tblGrid>
        <w:gridCol w:w="3611"/>
        <w:gridCol w:w="3579"/>
        <w:gridCol w:w="360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r>
    </w:tbl>
    <w:p w:rsidR="0089069A" w:rsidRDefault="0089069A">
      <w:pPr>
        <w:pStyle w:val="ProductList-Body"/>
      </w:pPr>
    </w:p>
    <w:p w:rsidR="0089069A" w:rsidRDefault="00710D89">
      <w:pPr>
        <w:pStyle w:val="ProductList-SubClauseHeading"/>
        <w:outlineLvl w:val="5"/>
      </w:pPr>
      <w:r>
        <w:t>3.1.1 Dodatna funkcija povezana s Windows Server 2012 Remote Desktop Services CAL-om</w:t>
      </w:r>
    </w:p>
    <w:p w:rsidR="0089069A" w:rsidRDefault="00710D89">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9069A" w:rsidRDefault="00710D89">
            <w:pPr>
              <w:pStyle w:val="ProductList-TableBody"/>
            </w:pPr>
            <w:r>
              <w:t>Windows Server 2012 Remote Desktop Services User SL</w:t>
            </w:r>
          </w:p>
        </w:tc>
      </w:tr>
    </w:tbl>
    <w:p w:rsidR="0089069A" w:rsidRDefault="00710D89">
      <w:pPr>
        <w:pStyle w:val="ProductList-BodyIndented"/>
      </w:pPr>
      <w:r>
        <w:t>*Potrebno i za korištenje sustava Windows Server za hostiranje grafičkog korisničkog sučelja (upotrebom funkcije Windows Server 2012 R2 Remote Desktop Services ili druge tehnologije).</w:t>
      </w:r>
    </w:p>
    <w:p w:rsidR="0089069A" w:rsidRDefault="0089069A">
      <w:pPr>
        <w:pStyle w:val="ProductList-BodyIndented"/>
      </w:pPr>
    </w:p>
    <w:p w:rsidR="0089069A" w:rsidRDefault="00710D89">
      <w:pPr>
        <w:pStyle w:val="ProductList-SubClauseHeading"/>
        <w:outlineLvl w:val="5"/>
      </w:pPr>
      <w:r>
        <w:t>3.1.2 Dodatna funkcija povezana s Windows Server 2012 Rights Management Services CAL-om</w:t>
      </w:r>
    </w:p>
    <w:p w:rsidR="0089069A" w:rsidRDefault="00710D8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Azure Rights Management Premium SL po korisniku</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Azure Rights Management Premium A SL po korisniku</w:t>
            </w:r>
          </w:p>
        </w:tc>
        <w:tc>
          <w:tcPr>
            <w:tcW w:w="4040" w:type="dxa"/>
            <w:tcBorders>
              <w:top w:val="none" w:sz="4" w:space="0" w:color="000000"/>
              <w:left w:val="none" w:sz="4" w:space="0" w:color="000000"/>
              <w:bottom w:val="single" w:sz="4" w:space="0" w:color="000000"/>
              <w:right w:val="singl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r>
    </w:tbl>
    <w:p w:rsidR="0089069A" w:rsidRDefault="0089069A">
      <w:pPr>
        <w:pStyle w:val="ProductList-BodyIndented"/>
      </w:pPr>
    </w:p>
    <w:p w:rsidR="0089069A" w:rsidRDefault="00710D89">
      <w:pPr>
        <w:pStyle w:val="ProductList-SubClauseHeading"/>
        <w:outlineLvl w:val="5"/>
      </w:pPr>
      <w:r>
        <w:t>3.1.3 Dodatna funkcija povezana s CAL-om po korisniku za Microsoft Forefront Identity Manager</w:t>
      </w:r>
    </w:p>
    <w:p w:rsidR="0089069A" w:rsidRDefault="00710D89">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37"/>
        <w:gridCol w:w="3492"/>
        <w:gridCol w:w="350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9069A" w:rsidRDefault="00710D89">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9069A" w:rsidRDefault="00710D89">
            <w:pPr>
              <w:pStyle w:val="ProductList-TableBody"/>
            </w:pPr>
            <w:r>
              <w:t>Azure Rights Management Premium SL po korisniku</w:t>
            </w:r>
          </w:p>
        </w:tc>
      </w:tr>
      <w:tr w:rsidR="008906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069A" w:rsidRDefault="008906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069A" w:rsidRDefault="00710D8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BodyIndented"/>
      </w:pPr>
      <w:r>
        <w:t xml:space="preserve">*Potreban je i za bilo koju osobu za koju softver izdaje osobne identifikacijske podatke ili njima upravlja. </w:t>
      </w:r>
    </w:p>
    <w:p w:rsidR="0089069A" w:rsidRDefault="0089069A">
      <w:pPr>
        <w:pStyle w:val="ProductList-BodyIndented"/>
      </w:pPr>
    </w:p>
    <w:p w:rsidR="0089069A" w:rsidRDefault="00710D89">
      <w:pPr>
        <w:pStyle w:val="ProductList-SubClauseHeading"/>
        <w:outlineLvl w:val="5"/>
      </w:pPr>
      <w:r>
        <w:t>3.1.4 Usluga sinkronizacije</w:t>
      </w:r>
    </w:p>
    <w:p w:rsidR="0089069A" w:rsidRDefault="00710D89">
      <w:pPr>
        <w:pStyle w:val="ProductList-BodyIndented"/>
      </w:pPr>
      <w:r>
        <w:t>CAL-ovi za Microsoft Identity Manager 2016 nisu potrebni za korisnike koji koriste samo uslugu sinkronizacije za Microsoft Identity Manager.</w:t>
      </w:r>
    </w:p>
    <w:p w:rsidR="0089069A" w:rsidRDefault="0089069A">
      <w:pPr>
        <w:pStyle w:val="ProductList-BodyIndented"/>
      </w:pPr>
    </w:p>
    <w:p w:rsidR="0089069A" w:rsidRDefault="00710D89">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SubClauseHeading"/>
        <w:outlineLvl w:val="5"/>
      </w:pPr>
      <w:r>
        <w:t>3.2.1 Dodatna funkcija povezana s Licencom za vanjski priključak Windows Server 2012 Remote Desktop Services External Connector</w:t>
      </w:r>
    </w:p>
    <w:p w:rsidR="0089069A" w:rsidRDefault="00710D89">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BodyIndented"/>
      </w:pPr>
      <w:r>
        <w:rPr>
          <w:i/>
        </w:rPr>
        <w:t>*Potrebno i za korištenje sustava Windows Server za hostiranje grafičkog korisničkog sučelja (upotrebom funkcije Windows Server 2012 R2 Remote Desktop Services ili druge tehnologije).</w:t>
      </w:r>
    </w:p>
    <w:p w:rsidR="0089069A" w:rsidRDefault="0089069A">
      <w:pPr>
        <w:pStyle w:val="ProductList-BodyIndented"/>
      </w:pPr>
    </w:p>
    <w:p w:rsidR="0089069A" w:rsidRDefault="00710D89">
      <w:pPr>
        <w:pStyle w:val="ProductList-SubClauseHeading"/>
        <w:outlineLvl w:val="5"/>
      </w:pPr>
      <w:r>
        <w:t>3.2.2 Dodatna funkcija povezana s Licencom za vanjski priključak Windows Server 2012 Rights Management Services External Connector</w:t>
      </w:r>
    </w:p>
    <w:p w:rsidR="0089069A" w:rsidRDefault="00710D8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Indented"/>
      </w:pPr>
    </w:p>
    <w:p w:rsidR="0089069A" w:rsidRDefault="00710D89">
      <w:pPr>
        <w:pStyle w:val="ProductList-SubClauseHeading"/>
        <w:outlineLvl w:val="5"/>
      </w:pPr>
      <w:r>
        <w:t>3.2.3 Dodatna funkcija povezana s Licencom za vanjski priključak za Microsoft Forefront Identity Manager</w:t>
      </w:r>
    </w:p>
    <w:p w:rsidR="0089069A" w:rsidRDefault="00710D89">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9069A" w:rsidRDefault="00710D8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069A" w:rsidRDefault="0089069A">
            <w:pPr>
              <w:pStyle w:val="ProductList-TableBody"/>
            </w:pPr>
          </w:p>
        </w:tc>
      </w:tr>
    </w:tbl>
    <w:p w:rsidR="0089069A" w:rsidRDefault="00710D89">
      <w:pPr>
        <w:pStyle w:val="ProductList-BodyIndented"/>
      </w:pPr>
      <w:r>
        <w:rPr>
          <w:i/>
        </w:rPr>
        <w:t>*Potreban je i za svakog Vanjskog korisnika za kojeg softver izdaje osobne identifikacijske podatke ili njima upravlja (u slučaju nepostojanja CAL-ova za Microsoft Forefront Identity Manager 2016).</w:t>
      </w:r>
    </w:p>
    <w:p w:rsidR="0089069A" w:rsidRDefault="0089069A">
      <w:pPr>
        <w:pStyle w:val="ProductList-BodyIndented"/>
      </w:pPr>
    </w:p>
    <w:p w:rsidR="0089069A" w:rsidRDefault="00710D89">
      <w:pPr>
        <w:pStyle w:val="ProductList-ClauseHeading"/>
        <w:outlineLvl w:val="4"/>
      </w:pPr>
      <w:r>
        <w:t>3.3. Dodatne odredbe za Windows Server 2012 R2 Essentials</w:t>
      </w:r>
    </w:p>
    <w:p w:rsidR="0089069A" w:rsidRDefault="00710D89">
      <w:pPr>
        <w:pStyle w:val="ProductList-SubClauseHeading"/>
        <w:outlineLvl w:val="5"/>
      </w:pPr>
      <w:r>
        <w:t>3.3.1 Ograničenja korištenja</w:t>
      </w:r>
    </w:p>
    <w:p w:rsidR="0089069A" w:rsidRDefault="00710D89" w:rsidP="00710D89">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89069A" w:rsidRDefault="00710D89" w:rsidP="00710D89">
      <w:pPr>
        <w:pStyle w:val="ProductList-Bullet"/>
        <w:numPr>
          <w:ilvl w:val="1"/>
          <w:numId w:val="30"/>
        </w:numPr>
      </w:pPr>
      <w:r>
        <w:lastRenderedPageBreak/>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89069A" w:rsidRDefault="0089069A">
      <w:pPr>
        <w:pStyle w:val="ProductList-BodyIndented"/>
      </w:pPr>
    </w:p>
    <w:p w:rsidR="0089069A" w:rsidRDefault="00710D89">
      <w:pPr>
        <w:pStyle w:val="ProductList-SubClauseHeading"/>
        <w:outlineLvl w:val="5"/>
      </w:pPr>
      <w:r>
        <w:t>3.3.2 Korištenje poslužiteljskog softvera</w:t>
      </w:r>
    </w:p>
    <w:p w:rsidR="0089069A" w:rsidRDefault="00710D89">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89069A" w:rsidRDefault="0089069A">
      <w:pPr>
        <w:pStyle w:val="ProductList-BodyIndented"/>
      </w:pPr>
    </w:p>
    <w:p w:rsidR="0089069A" w:rsidRDefault="00710D89">
      <w:pPr>
        <w:pStyle w:val="ProductList-SubClauseHeading"/>
        <w:outlineLvl w:val="5"/>
      </w:pPr>
      <w:r>
        <w:t>3.3.3 Windows Server 2012 R2 Essentials Connector</w:t>
      </w:r>
    </w:p>
    <w:p w:rsidR="0089069A" w:rsidRDefault="00710D89">
      <w:pPr>
        <w:pStyle w:val="ProductList-BodyIndented"/>
      </w:pPr>
      <w:r>
        <w:t>Klijent smije instalirati i koristiti softver Windows 2012 R2 Essentials Connector na najviše 50 uređaja odjednom. Taj softver smije koristiti samo s poslužiteljskim softverom.</w:t>
      </w:r>
    </w:p>
    <w:p w:rsidR="0089069A" w:rsidRDefault="0089069A">
      <w:pPr>
        <w:pStyle w:val="ProductList-BodyIndented"/>
      </w:pPr>
    </w:p>
    <w:p w:rsidR="0089069A" w:rsidRDefault="00710D89">
      <w:pPr>
        <w:pStyle w:val="ProductList-SubClauseHeading"/>
        <w:outlineLvl w:val="5"/>
      </w:pPr>
      <w:r>
        <w:t>3.3.4 Pristup uslugama Windows Server 2012 R2 Active Directory Rights Management Services</w:t>
      </w:r>
    </w:p>
    <w:p w:rsidR="0089069A" w:rsidRDefault="00710D89">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89069A" w:rsidRDefault="0089069A">
      <w:pPr>
        <w:pStyle w:val="ProductList-BodyIndented"/>
      </w:pPr>
    </w:p>
    <w:p w:rsidR="0089069A" w:rsidRDefault="00710D89">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9"/>
        <w:gridCol w:w="3654"/>
        <w:gridCol w:w="352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Offering1SubSection"/>
        <w:outlineLvl w:val="3"/>
      </w:pPr>
      <w:bookmarkStart w:id="209" w:name="_Sec833"/>
      <w:r>
        <w:t>4. Tehnološko jamstvo Software Assurance</w:t>
      </w:r>
      <w:bookmarkEnd w:id="209"/>
    </w:p>
    <w:tbl>
      <w:tblPr>
        <w:tblStyle w:val="PURTable"/>
        <w:tblW w:w="0" w:type="dxa"/>
        <w:tblLook w:val="04A0" w:firstRow="1" w:lastRow="0" w:firstColumn="1" w:lastColumn="0" w:noHBand="0" w:noVBand="1"/>
      </w:tblPr>
      <w:tblGrid>
        <w:gridCol w:w="3598"/>
        <w:gridCol w:w="3590"/>
        <w:gridCol w:w="360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0">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069A" w:rsidRDefault="0089069A">
            <w:pPr>
              <w:pStyle w:val="ProductList-TableBody"/>
            </w:pPr>
          </w:p>
        </w:tc>
      </w:tr>
    </w:tbl>
    <w:p w:rsidR="0089069A" w:rsidRDefault="00710D89">
      <w:pPr>
        <w:pStyle w:val="ProductList-ClauseHeading"/>
        <w:outlineLvl w:val="4"/>
      </w:pPr>
      <w:r>
        <w:t>4.1 Remote Desktop Services („RDS“) User CAL – Proširena prava</w:t>
      </w:r>
    </w:p>
    <w:p w:rsidR="0089069A" w:rsidRDefault="00710D89">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89069A" w:rsidRDefault="0089069A">
      <w:pPr>
        <w:pStyle w:val="ProductList-Body"/>
      </w:pPr>
    </w:p>
    <w:p w:rsidR="0089069A" w:rsidRDefault="00710D89">
      <w:pPr>
        <w:pStyle w:val="ProductList-ClauseHeading"/>
        <w:outlineLvl w:val="4"/>
      </w:pPr>
      <w:r>
        <w:t>4.2 Pogodnost kombinirane upotrebe Microsoft Azure</w:t>
      </w:r>
    </w:p>
    <w:p w:rsidR="0089069A" w:rsidRDefault="00710D89">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89069A" w:rsidRDefault="0089069A">
      <w:pPr>
        <w:pStyle w:val="PURBreadcrumb"/>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8746"/>
      <w:r>
        <w:instrText>Windows Small Business Server</w:instrText>
      </w:r>
      <w:bookmarkEnd w:id="211"/>
      <w:r>
        <w:instrText>" \l 3</w:instrText>
      </w:r>
      <w:r>
        <w:fldChar w:fldCharType="end"/>
      </w:r>
    </w:p>
    <w:p w:rsidR="0089069A" w:rsidRDefault="00710D89">
      <w:pPr>
        <w:pStyle w:val="ProductList-Offering1SubSection"/>
        <w:outlineLvl w:val="3"/>
      </w:pPr>
      <w:bookmarkStart w:id="212" w:name="_Sec704"/>
      <w:r>
        <w:t>1. Dostupnost programa</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8906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160" w:type="dxa"/>
            <w:tcBorders>
              <w:top w:val="none" w:sz="4" w:space="0" w:color="FFFFFF"/>
              <w:left w:val="none" w:sz="4" w:space="0" w:color="FFFFFF"/>
              <w:bottom w:val="dashed" w:sz="4" w:space="0" w:color="BFBFBF"/>
              <w:right w:val="none" w:sz="4" w:space="0" w:color="FFFFFF"/>
            </w:tcBorders>
          </w:tcPr>
          <w:p w:rsidR="0089069A" w:rsidRDefault="00710D89">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(po uređaju i korisniku)</w:t>
            </w:r>
          </w:p>
        </w:tc>
        <w:tc>
          <w:tcPr>
            <w:tcW w:w="620" w:type="dxa"/>
            <w:tcBorders>
              <w:top w:val="none" w:sz="4" w:space="0" w:color="FFFFF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9069A" w:rsidRDefault="00710D8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pPr>
            <w:r>
              <w:rPr>
                <w:color w:val="000000"/>
              </w:rP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pPr>
            <w:r>
              <w:rPr>
                <w:color w:val="000000"/>
              </w:rP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pPr>
            <w:r>
              <w:lastRenderedPageBreak/>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pPr>
            <w:r>
              <w:rPr>
                <w:color w:val="000000"/>
              </w:rP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9069A" w:rsidRDefault="00710D8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r w:rsidR="0089069A">
        <w:tc>
          <w:tcPr>
            <w:tcW w:w="4160" w:type="dxa"/>
            <w:tcBorders>
              <w:top w:val="dashed" w:sz="4" w:space="0" w:color="BFBFBF"/>
              <w:left w:val="none" w:sz="4" w:space="0" w:color="FFFFFF"/>
              <w:bottom w:val="none" w:sz="4" w:space="0" w:color="000000"/>
              <w:right w:val="none" w:sz="4" w:space="0" w:color="FFFFFF"/>
            </w:tcBorders>
          </w:tcPr>
          <w:p w:rsidR="0089069A" w:rsidRDefault="00710D89">
            <w:pPr>
              <w:pStyle w:val="ProductList-TableBody"/>
            </w:pPr>
            <w:r>
              <w:rPr>
                <w:color w:val="000000"/>
              </w:rP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89069A" w:rsidRDefault="00710D8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9069A" w:rsidRDefault="00710D8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9069A" w:rsidRDefault="0089069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9069A" w:rsidRDefault="008906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213" w:name="_Sec759"/>
      <w:r>
        <w:t>2. Uvjeti za proizvod</w:t>
      </w:r>
      <w:bookmarkEnd w:id="213"/>
    </w:p>
    <w:tbl>
      <w:tblPr>
        <w:tblStyle w:val="PURTable"/>
        <w:tblW w:w="0" w:type="dxa"/>
        <w:tblLook w:val="04A0" w:firstRow="1" w:lastRow="0" w:firstColumn="1" w:lastColumn="0" w:noHBand="0" w:noVBand="1"/>
      </w:tblPr>
      <w:tblGrid>
        <w:gridCol w:w="3587"/>
        <w:gridCol w:w="3608"/>
        <w:gridCol w:w="359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Starija izdanja: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(tehnološko jamstvo Software Assurance):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214" w:name="_Sec808"/>
      <w:r>
        <w:t>3. Prava na korištenje proizvoda</w:t>
      </w:r>
      <w:bookmarkEnd w:id="214"/>
    </w:p>
    <w:tbl>
      <w:tblPr>
        <w:tblStyle w:val="PURTable"/>
        <w:tblW w:w="0" w:type="dxa"/>
        <w:tblLook w:val="04A0" w:firstRow="1" w:lastRow="0" w:firstColumn="1" w:lastColumn="0" w:noHBand="0" w:noVBand="1"/>
      </w:tblPr>
      <w:tblGrid>
        <w:gridCol w:w="3599"/>
        <w:gridCol w:w="3585"/>
        <w:gridCol w:w="3606"/>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Dodatni softver: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Obuhvaćene tehnologije: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710D89">
      <w:pPr>
        <w:pStyle w:val="ProductList-Offering1SubSection"/>
        <w:outlineLvl w:val="3"/>
      </w:pPr>
      <w:bookmarkStart w:id="215" w:name="_Sec835"/>
      <w:r>
        <w:t>4. Tehnološko jamstvo Software Assurance</w:t>
      </w:r>
      <w:bookmarkEnd w:id="215"/>
    </w:p>
    <w:tbl>
      <w:tblPr>
        <w:tblStyle w:val="PURTable"/>
        <w:tblW w:w="0" w:type="dxa"/>
        <w:tblLook w:val="04A0" w:firstRow="1" w:lastRow="0" w:firstColumn="1" w:lastColumn="0" w:noHBand="0" w:noVBand="1"/>
      </w:tblPr>
      <w:tblGrid>
        <w:gridCol w:w="3600"/>
        <w:gridCol w:w="3586"/>
        <w:gridCol w:w="3604"/>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prebacivanja u slučaju pogreške: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korištenje roaminga: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89069A">
      <w:pPr>
        <w:sectPr w:rsidR="0089069A">
          <w:headerReference w:type="default" r:id="rId83"/>
          <w:footerReference w:type="default" r:id="rId84"/>
          <w:type w:val="continuous"/>
          <w:pgSz w:w="12240" w:h="15840" w:code="1"/>
          <w:pgMar w:top="1170" w:right="720" w:bottom="720" w:left="720" w:header="432" w:footer="288" w:gutter="0"/>
          <w:cols w:space="360"/>
        </w:sectPr>
      </w:pPr>
    </w:p>
    <w:p w:rsidR="0089069A" w:rsidRDefault="00710D89">
      <w:pPr>
        <w:pStyle w:val="ProductList-SectionHeading"/>
        <w:pageBreakBefore/>
        <w:outlineLvl w:val="0"/>
      </w:pPr>
      <w:bookmarkStart w:id="216" w:name="_Sec548"/>
      <w:bookmarkEnd w:id="33"/>
      <w:r>
        <w:lastRenderedPageBreak/>
        <w:t>Online usluge</w:t>
      </w:r>
      <w:r>
        <w:fldChar w:fldCharType="begin"/>
      </w:r>
      <w:r>
        <w:instrText xml:space="preserve"> TC "</w:instrText>
      </w:r>
      <w:bookmarkStart w:id="217" w:name="_Toc446538747"/>
      <w:r>
        <w:instrText>Online usluge</w:instrText>
      </w:r>
      <w:bookmarkEnd w:id="217"/>
      <w:r>
        <w:instrText>" \l 1</w:instrText>
      </w:r>
      <w:r>
        <w:fldChar w:fldCharType="end"/>
      </w:r>
    </w:p>
    <w:p w:rsidR="0089069A" w:rsidRDefault="00710D89">
      <w:pPr>
        <w:pStyle w:val="ProductList-Body"/>
      </w:pPr>
      <w:r>
        <w:t xml:space="preserve">Klijentova kupnja i korištenje usluga Microsoft Online Services uređeni su ovim Odredbama za proizvode, a Odredbe za Microsoft Online Services (OST) nalaze se na adresi </w:t>
      </w:r>
      <w:hyperlink r:id="rId85">
        <w:r>
          <w:rPr>
            <w:color w:val="00467F"/>
            <w:u w:val="single"/>
          </w:rPr>
          <w:t>http://go.microsoft.com/?linkid=9840733</w:t>
        </w:r>
      </w:hyperlink>
      <w:r>
        <w:t xml:space="preserve"> i čine sastavni dio ovog dokumenta na temelju ove izričite odredbe.</w:t>
      </w:r>
    </w:p>
    <w:p w:rsidR="0089069A" w:rsidRDefault="00710D89">
      <w:pPr>
        <w:pStyle w:val="ProductList-Offering1Heading"/>
        <w:outlineLvl w:val="1"/>
      </w:pPr>
      <w:bookmarkStart w:id="218" w:name="_Sec620"/>
      <w:r>
        <w:t>Regionalna dostupnost Online usluge</w:t>
      </w:r>
      <w:bookmarkEnd w:id="218"/>
      <w:r>
        <w:fldChar w:fldCharType="begin"/>
      </w:r>
      <w:r>
        <w:instrText xml:space="preserve"> TC "</w:instrText>
      </w:r>
      <w:bookmarkStart w:id="219" w:name="_Toc446538748"/>
      <w:r>
        <w:instrText>Regionalna dostupnost Online usluge</w:instrText>
      </w:r>
      <w:bookmarkEnd w:id="219"/>
      <w:r>
        <w:instrText>" \l 2</w:instrText>
      </w:r>
      <w:r>
        <w:fldChar w:fldCharType="end"/>
      </w:r>
    </w:p>
    <w:p w:rsidR="0089069A" w:rsidRDefault="00710D89">
      <w:pPr>
        <w:pStyle w:val="ProductList-Body"/>
      </w:pPr>
      <w:r>
        <w:t xml:space="preserve">Popis zemalja i regija u kojima su dostupne Online usluge potražite na adresi </w:t>
      </w:r>
      <w:hyperlink r:id="rId86" w:anchor="international">
        <w:r>
          <w:rPr>
            <w:color w:val="00467F"/>
            <w:u w:val="single"/>
          </w:rPr>
          <w:t>http://www.microsoft.com/online/faq.aspx#international</w:t>
        </w:r>
      </w:hyperlink>
      <w:r>
        <w:t>.</w:t>
      </w:r>
    </w:p>
    <w:p w:rsidR="0089069A" w:rsidRDefault="00710D89">
      <w:pPr>
        <w:pStyle w:val="ProductList-Offering1Heading"/>
        <w:outlineLvl w:val="1"/>
      </w:pPr>
      <w:bookmarkStart w:id="220" w:name="_Sec621"/>
      <w:r>
        <w:t>Pravila za kupnju Online usluga</w:t>
      </w:r>
      <w:bookmarkEnd w:id="220"/>
      <w:r>
        <w:fldChar w:fldCharType="begin"/>
      </w:r>
      <w:r>
        <w:instrText xml:space="preserve"> TC "</w:instrText>
      </w:r>
      <w:bookmarkStart w:id="221" w:name="_Toc446538749"/>
      <w:r>
        <w:instrText>Pravila za kupnju Online usluga</w:instrText>
      </w:r>
      <w:bookmarkEnd w:id="221"/>
      <w:r>
        <w:instrText>" \l 2</w:instrText>
      </w:r>
      <w:r>
        <w:fldChar w:fldCharType="end"/>
      </w:r>
    </w:p>
    <w:p w:rsidR="0089069A" w:rsidRDefault="00710D89">
      <w:pPr>
        <w:pStyle w:val="ProductList-Body"/>
      </w:pPr>
      <w:r>
        <w:t>Sljedeća se pravila za kupnju primjenjuju na kupnju Online usluga:</w:t>
      </w:r>
    </w:p>
    <w:p w:rsidR="0089069A" w:rsidRDefault="00710D89" w:rsidP="00710D89">
      <w:pPr>
        <w:pStyle w:val="ProductList-Bullet"/>
        <w:numPr>
          <w:ilvl w:val="0"/>
          <w:numId w:val="31"/>
        </w:numPr>
      </w:pPr>
      <w:r>
        <w:t>Trajanja pretplate razlikuju se ovisno o programu kupovine. U okviru programa Enterprise Agreement (Ugovor Enterprise) trajanja pretplate za sve Online usluge osim Microsoft Azure prestaju važiti istovremeno kad i Klijentova pristupnica.</w:t>
      </w:r>
    </w:p>
    <w:p w:rsidR="0089069A" w:rsidRDefault="00710D89" w:rsidP="00710D89">
      <w:pPr>
        <w:pStyle w:val="ProductList-Bullet"/>
        <w:numPr>
          <w:ilvl w:val="0"/>
          <w:numId w:val="31"/>
        </w:numPr>
      </w:pPr>
      <w:r>
        <w:t>Ako Klijent dodatno kupi Online uslugu, istek trajanja pretplate dodatne kupnje mora se podudarati s Klijentovim postojećim trajanjem pretplate Klijenta za istu Online uslugu.</w:t>
      </w:r>
    </w:p>
    <w:p w:rsidR="0089069A" w:rsidRDefault="00710D89" w:rsidP="00710D89">
      <w:pPr>
        <w:pStyle w:val="ProductList-Bullet"/>
        <w:numPr>
          <w:ilvl w:val="0"/>
          <w:numId w:val="31"/>
        </w:numPr>
      </w:pPr>
      <w:r>
        <w:t>Klijent ne može smanjiti broj korisnika ili uređaja pokrivenih njegovom pretplatom na Online usluge tijekom trajanja pretplate na Online usluge, osim ako to dopušta Klijentov ugovor o količinskom licenciranju.</w:t>
      </w:r>
    </w:p>
    <w:p w:rsidR="0089069A" w:rsidRDefault="00710D89" w:rsidP="00710D89">
      <w:pPr>
        <w:pStyle w:val="ProductList-Bullet"/>
        <w:numPr>
          <w:ilvl w:val="0"/>
          <w:numId w:val="31"/>
        </w:numPr>
      </w:pPr>
      <w:r>
        <w:t xml:space="preserve">Trajanje za Microsoft Azure navedene su u odjeljku Unos proizvoda za Microsoft Azure. </w:t>
      </w:r>
    </w:p>
    <w:p w:rsidR="0089069A" w:rsidRDefault="00710D89" w:rsidP="00710D89">
      <w:pPr>
        <w:pStyle w:val="ProductList-Bullet"/>
        <w:numPr>
          <w:ilvl w:val="0"/>
          <w:numId w:val="31"/>
        </w:numPr>
      </w:pPr>
      <w:r>
        <w:t>Dodatni SL po korisniku i SL po korisniku za Prelazak na opširnije izdanje (engl. step-up) mora se kupiti na temelju istog ugovora o količinskom licenciranju i pristupnice (ako postoje) kao i Kvalificirana licenca ili osnovni SL po korisniku. Dodatne licence istječu po isteku tehnološkog jamstva Software Assurance za Kvalificiranu licencu ili Dodatnog SL-a po korisniku. Prelasci na opširnije izdanje istječu po isteku SL-a po korisniku za Prelazak na opširnije izdanje ili osnovnog SL-a po korisniku.</w:t>
      </w:r>
    </w:p>
    <w:p w:rsidR="0089069A" w:rsidRDefault="00710D89">
      <w:pPr>
        <w:pStyle w:val="ProductList-Offering1Heading"/>
        <w:outlineLvl w:val="1"/>
      </w:pPr>
      <w:bookmarkStart w:id="222" w:name="_Sec623"/>
      <w:r>
        <w:t>Obnova Online usluga</w:t>
      </w:r>
      <w:bookmarkEnd w:id="222"/>
      <w:r>
        <w:fldChar w:fldCharType="begin"/>
      </w:r>
      <w:r>
        <w:instrText xml:space="preserve"> TC "</w:instrText>
      </w:r>
      <w:bookmarkStart w:id="223" w:name="_Toc446538750"/>
      <w:r>
        <w:instrText>Obnova Online usluga</w:instrText>
      </w:r>
      <w:bookmarkEnd w:id="223"/>
      <w:r>
        <w:instrText>" \l 2</w:instrText>
      </w:r>
      <w:r>
        <w:fldChar w:fldCharType="end"/>
      </w:r>
    </w:p>
    <w:p w:rsidR="0089069A" w:rsidRDefault="00710D89">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87">
        <w:r>
          <w:rPr>
            <w:color w:val="00467F"/>
            <w:u w:val="single"/>
          </w:rPr>
          <w:t>http://microsoft.com/licensing/contracts</w:t>
        </w:r>
      </w:hyperlink>
      <w:r>
        <w:t>. Pretplate na Online usluge za državne ustanove i akademske Klijente neće se automatski obnavljati osim ako Klijent odabere mogućnost automatske obnove.</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224" w:name="_Sec624"/>
      <w:r>
        <w:t>Microsoft Azure Services</w:t>
      </w:r>
      <w:bookmarkEnd w:id="224"/>
      <w:r>
        <w:fldChar w:fldCharType="begin"/>
      </w:r>
      <w:r>
        <w:instrText xml:space="preserve"> TC "</w:instrText>
      </w:r>
      <w:bookmarkStart w:id="225" w:name="_Toc446538751"/>
      <w:r>
        <w:instrText>Microsoft Azure Services</w:instrText>
      </w:r>
      <w:bookmarkEnd w:id="225"/>
      <w:r>
        <w:instrText>" \l 2</w:instrText>
      </w:r>
      <w:r>
        <w:fldChar w:fldCharType="end"/>
      </w:r>
    </w:p>
    <w:p w:rsidR="0089069A" w:rsidRDefault="00710D89">
      <w:pPr>
        <w:pStyle w:val="ProductList-ClauseHeading"/>
        <w:outlineLvl w:val="2"/>
      </w:pPr>
      <w:r>
        <w:t>1. Definicije</w:t>
      </w:r>
    </w:p>
    <w:p w:rsidR="0089069A" w:rsidRDefault="00710D89">
      <w:pPr>
        <w:pStyle w:val="ProductList-Body"/>
      </w:pPr>
      <w:r>
        <w:rPr>
          <w:b/>
          <w:color w:val="00188F"/>
        </w:rPr>
        <w:t>Dodijeljene godišnje obveze</w:t>
      </w:r>
      <w:r>
        <w:t xml:space="preserve"> znači dio Novčane obveze koji se dodjeljuje godišnje za vrijeme trajanja Pristupnice.</w:t>
      </w:r>
    </w:p>
    <w:p w:rsidR="0089069A" w:rsidRDefault="00710D89">
      <w:pPr>
        <w:pStyle w:val="ProductList-Body"/>
      </w:pPr>
      <w:r>
        <w:rPr>
          <w:b/>
          <w:color w:val="00188F"/>
        </w:rPr>
        <w:t>Stope obveze</w:t>
      </w:r>
      <w:r>
        <w:t xml:space="preserve"> znači cijene za cjelokupno korištenje Microsoft Azure Services osim za Microsoft Azure Service Plans, do visine Dodijeljene godišnje obveze.</w:t>
      </w:r>
    </w:p>
    <w:p w:rsidR="0089069A" w:rsidRDefault="00710D89">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89069A" w:rsidRDefault="00710D89">
      <w:pPr>
        <w:pStyle w:val="ProductList-Body"/>
      </w:pPr>
      <w:r>
        <w:rPr>
          <w:b/>
          <w:color w:val="00188F"/>
        </w:rPr>
        <w:t xml:space="preserve">Stope potrošnje </w:t>
      </w:r>
      <w:r>
        <w:t>znači cijene za sve korištenje Usluga Microsoft Azure povrh Dodijeljene godišnje obveze ili, za određene Planove usluga Microsoft Azure, za bilo koje korištenje povrh određene količine. Stope potrošnje mogu se nazivati i „Stopama prekoračenja“ ili „Prekoračenjem“ u drugim Microsoftovim dokumentima ili dokumentima za Microsoft Azure. Stope obveze jednake su Stopama potrošnje.</w:t>
      </w:r>
    </w:p>
    <w:p w:rsidR="0089069A" w:rsidRDefault="00710D89">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Plan usluga Microsoft Azure ne ispunjavaju uvjete za Iznimku hostinga ili Iznimku u Upravljanoj usluzi u Odredbama Online usluga.</w:t>
      </w:r>
    </w:p>
    <w:p w:rsidR="0089069A" w:rsidRDefault="00710D89">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89069A" w:rsidRDefault="0089069A">
      <w:pPr>
        <w:pStyle w:val="ProductList-Body"/>
      </w:pPr>
    </w:p>
    <w:p w:rsidR="0089069A" w:rsidRDefault="00710D89">
      <w:pPr>
        <w:pStyle w:val="ProductList-ClauseHeading"/>
        <w:outlineLvl w:val="2"/>
      </w:pPr>
      <w:r>
        <w:t>2. Trajanje pretplate</w:t>
      </w:r>
    </w:p>
    <w:p w:rsidR="0089069A" w:rsidRDefault="00710D89">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89069A" w:rsidRDefault="0089069A">
      <w:pPr>
        <w:pStyle w:val="ProductList-Body"/>
      </w:pPr>
    </w:p>
    <w:p w:rsidR="0089069A" w:rsidRDefault="00710D89">
      <w:pPr>
        <w:pStyle w:val="ProductList-ClauseHeading"/>
        <w:outlineLvl w:val="2"/>
      </w:pPr>
      <w:r>
        <w:t>3. Kupnja usluga</w:t>
      </w:r>
    </w:p>
    <w:p w:rsidR="0089069A" w:rsidRDefault="00710D89">
      <w:pPr>
        <w:pStyle w:val="ProductList-Body"/>
      </w:pPr>
      <w:r>
        <w:t>Microsoft Azure Services mogu se kupiti na jedan od sljedećih načina ili njihovom kombinacijom:</w:t>
      </w:r>
    </w:p>
    <w:p w:rsidR="0089069A" w:rsidRDefault="00710D89" w:rsidP="00710D89">
      <w:pPr>
        <w:pStyle w:val="ProductList-Bullet"/>
        <w:numPr>
          <w:ilvl w:val="0"/>
          <w:numId w:val="32"/>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rsidR="0089069A" w:rsidRDefault="00710D89" w:rsidP="00710D89">
      <w:pPr>
        <w:pStyle w:val="ProductList-Bullet"/>
        <w:numPr>
          <w:ilvl w:val="1"/>
          <w:numId w:val="32"/>
        </w:numPr>
      </w:pPr>
      <w:r>
        <w:lastRenderedPageBreak/>
        <w:t>Klijenti mogu smanjiti Novčanu obvezu za bilo koju buduću godišnjicu Pristupnice slanjem obavijesti svojem prodavatelju koji mora obraditi smanjenje s društvom Microsoft prije datuma godišnjice Pristupnice.</w:t>
      </w:r>
    </w:p>
    <w:p w:rsidR="0089069A" w:rsidRDefault="00710D89" w:rsidP="00710D89">
      <w:pPr>
        <w:pStyle w:val="ProductList-Bullet"/>
        <w:numPr>
          <w:ilvl w:val="1"/>
          <w:numId w:val="32"/>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89069A" w:rsidRDefault="00710D89" w:rsidP="00710D89">
      <w:pPr>
        <w:pStyle w:val="ProductList-Bullet"/>
        <w:numPr>
          <w:ilvl w:val="0"/>
          <w:numId w:val="32"/>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89069A" w:rsidRDefault="00710D89" w:rsidP="00710D89">
      <w:pPr>
        <w:pStyle w:val="ProductList-Bullet"/>
        <w:numPr>
          <w:ilvl w:val="0"/>
          <w:numId w:val="32"/>
        </w:numPr>
      </w:pPr>
      <w:r>
        <w:rPr>
          <w:b/>
          <w:color w:val="00188F"/>
        </w:rPr>
        <w:t>Microsoft Azure Services Plan</w:t>
      </w:r>
      <w:r>
        <w:t>: Klijenti se mogu pretplatiti na Uslugu Microsoft Azure kao Plan usluga Microsoft Azure.</w:t>
      </w:r>
    </w:p>
    <w:p w:rsidR="0089069A" w:rsidRDefault="00710D89" w:rsidP="00710D89">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89069A" w:rsidRDefault="0089069A">
      <w:pPr>
        <w:pStyle w:val="ProductList-Body"/>
      </w:pPr>
    </w:p>
    <w:p w:rsidR="0089069A" w:rsidRDefault="00710D89">
      <w:pPr>
        <w:pStyle w:val="ProductList-ClauseHeading"/>
        <w:outlineLvl w:val="2"/>
      </w:pPr>
      <w:r>
        <w:t>4. Cijene</w:t>
      </w:r>
    </w:p>
    <w:p w:rsidR="0089069A" w:rsidRDefault="00710D89">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89069A" w:rsidRDefault="0089069A">
      <w:pPr>
        <w:pStyle w:val="ProductList-Body"/>
      </w:pPr>
    </w:p>
    <w:p w:rsidR="0089069A" w:rsidRDefault="00710D89">
      <w:pPr>
        <w:pStyle w:val="ProductList-Body"/>
      </w:pPr>
      <w:r>
        <w:t>Microsoft može ponuditi niže cijene Klijentu ili prodavatelju Klijenta pojedinačne usluge Microsoft Azure Services tijekom Klijentova trajanja Pristupnice na trajnoj ili privremenoj (promotivnoj) osnovi.</w:t>
      </w:r>
    </w:p>
    <w:p w:rsidR="0089069A" w:rsidRDefault="0089069A">
      <w:pPr>
        <w:pStyle w:val="ProductList-Body"/>
      </w:pPr>
    </w:p>
    <w:p w:rsidR="0089069A" w:rsidRDefault="00710D89">
      <w:pPr>
        <w:pStyle w:val="ProductList-ClauseHeading"/>
        <w:outlineLvl w:val="2"/>
      </w:pPr>
      <w:r>
        <w:t>5. Plaćanje i naknade</w:t>
      </w:r>
    </w:p>
    <w:p w:rsidR="0089069A" w:rsidRDefault="00710D89">
      <w:pPr>
        <w:pStyle w:val="ProductList-Body"/>
      </w:pPr>
      <w:r>
        <w:t>Klijentima koji su pružili Microsoft Azure Services bez Novčane obveze naplaćivat će se tromjesečno po Stopama potrošnje.</w:t>
      </w:r>
    </w:p>
    <w:p w:rsidR="0089069A" w:rsidRDefault="0089069A">
      <w:pPr>
        <w:pStyle w:val="ProductList-Body"/>
      </w:pPr>
    </w:p>
    <w:p w:rsidR="0089069A" w:rsidRDefault="00710D89">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89069A" w:rsidRDefault="0089069A">
      <w:pPr>
        <w:pStyle w:val="ProductList-Body"/>
      </w:pPr>
    </w:p>
    <w:p w:rsidR="0089069A" w:rsidRDefault="00710D89">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89069A" w:rsidRDefault="0089069A">
      <w:pPr>
        <w:pStyle w:val="ProductList-Body"/>
      </w:pPr>
    </w:p>
    <w:p w:rsidR="0089069A" w:rsidRDefault="00710D89">
      <w:pPr>
        <w:pStyle w:val="ProductList-Body"/>
      </w:pPr>
      <w:r>
        <w:t>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i 2. godinu i na kraju trajanja pretplate za 3. godinu.</w:t>
      </w:r>
    </w:p>
    <w:p w:rsidR="0089069A" w:rsidRDefault="0089069A">
      <w:pPr>
        <w:pStyle w:val="ProductList-Body"/>
      </w:pPr>
    </w:p>
    <w:p w:rsidR="0089069A" w:rsidRDefault="00710D89">
      <w:pPr>
        <w:pStyle w:val="ProductList-Body"/>
      </w:pPr>
      <w:r>
        <w:t>Ako je izravno Klijentovo korištenje Enterprise Enrollment (Pristupnice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89069A" w:rsidRDefault="0089069A">
      <w:pPr>
        <w:pStyle w:val="ProductList-Body"/>
      </w:pPr>
    </w:p>
    <w:p w:rsidR="0089069A" w:rsidRDefault="00710D89">
      <w:pPr>
        <w:pStyle w:val="ProductList-Body"/>
      </w:pPr>
      <w:r>
        <w:t>Sve korištenje Usluga Microsoft Azure nakon isteka ili prekida Klijentova trajanja pretplate naplatit će se Klijentu ili njegovu prodavatelju po trenutačnim Stopama potrošnje tromjesečno.</w:t>
      </w:r>
    </w:p>
    <w:p w:rsidR="0089069A" w:rsidRDefault="0089069A">
      <w:pPr>
        <w:pStyle w:val="ProductList-Body"/>
      </w:pPr>
    </w:p>
    <w:p w:rsidR="0089069A" w:rsidRDefault="00710D89">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89069A" w:rsidRDefault="0089069A">
      <w:pPr>
        <w:pStyle w:val="ProductList-Body"/>
      </w:pPr>
    </w:p>
    <w:p w:rsidR="0089069A" w:rsidRDefault="00710D89">
      <w:pPr>
        <w:pStyle w:val="ProductList-ClauseHeading"/>
        <w:outlineLvl w:val="2"/>
      </w:pPr>
      <w:r>
        <w:t>6. Programi Open License, Open Value i Open Value Subscription</w:t>
      </w:r>
    </w:p>
    <w:p w:rsidR="0089069A" w:rsidRDefault="00710D89">
      <w:pPr>
        <w:pStyle w:val="ProductList-SubClauseHeading"/>
        <w:outlineLvl w:val="3"/>
      </w:pPr>
      <w:r>
        <w:t>6.1 Definicije</w:t>
      </w:r>
    </w:p>
    <w:p w:rsidR="0089069A" w:rsidRDefault="00710D89">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89069A" w:rsidRDefault="00710D89">
      <w:pPr>
        <w:pStyle w:val="ProductList-BodyIndented"/>
      </w:pPr>
      <w:r>
        <w:rPr>
          <w:b/>
          <w:color w:val="00188F"/>
        </w:rPr>
        <w:t>Portal</w:t>
      </w:r>
      <w:r>
        <w:t xml:space="preserve"> znači mrežni portal putem kojeg Klijent administrira svoju Pretplatu.</w:t>
      </w:r>
    </w:p>
    <w:p w:rsidR="0089069A" w:rsidRDefault="00710D89">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89069A" w:rsidRDefault="0089069A">
      <w:pPr>
        <w:pStyle w:val="ProductList-BodyIndented"/>
      </w:pPr>
    </w:p>
    <w:p w:rsidR="0089069A" w:rsidRDefault="00710D89">
      <w:pPr>
        <w:pStyle w:val="ProductList-SubClauseHeading"/>
        <w:outlineLvl w:val="3"/>
      </w:pPr>
      <w:r>
        <w:t>6.2 Trajanje pretplate</w:t>
      </w:r>
    </w:p>
    <w:p w:rsidR="0089069A" w:rsidRDefault="00710D89">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89069A" w:rsidRDefault="0089069A">
      <w:pPr>
        <w:pStyle w:val="ProductList-BodyIndented"/>
      </w:pPr>
    </w:p>
    <w:p w:rsidR="0089069A" w:rsidRDefault="00710D89">
      <w:pPr>
        <w:pStyle w:val="ProductList-ClauseHeading"/>
        <w:outlineLvl w:val="2"/>
      </w:pPr>
      <w:r>
        <w:t>7. Pogodnost kombinirane upotrebe Microsoft Azure</w:t>
      </w:r>
    </w:p>
    <w:p w:rsidR="0089069A" w:rsidRDefault="00710D89">
      <w:pPr>
        <w:pStyle w:val="ProductList-Body"/>
      </w:pPr>
      <w:r>
        <w:t>U okviru Pogodnosti kombinirane upotrebe Microsoft Azure Hybrid („HUB“) Klijent s Licencama za Windows Server pokrivenim tehnološkim jamstvom Software Assurance (SA) mogu prenijeti i koristiti vlastitu sliku softvera Windows Server u usluzi Microsoft Azure.</w:t>
      </w:r>
    </w:p>
    <w:p w:rsidR="0089069A" w:rsidRDefault="0089069A">
      <w:pPr>
        <w:pStyle w:val="ProductList-Body"/>
      </w:pPr>
    </w:p>
    <w:p w:rsidR="0089069A" w:rsidRDefault="00710D89">
      <w:pPr>
        <w:pStyle w:val="ProductList-Body"/>
      </w:pPr>
      <w:r>
        <w:lastRenderedPageBreak/>
        <w:t>Korištenje softvera Windows Server u okviru HUB-a omogućeno je putem Virtualnih računala Azure koja ne uključuju Windows Server („Temeljni primjerci“). Jedna licenca za Windows Sever utemeljena na poslužitelju s tehnološkim jamstvom Software Assurance ovlašćuje Klijenta za korištenje softvera Windows Server u uslugama Microsoft Azure na do 16 Virtualnih jezgri dodijeljenih dvama ili manje Temeljnih primjeraka Azure. Trošak Temeljnog primjerka Azure nije uključen u HUB.</w:t>
      </w:r>
    </w:p>
    <w:p w:rsidR="0089069A" w:rsidRDefault="0089069A">
      <w:pPr>
        <w:pStyle w:val="ProductList-Body"/>
      </w:pPr>
    </w:p>
    <w:p w:rsidR="0089069A" w:rsidRDefault="00710D89">
      <w:pPr>
        <w:pStyle w:val="ProductList-Body"/>
      </w:pPr>
      <w:r>
        <w:t>Klijent mora navesti da koristi Windows Server u okviru HUB-a pri konfiguriranju prenesenih slika na usluzi Azure. Klijent može koristiti svoje prenesene slike u skladu s Odredbama Online usluga.</w:t>
      </w:r>
    </w:p>
    <w:p w:rsidR="0089069A" w:rsidRDefault="0089069A">
      <w:pPr>
        <w:pStyle w:val="ProductList-Body"/>
      </w:pPr>
    </w:p>
    <w:p w:rsidR="0089069A" w:rsidRDefault="00710D89">
      <w:pPr>
        <w:pStyle w:val="ProductList-Body"/>
      </w:pPr>
      <w:r>
        <w:t>HUB pruža dodatna prava na implementaciju i korištenje softvera kad se primjenjuje u vezi s Licencama za podatkovni centar i alternativna prava kad se primjenjuje u vezi sa Standardnim (punim) licencama. Smatra se da su Standardne (pune) licence „dodijeljene usluzi Azure“ kad Klijent koristi Windows Server u okviru HUB-a i na njih se primjenjuju ograničenja preraspodjele Licenci u Univerzalnim licencnim odredbama.</w:t>
      </w:r>
    </w:p>
    <w:p w:rsidR="0089069A" w:rsidRDefault="00710D89">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6538752"/>
      <w:r>
        <w:instrText>Microsoft Azure Services</w:instrText>
      </w:r>
      <w:bookmarkEnd w:id="227"/>
      <w:r>
        <w:instrText>" \l 3</w:instrText>
      </w:r>
      <w:r>
        <w:fldChar w:fldCharType="end"/>
      </w:r>
    </w:p>
    <w:p w:rsidR="0089069A" w:rsidRDefault="00710D89">
      <w:pPr>
        <w:pStyle w:val="ProductList-Offering1SubSection"/>
        <w:outlineLvl w:val="3"/>
      </w:pPr>
      <w:bookmarkStart w:id="228" w:name="_Sec705"/>
      <w:r>
        <w:t>1. Dostupnost programa</w:t>
      </w:r>
      <w:bookmarkEnd w:id="228"/>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229" w:name="_Sec760"/>
      <w:r>
        <w:t>2. Uvjeti za proizvod</w:t>
      </w:r>
      <w:bookmarkEnd w:id="229"/>
    </w:p>
    <w:tbl>
      <w:tblPr>
        <w:tblStyle w:val="PURTable"/>
        <w:tblW w:w="0" w:type="dxa"/>
        <w:tblLook w:val="04A0" w:firstRow="1" w:lastRow="0" w:firstColumn="1" w:lastColumn="0" w:noHBand="0" w:noVBand="1"/>
      </w:tblPr>
      <w:tblGrid>
        <w:gridCol w:w="3608"/>
        <w:gridCol w:w="3591"/>
        <w:gridCol w:w="3591"/>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Planovi usluga Microsoft Azure</w:t>
      </w:r>
    </w:p>
    <w:p w:rsidR="0089069A" w:rsidRDefault="00710D89">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069A" w:rsidRDefault="0089069A">
            <w:pPr>
              <w:pStyle w:val="PURBreadcrumb"/>
            </w:pPr>
          </w:p>
          <w:tbl>
            <w:tblPr>
              <w:tblW w:w="0" w:type="dxa"/>
              <w:tblLook w:val="04A0" w:firstRow="1" w:lastRow="0" w:firstColumn="1" w:lastColumn="0" w:noHBand="0" w:noVBand="1"/>
            </w:tblPr>
            <w:tblGrid>
              <w:gridCol w:w="10684"/>
            </w:tblGrid>
            <w:tr w:rsidR="0089069A">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TableBody"/>
            </w:pPr>
          </w:p>
        </w:tc>
      </w:tr>
    </w:tbl>
    <w:p w:rsidR="0089069A" w:rsidRDefault="00710D89">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6538753"/>
      <w:r>
        <w:instrText>Microsoft Azure Support (Plan)</w:instrText>
      </w:r>
      <w:bookmarkEnd w:id="231"/>
      <w:r>
        <w:instrText>" \l 3</w:instrText>
      </w:r>
      <w:r>
        <w:fldChar w:fldCharType="end"/>
      </w:r>
    </w:p>
    <w:p w:rsidR="0089069A" w:rsidRDefault="00710D89">
      <w:pPr>
        <w:pStyle w:val="ProductList-Offering1SubSection"/>
        <w:outlineLvl w:val="3"/>
      </w:pPr>
      <w:bookmarkStart w:id="232" w:name="_Sec706"/>
      <w:r>
        <w:t>1. Dostupnost programa</w:t>
      </w:r>
      <w:bookmarkEnd w:id="23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233" w:name="_Sec761"/>
      <w:r>
        <w:t>2. Uvjeti za proizvod</w:t>
      </w:r>
      <w:bookmarkEnd w:id="233"/>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Ponude podrške za Microsoft Azure</w:t>
      </w:r>
    </w:p>
    <w:p w:rsidR="0089069A" w:rsidRDefault="00710D89">
      <w:pPr>
        <w:pStyle w:val="ProductList-Body"/>
      </w:pPr>
      <w:r>
        <w:t xml:space="preserve">Pojedinosti o ponudama podrške za Microsoft Azure dostupne su na adresi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069A" w:rsidRDefault="0089069A">
            <w:pPr>
              <w:pStyle w:val="PURBreadcrumb"/>
            </w:pPr>
          </w:p>
          <w:tbl>
            <w:tblPr>
              <w:tblW w:w="0" w:type="dxa"/>
              <w:tblLook w:val="04A0" w:firstRow="1" w:lastRow="0" w:firstColumn="1" w:lastColumn="0" w:noHBand="0" w:noVBand="1"/>
            </w:tblPr>
            <w:tblGrid>
              <w:gridCol w:w="10684"/>
            </w:tblGrid>
            <w:tr w:rsidR="0089069A">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TableBody"/>
            </w:pPr>
          </w:p>
        </w:tc>
      </w:tr>
    </w:tbl>
    <w:p w:rsidR="0089069A" w:rsidRDefault="00710D89">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6538754"/>
      <w:r>
        <w:instrText>Microsoft Azure Site Recovery (Plan)</w:instrText>
      </w:r>
      <w:bookmarkEnd w:id="235"/>
      <w:r>
        <w:instrText>" \l 3</w:instrText>
      </w:r>
      <w:r>
        <w:fldChar w:fldCharType="end"/>
      </w:r>
    </w:p>
    <w:p w:rsidR="0089069A" w:rsidRDefault="00710D89">
      <w:pPr>
        <w:pStyle w:val="ProductList-Offering1SubSection"/>
        <w:outlineLvl w:val="3"/>
      </w:pPr>
      <w:bookmarkStart w:id="236" w:name="_Sec708"/>
      <w:r>
        <w:t>1. Dostupnost programa</w:t>
      </w:r>
      <w:bookmarkEnd w:id="236"/>
    </w:p>
    <w:p w:rsidR="0089069A" w:rsidRDefault="0089069A">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237" w:name="_Sec763"/>
      <w:r>
        <w:lastRenderedPageBreak/>
        <w:t>2. Uvjeti za proizvod</w:t>
      </w:r>
      <w:bookmarkEnd w:id="237"/>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Početna količina</w:t>
      </w:r>
    </w:p>
    <w:p w:rsidR="0089069A" w:rsidRDefault="00710D89">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38755"/>
      <w:r>
        <w:instrText>Enterprise Mobility Suite (Plan)</w:instrText>
      </w:r>
      <w:bookmarkEnd w:id="239"/>
      <w:r>
        <w:instrText>" \l 3</w:instrText>
      </w:r>
      <w:r>
        <w:fldChar w:fldCharType="end"/>
      </w:r>
    </w:p>
    <w:p w:rsidR="0089069A" w:rsidRDefault="00710D89">
      <w:pPr>
        <w:pStyle w:val="ProductList-Offering1SubSection"/>
        <w:outlineLvl w:val="3"/>
      </w:pPr>
      <w:bookmarkStart w:id="240" w:name="_Sec709"/>
      <w:r>
        <w:t>1. Dostupnost programa</w:t>
      </w:r>
      <w:bookmarkEnd w:id="240"/>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241" w:name="_Sec764"/>
      <w:r>
        <w:t>2. Uvjeti za proizvod</w:t>
      </w:r>
      <w:bookmarkEnd w:id="241"/>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Ispunjavanje uvjeta za kupnju dodatnog SL-a po korisniku</w:t>
      </w:r>
    </w:p>
    <w:p w:rsidR="0089069A" w:rsidRDefault="00710D89">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89069A" w:rsidRDefault="0089069A">
      <w:pPr>
        <w:pStyle w:val="ProductList-Body"/>
      </w:pPr>
    </w:p>
    <w:p w:rsidR="0089069A" w:rsidRDefault="00710D89">
      <w:pPr>
        <w:pStyle w:val="ProductList-ClauseHeading"/>
        <w:outlineLvl w:val="4"/>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Dodatni SL po korisniku</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9069A" w:rsidRDefault="0089069A">
            <w:pPr>
              <w:pStyle w:val="ProductList-TableBody"/>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9069A" w:rsidRDefault="0089069A">
            <w:pPr>
              <w:pStyle w:val="ProductList-TableBody"/>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069A" w:rsidRDefault="0089069A">
            <w:pPr>
              <w:pStyle w:val="ProductList-TableBody"/>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069A" w:rsidRDefault="00710D89">
            <w:pPr>
              <w:pStyle w:val="ProductList-TableBody"/>
            </w:pPr>
            <w:r>
              <w:t>Enterprise Mobility Suite</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069A" w:rsidRDefault="0089069A">
            <w:pPr>
              <w:pStyle w:val="ProductList-TableBody"/>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2.3 Ograničenja kupnje dodatnog SL-a po korisniku</w:t>
      </w:r>
    </w:p>
    <w:p w:rsidR="0089069A" w:rsidRDefault="00710D89">
      <w:pPr>
        <w:pStyle w:val="ProductList-Body"/>
      </w:pPr>
      <w:r>
        <w:t>Samo jedan dodatni SL za korisnika može se kupiti za svaku Kvalificiranu Licencu (ili skup Kvalificiranih licenci).</w:t>
      </w:r>
    </w:p>
    <w:p w:rsidR="0089069A" w:rsidRDefault="0089069A">
      <w:pPr>
        <w:pStyle w:val="ProductList-Body"/>
      </w:pPr>
    </w:p>
    <w:p w:rsidR="0089069A" w:rsidRDefault="00710D89">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89069A" w:rsidRDefault="0089069A">
      <w:pPr>
        <w:pStyle w:val="ProductList-Body"/>
      </w:pPr>
    </w:p>
    <w:p w:rsidR="0089069A" w:rsidRDefault="00710D89">
      <w:pPr>
        <w:pStyle w:val="ProductList-Body"/>
      </w:pPr>
      <w:r>
        <w:t>Klijenti s ugovorom Campus Agreement (Ugovor Campus) i School Agreement (Ugovor School) mogu kupiti odgovarajuću Pretplatničku licencu po korisniku za Enterprise Mobility Suite SL-ove po korisniku za svoje Korisnike do količine jednake ukupnom broju svojih Kvalificiranih računala, pod uvjetom da imaju Kvalificirane licence.</w:t>
      </w:r>
    </w:p>
    <w:p w:rsidR="0089069A" w:rsidRDefault="0089069A">
      <w:pPr>
        <w:pStyle w:val="ProductList-Body"/>
      </w:pPr>
    </w:p>
    <w:p w:rsidR="0089069A" w:rsidRDefault="00710D89">
      <w:pPr>
        <w:pStyle w:val="ProductList-ClauseHeading"/>
        <w:outlineLvl w:val="4"/>
      </w:pPr>
      <w:r>
        <w:t>2.4. Ispunjavanje uvjeta za kupnju Enterprise Mobility Suite From SA User SL-ova</w:t>
      </w:r>
    </w:p>
    <w:p w:rsidR="0089069A" w:rsidRDefault="00710D89">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Potrebni CAL Suite Bridge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Bridge za Enterprise Mobility Suite</w:t>
            </w:r>
            <w:r>
              <w:rPr>
                <w:vertAlign w:val="superscript"/>
              </w:rPr>
              <w:t>2,3</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Bridge za Enterprise Mobility Suite</w:t>
            </w:r>
            <w:r>
              <w:rPr>
                <w:vertAlign w:val="superscript"/>
              </w:rPr>
              <w:t>2,4</w:t>
            </w:r>
          </w:p>
        </w:tc>
      </w:tr>
    </w:tbl>
    <w:p w:rsidR="0089069A" w:rsidRDefault="00710D89">
      <w:pPr>
        <w:pStyle w:val="ProductList-Body"/>
      </w:pPr>
      <w:r>
        <w:rPr>
          <w:i/>
          <w:vertAlign w:val="superscript"/>
        </w:rPr>
        <w:t>1</w:t>
      </w:r>
      <w:r>
        <w:rPr>
          <w:i/>
        </w:rPr>
        <w:t>Dostupno samo za kupovinu na godišnjicu pristupnice ili na početku novog trajanja pristupnice.</w:t>
      </w:r>
    </w:p>
    <w:p w:rsidR="0089069A" w:rsidRDefault="00710D89">
      <w:pPr>
        <w:pStyle w:val="ProductList-Body"/>
      </w:pPr>
      <w:r>
        <w:rPr>
          <w:i/>
          <w:vertAlign w:val="superscript"/>
        </w:rPr>
        <w:t>2</w:t>
      </w:r>
      <w:r>
        <w:rPr>
          <w:i/>
        </w:rPr>
        <w:t>Potrebno za kupnju samo na godišnjicu pristupnice.</w:t>
      </w:r>
    </w:p>
    <w:p w:rsidR="0089069A" w:rsidRDefault="00710D89">
      <w:pPr>
        <w:pStyle w:val="ProductList-Body"/>
      </w:pPr>
      <w:r>
        <w:rPr>
          <w:i/>
          <w:vertAlign w:val="superscript"/>
        </w:rPr>
        <w:t>3</w:t>
      </w:r>
      <w:r>
        <w:rPr>
          <w:i/>
        </w:rPr>
        <w:t xml:space="preserve">Nije potrebno kupiti za korisnike koji imaju i licencu za Office 365 (Enterprise i Government E1, E3, E4) </w:t>
      </w:r>
    </w:p>
    <w:p w:rsidR="0089069A" w:rsidRDefault="00710D89">
      <w:pPr>
        <w:pStyle w:val="ProductList-Body"/>
      </w:pPr>
      <w:r>
        <w:rPr>
          <w:i/>
          <w:vertAlign w:val="superscript"/>
        </w:rPr>
        <w:t>4</w:t>
      </w:r>
      <w:r>
        <w:rPr>
          <w:i/>
        </w:rPr>
        <w:t>Nije potrebno kupiti za korisnike koji imaju i licencu za Office 365 (Enterprise i Government E3, E4)</w:t>
      </w:r>
    </w:p>
    <w:p w:rsidR="0089069A" w:rsidRDefault="0089069A">
      <w:pPr>
        <w:pStyle w:val="ProductList-Body"/>
      </w:pPr>
    </w:p>
    <w:p w:rsidR="0089069A" w:rsidRDefault="00710D89">
      <w:pPr>
        <w:pStyle w:val="ProductList-ClauseHeading"/>
        <w:outlineLvl w:val="4"/>
      </w:pPr>
      <w:r>
        <w:t>2.5 Kupnje SL-ova po korisniku Prijelaznog SA-a</w:t>
      </w:r>
    </w:p>
    <w:p w:rsidR="0089069A" w:rsidRDefault="00710D89">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89069A" w:rsidRDefault="0089069A">
      <w:pPr>
        <w:pStyle w:val="ProductList-Body"/>
      </w:pPr>
    </w:p>
    <w:p w:rsidR="0089069A" w:rsidRDefault="00710D89">
      <w:pPr>
        <w:pStyle w:val="ProductList-ClauseHeading"/>
        <w:outlineLvl w:val="4"/>
      </w:pPr>
      <w:r>
        <w:t>2.6. Pogodnosti tehnološkog jamstva Software Assurance za Prijelazne SA User SL-ove za Enterprise Mobility Suite</w:t>
      </w:r>
    </w:p>
    <w:p w:rsidR="0089069A" w:rsidRDefault="00710D89">
      <w:pPr>
        <w:pStyle w:val="ProductList-Body"/>
      </w:pPr>
      <w:r>
        <w:t>SL-ovi po korisniku Prijelaznog SA-a za Enterprise Mobility Suite kvalificiraju Klijenta za Pogodnosti tehnološkog jamstva Software Assurance u članku 2.4.</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38756"/>
      <w:r>
        <w:instrText>Azure Active Directory (Plan)</w:instrText>
      </w:r>
      <w:bookmarkEnd w:id="243"/>
      <w:r>
        <w:instrText>" \l 3</w:instrText>
      </w:r>
      <w:r>
        <w:fldChar w:fldCharType="end"/>
      </w:r>
    </w:p>
    <w:p w:rsidR="0089069A" w:rsidRDefault="00710D89">
      <w:pPr>
        <w:pStyle w:val="ProductList-Offering1SubSection"/>
        <w:outlineLvl w:val="3"/>
      </w:pPr>
      <w:bookmarkStart w:id="244" w:name="_Sec710"/>
      <w:r>
        <w:t>1. Dostupnost programa</w:t>
      </w:r>
      <w:bookmarkEnd w:id="244"/>
    </w:p>
    <w:tbl>
      <w:tblPr>
        <w:tblStyle w:val="PURTable"/>
        <w:tblW w:w="0" w:type="dxa"/>
        <w:tblLook w:val="04A0" w:firstRow="1" w:lastRow="0" w:firstColumn="1" w:lastColumn="0" w:noHBand="0" w:noVBand="1"/>
      </w:tblPr>
      <w:tblGrid>
        <w:gridCol w:w="4388"/>
        <w:gridCol w:w="787"/>
        <w:gridCol w:w="776"/>
        <w:gridCol w:w="792"/>
        <w:gridCol w:w="806"/>
        <w:gridCol w:w="827"/>
        <w:gridCol w:w="819"/>
        <w:gridCol w:w="797"/>
        <w:gridCol w:w="792"/>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Azure Active Directory Premium (SL po korisniku)</w:t>
            </w:r>
            <w:r>
              <w:fldChar w:fldCharType="begin"/>
            </w:r>
            <w:r>
              <w:instrText xml:space="preserve"> XE "Azure Active Directory Premium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245" w:name="_Sec765"/>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Jedinstvena prijava</w:t>
      </w:r>
    </w:p>
    <w:p w:rsidR="0089069A" w:rsidRDefault="00710D89">
      <w:pPr>
        <w:pStyle w:val="ProductList-Body"/>
      </w:pPr>
      <w:r>
        <w:t>Klijenti sustava Microsoft Azure Active Directory Basic mogu koristiti jedinstvenu prijavu (engl. Single Sign-On, SSO) kako bi unaprijed integrirali najviše 10 SAAS aplikacija/Prilagođenih aplikacija po korisniku.</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38757"/>
      <w:r>
        <w:instrText>Azure Rights Management Premium (plan)</w:instrText>
      </w:r>
      <w:bookmarkEnd w:id="247"/>
      <w:r>
        <w:instrText>" \l 3</w:instrText>
      </w:r>
      <w:r>
        <w:fldChar w:fldCharType="end"/>
      </w:r>
    </w:p>
    <w:p w:rsidR="0089069A" w:rsidRDefault="00710D89">
      <w:pPr>
        <w:pStyle w:val="ProductList-Offering1SubSection"/>
        <w:outlineLvl w:val="3"/>
      </w:pPr>
      <w:bookmarkStart w:id="248" w:name="_Sec711"/>
      <w:r>
        <w:t>1. Dostupnost programa</w:t>
      </w:r>
      <w:bookmarkEnd w:id="248"/>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249" w:name="_Sec766"/>
      <w:r>
        <w:t>2. Uvjeti za proizvod</w:t>
      </w:r>
      <w:bookmarkEnd w:id="249"/>
    </w:p>
    <w:tbl>
      <w:tblPr>
        <w:tblStyle w:val="PURTable"/>
        <w:tblW w:w="0" w:type="dxa"/>
        <w:tblLook w:val="04A0" w:firstRow="1" w:lastRow="0" w:firstColumn="1" w:lastColumn="0" w:noHBand="0" w:noVBand="1"/>
      </w:tblPr>
      <w:tblGrid>
        <w:gridCol w:w="3596"/>
        <w:gridCol w:w="3597"/>
        <w:gridCol w:w="359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Premium (SL po korisniku)</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Premium (SL po korisniku)</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Premium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50" w:name="_Sec660"/>
      <w:r>
        <w:lastRenderedPageBreak/>
        <w:t>Azure RemoteApp (Plan)</w:t>
      </w:r>
      <w:bookmarkEnd w:id="250"/>
      <w:r>
        <w:fldChar w:fldCharType="begin"/>
      </w:r>
      <w:r>
        <w:instrText xml:space="preserve"> TC "</w:instrText>
      </w:r>
      <w:bookmarkStart w:id="251" w:name="_Toc446538758"/>
      <w:r>
        <w:instrText>Azure RemoteApp (Plan)</w:instrText>
      </w:r>
      <w:bookmarkEnd w:id="251"/>
      <w:r>
        <w:instrText>" \l 3</w:instrText>
      </w:r>
      <w:r>
        <w:fldChar w:fldCharType="end"/>
      </w:r>
    </w:p>
    <w:p w:rsidR="0089069A" w:rsidRDefault="00710D89">
      <w:pPr>
        <w:pStyle w:val="ProductList-Offering1SubSection"/>
        <w:outlineLvl w:val="3"/>
      </w:pPr>
      <w:bookmarkStart w:id="252" w:name="_Sec712"/>
      <w:r>
        <w:t>1. Dostupnost programa</w:t>
      </w:r>
      <w:bookmarkEnd w:id="252"/>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253" w:name="_Sec767"/>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38759"/>
      <w:r>
        <w:instrText>Operations Management Suite (Plan)</w:instrText>
      </w:r>
      <w:bookmarkEnd w:id="255"/>
      <w:r>
        <w:instrText>" \l 3</w:instrText>
      </w:r>
      <w:r>
        <w:fldChar w:fldCharType="end"/>
      </w:r>
    </w:p>
    <w:p w:rsidR="0089069A" w:rsidRDefault="00710D89">
      <w:pPr>
        <w:pStyle w:val="ProductList-Offering1SubSection"/>
        <w:outlineLvl w:val="3"/>
      </w:pPr>
      <w:bookmarkStart w:id="256" w:name="_Sec855"/>
      <w:r>
        <w:t>1. Dostupnost programa</w:t>
      </w:r>
      <w:bookmarkEnd w:id="256"/>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257" w:name="_Sec856"/>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Dodatni SL-ovi</w:t>
      </w:r>
    </w:p>
    <w:tbl>
      <w:tblPr>
        <w:tblStyle w:val="PURTable"/>
        <w:tblW w:w="0" w:type="dxa"/>
        <w:tblLook w:val="04A0" w:firstRow="1" w:lastRow="0" w:firstColumn="1" w:lastColumn="0" w:noHBand="0" w:noVBand="1"/>
      </w:tblPr>
      <w:tblGrid>
        <w:gridCol w:w="5397"/>
        <w:gridCol w:w="5393"/>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Add-on SL</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Infrastructure Server Standard</w:t>
            </w:r>
            <w:r>
              <w:rPr>
                <w:vertAlign w:val="superscript"/>
              </w:rPr>
              <w:t>1</w:t>
            </w:r>
          </w:p>
          <w:p w:rsidR="0089069A" w:rsidRDefault="00710D8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Operations Management Suite Standard Edition Add-on</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Infrastructure Server Suite Datacenter</w:t>
            </w:r>
            <w:r>
              <w:rPr>
                <w:vertAlign w:val="superscript"/>
              </w:rPr>
              <w:t>1</w:t>
            </w:r>
          </w:p>
          <w:p w:rsidR="0089069A" w:rsidRDefault="00710D8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Operations Management Suite Datacenter Edition Add-on</w:t>
            </w:r>
          </w:p>
        </w:tc>
      </w:tr>
    </w:tbl>
    <w:p w:rsidR="0089069A" w:rsidRDefault="00710D89">
      <w:pPr>
        <w:pStyle w:val="ProductList-Body"/>
      </w:pPr>
      <w:r>
        <w:rPr>
          <w:i/>
          <w:vertAlign w:val="superscript"/>
        </w:rPr>
        <w:t>1</w:t>
      </w:r>
      <w:r>
        <w:rPr>
          <w:i/>
        </w:rPr>
        <w:t>S aktivnim tehnološkim jamstvom Software Assurance</w:t>
      </w:r>
    </w:p>
    <w:p w:rsidR="0089069A" w:rsidRDefault="0089069A">
      <w:pPr>
        <w:pStyle w:val="ProductList-Body"/>
      </w:pPr>
    </w:p>
    <w:p w:rsidR="0089069A" w:rsidRDefault="00710D89">
      <w:pPr>
        <w:pStyle w:val="ProductList-ClauseHeading"/>
        <w:outlineLvl w:val="4"/>
      </w:pPr>
      <w:r>
        <w:t>2.2 Azure Site Recovery i Operations Management Suite</w:t>
      </w:r>
    </w:p>
    <w:p w:rsidR="0089069A" w:rsidRDefault="00710D89">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58" w:name="_Sec888"/>
      <w:r>
        <w:t>Microsoftova višestruka provjera autentičnosti (Plan)</w:t>
      </w:r>
      <w:bookmarkEnd w:id="258"/>
      <w:r>
        <w:fldChar w:fldCharType="begin"/>
      </w:r>
      <w:r>
        <w:instrText xml:space="preserve"> TC "</w:instrText>
      </w:r>
      <w:bookmarkStart w:id="259" w:name="_Toc446538760"/>
      <w:r>
        <w:instrText>Microsoftova višestruka provjera autentičnosti (Plan)</w:instrText>
      </w:r>
      <w:bookmarkEnd w:id="259"/>
      <w:r>
        <w:instrText>" \l 3</w:instrText>
      </w:r>
      <w:r>
        <w:fldChar w:fldCharType="end"/>
      </w:r>
    </w:p>
    <w:p w:rsidR="0089069A" w:rsidRDefault="00710D89">
      <w:pPr>
        <w:pStyle w:val="ProductList-Offering1SubSection"/>
        <w:outlineLvl w:val="3"/>
      </w:pPr>
      <w:bookmarkStart w:id="260" w:name="_Sec889"/>
      <w:r>
        <w:t>1. Dostupnost programa</w:t>
      </w:r>
      <w:bookmarkEnd w:id="26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rPr>
                <w:color w:val="000000"/>
              </w:rPr>
              <w:t>Višestruka provjera autentičnosti</w:t>
            </w:r>
            <w:r>
              <w:fldChar w:fldCharType="begin"/>
            </w:r>
            <w:r>
              <w:instrText xml:space="preserve"> XE "Višestruka provjera autentičnosti"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261" w:name="_Sec890"/>
      <w:r>
        <w:t>2. Uvjeti za proizvod</w:t>
      </w:r>
      <w:bookmarkEnd w:id="261"/>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38761"/>
      <w:r>
        <w:instrText>Microsoft Cloud App Security</w:instrText>
      </w:r>
      <w:bookmarkEnd w:id="263"/>
      <w:r>
        <w:instrText>" \l 3</w:instrText>
      </w:r>
      <w:r>
        <w:fldChar w:fldCharType="end"/>
      </w:r>
    </w:p>
    <w:p w:rsidR="0089069A" w:rsidRDefault="00710D89">
      <w:pPr>
        <w:pStyle w:val="ProductList-Offering1SubSection"/>
        <w:outlineLvl w:val="3"/>
      </w:pPr>
      <w:bookmarkStart w:id="264" w:name="_Sec914"/>
      <w:r>
        <w:t>1. Dostupnost programa</w:t>
      </w:r>
      <w:bookmarkEnd w:id="264"/>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Cloud App Security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Cloud App Security K (SL po korisniku)</w:t>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89069A">
      <w:pPr>
        <w:pStyle w:val="ProductList-Body"/>
      </w:pPr>
    </w:p>
    <w:p w:rsidR="0089069A" w:rsidRDefault="0089069A">
      <w:pPr>
        <w:pStyle w:val="ProductList-Body"/>
      </w:pPr>
    </w:p>
    <w:p w:rsidR="0089069A" w:rsidRDefault="00710D89">
      <w:pPr>
        <w:pStyle w:val="ProductList-Offering1SubSection"/>
        <w:outlineLvl w:val="3"/>
      </w:pPr>
      <w:bookmarkStart w:id="265" w:name="_Sec916"/>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t>Ispunjava uvjete za produženo trajanje: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Ispunjava uvjete za smanjenje broja (SCE):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8762"/>
      <w:r>
        <w:instrText>Microsoft Azure StorSimple</w:instrText>
      </w:r>
      <w:bookmarkEnd w:id="267"/>
      <w:r>
        <w:instrText>" \l 3</w:instrText>
      </w:r>
      <w:r>
        <w:fldChar w:fldCharType="end"/>
      </w:r>
    </w:p>
    <w:p w:rsidR="0089069A" w:rsidRDefault="00710D89">
      <w:pPr>
        <w:pStyle w:val="ProductList-Offering1SubSection"/>
        <w:outlineLvl w:val="3"/>
      </w:pPr>
      <w:bookmarkStart w:id="268" w:name="_Sec910"/>
      <w:r>
        <w:t>1. Dostupnost programa</w:t>
      </w:r>
      <w:bookmarkEnd w:id="268"/>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Novčana obveza za StorSimple</w:t>
            </w:r>
            <w:r>
              <w:fldChar w:fldCharType="begin"/>
            </w:r>
            <w:r>
              <w:instrText xml:space="preserve"> XE "Novčana obveza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Novčana obveza za StorSimple</w:t>
            </w:r>
            <w:r>
              <w:fldChar w:fldCharType="begin"/>
            </w:r>
            <w:r>
              <w:instrText xml:space="preserve"> XE "Novčana obveza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Standardna podrška za StorSimple u Premium podršku</w:t>
            </w:r>
            <w:r>
              <w:fldChar w:fldCharType="begin"/>
            </w:r>
            <w:r>
              <w:instrText xml:space="preserve"> XE "Standardna podrška za StorSimple u Premium podršku"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none" w:sz="4" w:space="0" w:color="BFBFBF"/>
              <w:left w:val="none" w:sz="4" w:space="0" w:color="6E6E6E"/>
              <w:bottom w:val="none" w:sz="4" w:space="0" w:color="BFBFBF"/>
              <w:right w:val="none" w:sz="4" w:space="0" w:color="6E6E6E"/>
            </w:tcBorders>
          </w:tcPr>
          <w:p w:rsidR="0089069A" w:rsidRDefault="00710D89">
            <w:pPr>
              <w:pStyle w:val="ProductList-TableBody"/>
            </w:pPr>
            <w:r>
              <w:t>Premium podrška za StorSimple</w:t>
            </w:r>
            <w:r>
              <w:fldChar w:fldCharType="begin"/>
            </w:r>
            <w:r>
              <w:instrText xml:space="preserve"> XE "Premium podrška za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269" w:name="_Sec911"/>
      <w:r>
        <w:t>2. Uvjeti za proizvod</w:t>
      </w:r>
      <w:bookmarkEnd w:id="269"/>
    </w:p>
    <w:tbl>
      <w:tblPr>
        <w:tblStyle w:val="PURTable"/>
        <w:tblW w:w="0" w:type="dxa"/>
        <w:tblLook w:val="04A0" w:firstRow="1" w:lastRow="0" w:firstColumn="1" w:lastColumn="0" w:noHBand="0" w:noVBand="1"/>
      </w:tblPr>
      <w:tblGrid>
        <w:gridCol w:w="3611"/>
        <w:gridCol w:w="3587"/>
        <w:gridCol w:w="359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Ispunjava uvjete za smanjenje broja (SCE):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r>
    </w:tbl>
    <w:p w:rsidR="0089069A" w:rsidRDefault="0089069A">
      <w:pPr>
        <w:pStyle w:val="ProductList-Body"/>
      </w:pPr>
    </w:p>
    <w:p w:rsidR="0089069A" w:rsidRDefault="00710D89">
      <w:pPr>
        <w:pStyle w:val="ProductList-ClauseHeading"/>
        <w:outlineLvl w:val="4"/>
      </w:pPr>
      <w:r>
        <w:t>2.1 Ponude za novčanu obvezu za StorSimple</w:t>
      </w:r>
    </w:p>
    <w:p w:rsidR="0089069A" w:rsidRDefault="00710D89">
      <w:pPr>
        <w:pStyle w:val="ProductList-Body"/>
      </w:pPr>
      <w:r>
        <w:t xml:space="preserve">Za svaku kupljenu Ponudu za novčanu obvezu za StorSimple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w:t>
      </w:r>
    </w:p>
    <w:p w:rsidR="0089069A" w:rsidRDefault="0089069A">
      <w:pPr>
        <w:pStyle w:val="ProductList-Body"/>
      </w:pPr>
    </w:p>
    <w:p w:rsidR="0089069A" w:rsidRDefault="00710D89">
      <w:pPr>
        <w:pStyle w:val="ProductList-ClauseHeading"/>
        <w:outlineLvl w:val="4"/>
      </w:pPr>
      <w:r>
        <w:t>2.2 Ponude podrške za Microsoft StorSimple</w:t>
      </w:r>
    </w:p>
    <w:p w:rsidR="0089069A" w:rsidRDefault="00710D89">
      <w:pPr>
        <w:pStyle w:val="ProductList-Body"/>
      </w:pPr>
      <w:r>
        <w:t>Pojedinosti o ponudama podrške za StoreSimple dostupne su na adresi https://msdn.microsoft.com/en-US/library/mt433077(TechNet.10).aspx.</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38763"/>
      <w:r>
        <w:instrText>Enterprise Cloud Suite</w:instrText>
      </w:r>
      <w:bookmarkEnd w:id="271"/>
      <w:r>
        <w:instrText>" \l 2</w:instrText>
      </w:r>
      <w:r>
        <w:fldChar w:fldCharType="end"/>
      </w:r>
    </w:p>
    <w:p w:rsidR="0089069A" w:rsidRDefault="00710D89">
      <w:pPr>
        <w:pStyle w:val="ProductList-Offering1SubSection"/>
        <w:outlineLvl w:val="2"/>
      </w:pPr>
      <w:bookmarkStart w:id="272" w:name="_Sec713"/>
      <w:r>
        <w:t>1. Dostupnost programa</w:t>
      </w:r>
      <w:bookmarkEnd w:id="27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lastRenderedPageBreak/>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2"/>
      </w:pPr>
      <w:bookmarkStart w:id="273" w:name="_Sec768"/>
      <w:r>
        <w:t>2. Uvjeti za proizvod</w:t>
      </w:r>
      <w:bookmarkEnd w:id="273"/>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3"/>
      </w:pPr>
      <w:r>
        <w:t>2.1 Dodatni SL-ovi po korisniku i Prijelazni SA User SL-ovi</w:t>
      </w:r>
    </w:p>
    <w:p w:rsidR="0089069A" w:rsidRDefault="00710D89">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89069A" w:rsidRDefault="0089069A">
      <w:pPr>
        <w:pStyle w:val="ProductList-Body"/>
      </w:pPr>
    </w:p>
    <w:p w:rsidR="0089069A" w:rsidRDefault="00710D89">
      <w:pPr>
        <w:pStyle w:val="ProductList-ClauseHeading"/>
        <w:outlineLvl w:val="3"/>
      </w:pPr>
      <w:r>
        <w:t>2.2 Kupnje SL-ova po korisniku Prijelaznog SA-a</w:t>
      </w:r>
    </w:p>
    <w:p w:rsidR="0089069A" w:rsidRDefault="00710D89">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89069A" w:rsidRDefault="0089069A">
      <w:pPr>
        <w:pStyle w:val="ProductList-Body"/>
      </w:pPr>
    </w:p>
    <w:p w:rsidR="0089069A" w:rsidRDefault="00710D89">
      <w:pPr>
        <w:pStyle w:val="ProductList-ClauseHeading"/>
        <w:outlineLvl w:val="3"/>
      </w:pPr>
      <w:r>
        <w:t>2.3. Pogodnosti za Prijelazne SA User SL-ove za Enterprise Cloud Suite</w:t>
      </w:r>
    </w:p>
    <w:p w:rsidR="0089069A" w:rsidRDefault="00710D89">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89069A" w:rsidRDefault="0089069A">
      <w:pPr>
        <w:pStyle w:val="ProductList-Body"/>
      </w:pPr>
    </w:p>
    <w:p w:rsidR="0089069A" w:rsidRDefault="00710D89">
      <w:pPr>
        <w:pStyle w:val="ProductList-ClauseHeading"/>
        <w:outlineLvl w:val="3"/>
      </w:pPr>
      <w:r>
        <w:t>2.4 Oblak zajednice za državne ustanove u Sjedinjenim Državama</w:t>
      </w:r>
    </w:p>
    <w:p w:rsidR="0089069A" w:rsidRDefault="00710D89">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NoBorder"/>
        <w:outlineLvl w:val="1"/>
      </w:pPr>
      <w:bookmarkStart w:id="274" w:name="_Sec630"/>
      <w:r>
        <w:t>Microsoft Intune</w:t>
      </w:r>
      <w:bookmarkEnd w:id="274"/>
      <w:r>
        <w:fldChar w:fldCharType="begin"/>
      </w:r>
      <w:r>
        <w:instrText xml:space="preserve"> TC "</w:instrText>
      </w:r>
      <w:bookmarkStart w:id="275" w:name="_Toc446538764"/>
      <w:r>
        <w:instrText>Microsoft Intune</w:instrText>
      </w:r>
      <w:bookmarkEnd w:id="275"/>
      <w:r>
        <w:instrText>" \l 2</w:instrText>
      </w:r>
      <w:r>
        <w:fldChar w:fldCharType="end"/>
      </w:r>
    </w:p>
    <w:p w:rsidR="0089069A" w:rsidRDefault="00710D89">
      <w:pPr>
        <w:pStyle w:val="ProductList-Offering1SubSection"/>
        <w:outlineLvl w:val="2"/>
      </w:pPr>
      <w:bookmarkStart w:id="276" w:name="_Sec714"/>
      <w:r>
        <w:t>1. Dostupnost programa</w:t>
      </w:r>
      <w:bookmarkEnd w:id="276"/>
    </w:p>
    <w:tbl>
      <w:tblPr>
        <w:tblStyle w:val="PURTable"/>
        <w:tblW w:w="0" w:type="dxa"/>
        <w:tblLook w:val="04A0" w:firstRow="1" w:lastRow="0" w:firstColumn="1" w:lastColumn="0" w:noHBand="0" w:noVBand="1"/>
      </w:tblPr>
      <w:tblGrid>
        <w:gridCol w:w="4343"/>
        <w:gridCol w:w="898"/>
        <w:gridCol w:w="784"/>
        <w:gridCol w:w="798"/>
        <w:gridCol w:w="707"/>
        <w:gridCol w:w="830"/>
        <w:gridCol w:w="823"/>
        <w:gridCol w:w="803"/>
        <w:gridCol w:w="798"/>
      </w:tblGrid>
      <w:tr w:rsidR="0089069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9069A" w:rsidRDefault="00710D89">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4900" w:type="dxa"/>
            <w:tcBorders>
              <w:top w:val="none" w:sz="4" w:space="0" w:color="BFBFBF"/>
              <w:left w:val="none" w:sz="4" w:space="0" w:color="000000"/>
              <w:bottom w:val="dashed" w:sz="4" w:space="0" w:color="7F7F7F"/>
              <w:right w:val="none" w:sz="4" w:space="0" w:color="000000"/>
            </w:tcBorders>
          </w:tcPr>
          <w:p w:rsidR="0089069A" w:rsidRDefault="00710D89">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900" w:type="dxa"/>
            <w:tcBorders>
              <w:top w:val="dashed" w:sz="4" w:space="0" w:color="7F7F7F"/>
              <w:left w:val="none" w:sz="4" w:space="0" w:color="6E6E6E"/>
              <w:bottom w:val="dashed" w:sz="4" w:space="0" w:color="7F7F7F"/>
              <w:right w:val="none" w:sz="4" w:space="0" w:color="6E6E6E"/>
            </w:tcBorders>
          </w:tcPr>
          <w:p w:rsidR="0089069A" w:rsidRDefault="00710D89">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4900" w:type="dxa"/>
            <w:tcBorders>
              <w:top w:val="dashed" w:sz="4" w:space="0" w:color="7F7F7F"/>
              <w:left w:val="none" w:sz="4" w:space="0" w:color="6E6E6E"/>
              <w:bottom w:val="none" w:sz="4" w:space="0" w:color="BFBFBF"/>
              <w:right w:val="none" w:sz="4" w:space="0" w:color="6E6E6E"/>
            </w:tcBorders>
          </w:tcPr>
          <w:p w:rsidR="0089069A" w:rsidRDefault="00710D8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2"/>
      </w:pPr>
      <w:bookmarkStart w:id="277" w:name="_Sec769"/>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38765"/>
      <w:r>
        <w:instrText>Microsoft Dynamics Online Services</w:instrText>
      </w:r>
      <w:bookmarkEnd w:id="279"/>
      <w:r>
        <w:instrText>" \l 2</w:instrText>
      </w:r>
      <w:r>
        <w:fldChar w:fldCharType="end"/>
      </w:r>
    </w:p>
    <w:p w:rsidR="0089069A" w:rsidRDefault="00710D89">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8766"/>
      <w:r>
        <w:instrText>Microsoft Dynamics AX</w:instrText>
      </w:r>
      <w:bookmarkEnd w:id="281"/>
      <w:r>
        <w:instrText>" \l 3</w:instrText>
      </w:r>
      <w:r>
        <w:fldChar w:fldCharType="end"/>
      </w:r>
    </w:p>
    <w:p w:rsidR="0089069A" w:rsidRDefault="00710D89">
      <w:pPr>
        <w:pStyle w:val="ProductList-Offering1SubSection"/>
        <w:outlineLvl w:val="3"/>
      </w:pPr>
      <w:bookmarkStart w:id="282" w:name="_Sec897"/>
      <w:r>
        <w:t>1. Dostupnost programa</w:t>
      </w:r>
      <w:bookmarkEnd w:id="28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lastRenderedPageBreak/>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Enterprise za tehnološko jamstvo Software Assurance</w:t>
            </w:r>
            <w:r>
              <w:fldChar w:fldCharType="begin"/>
            </w:r>
            <w:r>
              <w:instrText xml:space="preserve"> XE "Microsoft Dynamics AX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Task</w:t>
            </w:r>
            <w:r>
              <w:fldChar w:fldCharType="begin"/>
            </w:r>
            <w:r>
              <w:instrText xml:space="preserve"> XE "Microsoft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Task za tehnološko jamstvo Software Assurance</w:t>
            </w:r>
            <w:r>
              <w:fldChar w:fldCharType="begin"/>
            </w:r>
            <w:r>
              <w:instrText xml:space="preserve"> XE "Microsoft Dynamics AX Task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Self Serve za tehnološko jamstvo Software Assurance</w:t>
            </w:r>
            <w:r>
              <w:fldChar w:fldCharType="begin"/>
            </w:r>
            <w:r>
              <w:instrText xml:space="preserve"> XE "Microsoft Dynamics AX Self Serve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 xml:space="preserve">Microsoft Dynamics AX Device za tehnološko jamstvo Software Assurance </w:t>
            </w:r>
            <w:r>
              <w:fldChar w:fldCharType="begin"/>
            </w:r>
            <w:r>
              <w:instrText xml:space="preserve"> XE "Microsoft Dynamics AX Device za tehnološko jamstvo Software Assurance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Additional Storage</w:t>
            </w:r>
            <w:r>
              <w:fldChar w:fldCharType="begin"/>
            </w:r>
            <w:r>
              <w:instrText xml:space="preserve"> XE "Microsoft Dynamics AX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283" w:name="_Sec898"/>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9"/>
        <w:gridCol w:w="5391"/>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Dodatni SL po korisniku</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Self Serve za tehnološko jamstvo Software Assurance SL po korisniku</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Task CAL po korisniku</w:t>
            </w:r>
            <w:r>
              <w:fldChar w:fldCharType="begin"/>
            </w:r>
            <w:r>
              <w:instrText xml:space="preserve"> XE "Microsoft Dynamics AX Task CAL po korisniku" </w:instrText>
            </w:r>
            <w:r>
              <w:fldChar w:fldCharType="end"/>
            </w:r>
            <w:r>
              <w:rPr>
                <w:i/>
                <w:vertAlign w:val="superscript"/>
              </w:rPr>
              <w:t>1</w:t>
            </w:r>
            <w:r>
              <w:t xml:space="preserve"> ili</w:t>
            </w:r>
          </w:p>
          <w:p w:rsidR="0089069A" w:rsidRDefault="00710D89">
            <w:pPr>
              <w:pStyle w:val="ProductList-TableBody"/>
            </w:pPr>
            <w:r>
              <w:t>Microsoft Dynamics AX Task Additive CAL po korisniku</w:t>
            </w:r>
            <w:r>
              <w:fldChar w:fldCharType="begin"/>
            </w:r>
            <w:r>
              <w:instrText xml:space="preserve"> XE "Microsoft Dynamics AX Task Additive CAL po korisniku"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Task SA SL po korisniku</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Task CAL po uređaju</w:t>
            </w:r>
            <w:r>
              <w:fldChar w:fldCharType="begin"/>
            </w:r>
            <w:r>
              <w:instrText xml:space="preserve"> XE "Microsoft Dynamics AX Task CAL po uređaju" </w:instrText>
            </w:r>
            <w:r>
              <w:fldChar w:fldCharType="end"/>
            </w:r>
            <w:r>
              <w:rPr>
                <w:i/>
                <w:vertAlign w:val="superscript"/>
              </w:rPr>
              <w:t>1</w:t>
            </w:r>
            <w:r>
              <w:t xml:space="preserve"> ili</w:t>
            </w:r>
          </w:p>
          <w:p w:rsidR="0089069A" w:rsidRDefault="00710D89">
            <w:pPr>
              <w:pStyle w:val="ProductList-TableBody"/>
            </w:pPr>
            <w:r>
              <w:t>Microsoft Dynamics AX Task Additive CAL po uređaju</w:t>
            </w:r>
            <w:r>
              <w:fldChar w:fldCharType="begin"/>
            </w:r>
            <w:r>
              <w:instrText xml:space="preserve"> XE "Microsoft Dynamics AX Task Additive CAL po uređaju"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Task za tehnološko jamstvo Software Assurance SL po uređaju</w:t>
            </w:r>
          </w:p>
          <w:p w:rsidR="0089069A" w:rsidRDefault="0089069A">
            <w:pPr>
              <w:pStyle w:val="ProductList-TableBody"/>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ili </w:t>
            </w:r>
          </w:p>
          <w:p w:rsidR="0089069A" w:rsidRDefault="00710D89">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ili</w:t>
            </w:r>
          </w:p>
          <w:p w:rsidR="0089069A" w:rsidRDefault="00710D89">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ili</w:t>
            </w:r>
          </w:p>
          <w:p w:rsidR="0089069A" w:rsidRDefault="00710D89">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AX Enterprise za tehnološko jamstvo Software Assurance SL po korisniku</w:t>
            </w:r>
          </w:p>
        </w:tc>
      </w:tr>
    </w:tbl>
    <w:p w:rsidR="0089069A" w:rsidRDefault="00710D89">
      <w:pPr>
        <w:pStyle w:val="ProductList-Body"/>
      </w:pPr>
      <w:r>
        <w:rPr>
          <w:i/>
          <w:vertAlign w:val="superscript"/>
        </w:rPr>
        <w:t>1</w:t>
      </w:r>
      <w:r>
        <w:rPr>
          <w:i/>
        </w:rPr>
        <w:t>S aktivnim tehnološkim jamstvom Software Assurance</w:t>
      </w:r>
    </w:p>
    <w:p w:rsidR="0089069A" w:rsidRDefault="0089069A">
      <w:pPr>
        <w:pStyle w:val="ProductList-Body"/>
      </w:pPr>
    </w:p>
    <w:p w:rsidR="0089069A" w:rsidRDefault="00710D89">
      <w:pPr>
        <w:pStyle w:val="ProductList-ClauseHeading"/>
        <w:outlineLvl w:val="4"/>
      </w:pPr>
      <w:r>
        <w:t>2.2 Ponude podrške za Microsoft Dynamics AX</w:t>
      </w:r>
    </w:p>
    <w:p w:rsidR="0089069A" w:rsidRDefault="00710D89">
      <w:pPr>
        <w:pStyle w:val="ProductList-Body"/>
      </w:pPr>
      <w:r>
        <w:t xml:space="preserve">Pojedinosti o ponudama podrške za Microsoft Dynamics AX dostupne su na adresi </w:t>
      </w:r>
      <w:hyperlink r:id="rId103">
        <w:r>
          <w:rPr>
            <w:color w:val="00467F"/>
            <w:u w:val="single"/>
          </w:rPr>
          <w:t>http://www.microsoft.com/en-us/dynamics/dynamics-online-support.aspx</w:t>
        </w:r>
      </w:hyperlink>
      <w:r>
        <w:t xml:space="preserve">.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8767"/>
      <w:r>
        <w:instrText>Microsoft Dynamics CRM Online</w:instrText>
      </w:r>
      <w:bookmarkEnd w:id="285"/>
      <w:r>
        <w:instrText>" \l 3</w:instrText>
      </w:r>
      <w:r>
        <w:fldChar w:fldCharType="end"/>
      </w:r>
    </w:p>
    <w:p w:rsidR="0089069A" w:rsidRDefault="00710D89">
      <w:pPr>
        <w:pStyle w:val="ProductList-Offering1SubSection"/>
        <w:outlineLvl w:val="3"/>
      </w:pPr>
      <w:bookmarkStart w:id="286" w:name="_Sec715"/>
      <w:r>
        <w:t>1. Dostupnost programa</w:t>
      </w:r>
      <w:bookmarkEnd w:id="286"/>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lastRenderedPageBreak/>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287" w:name="_Sec770"/>
      <w:r>
        <w:t>2. Uvjeti za proizvod</w:t>
      </w:r>
      <w:bookmarkEnd w:id="287"/>
    </w:p>
    <w:tbl>
      <w:tblPr>
        <w:tblStyle w:val="PURTable"/>
        <w:tblW w:w="0" w:type="dxa"/>
        <w:tblLook w:val="04A0" w:firstRow="1" w:lastRow="0" w:firstColumn="1" w:lastColumn="0" w:noHBand="0" w:noVBand="1"/>
      </w:tblPr>
      <w:tblGrid>
        <w:gridCol w:w="3608"/>
        <w:gridCol w:w="3597"/>
        <w:gridCol w:w="358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Dodatni SL po korisniku</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Dynamics CRM Online Essentials for SA User SL</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ili</w:t>
            </w:r>
          </w:p>
          <w:p w:rsidR="0089069A" w:rsidRDefault="00710D89">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Dynamics CRM Online Basic for SA User SL</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ili</w:t>
            </w:r>
          </w:p>
          <w:p w:rsidR="0089069A" w:rsidRDefault="00710D89">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Dynamics CRM Online Professional for SA User SL</w:t>
            </w:r>
          </w:p>
          <w:p w:rsidR="0089069A" w:rsidRDefault="00710D89">
            <w:pPr>
              <w:pStyle w:val="ProductList-TableBody"/>
            </w:pPr>
            <w:r>
              <w:t>Dynamics CRM Online Enterprise for SA User SL</w:t>
            </w:r>
          </w:p>
        </w:tc>
      </w:tr>
    </w:tbl>
    <w:p w:rsidR="0089069A" w:rsidRDefault="00710D89">
      <w:pPr>
        <w:pStyle w:val="ProductList-Body"/>
      </w:pPr>
      <w:r>
        <w:rPr>
          <w:i/>
          <w:vertAlign w:val="superscript"/>
        </w:rPr>
        <w:t>1</w:t>
      </w:r>
      <w:r>
        <w:rPr>
          <w:i/>
        </w:rPr>
        <w:t>S aktivnim tehnološkim jamstvom Software Assurance</w:t>
      </w:r>
    </w:p>
    <w:p w:rsidR="0089069A" w:rsidRDefault="0089069A">
      <w:pPr>
        <w:pStyle w:val="ProductList-Body"/>
      </w:pPr>
    </w:p>
    <w:p w:rsidR="0089069A" w:rsidRDefault="00710D89">
      <w:pPr>
        <w:pStyle w:val="ProductList-ClauseHeading"/>
        <w:outlineLvl w:val="4"/>
      </w:pPr>
      <w:r>
        <w:t>2.2 Microsoft Dynamics CRM Online Professional za državne ustanove</w:t>
      </w:r>
    </w:p>
    <w:p w:rsidR="0089069A" w:rsidRDefault="00710D89">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89069A" w:rsidRDefault="0089069A">
      <w:pPr>
        <w:pStyle w:val="ProductList-Body"/>
      </w:pPr>
    </w:p>
    <w:p w:rsidR="0089069A" w:rsidRDefault="00710D89">
      <w:pPr>
        <w:pStyle w:val="ProductList-ClauseHeading"/>
        <w:outlineLvl w:val="4"/>
      </w:pPr>
      <w:r>
        <w:t>2.3 Ponude podrške za Microsoft Dynamics CRM Online</w:t>
      </w:r>
    </w:p>
    <w:p w:rsidR="0089069A" w:rsidRDefault="00710D89">
      <w:pPr>
        <w:pStyle w:val="ProductList-Body"/>
      </w:pPr>
      <w:r>
        <w:t xml:space="preserve">Pojedinosti o ponudama podrške za Microsoft Dynamics CRM Online dostupne su na adresi </w:t>
      </w:r>
      <w:hyperlink r:id="rId105">
        <w:r>
          <w:rPr>
            <w:color w:val="00467F"/>
            <w:u w:val="single"/>
          </w:rPr>
          <w:t>http://www.microsoft.com/en-us/dynamics/dynamics-online-support.aspx</w:t>
        </w:r>
      </w:hyperlink>
      <w:r>
        <w:t xml:space="preserve">.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8768"/>
      <w:r>
        <w:instrText>Microsoft Dynamics Marketing</w:instrText>
      </w:r>
      <w:bookmarkEnd w:id="289"/>
      <w:r>
        <w:instrText>" \l 3</w:instrText>
      </w:r>
      <w:r>
        <w:fldChar w:fldCharType="end"/>
      </w:r>
    </w:p>
    <w:p w:rsidR="0089069A" w:rsidRDefault="00710D89">
      <w:pPr>
        <w:pStyle w:val="ProductList-Offering1SubSection"/>
        <w:outlineLvl w:val="3"/>
      </w:pPr>
      <w:bookmarkStart w:id="290" w:name="_Sec716"/>
      <w:r>
        <w:t>1. Dostupnost programa</w:t>
      </w:r>
      <w:bookmarkEnd w:id="29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lastRenderedPageBreak/>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none"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291" w:name="_Sec771"/>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Pogodnost za studentsko korištenje: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Ponude za podršku za Microsoft Dynamics Marketing</w:t>
      </w:r>
    </w:p>
    <w:p w:rsidR="0089069A" w:rsidRDefault="00710D89">
      <w:pPr>
        <w:pStyle w:val="ProductList-Body"/>
      </w:pPr>
      <w:r>
        <w:t xml:space="preserve">Pojedinosti o ponudama podrške za Microsoft Dynamics Marketing dostupne su na adresi </w:t>
      </w:r>
      <w:hyperlink r:id="rId107">
        <w:r>
          <w:rPr>
            <w:color w:val="00467F"/>
            <w:u w:val="single"/>
          </w:rPr>
          <w:t>http://www.microsoft.com/en-us/dynamics/dynamics-online-support.aspx</w:t>
        </w:r>
      </w:hyperlink>
      <w:r>
        <w:t xml:space="preserve">.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8769"/>
      <w:r>
        <w:instrText>Microsoft Social Engagement</w:instrText>
      </w:r>
      <w:bookmarkEnd w:id="293"/>
      <w:r>
        <w:instrText>" \l 3</w:instrText>
      </w:r>
      <w:r>
        <w:fldChar w:fldCharType="end"/>
      </w:r>
    </w:p>
    <w:p w:rsidR="0089069A" w:rsidRDefault="00710D89">
      <w:pPr>
        <w:pStyle w:val="ProductList-Offering1SubSection"/>
        <w:outlineLvl w:val="3"/>
      </w:pPr>
      <w:bookmarkStart w:id="294" w:name="_Sec717"/>
      <w:r>
        <w:t>1. Dostupnost programa</w:t>
      </w:r>
      <w:bookmarkEnd w:id="29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295" w:name="_Sec772"/>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3"/>
        <w:gridCol w:w="5397"/>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Dodatni SL po korisniku</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Dodatna licenca za Microsoft Social Engagement Professional</w:t>
            </w:r>
          </w:p>
          <w:p w:rsidR="0089069A" w:rsidRDefault="00710D89">
            <w:pPr>
              <w:pStyle w:val="ProductList-TableBody"/>
            </w:pPr>
            <w:r>
              <w:t>Dodatne objave za Microsoft Social Engagement Professional</w:t>
            </w:r>
          </w:p>
          <w:p w:rsidR="0089069A" w:rsidRDefault="00710D89">
            <w:pPr>
              <w:pStyle w:val="ProductList-TableBody"/>
            </w:pPr>
            <w:r>
              <w:t>Dodatne objave za Microsoft Social Engagement Professional Education</w:t>
            </w:r>
          </w:p>
        </w:tc>
      </w:tr>
    </w:tbl>
    <w:p w:rsidR="0089069A" w:rsidRDefault="00710D89">
      <w:pPr>
        <w:pStyle w:val="ProductList-Body"/>
      </w:pPr>
      <w:r>
        <w:rPr>
          <w:i/>
          <w:vertAlign w:val="superscript"/>
        </w:rPr>
        <w:t>1</w:t>
      </w:r>
      <w:r>
        <w:rPr>
          <w:i/>
        </w:rPr>
        <w:t>Svaka Kvalificirana licenca mora imati aktivno tehnološko jamstvo Software Assurance</w:t>
      </w:r>
    </w:p>
    <w:p w:rsidR="0089069A" w:rsidRDefault="0089069A">
      <w:pPr>
        <w:pStyle w:val="ProductList-Body"/>
      </w:pPr>
    </w:p>
    <w:p w:rsidR="0089069A" w:rsidRDefault="00710D89">
      <w:pPr>
        <w:pStyle w:val="ProductList-ClauseHeading"/>
        <w:outlineLvl w:val="4"/>
      </w:pPr>
      <w:r>
        <w:t>2.2 Ponude za podršku za Microsoft Social Engagement</w:t>
      </w:r>
    </w:p>
    <w:p w:rsidR="0089069A" w:rsidRDefault="00710D89">
      <w:pPr>
        <w:pStyle w:val="ProductList-Body"/>
      </w:pPr>
      <w:r>
        <w:t xml:space="preserve">Pojedinosti o ponudama podrške za Microsoft Social Engagement dostupne su na adresi </w:t>
      </w:r>
      <w:hyperlink r:id="rId109">
        <w:r>
          <w:rPr>
            <w:color w:val="00467F"/>
            <w:u w:val="single"/>
          </w:rPr>
          <w:t>http://www.microsoft.com/en-us/dynamics/dynamics-online-support.aspx</w:t>
        </w:r>
      </w:hyperlink>
      <w:r>
        <w:t xml:space="preserve">.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38770"/>
      <w:r>
        <w:instrText>Parature, from Microsoft</w:instrText>
      </w:r>
      <w:bookmarkEnd w:id="297"/>
      <w:r>
        <w:instrText>" \l 3</w:instrText>
      </w:r>
      <w:r>
        <w:fldChar w:fldCharType="end"/>
      </w:r>
    </w:p>
    <w:p w:rsidR="0089069A" w:rsidRDefault="00710D89">
      <w:pPr>
        <w:pStyle w:val="ProductList-Offering1SubSection"/>
        <w:outlineLvl w:val="3"/>
      </w:pPr>
      <w:bookmarkStart w:id="298" w:name="_Sec718"/>
      <w:r>
        <w:t>1. Dostupnost programa</w:t>
      </w:r>
      <w:bookmarkEnd w:id="29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lastRenderedPageBreak/>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299" w:name="_Sec773"/>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Ponude za podršku za Parature</w:t>
      </w:r>
    </w:p>
    <w:p w:rsidR="0089069A" w:rsidRDefault="00710D89">
      <w:pPr>
        <w:pStyle w:val="ProductList-Body"/>
      </w:pPr>
      <w:r>
        <w:t xml:space="preserve">Pojedinosti o ponudama podrške za Parature dostupne su na adresi </w:t>
      </w:r>
      <w:hyperlink r:id="rId111">
        <w:r>
          <w:rPr>
            <w:color w:val="00467F"/>
            <w:u w:val="single"/>
          </w:rPr>
          <w:t>http://www.microsoft.com/en-us/dynamics/dynamics-online-support.aspx</w:t>
        </w:r>
      </w:hyperlink>
      <w:r>
        <w:t xml:space="preserve">.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300" w:name="_Sec632"/>
      <w:r>
        <w:t>Usluge Office 365</w:t>
      </w:r>
      <w:bookmarkEnd w:id="300"/>
      <w:r>
        <w:fldChar w:fldCharType="begin"/>
      </w:r>
      <w:r>
        <w:instrText xml:space="preserve"> TC "</w:instrText>
      </w:r>
      <w:bookmarkStart w:id="301" w:name="_Toc446538771"/>
      <w:r>
        <w:instrText>Usluge Office 365</w:instrText>
      </w:r>
      <w:bookmarkEnd w:id="301"/>
      <w:r>
        <w:instrText>" \l 2</w:instrText>
      </w:r>
      <w:r>
        <w:fldChar w:fldCharType="end"/>
      </w:r>
    </w:p>
    <w:p w:rsidR="0089069A" w:rsidRDefault="00710D89">
      <w:pPr>
        <w:pStyle w:val="ProductList-Offering2HeadingNoBorder"/>
        <w:outlineLvl w:val="2"/>
      </w:pPr>
      <w:bookmarkStart w:id="302" w:name="_Sec633"/>
      <w:r>
        <w:t>Aplikacije sustava Office 365</w:t>
      </w:r>
      <w:bookmarkEnd w:id="302"/>
      <w:r>
        <w:fldChar w:fldCharType="begin"/>
      </w:r>
      <w:r>
        <w:instrText xml:space="preserve"> TC "</w:instrText>
      </w:r>
      <w:bookmarkStart w:id="303" w:name="_Toc446538772"/>
      <w:r>
        <w:instrText>Aplikacije sustava Office 365</w:instrText>
      </w:r>
      <w:bookmarkEnd w:id="303"/>
      <w:r>
        <w:instrText>" \l 3</w:instrText>
      </w:r>
      <w:r>
        <w:fldChar w:fldCharType="end"/>
      </w:r>
    </w:p>
    <w:p w:rsidR="0089069A" w:rsidRDefault="00710D89">
      <w:pPr>
        <w:pStyle w:val="ProductList-Offering1SubSection"/>
        <w:outlineLvl w:val="3"/>
      </w:pPr>
      <w:bookmarkStart w:id="304" w:name="_Sec719"/>
      <w:r>
        <w:t>1. Dostupnost programa</w:t>
      </w:r>
      <w:bookmarkEnd w:id="30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05" w:name="_Sec774"/>
      <w:r>
        <w:t>2. Uvjeti za proizvod</w:t>
      </w:r>
      <w:bookmarkEnd w:id="305"/>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Ispunjavanje uvjeta za kupnju za prijelazne SA User SL-ove aplikacija sustava Office 365</w:t>
      </w:r>
    </w:p>
    <w:p w:rsidR="0089069A" w:rsidRDefault="00710D89">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Odgovarajući prijelazni SA User SL</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Prijelazni SA sustava Office 365 ProPlus</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Project Pro za Office 365</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Visio Pro za Office 365</w:t>
            </w:r>
          </w:p>
        </w:tc>
      </w:tr>
    </w:tbl>
    <w:p w:rsidR="0089069A" w:rsidRDefault="0089069A">
      <w:pPr>
        <w:pStyle w:val="ProductList-Body"/>
      </w:pPr>
    </w:p>
    <w:p w:rsidR="0089069A" w:rsidRDefault="00710D89">
      <w:pPr>
        <w:pStyle w:val="ProductList-ClauseHeading"/>
        <w:outlineLvl w:val="4"/>
      </w:pPr>
      <w:r>
        <w:t>2.2 Klijenti koji su se prethodno primijenili ispunjavanje uvjeta za medije pomoću Usluga udaljene radne površine (engl. Remote Desktop Services, RDS) za prava na Office 365 Pro Plus, Visio Pro za Office 365 ili Project Pro za Office 365</w:t>
      </w:r>
    </w:p>
    <w:p w:rsidR="0089069A" w:rsidRDefault="00710D89">
      <w:pPr>
        <w:pStyle w:val="ProductList-Body"/>
      </w:pPr>
      <w:r>
        <w:t>Ako je Klijent prethodno instalirao primjerak odgovarajućeg lokalnog softvera 2013. na mrežni poslužitelj radi korištenja softvera na mrežnom poslužitelju uz omogućenu ulogu Usluga udaljene radne površine (engl. Remote Desktop Services, RDS), može je nastaviti koristiti najkasnije do 31. ožujka 2016., a nakon toga umjesto toga mora početi koristiti odgovarajući softver Office 365, kako je u nastavku opisano u Korištenju aplikacija na mrežnom poslužitelju ili Platformi Microsoft Azure s aktivacijom na zajedničkim računalima.</w:t>
      </w:r>
    </w:p>
    <w:p w:rsidR="0089069A" w:rsidRDefault="0089069A">
      <w:pPr>
        <w:pStyle w:val="ProductList-Body"/>
      </w:pPr>
    </w:p>
    <w:p w:rsidR="0089069A" w:rsidRDefault="00710D89">
      <w:pPr>
        <w:pStyle w:val="ProductList-ClauseHeading"/>
        <w:outlineLvl w:val="4"/>
      </w:pPr>
      <w:r>
        <w:t>2.3 Ispunjavanje uvjeta za medije za Office 365 Pro Plus uz prava Windows To Go</w:t>
      </w:r>
    </w:p>
    <w:p w:rsidR="0089069A" w:rsidRDefault="00710D89">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89069A" w:rsidRDefault="0089069A">
      <w:pPr>
        <w:pStyle w:val="ProductList-Body"/>
      </w:pPr>
    </w:p>
    <w:p w:rsidR="0089069A" w:rsidRDefault="00710D89">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89069A" w:rsidRDefault="00710D89">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89069A" w:rsidRDefault="0089069A">
      <w:pPr>
        <w:pStyle w:val="ProductList-Body"/>
      </w:pPr>
    </w:p>
    <w:p w:rsidR="0089069A" w:rsidRDefault="00710D89">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89069A" w:rsidRDefault="0089069A">
      <w:pPr>
        <w:pStyle w:val="ProductList-Body"/>
      </w:pPr>
    </w:p>
    <w:p w:rsidR="0089069A" w:rsidRDefault="00710D89">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biti ubrojene u zadovoljavanje minimalnih uvjeta narudžbe za Ustanovu.</w:t>
      </w:r>
    </w:p>
    <w:p w:rsidR="0089069A" w:rsidRDefault="0089069A">
      <w:pPr>
        <w:pStyle w:val="ProductList-Body"/>
      </w:pPr>
    </w:p>
    <w:p w:rsidR="0089069A" w:rsidRDefault="00710D89">
      <w:pPr>
        <w:pStyle w:val="ProductList-ClauseHeading"/>
        <w:outlineLvl w:val="4"/>
      </w:pPr>
      <w:r>
        <w:t>2.5 Office Multi Language Pack</w:t>
      </w:r>
    </w:p>
    <w:p w:rsidR="0089069A" w:rsidRDefault="00710D89">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89069A" w:rsidRDefault="0089069A">
      <w:pPr>
        <w:pStyle w:val="ProductList-Body"/>
      </w:pPr>
    </w:p>
    <w:p w:rsidR="0089069A" w:rsidRDefault="00710D89">
      <w:pPr>
        <w:pStyle w:val="ProductList-ClauseHeading"/>
        <w:outlineLvl w:val="4"/>
      </w:pPr>
      <w:r>
        <w:t>2.6 E-učenje</w:t>
      </w:r>
    </w:p>
    <w:p w:rsidR="0089069A" w:rsidRDefault="00710D89">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 </w:t>
      </w:r>
    </w:p>
    <w:p w:rsidR="0089069A" w:rsidRDefault="0089069A">
      <w:pPr>
        <w:pStyle w:val="ProductList-Body"/>
      </w:pPr>
    </w:p>
    <w:p w:rsidR="0089069A" w:rsidRDefault="00710D89">
      <w:pPr>
        <w:pStyle w:val="ProductList-ClauseHeading"/>
        <w:outlineLvl w:val="4"/>
      </w:pPr>
      <w:r>
        <w:t>2.7 Office Online</w:t>
      </w:r>
    </w:p>
    <w:p w:rsidR="0089069A" w:rsidRDefault="00710D89">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89069A" w:rsidRDefault="0089069A">
      <w:pPr>
        <w:pStyle w:val="ProductList-Body"/>
      </w:pPr>
    </w:p>
    <w:p w:rsidR="0089069A" w:rsidRDefault="00710D89">
      <w:pPr>
        <w:pStyle w:val="ProductList-ClauseHeading"/>
        <w:outlineLvl w:val="4"/>
      </w:pPr>
      <w:r>
        <w:t>2.8 Migracijsko razdoblje za pretplatnički ugovor Open Value Subscription</w:t>
      </w:r>
    </w:p>
    <w:p w:rsidR="0089069A" w:rsidRDefault="00710D89">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06" w:name="_Sec634"/>
      <w:r>
        <w:t>Paketi Office 365</w:t>
      </w:r>
      <w:bookmarkEnd w:id="306"/>
      <w:r>
        <w:fldChar w:fldCharType="begin"/>
      </w:r>
      <w:r>
        <w:instrText xml:space="preserve"> TC "</w:instrText>
      </w:r>
      <w:bookmarkStart w:id="307" w:name="_Toc446538773"/>
      <w:r>
        <w:instrText>Paketi Office 365</w:instrText>
      </w:r>
      <w:bookmarkEnd w:id="307"/>
      <w:r>
        <w:instrText>" \l 3</w:instrText>
      </w:r>
      <w:r>
        <w:fldChar w:fldCharType="end"/>
      </w:r>
    </w:p>
    <w:p w:rsidR="0089069A" w:rsidRDefault="00710D89">
      <w:pPr>
        <w:pStyle w:val="ProductList-Offering1SubSection"/>
        <w:outlineLvl w:val="3"/>
      </w:pPr>
      <w:bookmarkStart w:id="308" w:name="_Sec720"/>
      <w:r>
        <w:t>1. Dostupnost programa</w:t>
      </w:r>
      <w:bookmarkEnd w:id="308"/>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lastRenderedPageBreak/>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09" w:name="_Sec775"/>
      <w:r>
        <w:t>2. Uvjeti za proizvod</w:t>
      </w:r>
      <w:bookmarkEnd w:id="309"/>
    </w:p>
    <w:tbl>
      <w:tblPr>
        <w:tblStyle w:val="PURTable"/>
        <w:tblW w:w="0" w:type="dxa"/>
        <w:tblLook w:val="04A0" w:firstRow="1" w:lastRow="0" w:firstColumn="1" w:lastColumn="0" w:noHBand="0" w:noVBand="1"/>
      </w:tblPr>
      <w:tblGrid>
        <w:gridCol w:w="3596"/>
        <w:gridCol w:w="3597"/>
        <w:gridCol w:w="359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Oblak zajednice za državne ustanove u Sjedinjenim Državama</w:t>
      </w:r>
    </w:p>
    <w:p w:rsidR="0089069A" w:rsidRDefault="00710D89">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89069A" w:rsidRDefault="0089069A">
      <w:pPr>
        <w:pStyle w:val="ProductList-Body"/>
      </w:pPr>
    </w:p>
    <w:p w:rsidR="0089069A" w:rsidRDefault="00710D89">
      <w:pPr>
        <w:pStyle w:val="ProductList-ClauseHeading"/>
        <w:outlineLvl w:val="4"/>
      </w:pPr>
      <w:r>
        <w:t>2.2 Stjecanje licenci Campus i School</w:t>
      </w:r>
    </w:p>
    <w:p w:rsidR="0089069A" w:rsidRDefault="00710D89">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89069A" w:rsidRDefault="0089069A">
      <w:pPr>
        <w:pStyle w:val="ProductList-Body"/>
      </w:pPr>
    </w:p>
    <w:p w:rsidR="0089069A" w:rsidRDefault="00710D89">
      <w:pPr>
        <w:pStyle w:val="ProductList-ClauseHeading"/>
        <w:outlineLvl w:val="4"/>
      </w:pPr>
      <w:r>
        <w:t>2.3 Besplatno licenciranje studenata za Office 365 ProPlus na temelju obuhvaćenosti nastavničkog osoblja/osoblja</w:t>
      </w:r>
    </w:p>
    <w:p w:rsidR="0089069A" w:rsidRDefault="00710D89">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89069A" w:rsidRDefault="0089069A">
      <w:pPr>
        <w:pStyle w:val="ProductList-Body"/>
      </w:pPr>
    </w:p>
    <w:p w:rsidR="0089069A" w:rsidRDefault="00710D89">
      <w:pPr>
        <w:pStyle w:val="ProductList-ClauseHeading"/>
        <w:outlineLvl w:val="4"/>
      </w:pPr>
      <w:r>
        <w:t>2.4 Korištenje programa Campus i School u laboratoriju i knjižnici</w:t>
      </w:r>
    </w:p>
    <w:p w:rsidR="0089069A" w:rsidRDefault="00710D89">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89069A" w:rsidRDefault="0089069A">
      <w:pPr>
        <w:pStyle w:val="ProductList-Body"/>
      </w:pPr>
    </w:p>
    <w:p w:rsidR="0089069A" w:rsidRDefault="00710D89">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89"/>
        <w:gridCol w:w="5401"/>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Dodatni SL po korisniku</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Office 365 Enterprise E1 Add-on</w:t>
            </w:r>
            <w:r>
              <w:rPr>
                <w:vertAlign w:val="superscript"/>
              </w:rPr>
              <w:t>2</w:t>
            </w:r>
          </w:p>
          <w:p w:rsidR="0089069A" w:rsidRDefault="00710D89">
            <w:pPr>
              <w:pStyle w:val="ProductList-TableBody"/>
            </w:pPr>
            <w:r>
              <w:t>– Office 365 Enterprise E1 w/Exchange Online Archiving Add-on</w:t>
            </w:r>
            <w:r>
              <w:rPr>
                <w:vertAlign w:val="superscript"/>
              </w:rPr>
              <w:t>2,3,4</w:t>
            </w:r>
          </w:p>
          <w:p w:rsidR="0089069A" w:rsidRDefault="00710D89">
            <w:pPr>
              <w:pStyle w:val="ProductList-TableBody"/>
            </w:pPr>
            <w:r>
              <w:t>– Office 365 Government E1 Add-on</w:t>
            </w:r>
          </w:p>
          <w:p w:rsidR="0089069A" w:rsidRDefault="00710D89">
            <w:pPr>
              <w:pStyle w:val="ProductList-TableBody"/>
            </w:pPr>
            <w:r>
              <w:t>– Office 365 Enterprise i Government E3 bez ProPlus Add-ons</w:t>
            </w:r>
          </w:p>
          <w:p w:rsidR="0089069A" w:rsidRDefault="00710D89">
            <w:pPr>
              <w:pStyle w:val="ProductList-TableBody"/>
            </w:pPr>
            <w:r>
              <w:t>– Office 365 Enterprise i Government E4 bez ProPlus Add-ons</w:t>
            </w:r>
          </w:p>
          <w:p w:rsidR="0089069A" w:rsidRDefault="00710D89">
            <w:pPr>
              <w:pStyle w:val="ProductList-TableBody"/>
            </w:pPr>
            <w:r>
              <w:t>– Exchange Online Plan 1 Add-on</w:t>
            </w:r>
            <w:r>
              <w:fldChar w:fldCharType="begin"/>
            </w:r>
            <w:r>
              <w:instrText xml:space="preserve"> XE "Exchange Online Plan 1 Add-on" </w:instrText>
            </w:r>
            <w:r>
              <w:fldChar w:fldCharType="end"/>
            </w:r>
          </w:p>
          <w:p w:rsidR="0089069A" w:rsidRDefault="00710D89">
            <w:pPr>
              <w:pStyle w:val="ProductList-TableBody"/>
            </w:pPr>
            <w:r>
              <w:t>– Skype za tvrtke online Plan 1 Add-on</w:t>
            </w:r>
            <w:r>
              <w:fldChar w:fldCharType="begin"/>
            </w:r>
            <w:r>
              <w:instrText xml:space="preserve"> XE "Skype za tvrtke online Plan 1 Add-on" </w:instrText>
            </w:r>
            <w:r>
              <w:fldChar w:fldCharType="end"/>
            </w:r>
          </w:p>
          <w:p w:rsidR="0089069A" w:rsidRDefault="00710D89">
            <w:pPr>
              <w:pStyle w:val="ProductList-TableBody"/>
            </w:pPr>
            <w:r>
              <w:t>– SharePoint Online Plan 1 Add-on</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Office 365 Enterprise E1 / Government E1 Add-ons</w:t>
            </w:r>
          </w:p>
          <w:p w:rsidR="0089069A" w:rsidRDefault="00710D89">
            <w:pPr>
              <w:pStyle w:val="ProductList-TableBody"/>
            </w:pPr>
            <w:r>
              <w:t>– Office 365 Enterprise E3 Add-on</w:t>
            </w:r>
            <w:r>
              <w:rPr>
                <w:vertAlign w:val="superscript"/>
              </w:rPr>
              <w:t>2</w:t>
            </w:r>
          </w:p>
          <w:p w:rsidR="0089069A" w:rsidRDefault="00710D89">
            <w:pPr>
              <w:pStyle w:val="ProductList-TableBody"/>
            </w:pPr>
            <w:r>
              <w:t>- Office 365 Government E3 Add-on</w:t>
            </w:r>
            <w:r>
              <w:rPr>
                <w:vertAlign w:val="superscript"/>
              </w:rPr>
              <w:t>4</w:t>
            </w:r>
          </w:p>
          <w:p w:rsidR="0089069A" w:rsidRDefault="00710D89">
            <w:pPr>
              <w:pStyle w:val="ProductList-TableBody"/>
            </w:pPr>
            <w:r>
              <w:t>– Office 365 Enterprise E4 i Government E5 Add-ons</w:t>
            </w:r>
          </w:p>
          <w:p w:rsidR="0089069A" w:rsidRDefault="00710D89">
            <w:pPr>
              <w:pStyle w:val="ProductList-TableBody"/>
            </w:pPr>
            <w:r>
              <w:t>– Office 365 Enterprise i Government E3 bez ProPlus Add-ons</w:t>
            </w:r>
          </w:p>
          <w:p w:rsidR="0089069A" w:rsidRDefault="00710D89">
            <w:pPr>
              <w:pStyle w:val="ProductList-TableBody"/>
            </w:pPr>
            <w:r>
              <w:t>– Office 365 Enterprise i Government E4 bez ProPlus Add-ons</w:t>
            </w:r>
          </w:p>
          <w:p w:rsidR="0089069A" w:rsidRDefault="00710D8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9069A" w:rsidRDefault="00710D89">
            <w:pPr>
              <w:pStyle w:val="ProductList-TableBody"/>
            </w:pPr>
            <w:r>
              <w:t xml:space="preserve">– Exchange Online Plan 1 Add-on </w:t>
            </w:r>
          </w:p>
          <w:p w:rsidR="0089069A" w:rsidRDefault="00710D89">
            <w:pPr>
              <w:pStyle w:val="ProductList-TableBody"/>
            </w:pPr>
            <w:r>
              <w:t>– Skype za tvrtke online Plan 1 Add-on</w:t>
            </w:r>
          </w:p>
          <w:p w:rsidR="0089069A" w:rsidRDefault="00710D89">
            <w:pPr>
              <w:pStyle w:val="ProductList-TableBody"/>
            </w:pPr>
            <w:r>
              <w:t>– SharePoint Online Plan 1 Add-on</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Office 365 Enterprise i Government E3 bez ProPlus Add-ons</w:t>
            </w:r>
          </w:p>
          <w:p w:rsidR="0089069A" w:rsidRDefault="00710D89">
            <w:pPr>
              <w:pStyle w:val="ProductList-TableBody"/>
            </w:pPr>
            <w:r>
              <w:lastRenderedPageBreak/>
              <w:t>– Office 365 Enterprise i Government E4 bez ProPlus Add-ons</w:t>
            </w:r>
          </w:p>
          <w:p w:rsidR="0089069A" w:rsidRDefault="00710D89">
            <w:pPr>
              <w:pStyle w:val="ProductList-TableBody"/>
            </w:pPr>
            <w:r>
              <w:t>- Azure Rights Management Premium Add-on</w:t>
            </w:r>
            <w:r>
              <w:fldChar w:fldCharType="begin"/>
            </w:r>
            <w:r>
              <w:instrText xml:space="preserve"> XE "Azure Rights Management Premium Add-on" </w:instrText>
            </w:r>
            <w:r>
              <w:fldChar w:fldCharType="end"/>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Office 365 Enterprise i Government E3</w:t>
            </w:r>
            <w:r>
              <w:rPr>
                <w:vertAlign w:val="superscript"/>
              </w:rPr>
              <w:t>2</w:t>
            </w:r>
            <w:r>
              <w:t>, E4 ili E5 Add-ons</w:t>
            </w:r>
          </w:p>
          <w:p w:rsidR="0089069A" w:rsidRDefault="00710D89">
            <w:pPr>
              <w:pStyle w:val="ProductList-TableBody"/>
            </w:pPr>
            <w:r>
              <w:t>– Office 365 Enterprise i Government E3</w:t>
            </w:r>
            <w:r>
              <w:rPr>
                <w:vertAlign w:val="superscript"/>
              </w:rPr>
              <w:t>2</w:t>
            </w:r>
            <w:r>
              <w:t xml:space="preserve"> ili E4 without ProPlus Add-ons</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Office 365 Midsize Business Add-on</w:t>
            </w:r>
            <w:r>
              <w:rPr>
                <w:vertAlign w:val="superscript"/>
              </w:rPr>
              <w:t>2,3</w:t>
            </w:r>
          </w:p>
          <w:p w:rsidR="0089069A" w:rsidRDefault="00710D89">
            <w:pPr>
              <w:pStyle w:val="ProductList-TableBody"/>
            </w:pPr>
            <w:r>
              <w:t>– Office 365 Enterprise E3 Add-on</w:t>
            </w:r>
            <w:r>
              <w:rPr>
                <w:vertAlign w:val="superscript"/>
              </w:rPr>
              <w:t>2,3</w:t>
            </w:r>
          </w:p>
        </w:tc>
      </w:tr>
    </w:tbl>
    <w:p w:rsidR="0089069A" w:rsidRDefault="00710D89">
      <w:pPr>
        <w:pStyle w:val="ProductList-Body"/>
      </w:pPr>
      <w:r>
        <w:rPr>
          <w:i/>
          <w:vertAlign w:val="superscript"/>
        </w:rPr>
        <w:t>1</w:t>
      </w:r>
      <w:r>
        <w:rPr>
          <w:i/>
        </w:rPr>
        <w:t>Svaka Kvalificirana licenca mora imati aktivno tehnološko jamstvo Software Assurance</w:t>
      </w:r>
    </w:p>
    <w:p w:rsidR="0089069A" w:rsidRDefault="00710D89">
      <w:pPr>
        <w:pStyle w:val="ProductList-Body"/>
      </w:pPr>
      <w:r>
        <w:rPr>
          <w:i/>
          <w:vertAlign w:val="superscript"/>
        </w:rPr>
        <w:t>2</w:t>
      </w:r>
      <w:r>
        <w:rPr>
          <w:i/>
        </w:rPr>
        <w:t>To su jedine ponude dostupne Klijentima programa Open Value i Open Value Subscription.</w:t>
      </w:r>
    </w:p>
    <w:p w:rsidR="0089069A" w:rsidRDefault="00710D89">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89069A" w:rsidRDefault="00710D89">
      <w:pPr>
        <w:pStyle w:val="ProductList-Body"/>
      </w:pPr>
      <w:r>
        <w:rPr>
          <w:i/>
          <w:vertAlign w:val="superscript"/>
        </w:rPr>
        <w:t>4</w:t>
      </w:r>
      <w:r>
        <w:rPr>
          <w:i/>
        </w:rPr>
        <w:t>Samo Klijenti koji su Državne ustanove kao što je opisano u Klijentovu ugovoru o količinskom licenciranju mogu kupiti taj dodatni SL po korisniku.</w:t>
      </w:r>
    </w:p>
    <w:p w:rsidR="0089069A" w:rsidRDefault="0089069A">
      <w:pPr>
        <w:pStyle w:val="ProductList-Body"/>
      </w:pPr>
    </w:p>
    <w:p w:rsidR="0089069A" w:rsidRDefault="00710D89">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89069A" w:rsidRDefault="0089069A">
      <w:pPr>
        <w:pStyle w:val="ProductList-Body"/>
      </w:pPr>
    </w:p>
    <w:p w:rsidR="0089069A" w:rsidRDefault="00710D89">
      <w:pPr>
        <w:pStyle w:val="ProductList-ClauseHeading"/>
        <w:outlineLvl w:val="4"/>
      </w:pPr>
      <w:r>
        <w:t>2.6 Ograničenja kupnje</w:t>
      </w:r>
    </w:p>
    <w:p w:rsidR="0089069A" w:rsidRDefault="00710D89">
      <w:pPr>
        <w:pStyle w:val="ProductList-Body"/>
      </w:pPr>
      <w:r>
        <w:t xml:space="preserve">Samo jedan dodatni SL za korisnika može se kupiti za svaku Kvalificiranu Licencu (ili skup Kvalificiranih licenci). </w:t>
      </w:r>
    </w:p>
    <w:p w:rsidR="0089069A" w:rsidRDefault="0089069A">
      <w:pPr>
        <w:pStyle w:val="ProductList-Body"/>
      </w:pPr>
    </w:p>
    <w:p w:rsidR="0089069A" w:rsidRDefault="00710D89">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89069A" w:rsidRDefault="0089069A">
      <w:pPr>
        <w:pStyle w:val="ProductList-Body"/>
      </w:pPr>
    </w:p>
    <w:p w:rsidR="0089069A" w:rsidRDefault="00710D89">
      <w:pPr>
        <w:pStyle w:val="ProductList-ClauseHeading"/>
        <w:outlineLvl w:val="4"/>
      </w:pPr>
      <w:r>
        <w:t>2.7 Odredbe Programa količinskog licenciranja</w:t>
      </w:r>
    </w:p>
    <w:p w:rsidR="0089069A" w:rsidRDefault="00710D89">
      <w:pPr>
        <w:pStyle w:val="ProductList-Body"/>
      </w:pPr>
      <w:r>
        <w:t xml:space="preserve">Odredbe programa primjenjive na odgovarajući SL po korisniku Online usluge primjenjuju se i na Dodatne SL-ove po korisniku. </w:t>
      </w:r>
    </w:p>
    <w:p w:rsidR="0089069A" w:rsidRDefault="0089069A">
      <w:pPr>
        <w:pStyle w:val="ProductList-Body"/>
      </w:pPr>
    </w:p>
    <w:p w:rsidR="0089069A" w:rsidRDefault="00710D89">
      <w:pPr>
        <w:pStyle w:val="ProductList-ClauseHeading"/>
        <w:outlineLvl w:val="4"/>
      </w:pPr>
      <w:r>
        <w:t>2.8. Ispunjavanje uvjeta za kupnju za Prijelazne SA User SL-ove Office 365</w:t>
      </w:r>
    </w:p>
    <w:p w:rsidR="0089069A" w:rsidRDefault="00710D89">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Potrebni CAL Suite Bridge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Bridge za Office 365</w:t>
            </w:r>
            <w:r>
              <w:rPr>
                <w:vertAlign w:val="superscript"/>
              </w:rPr>
              <w:t>2,3</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89069A" w:rsidRDefault="00710D89">
      <w:pPr>
        <w:pStyle w:val="ProductList-Body"/>
      </w:pPr>
      <w:r>
        <w:rPr>
          <w:i/>
          <w:vertAlign w:val="superscript"/>
        </w:rPr>
        <w:t>1</w:t>
      </w:r>
      <w:r>
        <w:rPr>
          <w:i/>
        </w:rPr>
        <w:t>Dostupno samo za kupovinu na godišnjicu pristupnice ili na početku novog trajanja pristupnice.</w:t>
      </w:r>
    </w:p>
    <w:p w:rsidR="0089069A" w:rsidRDefault="00710D89">
      <w:pPr>
        <w:pStyle w:val="ProductList-Body"/>
      </w:pPr>
      <w:r>
        <w:rPr>
          <w:i/>
          <w:vertAlign w:val="superscript"/>
        </w:rPr>
        <w:t>2</w:t>
      </w:r>
      <w:r>
        <w:rPr>
          <w:i/>
        </w:rPr>
        <w:t>Potrebno za kupnju samo na godišnjicu pristupnice.</w:t>
      </w:r>
    </w:p>
    <w:p w:rsidR="0089069A" w:rsidRDefault="00710D89">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89069A" w:rsidRDefault="0089069A">
      <w:pPr>
        <w:pStyle w:val="ProductList-Body"/>
      </w:pPr>
    </w:p>
    <w:p w:rsidR="0089069A" w:rsidRDefault="00710D89">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89069A" w:rsidRDefault="0089069A">
      <w:pPr>
        <w:pStyle w:val="ProductList-Body"/>
      </w:pPr>
    </w:p>
    <w:p w:rsidR="0089069A" w:rsidRDefault="00710D89">
      <w:pPr>
        <w:pStyle w:val="ProductList-ClauseHeading"/>
        <w:outlineLvl w:val="4"/>
      </w:pPr>
      <w:r>
        <w:t>2.9 Kupnje SL-ova po korisniku Prijelaznog SA-a</w:t>
      </w:r>
    </w:p>
    <w:p w:rsidR="0089069A" w:rsidRDefault="00710D89">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89069A" w:rsidRDefault="0089069A">
      <w:pPr>
        <w:pStyle w:val="ProductList-Body"/>
      </w:pPr>
    </w:p>
    <w:p w:rsidR="0089069A" w:rsidRDefault="00710D89">
      <w:pPr>
        <w:pStyle w:val="ProductList-ClauseHeading"/>
        <w:outlineLvl w:val="4"/>
      </w:pPr>
      <w:r>
        <w:t>2.10. Pogodnost tehnološkog jamstva Software Assurance Prijelazne SA User SL-ove Office 365</w:t>
      </w:r>
    </w:p>
    <w:p w:rsidR="0089069A" w:rsidRDefault="00710D89">
      <w:pPr>
        <w:pStyle w:val="ProductList-Body"/>
      </w:pPr>
      <w:r>
        <w:t>SL-ovi po korisniku Prijelaznog SA-a Office 365 (Enterprise i Government E1, E3, E4) pružaju iste Pogodnosti tehnološkog jamstva Software Assurance kao Kvalificirani proizvodi u članku 2.8 iznad.</w:t>
      </w:r>
    </w:p>
    <w:p w:rsidR="0089069A" w:rsidRDefault="0089069A">
      <w:pPr>
        <w:pStyle w:val="ProductList-Body"/>
      </w:pPr>
    </w:p>
    <w:p w:rsidR="0089069A" w:rsidRDefault="00710D89">
      <w:pPr>
        <w:pStyle w:val="ProductList-ClauseHeading"/>
        <w:outlineLvl w:val="4"/>
      </w:pPr>
      <w:r>
        <w:t>2.11 Office 365 Enterprise K1</w:t>
      </w:r>
    </w:p>
    <w:p w:rsidR="0089069A" w:rsidRDefault="00710D89">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89069A" w:rsidRDefault="0089069A">
      <w:pPr>
        <w:pStyle w:val="ProductList-Body"/>
      </w:pPr>
    </w:p>
    <w:p w:rsidR="0089069A" w:rsidRDefault="00710D89">
      <w:pPr>
        <w:pStyle w:val="ProductList-ClauseHeading"/>
        <w:outlineLvl w:val="4"/>
      </w:pPr>
      <w:r>
        <w:t>2.12 Office Multi Language Pack</w:t>
      </w:r>
    </w:p>
    <w:p w:rsidR="0089069A" w:rsidRDefault="00710D89">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89069A" w:rsidRDefault="0089069A">
      <w:pPr>
        <w:pStyle w:val="ProductList-Body"/>
      </w:pPr>
    </w:p>
    <w:p w:rsidR="0089069A" w:rsidRDefault="00710D89">
      <w:pPr>
        <w:pStyle w:val="ProductList-ClauseHeading"/>
        <w:outlineLvl w:val="4"/>
      </w:pPr>
      <w:r>
        <w:lastRenderedPageBreak/>
        <w:t>2.13 E-učenje</w:t>
      </w:r>
    </w:p>
    <w:p w:rsidR="0089069A" w:rsidRDefault="00710D89">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rsidR="0089069A" w:rsidRDefault="0089069A">
      <w:pPr>
        <w:pStyle w:val="ProductList-Body"/>
      </w:pPr>
    </w:p>
    <w:p w:rsidR="0089069A" w:rsidRDefault="00710D89">
      <w:pPr>
        <w:pStyle w:val="ProductList-ClauseHeading"/>
        <w:outlineLvl w:val="4"/>
      </w:pPr>
      <w:r>
        <w:t>2.14 Otkup ključa proizvoda za Office 365 Midsize Business</w:t>
      </w:r>
    </w:p>
    <w:p w:rsidR="0089069A" w:rsidRDefault="00710D89">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38774"/>
      <w:r>
        <w:instrText>Office 365 Customer Lockbox</w:instrText>
      </w:r>
      <w:bookmarkEnd w:id="311"/>
      <w:r>
        <w:instrText>" \l 3</w:instrText>
      </w:r>
      <w:r>
        <w:fldChar w:fldCharType="end"/>
      </w:r>
    </w:p>
    <w:p w:rsidR="0089069A" w:rsidRDefault="00710D89">
      <w:pPr>
        <w:pStyle w:val="ProductList-Offering1SubSection"/>
        <w:outlineLvl w:val="3"/>
      </w:pPr>
      <w:bookmarkStart w:id="312" w:name="_Sec875"/>
      <w:r>
        <w:t>1. Dostupnost programa</w:t>
      </w:r>
      <w:bookmarkEnd w:id="31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89069A" w:rsidRDefault="0089069A">
      <w:pPr>
        <w:pStyle w:val="ProductList-Body"/>
      </w:pPr>
    </w:p>
    <w:p w:rsidR="0089069A" w:rsidRDefault="00710D89">
      <w:pPr>
        <w:pStyle w:val="ProductList-Offering1SubSection"/>
        <w:outlineLvl w:val="3"/>
      </w:pPr>
      <w:bookmarkStart w:id="313" w:name="_Sec876"/>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8775"/>
      <w:r>
        <w:instrText>Office 365 Delve Analytics</w:instrText>
      </w:r>
      <w:bookmarkEnd w:id="315"/>
      <w:r>
        <w:instrText>" \l 3</w:instrText>
      </w:r>
      <w:r>
        <w:fldChar w:fldCharType="end"/>
      </w:r>
    </w:p>
    <w:p w:rsidR="0089069A" w:rsidRDefault="00710D89">
      <w:pPr>
        <w:pStyle w:val="ProductList-Offering1SubSection"/>
        <w:outlineLvl w:val="3"/>
      </w:pPr>
      <w:bookmarkStart w:id="316" w:name="_Sec878"/>
      <w:r>
        <w:t>1. Dostupnost programa</w:t>
      </w:r>
      <w:bookmarkEnd w:id="31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17" w:name="_Sec879"/>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8776"/>
      <w:r>
        <w:instrText>Office 365 Advanced eDiscovery</w:instrText>
      </w:r>
      <w:bookmarkEnd w:id="319"/>
      <w:r>
        <w:instrText>" \l 3</w:instrText>
      </w:r>
      <w:r>
        <w:fldChar w:fldCharType="end"/>
      </w:r>
    </w:p>
    <w:p w:rsidR="0089069A" w:rsidRDefault="00710D89">
      <w:pPr>
        <w:pStyle w:val="ProductList-Offering1SubSection"/>
        <w:outlineLvl w:val="3"/>
      </w:pPr>
      <w:bookmarkStart w:id="320" w:name="_Sec881"/>
      <w:r>
        <w:t>1. Dostupnost programa</w:t>
      </w:r>
      <w:bookmarkEnd w:id="320"/>
    </w:p>
    <w:tbl>
      <w:tblPr>
        <w:tblStyle w:val="PURTable"/>
        <w:tblW w:w="0" w:type="dxa"/>
        <w:tblLook w:val="04A0" w:firstRow="1" w:lastRow="0" w:firstColumn="1" w:lastColumn="0" w:noHBand="0" w:noVBand="1"/>
      </w:tblPr>
      <w:tblGrid>
        <w:gridCol w:w="4467"/>
        <w:gridCol w:w="792"/>
        <w:gridCol w:w="782"/>
        <w:gridCol w:w="796"/>
        <w:gridCol w:w="706"/>
        <w:gridCol w:w="829"/>
        <w:gridCol w:w="822"/>
        <w:gridCol w:w="801"/>
        <w:gridCol w:w="789"/>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21" w:name="_Sec882"/>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22" w:name="_Sec665"/>
      <w:r>
        <w:t>Exchange Online</w:t>
      </w:r>
      <w:bookmarkEnd w:id="322"/>
      <w:r>
        <w:fldChar w:fldCharType="begin"/>
      </w:r>
      <w:r>
        <w:instrText xml:space="preserve"> TC "</w:instrText>
      </w:r>
      <w:bookmarkStart w:id="323" w:name="_Toc446538777"/>
      <w:r>
        <w:instrText>Exchange Online</w:instrText>
      </w:r>
      <w:bookmarkEnd w:id="323"/>
      <w:r>
        <w:instrText>" \l 3</w:instrText>
      </w:r>
      <w:r>
        <w:fldChar w:fldCharType="end"/>
      </w:r>
    </w:p>
    <w:p w:rsidR="0089069A" w:rsidRDefault="00710D89">
      <w:pPr>
        <w:pStyle w:val="ProductList-Offering1SubSection"/>
        <w:outlineLvl w:val="3"/>
      </w:pPr>
      <w:bookmarkStart w:id="324" w:name="_Sec721"/>
      <w:r>
        <w:t>1. Dostupnost programa</w:t>
      </w:r>
      <w:bookmarkEnd w:id="324"/>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25" w:name="_Sec776"/>
      <w:r>
        <w:t>2. Uvjeti za proizvod</w:t>
      </w:r>
      <w:bookmarkEnd w:id="325"/>
    </w:p>
    <w:tbl>
      <w:tblPr>
        <w:tblStyle w:val="PURTable"/>
        <w:tblW w:w="0" w:type="dxa"/>
        <w:tblLook w:val="04A0" w:firstRow="1" w:lastRow="0" w:firstColumn="1" w:lastColumn="0" w:noHBand="0" w:noVBand="1"/>
      </w:tblPr>
      <w:tblGrid>
        <w:gridCol w:w="3626"/>
        <w:gridCol w:w="3577"/>
        <w:gridCol w:w="3587"/>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Exchange Online Archiving for Exchange Server</w:t>
      </w:r>
    </w:p>
    <w:p w:rsidR="0089069A" w:rsidRDefault="00710D89">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89069A" w:rsidRDefault="0089069A">
      <w:pPr>
        <w:pStyle w:val="ProductList-Body"/>
      </w:pPr>
    </w:p>
    <w:p w:rsidR="0089069A" w:rsidRDefault="00710D89">
      <w:pPr>
        <w:pStyle w:val="ProductList-ClauseHeading"/>
        <w:outlineLvl w:val="4"/>
      </w:pPr>
      <w:r>
        <w:t>2.2 Exchange Online Archiving for Exchange Server A</w:t>
      </w:r>
    </w:p>
    <w:p w:rsidR="0089069A" w:rsidRDefault="00710D89">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89069A" w:rsidRDefault="0089069A">
      <w:pPr>
        <w:pStyle w:val="ProductList-Body"/>
      </w:pPr>
    </w:p>
    <w:p w:rsidR="0089069A" w:rsidRDefault="00710D89">
      <w:pPr>
        <w:pStyle w:val="ProductList-ClauseHeading"/>
        <w:outlineLvl w:val="4"/>
      </w:pPr>
      <w:r>
        <w:t>2.3 Exchange Online Protection</w:t>
      </w:r>
    </w:p>
    <w:p w:rsidR="0089069A" w:rsidRDefault="00710D89">
      <w:pPr>
        <w:pStyle w:val="ProductList-Body"/>
      </w:pPr>
      <w:r>
        <w:t>S obzirom na to da se Online usluga pruža po domeni, Klijent na obuhvaćenoj domeni (ili poddomeni) mora prenijeti SL-ove po korisniku svim korisnicima.</w:t>
      </w:r>
    </w:p>
    <w:p w:rsidR="0089069A" w:rsidRDefault="0089069A">
      <w:pPr>
        <w:pStyle w:val="ProductList-Body"/>
      </w:pPr>
    </w:p>
    <w:p w:rsidR="0089069A" w:rsidRDefault="00710D89">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89069A" w:rsidRDefault="0089069A">
      <w:pPr>
        <w:pStyle w:val="ProductList-Body"/>
      </w:pPr>
    </w:p>
    <w:p w:rsidR="0089069A" w:rsidRDefault="00710D89">
      <w:pPr>
        <w:pStyle w:val="ProductList-ClauseHeading"/>
        <w:outlineLvl w:val="4"/>
      </w:pPr>
      <w:r>
        <w:t>2.4 Preduvjet: dodatni SL-ovi po korisniku</w:t>
      </w:r>
    </w:p>
    <w:p w:rsidR="0089069A" w:rsidRDefault="00710D89">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38778"/>
      <w:r>
        <w:instrText>OneDrive for Business</w:instrText>
      </w:r>
      <w:bookmarkEnd w:id="327"/>
      <w:r>
        <w:instrText>" \l 3</w:instrText>
      </w:r>
      <w:r>
        <w:fldChar w:fldCharType="end"/>
      </w:r>
    </w:p>
    <w:p w:rsidR="0089069A" w:rsidRDefault="00710D89">
      <w:pPr>
        <w:pStyle w:val="ProductList-Offering1SubSection"/>
        <w:outlineLvl w:val="3"/>
      </w:pPr>
      <w:bookmarkStart w:id="328" w:name="_Sec722"/>
      <w:r>
        <w:t>1. Dostupnost programa</w:t>
      </w:r>
      <w:bookmarkEnd w:id="328"/>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7F7F7F"/>
              <w:right w:val="none" w:sz="4" w:space="0" w:color="6E6E6E"/>
            </w:tcBorders>
          </w:tcPr>
          <w:p w:rsidR="0089069A" w:rsidRDefault="00710D89">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7F7F7F"/>
              <w:left w:val="none" w:sz="4" w:space="0" w:color="6E6E6E"/>
              <w:bottom w:val="none" w:sz="4" w:space="0" w:color="BFBFBF"/>
              <w:right w:val="none" w:sz="4" w:space="0" w:color="6E6E6E"/>
            </w:tcBorders>
          </w:tcPr>
          <w:p w:rsidR="0089069A" w:rsidRDefault="00710D89">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29" w:name="_Sec777"/>
      <w:r>
        <w:lastRenderedPageBreak/>
        <w:t>2. Uvjeti za proizvod</w:t>
      </w:r>
      <w:bookmarkEnd w:id="329"/>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30" w:name="_Sec667"/>
      <w:r>
        <w:t>Project Online</w:t>
      </w:r>
      <w:bookmarkEnd w:id="330"/>
      <w:r>
        <w:fldChar w:fldCharType="begin"/>
      </w:r>
      <w:r>
        <w:instrText xml:space="preserve"> TC "</w:instrText>
      </w:r>
      <w:bookmarkStart w:id="331" w:name="_Toc446538779"/>
      <w:r>
        <w:instrText>Project Online</w:instrText>
      </w:r>
      <w:bookmarkEnd w:id="331"/>
      <w:r>
        <w:instrText>" \l 3</w:instrText>
      </w:r>
      <w:r>
        <w:fldChar w:fldCharType="end"/>
      </w:r>
    </w:p>
    <w:p w:rsidR="0089069A" w:rsidRDefault="00710D89">
      <w:pPr>
        <w:pStyle w:val="ProductList-Offering1SubSection"/>
        <w:outlineLvl w:val="3"/>
      </w:pPr>
      <w:bookmarkStart w:id="332" w:name="_Sec723"/>
      <w:r>
        <w:t>1. Dostupnost programa</w:t>
      </w:r>
      <w:bookmarkEnd w:id="33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33" w:name="_Sec778"/>
      <w:r>
        <w:t>2. Uvjeti za proizvod</w:t>
      </w:r>
      <w:bookmarkEnd w:id="333"/>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34" w:name="_Sec668"/>
      <w:r>
        <w:t>SharePoint Online</w:t>
      </w:r>
      <w:bookmarkEnd w:id="334"/>
      <w:r>
        <w:fldChar w:fldCharType="begin"/>
      </w:r>
      <w:r>
        <w:instrText xml:space="preserve"> TC "</w:instrText>
      </w:r>
      <w:bookmarkStart w:id="335" w:name="_Toc446538780"/>
      <w:r>
        <w:instrText>SharePoint Online</w:instrText>
      </w:r>
      <w:bookmarkEnd w:id="335"/>
      <w:r>
        <w:instrText>" \l 3</w:instrText>
      </w:r>
      <w:r>
        <w:fldChar w:fldCharType="end"/>
      </w:r>
    </w:p>
    <w:p w:rsidR="0089069A" w:rsidRDefault="00710D89">
      <w:pPr>
        <w:pStyle w:val="ProductList-Offering1SubSection"/>
        <w:outlineLvl w:val="3"/>
      </w:pPr>
      <w:bookmarkStart w:id="336" w:name="_Sec724"/>
      <w:r>
        <w:t>1. Dostupnost programa</w:t>
      </w:r>
      <w:bookmarkEnd w:id="336"/>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7F7F7F"/>
              <w:right w:val="none" w:sz="4" w:space="0" w:color="6E6E6E"/>
            </w:tcBorders>
          </w:tcPr>
          <w:p w:rsidR="0089069A" w:rsidRDefault="00710D89">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7F7F7F"/>
              <w:left w:val="none" w:sz="4" w:space="0" w:color="6E6E6E"/>
              <w:bottom w:val="dashed" w:sz="4" w:space="0" w:color="7F7F7F"/>
              <w:right w:val="none" w:sz="4" w:space="0" w:color="6E6E6E"/>
            </w:tcBorders>
          </w:tcPr>
          <w:p w:rsidR="0089069A" w:rsidRDefault="00710D89">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7F7F7F"/>
              <w:left w:val="none" w:sz="4" w:space="0" w:color="6E6E6E"/>
              <w:bottom w:val="dashed" w:sz="4" w:space="0" w:color="7F7F7F"/>
              <w:right w:val="none" w:sz="4" w:space="0" w:color="6E6E6E"/>
            </w:tcBorders>
          </w:tcPr>
          <w:p w:rsidR="0089069A" w:rsidRDefault="00710D89">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7F7F7F"/>
              <w:left w:val="none" w:sz="4" w:space="0" w:color="6E6E6E"/>
              <w:bottom w:val="none" w:sz="4" w:space="0" w:color="BFBFBF"/>
              <w:right w:val="none" w:sz="4" w:space="0" w:color="6E6E6E"/>
            </w:tcBorders>
          </w:tcPr>
          <w:p w:rsidR="0089069A" w:rsidRDefault="00710D89">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337" w:name="_Sec779"/>
      <w:r>
        <w:t>2. Uvjeti za proizvod</w:t>
      </w:r>
      <w:bookmarkEnd w:id="337"/>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Preduvjet: dodatni SL-ovi po korisniku</w:t>
      </w:r>
    </w:p>
    <w:p w:rsidR="0089069A" w:rsidRDefault="00710D89">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89069A" w:rsidRDefault="0089069A">
      <w:pPr>
        <w:pStyle w:val="ProductList-Body"/>
      </w:pPr>
    </w:p>
    <w:p w:rsidR="0089069A" w:rsidRDefault="00710D89">
      <w:pPr>
        <w:pStyle w:val="ProductList-ClauseHeading"/>
        <w:outlineLvl w:val="4"/>
      </w:pPr>
      <w:r>
        <w:t>2.2 SharePoint Online Plan 1 s uslugom Yammer i SharePoint Online Plan 2 s otkupom ključa Yammer</w:t>
      </w:r>
    </w:p>
    <w:p w:rsidR="0089069A" w:rsidRDefault="00710D89">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38" w:name="_Sec669"/>
      <w:r>
        <w:lastRenderedPageBreak/>
        <w:t>Skype za tvrtke online</w:t>
      </w:r>
      <w:bookmarkEnd w:id="338"/>
      <w:r>
        <w:fldChar w:fldCharType="begin"/>
      </w:r>
      <w:r>
        <w:instrText xml:space="preserve"> TC "</w:instrText>
      </w:r>
      <w:bookmarkStart w:id="339" w:name="_Toc446538781"/>
      <w:r>
        <w:instrText>Skype za tvrtke online</w:instrText>
      </w:r>
      <w:bookmarkEnd w:id="339"/>
      <w:r>
        <w:instrText>" \l 3</w:instrText>
      </w:r>
      <w:r>
        <w:fldChar w:fldCharType="end"/>
      </w:r>
    </w:p>
    <w:p w:rsidR="0089069A" w:rsidRDefault="00710D89">
      <w:pPr>
        <w:pStyle w:val="ProductList-Offering1SubSection"/>
        <w:outlineLvl w:val="3"/>
      </w:pPr>
      <w:bookmarkStart w:id="340" w:name="_Sec725"/>
      <w:r>
        <w:t>1. Dostupnost programa</w:t>
      </w:r>
      <w:bookmarkEnd w:id="34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A5A5A5"/>
              <w:right w:val="none" w:sz="4" w:space="0" w:color="6E6E6E"/>
            </w:tcBorders>
          </w:tcPr>
          <w:p w:rsidR="0089069A" w:rsidRDefault="00710D89">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A5A5A5"/>
              <w:left w:val="none" w:sz="4" w:space="0" w:color="6E6E6E"/>
              <w:bottom w:val="dashed" w:sz="4" w:space="0" w:color="A5A5A5"/>
              <w:right w:val="none" w:sz="4" w:space="0" w:color="6E6E6E"/>
            </w:tcBorders>
          </w:tcPr>
          <w:p w:rsidR="0089069A" w:rsidRDefault="00710D89">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A5A5A5"/>
              <w:left w:val="none" w:sz="4" w:space="0" w:color="6E6E6E"/>
              <w:bottom w:val="dashed" w:sz="4" w:space="0" w:color="A5A5A5"/>
              <w:right w:val="none" w:sz="4" w:space="0" w:color="6E6E6E"/>
            </w:tcBorders>
          </w:tcPr>
          <w:p w:rsidR="0089069A" w:rsidRDefault="00710D89">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A5A5A5"/>
              <w:left w:val="none" w:sz="4" w:space="0" w:color="6E6E6E"/>
              <w:bottom w:val="dashed" w:sz="4" w:space="0" w:color="A5A5A5"/>
              <w:right w:val="none" w:sz="4" w:space="0" w:color="6E6E6E"/>
            </w:tcBorders>
          </w:tcPr>
          <w:p w:rsidR="0089069A" w:rsidRDefault="00710D89">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A5A5A5"/>
              <w:left w:val="none" w:sz="4" w:space="0" w:color="6E6E6E"/>
              <w:bottom w:val="dashed" w:sz="4" w:space="0" w:color="A5A5A5"/>
              <w:right w:val="none" w:sz="4" w:space="0" w:color="6E6E6E"/>
            </w:tcBorders>
          </w:tcPr>
          <w:p w:rsidR="0089069A" w:rsidRDefault="00710D89">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A5A5A5"/>
              <w:left w:val="none" w:sz="4" w:space="0" w:color="6E6E6E"/>
              <w:bottom w:val="dashed" w:sz="4" w:space="0" w:color="A5A5A5"/>
              <w:right w:val="none" w:sz="4" w:space="0" w:color="6E6E6E"/>
            </w:tcBorders>
          </w:tcPr>
          <w:p w:rsidR="0089069A" w:rsidRDefault="00710D89">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A5A5A5"/>
              <w:left w:val="none" w:sz="4" w:space="0" w:color="6E6E6E"/>
              <w:bottom w:val="none" w:sz="4" w:space="0" w:color="BFBFBF"/>
              <w:right w:val="none" w:sz="4" w:space="0" w:color="6E6E6E"/>
            </w:tcBorders>
          </w:tcPr>
          <w:p w:rsidR="0089069A" w:rsidRDefault="00710D89">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860" w:type="dxa"/>
            <w:tcBorders>
              <w:top w:val="dashed" w:sz="4" w:space="0" w:color="A5A5A5"/>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41" w:name="_Sec780"/>
      <w:r>
        <w:t>2. Uvjeti za proizvod</w:t>
      </w:r>
      <w:bookmarkEnd w:id="341"/>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Lync for Mac 2011</w:t>
      </w:r>
    </w:p>
    <w:p w:rsidR="0089069A" w:rsidRDefault="00710D89">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89069A" w:rsidRDefault="0089069A">
      <w:pPr>
        <w:pStyle w:val="ProductList-Body"/>
      </w:pPr>
    </w:p>
    <w:p w:rsidR="0089069A" w:rsidRDefault="00710D89">
      <w:pPr>
        <w:pStyle w:val="ProductList-ClauseHeading"/>
        <w:outlineLvl w:val="4"/>
      </w:pPr>
      <w:r>
        <w:t>2.2 Preduvjet: dodatni SL-ovi po korisniku</w:t>
      </w:r>
    </w:p>
    <w:p w:rsidR="0089069A" w:rsidRDefault="00710D89">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GroupHeading"/>
        <w:outlineLvl w:val="1"/>
      </w:pPr>
      <w:bookmarkStart w:id="342" w:name="_Sec635"/>
      <w:r>
        <w:t>Ostale Online usluge</w:t>
      </w:r>
      <w:bookmarkEnd w:id="342"/>
      <w:r>
        <w:fldChar w:fldCharType="begin"/>
      </w:r>
      <w:r>
        <w:instrText xml:space="preserve"> TC "</w:instrText>
      </w:r>
      <w:bookmarkStart w:id="343" w:name="_Toc446538782"/>
      <w:r>
        <w:instrText>Ostale Online usluge</w:instrText>
      </w:r>
      <w:bookmarkEnd w:id="343"/>
      <w:r>
        <w:instrText>" \l 2</w:instrText>
      </w:r>
      <w:r>
        <w:fldChar w:fldCharType="end"/>
      </w:r>
    </w:p>
    <w:p w:rsidR="0089069A" w:rsidRDefault="00710D89">
      <w:pPr>
        <w:pStyle w:val="ProductList-Offering2HeadingNoBorder"/>
        <w:outlineLvl w:val="2"/>
      </w:pPr>
      <w:bookmarkStart w:id="344" w:name="_Sec670"/>
      <w:r>
        <w:t>Bing karte</w:t>
      </w:r>
      <w:bookmarkEnd w:id="344"/>
      <w:r>
        <w:fldChar w:fldCharType="begin"/>
      </w:r>
      <w:r>
        <w:instrText xml:space="preserve"> TC "</w:instrText>
      </w:r>
      <w:bookmarkStart w:id="345" w:name="_Toc446538783"/>
      <w:r>
        <w:instrText>Bing karte</w:instrText>
      </w:r>
      <w:bookmarkEnd w:id="345"/>
      <w:r>
        <w:instrText>" \l 3</w:instrText>
      </w:r>
      <w:r>
        <w:fldChar w:fldCharType="end"/>
      </w:r>
    </w:p>
    <w:p w:rsidR="0089069A" w:rsidRDefault="00710D89">
      <w:pPr>
        <w:pStyle w:val="ProductList-Offering1SubSection"/>
        <w:outlineLvl w:val="3"/>
      </w:pPr>
      <w:bookmarkStart w:id="346" w:name="_Sec726"/>
      <w:r>
        <w:t>1. Dostupnost programa</w:t>
      </w:r>
      <w:bookmarkEnd w:id="346"/>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47" w:name="_Sec781"/>
      <w:r>
        <w:lastRenderedPageBreak/>
        <w:t>2. Uvjeti za proizvod</w:t>
      </w:r>
      <w:bookmarkEnd w:id="347"/>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Naplative transakcije</w:t>
      </w:r>
    </w:p>
    <w:p w:rsidR="0089069A" w:rsidRDefault="00710D89">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89069A" w:rsidRDefault="0089069A">
      <w:pPr>
        <w:pStyle w:val="ProductList-Body"/>
      </w:pPr>
    </w:p>
    <w:p w:rsidR="0089069A" w:rsidRDefault="00710D89">
      <w:pPr>
        <w:pStyle w:val="ProductList-ClauseHeading"/>
        <w:outlineLvl w:val="4"/>
      </w:pPr>
      <w:r>
        <w:t>2.2 Dodatni SL za Bing karte Platinum</w:t>
      </w:r>
    </w:p>
    <w:p w:rsidR="0089069A" w:rsidRDefault="00710D89">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48" w:name="_Sec672"/>
      <w:r>
        <w:t>Microsoft Learning</w:t>
      </w:r>
      <w:bookmarkEnd w:id="348"/>
      <w:r>
        <w:fldChar w:fldCharType="begin"/>
      </w:r>
      <w:r>
        <w:instrText xml:space="preserve"> TC "</w:instrText>
      </w:r>
      <w:bookmarkStart w:id="349" w:name="_Toc446538784"/>
      <w:r>
        <w:instrText>Microsoft Learning</w:instrText>
      </w:r>
      <w:bookmarkEnd w:id="349"/>
      <w:r>
        <w:instrText>" \l 3</w:instrText>
      </w:r>
      <w:r>
        <w:fldChar w:fldCharType="end"/>
      </w:r>
    </w:p>
    <w:p w:rsidR="0089069A" w:rsidRDefault="00710D89">
      <w:pPr>
        <w:pStyle w:val="ProductList-Offering1SubSection"/>
        <w:outlineLvl w:val="3"/>
      </w:pPr>
      <w:bookmarkStart w:id="350" w:name="_Sec728"/>
      <w:r>
        <w:t>1. Dostupnost programa</w:t>
      </w:r>
      <w:bookmarkEnd w:id="35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dashed" w:sz="4" w:space="0" w:color="BFBFBF"/>
              <w:right w:val="none" w:sz="4" w:space="0" w:color="6E6E6E"/>
            </w:tcBorders>
          </w:tcPr>
          <w:p w:rsidR="0089069A" w:rsidRDefault="00710D8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9069A" w:rsidRDefault="00710D89">
      <w:pPr>
        <w:pStyle w:val="ProductList-Offering1SubSection"/>
        <w:outlineLvl w:val="3"/>
      </w:pPr>
      <w:bookmarkStart w:id="351" w:name="_Sec783"/>
      <w:r>
        <w:t>2. Uvjeti za proizvod</w:t>
      </w:r>
      <w:bookmarkEnd w:id="351"/>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pPr>
    </w:p>
    <w:p w:rsidR="0089069A" w:rsidRDefault="00710D89">
      <w:pPr>
        <w:pStyle w:val="ProductList-ClauseHeading"/>
        <w:outlineLvl w:val="4"/>
      </w:pPr>
      <w:r>
        <w:t>2.1 Vaučeri</w:t>
      </w:r>
    </w:p>
    <w:p w:rsidR="0089069A" w:rsidRDefault="00710D89">
      <w:pPr>
        <w:pStyle w:val="ProductList-Body"/>
      </w:pPr>
      <w:r>
        <w:t xml:space="preserve">Vaučeri se dobivaju uz kupnju i istječu 12 mjeseci od datuma kupovine. </w:t>
      </w:r>
    </w:p>
    <w:p w:rsidR="0089069A" w:rsidRDefault="0089069A">
      <w:pPr>
        <w:pStyle w:val="ProductList-Body"/>
      </w:pPr>
    </w:p>
    <w:p w:rsidR="0089069A" w:rsidRDefault="00710D89">
      <w:pPr>
        <w:pStyle w:val="ProductList-ClauseHeading"/>
        <w:outlineLvl w:val="4"/>
      </w:pPr>
      <w:r>
        <w:t>2.2 Microsoft Office Specialist (MOS) Microsoft Technology Associate (MTA) i Microsoft Certification Educator Exam Site License</w:t>
      </w:r>
    </w:p>
    <w:p w:rsidR="0089069A" w:rsidRDefault="00710D89">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8785"/>
      <w:r>
        <w:instrText>Microsoft Translator</w:instrText>
      </w:r>
      <w:bookmarkEnd w:id="353"/>
      <w:r>
        <w:instrText>" \l 3</w:instrText>
      </w:r>
      <w:r>
        <w:fldChar w:fldCharType="end"/>
      </w:r>
    </w:p>
    <w:p w:rsidR="0089069A" w:rsidRDefault="00710D89">
      <w:pPr>
        <w:pStyle w:val="ProductList-Offering1SubSection"/>
        <w:outlineLvl w:val="3"/>
      </w:pPr>
      <w:bookmarkStart w:id="354" w:name="_Sec729"/>
      <w:r>
        <w:t>1. Dostupnost programa</w:t>
      </w:r>
      <w:bookmarkEnd w:id="35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55" w:name="_Sec784"/>
      <w:r>
        <w:t>2. Uvjeti za proizvod</w:t>
      </w:r>
      <w:bookmarkEnd w:id="355"/>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56" w:name="_Sec674"/>
      <w:r>
        <w:t>Power BI Pro</w:t>
      </w:r>
      <w:bookmarkEnd w:id="356"/>
      <w:r>
        <w:fldChar w:fldCharType="begin"/>
      </w:r>
      <w:r>
        <w:instrText xml:space="preserve"> TC "</w:instrText>
      </w:r>
      <w:bookmarkStart w:id="357" w:name="_Toc446538786"/>
      <w:r>
        <w:instrText>Power BI Pro</w:instrText>
      </w:r>
      <w:bookmarkEnd w:id="357"/>
      <w:r>
        <w:instrText>" \l 3</w:instrText>
      </w:r>
      <w:r>
        <w:fldChar w:fldCharType="end"/>
      </w:r>
    </w:p>
    <w:p w:rsidR="0089069A" w:rsidRDefault="00710D89">
      <w:pPr>
        <w:pStyle w:val="ProductList-Offering1SubSection"/>
        <w:outlineLvl w:val="3"/>
      </w:pPr>
      <w:bookmarkStart w:id="358" w:name="_Sec730"/>
      <w:r>
        <w:t>1. Dostupnost programa</w:t>
      </w:r>
      <w:bookmarkEnd w:id="358"/>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dashed" w:sz="4" w:space="0" w:color="BFBFBF"/>
              <w:right w:val="none" w:sz="4" w:space="0" w:color="6E6E6E"/>
            </w:tcBorders>
          </w:tcPr>
          <w:p w:rsidR="0089069A" w:rsidRDefault="00710D8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5020" w:type="dxa"/>
            <w:tcBorders>
              <w:top w:val="dashed" w:sz="4" w:space="0" w:color="BFBFBF"/>
              <w:left w:val="none" w:sz="4" w:space="0" w:color="6E6E6E"/>
              <w:bottom w:val="none" w:sz="4" w:space="0" w:color="BFBFBF"/>
              <w:right w:val="none" w:sz="4" w:space="0" w:color="6E6E6E"/>
            </w:tcBorders>
          </w:tcPr>
          <w:p w:rsidR="0089069A" w:rsidRDefault="00710D8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9069A" w:rsidRDefault="00710D89">
      <w:pPr>
        <w:pStyle w:val="ProductList-Offering1SubSection"/>
        <w:outlineLvl w:val="3"/>
      </w:pPr>
      <w:bookmarkStart w:id="359" w:name="_Sec785"/>
      <w:r>
        <w:t>2. Uvjeti za proizvod</w:t>
      </w:r>
      <w:bookmarkEnd w:id="359"/>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2HeadingNoBorder"/>
        <w:outlineLvl w:val="2"/>
      </w:pPr>
      <w:bookmarkStart w:id="360" w:name="_Sec676"/>
      <w:r>
        <w:t>Yammer Enterprise</w:t>
      </w:r>
      <w:bookmarkEnd w:id="360"/>
      <w:r>
        <w:fldChar w:fldCharType="begin"/>
      </w:r>
      <w:r>
        <w:instrText xml:space="preserve"> TC "</w:instrText>
      </w:r>
      <w:bookmarkStart w:id="361" w:name="_Toc446538787"/>
      <w:r>
        <w:instrText>Yammer Enterprise</w:instrText>
      </w:r>
      <w:bookmarkEnd w:id="361"/>
      <w:r>
        <w:instrText>" \l 3</w:instrText>
      </w:r>
      <w:r>
        <w:fldChar w:fldCharType="end"/>
      </w:r>
    </w:p>
    <w:p w:rsidR="0089069A" w:rsidRDefault="00710D89">
      <w:pPr>
        <w:pStyle w:val="ProductList-Offering1SubSection"/>
        <w:outlineLvl w:val="3"/>
      </w:pPr>
      <w:bookmarkStart w:id="362" w:name="_Sec732"/>
      <w:r>
        <w:t>1. Dostupnost programa</w:t>
      </w:r>
      <w:bookmarkEnd w:id="36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906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069A" w:rsidRDefault="00710D89">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9069A">
        <w:tc>
          <w:tcPr>
            <w:tcW w:w="5020" w:type="dxa"/>
            <w:tcBorders>
              <w:top w:val="single" w:sz="6" w:space="0" w:color="FFFFFF"/>
              <w:left w:val="none" w:sz="4" w:space="0" w:color="6E6E6E"/>
              <w:bottom w:val="none" w:sz="4" w:space="0" w:color="BFBFBF"/>
              <w:right w:val="none" w:sz="4" w:space="0" w:color="6E6E6E"/>
            </w:tcBorders>
          </w:tcPr>
          <w:p w:rsidR="0089069A" w:rsidRDefault="00710D8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069A" w:rsidRDefault="00710D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069A" w:rsidRDefault="00710D8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bl>
    <w:p w:rsidR="0089069A" w:rsidRDefault="00710D89">
      <w:pPr>
        <w:pStyle w:val="ProductList-Offering1SubSection"/>
        <w:outlineLvl w:val="3"/>
      </w:pPr>
      <w:bookmarkStart w:id="363" w:name="_Sec787"/>
      <w:r>
        <w:t>2. Uvjeti za proizvod</w:t>
      </w:r>
      <w:bookmarkEnd w:id="363"/>
    </w:p>
    <w:tbl>
      <w:tblPr>
        <w:tblStyle w:val="PURTable"/>
        <w:tblW w:w="0" w:type="dxa"/>
        <w:tblLook w:val="04A0" w:firstRow="1" w:lastRow="0" w:firstColumn="1" w:lastColumn="0" w:noHBand="0" w:noVBand="1"/>
      </w:tblPr>
      <w:tblGrid>
        <w:gridCol w:w="3613"/>
        <w:gridCol w:w="3587"/>
        <w:gridCol w:w="35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produženo trajanje: sve</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Promocije: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069A" w:rsidRDefault="00710D89">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Ispunjava uvjete za smanjenje broja (SCE): nije dostupno</w:t>
            </w:r>
          </w:p>
        </w:tc>
      </w:tr>
      <w:tr w:rsidR="008906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710D89">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069A" w:rsidRDefault="0089069A">
            <w:pPr>
              <w:pStyle w:val="ProductList-TableBody"/>
            </w:pPr>
          </w:p>
        </w:tc>
      </w:tr>
    </w:tbl>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89069A">
      <w:pPr>
        <w:sectPr w:rsidR="0089069A">
          <w:headerReference w:type="default" r:id="rId128"/>
          <w:footerReference w:type="default" r:id="rId129"/>
          <w:type w:val="continuous"/>
          <w:pgSz w:w="12240" w:h="15840" w:code="1"/>
          <w:pgMar w:top="1170" w:right="720" w:bottom="720" w:left="720" w:header="432" w:footer="288" w:gutter="0"/>
          <w:cols w:space="360"/>
        </w:sectPr>
      </w:pPr>
    </w:p>
    <w:p w:rsidR="0089069A" w:rsidRDefault="00710D89">
      <w:pPr>
        <w:pStyle w:val="ProductList-SectionHeading"/>
        <w:pageBreakBefore/>
        <w:outlineLvl w:val="0"/>
      </w:pPr>
      <w:bookmarkStart w:id="364" w:name="_Sec549"/>
      <w:bookmarkEnd w:id="216"/>
      <w:r>
        <w:lastRenderedPageBreak/>
        <w:t>Pojmovnik</w:t>
      </w:r>
      <w:r>
        <w:fldChar w:fldCharType="begin"/>
      </w:r>
      <w:r>
        <w:instrText xml:space="preserve"> TC "</w:instrText>
      </w:r>
      <w:bookmarkStart w:id="365" w:name="_Toc446538788"/>
      <w:r>
        <w:instrText>Pojmovnik</w:instrText>
      </w:r>
      <w:bookmarkEnd w:id="365"/>
      <w:r>
        <w:instrText>" \l 1</w:instrText>
      </w:r>
      <w:r>
        <w:fldChar w:fldCharType="end"/>
      </w:r>
    </w:p>
    <w:p w:rsidR="0089069A" w:rsidRDefault="00710D89">
      <w:pPr>
        <w:pStyle w:val="ProductList-Offering1Heading"/>
        <w:outlineLvl w:val="1"/>
      </w:pPr>
      <w:bookmarkStart w:id="366" w:name="_Sec550"/>
      <w:r>
        <w:t>Atributi</w:t>
      </w:r>
      <w:bookmarkEnd w:id="366"/>
      <w:r>
        <w:fldChar w:fldCharType="begin"/>
      </w:r>
      <w:r>
        <w:instrText xml:space="preserve"> TC "</w:instrText>
      </w:r>
      <w:bookmarkStart w:id="367" w:name="_Toc446538789"/>
      <w:r>
        <w:instrText>Atributi</w:instrText>
      </w:r>
      <w:bookmarkEnd w:id="367"/>
      <w:r>
        <w:instrText>" \l 2</w:instrText>
      </w:r>
      <w:r>
        <w:fldChar w:fldCharType="end"/>
      </w:r>
    </w:p>
    <w:p w:rsidR="0089069A" w:rsidRDefault="00710D89">
      <w:pPr>
        <w:pStyle w:val="ProductList-BodySpaced"/>
      </w:pPr>
      <w:r>
        <w:t>Atributi se navode u tablicama u svakom Unosu za proizvod te opisuju prava ili uvjete koji se primjenjuju na Proizvode.</w:t>
      </w:r>
    </w:p>
    <w:p w:rsidR="0089069A" w:rsidRDefault="0089069A">
      <w:pPr>
        <w:pStyle w:val="ProductList-BodySpaced"/>
      </w:pPr>
    </w:p>
    <w:p w:rsidR="0089069A" w:rsidRDefault="00710D89">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89069A" w:rsidRDefault="00710D89">
      <w:pPr>
        <w:pStyle w:val="ProductList-BodySpaced"/>
      </w:pPr>
      <w:r>
        <w:rPr>
          <w:b/>
          <w:color w:val="00188F"/>
        </w:rPr>
        <w:t>Preduvjet za pristup klijenta</w:t>
      </w:r>
      <w:r>
        <w:t>: označava je li korisnicima ili uređajima potreban CAL za pristup nekom Poslužiteljskom proizvodu.</w:t>
      </w:r>
    </w:p>
    <w:p w:rsidR="0089069A" w:rsidRDefault="00710D89">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89069A" w:rsidRDefault="00710D89">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89069A" w:rsidRDefault="00710D89">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89069A" w:rsidRDefault="00710D89">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89069A" w:rsidRDefault="00710D89">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89069A" w:rsidRDefault="00710D89">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ne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89069A" w:rsidRDefault="00710D89">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89069A" w:rsidRDefault="00710D89">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89069A" w:rsidRDefault="00710D89">
      <w:pPr>
        <w:pStyle w:val="ProductList-BodySpaced"/>
      </w:pPr>
      <w:r>
        <w:rPr>
          <w:b/>
          <w:color w:val="00188F"/>
        </w:rPr>
        <w:t>Licencne odredbe</w:t>
      </w:r>
      <w:r>
        <w:t>: Odredbe i uvjeti kojima se regulira implementacija i korištenje Proizvoda.</w:t>
      </w:r>
    </w:p>
    <w:p w:rsidR="0089069A" w:rsidRDefault="00710D89">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89069A" w:rsidRDefault="00710D89">
      <w:pPr>
        <w:pStyle w:val="ProductList-BodySpaced"/>
      </w:pPr>
      <w:r>
        <w:rPr>
          <w:b/>
          <w:color w:val="00188F"/>
        </w:rPr>
        <w:t>Preduvjet</w:t>
      </w:r>
      <w:r>
        <w:t>: označava da je potrebno ispuniti određene dodatne uvjete da bi se mogle kupiti Licence za Proizvod.</w:t>
      </w:r>
    </w:p>
    <w:p w:rsidR="0089069A" w:rsidRDefault="00710D89">
      <w:pPr>
        <w:pStyle w:val="ProductList-BodySpaced"/>
      </w:pPr>
      <w:r>
        <w:rPr>
          <w:b/>
          <w:color w:val="00188F"/>
        </w:rPr>
        <w:t>Preduvjet (tehnološko jamstvo Software Assurance)</w:t>
      </w:r>
      <w:r>
        <w:t>:označava da je potrebno ispuniti određene dodatne uvjete da bi se moglo kupiti tehnološko jamstvo Software Assurance.</w:t>
      </w:r>
    </w:p>
    <w:p w:rsidR="0089069A" w:rsidRDefault="00710D89">
      <w:pPr>
        <w:pStyle w:val="ProductList-BodySpaced"/>
      </w:pPr>
      <w:r>
        <w:rPr>
          <w:b/>
          <w:color w:val="00188F"/>
        </w:rPr>
        <w:t>Prethodna verzija</w:t>
      </w:r>
      <w:r>
        <w:t>: starije verzije Proizvoda i njihov Datum dostupnosti.</w:t>
      </w:r>
    </w:p>
    <w:p w:rsidR="0089069A" w:rsidRDefault="00710D89">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89069A" w:rsidRDefault="00710D89">
      <w:pPr>
        <w:pStyle w:val="ProductList-BodySpaced"/>
      </w:pPr>
      <w:r>
        <w:rPr>
          <w:b/>
          <w:color w:val="00188F"/>
        </w:rPr>
        <w:t>Program Online Subscription (OSP)</w:t>
      </w:r>
      <w:r>
        <w:t>: Proizvod je dostupan u programu Online Subscription.</w:t>
      </w:r>
    </w:p>
    <w:p w:rsidR="0089069A" w:rsidRDefault="00710D89">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89069A" w:rsidRDefault="00710D89">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89069A" w:rsidRDefault="00710D89">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89069A" w:rsidRDefault="00710D89">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89069A" w:rsidRDefault="00710D89">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89069A" w:rsidRDefault="00710D89">
      <w:pPr>
        <w:pStyle w:val="ProductList-BodySpaced"/>
      </w:pPr>
      <w:r>
        <w:rPr>
          <w:b/>
          <w:color w:val="00188F"/>
        </w:rPr>
        <w:lastRenderedPageBreak/>
        <w:t>Ispunjava uvjete za smanjenje broja (SCE)</w:t>
      </w:r>
      <w:r>
        <w:t>: proizvodi za koje klijent Pristupnice za poslužitelj i oblak može prijaviti smanjenje broja pretplatničkih licenci ili buduće Dodijeljene godišnje obveze nakon 12 uzastopnih mjeseci.</w:t>
      </w:r>
    </w:p>
    <w:p w:rsidR="0089069A" w:rsidRDefault="00710D89">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89069A" w:rsidRDefault="00710D89">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89069A" w:rsidRDefault="00710D89">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89069A" w:rsidRDefault="00710D89">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89069A" w:rsidRDefault="00710D89">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89069A" w:rsidRDefault="00710D89">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89069A" w:rsidRDefault="00710D89">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89069A" w:rsidRDefault="0089069A">
      <w:pPr>
        <w:pStyle w:val="ProductList-BodySpaced"/>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Spaced"/>
      </w:pPr>
    </w:p>
    <w:p w:rsidR="0089069A" w:rsidRDefault="00710D89">
      <w:pPr>
        <w:pStyle w:val="ProductList-Offering1Heading"/>
        <w:outlineLvl w:val="1"/>
      </w:pPr>
      <w:bookmarkStart w:id="368" w:name="_Sec551"/>
      <w:r>
        <w:t>Vrijednosti ćelije</w:t>
      </w:r>
      <w:bookmarkEnd w:id="368"/>
      <w:r>
        <w:fldChar w:fldCharType="begin"/>
      </w:r>
      <w:r>
        <w:instrText xml:space="preserve"> TC "</w:instrText>
      </w:r>
      <w:bookmarkStart w:id="369" w:name="_Toc446538790"/>
      <w:r>
        <w:instrText>Vrijednosti ćelije</w:instrText>
      </w:r>
      <w:bookmarkEnd w:id="369"/>
      <w:r>
        <w:instrText>" \l 2</w:instrText>
      </w:r>
      <w:r>
        <w:fldChar w:fldCharType="end"/>
      </w:r>
    </w:p>
    <w:p w:rsidR="0089069A" w:rsidRDefault="00710D89">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89069A" w:rsidRDefault="0089069A">
      <w:pPr>
        <w:pStyle w:val="ProductList-BodySpaced"/>
      </w:pPr>
    </w:p>
    <w:p w:rsidR="0089069A" w:rsidRDefault="00710D89">
      <w:pPr>
        <w:pStyle w:val="ProductList-BodySpaced"/>
      </w:pPr>
      <w:r>
        <w:rPr>
          <w:b/>
          <w:color w:val="00188F"/>
        </w:rPr>
        <w:t>A</w:t>
      </w:r>
      <w:r>
        <w:t xml:space="preserve">= </w:t>
      </w:r>
      <w:r>
        <w:rPr>
          <w:color w:val="00188F"/>
        </w:rPr>
        <w:t>Dodatni proizvod</w:t>
      </w:r>
      <w:r>
        <w:t>: Proizvod se nudi kao Dodatni proizvod.</w:t>
      </w:r>
    </w:p>
    <w:p w:rsidR="0089069A" w:rsidRDefault="00710D89">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89069A" w:rsidRDefault="00710D89">
      <w:pPr>
        <w:pStyle w:val="ProductList-BodySpaced"/>
      </w:pPr>
      <w:r>
        <w:rPr>
          <w:b/>
          <w:color w:val="00188F"/>
        </w:rPr>
        <w:t>AP</w:t>
      </w:r>
      <w:r>
        <w:t xml:space="preserve"> = </w:t>
      </w:r>
      <w:r>
        <w:rPr>
          <w:color w:val="00188F"/>
        </w:rPr>
        <w:t>Platformski proizvod aplikacije</w:t>
      </w:r>
      <w:r>
        <w:t>: Proizvod se nudi kao platformski proizvod aplikacije.</w:t>
      </w:r>
    </w:p>
    <w:p w:rsidR="0089069A" w:rsidRDefault="00710D89">
      <w:pPr>
        <w:pStyle w:val="ProductList-BodySpaced"/>
      </w:pPr>
      <w:r>
        <w:rPr>
          <w:b/>
          <w:color w:val="00188F"/>
        </w:rPr>
        <w:t>C</w:t>
      </w:r>
      <w:r>
        <w:t xml:space="preserve"> = </w:t>
      </w:r>
      <w:r>
        <w:rPr>
          <w:color w:val="00188F"/>
        </w:rPr>
        <w:t>Temeljna infrastruktura</w:t>
      </w:r>
      <w:r>
        <w:t>: Proizvod se nudi kao proizvod temeljne infrastrukture.</w:t>
      </w:r>
    </w:p>
    <w:p w:rsidR="0089069A" w:rsidRDefault="00710D89">
      <w:pPr>
        <w:pStyle w:val="ProductList-BodySpaced"/>
      </w:pPr>
      <w:r>
        <w:rPr>
          <w:b/>
          <w:color w:val="00188F"/>
        </w:rPr>
        <w:t>CP</w:t>
      </w:r>
      <w:r>
        <w:t xml:space="preserve"> = </w:t>
      </w:r>
      <w:r>
        <w:rPr>
          <w:color w:val="00188F"/>
        </w:rPr>
        <w:t>Prilagođena računalna platforma</w:t>
      </w:r>
      <w:r>
        <w:t>: Proizvod se nudi kao prilagođeni proizvod za računalnu platformu u okviru Pretplate Open ili Open Value Subscription za komercijalne klijente ili klijente državne ustanove koji odaberu opciju Organization-wide/company-wide (potpuno licenciranje).</w:t>
      </w:r>
    </w:p>
    <w:p w:rsidR="0089069A" w:rsidRDefault="00710D89">
      <w:pPr>
        <w:pStyle w:val="ProductList-BodySpaced"/>
      </w:pPr>
      <w:r>
        <w:rPr>
          <w:b/>
          <w:color w:val="00188F"/>
        </w:rPr>
        <w:t>E</w:t>
      </w:r>
      <w:r>
        <w:t xml:space="preserve"> = </w:t>
      </w:r>
      <w:r>
        <w:rPr>
          <w:color w:val="00188F"/>
        </w:rPr>
        <w:t>Enterprise proizvod</w:t>
      </w:r>
      <w:r>
        <w:t>: Proizvod se nudi kao Enterprise proizvod, ali ne računalni.</w:t>
      </w:r>
    </w:p>
    <w:p w:rsidR="0089069A" w:rsidRDefault="00710D89">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89069A" w:rsidRDefault="00710D89">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89069A" w:rsidRDefault="00710D89">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89069A" w:rsidRDefault="00710D89">
      <w:pPr>
        <w:pStyle w:val="ProductList-BodySpaced"/>
      </w:pPr>
      <w:r>
        <w:rPr>
          <w:b/>
          <w:color w:val="00188F"/>
        </w:rPr>
        <w:t>ID</w:t>
      </w:r>
      <w:r>
        <w:t xml:space="preserve">= </w:t>
      </w:r>
      <w:r>
        <w:rPr>
          <w:color w:val="00188F"/>
        </w:rPr>
        <w:t>Industry Device</w:t>
      </w:r>
      <w:r>
        <w:t>: Proizvod se nudi kao proizvod programa Industry Device.</w:t>
      </w:r>
    </w:p>
    <w:p w:rsidR="0089069A" w:rsidRDefault="00710D89">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rsidR="0089069A" w:rsidRDefault="00710D89">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rsidR="0089069A" w:rsidRDefault="00710D89">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rsidR="0089069A" w:rsidRDefault="00710D89">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89069A" w:rsidRDefault="00710D89">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89069A" w:rsidRDefault="00710D89">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89069A" w:rsidRDefault="00710D89">
      <w:pPr>
        <w:pStyle w:val="ProductList-BodySpaced"/>
      </w:pPr>
      <w:r>
        <w:rPr>
          <w:b/>
          <w:color w:val="00188F"/>
        </w:rPr>
        <w:lastRenderedPageBreak/>
        <w:t>PP</w:t>
      </w:r>
      <w:r>
        <w:t xml:space="preserve">= </w:t>
      </w:r>
      <w:r>
        <w:rPr>
          <w:color w:val="00188F"/>
        </w:rPr>
        <w:t>Profesionalni proizvod za računalnu platformu</w:t>
      </w:r>
      <w:r>
        <w:t xml:space="preserve">: Proizvod se nudi kao Enterprise proizvod koji je ujedno i profesionalni proizvod za računalnu platformu. </w:t>
      </w:r>
    </w:p>
    <w:p w:rsidR="0089069A" w:rsidRDefault="00710D89">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89069A" w:rsidRDefault="00710D89">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89069A" w:rsidRDefault="00710D89">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89069A" w:rsidRDefault="00710D89">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89069A" w:rsidRDefault="0089069A">
      <w:pPr>
        <w:pStyle w:val="ProductList-BodySpaced"/>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Spaced"/>
      </w:pPr>
    </w:p>
    <w:p w:rsidR="0089069A" w:rsidRDefault="00710D89">
      <w:pPr>
        <w:pStyle w:val="ProductList-Offering1Heading"/>
        <w:outlineLvl w:val="1"/>
      </w:pPr>
      <w:bookmarkStart w:id="370" w:name="_Sec552"/>
      <w:r>
        <w:t>Zaglavlja stupaca</w:t>
      </w:r>
      <w:bookmarkEnd w:id="370"/>
      <w:r>
        <w:fldChar w:fldCharType="begin"/>
      </w:r>
      <w:r>
        <w:instrText xml:space="preserve"> TC "</w:instrText>
      </w:r>
      <w:bookmarkStart w:id="371" w:name="_Toc446538791"/>
      <w:r>
        <w:instrText>Zaglavlja stupaca</w:instrText>
      </w:r>
      <w:bookmarkEnd w:id="371"/>
      <w:r>
        <w:instrText>" \l 2</w:instrText>
      </w:r>
      <w:r>
        <w:fldChar w:fldCharType="end"/>
      </w:r>
    </w:p>
    <w:p w:rsidR="0089069A" w:rsidRDefault="00710D89">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89069A" w:rsidRDefault="0089069A">
      <w:pPr>
        <w:pStyle w:val="ProductList-BodySpaced"/>
      </w:pPr>
    </w:p>
    <w:p w:rsidR="0089069A" w:rsidRDefault="00710D89">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89069A" w:rsidRDefault="00710D89">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89069A" w:rsidRDefault="00710D89">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89069A" w:rsidRDefault="00710D89">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89069A" w:rsidRDefault="00710D89">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89069A" w:rsidRDefault="00710D89">
      <w:pPr>
        <w:pStyle w:val="ProductList-BodySpaced"/>
      </w:pPr>
      <w:r>
        <w:rPr>
          <w:b/>
          <w:color w:val="00188F"/>
        </w:rPr>
        <w:t>MPSA</w:t>
      </w:r>
      <w:r>
        <w:t xml:space="preserve"> = </w:t>
      </w:r>
      <w:r>
        <w:rPr>
          <w:color w:val="00188F"/>
        </w:rPr>
        <w:t>Microsoftov Ugovor o proizvodima i uslugama</w:t>
      </w:r>
      <w:r>
        <w:t>.</w:t>
      </w:r>
    </w:p>
    <w:p w:rsidR="0089069A" w:rsidRDefault="00710D89">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89069A" w:rsidRDefault="00710D89">
      <w:pPr>
        <w:pStyle w:val="ProductList-BodySpaced"/>
      </w:pPr>
      <w:r>
        <w:rPr>
          <w:b/>
        </w:rPr>
        <w:t>OV/OVS</w:t>
      </w:r>
      <w:r>
        <w:rPr>
          <w:color w:val="000000"/>
        </w:rPr>
        <w:t xml:space="preserve">= </w:t>
      </w:r>
      <w:r>
        <w:t xml:space="preserve">Open Value i Open Value Subscription: obuhvaća Open Value, Open Value Subscription, Open Value for Government i Open Value Subscription for Government. </w:t>
      </w:r>
    </w:p>
    <w:p w:rsidR="0089069A" w:rsidRDefault="00710D89">
      <w:pPr>
        <w:pStyle w:val="ProductList-BodySpaced"/>
      </w:pPr>
      <w:r>
        <w:rPr>
          <w:b/>
          <w:color w:val="00188F"/>
        </w:rPr>
        <w:t>OVS-ES</w:t>
      </w:r>
      <w:r>
        <w:t xml:space="preserve"> = </w:t>
      </w:r>
      <w:r>
        <w:rPr>
          <w:color w:val="00188F"/>
        </w:rPr>
        <w:t>Pretplatnički ugovor Open Value Subscription – Education Solutions (Obrazovna rješenja)</w:t>
      </w:r>
      <w:r>
        <w:t>.</w:t>
      </w:r>
    </w:p>
    <w:p w:rsidR="0089069A" w:rsidRDefault="00710D89">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89069A" w:rsidRDefault="00710D89">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89069A" w:rsidRDefault="00710D89">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89069A" w:rsidRDefault="0089069A">
      <w:pPr>
        <w:pStyle w:val="ProductList-BodySpaced"/>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Spaced"/>
      </w:pPr>
    </w:p>
    <w:p w:rsidR="0089069A" w:rsidRDefault="00710D89">
      <w:pPr>
        <w:pStyle w:val="ProductList-Offering1Heading"/>
        <w:outlineLvl w:val="1"/>
      </w:pPr>
      <w:bookmarkStart w:id="372" w:name="_Sec553"/>
      <w:r>
        <w:t>Definicije</w:t>
      </w:r>
      <w:bookmarkEnd w:id="372"/>
      <w:r>
        <w:fldChar w:fldCharType="begin"/>
      </w:r>
      <w:r>
        <w:instrText xml:space="preserve"> TC "</w:instrText>
      </w:r>
      <w:bookmarkStart w:id="373" w:name="_Toc446538792"/>
      <w:r>
        <w:instrText>Definicije</w:instrText>
      </w:r>
      <w:bookmarkEnd w:id="373"/>
      <w:r>
        <w:instrText>" \l 2</w:instrText>
      </w:r>
      <w:r>
        <w:fldChar w:fldCharType="end"/>
      </w:r>
    </w:p>
    <w:p w:rsidR="0089069A" w:rsidRDefault="00710D89">
      <w:pPr>
        <w:pStyle w:val="ProductList-BodySpaced"/>
      </w:pPr>
      <w:r>
        <w:rPr>
          <w:b/>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rsidR="0089069A" w:rsidRDefault="00710D89">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89069A" w:rsidRDefault="00710D89">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89069A" w:rsidRDefault="00710D89">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89069A" w:rsidRDefault="00710D89">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89069A" w:rsidRDefault="00710D89">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89069A" w:rsidRDefault="00710D89">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w:t>
      </w:r>
      <w:r>
        <w:lastRenderedPageBreak/>
        <w:t>koordinira planer poslova, npr. onaj koji se nalazi u paketu Microsoft HPC Pack ili sličnom HPC posredničkom softveru, koji te poslove i zadatke paralelno distribuira na jedno ili više računala koja rade u sklopu HPC klastera.</w:t>
      </w:r>
    </w:p>
    <w:p w:rsidR="0089069A" w:rsidRDefault="00710D89">
      <w:pPr>
        <w:pStyle w:val="ProductList-BodySpaced"/>
      </w:pPr>
      <w:r>
        <w:rPr>
          <w:b/>
          <w:color w:val="00188F"/>
        </w:rPr>
        <w:t>Čvor klastera</w:t>
      </w:r>
      <w:r>
        <w:t xml:space="preserve"> znači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9069A" w:rsidRDefault="00710D89">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89069A" w:rsidRDefault="00710D89">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9069A" w:rsidRDefault="00710D89">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89069A" w:rsidRDefault="00710D89">
      <w:pPr>
        <w:pStyle w:val="ProductList-BodySpaced"/>
      </w:pPr>
      <w:r>
        <w:rPr>
          <w:b/>
          <w:color w:val="00188F"/>
        </w:rPr>
        <w:t>Vanjski korisnici</w:t>
      </w:r>
      <w:r>
        <w:t xml:space="preserve"> znači korisnici koji nisu zaposlenici Klijenta ni njegovih Povezanih društava ili njegovi podizvođači ili zastupnici, odnosno njegovih povezanih društava.</w:t>
      </w:r>
    </w:p>
    <w:p w:rsidR="0089069A" w:rsidRDefault="00710D89">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89069A" w:rsidRDefault="00710D89">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9069A" w:rsidRDefault="00710D89">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89069A" w:rsidRDefault="00710D89">
      <w:pPr>
        <w:pStyle w:val="ProductList-BodySpaced"/>
      </w:pPr>
      <w:r>
        <w:rPr>
          <w:b/>
          <w:color w:val="00188F"/>
        </w:rPr>
        <w:t xml:space="preserve">Licenca </w:t>
      </w:r>
      <w:r>
        <w:t>znači pravo na preuzimanje, instalaciju i korištenje Proizvoda i pristup njemu.</w:t>
      </w:r>
    </w:p>
    <w:p w:rsidR="0089069A" w:rsidRDefault="00710D89">
      <w:pPr>
        <w:pStyle w:val="ProductList-BodySpaced"/>
      </w:pPr>
      <w:r>
        <w:rPr>
          <w:b/>
          <w:color w:val="00188F"/>
        </w:rPr>
        <w:t>Licencirani uređaj</w:t>
      </w:r>
      <w:r>
        <w:t xml:space="preserve"> znači pojedinačni fizički hardverski sustav kojem je prenesena Licenca. U svrhu ove definicije, hardverska particija ili blade smatra se zasebnim uređajem.</w:t>
      </w:r>
    </w:p>
    <w:p w:rsidR="0089069A" w:rsidRDefault="00710D89">
      <w:pPr>
        <w:pStyle w:val="ProductList-BodySpaced"/>
      </w:pPr>
      <w:r>
        <w:rPr>
          <w:b/>
          <w:color w:val="00188F"/>
        </w:rPr>
        <w:t xml:space="preserve">Partner za mobilnost licence putem tehnološkog jamstva Software Assurance </w:t>
      </w:r>
      <w:r>
        <w:t xml:space="preserve">znači pravna osoba navedena na adresi </w:t>
      </w:r>
      <w:hyperlink r:id="rId130">
        <w:r>
          <w:rPr>
            <w:color w:val="00467F"/>
            <w:u w:val="single"/>
          </w:rPr>
          <w:t>http://www.microsoft.com/licensing/software-assurance/license-mobility.aspx</w:t>
        </w:r>
      </w:hyperlink>
      <w:r>
        <w:t xml:space="preserve"> koju je Microsoft ovlastio da hostira softver klijenata na zajedničkim poslužiteljima. </w:t>
      </w:r>
    </w:p>
    <w:p w:rsidR="0089069A" w:rsidRDefault="00710D89">
      <w:pPr>
        <w:pStyle w:val="ProductList-BodySpaced"/>
      </w:pPr>
      <w:r>
        <w:rPr>
          <w:b/>
          <w:color w:val="00188F"/>
        </w:rPr>
        <w:t xml:space="preserve">Licencirani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89069A" w:rsidRDefault="00710D89">
      <w:pPr>
        <w:pStyle w:val="ProductList-BodySpaced"/>
      </w:pPr>
      <w:r>
        <w:rPr>
          <w:b/>
        </w:rPr>
        <w:t>Licencirani korisnik</w:t>
      </w:r>
      <w:r>
        <w:t xml:space="preserve"> znači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89069A" w:rsidRDefault="00710D89">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89069A" w:rsidRDefault="00710D89">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89069A" w:rsidRDefault="00710D89">
      <w:pPr>
        <w:pStyle w:val="ProductList-BodySpaced"/>
      </w:pPr>
      <w:r>
        <w:rPr>
          <w:b/>
          <w:color w:val="00188F"/>
        </w:rPr>
        <w:t xml:space="preserve">Upravljanje OSE-om </w:t>
      </w:r>
      <w:r>
        <w:t xml:space="preserve">znači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89069A" w:rsidRDefault="00710D89">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89069A" w:rsidRDefault="00710D89">
      <w:pPr>
        <w:pStyle w:val="ProductList-BodySpaced"/>
      </w:pPr>
      <w:r>
        <w:rPr>
          <w:b/>
          <w:color w:val="00188F"/>
        </w:rPr>
        <w:t>Fizička jezgra</w:t>
      </w:r>
      <w:r>
        <w:t xml:space="preserve"> znači jezgra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89069A" w:rsidRDefault="00710D89">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89069A" w:rsidRDefault="00710D89">
      <w:pPr>
        <w:pStyle w:val="ProductList-BodySpaced"/>
      </w:pPr>
      <w:r>
        <w:rPr>
          <w:b/>
          <w:color w:val="00188F"/>
        </w:rPr>
        <w:t xml:space="preserve">Fizički procesor </w:t>
      </w:r>
      <w:r>
        <w:t>znači procesor u fizičkom hardverskom sustavu.</w:t>
      </w:r>
    </w:p>
    <w:p w:rsidR="0089069A" w:rsidRDefault="00710D89">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89069A" w:rsidRDefault="00710D89">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89069A" w:rsidRDefault="00710D89">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89069A" w:rsidRDefault="00710D89">
      <w:pPr>
        <w:pStyle w:val="ProductList-BodySpaced"/>
      </w:pPr>
      <w:r>
        <w:rPr>
          <w:b/>
          <w:color w:val="00188F"/>
        </w:rPr>
        <w:t>Instalirani primjerak</w:t>
      </w:r>
      <w:r>
        <w:t xml:space="preserve"> znači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89069A" w:rsidRDefault="00710D89">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hostiranom servisu tijekom određenog vremenskog razdoblja.</w:t>
      </w:r>
    </w:p>
    <w:p w:rsidR="0089069A" w:rsidRDefault="00710D89">
      <w:pPr>
        <w:pStyle w:val="ProductList-BodySpaced"/>
      </w:pPr>
      <w:r>
        <w:rPr>
          <w:b/>
          <w:color w:val="00188F"/>
        </w:rPr>
        <w:t>Poslužitelj</w:t>
      </w:r>
      <w:r>
        <w:t xml:space="preserve"> znači fizički hardverski sustav na kojem se može koristiti poslužiteljski softver.</w:t>
      </w:r>
    </w:p>
    <w:p w:rsidR="0089069A" w:rsidRDefault="00710D89">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89069A" w:rsidRDefault="00710D89">
      <w:pPr>
        <w:pStyle w:val="ProductList-BodySpaced"/>
      </w:pPr>
      <w:r>
        <w:rPr>
          <w:b/>
        </w:rPr>
        <w:lastRenderedPageBreak/>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89069A" w:rsidRDefault="00710D89">
      <w:pPr>
        <w:pStyle w:val="ProductList-BodySpaced"/>
      </w:pPr>
      <w:r>
        <w:rPr>
          <w:b/>
          <w:color w:val="00188F"/>
        </w:rPr>
        <w:t>Virtualna jezgra</w:t>
      </w:r>
      <w:r>
        <w:t xml:space="preserve"> znači jedinica procesorske snage u virtualnom hardverskom sustavu. Virtualna jezgra virtualni je prikaz jednog hardverskog niza ili više njih.</w:t>
      </w:r>
    </w:p>
    <w:p w:rsidR="0089069A" w:rsidRDefault="00710D89">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89069A" w:rsidRDefault="00710D89">
      <w:pPr>
        <w:pStyle w:val="ProductList-BodySpaced"/>
      </w:pPr>
      <w:r>
        <w:rPr>
          <w:b/>
          <w:color w:val="00188F"/>
        </w:rPr>
        <w:t>Radna opterećenja na webu</w:t>
      </w:r>
      <w:r>
        <w:t xml:space="preserve"> (nazivaju se još i „</w:t>
      </w:r>
      <w:r>
        <w:rPr>
          <w:color w:val="00188F"/>
        </w:rPr>
        <w:t>Internetska web-rješenja</w:t>
      </w:r>
      <w:r>
        <w:t>“) znači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89069A" w:rsidRDefault="00710D89">
      <w:pPr>
        <w:pStyle w:val="ProductList-BodySpaced"/>
      </w:pPr>
      <w:r>
        <w:t>Softver u internetskim web-rješenjima koristi se za:</w:t>
      </w:r>
    </w:p>
    <w:p w:rsidR="0089069A" w:rsidRDefault="00710D89" w:rsidP="00710D89">
      <w:pPr>
        <w:pStyle w:val="ProductList-Bullet"/>
        <w:numPr>
          <w:ilvl w:val="0"/>
          <w:numId w:val="33"/>
        </w:numPr>
      </w:pPr>
      <w:r>
        <w:t>softver za web-poslužitelje (primjerice Microsoft Internet Information Services) te upravljačke ili sigurnosne zastupnike (primjerice zastupnik za System Center Operations Manager)</w:t>
      </w:r>
    </w:p>
    <w:p w:rsidR="0089069A" w:rsidRDefault="00710D89" w:rsidP="00710D89">
      <w:pPr>
        <w:pStyle w:val="ProductList-Bullet"/>
        <w:numPr>
          <w:ilvl w:val="0"/>
          <w:numId w:val="33"/>
        </w:numPr>
      </w:pPr>
      <w:r>
        <w:t>softver s mehanizmom baze podataka (primjerice Microsoft SQL Server) isključivo kao podršku internetskim web-rješenjima ili</w:t>
      </w:r>
    </w:p>
    <w:p w:rsidR="0089069A" w:rsidRDefault="00710D89" w:rsidP="00710D89">
      <w:pPr>
        <w:pStyle w:val="ProductList-Bullet"/>
        <w:numPr>
          <w:ilvl w:val="0"/>
          <w:numId w:val="33"/>
        </w:numPr>
      </w:pPr>
      <w:r>
        <w:t>DNS servis za povezivanje internetskih naziva s IP adresama dok god to nije jedina funkcija tog primjerka softvera</w:t>
      </w:r>
    </w:p>
    <w:p w:rsidR="0089069A" w:rsidRDefault="00710D89">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89069A" w:rsidRDefault="0089069A">
      <w:pPr>
        <w:pStyle w:val="ProductList-BodySpaced"/>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Spaced"/>
      </w:pPr>
    </w:p>
    <w:p w:rsidR="0089069A" w:rsidRDefault="0089069A">
      <w:pPr>
        <w:sectPr w:rsidR="0089069A">
          <w:headerReference w:type="default" r:id="rId131"/>
          <w:footerReference w:type="default" r:id="rId132"/>
          <w:type w:val="continuous"/>
          <w:pgSz w:w="12240" w:h="15840" w:code="1"/>
          <w:pgMar w:top="1170" w:right="720" w:bottom="720" w:left="720" w:header="432" w:footer="288" w:gutter="0"/>
          <w:cols w:space="360"/>
        </w:sectPr>
      </w:pPr>
    </w:p>
    <w:p w:rsidR="0089069A" w:rsidRDefault="00710D89">
      <w:pPr>
        <w:pStyle w:val="ProductList-SectionHeading"/>
        <w:pageBreakBefore/>
        <w:outlineLvl w:val="0"/>
      </w:pPr>
      <w:bookmarkStart w:id="374" w:name="_Sec591"/>
      <w:bookmarkEnd w:id="364"/>
      <w:r>
        <w:lastRenderedPageBreak/>
        <w:t>Dodatak A – Licence ekvivalentne CAL-u/ML-u</w:t>
      </w:r>
      <w:r>
        <w:fldChar w:fldCharType="begin"/>
      </w:r>
      <w:r>
        <w:instrText xml:space="preserve"> TC "</w:instrText>
      </w:r>
      <w:bookmarkStart w:id="375" w:name="_Toc446538793"/>
      <w:r>
        <w:instrText>Dodatak A – Licence ekvivalentne CAL-u/ML-u</w:instrText>
      </w:r>
      <w:bookmarkEnd w:id="375"/>
      <w:r>
        <w:instrText>" \l 1</w:instrText>
      </w:r>
      <w:r>
        <w:fldChar w:fldCharType="end"/>
      </w:r>
    </w:p>
    <w:p w:rsidR="0089069A" w:rsidRDefault="00710D89">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89069A" w:rsidRDefault="0089069A">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89069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9069A" w:rsidRDefault="0089069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9069A" w:rsidRDefault="00710D8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9069A" w:rsidRDefault="00710D8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9069A" w:rsidRDefault="00710D8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9069A" w:rsidRDefault="00710D89">
            <w:pPr>
              <w:pStyle w:val="ProductList-TableBody"/>
              <w:jc w:val="center"/>
            </w:pPr>
            <w:r>
              <w:rPr>
                <w:color w:val="FFFFFF"/>
              </w:rPr>
              <w:t>Enterprise Mobility</w:t>
            </w:r>
          </w:p>
        </w:tc>
      </w:tr>
      <w:tr w:rsidR="0089069A">
        <w:tc>
          <w:tcPr>
            <w:tcW w:w="620" w:type="dxa"/>
            <w:tcBorders>
              <w:top w:val="none" w:sz="4" w:space="0" w:color="BFBFBF"/>
              <w:left w:val="none" w:sz="24" w:space="0" w:color="808080"/>
              <w:bottom w:val="single" w:sz="4" w:space="0" w:color="FFFFFF"/>
              <w:right w:val="single" w:sz="6" w:space="0" w:color="FFFFFF"/>
            </w:tcBorders>
          </w:tcPr>
          <w:p w:rsidR="0089069A" w:rsidRDefault="00710D89">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9069A" w:rsidRDefault="00710D89">
            <w:pPr>
              <w:pStyle w:val="ProductList-TableBody"/>
              <w:jc w:val="center"/>
            </w:pPr>
            <w:r>
              <w:rPr>
                <w:color w:val="FFFFFF"/>
              </w:rPr>
              <w:t>Suite</w:t>
            </w: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Exchange Server 2016 Standard</w:t>
            </w: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793">
              <w:r w:rsidR="00710D89">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793">
              <w:r w:rsidR="00710D89">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Exchange Server 2016 Enterprise</w:t>
            </w: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793">
              <w:r w:rsidR="00710D89">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793">
              <w:r w:rsidR="00710D89">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SharePoint Server 2013</w:t>
            </w: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798">
              <w:r w:rsidR="00710D89">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798">
              <w:r w:rsidR="00710D89">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Microsoft Audit and Control Management Server 2013</w:t>
            </w: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798">
              <w:r w:rsidR="00710D89">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Skype za Business Server 2015</w:t>
            </w: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799">
              <w:r w:rsidR="00710D89">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799">
              <w:r w:rsidR="00710D89">
                <w:rPr>
                  <w:color w:val="00467F"/>
                  <w:u w:val="single"/>
                </w:rPr>
                <w:t>Dodatni</w:t>
              </w:r>
            </w:hyperlink>
            <w:r w:rsidR="00710D89">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799">
              <w:r w:rsidR="00710D89">
                <w:rPr>
                  <w:color w:val="00467F"/>
                  <w:u w:val="single"/>
                </w:rPr>
                <w:t>Dodatni</w:t>
              </w:r>
            </w:hyperlink>
            <w:r w:rsidR="00710D8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Windows MultiPoint Server 2012 Standard</w:t>
            </w: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800">
              <w:r w:rsidR="00710D89">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800">
              <w:r w:rsidR="00710D89">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Windows MultiPoint Server 2012 Premium</w:t>
            </w: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800">
              <w:r w:rsidR="00710D89">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800">
              <w:r w:rsidR="00710D89">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Windows Server 2012 R2 Standard</w:t>
            </w: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807">
              <w:r w:rsidR="00710D89">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807">
              <w:r w:rsidR="00710D89">
                <w:rPr>
                  <w:color w:val="00467F"/>
                  <w:u w:val="single"/>
                </w:rPr>
                <w:t>Dodatni</w:t>
              </w:r>
            </w:hyperlink>
            <w:r w:rsidR="00710D8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807">
              <w:r w:rsidR="00710D89">
                <w:rPr>
                  <w:color w:val="00467F"/>
                  <w:u w:val="single"/>
                </w:rPr>
                <w:t>Dodatni</w:t>
              </w:r>
            </w:hyperlink>
            <w:r w:rsidR="00710D8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Windows Server 2012 R2 Data Center</w:t>
            </w: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807">
              <w:r w:rsidR="00710D89">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tcBorders>
              <w:top w:val="dashed" w:sz="4" w:space="0" w:color="BFBFBF"/>
              <w:left w:val="none" w:sz="24" w:space="0" w:color="808080"/>
              <w:bottom w:val="dashed" w:sz="4" w:space="0" w:color="BFBFBF"/>
              <w:right w:val="single" w:sz="6" w:space="0" w:color="FFFFFF"/>
            </w:tcBorders>
          </w:tcPr>
          <w:p w:rsidR="0089069A" w:rsidRDefault="0010617C">
            <w:pPr>
              <w:pStyle w:val="ProductList-TableBody"/>
            </w:pPr>
            <w:hyperlink w:anchor="_Sec807">
              <w:r w:rsidR="00710D89">
                <w:rPr>
                  <w:color w:val="00467F"/>
                  <w:u w:val="single"/>
                </w:rPr>
                <w:t>Dodatni</w:t>
              </w:r>
            </w:hyperlink>
            <w:r w:rsidR="00710D8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807">
              <w:r w:rsidR="00710D89">
                <w:rPr>
                  <w:color w:val="00467F"/>
                  <w:u w:val="single"/>
                </w:rPr>
                <w:t>Dodatni</w:t>
              </w:r>
            </w:hyperlink>
            <w:r w:rsidR="00710D8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Advanced Threat Analytics 2016</w:t>
            </w:r>
          </w:p>
        </w:tc>
      </w:tr>
      <w:tr w:rsidR="0089069A">
        <w:tc>
          <w:tcPr>
            <w:tcW w:w="620" w:type="dxa"/>
            <w:tcBorders>
              <w:top w:val="dashed" w:sz="4" w:space="0" w:color="BFBFBF"/>
              <w:left w:val="none" w:sz="24" w:space="0" w:color="808080"/>
              <w:bottom w:val="single" w:sz="4" w:space="0" w:color="FFFFFF"/>
              <w:right w:val="single" w:sz="6" w:space="0" w:color="FFFFFF"/>
            </w:tcBorders>
          </w:tcPr>
          <w:p w:rsidR="0089069A" w:rsidRDefault="0010617C">
            <w:pPr>
              <w:pStyle w:val="ProductList-TableBody"/>
            </w:pPr>
            <w:hyperlink w:anchor="_Sec801">
              <w:r w:rsidR="00710D89">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9069A" w:rsidRDefault="0089069A">
            <w:pPr>
              <w:pStyle w:val="ProductList-TableBody"/>
              <w:jc w:val="center"/>
            </w:pPr>
          </w:p>
        </w:tc>
      </w:tr>
      <w:tr w:rsidR="0089069A">
        <w:tc>
          <w:tcPr>
            <w:tcW w:w="620" w:type="dxa"/>
            <w:gridSpan w:val="16"/>
            <w:tcBorders>
              <w:top w:val="single" w:sz="4" w:space="0" w:color="FFFFFF"/>
              <w:left w:val="single" w:sz="6" w:space="0" w:color="FFFFFF"/>
              <w:bottom w:val="single" w:sz="4" w:space="0" w:color="FFFFFF"/>
              <w:right w:val="single" w:sz="6" w:space="0" w:color="FFFFFF"/>
            </w:tcBorders>
          </w:tcPr>
          <w:p w:rsidR="0089069A" w:rsidRDefault="00710D89">
            <w:pPr>
              <w:pStyle w:val="ProductList-TableBody"/>
            </w:pPr>
            <w:r>
              <w:rPr>
                <w:b/>
              </w:rPr>
              <w:t>System Center 2012 R2 Configuration Manager</w:t>
            </w:r>
          </w:p>
        </w:tc>
      </w:tr>
      <w:tr w:rsidR="0089069A">
        <w:tc>
          <w:tcPr>
            <w:tcW w:w="620" w:type="dxa"/>
            <w:tcBorders>
              <w:top w:val="dashed" w:sz="4" w:space="0" w:color="BFBFBF"/>
              <w:left w:val="none" w:sz="24" w:space="0" w:color="808080"/>
              <w:bottom w:val="none" w:sz="4" w:space="0" w:color="6E6E6E"/>
              <w:right w:val="single" w:sz="6" w:space="0" w:color="FFFFFF"/>
            </w:tcBorders>
          </w:tcPr>
          <w:p w:rsidR="0089069A" w:rsidRDefault="0010617C">
            <w:pPr>
              <w:pStyle w:val="ProductList-TableBody"/>
            </w:pPr>
            <w:hyperlink w:anchor="_Sec802">
              <w:r w:rsidR="00710D89">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9069A" w:rsidRDefault="0089069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9069A" w:rsidRDefault="0089069A">
            <w:pPr>
              <w:pStyle w:val="ProductList-TableBody"/>
              <w:jc w:val="center"/>
            </w:pPr>
          </w:p>
        </w:tc>
      </w:tr>
    </w:tbl>
    <w:p w:rsidR="0089069A" w:rsidRDefault="00710D89">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rsidR="0089069A" w:rsidRDefault="00710D89">
      <w:pPr>
        <w:pStyle w:val="ProductList-SectionHeading"/>
        <w:pageBreakBefore/>
        <w:outlineLvl w:val="0"/>
      </w:pPr>
      <w:bookmarkStart w:id="376" w:name="_Sec564"/>
      <w:bookmarkEnd w:id="374"/>
      <w:r>
        <w:lastRenderedPageBreak/>
        <w:t>Dodatak B – Tehnološko jamstvo Software Assurance</w:t>
      </w:r>
      <w:r>
        <w:fldChar w:fldCharType="begin"/>
      </w:r>
      <w:r>
        <w:instrText xml:space="preserve"> TC "</w:instrText>
      </w:r>
      <w:bookmarkStart w:id="377" w:name="_Toc446538794"/>
      <w:r>
        <w:instrText>Dodatak B – Tehnološko jamstvo Software Assurance</w:instrText>
      </w:r>
      <w:bookmarkEnd w:id="377"/>
      <w:r>
        <w:instrText>" \l 1</w:instrText>
      </w:r>
      <w:r>
        <w:fldChar w:fldCharType="end"/>
      </w:r>
    </w:p>
    <w:p w:rsidR="0089069A" w:rsidRDefault="00710D89">
      <w:pPr>
        <w:pStyle w:val="ProductList-Offering1Heading"/>
        <w:outlineLvl w:val="1"/>
      </w:pPr>
      <w:bookmarkStart w:id="378" w:name="_Sec573"/>
      <w:r>
        <w:t>Kupnja tehnološkog jamstva Software Assurance</w:t>
      </w:r>
      <w:bookmarkEnd w:id="378"/>
      <w:r>
        <w:fldChar w:fldCharType="begin"/>
      </w:r>
      <w:r>
        <w:instrText xml:space="preserve"> TC "</w:instrText>
      </w:r>
      <w:bookmarkStart w:id="379" w:name="_Toc446538795"/>
      <w:r>
        <w:instrText>Kupnja tehnološkog jamstva Software Assurance</w:instrText>
      </w:r>
      <w:bookmarkEnd w:id="379"/>
      <w:r>
        <w:instrText>" \l 2</w:instrText>
      </w:r>
      <w:r>
        <w:fldChar w:fldCharType="end"/>
      </w:r>
    </w:p>
    <w:p w:rsidR="0089069A" w:rsidRDefault="00710D89">
      <w:pPr>
        <w:pStyle w:val="ProductList-Body"/>
      </w:pPr>
      <w:r>
        <w:t xml:space="preserve">Postoje tri različite razine obveza koje Klijent može odabrati pri kupnji tehnološkog jamstva Software Assurance, što se može razlikovati ovisno o programu. Klijent može: </w:t>
      </w:r>
    </w:p>
    <w:p w:rsidR="0089069A" w:rsidRDefault="00710D89" w:rsidP="00710D89">
      <w:pPr>
        <w:pStyle w:val="ProductList-Bullet"/>
        <w:numPr>
          <w:ilvl w:val="0"/>
          <w:numId w:val="34"/>
        </w:numPr>
      </w:pPr>
      <w:r>
        <w:t xml:space="preserve">obvezati se na tehnološko jamstvo Software Assurance za sve platformske proizvode </w:t>
      </w:r>
    </w:p>
    <w:p w:rsidR="0089069A" w:rsidRDefault="00710D89" w:rsidP="00710D89">
      <w:pPr>
        <w:pStyle w:val="ProductList-Bullet"/>
        <w:numPr>
          <w:ilvl w:val="0"/>
          <w:numId w:val="3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89069A" w:rsidRDefault="00710D89" w:rsidP="00710D89">
      <w:pPr>
        <w:pStyle w:val="ProductList-Bullet"/>
        <w:numPr>
          <w:ilvl w:val="0"/>
          <w:numId w:val="34"/>
        </w:numPr>
      </w:pPr>
      <w:r>
        <w:t>kupiti tehnološko jamstvo Software Assurance za pojedinačne Proizvode bez preuzimanja bilo koje obveze proširivanja tehnološkog jamstva Software Assurance na druge Proizvode.</w:t>
      </w:r>
    </w:p>
    <w:p w:rsidR="0089069A" w:rsidRDefault="0089069A">
      <w:pPr>
        <w:pStyle w:val="ProductList-Body"/>
      </w:pPr>
    </w:p>
    <w:p w:rsidR="0089069A" w:rsidRDefault="00710D89">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89069A" w:rsidRDefault="0089069A">
      <w:pPr>
        <w:pStyle w:val="ProductList-Body"/>
      </w:pPr>
    </w:p>
    <w:p w:rsidR="0089069A" w:rsidRDefault="00710D89">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1531"/>
        <w:gridCol w:w="1607"/>
        <w:gridCol w:w="1541"/>
        <w:gridCol w:w="6111"/>
      </w:tblGrid>
      <w:tr w:rsidR="0089069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Programi</w:t>
            </w:r>
          </w:p>
        </w:tc>
      </w:tr>
      <w:tr w:rsidR="0089069A">
        <w:tc>
          <w:tcPr>
            <w:tcW w:w="24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Microsoftov Ugovor o proizvodima i uslugama (engl. Microsoft Products and Services Agreement, MPSA) potražite u Priručniku za licenciranje MPSA-a </w:t>
            </w:r>
            <w:hyperlink r:id="rId133">
              <w:r>
                <w:rPr>
                  <w:color w:val="00467F"/>
                  <w:u w:val="single"/>
                </w:rPr>
                <w:t>http://microsoftvolumelicensing.com/DocumentSearch.aspx?Mode=3&amp;DocumentTypeId=44</w:t>
              </w:r>
            </w:hyperlink>
            <w:r>
              <w:t>.</w:t>
            </w:r>
          </w:p>
        </w:tc>
      </w:tr>
      <w:tr w:rsidR="0089069A">
        <w:tc>
          <w:tcPr>
            <w:tcW w:w="24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Tehnološko jamstvo Software Assurance je dostupno</w:t>
            </w:r>
          </w:p>
        </w:tc>
        <w:tc>
          <w:tcPr>
            <w:tcW w:w="0" w:type="auto"/>
            <w:vMerge/>
          </w:tcPr>
          <w:p w:rsidR="0089069A" w:rsidRDefault="0089069A"/>
        </w:tc>
      </w:tr>
    </w:tbl>
    <w:p w:rsidR="0089069A" w:rsidRDefault="0089069A">
      <w:pPr>
        <w:pStyle w:val="ProductList-Body"/>
      </w:pPr>
    </w:p>
    <w:p w:rsidR="0089069A" w:rsidRDefault="00710D89">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89069A" w:rsidRDefault="0089069A">
      <w:pPr>
        <w:pStyle w:val="ProductList-Body"/>
      </w:pPr>
    </w:p>
    <w:p w:rsidR="0089069A" w:rsidRDefault="00710D89">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89069A" w:rsidRDefault="0089069A">
      <w:pPr>
        <w:pStyle w:val="ProductList-Body"/>
      </w:pPr>
    </w:p>
    <w:p w:rsidR="0089069A" w:rsidRDefault="00710D89">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
        <w:outlineLvl w:val="1"/>
      </w:pPr>
      <w:bookmarkStart w:id="380" w:name="_Sec574"/>
      <w:r>
        <w:t>Obnova tehnološkog jamstva Software Assurance</w:t>
      </w:r>
      <w:bookmarkEnd w:id="380"/>
      <w:r>
        <w:fldChar w:fldCharType="begin"/>
      </w:r>
      <w:r>
        <w:instrText xml:space="preserve"> TC "</w:instrText>
      </w:r>
      <w:bookmarkStart w:id="381" w:name="_Toc446538796"/>
      <w:r>
        <w:instrText>Obnova tehnološkog jamstva Software Assurance</w:instrText>
      </w:r>
      <w:bookmarkEnd w:id="381"/>
      <w:r>
        <w:instrText>" \l 2</w:instrText>
      </w:r>
      <w:r>
        <w:fldChar w:fldCharType="end"/>
      </w:r>
    </w:p>
    <w:p w:rsidR="0089069A" w:rsidRDefault="00710D89">
      <w:pPr>
        <w:pStyle w:val="ProductList-ClauseHeading"/>
        <w:outlineLvl w:val="2"/>
      </w:pPr>
      <w:r>
        <w:t>Obnova pokrivenosti na temelju istog ugovora</w:t>
      </w:r>
    </w:p>
    <w:p w:rsidR="0089069A" w:rsidRDefault="00710D89">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89069A" w:rsidRDefault="0089069A">
      <w:pPr>
        <w:pStyle w:val="ProductList-Body"/>
      </w:pPr>
    </w:p>
    <w:p w:rsidR="0089069A" w:rsidRDefault="00710D89">
      <w:pPr>
        <w:pStyle w:val="ProductList-SubClauseHeading"/>
        <w:outlineLvl w:val="3"/>
      </w:pPr>
      <w:r>
        <w:t>Open License</w:t>
      </w:r>
    </w:p>
    <w:p w:rsidR="0089069A" w:rsidRDefault="00710D89">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89069A" w:rsidRDefault="0089069A">
      <w:pPr>
        <w:pStyle w:val="ProductList-BodyIndented"/>
      </w:pPr>
    </w:p>
    <w:p w:rsidR="0089069A" w:rsidRDefault="00710D89">
      <w:pPr>
        <w:pStyle w:val="ProductList-SubClauseHeading"/>
        <w:outlineLvl w:val="3"/>
      </w:pPr>
      <w:r>
        <w:t>Enterprise Agreement (Ugovor Enterprise)</w:t>
      </w:r>
    </w:p>
    <w:p w:rsidR="0089069A" w:rsidRDefault="00710D89">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89069A" w:rsidRDefault="0089069A">
      <w:pPr>
        <w:pStyle w:val="ProductList-BodyIndented"/>
      </w:pPr>
    </w:p>
    <w:p w:rsidR="0089069A" w:rsidRDefault="00710D89">
      <w:pPr>
        <w:pStyle w:val="ProductList-SubClauseHeading"/>
        <w:outlineLvl w:val="3"/>
      </w:pPr>
      <w:r>
        <w:t>Enrollment for Application Platform (Pristupnica za aplikacijsku platformu)</w:t>
      </w:r>
    </w:p>
    <w:p w:rsidR="0089069A" w:rsidRDefault="00710D89">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89069A" w:rsidRDefault="0089069A">
      <w:pPr>
        <w:pStyle w:val="ProductList-BodyIndented"/>
      </w:pPr>
    </w:p>
    <w:p w:rsidR="0089069A" w:rsidRDefault="00710D89">
      <w:pPr>
        <w:pStyle w:val="ProductList-ClauseHeading"/>
        <w:outlineLvl w:val="2"/>
      </w:pPr>
      <w:r>
        <w:t>Obnova pokrivenosti na temelju zasebnog ugovora</w:t>
      </w:r>
    </w:p>
    <w:p w:rsidR="0089069A" w:rsidRDefault="00710D89">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89069A" w:rsidRDefault="0089069A">
      <w:pPr>
        <w:pStyle w:val="ProductList-Body"/>
      </w:pPr>
    </w:p>
    <w:p w:rsidR="0089069A" w:rsidRDefault="00710D89">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89069A" w:rsidRDefault="0089069A">
      <w:pPr>
        <w:pStyle w:val="ProductList-Body"/>
      </w:pPr>
    </w:p>
    <w:p w:rsidR="0089069A" w:rsidRDefault="00710D89">
      <w:pPr>
        <w:pStyle w:val="ProductList-ClauseHeading"/>
        <w:outlineLvl w:val="2"/>
      </w:pPr>
      <w:r>
        <w:t>Obnavljanje tehnološkog jamstva Software Assurance za licence za pristup klijenta (engl. Client Access License, CAL) i klijentske licence za upravljanje (engl. Client Management License, ML)</w:t>
      </w:r>
    </w:p>
    <w:p w:rsidR="0089069A" w:rsidRDefault="00710D89">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89069A" w:rsidRDefault="00710D89">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
        <w:outlineLvl w:val="1"/>
      </w:pPr>
      <w:bookmarkStart w:id="382" w:name="_Sec575"/>
      <w:r>
        <w:t>Migracijske licence za prekinute ili obustavljene proizvode</w:t>
      </w:r>
      <w:bookmarkEnd w:id="382"/>
      <w:r>
        <w:fldChar w:fldCharType="begin"/>
      </w:r>
      <w:r>
        <w:instrText xml:space="preserve"> TC "</w:instrText>
      </w:r>
      <w:bookmarkStart w:id="383" w:name="_Toc446538797"/>
      <w:r>
        <w:instrText>Migracijske licence za prekinute ili obustavljene proizvode</w:instrText>
      </w:r>
      <w:bookmarkEnd w:id="383"/>
      <w:r>
        <w:instrText>" \l 2</w:instrText>
      </w:r>
      <w:r>
        <w:fldChar w:fldCharType="end"/>
      </w:r>
    </w:p>
    <w:p w:rsidR="0089069A" w:rsidRDefault="00710D89">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89069A" w:rsidRDefault="00710D89">
      <w:pPr>
        <w:pStyle w:val="ProductList-Body"/>
      </w:pPr>
      <w:r>
        <w:t>„</w:t>
      </w:r>
      <w:r>
        <w:rPr>
          <w:b/>
          <w:color w:val="00188F"/>
        </w:rPr>
        <w:t>Migracijska licenca</w:t>
      </w:r>
      <w:r>
        <w:t>“, kako se koristi ovdje, označava prava dobivena u Unosu proizvoda koji se referira na ovo poglavlje.</w:t>
      </w:r>
    </w:p>
    <w:p w:rsidR="0089069A" w:rsidRDefault="0089069A">
      <w:pPr>
        <w:pStyle w:val="ProductList-Body"/>
      </w:pPr>
    </w:p>
    <w:p w:rsidR="0089069A" w:rsidRDefault="00710D89">
      <w:pPr>
        <w:pStyle w:val="ProductList-Body"/>
      </w:pPr>
      <w:r>
        <w:t>Osim ako je drukčije navedeno u Unosu proizvoda:</w:t>
      </w:r>
    </w:p>
    <w:p w:rsidR="0089069A" w:rsidRDefault="00710D89" w:rsidP="00710D89">
      <w:pPr>
        <w:pStyle w:val="ProductList-Bullet"/>
        <w:numPr>
          <w:ilvl w:val="0"/>
          <w:numId w:val="35"/>
        </w:numPr>
      </w:pPr>
      <w:r>
        <w:t>Klijent može nadograditi na softver i koristiti ga na temelju Migracijske licence umjesto softvera obuhvaćenog Kvalificiranom licencom. Klijent ne smije koristiti softver na temelju obje licence istovremeno.</w:t>
      </w:r>
    </w:p>
    <w:p w:rsidR="0089069A" w:rsidRDefault="00710D89" w:rsidP="00710D89">
      <w:pPr>
        <w:pStyle w:val="ProductList-Bullet"/>
        <w:numPr>
          <w:ilvl w:val="0"/>
          <w:numId w:val="35"/>
        </w:numPr>
      </w:pPr>
      <w:r>
        <w:t>Migracijske licence ustupaju se u omjeru 1:1 za svaku Klijentovu Kvalificiranu licencu.</w:t>
      </w:r>
    </w:p>
    <w:p w:rsidR="0089069A" w:rsidRDefault="00710D89" w:rsidP="00710D89">
      <w:pPr>
        <w:pStyle w:val="ProductList-Bullet"/>
        <w:numPr>
          <w:ilvl w:val="0"/>
          <w:numId w:val="3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89069A" w:rsidRDefault="00710D89" w:rsidP="00710D89">
      <w:pPr>
        <w:pStyle w:val="ProductList-Bullet"/>
        <w:numPr>
          <w:ilvl w:val="0"/>
          <w:numId w:val="3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89069A" w:rsidRDefault="00710D89" w:rsidP="00710D89">
      <w:pPr>
        <w:pStyle w:val="ProductList-Bullet"/>
        <w:numPr>
          <w:ilvl w:val="0"/>
          <w:numId w:val="35"/>
        </w:numPr>
      </w:pPr>
      <w:r>
        <w:t>Klijent ne smije prenositi Migracijske licence zasebno od Kvalificiranih licenci.</w:t>
      </w:r>
    </w:p>
    <w:p w:rsidR="0089069A" w:rsidRDefault="00710D89" w:rsidP="00710D89">
      <w:pPr>
        <w:pStyle w:val="ProductList-Bullet"/>
        <w:numPr>
          <w:ilvl w:val="0"/>
          <w:numId w:val="3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Offering1Heading"/>
        <w:outlineLvl w:val="1"/>
      </w:pPr>
      <w:bookmarkStart w:id="384" w:name="_Sec576"/>
      <w:r>
        <w:t>Pogodnosti tehnološkog jamstva Software Assurance</w:t>
      </w:r>
      <w:bookmarkEnd w:id="384"/>
      <w:r>
        <w:fldChar w:fldCharType="begin"/>
      </w:r>
      <w:r>
        <w:instrText xml:space="preserve"> TC "</w:instrText>
      </w:r>
      <w:bookmarkStart w:id="385" w:name="_Toc446538798"/>
      <w:r>
        <w:instrText>Pogodnosti tehnološkog jamstva Software Assurance</w:instrText>
      </w:r>
      <w:bookmarkEnd w:id="385"/>
      <w:r>
        <w:instrText>" \l 2</w:instrText>
      </w:r>
      <w:r>
        <w:fldChar w:fldCharType="end"/>
      </w:r>
    </w:p>
    <w:p w:rsidR="0089069A" w:rsidRDefault="00710D89">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Uz iznimku Prava na nove verzije, pogodnosti dostupne za Poslužiteljske proizvode zahtijevaju pokrivenost Poslužiteljskom licencom i Licencama za pristup, ako takve postoje (npr. CAL-ovi). Prava na nove verzije za Poslužiteljske licence ili Licence za pristup pružaju se zasebno u sklopu pokrivenosti za te licence.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rsidR="0089069A" w:rsidRDefault="00710D89">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Skupina poslužitelja</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77">
              <w:r w:rsidR="00710D89">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79">
              <w:r w:rsidR="00710D8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0">
              <w:r w:rsidR="00710D89">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1">
              <w:r w:rsidR="00710D89">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755">
              <w:r w:rsidR="00710D8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841">
              <w:r w:rsidR="00710D8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651">
              <w:r w:rsidR="00710D8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841">
              <w:r w:rsidR="00710D8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2">
              <w:r w:rsidR="00710D89">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3">
              <w:r w:rsidR="00710D8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4">
              <w:r w:rsidR="00710D89">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5">
              <w:r w:rsidR="00710D89">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6">
              <w:r w:rsidR="00710D89">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818">
              <w:r w:rsidR="00710D8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7">
              <w:r w:rsidR="00710D89">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838">
              <w:r w:rsidR="00710D8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8">
              <w:r w:rsidR="00710D89">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89">
              <w:r w:rsidR="00710D89">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590">
              <w:r w:rsidR="00710D89">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841">
              <w:r w:rsidR="00710D89">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841">
              <w:r w:rsidR="00710D8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10617C">
            <w:pPr>
              <w:pStyle w:val="ProductList-TableBody"/>
            </w:pPr>
            <w:hyperlink w:anchor="_Sec652">
              <w:r w:rsidR="00710D89">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jc w:val="center"/>
            </w:pPr>
          </w:p>
        </w:tc>
      </w:tr>
    </w:tbl>
    <w:p w:rsidR="0089069A" w:rsidRDefault="00710D89">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rsidR="0089069A" w:rsidRDefault="00710D89">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89069A" w:rsidRDefault="00710D89">
      <w:pPr>
        <w:pStyle w:val="ProductList-ClauseHeading"/>
        <w:outlineLvl w:val="2"/>
      </w:pPr>
      <w:bookmarkStart w:id="386" w:name="_Sec577"/>
      <w:r>
        <w:t>Prava na novu verziju</w:t>
      </w:r>
      <w:bookmarkEnd w:id="386"/>
    </w:p>
    <w:p w:rsidR="0089069A" w:rsidRDefault="00710D89">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 </w:t>
      </w:r>
    </w:p>
    <w:p w:rsidR="0089069A" w:rsidRDefault="0089069A">
      <w:pPr>
        <w:pStyle w:val="ProductList-Body"/>
      </w:pPr>
    </w:p>
    <w:p w:rsidR="0089069A" w:rsidRDefault="00710D89">
      <w:pPr>
        <w:pStyle w:val="ProductList-ClauseHeading"/>
        <w:outlineLvl w:val="2"/>
      </w:pPr>
      <w:bookmarkStart w:id="387" w:name="_Sec579"/>
      <w:r>
        <w:t>Office Online</w:t>
      </w:r>
      <w:bookmarkEnd w:id="387"/>
    </w:p>
    <w:p w:rsidR="0089069A" w:rsidRDefault="00710D89">
      <w:pPr>
        <w:pStyle w:val="ProductList-Body"/>
      </w:pPr>
      <w:r>
        <w:t xml:space="preserve">Korisnici uređaja licenciranog s kvalificiranim aplikacijama mogu pristupiti uslugama Office Online radi pregledavanja 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radi pregledavanja i uređivanja dokumenata s bilo kojeg uređaja.</w:t>
      </w:r>
    </w:p>
    <w:tbl>
      <w:tblPr>
        <w:tblStyle w:val="PURTable"/>
        <w:tblW w:w="0" w:type="dxa"/>
        <w:tblLook w:val="04A0" w:firstRow="1" w:lastRow="0" w:firstColumn="1" w:lastColumn="0" w:noHBand="0" w:noVBand="1"/>
      </w:tblPr>
      <w:tblGrid>
        <w:gridCol w:w="5365"/>
        <w:gridCol w:w="5425"/>
      </w:tblGrid>
      <w:tr w:rsidR="008906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Prava na Office Online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Standard</w:t>
            </w:r>
            <w:r>
              <w:fldChar w:fldCharType="begin"/>
            </w:r>
            <w:r>
              <w:instrText xml:space="preserve"> XE "Office Standard" </w:instrText>
            </w:r>
            <w:r>
              <w:fldChar w:fldCharType="end"/>
            </w:r>
          </w:p>
          <w:p w:rsidR="0089069A" w:rsidRDefault="00710D89">
            <w:pPr>
              <w:pStyle w:val="ProductList-TableBody"/>
            </w:pPr>
            <w:r>
              <w:t>Office Professional Plus</w:t>
            </w:r>
            <w:r>
              <w:fldChar w:fldCharType="begin"/>
            </w:r>
            <w:r>
              <w:instrText xml:space="preserve"> XE "Office Professional Plus" </w:instrText>
            </w:r>
            <w:r>
              <w:fldChar w:fldCharType="end"/>
            </w:r>
          </w:p>
          <w:p w:rsidR="0089069A" w:rsidRDefault="00710D8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Online za Office 365</w:t>
            </w:r>
            <w:r>
              <w:fldChar w:fldCharType="begin"/>
            </w:r>
            <w:r>
              <w:instrText xml:space="preserve"> XE "Office Online za Office 365" </w:instrText>
            </w:r>
            <w:r>
              <w:fldChar w:fldCharType="end"/>
            </w:r>
          </w:p>
        </w:tc>
      </w:tr>
    </w:tbl>
    <w:p w:rsidR="0089069A" w:rsidRDefault="00710D89">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89069A" w:rsidRDefault="0089069A">
      <w:pPr>
        <w:pStyle w:val="ProductList-Body"/>
      </w:pPr>
    </w:p>
    <w:p w:rsidR="0089069A" w:rsidRDefault="00710D89">
      <w:pPr>
        <w:pStyle w:val="ProductList-ClauseHeading"/>
        <w:outlineLvl w:val="2"/>
      </w:pPr>
      <w:bookmarkStart w:id="388" w:name="_Sec580"/>
      <w:r>
        <w:lastRenderedPageBreak/>
        <w:t>Usluge planiranja</w:t>
      </w:r>
      <w:bookmarkEnd w:id="388"/>
    </w:p>
    <w:p w:rsidR="0089069A" w:rsidRDefault="00710D89">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rsidR="0089069A" w:rsidRDefault="0089069A">
      <w:pPr>
        <w:pStyle w:val="ProductList-Body"/>
      </w:pPr>
    </w:p>
    <w:p w:rsidR="0089069A" w:rsidRDefault="00710D89">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006"/>
        <w:gridCol w:w="1784"/>
      </w:tblGrid>
      <w:tr w:rsidR="0089069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Bodovi</w:t>
            </w:r>
          </w:p>
        </w:tc>
      </w:tr>
      <w:tr w:rsidR="0089069A">
        <w:tc>
          <w:tcPr>
            <w:tcW w:w="101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1</w:t>
            </w:r>
          </w:p>
        </w:tc>
      </w:tr>
      <w:tr w:rsidR="0089069A">
        <w:tc>
          <w:tcPr>
            <w:tcW w:w="101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25</w:t>
            </w:r>
          </w:p>
        </w:tc>
      </w:tr>
      <w:tr w:rsidR="0089069A">
        <w:tc>
          <w:tcPr>
            <w:tcW w:w="101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50</w:t>
            </w:r>
          </w:p>
        </w:tc>
      </w:tr>
      <w:tr w:rsidR="0089069A">
        <w:tc>
          <w:tcPr>
            <w:tcW w:w="101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75</w:t>
            </w:r>
          </w:p>
        </w:tc>
      </w:tr>
    </w:tbl>
    <w:p w:rsidR="0089069A" w:rsidRDefault="00710D89">
      <w:pPr>
        <w:pStyle w:val="ProductList-Body"/>
      </w:pPr>
      <w:r>
        <w:rPr>
          <w:b/>
          <w:i/>
        </w:rPr>
        <w:t>Napomena:</w:t>
      </w:r>
      <w:r>
        <w:rPr>
          <w:i/>
        </w:rPr>
        <w:t xml:space="preserve"> Informacije o licencama CAL za SQL pogledajte tablicu s licencama CAL u ovom odjeljku</w:t>
      </w:r>
    </w:p>
    <w:p w:rsidR="0089069A" w:rsidRDefault="00710D89">
      <w:pPr>
        <w:pStyle w:val="ProductList-Body"/>
      </w:pPr>
      <w:r>
        <w:rPr>
          <w:vertAlign w:val="superscript"/>
        </w:rPr>
        <w:t>1</w:t>
      </w:r>
      <w:r>
        <w:rPr>
          <w:i/>
        </w:rPr>
        <w:t xml:space="preserve"> Za Microsoft Dynamics CRM Professional CAL dodjeljuju se 2 boda</w:t>
      </w:r>
    </w:p>
    <w:p w:rsidR="0089069A" w:rsidRDefault="0089069A">
      <w:pPr>
        <w:pStyle w:val="ProductList-Body"/>
      </w:pPr>
    </w:p>
    <w:p w:rsidR="0089069A" w:rsidRDefault="00710D89">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89069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600,000+</w:t>
            </w:r>
          </w:p>
        </w:tc>
      </w:tr>
      <w:tr w:rsidR="0089069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069A" w:rsidRDefault="00710D89">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75</w:t>
            </w:r>
          </w:p>
        </w:tc>
      </w:tr>
    </w:tbl>
    <w:p w:rsidR="0089069A" w:rsidRDefault="0089069A">
      <w:pPr>
        <w:pStyle w:val="ProductList-Body"/>
      </w:pPr>
    </w:p>
    <w:p w:rsidR="0089069A" w:rsidRDefault="00710D89">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89069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069A" w:rsidRDefault="00710D8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069A" w:rsidRDefault="00710D89">
            <w:pPr>
              <w:pStyle w:val="ProductList-TableBody"/>
            </w:pPr>
            <w:r>
              <w:t>→600,000+</w:t>
            </w:r>
          </w:p>
        </w:tc>
      </w:tr>
      <w:tr w:rsidR="0089069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069A" w:rsidRDefault="00710D89">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12</w:t>
            </w:r>
          </w:p>
        </w:tc>
      </w:tr>
    </w:tbl>
    <w:p w:rsidR="0089069A" w:rsidRDefault="00710D89">
      <w:pPr>
        <w:pStyle w:val="ProductList-Body"/>
      </w:pPr>
      <w:r>
        <w:t xml:space="preserve">Klijenti mogu odabrati dostupne ponude usluga planiranja putem kvalificiranih usluga Microsoft Partners ili Microsoft Consulting. Popis dostupnih usluga može se pronaći na adresi </w:t>
      </w:r>
      <w:hyperlink r:id="rId134">
        <w:r>
          <w:rPr>
            <w:color w:val="00467F"/>
            <w:u w:val="single"/>
          </w:rPr>
          <w:t>http://www.microsoft.com/licensing/software-assurance/planning-services-overview.aspx</w:t>
        </w:r>
      </w:hyperlink>
      <w:r>
        <w:t xml:space="preserve">. </w:t>
      </w:r>
    </w:p>
    <w:p w:rsidR="0089069A" w:rsidRDefault="0089069A">
      <w:pPr>
        <w:pStyle w:val="ProductList-Body"/>
      </w:pPr>
    </w:p>
    <w:p w:rsidR="0089069A" w:rsidRDefault="00710D89">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89069A" w:rsidRDefault="00710D89" w:rsidP="00710D89">
      <w:pPr>
        <w:pStyle w:val="ProductList-Bullet"/>
        <w:numPr>
          <w:ilvl w:val="0"/>
          <w:numId w:val="36"/>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35">
        <w:r>
          <w:rPr>
            <w:color w:val="00467F"/>
            <w:u w:val="single"/>
          </w:rPr>
          <w:t>http://directory.partners.extranet.microsoft.com/psbproviders.</w:t>
        </w:r>
      </w:hyperlink>
    </w:p>
    <w:p w:rsidR="0089069A" w:rsidRDefault="00710D89" w:rsidP="00710D89">
      <w:pPr>
        <w:pStyle w:val="ProductList-Bullet"/>
        <w:numPr>
          <w:ilvl w:val="0"/>
          <w:numId w:val="36"/>
        </w:numPr>
      </w:pPr>
      <w:r>
        <w:t>Prava po Uslugama planiranja pružaju savjetovanje koje uključuje unaprijed određeni opseg rada koji rezultira planom implementacije visoke razine; stvarna implementacija softvera ne može se uključiti.</w:t>
      </w:r>
    </w:p>
    <w:p w:rsidR="0089069A" w:rsidRDefault="00710D89" w:rsidP="00710D89">
      <w:pPr>
        <w:pStyle w:val="ProductList-Bullet"/>
        <w:numPr>
          <w:ilvl w:val="0"/>
          <w:numId w:val="36"/>
        </w:numPr>
      </w:pPr>
      <w:r>
        <w:t>Vaučere usluga planiranja može iskoristiti samo Klijent koji se kvalificirao za pogodnost.</w:t>
      </w:r>
    </w:p>
    <w:p w:rsidR="0089069A" w:rsidRDefault="00710D89" w:rsidP="00710D89">
      <w:pPr>
        <w:pStyle w:val="ProductList-Bullet"/>
        <w:numPr>
          <w:ilvl w:val="0"/>
          <w:numId w:val="36"/>
        </w:numPr>
      </w:pPr>
      <w:r>
        <w:t>Vaučere usluga planiranja nije moguće zamijeniti za gotovinu, novčanice ili druge vrijednosnice.</w:t>
      </w:r>
    </w:p>
    <w:p w:rsidR="0089069A" w:rsidRDefault="00710D89" w:rsidP="00710D89">
      <w:pPr>
        <w:pStyle w:val="ProductList-Bullet"/>
        <w:numPr>
          <w:ilvl w:val="0"/>
          <w:numId w:val="36"/>
        </w:numPr>
      </w:pPr>
      <w:r>
        <w:t>Smanjenje kvalificiranog tehnološkog jamstva Software Assurance kao rezultat povrata i drugih prilagodbi naplate, gdje je to dopušteno, može smanjiti Klijentova prava po danima Usluga planiranja.</w:t>
      </w:r>
    </w:p>
    <w:p w:rsidR="0089069A" w:rsidRDefault="00710D89" w:rsidP="00710D89">
      <w:pPr>
        <w:pStyle w:val="ProductList-Bullet"/>
        <w:numPr>
          <w:ilvl w:val="0"/>
          <w:numId w:val="36"/>
        </w:numPr>
      </w:pPr>
      <w:r>
        <w:t>Vrste vaučera nije moguće kombinirati. Angažmani usluga planiranja ne smiju premašiti ukupno navedeno trajanje za određenu vrstu angažmana.</w:t>
      </w:r>
    </w:p>
    <w:p w:rsidR="0089069A" w:rsidRDefault="00710D89" w:rsidP="00710D89">
      <w:pPr>
        <w:pStyle w:val="ProductList-Bullet"/>
        <w:numPr>
          <w:ilvl w:val="0"/>
          <w:numId w:val="36"/>
        </w:numPr>
      </w:pPr>
      <w:r>
        <w:t>Vaučeri su valjani pri kvalificiranim Davateljima usluga za određenu vrstu usluge za koju se vaučer koristi.</w:t>
      </w:r>
    </w:p>
    <w:p w:rsidR="0089069A" w:rsidRDefault="00710D89" w:rsidP="00710D89">
      <w:pPr>
        <w:pStyle w:val="ProductList-Bullet"/>
        <w:numPr>
          <w:ilvl w:val="0"/>
          <w:numId w:val="36"/>
        </w:numPr>
      </w:pPr>
      <w:r>
        <w:t>Vaučeri se moraju dodijeliti tijekom razdoblja pokrivenog tehnološkim jamstvom Software Assurance.</w:t>
      </w:r>
    </w:p>
    <w:p w:rsidR="0089069A" w:rsidRDefault="00710D89" w:rsidP="00710D89">
      <w:pPr>
        <w:pStyle w:val="ProductList-Bullet"/>
        <w:numPr>
          <w:ilvl w:val="0"/>
          <w:numId w:val="36"/>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89069A" w:rsidRDefault="0089069A">
      <w:pPr>
        <w:pStyle w:val="ProductList-Body"/>
      </w:pPr>
    </w:p>
    <w:p w:rsidR="0089069A" w:rsidRDefault="00710D89">
      <w:pPr>
        <w:pStyle w:val="ProductList-Body"/>
      </w:pPr>
      <w:r>
        <w:lastRenderedPageBreak/>
        <w:t>Dovršene isporučene materijale koje Microsoftu pošalje Kvalificirani davatelj usluge na kraju angažmana Microsoft može koristiti u svrhu provjere kvalitete i može ih podijeliti s Klijentovim timom Microsoftova računa u tu svrhu.</w:t>
      </w:r>
    </w:p>
    <w:p w:rsidR="0089069A" w:rsidRDefault="0089069A">
      <w:pPr>
        <w:pStyle w:val="ProductList-Body"/>
      </w:pPr>
    </w:p>
    <w:p w:rsidR="0089069A" w:rsidRDefault="00710D89">
      <w:pPr>
        <w:pStyle w:val="ProductList-ClauseHeading"/>
        <w:outlineLvl w:val="2"/>
      </w:pPr>
      <w:bookmarkStart w:id="389" w:name="_Sec581"/>
      <w:r>
        <w:t>Program izvornog licenciranja Enterprise</w:t>
      </w:r>
      <w:bookmarkEnd w:id="389"/>
    </w:p>
    <w:p w:rsidR="0089069A" w:rsidRDefault="00710D89">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89069A" w:rsidRDefault="0089069A">
      <w:pPr>
        <w:pStyle w:val="ProductList-Body"/>
      </w:pPr>
    </w:p>
    <w:p w:rsidR="0089069A" w:rsidRDefault="00710D89">
      <w:pPr>
        <w:pStyle w:val="ProductList-ClauseHeading"/>
        <w:outlineLvl w:val="2"/>
      </w:pPr>
      <w:bookmarkStart w:id="390" w:name="_Sec582"/>
      <w:r>
        <w:t>Vaučeri za obuku</w:t>
      </w:r>
      <w:bookmarkEnd w:id="390"/>
    </w:p>
    <w:p w:rsidR="0089069A" w:rsidRDefault="00710D89">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Sustavi</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 dan po 50 licenci (najviše 10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 dan po 50 licenci</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10 dana po pristupnici koja ispunjava uvjete</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15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25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55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80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125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200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300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400 dana*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700 dana*</w:t>
            </w:r>
          </w:p>
        </w:tc>
      </w:tr>
    </w:tbl>
    <w:p w:rsidR="0089069A" w:rsidRDefault="00710D89">
      <w:pPr>
        <w:pStyle w:val="ProductList-Body"/>
      </w:pPr>
      <w:r>
        <w:t>*</w:t>
      </w:r>
      <w:r>
        <w:rPr>
          <w:i/>
        </w:rPr>
        <w:t>Broj dana po pristupnici ili ugovoru koji ispunjava uvjete.</w:t>
      </w:r>
    </w:p>
    <w:p w:rsidR="0089069A" w:rsidRDefault="0089069A">
      <w:pPr>
        <w:pStyle w:val="ProductList-Body"/>
      </w:pPr>
    </w:p>
    <w:p w:rsidR="0089069A" w:rsidRDefault="00710D89" w:rsidP="00710D89">
      <w:pPr>
        <w:pStyle w:val="ProductList-Bullet"/>
        <w:numPr>
          <w:ilvl w:val="0"/>
          <w:numId w:val="37"/>
        </w:numPr>
      </w:pPr>
      <w:r>
        <w:t xml:space="preserve">Usluge pružene na temelju vaučera pružaju se u okviru ugovora između Klijenta i kvalificiranog Microsoftova partnera u učenju. </w:t>
      </w:r>
    </w:p>
    <w:p w:rsidR="0089069A" w:rsidRDefault="00710D89" w:rsidP="00710D89">
      <w:pPr>
        <w:pStyle w:val="ProductList-Bullet"/>
        <w:numPr>
          <w:ilvl w:val="0"/>
          <w:numId w:val="37"/>
        </w:numPr>
      </w:pPr>
      <w:r>
        <w:t xml:space="preserve">Tečajevi isporučeni u ubrzanom obliku zahtijevaju dane vaučera jednake broju dana tečaja za uobičajenu isporuku tečaja. </w:t>
      </w:r>
    </w:p>
    <w:p w:rsidR="0089069A" w:rsidRDefault="00710D89" w:rsidP="00710D89">
      <w:pPr>
        <w:pStyle w:val="ProductList-Bullet"/>
        <w:numPr>
          <w:ilvl w:val="0"/>
          <w:numId w:val="37"/>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ne ispunjavaju uvjete za obuhvaćenost ovim vaučerima.   </w:t>
      </w:r>
    </w:p>
    <w:p w:rsidR="0089069A" w:rsidRDefault="00710D89" w:rsidP="00710D89">
      <w:pPr>
        <w:pStyle w:val="ProductList-Bullet"/>
        <w:numPr>
          <w:ilvl w:val="0"/>
          <w:numId w:val="37"/>
        </w:numPr>
      </w:pPr>
      <w:r>
        <w:t>Vaučeri se ne mogu koristiti za podmirivanje bilo kojih naknada povezanih s Klijentovim izostankom s rezerviranog tečaja.</w:t>
      </w:r>
    </w:p>
    <w:p w:rsidR="0089069A" w:rsidRDefault="00710D89" w:rsidP="00710D89">
      <w:pPr>
        <w:pStyle w:val="ProductList-Bullet"/>
        <w:numPr>
          <w:ilvl w:val="0"/>
          <w:numId w:val="37"/>
        </w:numPr>
      </w:pPr>
      <w:r>
        <w:t>Vaučere može iskoristiti samo pojedinac s Klijentovim odobrenjem za korištenje vaučera, osim ako se koristi za demonstracijske sesije.</w:t>
      </w:r>
    </w:p>
    <w:p w:rsidR="0089069A" w:rsidRDefault="00710D89" w:rsidP="00710D89">
      <w:pPr>
        <w:pStyle w:val="ProductList-Bullet"/>
        <w:numPr>
          <w:ilvl w:val="0"/>
          <w:numId w:val="37"/>
        </w:numPr>
      </w:pPr>
      <w:r>
        <w:t xml:space="preserve">Vaučere nije moguće zamijeniti za gotovinu, novčanice ili druge vrijednosnice. </w:t>
      </w:r>
    </w:p>
    <w:p w:rsidR="0089069A" w:rsidRDefault="00710D89" w:rsidP="00710D89">
      <w:pPr>
        <w:pStyle w:val="ProductList-Bullet"/>
        <w:numPr>
          <w:ilvl w:val="0"/>
          <w:numId w:val="37"/>
        </w:numPr>
      </w:pPr>
      <w:r>
        <w:t xml:space="preserve">Vaučeri se moraju dodijeliti tijekom razdoblja pokrivenog tehnološkim jamstvom Software Assurance. </w:t>
      </w:r>
    </w:p>
    <w:p w:rsidR="0089069A" w:rsidRDefault="00710D89" w:rsidP="00710D89">
      <w:pPr>
        <w:pStyle w:val="ProductList-Bullet"/>
        <w:numPr>
          <w:ilvl w:val="0"/>
          <w:numId w:val="37"/>
        </w:numPr>
      </w:pPr>
      <w:r>
        <w:t xml:space="preserve">Vaučeri istječu 180 dana od datuma dodjele vaučera. Vaučeri koji isteknu prije isteka tehnološkog jamstva Software Assurance vratit će se u dostupnu skupinu Dana vaučera za obuku. </w:t>
      </w:r>
    </w:p>
    <w:p w:rsidR="0089069A" w:rsidRDefault="00710D89" w:rsidP="00710D89">
      <w:pPr>
        <w:pStyle w:val="ProductList-Bullet"/>
        <w:numPr>
          <w:ilvl w:val="0"/>
          <w:numId w:val="37"/>
        </w:numPr>
      </w:pPr>
      <w:r>
        <w:t xml:space="preserve">Uz iznimku Demonstracijskih sesija, jedan Dan vaučera za obuku jednak je jednom danu obuke. Za Demonstracijske sesije jedan Dan vaučera za obuku jednak je jednoj Demonstracijskoj sesiji. </w:t>
      </w:r>
    </w:p>
    <w:p w:rsidR="0089069A" w:rsidRDefault="00710D89" w:rsidP="00710D89">
      <w:pPr>
        <w:pStyle w:val="ProductList-Bullet"/>
        <w:numPr>
          <w:ilvl w:val="0"/>
          <w:numId w:val="37"/>
        </w:numPr>
      </w:pPr>
      <w:r>
        <w:t xml:space="preserve">Klijenti moraju iskoristiti vaučere za obuku za skupove demonstracijskih sesija po četiri ili više. Vaučeri za obuku iskorišteni za Demonstracijske sesije, za razliku od Vaučera za obuku iskorištenih za druge sesije obuke, nisu ograničeni na jednog pojedinca. </w:t>
      </w:r>
    </w:p>
    <w:p w:rsidR="0089069A" w:rsidRDefault="00710D89" w:rsidP="00710D89">
      <w:pPr>
        <w:pStyle w:val="ProductList-Bullet"/>
        <w:numPr>
          <w:ilvl w:val="0"/>
          <w:numId w:val="37"/>
        </w:numPr>
      </w:pPr>
      <w:r>
        <w:t xml:space="preserve">Vaučeri se mogu iskoristiti za rezerviranje obuke sa samo jednim kvalificiranim Microsoftovim partnerom u učenju odjednom. </w:t>
      </w:r>
    </w:p>
    <w:p w:rsidR="0089069A" w:rsidRDefault="00710D89" w:rsidP="00710D89">
      <w:pPr>
        <w:pStyle w:val="ProductList-Bullet"/>
        <w:numPr>
          <w:ilvl w:val="0"/>
          <w:numId w:val="37"/>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89069A" w:rsidRDefault="00710D89" w:rsidP="00710D89">
      <w:pPr>
        <w:pStyle w:val="ProductList-Bullet"/>
        <w:numPr>
          <w:ilvl w:val="0"/>
          <w:numId w:val="37"/>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89069A" w:rsidRDefault="0089069A">
      <w:pPr>
        <w:pStyle w:val="ProductList-Body"/>
      </w:pPr>
    </w:p>
    <w:p w:rsidR="0089069A" w:rsidRDefault="00710D89">
      <w:pPr>
        <w:pStyle w:val="ProductList-ClauseHeading"/>
        <w:outlineLvl w:val="2"/>
      </w:pPr>
      <w:bookmarkStart w:id="391" w:name="_Sec583"/>
      <w:r>
        <w:t>E-Learning</w:t>
      </w:r>
      <w:bookmarkEnd w:id="391"/>
    </w:p>
    <w:p w:rsidR="0089069A" w:rsidRDefault="00710D89">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89069A" w:rsidRDefault="0089069A">
      <w:pPr>
        <w:pStyle w:val="ProductList-Body"/>
      </w:pPr>
    </w:p>
    <w:p w:rsidR="0089069A" w:rsidRDefault="00710D89">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89069A" w:rsidRDefault="0089069A">
      <w:pPr>
        <w:pStyle w:val="ProductList-Body"/>
      </w:pPr>
    </w:p>
    <w:p w:rsidR="0089069A" w:rsidRDefault="00710D89">
      <w:pPr>
        <w:pStyle w:val="ProductList-ClauseHeading"/>
        <w:outlineLvl w:val="2"/>
      </w:pPr>
      <w:bookmarkStart w:id="392" w:name="_Sec584"/>
      <w:r>
        <w:lastRenderedPageBreak/>
        <w:t>Program kućne upotrebe</w:t>
      </w:r>
      <w:bookmarkEnd w:id="392"/>
    </w:p>
    <w:p w:rsidR="0089069A" w:rsidRDefault="00710D89">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89069A" w:rsidRDefault="0089069A">
      <w:pPr>
        <w:pStyle w:val="ProductList-Body"/>
      </w:pPr>
    </w:p>
    <w:p w:rsidR="0089069A" w:rsidRDefault="00710D89">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89069A" w:rsidRDefault="0089069A">
      <w:pPr>
        <w:pStyle w:val="ProductList-Body"/>
      </w:pPr>
    </w:p>
    <w:p w:rsidR="0089069A" w:rsidRDefault="00710D89">
      <w:pPr>
        <w:pStyle w:val="ProductList-Body"/>
      </w:pPr>
      <w:r>
        <w:t>Uvjeti korištenja softvera Programa kućne upotrebe dogovaraju se između društva Microsoft i Klijentova zaposlenika i pristupa im se putem web-mjesta Programa kućne upotrebe.</w:t>
      </w:r>
    </w:p>
    <w:p w:rsidR="0089069A" w:rsidRDefault="0089069A">
      <w:pPr>
        <w:pStyle w:val="ProductList-Body"/>
      </w:pPr>
    </w:p>
    <w:p w:rsidR="0089069A" w:rsidRDefault="00710D89">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8906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Licenca za odgovarajući Program kućne upotrebe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Standard 2010/2013/2016</w:t>
            </w:r>
          </w:p>
          <w:p w:rsidR="0089069A" w:rsidRDefault="00710D89">
            <w:pPr>
              <w:pStyle w:val="ProductList-TableBody"/>
            </w:pPr>
            <w:r>
              <w:t xml:space="preserve">Office Professional Plus 2010/2013/2016 </w:t>
            </w:r>
          </w:p>
          <w:p w:rsidR="0089069A" w:rsidRDefault="00710D89">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Professional Plus 2016 HUP ili Office 2016 za Mac Home &amp; Business s programom Lync DL HUP</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Access 2010/2013/2016</w:t>
            </w:r>
          </w:p>
          <w:p w:rsidR="0089069A" w:rsidRDefault="00710D89">
            <w:pPr>
              <w:pStyle w:val="ProductList-TableBody"/>
            </w:pPr>
            <w:r>
              <w:t>Excel 2010/2013/2016</w:t>
            </w:r>
          </w:p>
          <w:p w:rsidR="0089069A" w:rsidRDefault="00710D89">
            <w:pPr>
              <w:pStyle w:val="ProductList-TableBody"/>
            </w:pPr>
            <w:r>
              <w:t>PowerPoint 2010/2013/2016</w:t>
            </w:r>
          </w:p>
          <w:p w:rsidR="0089069A" w:rsidRDefault="00710D89">
            <w:pPr>
              <w:pStyle w:val="ProductList-TableBody"/>
            </w:pPr>
            <w:r>
              <w:t>InfoPath 2010/2013/2016</w:t>
            </w:r>
          </w:p>
          <w:p w:rsidR="0089069A" w:rsidRDefault="00710D89">
            <w:pPr>
              <w:pStyle w:val="ProductList-TableBody"/>
            </w:pPr>
            <w:r>
              <w:t>Lync 2010/2013/2015</w:t>
            </w:r>
          </w:p>
          <w:p w:rsidR="0089069A" w:rsidRDefault="00710D89">
            <w:pPr>
              <w:pStyle w:val="ProductList-TableBody"/>
            </w:pPr>
            <w:r>
              <w:t>OneNote 2010/2013/2016</w:t>
            </w:r>
          </w:p>
          <w:p w:rsidR="0089069A" w:rsidRDefault="00710D89">
            <w:pPr>
              <w:pStyle w:val="ProductList-TableBody"/>
            </w:pPr>
            <w:r>
              <w:t>Outlook 2010/2013/2016</w:t>
            </w:r>
          </w:p>
          <w:p w:rsidR="0089069A" w:rsidRDefault="00710D89">
            <w:pPr>
              <w:pStyle w:val="ProductList-TableBody"/>
            </w:pPr>
            <w:r>
              <w:t>Publisher 2010/2013/2016</w:t>
            </w:r>
          </w:p>
          <w:p w:rsidR="0089069A" w:rsidRDefault="00710D89">
            <w:pPr>
              <w:pStyle w:val="ProductList-TableBody"/>
            </w:pPr>
            <w:r>
              <w:t>Skype za Business 2015</w:t>
            </w:r>
          </w:p>
          <w:p w:rsidR="0089069A" w:rsidRDefault="00710D8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Office Professional Plus 2016 HUP ili Office 2016 za Mac Home &amp; Business s programom Lync DL HUP </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Visio Standard 2010/2013/2016 </w:t>
            </w:r>
          </w:p>
          <w:p w:rsidR="0089069A" w:rsidRDefault="00710D8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Visio Professional 2016 HUP</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Project Standard 2010/2013/2016</w:t>
            </w:r>
          </w:p>
          <w:p w:rsidR="0089069A" w:rsidRDefault="00710D8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Project Professional 2016 HUP</w:t>
            </w:r>
          </w:p>
        </w:tc>
      </w:tr>
    </w:tbl>
    <w:p w:rsidR="0089069A" w:rsidRDefault="00710D89">
      <w:pPr>
        <w:pStyle w:val="ProductList-Body"/>
      </w:pPr>
      <w:r>
        <w:rPr>
          <w:i/>
        </w:rPr>
        <w:t xml:space="preserve">Više informacija, uključujući informacije o budućoj dostupnosti dodatnog softvera Home Use Program, potražite na adresi </w:t>
      </w:r>
      <w:hyperlink r:id="rId136">
        <w:r>
          <w:rPr>
            <w:i/>
            <w:color w:val="00467F"/>
            <w:u w:val="single"/>
          </w:rPr>
          <w:t>http://www.microsoft.com/licensing</w:t>
        </w:r>
      </w:hyperlink>
      <w:r>
        <w:rPr>
          <w:i/>
        </w:rPr>
        <w:t>.</w:t>
      </w:r>
    </w:p>
    <w:p w:rsidR="0089069A" w:rsidRDefault="0089069A">
      <w:pPr>
        <w:pStyle w:val="ProductList-Body"/>
      </w:pPr>
    </w:p>
    <w:p w:rsidR="0089069A" w:rsidRDefault="00710D89">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89069A" w:rsidRDefault="0089069A">
      <w:pPr>
        <w:pStyle w:val="ProductList-Body"/>
        <w:jc w:val="right"/>
      </w:pPr>
    </w:p>
    <w:p w:rsidR="0089069A" w:rsidRDefault="00710D89">
      <w:pPr>
        <w:pStyle w:val="ProductList-ClauseHeading"/>
        <w:outlineLvl w:val="2"/>
      </w:pPr>
      <w:bookmarkStart w:id="393" w:name="_Sec585"/>
      <w:r>
        <w:t>24-satna podrška za rješavanje problema</w:t>
      </w:r>
      <w:bookmarkEnd w:id="393"/>
    </w:p>
    <w:p w:rsidR="0089069A" w:rsidRDefault="00710D89">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89069A" w:rsidRDefault="0089069A">
      <w:pPr>
        <w:pStyle w:val="ProductList-Body"/>
      </w:pPr>
    </w:p>
    <w:p w:rsidR="0089069A" w:rsidRDefault="00710D89">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89069A" w:rsidRDefault="0089069A">
      <w:pPr>
        <w:pStyle w:val="ProductList-Body"/>
      </w:pPr>
    </w:p>
    <w:p w:rsidR="0089069A" w:rsidRDefault="00710D89">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89069A" w:rsidRDefault="0089069A">
      <w:pPr>
        <w:pStyle w:val="ProductList-Body"/>
      </w:pPr>
    </w:p>
    <w:p w:rsidR="0089069A" w:rsidRDefault="00710D89">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89069A" w:rsidRDefault="0089069A">
      <w:pPr>
        <w:pStyle w:val="ProductList-Body"/>
      </w:pPr>
    </w:p>
    <w:p w:rsidR="0089069A" w:rsidRDefault="00710D89">
      <w:pPr>
        <w:pStyle w:val="ProductList-SubClauseHeading"/>
        <w:outlineLvl w:val="3"/>
      </w:pPr>
      <w:r>
        <w:t>Bonusi za incidente telefonske podrške</w:t>
      </w:r>
    </w:p>
    <w:p w:rsidR="0089069A" w:rsidRDefault="00710D89">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w:t>
      </w:r>
      <w:r>
        <w:lastRenderedPageBreak/>
        <w:t>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8906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IW/Klijent – povećanja bonusa za incidente</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$200,000</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300,000</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270,000</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 Fr. 330,000</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1.650.000 CRC</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1.600.000 kr</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215,000</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£135,000</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24.000.000 JPY</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240.000.000 KWD</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1.650.000 kr</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350,000</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2.000.000 kr</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7.000.000 NTD</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10.000.000 INR</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6.600.000 RUB</w:t>
            </w:r>
          </w:p>
        </w:tc>
      </w:tr>
    </w:tbl>
    <w:p w:rsidR="0089069A" w:rsidRDefault="0089069A">
      <w:pPr>
        <w:pStyle w:val="ProductList-BodyIndented"/>
        <w:ind w:left="720"/>
      </w:pPr>
    </w:p>
    <w:p w:rsidR="0089069A" w:rsidRDefault="00710D89">
      <w:pPr>
        <w:pStyle w:val="ProductList-BodyIndented"/>
      </w:pPr>
      <w:r>
        <w:t>Incidenti telefonske podrške koji nisu iskorišteni isteći će istekom tehnološkog jamstva Software Assurance. Incidenti telefonske podrške ne mogu se prenositi između pristupnica ili ugovora.</w:t>
      </w:r>
    </w:p>
    <w:p w:rsidR="0089069A" w:rsidRDefault="0089069A">
      <w:pPr>
        <w:pStyle w:val="ProductList-BodyIndented"/>
      </w:pPr>
    </w:p>
    <w:p w:rsidR="0089069A" w:rsidRDefault="00710D89">
      <w:pPr>
        <w:pStyle w:val="ProductList-BodyIndented"/>
      </w:pPr>
      <w:r>
        <w:t xml:space="preserve">Pristup lokalnoj telefonskoj podršci dostupan je tijekom radnog vremena koje se može pronaći na web-mjestu </w:t>
      </w:r>
      <w:hyperlink r:id="rId13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89069A" w:rsidRDefault="0089069A">
      <w:pPr>
        <w:pStyle w:val="ProductList-BodyIndented"/>
        <w:ind w:left="720"/>
      </w:pPr>
    </w:p>
    <w:p w:rsidR="0089069A" w:rsidRDefault="00710D89">
      <w:pPr>
        <w:pStyle w:val="ProductList-SubClauseHeading"/>
        <w:outlineLvl w:val="3"/>
      </w:pPr>
      <w:r>
        <w:t>Web-incidenti</w:t>
      </w:r>
    </w:p>
    <w:p w:rsidR="0089069A" w:rsidRDefault="00710D89">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89069A" w:rsidRDefault="0089069A">
      <w:pPr>
        <w:pStyle w:val="ProductList-BodyIndented"/>
      </w:pPr>
    </w:p>
    <w:p w:rsidR="0089069A" w:rsidRDefault="00710D89">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89069A" w:rsidRDefault="0089069A">
      <w:pPr>
        <w:pStyle w:val="ProductList-BodyIndented"/>
        <w:ind w:left="720"/>
      </w:pPr>
    </w:p>
    <w:p w:rsidR="0089069A" w:rsidRDefault="00710D89">
      <w:pPr>
        <w:pStyle w:val="ProductList-SubClauseHeading"/>
        <w:outlineLvl w:val="3"/>
      </w:pPr>
      <w:r>
        <w:t>Kontakt-osobe podrške</w:t>
      </w:r>
    </w:p>
    <w:p w:rsidR="0089069A" w:rsidRDefault="00710D89">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89069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S/S+: EA razina D</w:t>
            </w:r>
          </w:p>
        </w:tc>
      </w:tr>
      <w:tr w:rsidR="0089069A">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 potrebi</w:t>
            </w:r>
          </w:p>
        </w:tc>
      </w:tr>
      <w:tr w:rsidR="0089069A">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w:t>
            </w:r>
          </w:p>
        </w:tc>
      </w:tr>
    </w:tbl>
    <w:p w:rsidR="0089069A" w:rsidRDefault="0089069A">
      <w:pPr>
        <w:pStyle w:val="ProductList-BodyIndented"/>
      </w:pPr>
    </w:p>
    <w:p w:rsidR="0089069A" w:rsidRDefault="00710D89">
      <w:pPr>
        <w:pStyle w:val="ProductList-SubClauseHeading"/>
        <w:outlineLvl w:val="3"/>
      </w:pPr>
      <w:r>
        <w:t>Razina usluge za Klijente tehnološkog jamstva Software Assurance</w:t>
      </w:r>
    </w:p>
    <w:p w:rsidR="0089069A" w:rsidRDefault="00710D89">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8906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Klijentov očekivani odgovor</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lastRenderedPageBreak/>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Kritični utjecaj na poslovanje: </w:t>
            </w:r>
          </w:p>
          <w:p w:rsidR="0089069A" w:rsidRDefault="00710D89">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Odgovor na prvi poziv u roku 2 sata ili brže na temelju ponude za podršku.</w:t>
            </w:r>
          </w:p>
          <w:p w:rsidR="0089069A" w:rsidRDefault="00710D89">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Dodjeljivanje odgovarajućih resursa koji su potrebni za neprekinuti rad, 24 sata dnevno i 7 dana u tjednu.</w:t>
            </w:r>
          </w:p>
          <w:p w:rsidR="0089069A" w:rsidRDefault="00710D89">
            <w:pPr>
              <w:pStyle w:val="ProductList-TableBody"/>
            </w:pPr>
            <w:r>
              <w:t>Brz pristup i odgovor tijela nadležnog za nadzor nad promjenama.</w:t>
            </w:r>
          </w:p>
          <w:p w:rsidR="0089069A" w:rsidRDefault="00710D89">
            <w:pPr>
              <w:pStyle w:val="ProductList-TableBody"/>
            </w:pPr>
            <w:r>
              <w:t>Obavještavanje rukovodstva.</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Umjereni utjecaj na poslovanje: </w:t>
            </w:r>
          </w:p>
          <w:p w:rsidR="0089069A" w:rsidRDefault="00710D89">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Odgovor na prvi poziv u roku 4 sata ili brže na temelju ponude za podršku.</w:t>
            </w:r>
          </w:p>
          <w:p w:rsidR="0089069A" w:rsidRDefault="00710D89">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Dodjeljivanje odgovarajućih resursa koji su potrebni za popravak tijekom radnoga vremena.</w:t>
            </w:r>
          </w:p>
          <w:p w:rsidR="0089069A" w:rsidRDefault="00710D89">
            <w:pPr>
              <w:pStyle w:val="ProductList-TableBody"/>
            </w:pPr>
            <w:r>
              <w:t>Pristup i odziv tijela nadležnog za nadzor nad promjenama u roku od 4 sata unutar radnog vremena.</w:t>
            </w:r>
          </w:p>
        </w:tc>
      </w:tr>
      <w:tr w:rsidR="0089069A">
        <w:tc>
          <w:tcPr>
            <w:tcW w:w="29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Minimalni utjecaj na poslovanje: </w:t>
            </w:r>
          </w:p>
          <w:p w:rsidR="0089069A" w:rsidRDefault="00710D89">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Odgovor na prvi poziv u roku jednog radnog dana ili brže na temelju ponude za podršku.</w:t>
            </w:r>
          </w:p>
          <w:p w:rsidR="0089069A" w:rsidRDefault="00710D89">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Točni podaci za kontakt odgovorne osobe nadležne za predmetni slučaj.</w:t>
            </w:r>
          </w:p>
          <w:p w:rsidR="0089069A" w:rsidRDefault="00710D89">
            <w:pPr>
              <w:pStyle w:val="ProductList-TableBody"/>
            </w:pPr>
            <w:r>
              <w:t>Odgovor unutar jednog radnog dana.</w:t>
            </w:r>
          </w:p>
        </w:tc>
      </w:tr>
    </w:tbl>
    <w:p w:rsidR="0089069A" w:rsidRDefault="00710D89">
      <w:pPr>
        <w:pStyle w:val="ProductList-BodyIndented"/>
      </w:pPr>
      <w:r>
        <w:rPr>
          <w:i/>
        </w:rPr>
        <w:t>1 Informacije o lokalnom radnom vremenu zatražite od Microsoftova predstavnika.</w:t>
      </w:r>
    </w:p>
    <w:p w:rsidR="0089069A" w:rsidRDefault="00710D89">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89069A" w:rsidRDefault="0089069A">
      <w:pPr>
        <w:pStyle w:val="ProductList-BodyIndented"/>
        <w:ind w:left="720"/>
      </w:pPr>
    </w:p>
    <w:p w:rsidR="0089069A" w:rsidRDefault="00710D89">
      <w:pPr>
        <w:pStyle w:val="ProductList-SubClauseHeading"/>
        <w:outlineLvl w:val="3"/>
      </w:pPr>
      <w:r>
        <w:t>Konverzija 24-satne podrške za rješavanje problema tehnološkog jamstva Software Assurance u Microsoftovu Premier podršku.</w:t>
      </w:r>
    </w:p>
    <w:p w:rsidR="0089069A" w:rsidRDefault="00710D89">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89069A" w:rsidRDefault="0089069A">
      <w:pPr>
        <w:pStyle w:val="ProductList-BodyIndented"/>
      </w:pPr>
    </w:p>
    <w:p w:rsidR="0089069A" w:rsidRDefault="00710D89">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89069A" w:rsidRDefault="0089069A">
      <w:pPr>
        <w:pStyle w:val="ProductList-BodyIndented"/>
        <w:ind w:left="720"/>
      </w:pPr>
    </w:p>
    <w:p w:rsidR="0089069A" w:rsidRDefault="00710D89">
      <w:pPr>
        <w:pStyle w:val="ProductList-SubClauseHeading"/>
        <w:outlineLvl w:val="3"/>
      </w:pPr>
      <w:r>
        <w:t>Dodatne poslovne odredbe</w:t>
      </w:r>
    </w:p>
    <w:p w:rsidR="0089069A" w:rsidRDefault="00710D89">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rsidR="0089069A" w:rsidRDefault="0089069A">
      <w:pPr>
        <w:pStyle w:val="ProductList-BodyIndented"/>
      </w:pPr>
    </w:p>
    <w:p w:rsidR="0089069A" w:rsidRDefault="00710D89">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rsidR="0089069A" w:rsidRDefault="0089069A">
      <w:pPr>
        <w:pStyle w:val="ProductList-BodyIndented"/>
        <w:ind w:left="720"/>
      </w:pPr>
    </w:p>
    <w:p w:rsidR="0089069A" w:rsidRDefault="00710D89">
      <w:pPr>
        <w:pStyle w:val="ProductList-SubClauseHeading"/>
        <w:outlineLvl w:val="3"/>
      </w:pPr>
      <w:r>
        <w:t>Neograničena 24-satna podrška za rješavanje problema</w:t>
      </w:r>
    </w:p>
    <w:p w:rsidR="0089069A" w:rsidRDefault="00710D89">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rsidR="0089069A" w:rsidRDefault="0089069A">
      <w:pPr>
        <w:pStyle w:val="ProductList-BodyIndented"/>
        <w:ind w:left="720"/>
      </w:pPr>
    </w:p>
    <w:p w:rsidR="0089069A" w:rsidRDefault="00710D89">
      <w:pPr>
        <w:pStyle w:val="ProductList-SubClauseHeading"/>
        <w:outlineLvl w:val="3"/>
      </w:pPr>
      <w:r>
        <w:t>Ispunjavanje uvjeta za SCE</w:t>
      </w:r>
    </w:p>
    <w:p w:rsidR="0089069A" w:rsidRDefault="00710D89">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89069A" w:rsidRDefault="0089069A">
      <w:pPr>
        <w:pStyle w:val="ProductList-BodyIndented"/>
      </w:pPr>
    </w:p>
    <w:p w:rsidR="0089069A" w:rsidRDefault="00710D89">
      <w:pPr>
        <w:pStyle w:val="ProductList-BodyIndented"/>
      </w:pPr>
      <w:r>
        <w:t>Kvalificirani Platformski proizvodi aplikacije jesu:</w:t>
      </w:r>
    </w:p>
    <w:p w:rsidR="0089069A" w:rsidRDefault="00710D89" w:rsidP="00710D8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89069A" w:rsidRDefault="00710D89" w:rsidP="00710D89">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89069A" w:rsidRDefault="00710D89" w:rsidP="00710D89">
      <w:pPr>
        <w:pStyle w:val="ProductList-Bullet"/>
        <w:numPr>
          <w:ilvl w:val="1"/>
          <w:numId w:val="38"/>
        </w:numPr>
      </w:pPr>
      <w:r>
        <w:t>Office SharePoint Server</w:t>
      </w:r>
      <w:r>
        <w:fldChar w:fldCharType="begin"/>
      </w:r>
      <w:r>
        <w:instrText xml:space="preserve"> XE "SharePoint Server" </w:instrText>
      </w:r>
      <w:r>
        <w:fldChar w:fldCharType="end"/>
      </w:r>
    </w:p>
    <w:p w:rsidR="0089069A" w:rsidRDefault="00710D89">
      <w:pPr>
        <w:pStyle w:val="ProductList-BodyIndented"/>
      </w:pPr>
      <w:r>
        <w:t>Kvalificirani proizvodi iz Komponente Temeljne strukture jesu:</w:t>
      </w:r>
    </w:p>
    <w:p w:rsidR="0089069A" w:rsidRDefault="00710D89" w:rsidP="00710D8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89069A" w:rsidRDefault="00710D89" w:rsidP="00710D8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9069A" w:rsidRDefault="0089069A">
      <w:pPr>
        <w:pStyle w:val="ProductList-BodyIndented"/>
      </w:pPr>
    </w:p>
    <w:p w:rsidR="0089069A" w:rsidRDefault="00710D89">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 xml:space="preserve">Minimalna godišnja prosječna potrošnja na tehnološko jamstvo Software Assurance potrebna za </w:t>
            </w:r>
            <w:r>
              <w:rPr>
                <w:color w:val="FFFFFF"/>
              </w:rPr>
              <w:lastRenderedPageBreak/>
              <w:t>ispunjavanje uvjeta za Neograničenu 24-satnu podršku za rješavanje problema</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lastRenderedPageBreak/>
              <w:t>Američki dolar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250,000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375,000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337,500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412,500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2,062,500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2,000,000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268,750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168,750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30,000,000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300,000,000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2,062,500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437,500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2,500,000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8,750,000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12,500,000</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8,250,000</w:t>
            </w:r>
          </w:p>
        </w:tc>
      </w:tr>
    </w:tbl>
    <w:p w:rsidR="0089069A" w:rsidRDefault="0089069A">
      <w:pPr>
        <w:pStyle w:val="ProductList-BodyIndented"/>
        <w:ind w:left="720"/>
      </w:pPr>
    </w:p>
    <w:p w:rsidR="0089069A" w:rsidRDefault="00710D89">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89069A" w:rsidRDefault="0089069A">
      <w:pPr>
        <w:pStyle w:val="ProductList-BodyIndented"/>
        <w:ind w:left="720"/>
      </w:pPr>
    </w:p>
    <w:p w:rsidR="0089069A" w:rsidRDefault="00710D89">
      <w:pPr>
        <w:pStyle w:val="ProductList-SubClauseHeading"/>
        <w:outlineLvl w:val="3"/>
      </w:pPr>
      <w:r>
        <w:t>Ispunjavanje uvjeta za Parallel Data Warehouse</w:t>
      </w:r>
    </w:p>
    <w:p w:rsidR="0089069A" w:rsidRDefault="00710D89">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rsidR="0089069A" w:rsidRDefault="0089069A">
      <w:pPr>
        <w:pStyle w:val="ProductList-BodyIndented"/>
      </w:pPr>
    </w:p>
    <w:p w:rsidR="0089069A" w:rsidRDefault="00710D89">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89069A" w:rsidRDefault="0089069A">
      <w:pPr>
        <w:pStyle w:val="ProductList-BodyIndented"/>
      </w:pPr>
    </w:p>
    <w:p w:rsidR="0089069A" w:rsidRDefault="00710D89">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Dopuštene kontakt-osobe podrške</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4</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5</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6</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7</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8</w:t>
            </w:r>
          </w:p>
        </w:tc>
      </w:tr>
    </w:tbl>
    <w:p w:rsidR="0089069A" w:rsidRDefault="0089069A">
      <w:pPr>
        <w:pStyle w:val="ProductList-BodyIndented"/>
      </w:pPr>
    </w:p>
    <w:p w:rsidR="0089069A" w:rsidRDefault="00710D89">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89069A" w:rsidRDefault="0089069A">
      <w:pPr>
        <w:pStyle w:val="ProductList-BodyIndented"/>
      </w:pPr>
    </w:p>
    <w:p w:rsidR="0089069A" w:rsidRDefault="00710D89">
      <w:pPr>
        <w:pStyle w:val="ProductList-ClauseHeading"/>
        <w:outlineLvl w:val="2"/>
      </w:pPr>
      <w:bookmarkStart w:id="394" w:name="_Sec586"/>
      <w:r>
        <w:t>Proširena podrška za hitne popravke</w:t>
      </w:r>
      <w:bookmarkEnd w:id="394"/>
    </w:p>
    <w:p w:rsidR="0089069A" w:rsidRDefault="00710D89">
      <w:pPr>
        <w:pStyle w:val="ProductList-Body"/>
      </w:pPr>
      <w:r>
        <w:t>Proširena podrška za hitne popravke dostupna je Klijentima koji su potpisali ugovor o Premier ili Osnovnoj podršci i kupili su tehnološko jamstvo Software Assurance u okviru sljedećih programa:</w:t>
      </w:r>
    </w:p>
    <w:p w:rsidR="0089069A" w:rsidRDefault="00710D89" w:rsidP="00710D89">
      <w:pPr>
        <w:pStyle w:val="ProductList-Bullet"/>
        <w:numPr>
          <w:ilvl w:val="0"/>
          <w:numId w:val="40"/>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rsidR="0089069A" w:rsidRDefault="00710D89" w:rsidP="00710D89">
      <w:pPr>
        <w:pStyle w:val="ProductList-Bullet"/>
        <w:numPr>
          <w:ilvl w:val="0"/>
          <w:numId w:val="40"/>
        </w:numPr>
      </w:pPr>
      <w:r>
        <w:t xml:space="preserve">Klijenti (osim Klijenata Academic Select, Select Plus for Academic, Campus Agreement (Ugovora Campus) i School Agreement (Ugovora School) i Pretplate Open Value – Obrazovna rješenja) s članstvom u programu tehnološkog jamstva Software Assurance (SAM) za Skupinu </w:t>
      </w:r>
      <w:r>
        <w:lastRenderedPageBreak/>
        <w:t>sustava ispunjavaju uvjete za Proširenu podršku za hitne popravke za računalni operacijski sustav Windows i/ili operacijski sustav Windows Embedded (s članstvom u programu tehnološkog jamstva Software Assurance (SAM) za proizvod sustava Windows Embedded).</w:t>
      </w:r>
    </w:p>
    <w:p w:rsidR="0089069A" w:rsidRDefault="00710D89" w:rsidP="00710D89">
      <w:pPr>
        <w:pStyle w:val="ProductList-Bullet"/>
        <w:numPr>
          <w:ilvl w:val="0"/>
          <w:numId w:val="40"/>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89069A" w:rsidRDefault="0089069A">
      <w:pPr>
        <w:pStyle w:val="ProductList-Body"/>
      </w:pPr>
    </w:p>
    <w:p w:rsidR="0089069A" w:rsidRDefault="00710D89">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89069A" w:rsidRDefault="0089069A">
      <w:pPr>
        <w:pStyle w:val="PURBreadcrumb"/>
      </w:pPr>
    </w:p>
    <w:p w:rsidR="0089069A" w:rsidRDefault="00710D89">
      <w:pPr>
        <w:pStyle w:val="ProductList-ClauseHeading"/>
        <w:outlineLvl w:val="2"/>
      </w:pPr>
      <w:bookmarkStart w:id="395" w:name="_Sec587"/>
      <w:r>
        <w:t>Dostupnost licence za prelazak na opširnije izdanje (engl. step-up)</w:t>
      </w:r>
      <w:bookmarkEnd w:id="395"/>
    </w:p>
    <w:p w:rsidR="0089069A" w:rsidRDefault="00710D89">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prelazak na opširnije izdanje</w:t>
      </w:r>
      <w:r>
        <w:t xml:space="preserve">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906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Prelazak na izdanje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BizTalk Server Standard</w:t>
            </w:r>
            <w:r>
              <w:fldChar w:fldCharType="begin"/>
            </w:r>
            <w:r>
              <w:instrText xml:space="preserve"> XE "BizTalk Server Standard"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BizTalk Server Enterprise</w:t>
            </w:r>
            <w:r>
              <w:fldChar w:fldCharType="begin"/>
            </w:r>
            <w:r>
              <w:instrText xml:space="preserve"> XE "BizTalk Server Enterprise"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BizTalk Server Enterprise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Commerce Server Enterprise</w:t>
            </w:r>
            <w:r>
              <w:fldChar w:fldCharType="begin"/>
            </w:r>
            <w:r>
              <w:instrText xml:space="preserve"> XE "Commerce Server Enterprise"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w:t>
            </w:r>
            <w:r>
              <w:fldChar w:fldCharType="begin"/>
            </w:r>
            <w:r>
              <w:instrText xml:space="preserve"> XE "Enterprise CAL" </w:instrText>
            </w:r>
            <w:r>
              <w:fldChar w:fldCharType="end"/>
            </w:r>
            <w:r>
              <w:t xml:space="preserve"> Suite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Office 365</w:t>
            </w:r>
            <w:r>
              <w:fldChar w:fldCharType="begin"/>
            </w:r>
            <w:r>
              <w:instrText xml:space="preserve"> XE "Enterprise CAL Suite Bridge za Office 365"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Core Infrastructure Server Suite Datacenter</w:t>
            </w:r>
            <w:r>
              <w:fldChar w:fldCharType="begin"/>
            </w:r>
            <w:r>
              <w:instrText xml:space="preserve"> XE "Core Infrastructure Server Suite Datacenter"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Desktop Education i Enterprise CAL Suite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Desktop School i Enterprise CAL Suite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Exchange Server Enterprise</w:t>
            </w:r>
            <w:r>
              <w:fldChar w:fldCharType="begin"/>
            </w:r>
            <w:r>
              <w:instrText xml:space="preserve"> XE "Exchange Server Enterprise"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Forefront TMG Enterprise</w:t>
            </w:r>
            <w:r>
              <w:fldChar w:fldCharType="begin"/>
            </w:r>
            <w:r>
              <w:instrText xml:space="preserve"> XE "Forefront TMG Enterprise"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Internet Security &amp; Acceleration (ISA) Enterprise Server</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Dynamics CRM Server</w:t>
            </w:r>
            <w:r>
              <w:fldChar w:fldCharType="begin"/>
            </w:r>
            <w:r>
              <w:instrText xml:space="preserve"> XE "Microsoft Dynamics CRM Server"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Office Professional Plus</w:t>
            </w:r>
            <w:r>
              <w:fldChar w:fldCharType="begin"/>
            </w:r>
            <w:r>
              <w:instrText xml:space="preserve"> XE "Office Professional Plus"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Desktop</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Enterprise Desktop with Microsoft Desktop Optimization Pack</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Project Professional</w:t>
            </w:r>
            <w:r>
              <w:fldChar w:fldCharType="begin"/>
            </w:r>
            <w:r>
              <w:instrText xml:space="preserve"> XE "Project Professional"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Server Enterprise Core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Server Enterprise</w:t>
            </w:r>
            <w:r>
              <w:fldChar w:fldCharType="begin"/>
            </w:r>
            <w:r>
              <w:instrText xml:space="preserve"> XE "SQL Server Enterprise" </w:instrText>
            </w:r>
            <w:r>
              <w:fldChar w:fldCharType="end"/>
            </w:r>
            <w:r>
              <w:t xml:space="preserve"> Core</w:t>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Server Business Intelligence</w:t>
            </w:r>
            <w:r>
              <w:fldChar w:fldCharType="begin"/>
            </w:r>
            <w:r>
              <w:instrText xml:space="preserve"> XE "SQL Server Business Intelligence"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System Center Datacenter</w:t>
            </w:r>
            <w:r>
              <w:fldChar w:fldCharType="begin"/>
            </w:r>
            <w:r>
              <w:instrText xml:space="preserve"> XE "System Center Datacenter"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Visio Professional</w:t>
            </w:r>
            <w:r>
              <w:fldChar w:fldCharType="begin"/>
            </w:r>
            <w:r>
              <w:instrText xml:space="preserve"> XE "Visio Professional"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Visual Studio Enterprise s MSDN-om</w:t>
            </w:r>
            <w:r>
              <w:fldChar w:fldCharType="begin"/>
            </w:r>
            <w:r>
              <w:instrText xml:space="preserve"> XE "Visual Studio Enterprise s MSDN-om"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Visual Studio Enterprise s MSDN-om</w:t>
            </w:r>
            <w:r>
              <w:fldChar w:fldCharType="begin"/>
            </w:r>
            <w:r>
              <w:instrText xml:space="preserve"> XE "Visual Studio Enterprise s MSDN-om" </w:instrText>
            </w:r>
            <w:r>
              <w:fldChar w:fldCharType="end"/>
            </w:r>
          </w:p>
        </w:tc>
      </w:tr>
      <w:tr w:rsidR="0089069A">
        <w:tc>
          <w:tcPr>
            <w:tcW w:w="600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Windows Server Datacenter</w:t>
            </w:r>
            <w:r>
              <w:fldChar w:fldCharType="begin"/>
            </w:r>
            <w:r>
              <w:instrText xml:space="preserve"> XE "Windows Server Datacenter" </w:instrText>
            </w:r>
            <w:r>
              <w:fldChar w:fldCharType="end"/>
            </w:r>
          </w:p>
        </w:tc>
      </w:tr>
    </w:tbl>
    <w:p w:rsidR="0089069A" w:rsidRDefault="0089069A">
      <w:pPr>
        <w:pStyle w:val="ProductList-Body"/>
      </w:pPr>
    </w:p>
    <w:p w:rsidR="0089069A" w:rsidRDefault="00710D89">
      <w:pPr>
        <w:pStyle w:val="ProductList-ClauseHeading"/>
        <w:outlineLvl w:val="2"/>
      </w:pPr>
      <w:bookmarkStart w:id="396" w:name="_Sec588"/>
      <w:r>
        <w:t>Poslužitelji – Prava na oporavak od katastrofe</w:t>
      </w:r>
      <w:bookmarkEnd w:id="396"/>
    </w:p>
    <w:p w:rsidR="0089069A" w:rsidRDefault="00710D89">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89069A" w:rsidRDefault="0089069A">
      <w:pPr>
        <w:pStyle w:val="ProductList-Body"/>
      </w:pPr>
    </w:p>
    <w:p w:rsidR="0089069A" w:rsidRDefault="00710D89">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89069A" w:rsidRDefault="00710D89" w:rsidP="00710D89">
      <w:pPr>
        <w:pStyle w:val="ProductList-Bullet"/>
        <w:numPr>
          <w:ilvl w:val="0"/>
          <w:numId w:val="41"/>
        </w:numPr>
      </w:pPr>
      <w:r>
        <w:t>kratka razdoblja testiranja oporavka od katastrofe tijekom jednog tjedna svakih 90 dana;</w:t>
      </w:r>
    </w:p>
    <w:p w:rsidR="0089069A" w:rsidRDefault="00710D89" w:rsidP="00710D89">
      <w:pPr>
        <w:pStyle w:val="ProductList-Bullet"/>
        <w:numPr>
          <w:ilvl w:val="0"/>
          <w:numId w:val="41"/>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89069A" w:rsidRDefault="00710D89" w:rsidP="00710D89">
      <w:pPr>
        <w:pStyle w:val="ProductList-Bullet"/>
        <w:numPr>
          <w:ilvl w:val="0"/>
          <w:numId w:val="4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89069A" w:rsidRDefault="0089069A">
      <w:pPr>
        <w:pStyle w:val="ProductList-Body"/>
      </w:pPr>
    </w:p>
    <w:p w:rsidR="0089069A" w:rsidRDefault="00710D89">
      <w:pPr>
        <w:pStyle w:val="ProductList-Body"/>
      </w:pPr>
      <w:r>
        <w:t>Da bi mogao koristiti softver prema pravima za oporavak od katastrofe, Klijent se mora pridržavati sljedećeg:</w:t>
      </w:r>
    </w:p>
    <w:p w:rsidR="0089069A" w:rsidRDefault="00710D89" w:rsidP="00710D89">
      <w:pPr>
        <w:pStyle w:val="ProductList-Bullet"/>
        <w:numPr>
          <w:ilvl w:val="0"/>
          <w:numId w:val="42"/>
        </w:numPr>
      </w:pPr>
      <w:r>
        <w:lastRenderedPageBreak/>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rsidR="0089069A" w:rsidRDefault="00710D89" w:rsidP="00710D89">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89069A" w:rsidRDefault="00710D89" w:rsidP="00710D89">
      <w:pPr>
        <w:pStyle w:val="ProductList-Bullet"/>
        <w:numPr>
          <w:ilvl w:val="0"/>
          <w:numId w:val="4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89069A" w:rsidRDefault="00710D89" w:rsidP="00710D89">
      <w:pPr>
        <w:pStyle w:val="ProductList-Bullet"/>
        <w:numPr>
          <w:ilvl w:val="1"/>
          <w:numId w:val="42"/>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rsidR="0089069A" w:rsidRDefault="00710D89" w:rsidP="00710D89">
      <w:pPr>
        <w:pStyle w:val="ProductList-Bullet"/>
        <w:numPr>
          <w:ilvl w:val="1"/>
          <w:numId w:val="42"/>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89069A" w:rsidRDefault="00710D89">
      <w:pPr>
        <w:pStyle w:val="ProductList-Body"/>
        <w:ind w:left="1080"/>
      </w:pPr>
      <w:r>
        <w:t>– izvođenje softvera za vizualizaciju softvera, kao što je Hyper-V,</w:t>
      </w:r>
    </w:p>
    <w:p w:rsidR="0089069A" w:rsidRDefault="00710D89">
      <w:pPr>
        <w:pStyle w:val="ProductList-Body"/>
        <w:ind w:left="1080"/>
      </w:pPr>
      <w:r>
        <w:t>– pružanje usluga virtualizacije hardvera,</w:t>
      </w:r>
    </w:p>
    <w:p w:rsidR="0089069A" w:rsidRDefault="00710D89">
      <w:pPr>
        <w:pStyle w:val="ProductList-Body"/>
        <w:ind w:left="1080"/>
      </w:pPr>
      <w:r>
        <w:t>– izvođenje softverskih agenata za upravljanje hardverskim softverom za vizualizaciju,</w:t>
      </w:r>
    </w:p>
    <w:p w:rsidR="0089069A" w:rsidRDefault="00710D89">
      <w:pPr>
        <w:pStyle w:val="ProductList-Body"/>
        <w:ind w:left="1080"/>
      </w:pPr>
      <w:r>
        <w:t>– služenje kao odredište umnažanja,</w:t>
      </w:r>
    </w:p>
    <w:p w:rsidR="0089069A" w:rsidRDefault="00710D89">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89069A" w:rsidRDefault="00710D89">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89069A" w:rsidRDefault="00710D89">
      <w:pPr>
        <w:pStyle w:val="ProductList-Body"/>
        <w:ind w:left="1080"/>
      </w:pPr>
      <w:r>
        <w:t xml:space="preserve">– izvođenje radnih opterećenja oporavka od katastrofe kako je opisano iznad. </w:t>
      </w:r>
    </w:p>
    <w:p w:rsidR="0089069A" w:rsidRDefault="00710D89" w:rsidP="00710D89">
      <w:pPr>
        <w:pStyle w:val="ProductList-Bullet"/>
        <w:numPr>
          <w:ilvl w:val="1"/>
          <w:numId w:val="43"/>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89069A" w:rsidRDefault="00710D89" w:rsidP="00710D89">
      <w:pPr>
        <w:pStyle w:val="ProductList-Bullet"/>
        <w:numPr>
          <w:ilvl w:val="0"/>
          <w:numId w:val="43"/>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89069A" w:rsidRDefault="00710D89" w:rsidP="00710D89">
      <w:pPr>
        <w:pStyle w:val="ProductList-Bullet"/>
        <w:numPr>
          <w:ilvl w:val="0"/>
          <w:numId w:val="43"/>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89069A" w:rsidRDefault="00710D89" w:rsidP="00710D89">
      <w:pPr>
        <w:pStyle w:val="ProductList-Bullet"/>
        <w:numPr>
          <w:ilvl w:val="0"/>
          <w:numId w:val="43"/>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89069A" w:rsidRDefault="00710D89" w:rsidP="00710D89">
      <w:pPr>
        <w:pStyle w:val="ProductList-Bullet"/>
        <w:numPr>
          <w:ilvl w:val="0"/>
          <w:numId w:val="43"/>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89069A" w:rsidRDefault="0089069A">
      <w:pPr>
        <w:pStyle w:val="ProductList-Body"/>
      </w:pPr>
    </w:p>
    <w:p w:rsidR="0089069A" w:rsidRDefault="00710D89">
      <w:pPr>
        <w:pStyle w:val="ProductList-ClauseHeading"/>
        <w:outlineLvl w:val="2"/>
      </w:pPr>
      <w:bookmarkStart w:id="397" w:name="_Sec589"/>
      <w:r>
        <w:t>Mobilnost licenci</w:t>
      </w:r>
      <w:bookmarkEnd w:id="397"/>
    </w:p>
    <w:p w:rsidR="0089069A" w:rsidRDefault="00710D89">
      <w:pPr>
        <w:pStyle w:val="ProductList-SubClauseHeading"/>
        <w:outlineLvl w:val="3"/>
      </w:pPr>
      <w:r>
        <w:t>Mobilnost licenci unutar farmi poslužitelja</w:t>
      </w:r>
    </w:p>
    <w:p w:rsidR="0089069A" w:rsidRDefault="00710D89">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89069A" w:rsidRDefault="0089069A">
      <w:pPr>
        <w:pStyle w:val="ProductList-BodyIndented"/>
      </w:pPr>
    </w:p>
    <w:p w:rsidR="0089069A" w:rsidRDefault="00710D89">
      <w:pPr>
        <w:pStyle w:val="ProductList-SubClauseHeading"/>
        <w:outlineLvl w:val="3"/>
      </w:pPr>
      <w:r>
        <w:t>Mobilnost licence putem tehnološkog jamstva Software Assurance</w:t>
      </w:r>
    </w:p>
    <w:p w:rsidR="0089069A" w:rsidRDefault="00710D89">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89069A" w:rsidRDefault="0089069A">
      <w:pPr>
        <w:pStyle w:val="ProductList-BodyIndented"/>
      </w:pPr>
    </w:p>
    <w:p w:rsidR="0089069A" w:rsidRDefault="00710D89">
      <w:pPr>
        <w:pStyle w:val="ProductList-SubSubClauseHeading"/>
        <w:outlineLvl w:val="4"/>
      </w:pPr>
      <w:r>
        <w:t>Dopuštena upotreba:</w:t>
      </w:r>
    </w:p>
    <w:p w:rsidR="0089069A" w:rsidRDefault="00710D89">
      <w:pPr>
        <w:pStyle w:val="ProductList-BodyIndented2"/>
      </w:pPr>
      <w:r>
        <w:t>Da bi koristio mobilnost licence putem tehnološkog jamstva Software Assurance, Klijent mora:</w:t>
      </w:r>
    </w:p>
    <w:p w:rsidR="0089069A" w:rsidRDefault="00710D89" w:rsidP="00710D89">
      <w:pPr>
        <w:pStyle w:val="ProductList-Bullet"/>
        <w:numPr>
          <w:ilvl w:val="2"/>
          <w:numId w:val="44"/>
        </w:numPr>
      </w:pPr>
      <w:r>
        <w:t xml:space="preserve">koristiti svoj licencirani softver na zajedničkim poslužiteljima </w:t>
      </w:r>
    </w:p>
    <w:p w:rsidR="0089069A" w:rsidRDefault="00710D89" w:rsidP="00710D89">
      <w:pPr>
        <w:pStyle w:val="ProductList-Bullet"/>
        <w:numPr>
          <w:ilvl w:val="2"/>
          <w:numId w:val="44"/>
        </w:numPr>
      </w:pPr>
      <w:r>
        <w:t xml:space="preserve">pristupati tom softveru u sklopu licenci za pristup te u sklopu SL-ova po korisniku i uređaju koji omogućuju pristup Proizvodima </w:t>
      </w:r>
    </w:p>
    <w:p w:rsidR="0089069A" w:rsidRDefault="00710D89" w:rsidP="00710D89">
      <w:pPr>
        <w:pStyle w:val="ProductList-Bullet"/>
        <w:numPr>
          <w:ilvl w:val="2"/>
          <w:numId w:val="4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89069A" w:rsidRDefault="00710D89" w:rsidP="00710D89">
      <w:pPr>
        <w:pStyle w:val="ProductList-Bullet"/>
        <w:numPr>
          <w:ilvl w:val="2"/>
          <w:numId w:val="4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89069A" w:rsidRDefault="0089069A">
      <w:pPr>
        <w:pStyle w:val="ProductList-BodyIndented2"/>
      </w:pPr>
    </w:p>
    <w:p w:rsidR="0089069A" w:rsidRDefault="00710D89">
      <w:pPr>
        <w:pStyle w:val="ProductList-SubSubClauseHeading"/>
        <w:outlineLvl w:val="4"/>
      </w:pPr>
      <w:r>
        <w:t>Preduvjeti:</w:t>
      </w:r>
    </w:p>
    <w:p w:rsidR="0089069A" w:rsidRDefault="00710D89">
      <w:pPr>
        <w:pStyle w:val="ProductList-BodyIndented2"/>
      </w:pPr>
      <w:r>
        <w:t>Da bi koristio Mobilnost licenci putem tehnološkog jamstva Software Assurance, Klijent mora:</w:t>
      </w:r>
    </w:p>
    <w:p w:rsidR="0089069A" w:rsidRDefault="00710D89" w:rsidP="00710D89">
      <w:pPr>
        <w:pStyle w:val="ProductList-Bullet"/>
        <w:numPr>
          <w:ilvl w:val="2"/>
          <w:numId w:val="45"/>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89069A" w:rsidRDefault="00710D89" w:rsidP="00710D89">
      <w:pPr>
        <w:pStyle w:val="ProductList-Bullet"/>
        <w:numPr>
          <w:ilvl w:val="2"/>
          <w:numId w:val="45"/>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89069A" w:rsidRDefault="00710D89" w:rsidP="00710D89">
      <w:pPr>
        <w:pStyle w:val="ProductList-Bullet"/>
        <w:numPr>
          <w:ilvl w:val="2"/>
          <w:numId w:val="4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89069A" w:rsidRDefault="0089069A">
      <w:pPr>
        <w:pStyle w:val="ProductList-BodyIndented2"/>
      </w:pPr>
    </w:p>
    <w:p w:rsidR="0089069A" w:rsidRDefault="00710D89">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51"/>
        <w:gridCol w:w="2494"/>
        <w:gridCol w:w="2527"/>
        <w:gridCol w:w="2498"/>
      </w:tblGrid>
      <w:tr w:rsidR="008906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Dopušteni broj:</w:t>
            </w:r>
          </w:p>
          <w:p w:rsidR="0089069A" w:rsidRDefault="00710D89">
            <w:pPr>
              <w:pStyle w:val="ProductList-TableBody"/>
            </w:pPr>
            <w:r>
              <w:rPr>
                <w:color w:val="FFFFFF"/>
              </w:rPr>
              <w:lastRenderedPageBreak/>
              <w:t>OSE-ovi ili Jezgre po Licenci</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lastRenderedPageBreak/>
              <w:t>Poslužitelj/CAL</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 OSE po licenci</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 OSE po licenci</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Jedna virtualna jezgra (na koju se primjenjuju prava na korištenje proizvoda, uključujući preduvjet o minimalno 4 jezgre po OSE-u)</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 upravljana OSE-a po licenci</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10 upravljana OSE-a po licenci</w:t>
            </w:r>
          </w:p>
        </w:tc>
      </w:tr>
    </w:tbl>
    <w:p w:rsidR="0089069A" w:rsidRDefault="0089069A">
      <w:pPr>
        <w:pStyle w:val="ProductList-BodyIndented2"/>
      </w:pPr>
    </w:p>
    <w:p w:rsidR="0089069A" w:rsidRDefault="00710D89">
      <w:pPr>
        <w:pStyle w:val="ProductList-SubSubClauseHeading"/>
        <w:outlineLvl w:val="4"/>
      </w:pPr>
      <w:r>
        <w:t>Prava prebacivanja u slučaju pogreške</w:t>
      </w:r>
    </w:p>
    <w:p w:rsidR="0089069A" w:rsidRDefault="00710D89">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89069A" w:rsidRDefault="0089069A">
      <w:pPr>
        <w:pStyle w:val="ProductList-BodyIndented2"/>
      </w:pPr>
    </w:p>
    <w:p w:rsidR="0089069A" w:rsidRDefault="00710D89">
      <w:pPr>
        <w:pStyle w:val="ProductList-ClauseHeading"/>
        <w:outlineLvl w:val="2"/>
      </w:pPr>
      <w:bookmarkStart w:id="398" w:name="_Sec590"/>
      <w:r>
        <w:t>Poslužitelji – Aplikacije koje se samostalno hostiraju</w:t>
      </w:r>
      <w:bookmarkEnd w:id="398"/>
    </w:p>
    <w:p w:rsidR="0089069A" w:rsidRDefault="00710D89">
      <w:pPr>
        <w:pStyle w:val="ProductList-Body"/>
      </w:pPr>
      <w:r>
        <w:t>Aplikacije koje se samostalno hostiraju znači Proizvode na koje se primjenjuju prava na Samostalno hostiranje.</w:t>
      </w:r>
    </w:p>
    <w:p w:rsidR="0089069A" w:rsidRDefault="0089069A">
      <w:pPr>
        <w:pStyle w:val="ProductList-Body"/>
      </w:pPr>
    </w:p>
    <w:p w:rsidR="0089069A" w:rsidRDefault="00710D89">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89069A" w:rsidRDefault="0089069A">
      <w:pPr>
        <w:pStyle w:val="ProductList-Body"/>
      </w:pPr>
    </w:p>
    <w:p w:rsidR="0089069A" w:rsidRDefault="00710D89">
      <w:pPr>
        <w:pStyle w:val="ProductList-SubClauseHeading"/>
        <w:outlineLvl w:val="3"/>
      </w:pPr>
      <w:r>
        <w:t>Preduvjeti</w:t>
      </w:r>
    </w:p>
    <w:p w:rsidR="0089069A" w:rsidRDefault="00710D89">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rsidR="0089069A" w:rsidRDefault="00710D89" w:rsidP="00710D89">
      <w:pPr>
        <w:pStyle w:val="ProductList-Bullet"/>
        <w:numPr>
          <w:ilvl w:val="1"/>
          <w:numId w:val="46"/>
        </w:numPr>
      </w:pPr>
      <w:r>
        <w:t>aplikacije koje se samostalno hostiraju korištene kao dio objedinjenog rješenja i</w:t>
      </w:r>
    </w:p>
    <w:p w:rsidR="0089069A" w:rsidRDefault="00710D89" w:rsidP="00710D89">
      <w:pPr>
        <w:pStyle w:val="ProductList-Bullet"/>
        <w:numPr>
          <w:ilvl w:val="1"/>
          <w:numId w:val="46"/>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89069A" w:rsidRDefault="00710D89">
      <w:pPr>
        <w:pStyle w:val="ProductList-BodyIndented"/>
      </w:pPr>
      <w:r>
        <w:t xml:space="preserve">Sav Microsoftov softver koji se koristi za stvaranje i pružanje objedinjenog rješenja mora biti: </w:t>
      </w:r>
    </w:p>
    <w:p w:rsidR="0089069A" w:rsidRDefault="00710D89" w:rsidP="00710D89">
      <w:pPr>
        <w:pStyle w:val="ProductList-Bullet"/>
        <w:numPr>
          <w:ilvl w:val="1"/>
          <w:numId w:val="47"/>
        </w:numPr>
      </w:pPr>
      <w:r>
        <w:t>licenciran putem programa Količinskog licenciranja i</w:t>
      </w:r>
    </w:p>
    <w:p w:rsidR="0089069A" w:rsidRDefault="00710D89" w:rsidP="00710D89">
      <w:pPr>
        <w:pStyle w:val="ProductList-Bullet"/>
        <w:numPr>
          <w:ilvl w:val="1"/>
          <w:numId w:val="47"/>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89069A" w:rsidRDefault="0089069A">
      <w:pPr>
        <w:pStyle w:val="ProductList-BodyIndented"/>
      </w:pPr>
    </w:p>
    <w:p w:rsidR="0089069A" w:rsidRDefault="00710D89">
      <w:pPr>
        <w:pStyle w:val="ProductList-BodyIndented"/>
      </w:pPr>
      <w:r>
        <w:t>Ako Klijent isporuči Objedinjeno rješenje sa zajedničkih poslužitelja, Klijent ne smije koristiti Windows Server kao Aplikaciju koja se samostalno hostira, već umjesto toga mora koristiti softver Windows Server licenciran putem Partnera za mobilnost licence putem tehnološkog jamstva Software Assurance ili Ugovora o licenciranju Klijentova Davatelja usluga ili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89069A" w:rsidRDefault="0089069A">
      <w:pPr>
        <w:pStyle w:val="ProductList-BodyIndented"/>
      </w:pPr>
    </w:p>
    <w:p w:rsidR="0089069A" w:rsidRDefault="00710D89">
      <w:pPr>
        <w:pStyle w:val="ProductList-BodyIndented"/>
      </w:pPr>
      <w:r>
        <w:t>Klijentov softver mora:</w:t>
      </w:r>
    </w:p>
    <w:p w:rsidR="0089069A" w:rsidRDefault="00710D89" w:rsidP="00710D89">
      <w:pPr>
        <w:pStyle w:val="ProductList-Bullet"/>
        <w:numPr>
          <w:ilvl w:val="1"/>
          <w:numId w:val="48"/>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89069A" w:rsidRDefault="00710D89" w:rsidP="00710D89">
      <w:pPr>
        <w:pStyle w:val="ProductList-Bullet"/>
        <w:numPr>
          <w:ilvl w:val="1"/>
          <w:numId w:val="48"/>
        </w:numPr>
      </w:pPr>
      <w:r>
        <w:t>biti osnovna usluga i/ili aplikacija Objedinjenog rješenja i moraju bilo kojem krajnjem korisniku Objedinjenog rješenja dopustiti izravan pristup Aplikacijama koje se samostalno hostiraju</w:t>
      </w:r>
    </w:p>
    <w:p w:rsidR="0089069A" w:rsidRDefault="00710D89" w:rsidP="00710D89">
      <w:pPr>
        <w:pStyle w:val="ProductList-Bullet"/>
        <w:numPr>
          <w:ilvl w:val="1"/>
          <w:numId w:val="48"/>
        </w:numPr>
      </w:pPr>
      <w:r>
        <w:t xml:space="preserve">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 </w:t>
      </w:r>
    </w:p>
    <w:p w:rsidR="0089069A" w:rsidRDefault="00710D89" w:rsidP="00710D89">
      <w:pPr>
        <w:pStyle w:val="ProductList-Bullet"/>
        <w:numPr>
          <w:ilvl w:val="1"/>
          <w:numId w:val="48"/>
        </w:numPr>
      </w:pPr>
      <w:r>
        <w:t>biti u njegovu vlasništvu, a ne licenciran od njega, osim što njegov softver može obuhvaćati nerestriktivni softver trećih osoba koji je ugrađen u njegov softver i funkcionira kao podrška tom softveru.</w:t>
      </w:r>
    </w:p>
    <w:p w:rsidR="0089069A" w:rsidRDefault="0089069A">
      <w:pPr>
        <w:pStyle w:val="ProductList-BodyIndented"/>
      </w:pPr>
    </w:p>
    <w:p w:rsidR="0089069A" w:rsidRDefault="00710D89">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89069A" w:rsidRDefault="0089069A">
      <w:pPr>
        <w:pStyle w:val="ProductList-BodyIndented"/>
        <w:jc w:val="right"/>
      </w:pPr>
    </w:p>
    <w:tbl>
      <w:tblPr>
        <w:tblStyle w:val="PURTable0"/>
        <w:tblW w:w="0" w:type="dxa"/>
        <w:tblLook w:val="04A0" w:firstRow="1" w:lastRow="0" w:firstColumn="1" w:lastColumn="0" w:noHBand="0" w:noVBand="1"/>
      </w:tblPr>
      <w:tblGrid>
        <w:gridCol w:w="1044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Indented"/>
      </w:pPr>
    </w:p>
    <w:p w:rsidR="0089069A" w:rsidRDefault="0089069A">
      <w:pPr>
        <w:pStyle w:val="PURBreadcrumb"/>
      </w:pPr>
    </w:p>
    <w:p w:rsidR="0089069A" w:rsidRDefault="00710D89">
      <w:pPr>
        <w:pStyle w:val="ProductList-SectionHeading"/>
        <w:pageBreakBefore/>
        <w:outlineLvl w:val="0"/>
      </w:pPr>
      <w:bookmarkStart w:id="399" w:name="_Sec562"/>
      <w:bookmarkEnd w:id="376"/>
      <w:r>
        <w:lastRenderedPageBreak/>
        <w:t>Dodatak C – Profesionalne usluge</w:t>
      </w:r>
      <w:r>
        <w:fldChar w:fldCharType="begin"/>
      </w:r>
      <w:r>
        <w:instrText xml:space="preserve"> TC "</w:instrText>
      </w:r>
      <w:bookmarkStart w:id="400" w:name="_Toc446538799"/>
      <w:r>
        <w:instrText>Dodatak C – Profesionalne usluge</w:instrText>
      </w:r>
      <w:bookmarkEnd w:id="400"/>
      <w:r>
        <w:instrText>" \l 1</w:instrText>
      </w:r>
      <w:r>
        <w:fldChar w:fldCharType="end"/>
      </w:r>
    </w:p>
    <w:p w:rsidR="0089069A" w:rsidRDefault="00710D89">
      <w:pPr>
        <w:pStyle w:val="ProductList-Body"/>
      </w:pPr>
      <w:r>
        <w:t>U nastavku su opisane Profesionalne usluge dostupne putem Microsoftova količinskog licenciranja.</w:t>
      </w:r>
    </w:p>
    <w:p w:rsidR="0089069A" w:rsidRDefault="00710D89">
      <w:pPr>
        <w:pStyle w:val="ProductList-Offering1Heading"/>
        <w:outlineLvl w:val="1"/>
      </w:pPr>
      <w:bookmarkStart w:id="401" w:name="_Sec565"/>
      <w:r>
        <w:t>Ponude Microsoft Premier podrške</w:t>
      </w:r>
      <w:bookmarkEnd w:id="401"/>
      <w:r>
        <w:fldChar w:fldCharType="begin"/>
      </w:r>
      <w:r>
        <w:instrText xml:space="preserve"> TC "</w:instrText>
      </w:r>
      <w:bookmarkStart w:id="402" w:name="_Toc446538800"/>
      <w:r>
        <w:instrText>Ponude Microsoft Premier podrške</w:instrText>
      </w:r>
      <w:bookmarkEnd w:id="402"/>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8906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jc w:val="center"/>
            </w:pPr>
            <w:r>
              <w:rPr>
                <w:color w:val="FFFFFF"/>
              </w:rPr>
              <w:t>Premier Plus</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Mjesečno</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Najviše 10 sati</w:t>
            </w:r>
          </w:p>
          <w:p w:rsidR="0089069A" w:rsidRDefault="00710D89">
            <w:pPr>
              <w:pStyle w:val="ProductList-TableBody"/>
            </w:pPr>
            <w:r>
              <w:t>+1 provjera stanja sustava</w:t>
            </w:r>
          </w:p>
          <w:p w:rsidR="0089069A" w:rsidRDefault="00710D89">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Najviše 160 sati</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Najviše 140 sati</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jc w:val="center"/>
            </w:pPr>
            <w:r>
              <w:t>X</w:t>
            </w:r>
          </w:p>
        </w:tc>
      </w:tr>
      <w:tr w:rsidR="0089069A">
        <w:tc>
          <w:tcPr>
            <w:tcW w:w="404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Paketi od 20</w:t>
            </w:r>
          </w:p>
        </w:tc>
      </w:tr>
    </w:tbl>
    <w:p w:rsidR="0089069A" w:rsidRDefault="00710D89">
      <w:pPr>
        <w:pStyle w:val="ProductList-Body"/>
      </w:pPr>
      <w:r>
        <w:rPr>
          <w:vertAlign w:val="superscript"/>
        </w:rPr>
        <w:t xml:space="preserve">1 </w:t>
      </w:r>
      <w:r>
        <w:rPr>
          <w:i/>
        </w:rPr>
        <w:t>Radno vrijeme definira se lokalno.</w:t>
      </w:r>
    </w:p>
    <w:p w:rsidR="0089069A" w:rsidRDefault="0089069A">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8906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Klijentov očekivani odgovor</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Katastrofalni utjecaj na poslovanje: </w:t>
            </w:r>
          </w:p>
          <w:p w:rsidR="0089069A" w:rsidRDefault="00710D89">
            <w:pPr>
              <w:pStyle w:val="ProductList-TableBody"/>
            </w:pPr>
            <w:r>
              <w:t>Potpuni gubitak osnovnih (ključnih za funkcioniranje) poslovnih procesa zbog kojih se ne može nastaviti s radom</w:t>
            </w:r>
          </w:p>
          <w:p w:rsidR="0089069A" w:rsidRDefault="00710D89">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Odziv na prvi poziv unutar sat vremena ili brže.</w:t>
            </w:r>
          </w:p>
          <w:p w:rsidR="0089069A" w:rsidRDefault="00710D89">
            <w:pPr>
              <w:pStyle w:val="ProductList-TableBody"/>
            </w:pPr>
            <w:r>
              <w:t>Microsoftovi resursi izlaze na lokaciju Klijenta što je prije moguće.</w:t>
            </w:r>
          </w:p>
          <w:p w:rsidR="0089069A" w:rsidRDefault="00710D89">
            <w:pPr>
              <w:pStyle w:val="ProductList-TableBody"/>
            </w:pPr>
            <w:r>
              <w:t>Neprekinuti radovi na otklanjanju problema, 24 sata na dan, 7 dana u tjednu.</w:t>
            </w:r>
          </w:p>
          <w:p w:rsidR="0089069A" w:rsidRDefault="00710D89">
            <w:pPr>
              <w:pStyle w:val="ProductList-TableBody"/>
            </w:pPr>
            <w:r>
              <w:t>Hitna eskalacija unutar Microsofta prema Timovima za odgovarajuće Proizvode.</w:t>
            </w:r>
          </w:p>
          <w:p w:rsidR="0089069A" w:rsidRDefault="00710D89">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Obavještavanje viših rukovoditelja Klijenta. </w:t>
            </w:r>
          </w:p>
          <w:p w:rsidR="0089069A" w:rsidRDefault="00710D89">
            <w:pPr>
              <w:pStyle w:val="ProductList-TableBody"/>
            </w:pPr>
            <w:r>
              <w:t>Dodjeljivanje odgovarajućih resursa koji su potrebni za neprekinuti rad, 24 sata dnevno i 7 dana u tjednu.</w:t>
            </w:r>
            <w:r>
              <w:rPr>
                <w:vertAlign w:val="superscript"/>
              </w:rPr>
              <w:t>2</w:t>
            </w:r>
          </w:p>
          <w:p w:rsidR="0089069A" w:rsidRDefault="00710D89">
            <w:pPr>
              <w:pStyle w:val="ProductList-TableBody"/>
            </w:pPr>
            <w:r>
              <w:t>Brz pristup i odgovor tijela nadležnog za nadzor nad promjenama.</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Kritični utjecaj na poslovanje: </w:t>
            </w:r>
          </w:p>
          <w:p w:rsidR="0089069A" w:rsidRDefault="00710D89">
            <w:pPr>
              <w:pStyle w:val="ProductList-TableBody"/>
            </w:pPr>
            <w:r>
              <w:t>Značajan gubitak ili degradacija razine usluga.</w:t>
            </w:r>
          </w:p>
          <w:p w:rsidR="0089069A" w:rsidRDefault="00710D89">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Odziv na prvi poziv unutar sat vremena ili brže.</w:t>
            </w:r>
          </w:p>
          <w:p w:rsidR="0089069A" w:rsidRDefault="00710D89">
            <w:pPr>
              <w:pStyle w:val="ProductList-TableBody"/>
            </w:pPr>
            <w:r>
              <w:t>Microsoftovi resursi izlaze na lokaciju Klijenta po potrebi.</w:t>
            </w:r>
          </w:p>
          <w:p w:rsidR="0089069A" w:rsidRDefault="00710D89">
            <w:pPr>
              <w:pStyle w:val="ProductList-TableBody"/>
            </w:pPr>
            <w:r>
              <w:t>Neprekinuti radovi na otklanjanju problema, 24 sata na dan, 7 dana u tjednu.</w:t>
            </w:r>
          </w:p>
          <w:p w:rsidR="0089069A" w:rsidRDefault="00710D89">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Dodjeljivanje odgovarajućih resursa koji su potrebni za neprekinuti rad, 24 sata dnevno i 7 dana u tjednu.</w:t>
            </w:r>
            <w:r>
              <w:rPr>
                <w:vertAlign w:val="superscript"/>
              </w:rPr>
              <w:t>2</w:t>
            </w:r>
          </w:p>
          <w:p w:rsidR="0089069A" w:rsidRDefault="00710D89">
            <w:pPr>
              <w:pStyle w:val="ProductList-TableBody"/>
            </w:pPr>
            <w:r>
              <w:t>Brz pristup i odgovor tijela nadležnog za nadzor nad promjenama.</w:t>
            </w:r>
          </w:p>
          <w:p w:rsidR="0089069A" w:rsidRDefault="00710D89">
            <w:pPr>
              <w:pStyle w:val="ProductList-TableBody"/>
            </w:pPr>
            <w:r>
              <w:t>Obavještavanje rukovodstva.</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Umjereni utjecaj na poslovanje: </w:t>
            </w:r>
          </w:p>
          <w:p w:rsidR="0089069A" w:rsidRDefault="00710D89">
            <w:pPr>
              <w:pStyle w:val="ProductList-TableBody"/>
            </w:pPr>
            <w:r>
              <w:t>Umjeren gubitak ili srozavanje razine usluga, ali nastavak poslovanja je moguć u ograničenom opsegu.</w:t>
            </w:r>
          </w:p>
          <w:p w:rsidR="0089069A" w:rsidRDefault="00710D89">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Odziv na prvi poziv unutar dva sata ili brže.</w:t>
            </w:r>
          </w:p>
          <w:p w:rsidR="0089069A" w:rsidRDefault="00710D89">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Dodjeljivanje odgovarajućih resursa koji su potrebni za popravak tijekom radnoga vremena.</w:t>
            </w:r>
          </w:p>
          <w:p w:rsidR="0089069A" w:rsidRDefault="00710D89">
            <w:pPr>
              <w:pStyle w:val="ProductList-TableBody"/>
            </w:pPr>
            <w:r>
              <w:t>Pristup i odziv tijela nadležnog za nadzor nad promjenama u roku od četiri sata unutar radnog vremena.</w:t>
            </w:r>
            <w:r>
              <w:rPr>
                <w:vertAlign w:val="superscript"/>
              </w:rPr>
              <w:t>1</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Minimalni utjecaj na poslovanje: </w:t>
            </w:r>
          </w:p>
          <w:p w:rsidR="0089069A" w:rsidRDefault="00710D89">
            <w:pPr>
              <w:pStyle w:val="ProductList-TableBody"/>
            </w:pPr>
            <w:r>
              <w:t>Poslovanje se uglavnom nastavlja uz minimalna ili nikakva ograničenja usluga.</w:t>
            </w:r>
          </w:p>
          <w:p w:rsidR="0089069A" w:rsidRDefault="00710D89">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Odziv na prvi poziv unutar četiri sata ili brže.</w:t>
            </w:r>
          </w:p>
          <w:p w:rsidR="0089069A" w:rsidRDefault="00710D89">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Točni podaci za kontakt odgovorne osobe nadležne za predmetni slučaj.</w:t>
            </w:r>
          </w:p>
          <w:p w:rsidR="0089069A" w:rsidRDefault="00710D89">
            <w:pPr>
              <w:pStyle w:val="ProductList-TableBody"/>
            </w:pPr>
            <w:r>
              <w:t>Odgovor unutar 24 sata.</w:t>
            </w:r>
          </w:p>
        </w:tc>
      </w:tr>
    </w:tbl>
    <w:p w:rsidR="0089069A" w:rsidRDefault="00710D89">
      <w:pPr>
        <w:pStyle w:val="ProductList-Body"/>
      </w:pPr>
      <w:r>
        <w:rPr>
          <w:vertAlign w:val="superscript"/>
        </w:rPr>
        <w:t>1</w:t>
      </w:r>
      <w:r>
        <w:rPr>
          <w:i/>
        </w:rPr>
        <w:t>Radno vrijeme definira se lokalno.</w:t>
      </w:r>
    </w:p>
    <w:p w:rsidR="0089069A" w:rsidRDefault="00710D89">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89069A" w:rsidRDefault="0089069A">
      <w:pPr>
        <w:pStyle w:val="ProductList-Body"/>
      </w:pPr>
    </w:p>
    <w:p w:rsidR="0089069A" w:rsidRDefault="00710D89">
      <w:pPr>
        <w:pStyle w:val="ProductList-ClauseHeading"/>
        <w:outlineLvl w:val="2"/>
      </w:pPr>
      <w:r>
        <w:t>Pridružena poslovna pravila</w:t>
      </w:r>
    </w:p>
    <w:p w:rsidR="0089069A" w:rsidRDefault="00710D89">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89069A" w:rsidRDefault="00710D89">
      <w:pPr>
        <w:pStyle w:val="ProductList-Offering1Heading"/>
        <w:outlineLvl w:val="1"/>
      </w:pPr>
      <w:bookmarkStart w:id="403" w:name="_Sec566"/>
      <w:r>
        <w:t>Ponude programa Microsoft Enterprise Strategy</w:t>
      </w:r>
      <w:bookmarkEnd w:id="403"/>
      <w:r>
        <w:fldChar w:fldCharType="begin"/>
      </w:r>
      <w:r>
        <w:instrText xml:space="preserve"> TC "</w:instrText>
      </w:r>
      <w:bookmarkStart w:id="404" w:name="_Toc446538801"/>
      <w:r>
        <w:instrText>Ponude programa Microsoft Enterprise Strategy</w:instrText>
      </w:r>
      <w:bookmarkEnd w:id="404"/>
      <w:r>
        <w:instrText>" \l 2</w:instrText>
      </w:r>
      <w:r>
        <w:fldChar w:fldCharType="end"/>
      </w:r>
    </w:p>
    <w:p w:rsidR="0089069A" w:rsidRDefault="00710D89">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8906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Enterprise Strategy Portfolio</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9RO-xxxx</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 xml:space="preserve">Najviše ukupno 1600 sati godišnje za usluge Microsoftova arhitekta i Tima za pružanje usluga za poslovne korisnike. </w:t>
            </w: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069A" w:rsidRDefault="0089069A">
            <w:pPr>
              <w:pStyle w:val="ProductList-TableBody"/>
            </w:pPr>
          </w:p>
        </w:tc>
      </w:tr>
      <w:tr w:rsidR="0089069A">
        <w:tc>
          <w:tcPr>
            <w:tcW w:w="306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200 sati (mogu se dodati bilo kojoj od gore navedenih ponuda)</w:t>
            </w:r>
          </w:p>
        </w:tc>
      </w:tr>
    </w:tbl>
    <w:p w:rsidR="0089069A" w:rsidRDefault="0089069A">
      <w:pPr>
        <w:pStyle w:val="ProductList-Body"/>
      </w:pPr>
    </w:p>
    <w:p w:rsidR="0089069A" w:rsidRDefault="00710D89">
      <w:pPr>
        <w:pStyle w:val="ProductList-ClauseHeading"/>
        <w:outlineLvl w:val="2"/>
      </w:pPr>
      <w:r>
        <w:t>Moduli usluge Enterprise Strategy</w:t>
      </w:r>
    </w:p>
    <w:p w:rsidR="0089069A" w:rsidRDefault="00710D89">
      <w:pPr>
        <w:pStyle w:val="ProductList-Body"/>
      </w:pPr>
      <w:r>
        <w:t>Angažman Enterprise Strategy uključuje jedan ili više modula usluge Enterprise Strategy, kako je dokumentirano u Planu pružanja usluge.</w:t>
      </w:r>
    </w:p>
    <w:p w:rsidR="0089069A" w:rsidRDefault="0089069A">
      <w:pPr>
        <w:pStyle w:val="ProductList-Body"/>
      </w:pPr>
    </w:p>
    <w:p w:rsidR="0089069A" w:rsidRDefault="00710D89">
      <w:pPr>
        <w:pStyle w:val="ProductList-ClauseHeading"/>
        <w:outlineLvl w:val="2"/>
      </w:pPr>
      <w:r>
        <w:t>Usluge izvan opsega</w:t>
      </w:r>
    </w:p>
    <w:p w:rsidR="0089069A" w:rsidRDefault="00710D89">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89069A" w:rsidRDefault="0089069A">
      <w:pPr>
        <w:pStyle w:val="ProductList-Body"/>
      </w:pPr>
    </w:p>
    <w:p w:rsidR="0089069A" w:rsidRDefault="00710D89">
      <w:pPr>
        <w:pStyle w:val="ProductList-ClauseHeading"/>
        <w:outlineLvl w:val="2"/>
      </w:pPr>
      <w:r>
        <w:t>Obveze Klijenta</w:t>
      </w:r>
    </w:p>
    <w:p w:rsidR="0089069A" w:rsidRDefault="00710D89">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89069A" w:rsidRDefault="00710D89">
      <w:pPr>
        <w:pStyle w:val="ProductList-Offering1Heading"/>
        <w:outlineLvl w:val="1"/>
      </w:pPr>
      <w:bookmarkStart w:id="405" w:name="_Sec567"/>
      <w:r>
        <w:t>Ponude Sales Productivity Accelerator</w:t>
      </w:r>
      <w:bookmarkEnd w:id="405"/>
      <w:r>
        <w:fldChar w:fldCharType="begin"/>
      </w:r>
      <w:r>
        <w:instrText xml:space="preserve"> TC "</w:instrText>
      </w:r>
      <w:bookmarkStart w:id="406" w:name="_Toc446538802"/>
      <w:r>
        <w:instrText>Ponude Sales Productivity Accelerator</w:instrText>
      </w:r>
      <w:bookmarkEnd w:id="406"/>
      <w:r>
        <w:instrText>" \l 2</w:instrText>
      </w:r>
      <w:r>
        <w:fldChar w:fldCharType="end"/>
      </w:r>
    </w:p>
    <w:p w:rsidR="0089069A" w:rsidRDefault="00710D89">
      <w:pPr>
        <w:pStyle w:val="ProductList-ClauseHeading"/>
        <w:outlineLvl w:val="2"/>
      </w:pPr>
      <w:r>
        <w:t>Pregled ponude Sales Productivity Accelerator</w:t>
      </w:r>
    </w:p>
    <w:p w:rsidR="0089069A" w:rsidRDefault="00710D89">
      <w:pPr>
        <w:pStyle w:val="ProductList-Body"/>
      </w:pPr>
      <w:r>
        <w:t>Sales Productivity Accelerator je usluga koju nude Microsoftove usluge u razdoblju od četiri (4) tjedna radi pružanja implementacije sustava Microsoft Dynamics CRM Online u fiksnom opsegu.</w:t>
      </w:r>
    </w:p>
    <w:p w:rsidR="0089069A" w:rsidRDefault="0089069A">
      <w:pPr>
        <w:pStyle w:val="ProductList-Body"/>
      </w:pPr>
    </w:p>
    <w:p w:rsidR="0089069A" w:rsidRDefault="00710D89">
      <w:pPr>
        <w:pStyle w:val="ProductList-Body"/>
      </w:pPr>
      <w:r>
        <w:t>Sales Productivity Accelerator uključuje sljedeće isporučene materijale:</w:t>
      </w:r>
    </w:p>
    <w:p w:rsidR="0089069A" w:rsidRDefault="00710D89" w:rsidP="00710D89">
      <w:pPr>
        <w:pStyle w:val="ProductList-Bullet"/>
        <w:numPr>
          <w:ilvl w:val="0"/>
          <w:numId w:val="49"/>
        </w:numPr>
      </w:pPr>
      <w:r>
        <w:rPr>
          <w:b/>
          <w:color w:val="00188F"/>
        </w:rPr>
        <w:t>Plan pružanja usluga</w:t>
      </w:r>
      <w:r>
        <w:t>: Microsoftov konzultant osmišljava taj plan s ciljem ispunjavanja kratkoročnih i dugoročnih poslovnih ciljeva klijenta.</w:t>
      </w:r>
    </w:p>
    <w:p w:rsidR="0089069A" w:rsidRDefault="00710D89" w:rsidP="00710D89">
      <w:pPr>
        <w:pStyle w:val="ProductList-Bullet"/>
        <w:numPr>
          <w:ilvl w:val="0"/>
          <w:numId w:val="49"/>
        </w:numPr>
      </w:pPr>
      <w:r>
        <w:rPr>
          <w:b/>
          <w:color w:val="00188F"/>
        </w:rPr>
        <w:t>Radionice</w:t>
      </w:r>
      <w:r>
        <w:t>: predviđeno je ukupno šesnaest (16) sati za radionice:</w:t>
      </w:r>
    </w:p>
    <w:p w:rsidR="0089069A" w:rsidRDefault="00710D89" w:rsidP="00710D89">
      <w:pPr>
        <w:pStyle w:val="ProductList-Bullet"/>
        <w:numPr>
          <w:ilvl w:val="1"/>
          <w:numId w:val="49"/>
        </w:numPr>
      </w:pPr>
      <w:r>
        <w:t>najviše dvije (2) uvodne radionice na kojima se istražuju i definiraju ključni slučajevi upotrebe i poslovni zahtjevi koje je naveo Klijent i konfiguracijske postavke;</w:t>
      </w:r>
    </w:p>
    <w:p w:rsidR="0089069A" w:rsidRDefault="00710D89" w:rsidP="00710D89">
      <w:pPr>
        <w:pStyle w:val="ProductList-Bullet"/>
        <w:numPr>
          <w:ilvl w:val="1"/>
          <w:numId w:val="49"/>
        </w:numPr>
      </w:pPr>
      <w:r>
        <w:t>najviše četiri (4) radionice za reviziju plana tijekom faze izgradnje.</w:t>
      </w:r>
    </w:p>
    <w:p w:rsidR="0089069A" w:rsidRDefault="00710D89" w:rsidP="00710D89">
      <w:pPr>
        <w:pStyle w:val="ProductList-Bullet"/>
        <w:numPr>
          <w:ilvl w:val="0"/>
          <w:numId w:val="49"/>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rsidR="0089069A" w:rsidRDefault="00710D89" w:rsidP="00710D89">
      <w:pPr>
        <w:pStyle w:val="ProductList-Bullet"/>
        <w:numPr>
          <w:ilvl w:val="0"/>
          <w:numId w:val="49"/>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89069A" w:rsidRDefault="00710D89" w:rsidP="00710D89">
      <w:pPr>
        <w:pStyle w:val="ProductList-Bullet"/>
        <w:numPr>
          <w:ilvl w:val="0"/>
          <w:numId w:val="49"/>
        </w:numPr>
      </w:pPr>
      <w:r>
        <w:rPr>
          <w:b/>
          <w:color w:val="00188F"/>
        </w:rPr>
        <w:t>Testiranje</w:t>
      </w:r>
      <w:r>
        <w:t>: dvadeset šest (26) sati posvetit će se za najviše dva (2) testa (npr. Testiranje sustava i UAT).</w:t>
      </w:r>
    </w:p>
    <w:p w:rsidR="0089069A" w:rsidRDefault="00710D89" w:rsidP="00710D89">
      <w:pPr>
        <w:pStyle w:val="ProductList-Bullet"/>
        <w:numPr>
          <w:ilvl w:val="0"/>
          <w:numId w:val="49"/>
        </w:numPr>
      </w:pPr>
      <w:r>
        <w:rPr>
          <w:b/>
          <w:color w:val="00188F"/>
        </w:rPr>
        <w:t>Obuka i prijenos znanja</w:t>
      </w:r>
      <w:r>
        <w:t>: potrebno je održati (1) obuku u vezi s proizvodom za korisnike Klijenta u ukupnom trajanju od najviše četiri (4) sata.</w:t>
      </w:r>
    </w:p>
    <w:p w:rsidR="0089069A" w:rsidRDefault="00710D89" w:rsidP="00710D89">
      <w:pPr>
        <w:pStyle w:val="ProductList-Bullet"/>
        <w:numPr>
          <w:ilvl w:val="0"/>
          <w:numId w:val="49"/>
        </w:numPr>
      </w:pPr>
      <w:r>
        <w:rPr>
          <w:b/>
          <w:color w:val="00188F"/>
        </w:rPr>
        <w:t>Podrška implementaciji</w:t>
      </w:r>
      <w:r>
        <w:t>: potrebno je pružiti najviše četrdeset (40) sati podrške za implementaciju i go-live (četiri tjedna) prema unaprijed utvrđenom opsegu projekta i zahtjevima.</w:t>
      </w:r>
    </w:p>
    <w:p w:rsidR="0089069A" w:rsidRDefault="0089069A">
      <w:pPr>
        <w:pStyle w:val="ProductList-Body"/>
      </w:pPr>
    </w:p>
    <w:p w:rsidR="0089069A" w:rsidRDefault="00710D89">
      <w:pPr>
        <w:pStyle w:val="ProductList-ClauseHeading"/>
        <w:outlineLvl w:val="2"/>
      </w:pPr>
      <w:r>
        <w:t>Obveze Klijenta</w:t>
      </w:r>
    </w:p>
    <w:p w:rsidR="0089069A" w:rsidRDefault="00710D89">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SectionHeading"/>
        <w:pageBreakBefore/>
        <w:outlineLvl w:val="0"/>
      </w:pPr>
      <w:bookmarkStart w:id="407" w:name="_Sec563"/>
      <w:bookmarkEnd w:id="399"/>
      <w:r>
        <w:lastRenderedPageBreak/>
        <w:t>Dodatak D – Dodatne odredbe Ugovora o Programu</w:t>
      </w:r>
      <w:r>
        <w:fldChar w:fldCharType="begin"/>
      </w:r>
      <w:r>
        <w:instrText xml:space="preserve"> TC "</w:instrText>
      </w:r>
      <w:bookmarkStart w:id="408" w:name="_Toc446538803"/>
      <w:r>
        <w:instrText>Dodatak D – Dodatne odredbe Ugovora o Programu</w:instrText>
      </w:r>
      <w:bookmarkEnd w:id="408"/>
      <w:r>
        <w:instrText>" \l 1</w:instrText>
      </w:r>
      <w:r>
        <w:fldChar w:fldCharType="end"/>
      </w:r>
    </w:p>
    <w:p w:rsidR="0089069A" w:rsidRDefault="00710D89">
      <w:pPr>
        <w:pStyle w:val="ProductList-Body"/>
      </w:pPr>
      <w:r>
        <w:t>Odredbe i uvjeti u nastavku primjenjuju se na Klijentov ugovor o količinskom licenciranju kako je navedeno.</w:t>
      </w:r>
    </w:p>
    <w:p w:rsidR="0089069A" w:rsidRDefault="00710D89">
      <w:pPr>
        <w:pStyle w:val="ProductList-Offering1Heading"/>
        <w:outlineLvl w:val="1"/>
      </w:pPr>
      <w:bookmarkStart w:id="409" w:name="_Sec568"/>
      <w:r>
        <w:t>Dodatne odredbe za program Select Plus</w:t>
      </w:r>
      <w:bookmarkEnd w:id="409"/>
      <w:r>
        <w:fldChar w:fldCharType="begin"/>
      </w:r>
      <w:r>
        <w:instrText xml:space="preserve"> TC "</w:instrText>
      </w:r>
      <w:bookmarkStart w:id="410" w:name="_Toc446538804"/>
      <w:r>
        <w:instrText>Dodatne odredbe za program Select Plus</w:instrText>
      </w:r>
      <w:bookmarkEnd w:id="410"/>
      <w:r>
        <w:instrText>" \l 2</w:instrText>
      </w:r>
      <w:r>
        <w:fldChar w:fldCharType="end"/>
      </w:r>
    </w:p>
    <w:p w:rsidR="0089069A" w:rsidRDefault="00710D89">
      <w:pPr>
        <w:pStyle w:val="ProductList-Body"/>
      </w:pPr>
      <w:r>
        <w:t>Select Plus zahtijeva minimalnu količinu narudžbe od 500 bodova po skupini u prvoj godini. Taj zahtjev količine narudžbe može se odbaciti ako se pruži Kvalificirani ugovor.</w:t>
      </w:r>
    </w:p>
    <w:p w:rsidR="0089069A" w:rsidRDefault="0089069A">
      <w:pPr>
        <w:pStyle w:val="ProductList-Body"/>
      </w:pPr>
    </w:p>
    <w:p w:rsidR="0089069A" w:rsidRDefault="00710D89">
      <w:pPr>
        <w:pStyle w:val="ProductList-ClauseHeading"/>
        <w:outlineLvl w:val="2"/>
      </w:pPr>
      <w:r>
        <w:t>Razine cijena u programu Select Plus</w:t>
      </w:r>
    </w:p>
    <w:p w:rsidR="0089069A" w:rsidRDefault="00710D89">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8906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069A" w:rsidRDefault="00710D89">
            <w:pPr>
              <w:pStyle w:val="ProductList-TableBody"/>
            </w:pPr>
            <w:r>
              <w:rPr>
                <w:color w:val="FFFFFF"/>
              </w:rPr>
              <w:t>Minimalni godišnji bodovi po skupini</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500</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4,000</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10,000</w:t>
            </w:r>
          </w:p>
        </w:tc>
      </w:tr>
      <w:tr w:rsidR="0089069A">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069A" w:rsidRDefault="00710D89">
            <w:pPr>
              <w:pStyle w:val="ProductList-TableBody"/>
            </w:pPr>
            <w:r>
              <w:t>25,000</w:t>
            </w:r>
          </w:p>
        </w:tc>
      </w:tr>
    </w:tbl>
    <w:p w:rsidR="0089069A" w:rsidRDefault="00710D89">
      <w:pPr>
        <w:pStyle w:val="ProductList-Offering1Heading"/>
        <w:outlineLvl w:val="1"/>
      </w:pPr>
      <w:bookmarkStart w:id="411" w:name="_Sec569"/>
      <w:r>
        <w:t>Definicija Upravljanja za Kvalificirane uređaje</w:t>
      </w:r>
      <w:bookmarkEnd w:id="411"/>
      <w:r>
        <w:fldChar w:fldCharType="begin"/>
      </w:r>
      <w:r>
        <w:instrText xml:space="preserve"> TC "</w:instrText>
      </w:r>
      <w:bookmarkStart w:id="412" w:name="_Toc446538805"/>
      <w:r>
        <w:instrText>Definicija Upravljanja za Kvalificirane uređaje</w:instrText>
      </w:r>
      <w:bookmarkEnd w:id="412"/>
      <w:r>
        <w:instrText>" \l 2</w:instrText>
      </w:r>
      <w:r>
        <w:fldChar w:fldCharType="end"/>
      </w:r>
    </w:p>
    <w:p w:rsidR="0089069A" w:rsidRDefault="00710D89">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89069A" w:rsidRDefault="00710D89" w:rsidP="00710D89">
      <w:pPr>
        <w:pStyle w:val="ProductList-Bullet"/>
        <w:numPr>
          <w:ilvl w:val="0"/>
          <w:numId w:val="50"/>
        </w:numPr>
      </w:pPr>
      <w:r>
        <w:t>kojem dopusti da se pridruži njegovoj domeni, ili</w:t>
      </w:r>
    </w:p>
    <w:p w:rsidR="0089069A" w:rsidRDefault="00710D89" w:rsidP="00710D89">
      <w:pPr>
        <w:pStyle w:val="ProductList-Bullet"/>
        <w:numPr>
          <w:ilvl w:val="0"/>
          <w:numId w:val="50"/>
        </w:numPr>
      </w:pPr>
      <w:r>
        <w:t>čiju autentičnost potvrdi kao zahtjev za korištenje aplikacija dok je na Klijentovoj lokaciji, ili</w:t>
      </w:r>
    </w:p>
    <w:p w:rsidR="0089069A" w:rsidRDefault="00710D89" w:rsidP="00710D89">
      <w:pPr>
        <w:pStyle w:val="ProductList-Bullet"/>
        <w:numPr>
          <w:ilvl w:val="0"/>
          <w:numId w:val="50"/>
        </w:numPr>
      </w:pPr>
      <w:r>
        <w:t>na koji instalira agente (npr. zaštitu od virusa, zaštitu od zlonamjernih softvera ili druge agente koje odrede Klijentova pravila), ili</w:t>
      </w:r>
    </w:p>
    <w:p w:rsidR="0089069A" w:rsidRDefault="00710D89" w:rsidP="00710D89">
      <w:pPr>
        <w:pStyle w:val="ProductList-Bullet"/>
        <w:numPr>
          <w:ilvl w:val="0"/>
          <w:numId w:val="50"/>
        </w:numPr>
      </w:pPr>
      <w:r>
        <w:t>na koji izravno ili neizravno primijeni i provede skupna pravila, ili</w:t>
      </w:r>
    </w:p>
    <w:p w:rsidR="0089069A" w:rsidRDefault="00710D89" w:rsidP="00710D89">
      <w:pPr>
        <w:pStyle w:val="ProductList-Bullet"/>
        <w:numPr>
          <w:ilvl w:val="0"/>
          <w:numId w:val="50"/>
        </w:numPr>
      </w:pPr>
      <w:r>
        <w:t>za koji potraži ili primi o njemu podatke i konfigurira ili da upute hardveru ili softveru koji je izravno povezan s okruženjem operacijskog sustava, ili</w:t>
      </w:r>
    </w:p>
    <w:p w:rsidR="0089069A" w:rsidRDefault="00710D89" w:rsidP="00710D89">
      <w:pPr>
        <w:pStyle w:val="ProductList-Bullet"/>
        <w:numPr>
          <w:ilvl w:val="0"/>
          <w:numId w:val="50"/>
        </w:numPr>
      </w:pPr>
      <w:r>
        <w:t>kojem dopusti pristup virtualnoj računalnoj infrastrukturi (engl. Virtual Desktop Infrastructure, VDI) izvan Windows SA-a, Microsoft Intune (Uređaj) ili Prava na korištenje roaminga za Windows Virtual Desktop Access.</w:t>
      </w:r>
    </w:p>
    <w:p w:rsidR="0089069A" w:rsidRDefault="0089069A">
      <w:pPr>
        <w:pStyle w:val="ProductList-Body"/>
      </w:pPr>
    </w:p>
    <w:p w:rsidR="0089069A" w:rsidRDefault="00710D89">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89069A" w:rsidRDefault="00710D89">
      <w:pPr>
        <w:pStyle w:val="ProductList-Offering1Heading"/>
        <w:outlineLvl w:val="1"/>
      </w:pPr>
      <w:bookmarkStart w:id="413" w:name="_Sec570"/>
      <w:r>
        <w:t>Online usluge u programima Open</w:t>
      </w:r>
      <w:bookmarkEnd w:id="413"/>
      <w:r>
        <w:fldChar w:fldCharType="begin"/>
      </w:r>
      <w:r>
        <w:instrText xml:space="preserve"> TC "</w:instrText>
      </w:r>
      <w:bookmarkStart w:id="414" w:name="_Toc446538806"/>
      <w:r>
        <w:instrText>Online usluge u programima Open</w:instrText>
      </w:r>
      <w:bookmarkEnd w:id="414"/>
      <w:r>
        <w:instrText>" \l 2</w:instrText>
      </w:r>
      <w:r>
        <w:fldChar w:fldCharType="end"/>
      </w:r>
    </w:p>
    <w:p w:rsidR="0089069A" w:rsidRDefault="00710D89">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89069A" w:rsidRDefault="0089069A">
      <w:pPr>
        <w:pStyle w:val="ProductList-Body"/>
      </w:pPr>
    </w:p>
    <w:p w:rsidR="0089069A" w:rsidRDefault="00710D89">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89069A" w:rsidRDefault="00710D89">
      <w:pPr>
        <w:pStyle w:val="ProductList-Offering1Heading"/>
        <w:outlineLvl w:val="1"/>
      </w:pPr>
      <w:bookmarkStart w:id="415" w:name="_Sec571"/>
      <w:r>
        <w:t>Dodatne odredbe za Profesionalne usluge – naslijeđeni ugovori</w:t>
      </w:r>
      <w:bookmarkEnd w:id="415"/>
      <w:r>
        <w:fldChar w:fldCharType="begin"/>
      </w:r>
      <w:r>
        <w:instrText xml:space="preserve"> TC "</w:instrText>
      </w:r>
      <w:bookmarkStart w:id="416" w:name="_Toc446538807"/>
      <w:r>
        <w:instrText>Dodatne odredbe za Profesionalne usluge – naslijeđeni ugovori</w:instrText>
      </w:r>
      <w:bookmarkEnd w:id="416"/>
      <w:r>
        <w:instrText>" \l 2</w:instrText>
      </w:r>
      <w:r>
        <w:fldChar w:fldCharType="end"/>
      </w:r>
    </w:p>
    <w:p w:rsidR="0089069A" w:rsidRDefault="00710D89">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89069A" w:rsidRDefault="0089069A">
      <w:pPr>
        <w:pStyle w:val="ProductList-Body"/>
      </w:pPr>
    </w:p>
    <w:p w:rsidR="0089069A" w:rsidRDefault="00710D89">
      <w:pPr>
        <w:pStyle w:val="ProductList-ClauseHeading"/>
        <w:outlineLvl w:val="2"/>
      </w:pPr>
      <w:r>
        <w:t>Korištenje, autorsko pravo i licencna prava</w:t>
      </w:r>
    </w:p>
    <w:p w:rsidR="0089069A" w:rsidRDefault="00710D89">
      <w:pPr>
        <w:pStyle w:val="ProductList-SubClauseHeading"/>
        <w:outlineLvl w:val="3"/>
      </w:pPr>
      <w:r>
        <w:t>Popravci</w:t>
      </w:r>
    </w:p>
    <w:p w:rsidR="0089069A" w:rsidRDefault="00710D89">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89069A" w:rsidRDefault="0089069A">
      <w:pPr>
        <w:pStyle w:val="ProductList-BodyIndented"/>
      </w:pPr>
    </w:p>
    <w:p w:rsidR="0089069A" w:rsidRDefault="00710D89">
      <w:pPr>
        <w:pStyle w:val="ProductList-SubClauseHeading"/>
        <w:outlineLvl w:val="3"/>
      </w:pPr>
      <w:r>
        <w:lastRenderedPageBreak/>
        <w:t>Ranije nastala djela</w:t>
      </w:r>
    </w:p>
    <w:p w:rsidR="0089069A" w:rsidRDefault="00710D89">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89069A" w:rsidRDefault="00710D89">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89069A" w:rsidRDefault="0089069A">
      <w:pPr>
        <w:pStyle w:val="ProductList-BodyIndented"/>
      </w:pPr>
    </w:p>
    <w:p w:rsidR="0089069A" w:rsidRDefault="00710D89">
      <w:pPr>
        <w:pStyle w:val="ProductList-SubClauseHeading"/>
        <w:outlineLvl w:val="3"/>
      </w:pPr>
      <w:r>
        <w:t>Materijali isporučeni u sklopu usluge</w:t>
      </w:r>
    </w:p>
    <w:p w:rsidR="0089069A" w:rsidRDefault="00710D89">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89069A" w:rsidRDefault="0089069A">
      <w:pPr>
        <w:pStyle w:val="ProductList-BodyIndented"/>
      </w:pPr>
    </w:p>
    <w:p w:rsidR="0089069A" w:rsidRDefault="00710D89">
      <w:pPr>
        <w:pStyle w:val="ProductList-SubClauseHeading"/>
        <w:outlineLvl w:val="3"/>
      </w:pPr>
      <w:r>
        <w:t>Korištenje tehničkih podataka iz Profesionalnih usluga.</w:t>
      </w:r>
    </w:p>
    <w:p w:rsidR="0089069A" w:rsidRDefault="00710D89">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89069A" w:rsidRDefault="0089069A">
      <w:pPr>
        <w:pStyle w:val="ProductList-BodyIndented"/>
      </w:pPr>
    </w:p>
    <w:p w:rsidR="0089069A" w:rsidRDefault="00710D89">
      <w:pPr>
        <w:pStyle w:val="ProductList-SubClauseHeading"/>
        <w:outlineLvl w:val="3"/>
      </w:pPr>
      <w:r>
        <w:t>Licencna ograničenja otvorenog koda</w:t>
      </w:r>
    </w:p>
    <w:p w:rsidR="0089069A" w:rsidRDefault="00710D89">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89069A" w:rsidRDefault="0089069A">
      <w:pPr>
        <w:pStyle w:val="ProductList-BodyIndented"/>
      </w:pPr>
    </w:p>
    <w:p w:rsidR="0089069A" w:rsidRDefault="00710D89">
      <w:pPr>
        <w:pStyle w:val="ProductList-SubClauseHeading"/>
        <w:outlineLvl w:val="3"/>
      </w:pPr>
      <w:r>
        <w:t>Prava Povezanih društava</w:t>
      </w:r>
    </w:p>
    <w:p w:rsidR="0089069A" w:rsidRDefault="00710D89">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89069A" w:rsidRDefault="0089069A">
      <w:pPr>
        <w:pStyle w:val="ProductList-BodyIndented"/>
      </w:pPr>
    </w:p>
    <w:p w:rsidR="0089069A" w:rsidRDefault="00710D89">
      <w:pPr>
        <w:pStyle w:val="ProductList-ClauseHeading"/>
        <w:outlineLvl w:val="2"/>
      </w:pPr>
      <w:r>
        <w:t>Jamstva i ograničenja odgovornosti</w:t>
      </w:r>
    </w:p>
    <w:p w:rsidR="0089069A" w:rsidRDefault="00710D89">
      <w:pPr>
        <w:pStyle w:val="ProductList-SubClauseHeading"/>
        <w:outlineLvl w:val="3"/>
      </w:pPr>
      <w:r>
        <w:t>Jamstvo za Profesionalne usluge</w:t>
      </w:r>
    </w:p>
    <w:p w:rsidR="0089069A" w:rsidRDefault="00710D89">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89069A" w:rsidRDefault="0089069A">
      <w:pPr>
        <w:pStyle w:val="ProductList-BodyIndented"/>
      </w:pPr>
    </w:p>
    <w:p w:rsidR="0089069A" w:rsidRDefault="00710D89">
      <w:pPr>
        <w:pStyle w:val="ProductList-SubClauseHeading"/>
        <w:outlineLvl w:val="3"/>
      </w:pPr>
      <w:r>
        <w:t>Ograničenje odgovornosti</w:t>
      </w:r>
    </w:p>
    <w:p w:rsidR="0089069A" w:rsidRDefault="00710D89">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89069A" w:rsidRDefault="0089069A">
      <w:pPr>
        <w:pStyle w:val="ProductList-BodyIndented"/>
        <w:jc w:val="right"/>
      </w:pPr>
    </w:p>
    <w:tbl>
      <w:tblPr>
        <w:tblStyle w:val="PURTable0"/>
        <w:tblW w:w="0" w:type="dxa"/>
        <w:tblLook w:val="04A0" w:firstRow="1" w:lastRow="0" w:firstColumn="1" w:lastColumn="0" w:noHBand="0" w:noVBand="1"/>
      </w:tblPr>
      <w:tblGrid>
        <w:gridCol w:w="1044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Indented"/>
      </w:pPr>
    </w:p>
    <w:p w:rsidR="0089069A" w:rsidRDefault="00710D89">
      <w:pPr>
        <w:pStyle w:val="ProductList-SectionHeading"/>
        <w:pageBreakBefore/>
        <w:outlineLvl w:val="0"/>
      </w:pPr>
      <w:bookmarkStart w:id="417" w:name="_Sec572"/>
      <w:bookmarkEnd w:id="407"/>
      <w:r>
        <w:lastRenderedPageBreak/>
        <w:t>Dodatak E – Promocije</w:t>
      </w:r>
      <w:r>
        <w:fldChar w:fldCharType="begin"/>
      </w:r>
      <w:r>
        <w:instrText xml:space="preserve"> TC "</w:instrText>
      </w:r>
      <w:bookmarkStart w:id="418" w:name="_Toc446538808"/>
      <w:r>
        <w:instrText>Dodatak E – Promocije</w:instrText>
      </w:r>
      <w:bookmarkEnd w:id="418"/>
      <w:r>
        <w:instrText>" \l 1</w:instrText>
      </w:r>
      <w:r>
        <w:fldChar w:fldCharType="end"/>
      </w:r>
    </w:p>
    <w:p w:rsidR="0089069A" w:rsidRDefault="00710D89">
      <w:pPr>
        <w:pStyle w:val="ProductList-OfferingGroupHeading"/>
        <w:outlineLvl w:val="1"/>
      </w:pPr>
      <w:bookmarkStart w:id="419" w:name="_Sec867"/>
      <w:r>
        <w:t>Promocija System Center Client Management Suite</w:t>
      </w:r>
      <w:bookmarkEnd w:id="419"/>
      <w:r>
        <w:fldChar w:fldCharType="begin"/>
      </w:r>
      <w:r>
        <w:instrText xml:space="preserve"> TC "</w:instrText>
      </w:r>
      <w:bookmarkStart w:id="420" w:name="_Toc446538809"/>
      <w:r>
        <w:instrText>Promocija System Center Client Management Suite</w:instrText>
      </w:r>
      <w:bookmarkEnd w:id="420"/>
      <w:r>
        <w:instrText>" \l 2</w:instrText>
      </w:r>
      <w:r>
        <w:fldChar w:fldCharType="end"/>
      </w:r>
    </w:p>
    <w:p w:rsidR="0089069A" w:rsidRDefault="00710D89">
      <w:pPr>
        <w:pStyle w:val="ProductList-Body"/>
      </w:pPr>
      <w:r>
        <w:t>pravo na korištenje System Center Client Management Suite bit će uključeno u sve licence Enterprise CAL Suite i Enterprise CAL Suite Bridge za Office 365 (s uslugom Microsoft Intune) naručene do 31. prosinca 2016.</w:t>
      </w:r>
    </w:p>
    <w:p w:rsidR="0089069A" w:rsidRDefault="00710D89">
      <w:pPr>
        <w:pStyle w:val="ProductList-OfferingGroupHeading"/>
        <w:outlineLvl w:val="1"/>
      </w:pPr>
      <w:bookmarkStart w:id="421" w:name="_Sec871"/>
      <w:r>
        <w:t>Promocija Azure Compute Capacity</w:t>
      </w:r>
      <w:bookmarkEnd w:id="421"/>
      <w:r>
        <w:fldChar w:fldCharType="begin"/>
      </w:r>
      <w:r>
        <w:instrText xml:space="preserve"> TC "</w:instrText>
      </w:r>
      <w:bookmarkStart w:id="422" w:name="_Toc446538810"/>
      <w:r>
        <w:instrText>Promocija Azure Compute Capacity</w:instrText>
      </w:r>
      <w:bookmarkEnd w:id="422"/>
      <w:r>
        <w:instrText>" \l 2</w:instrText>
      </w:r>
      <w:r>
        <w:fldChar w:fldCharType="end"/>
      </w:r>
    </w:p>
    <w:p w:rsidR="0089069A" w:rsidRDefault="00710D89">
      <w:pPr>
        <w:pStyle w:val="ProductList-Body"/>
      </w:pPr>
      <w:r>
        <w:t xml:space="preserve">Od 1. studenog 2015. do 30. lipnja 2016. promocija Azure Compute Capacity nudi popuste na primjerke A, D i G Series Compute kao 12-mjesečne pretplate koje istječu nakon izvorne pretplate. Ako Klijent kupi primjerke na temelju Enterprise Agreement (Ugovor Enterprise) u posljednjoj godini Pristupnice, broj dana uživanja preostao nakon njezina isteka može se iskoristiti tijekom pravovremeno obnovljene Pristupnice. Ako se Pristupnica pravovremeno ne obnovi, Klijent gubi pravo na preostale dane uživanja. </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710D89">
      <w:pPr>
        <w:pStyle w:val="ProductList-SectionHeading"/>
        <w:pageBreakBefore/>
        <w:outlineLvl w:val="0"/>
      </w:pPr>
      <w:bookmarkStart w:id="423" w:name="_Sec899"/>
      <w:bookmarkEnd w:id="417"/>
      <w:r>
        <w:lastRenderedPageBreak/>
        <w:t>Dodatak F – Odredbe za sustav za pohranu</w:t>
      </w:r>
      <w:r>
        <w:fldChar w:fldCharType="begin"/>
      </w:r>
      <w:r>
        <w:instrText xml:space="preserve"> TC "</w:instrText>
      </w:r>
      <w:bookmarkStart w:id="424" w:name="_Toc446538811"/>
      <w:r>
        <w:instrText>Dodatak F – Odredbe za sustav za pohranu</w:instrText>
      </w:r>
      <w:bookmarkEnd w:id="424"/>
      <w:r>
        <w:instrText>" \l 1</w:instrText>
      </w:r>
      <w:r>
        <w:fldChar w:fldCharType="end"/>
      </w:r>
    </w:p>
    <w:p w:rsidR="0089069A" w:rsidRDefault="00710D89">
      <w:pPr>
        <w:pStyle w:val="ProductList-Offering1Heading"/>
        <w:outlineLvl w:val="1"/>
      </w:pPr>
      <w:bookmarkStart w:id="425" w:name="_Sec900"/>
      <w:r>
        <w:t>Dostupnost</w:t>
      </w:r>
      <w:bookmarkEnd w:id="425"/>
      <w:r>
        <w:fldChar w:fldCharType="begin"/>
      </w:r>
      <w:r>
        <w:instrText xml:space="preserve"> TC "</w:instrText>
      </w:r>
      <w:bookmarkStart w:id="426" w:name="_Toc446538812"/>
      <w:r>
        <w:instrText>Dostupnost</w:instrText>
      </w:r>
      <w:bookmarkEnd w:id="426"/>
      <w:r>
        <w:instrText>" \l 2</w:instrText>
      </w:r>
      <w:r>
        <w:fldChar w:fldCharType="end"/>
      </w:r>
    </w:p>
    <w:p w:rsidR="0089069A" w:rsidRDefault="00710D89">
      <w:pPr>
        <w:pStyle w:val="ProductList-Body"/>
      </w:pPr>
      <w:r>
        <w:t>Sustav za pohranu dostupan je za isporuku samo na sljedećim zemljopisnim područjima: Australija, Austrija, Bahrein, Belgija, Brazil, Kanada, Čile, Kolumbija, Češka Republika, Danska, Egipat, Finska, Francuska, Njemačka, Grčka, Hong Kong, Mađarska, Island, Indija, Indonezija, Irska, Izrael, Italija, Japan, Kenija, Kuvajt, Makao, Malezija, Meksiko, Nizozemska, Novi Zeland, Nigerija, Norveška, Peru, Filipini, Poljska, Portugal, Portoriko, Katar, Rumunjska, Rusija, Saudijska Arabija, Singapur, Slovačka, Slovenija, Južnoafrička Republika, Španjolska, Južna Koreja, Šri Lanka, Švedska, Švicarska, Tajvan, Tajland, Turska, Ujedinjeni Arapski Emirati, Ukrajina, Ujedinjeno Kraljevstvo, Sjedinjene Države, Vijetnam.</w:t>
      </w:r>
    </w:p>
    <w:p w:rsidR="0089069A" w:rsidRDefault="00710D89">
      <w:pPr>
        <w:pStyle w:val="ProductList-Offering1Heading"/>
        <w:outlineLvl w:val="1"/>
      </w:pPr>
      <w:bookmarkStart w:id="427" w:name="_Sec901"/>
      <w:r>
        <w:t>Isporuka i vlasništvo</w:t>
      </w:r>
      <w:bookmarkEnd w:id="427"/>
      <w:r>
        <w:fldChar w:fldCharType="begin"/>
      </w:r>
      <w:r>
        <w:instrText xml:space="preserve"> TC "</w:instrText>
      </w:r>
      <w:bookmarkStart w:id="428" w:name="_Toc446538813"/>
      <w:r>
        <w:instrText>Isporuka i vlasništvo</w:instrText>
      </w:r>
      <w:bookmarkEnd w:id="428"/>
      <w:r>
        <w:instrText>" \l 2</w:instrText>
      </w:r>
      <w:r>
        <w:fldChar w:fldCharType="end"/>
      </w:r>
    </w:p>
    <w:p w:rsidR="0089069A" w:rsidRDefault="00710D89">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89069A" w:rsidRDefault="00710D89">
      <w:pPr>
        <w:pStyle w:val="ProductList-Offering1Heading"/>
        <w:outlineLvl w:val="1"/>
      </w:pPr>
      <w:bookmarkStart w:id="429" w:name="_Sec902"/>
      <w:r>
        <w:t>Softver sustava za pohranu</w:t>
      </w:r>
      <w:bookmarkEnd w:id="429"/>
      <w:r>
        <w:fldChar w:fldCharType="begin"/>
      </w:r>
      <w:r>
        <w:instrText xml:space="preserve"> TC "</w:instrText>
      </w:r>
      <w:bookmarkStart w:id="430" w:name="_Toc446538814"/>
      <w:r>
        <w:instrText>Softver sustava za pohranu</w:instrText>
      </w:r>
      <w:bookmarkEnd w:id="430"/>
      <w:r>
        <w:instrText>" \l 2</w:instrText>
      </w:r>
      <w:r>
        <w:fldChar w:fldCharType="end"/>
      </w:r>
    </w:p>
    <w:p w:rsidR="0089069A" w:rsidRDefault="00710D89">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89069A" w:rsidRDefault="0089069A">
      <w:pPr>
        <w:pStyle w:val="ProductList-Body"/>
      </w:pPr>
    </w:p>
    <w:p w:rsidR="0089069A" w:rsidRDefault="00710D89">
      <w:pPr>
        <w:pStyle w:val="ProductList-ClauseHeading"/>
        <w:outlineLvl w:val="2"/>
      </w:pPr>
      <w:r>
        <w:t>Ograničenja</w:t>
      </w:r>
    </w:p>
    <w:p w:rsidR="0089069A" w:rsidRDefault="00710D89">
      <w:pPr>
        <w:pStyle w:val="ProductList-Body"/>
      </w:pPr>
      <w:r>
        <w:t>Klijent ne smije koristiti Softver sustava za pohranu za usporedbe i ili „usporedne analize“ osim u svoje interne svrhe te ih ne smije objavljivati niti otkrivati njihove rezultate.</w:t>
      </w:r>
    </w:p>
    <w:p w:rsidR="0089069A" w:rsidRDefault="0089069A">
      <w:pPr>
        <w:pStyle w:val="ProductList-Body"/>
      </w:pPr>
    </w:p>
    <w:p w:rsidR="0089069A" w:rsidRDefault="00710D89">
      <w:pPr>
        <w:pStyle w:val="ProductList-ClauseHeading"/>
        <w:outlineLvl w:val="2"/>
      </w:pPr>
      <w:r>
        <w:t>Određeni softver drugih proizvođača s otvorenim kodom</w:t>
      </w:r>
    </w:p>
    <w:p w:rsidR="0089069A" w:rsidRDefault="00710D89">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39">
        <w:r>
          <w:rPr>
            <w:color w:val="00467F"/>
            <w:u w:val="single"/>
          </w:rPr>
          <w:t>http://go.microsoft.com/fwlink/?LinkId=627000</w:t>
        </w:r>
      </w:hyperlink>
      <w:r>
        <w:t xml:space="preserve"> te se licencira Klijentu u skladu s primjenjivim licencama otvorenog koda.</w:t>
      </w:r>
    </w:p>
    <w:p w:rsidR="0089069A" w:rsidRDefault="0089069A">
      <w:pPr>
        <w:pStyle w:val="ProductList-Body"/>
      </w:pPr>
    </w:p>
    <w:p w:rsidR="0089069A" w:rsidRDefault="00710D89">
      <w:pPr>
        <w:pStyle w:val="ProductList-ClauseHeading"/>
        <w:outlineLvl w:val="2"/>
      </w:pPr>
      <w:r>
        <w:t>Aktivacija internetskih usluga / Pristanak na internetske usluge</w:t>
      </w:r>
    </w:p>
    <w:p w:rsidR="0089069A" w:rsidRDefault="00710D89">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89069A" w:rsidRDefault="0089069A">
      <w:pPr>
        <w:pStyle w:val="ProductList-Body"/>
      </w:pPr>
    </w:p>
    <w:p w:rsidR="0089069A" w:rsidRDefault="00710D89">
      <w:pPr>
        <w:pStyle w:val="ProductList-ClauseHeading"/>
        <w:outlineLvl w:val="2"/>
      </w:pPr>
      <w:r>
        <w:t>Ažuriranja softvera sustava za pohranu</w:t>
      </w:r>
    </w:p>
    <w:p w:rsidR="0089069A" w:rsidRDefault="00710D89">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89069A" w:rsidRDefault="0089069A">
      <w:pPr>
        <w:pStyle w:val="ProductList-Body"/>
      </w:pPr>
    </w:p>
    <w:p w:rsidR="0089069A" w:rsidRDefault="00710D89">
      <w:pPr>
        <w:pStyle w:val="ProductList-Offering1Heading"/>
        <w:outlineLvl w:val="1"/>
      </w:pPr>
      <w:bookmarkStart w:id="431" w:name="_Sec903"/>
      <w:r>
        <w:t>Ograničeno jamstvo za hardver</w:t>
      </w:r>
      <w:bookmarkEnd w:id="431"/>
      <w:r>
        <w:fldChar w:fldCharType="begin"/>
      </w:r>
      <w:r>
        <w:instrText xml:space="preserve"> TC "</w:instrText>
      </w:r>
      <w:bookmarkStart w:id="432" w:name="_Toc446538815"/>
      <w:r>
        <w:instrText>Ograničeno jamstvo za hardver</w:instrText>
      </w:r>
      <w:bookmarkEnd w:id="432"/>
      <w:r>
        <w:instrText>" \l 2</w:instrText>
      </w:r>
      <w:r>
        <w:fldChar w:fldCharType="end"/>
      </w:r>
    </w:p>
    <w:p w:rsidR="0089069A" w:rsidRDefault="00710D89">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 jamstvo da prava trećih nisu povrijeđena, jamstvo za potrebna svojstva za redovitu uporabu ili za promet i jamstvo za potrebna svojstva za naročitu uporabu.</w:t>
      </w:r>
    </w:p>
    <w:p w:rsidR="0089069A" w:rsidRDefault="00710D89">
      <w:pPr>
        <w:pStyle w:val="ProductList-Offering1Heading"/>
        <w:outlineLvl w:val="1"/>
      </w:pPr>
      <w:bookmarkStart w:id="433" w:name="_Sec904"/>
      <w:r>
        <w:t>Obeštećenje. Zaštita od zahtjeva/tužbi trećih osoba</w:t>
      </w:r>
      <w:bookmarkEnd w:id="433"/>
      <w:r>
        <w:fldChar w:fldCharType="begin"/>
      </w:r>
      <w:r>
        <w:instrText xml:space="preserve"> TC "</w:instrText>
      </w:r>
      <w:bookmarkStart w:id="434" w:name="_Toc446538816"/>
      <w:r>
        <w:instrText>Obeštećenje. Zaštita od zahtjeva/tužbi trećih osoba</w:instrText>
      </w:r>
      <w:bookmarkEnd w:id="434"/>
      <w:r>
        <w:instrText>" \l 2</w:instrText>
      </w:r>
      <w:r>
        <w:fldChar w:fldCharType="end"/>
      </w:r>
    </w:p>
    <w:p w:rsidR="0089069A" w:rsidRDefault="00710D89">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89069A" w:rsidRDefault="00710D89">
      <w:pPr>
        <w:pStyle w:val="ProductList-Offering1Heading"/>
        <w:outlineLvl w:val="1"/>
      </w:pPr>
      <w:bookmarkStart w:id="435" w:name="_Sec905"/>
      <w:r>
        <w:t>Ograničenje odgovornosti</w:t>
      </w:r>
      <w:bookmarkEnd w:id="435"/>
      <w:r>
        <w:fldChar w:fldCharType="begin"/>
      </w:r>
      <w:r>
        <w:instrText xml:space="preserve"> TC "</w:instrText>
      </w:r>
      <w:bookmarkStart w:id="436" w:name="_Toc446538817"/>
      <w:r>
        <w:instrText>Ograničenje odgovornosti</w:instrText>
      </w:r>
      <w:bookmarkEnd w:id="436"/>
      <w:r>
        <w:instrText>" \l 2</w:instrText>
      </w:r>
      <w:r>
        <w:fldChar w:fldCharType="end"/>
      </w:r>
    </w:p>
    <w:p w:rsidR="0089069A" w:rsidRDefault="00710D89">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89069A" w:rsidRDefault="00710D89">
      <w:pPr>
        <w:pStyle w:val="ProductList-Offering1Heading"/>
        <w:outlineLvl w:val="1"/>
      </w:pPr>
      <w:bookmarkStart w:id="437" w:name="_Sec906"/>
      <w:r>
        <w:t>Zakoni SAD-a o kontroli izvoza</w:t>
      </w:r>
      <w:bookmarkEnd w:id="437"/>
      <w:r>
        <w:fldChar w:fldCharType="begin"/>
      </w:r>
      <w:r>
        <w:instrText xml:space="preserve"> TC "</w:instrText>
      </w:r>
      <w:bookmarkStart w:id="438" w:name="_Toc446538818"/>
      <w:r>
        <w:instrText>Zakoni SAD-a o kontroli izvoza</w:instrText>
      </w:r>
      <w:bookmarkEnd w:id="438"/>
      <w:r>
        <w:instrText>" \l 2</w:instrText>
      </w:r>
      <w:r>
        <w:fldChar w:fldCharType="end"/>
      </w:r>
    </w:p>
    <w:p w:rsidR="0089069A" w:rsidRDefault="00710D89">
      <w:pPr>
        <w:pStyle w:val="ProductList-Body"/>
      </w:pPr>
      <w:r>
        <w:t>Na Sustave za pohranu primjenjuju se odredbe u Klijentovu ugovoru o količinskom licenciranju u vezi s izvoznim propisima SAD-a.</w:t>
      </w:r>
    </w:p>
    <w:p w:rsidR="0089069A" w:rsidRDefault="00710D89">
      <w:pPr>
        <w:pStyle w:val="ProductList-Offering1Heading"/>
        <w:outlineLvl w:val="1"/>
      </w:pPr>
      <w:bookmarkStart w:id="439" w:name="_Sec907"/>
      <w:r>
        <w:t>Prikupljanje dijagnostičkih podataka</w:t>
      </w:r>
      <w:bookmarkEnd w:id="439"/>
      <w:r>
        <w:fldChar w:fldCharType="begin"/>
      </w:r>
      <w:r>
        <w:instrText xml:space="preserve"> TC "</w:instrText>
      </w:r>
      <w:bookmarkStart w:id="440" w:name="_Toc446538819"/>
      <w:r>
        <w:instrText>Prikupljanje dijagnostičkih podataka</w:instrText>
      </w:r>
      <w:bookmarkEnd w:id="440"/>
      <w:r>
        <w:instrText>" \l 2</w:instrText>
      </w:r>
      <w:r>
        <w:fldChar w:fldCharType="end"/>
      </w:r>
    </w:p>
    <w:p w:rsidR="0089069A" w:rsidRDefault="00710D89">
      <w:pPr>
        <w:pStyle w:val="ProductList-Body"/>
      </w:pPr>
      <w:r>
        <w:t>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https://www.microsoft.com/en-us/privacystatement.</w:t>
      </w:r>
    </w:p>
    <w:p w:rsidR="0089069A" w:rsidRDefault="00710D89">
      <w:pPr>
        <w:pStyle w:val="ProductList-Offering1Heading"/>
        <w:outlineLvl w:val="1"/>
      </w:pPr>
      <w:bookmarkStart w:id="441" w:name="_Sec908"/>
      <w:r>
        <w:t>Upotreba u državnim ustanovama</w:t>
      </w:r>
      <w:bookmarkEnd w:id="441"/>
      <w:r>
        <w:fldChar w:fldCharType="begin"/>
      </w:r>
      <w:r>
        <w:instrText xml:space="preserve"> TC "</w:instrText>
      </w:r>
      <w:bookmarkStart w:id="442" w:name="_Toc446538820"/>
      <w:r>
        <w:instrText>Upotreba u državnim ustanovama</w:instrText>
      </w:r>
      <w:bookmarkEnd w:id="442"/>
      <w:r>
        <w:instrText>" \l 2</w:instrText>
      </w:r>
      <w:r>
        <w:fldChar w:fldCharType="end"/>
      </w:r>
    </w:p>
    <w:p w:rsidR="0089069A" w:rsidRDefault="00710D89">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89069A" w:rsidRDefault="0089069A">
      <w:pPr>
        <w:pStyle w:val="ProductList-Body"/>
        <w:jc w:val="right"/>
      </w:pPr>
    </w:p>
    <w:tbl>
      <w:tblPr>
        <w:tblStyle w:val="PURTable"/>
        <w:tblW w:w="0" w:type="dxa"/>
        <w:tblLook w:val="04A0" w:firstRow="1" w:lastRow="0" w:firstColumn="1" w:lastColumn="0" w:noHBand="0" w:noVBand="1"/>
      </w:tblPr>
      <w:tblGrid>
        <w:gridCol w:w="10800"/>
      </w:tblGrid>
      <w:tr w:rsidR="008906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069A" w:rsidRDefault="0010617C">
            <w:pPr>
              <w:pStyle w:val="ProductList-TableBody"/>
              <w:jc w:val="right"/>
            </w:pPr>
            <w:hyperlink w:anchor="_Sec842">
              <w:r w:rsidR="00710D89">
                <w:rPr>
                  <w:color w:val="00467F"/>
                  <w:sz w:val="14"/>
                  <w:u w:val="single"/>
                </w:rPr>
                <w:t>Sadržaj</w:t>
              </w:r>
            </w:hyperlink>
            <w:r w:rsidR="00710D89">
              <w:rPr>
                <w:sz w:val="14"/>
              </w:rPr>
              <w:t>/</w:t>
            </w:r>
            <w:hyperlink w:anchor="_Sec549">
              <w:r w:rsidR="00710D89">
                <w:rPr>
                  <w:color w:val="00467F"/>
                  <w:sz w:val="14"/>
                  <w:u w:val="single"/>
                </w:rPr>
                <w:t>Pojmovnik</w:t>
              </w:r>
            </w:hyperlink>
            <w:r w:rsidR="00710D89">
              <w:rPr>
                <w:sz w:val="14"/>
              </w:rPr>
              <w:t>/</w:t>
            </w:r>
            <w:hyperlink w:anchor="_Sec844">
              <w:r w:rsidR="00710D89">
                <w:rPr>
                  <w:color w:val="00467F"/>
                  <w:sz w:val="14"/>
                  <w:u w:val="single"/>
                </w:rPr>
                <w:t>Kazalo</w:t>
              </w:r>
            </w:hyperlink>
          </w:p>
        </w:tc>
      </w:tr>
    </w:tbl>
    <w:p w:rsidR="0089069A" w:rsidRDefault="0089069A">
      <w:pPr>
        <w:pStyle w:val="ProductList-Body"/>
      </w:pPr>
    </w:p>
    <w:p w:rsidR="0089069A" w:rsidRDefault="0089069A">
      <w:pPr>
        <w:sectPr w:rsidR="0089069A">
          <w:headerReference w:type="default" r:id="rId140"/>
          <w:footerReference w:type="default" r:id="rId141"/>
          <w:type w:val="continuous"/>
          <w:pgSz w:w="12240" w:h="15840" w:code="1"/>
          <w:pgMar w:top="1170" w:right="720" w:bottom="720" w:left="720" w:header="432" w:footer="288" w:gutter="0"/>
          <w:cols w:space="360"/>
        </w:sectPr>
      </w:pPr>
    </w:p>
    <w:bookmarkEnd w:id="423"/>
    <w:p w:rsidR="0089069A" w:rsidRDefault="00710D89">
      <w:pPr>
        <w:pStyle w:val="ProductList-SectionHeading"/>
        <w:pageBreakBefore/>
        <w:outlineLvl w:val="0"/>
      </w:pPr>
      <w:r>
        <w:lastRenderedPageBreak/>
        <w:t>Kazalo</w:t>
      </w:r>
      <w:r>
        <w:fldChar w:fldCharType="begin"/>
      </w:r>
      <w:r>
        <w:instrText xml:space="preserve"> TC "</w:instrText>
      </w:r>
      <w:bookmarkStart w:id="443" w:name="_Toc446538821"/>
      <w:r>
        <w:instrText>Kazalo</w:instrText>
      </w:r>
      <w:bookmarkEnd w:id="443"/>
      <w:r>
        <w:instrText>" \l 1</w:instrText>
      </w:r>
      <w:r>
        <w:fldChar w:fldCharType="end"/>
      </w:r>
    </w:p>
    <w:p w:rsidR="0089069A" w:rsidRDefault="0089069A">
      <w:pPr>
        <w:pStyle w:val="ProductList-Body"/>
      </w:pPr>
    </w:p>
    <w:p w:rsidR="0089069A" w:rsidRDefault="0089069A">
      <w:pPr>
        <w:sectPr w:rsidR="0089069A">
          <w:headerReference w:type="default" r:id="rId142"/>
          <w:footerReference w:type="default" r:id="rId143"/>
          <w:type w:val="continuous"/>
          <w:pgSz w:w="12240" w:h="15840" w:code="1"/>
          <w:pgMar w:top="1170" w:right="720" w:bottom="720" w:left="720" w:header="432" w:footer="288" w:gutter="0"/>
          <w:cols w:space="360"/>
        </w:sectPr>
      </w:pPr>
    </w:p>
    <w:p w:rsidR="00710D89" w:rsidRDefault="00710D89">
      <w:pPr>
        <w:pStyle w:val="ProductList-Body"/>
        <w:rPr>
          <w:noProof/>
        </w:rPr>
        <w:sectPr w:rsidR="00710D89" w:rsidSect="00710D89">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710D89" w:rsidRDefault="00710D89">
      <w:pPr>
        <w:pStyle w:val="Index1"/>
        <w:tabs>
          <w:tab w:val="right" w:pos="5030"/>
        </w:tabs>
        <w:rPr>
          <w:noProof/>
        </w:rPr>
      </w:pPr>
      <w:r>
        <w:rPr>
          <w:noProof/>
        </w:rPr>
        <w:lastRenderedPageBreak/>
        <w:t>Access 2016, 23</w:t>
      </w:r>
    </w:p>
    <w:p w:rsidR="00710D89" w:rsidRDefault="00710D89">
      <w:pPr>
        <w:pStyle w:val="Index1"/>
        <w:tabs>
          <w:tab w:val="right" w:pos="5030"/>
        </w:tabs>
        <w:rPr>
          <w:noProof/>
        </w:rPr>
      </w:pPr>
      <w:r>
        <w:rPr>
          <w:noProof/>
        </w:rPr>
        <w:t>Advanced Threat Protection, 66</w:t>
      </w:r>
    </w:p>
    <w:p w:rsidR="00710D89" w:rsidRDefault="00710D89">
      <w:pPr>
        <w:pStyle w:val="Index1"/>
        <w:tabs>
          <w:tab w:val="right" w:pos="5030"/>
        </w:tabs>
        <w:rPr>
          <w:noProof/>
        </w:rPr>
      </w:pPr>
      <w:r>
        <w:rPr>
          <w:noProof/>
        </w:rPr>
        <w:t>Apple Macintosh, 40</w:t>
      </w:r>
    </w:p>
    <w:p w:rsidR="00710D89" w:rsidRDefault="00710D89">
      <w:pPr>
        <w:pStyle w:val="Index1"/>
        <w:tabs>
          <w:tab w:val="right" w:pos="5030"/>
        </w:tabs>
        <w:rPr>
          <w:noProof/>
        </w:rPr>
      </w:pPr>
      <w:r>
        <w:rPr>
          <w:noProof/>
        </w:rPr>
        <w:t>Azure Active Directory Basic (SL po korisniku), 54</w:t>
      </w:r>
    </w:p>
    <w:p w:rsidR="00710D89" w:rsidRDefault="00710D89">
      <w:pPr>
        <w:pStyle w:val="Index1"/>
        <w:tabs>
          <w:tab w:val="right" w:pos="5030"/>
        </w:tabs>
        <w:rPr>
          <w:noProof/>
        </w:rPr>
      </w:pPr>
      <w:r>
        <w:rPr>
          <w:noProof/>
        </w:rPr>
        <w:t>Azure Active Directory Premium (SL po korisniku), 54</w:t>
      </w:r>
    </w:p>
    <w:p w:rsidR="00710D89" w:rsidRDefault="00710D89">
      <w:pPr>
        <w:pStyle w:val="Index1"/>
        <w:tabs>
          <w:tab w:val="right" w:pos="5030"/>
        </w:tabs>
        <w:rPr>
          <w:noProof/>
        </w:rPr>
      </w:pPr>
      <w:r>
        <w:rPr>
          <w:noProof/>
        </w:rPr>
        <w:t>Azure Active Professional Direct Support, 52</w:t>
      </w:r>
    </w:p>
    <w:p w:rsidR="00710D89" w:rsidRDefault="00710D89">
      <w:pPr>
        <w:pStyle w:val="Index1"/>
        <w:tabs>
          <w:tab w:val="right" w:pos="5030"/>
        </w:tabs>
        <w:rPr>
          <w:noProof/>
        </w:rPr>
      </w:pPr>
      <w:r>
        <w:rPr>
          <w:noProof/>
        </w:rPr>
        <w:t>Azure Active Standard Support, 52</w:t>
      </w:r>
    </w:p>
    <w:p w:rsidR="00710D89" w:rsidRDefault="00710D89">
      <w:pPr>
        <w:pStyle w:val="Index1"/>
        <w:tabs>
          <w:tab w:val="right" w:pos="5030"/>
        </w:tabs>
        <w:rPr>
          <w:noProof/>
        </w:rPr>
      </w:pPr>
      <w:r>
        <w:rPr>
          <w:noProof/>
        </w:rPr>
        <w:t>Azure RemoteApp, 55</w:t>
      </w:r>
    </w:p>
    <w:p w:rsidR="00710D89" w:rsidRDefault="00710D89">
      <w:pPr>
        <w:pStyle w:val="Index1"/>
        <w:tabs>
          <w:tab w:val="right" w:pos="5030"/>
        </w:tabs>
        <w:rPr>
          <w:noProof/>
        </w:rPr>
      </w:pPr>
      <w:r>
        <w:rPr>
          <w:noProof/>
        </w:rPr>
        <w:t>Azure Rights Management Premium Add-on, 64</w:t>
      </w:r>
    </w:p>
    <w:p w:rsidR="00710D89" w:rsidRDefault="00710D89">
      <w:pPr>
        <w:pStyle w:val="Index1"/>
        <w:tabs>
          <w:tab w:val="right" w:pos="5030"/>
        </w:tabs>
        <w:rPr>
          <w:noProof/>
        </w:rPr>
      </w:pPr>
      <w:r>
        <w:rPr>
          <w:noProof/>
        </w:rPr>
        <w:t>Azure Site Recovery, 86</w:t>
      </w:r>
    </w:p>
    <w:p w:rsidR="00710D89" w:rsidRDefault="00710D89">
      <w:pPr>
        <w:pStyle w:val="Index1"/>
        <w:tabs>
          <w:tab w:val="right" w:pos="5030"/>
        </w:tabs>
        <w:rPr>
          <w:noProof/>
        </w:rPr>
      </w:pPr>
      <w:r>
        <w:rPr>
          <w:noProof/>
        </w:rPr>
        <w:t>Bing karte Internal Website Usage 100K Transactions Monthly Subscription, 68</w:t>
      </w:r>
    </w:p>
    <w:p w:rsidR="00710D89" w:rsidRDefault="00710D89">
      <w:pPr>
        <w:pStyle w:val="Index1"/>
        <w:tabs>
          <w:tab w:val="right" w:pos="5030"/>
        </w:tabs>
        <w:rPr>
          <w:noProof/>
        </w:rPr>
      </w:pPr>
      <w:r>
        <w:rPr>
          <w:noProof/>
        </w:rPr>
        <w:t>Bing karte Public Website Usage 100K Transaction Monthly Subscription, 68</w:t>
      </w:r>
    </w:p>
    <w:p w:rsidR="00710D89" w:rsidRDefault="00710D89">
      <w:pPr>
        <w:pStyle w:val="Index1"/>
        <w:tabs>
          <w:tab w:val="right" w:pos="5030"/>
        </w:tabs>
        <w:rPr>
          <w:noProof/>
        </w:rPr>
      </w:pPr>
      <w:r>
        <w:rPr>
          <w:noProof/>
        </w:rPr>
        <w:t>Bing Maps Asset Management for Windows Europe or North America, 68</w:t>
      </w:r>
    </w:p>
    <w:p w:rsidR="00710D89" w:rsidRDefault="00710D89">
      <w:pPr>
        <w:pStyle w:val="Index1"/>
        <w:tabs>
          <w:tab w:val="right" w:pos="5030"/>
        </w:tabs>
        <w:rPr>
          <w:noProof/>
        </w:rPr>
      </w:pPr>
      <w:r>
        <w:rPr>
          <w:noProof/>
        </w:rPr>
        <w:t>Bing Maps Asset Management for Windows Platform Fee Monthly Subscription, 68</w:t>
      </w:r>
    </w:p>
    <w:p w:rsidR="00710D89" w:rsidRDefault="00710D89">
      <w:pPr>
        <w:pStyle w:val="Index1"/>
        <w:tabs>
          <w:tab w:val="right" w:pos="5030"/>
        </w:tabs>
        <w:rPr>
          <w:noProof/>
        </w:rPr>
      </w:pPr>
      <w:r>
        <w:rPr>
          <w:noProof/>
        </w:rPr>
        <w:t>Bing Maps Enterprise Fee Monthly Subscription, 68</w:t>
      </w:r>
    </w:p>
    <w:p w:rsidR="00710D89" w:rsidRDefault="00710D89">
      <w:pPr>
        <w:pStyle w:val="Index1"/>
        <w:tabs>
          <w:tab w:val="right" w:pos="5030"/>
        </w:tabs>
        <w:rPr>
          <w:noProof/>
        </w:rPr>
      </w:pPr>
      <w:r>
        <w:rPr>
          <w:noProof/>
        </w:rPr>
        <w:t>Bing Maps Internal Website Usage 500K (i više) Transactions Monthly Subscription, 68</w:t>
      </w:r>
    </w:p>
    <w:p w:rsidR="00710D89" w:rsidRDefault="00710D89">
      <w:pPr>
        <w:pStyle w:val="Index1"/>
        <w:tabs>
          <w:tab w:val="right" w:pos="5030"/>
        </w:tabs>
        <w:rPr>
          <w:noProof/>
        </w:rPr>
      </w:pPr>
      <w:r>
        <w:rPr>
          <w:noProof/>
        </w:rPr>
        <w:t>Bing Maps Known 5K User Monthly Subscription, 68</w:t>
      </w:r>
    </w:p>
    <w:p w:rsidR="00710D89" w:rsidRDefault="00710D89">
      <w:pPr>
        <w:pStyle w:val="Index1"/>
        <w:tabs>
          <w:tab w:val="right" w:pos="5030"/>
        </w:tabs>
        <w:rPr>
          <w:noProof/>
        </w:rPr>
      </w:pPr>
      <w:r>
        <w:rPr>
          <w:noProof/>
        </w:rPr>
        <w:t>Bing Maps Known Per User Monthly Subscription, 68</w:t>
      </w:r>
    </w:p>
    <w:p w:rsidR="00710D89" w:rsidRDefault="00710D89">
      <w:pPr>
        <w:pStyle w:val="Index1"/>
        <w:tabs>
          <w:tab w:val="right" w:pos="5030"/>
        </w:tabs>
        <w:rPr>
          <w:noProof/>
        </w:rPr>
      </w:pPr>
      <w:r>
        <w:rPr>
          <w:noProof/>
        </w:rPr>
        <w:t>Bing Maps Light Known 500 User Monthly Subscription, 68</w:t>
      </w:r>
    </w:p>
    <w:p w:rsidR="00710D89" w:rsidRDefault="00710D89">
      <w:pPr>
        <w:pStyle w:val="Index1"/>
        <w:tabs>
          <w:tab w:val="right" w:pos="5030"/>
        </w:tabs>
        <w:rPr>
          <w:noProof/>
        </w:rPr>
      </w:pPr>
      <w:r>
        <w:rPr>
          <w:noProof/>
        </w:rPr>
        <w:t>Bing Maps Light Known 5K User Monthly Subscription, 68</w:t>
      </w:r>
    </w:p>
    <w:p w:rsidR="00710D89" w:rsidRDefault="00710D89">
      <w:pPr>
        <w:pStyle w:val="Index1"/>
        <w:tabs>
          <w:tab w:val="right" w:pos="5030"/>
        </w:tabs>
        <w:rPr>
          <w:noProof/>
        </w:rPr>
      </w:pPr>
      <w:r>
        <w:rPr>
          <w:noProof/>
        </w:rPr>
        <w:t>Bing Maps Public Website Usage 500K (i više) Transactions Monthly Subscription, 68</w:t>
      </w:r>
    </w:p>
    <w:p w:rsidR="00710D89" w:rsidRDefault="00710D89">
      <w:pPr>
        <w:pStyle w:val="Index1"/>
        <w:tabs>
          <w:tab w:val="right" w:pos="5030"/>
        </w:tabs>
        <w:rPr>
          <w:noProof/>
        </w:rPr>
      </w:pPr>
      <w:r>
        <w:rPr>
          <w:noProof/>
        </w:rPr>
        <w:t>BizTalk Server, 84</w:t>
      </w:r>
    </w:p>
    <w:p w:rsidR="00710D89" w:rsidRDefault="00710D89">
      <w:pPr>
        <w:pStyle w:val="Index1"/>
        <w:tabs>
          <w:tab w:val="right" w:pos="5030"/>
        </w:tabs>
        <w:rPr>
          <w:noProof/>
        </w:rPr>
      </w:pPr>
      <w:r>
        <w:rPr>
          <w:noProof/>
        </w:rPr>
        <w:t>BizTalk Server 2013, 14</w:t>
      </w:r>
    </w:p>
    <w:p w:rsidR="00710D89" w:rsidRDefault="00710D89">
      <w:pPr>
        <w:pStyle w:val="Index1"/>
        <w:tabs>
          <w:tab w:val="right" w:pos="5030"/>
        </w:tabs>
        <w:rPr>
          <w:noProof/>
        </w:rPr>
      </w:pPr>
      <w:r>
        <w:rPr>
          <w:noProof/>
        </w:rPr>
        <w:t>BizTalk Server 2013 R2 Branch Edition, 14</w:t>
      </w:r>
    </w:p>
    <w:p w:rsidR="00710D89" w:rsidRDefault="00710D89">
      <w:pPr>
        <w:pStyle w:val="Index1"/>
        <w:tabs>
          <w:tab w:val="right" w:pos="5030"/>
        </w:tabs>
        <w:rPr>
          <w:noProof/>
        </w:rPr>
      </w:pPr>
      <w:r>
        <w:rPr>
          <w:noProof/>
        </w:rPr>
        <w:t>BizTalk Server 2013 R2 Branch IDC, 14</w:t>
      </w:r>
    </w:p>
    <w:p w:rsidR="00710D89" w:rsidRDefault="00710D89">
      <w:pPr>
        <w:pStyle w:val="Index1"/>
        <w:tabs>
          <w:tab w:val="right" w:pos="5030"/>
        </w:tabs>
        <w:rPr>
          <w:noProof/>
        </w:rPr>
      </w:pPr>
      <w:r>
        <w:rPr>
          <w:noProof/>
        </w:rPr>
        <w:t>BizTalk Server 2013 R2 Developer, 14</w:t>
      </w:r>
    </w:p>
    <w:p w:rsidR="00710D89" w:rsidRDefault="00710D89">
      <w:pPr>
        <w:pStyle w:val="Index1"/>
        <w:tabs>
          <w:tab w:val="right" w:pos="5030"/>
        </w:tabs>
        <w:rPr>
          <w:noProof/>
        </w:rPr>
      </w:pPr>
      <w:r>
        <w:rPr>
          <w:noProof/>
        </w:rPr>
        <w:t>BizTalk Server 2013 R2 Enterprise Edition, 14</w:t>
      </w:r>
    </w:p>
    <w:p w:rsidR="00710D89" w:rsidRDefault="00710D89">
      <w:pPr>
        <w:pStyle w:val="Index1"/>
        <w:tabs>
          <w:tab w:val="right" w:pos="5030"/>
        </w:tabs>
        <w:rPr>
          <w:noProof/>
        </w:rPr>
      </w:pPr>
      <w:r>
        <w:rPr>
          <w:noProof/>
        </w:rPr>
        <w:t>BizTalk Server 2013 R2 Standard Edition, 14</w:t>
      </w:r>
    </w:p>
    <w:p w:rsidR="00710D89" w:rsidRDefault="00710D89">
      <w:pPr>
        <w:pStyle w:val="Index1"/>
        <w:tabs>
          <w:tab w:val="right" w:pos="5030"/>
        </w:tabs>
        <w:rPr>
          <w:noProof/>
        </w:rPr>
      </w:pPr>
      <w:r>
        <w:rPr>
          <w:noProof/>
        </w:rPr>
        <w:t>BizTalk Server 2013 R2 Standard Edition IDC, 14</w:t>
      </w:r>
    </w:p>
    <w:p w:rsidR="00710D89" w:rsidRDefault="00710D89">
      <w:pPr>
        <w:pStyle w:val="Index1"/>
        <w:tabs>
          <w:tab w:val="right" w:pos="5030"/>
        </w:tabs>
        <w:rPr>
          <w:noProof/>
        </w:rPr>
      </w:pPr>
      <w:r>
        <w:rPr>
          <w:noProof/>
        </w:rPr>
        <w:t>BizTalk Server Branch, 86</w:t>
      </w:r>
    </w:p>
    <w:p w:rsidR="00710D89" w:rsidRDefault="00710D89">
      <w:pPr>
        <w:pStyle w:val="Index1"/>
        <w:tabs>
          <w:tab w:val="right" w:pos="5030"/>
        </w:tabs>
        <w:rPr>
          <w:noProof/>
        </w:rPr>
      </w:pPr>
      <w:r>
        <w:rPr>
          <w:noProof/>
        </w:rPr>
        <w:t>BizTalk Server Enterprise, 86</w:t>
      </w:r>
    </w:p>
    <w:p w:rsidR="00710D89" w:rsidRDefault="00710D89">
      <w:pPr>
        <w:pStyle w:val="Index1"/>
        <w:tabs>
          <w:tab w:val="right" w:pos="5030"/>
        </w:tabs>
        <w:rPr>
          <w:noProof/>
        </w:rPr>
      </w:pPr>
      <w:r>
        <w:rPr>
          <w:noProof/>
        </w:rPr>
        <w:t>BizTalk Server Standard, 86</w:t>
      </w:r>
    </w:p>
    <w:p w:rsidR="00710D89" w:rsidRDefault="00710D89">
      <w:pPr>
        <w:pStyle w:val="Index1"/>
        <w:tabs>
          <w:tab w:val="right" w:pos="5030"/>
        </w:tabs>
        <w:rPr>
          <w:noProof/>
        </w:rPr>
      </w:pPr>
      <w:r>
        <w:rPr>
          <w:noProof/>
        </w:rPr>
        <w:t>Business Productivity Online Deskless Suite, 64</w:t>
      </w:r>
    </w:p>
    <w:p w:rsidR="00710D89" w:rsidRDefault="00710D89">
      <w:pPr>
        <w:pStyle w:val="Index1"/>
        <w:tabs>
          <w:tab w:val="right" w:pos="5030"/>
        </w:tabs>
        <w:rPr>
          <w:noProof/>
        </w:rPr>
      </w:pPr>
      <w:r>
        <w:rPr>
          <w:noProof/>
        </w:rPr>
        <w:t>CIS Datacenter, 84</w:t>
      </w:r>
    </w:p>
    <w:p w:rsidR="00710D89" w:rsidRDefault="00710D89">
      <w:pPr>
        <w:pStyle w:val="Index1"/>
        <w:tabs>
          <w:tab w:val="right" w:pos="5030"/>
        </w:tabs>
        <w:rPr>
          <w:noProof/>
        </w:rPr>
      </w:pPr>
      <w:r>
        <w:rPr>
          <w:noProof/>
        </w:rPr>
        <w:t>CIS Standard, 84</w:t>
      </w:r>
    </w:p>
    <w:p w:rsidR="00710D89" w:rsidRDefault="00710D89">
      <w:pPr>
        <w:pStyle w:val="Index1"/>
        <w:tabs>
          <w:tab w:val="right" w:pos="5030"/>
        </w:tabs>
        <w:rPr>
          <w:noProof/>
        </w:rPr>
      </w:pPr>
      <w:r>
        <w:rPr>
          <w:noProof/>
        </w:rPr>
        <w:t>Commerce Server Enterprise, 86</w:t>
      </w:r>
    </w:p>
    <w:p w:rsidR="00710D89" w:rsidRDefault="00710D89">
      <w:pPr>
        <w:pStyle w:val="Index1"/>
        <w:tabs>
          <w:tab w:val="right" w:pos="5030"/>
        </w:tabs>
        <w:rPr>
          <w:noProof/>
        </w:rPr>
      </w:pPr>
      <w:r>
        <w:rPr>
          <w:noProof/>
        </w:rPr>
        <w:t>Commerce Server Standard, 86</w:t>
      </w:r>
    </w:p>
    <w:p w:rsidR="00710D89" w:rsidRDefault="00710D89">
      <w:pPr>
        <w:pStyle w:val="Index1"/>
        <w:tabs>
          <w:tab w:val="right" w:pos="5030"/>
        </w:tabs>
        <w:rPr>
          <w:noProof/>
        </w:rPr>
      </w:pPr>
      <w:r>
        <w:rPr>
          <w:noProof/>
        </w:rPr>
        <w:t>Communicator for Mac 2011, 25</w:t>
      </w:r>
    </w:p>
    <w:p w:rsidR="00710D89" w:rsidRDefault="00710D89">
      <w:pPr>
        <w:pStyle w:val="Index1"/>
        <w:tabs>
          <w:tab w:val="right" w:pos="5030"/>
        </w:tabs>
        <w:rPr>
          <w:noProof/>
        </w:rPr>
      </w:pPr>
      <w:r>
        <w:rPr>
          <w:noProof/>
        </w:rPr>
        <w:t>Core CAL, 53, 63, 80, 86</w:t>
      </w:r>
    </w:p>
    <w:p w:rsidR="00710D89" w:rsidRDefault="00710D89">
      <w:pPr>
        <w:pStyle w:val="Index1"/>
        <w:tabs>
          <w:tab w:val="right" w:pos="5030"/>
        </w:tabs>
        <w:rPr>
          <w:noProof/>
        </w:rPr>
      </w:pPr>
      <w:r>
        <w:rPr>
          <w:noProof/>
        </w:rPr>
        <w:t>Core CAL Bridge za Office 365, 64</w:t>
      </w:r>
    </w:p>
    <w:p w:rsidR="00710D89" w:rsidRDefault="00710D89">
      <w:pPr>
        <w:pStyle w:val="Index1"/>
        <w:tabs>
          <w:tab w:val="right" w:pos="5030"/>
        </w:tabs>
        <w:rPr>
          <w:noProof/>
        </w:rPr>
      </w:pPr>
      <w:r>
        <w:rPr>
          <w:noProof/>
        </w:rPr>
        <w:t>Core CAL Suite, 15</w:t>
      </w:r>
    </w:p>
    <w:p w:rsidR="00710D89" w:rsidRDefault="00710D89">
      <w:pPr>
        <w:pStyle w:val="Index1"/>
        <w:tabs>
          <w:tab w:val="right" w:pos="5030"/>
        </w:tabs>
        <w:rPr>
          <w:noProof/>
        </w:rPr>
      </w:pPr>
      <w:r>
        <w:rPr>
          <w:noProof/>
        </w:rPr>
        <w:t>Core CAL Suite Bridge za Enterprise Mobility Suite, 86</w:t>
      </w:r>
    </w:p>
    <w:p w:rsidR="00710D89" w:rsidRDefault="00710D89">
      <w:pPr>
        <w:pStyle w:val="Index1"/>
        <w:tabs>
          <w:tab w:val="right" w:pos="5030"/>
        </w:tabs>
        <w:rPr>
          <w:noProof/>
        </w:rPr>
      </w:pPr>
      <w:r>
        <w:rPr>
          <w:noProof/>
        </w:rPr>
        <w:t>Core CAL Suite Bridge za Enterprise Mobility Suite, 15</w:t>
      </w:r>
    </w:p>
    <w:p w:rsidR="00710D89" w:rsidRDefault="00710D89">
      <w:pPr>
        <w:pStyle w:val="Index1"/>
        <w:tabs>
          <w:tab w:val="right" w:pos="5030"/>
        </w:tabs>
        <w:rPr>
          <w:noProof/>
        </w:rPr>
      </w:pPr>
      <w:r>
        <w:rPr>
          <w:noProof/>
        </w:rPr>
        <w:t>Core CAL Suite Bridge za Microsoft Intune, 15, 86</w:t>
      </w:r>
    </w:p>
    <w:p w:rsidR="00710D89" w:rsidRDefault="00710D89">
      <w:pPr>
        <w:pStyle w:val="Index1"/>
        <w:tabs>
          <w:tab w:val="right" w:pos="5030"/>
        </w:tabs>
        <w:rPr>
          <w:noProof/>
        </w:rPr>
      </w:pPr>
      <w:r>
        <w:rPr>
          <w:noProof/>
        </w:rPr>
        <w:t>Core CAL Suite Bridge za Office 365, 15, 53, 86</w:t>
      </w:r>
    </w:p>
    <w:p w:rsidR="00710D89" w:rsidRDefault="00710D89">
      <w:pPr>
        <w:pStyle w:val="Index1"/>
        <w:tabs>
          <w:tab w:val="right" w:pos="5030"/>
        </w:tabs>
        <w:rPr>
          <w:noProof/>
        </w:rPr>
      </w:pPr>
      <w:r>
        <w:rPr>
          <w:noProof/>
        </w:rPr>
        <w:t>Core CAL Suite Bridge za Office 365 i Microsoft Intune, 15, 53, 86</w:t>
      </w:r>
    </w:p>
    <w:p w:rsidR="00710D89" w:rsidRDefault="00710D89">
      <w:pPr>
        <w:pStyle w:val="Index1"/>
        <w:tabs>
          <w:tab w:val="right" w:pos="5030"/>
        </w:tabs>
        <w:rPr>
          <w:noProof/>
        </w:rPr>
      </w:pPr>
      <w:r>
        <w:rPr>
          <w:noProof/>
        </w:rPr>
        <w:lastRenderedPageBreak/>
        <w:t>Core CAL-ove, 35</w:t>
      </w:r>
    </w:p>
    <w:p w:rsidR="00710D89" w:rsidRDefault="00710D89">
      <w:pPr>
        <w:pStyle w:val="Index1"/>
        <w:tabs>
          <w:tab w:val="right" w:pos="5030"/>
        </w:tabs>
        <w:rPr>
          <w:noProof/>
        </w:rPr>
      </w:pPr>
      <w:r>
        <w:rPr>
          <w:noProof/>
        </w:rPr>
        <w:t>Core Infrastructure Server Suite Datacenter, 16, 86</w:t>
      </w:r>
    </w:p>
    <w:p w:rsidR="00710D89" w:rsidRDefault="00710D89">
      <w:pPr>
        <w:pStyle w:val="Index1"/>
        <w:tabs>
          <w:tab w:val="right" w:pos="5030"/>
        </w:tabs>
        <w:rPr>
          <w:noProof/>
        </w:rPr>
      </w:pPr>
      <w:r>
        <w:rPr>
          <w:noProof/>
        </w:rPr>
        <w:t>Core Infrastructure Server Suite Standard, 16, 86</w:t>
      </w:r>
    </w:p>
    <w:p w:rsidR="00710D89" w:rsidRDefault="00710D89">
      <w:pPr>
        <w:pStyle w:val="Index1"/>
        <w:tabs>
          <w:tab w:val="right" w:pos="5030"/>
        </w:tabs>
        <w:rPr>
          <w:noProof/>
        </w:rPr>
      </w:pPr>
      <w:r>
        <w:rPr>
          <w:noProof/>
        </w:rPr>
        <w:t>Dodatno tehnološko jamstvo Software Assurance za sustav Windows SA po korisniku (SL), 39</w:t>
      </w:r>
    </w:p>
    <w:p w:rsidR="00710D89" w:rsidRDefault="00710D89">
      <w:pPr>
        <w:pStyle w:val="Index1"/>
        <w:tabs>
          <w:tab w:val="right" w:pos="5030"/>
        </w:tabs>
        <w:rPr>
          <w:noProof/>
        </w:rPr>
      </w:pPr>
      <w:r>
        <w:rPr>
          <w:noProof/>
        </w:rPr>
        <w:t>Enterprise CAL, 53, 63, 66, 80, 86</w:t>
      </w:r>
    </w:p>
    <w:p w:rsidR="00710D89" w:rsidRDefault="00710D89">
      <w:pPr>
        <w:pStyle w:val="Index1"/>
        <w:tabs>
          <w:tab w:val="right" w:pos="5030"/>
        </w:tabs>
        <w:rPr>
          <w:noProof/>
        </w:rPr>
      </w:pPr>
      <w:r>
        <w:rPr>
          <w:noProof/>
        </w:rPr>
        <w:t>Enterprise CAL Bridge for Office 365, 64</w:t>
      </w:r>
    </w:p>
    <w:p w:rsidR="00710D89" w:rsidRDefault="00710D89">
      <w:pPr>
        <w:pStyle w:val="Index1"/>
        <w:tabs>
          <w:tab w:val="right" w:pos="5030"/>
        </w:tabs>
        <w:rPr>
          <w:noProof/>
        </w:rPr>
      </w:pPr>
      <w:r>
        <w:rPr>
          <w:noProof/>
        </w:rPr>
        <w:t>Enterprise CAL Bridge za Enterprise Mobility Suite, 15</w:t>
      </w:r>
    </w:p>
    <w:p w:rsidR="00710D89" w:rsidRDefault="00710D89">
      <w:pPr>
        <w:pStyle w:val="Index1"/>
        <w:tabs>
          <w:tab w:val="right" w:pos="5030"/>
        </w:tabs>
        <w:rPr>
          <w:noProof/>
        </w:rPr>
      </w:pPr>
      <w:r>
        <w:rPr>
          <w:noProof/>
        </w:rPr>
        <w:t>Enterprise CAL Bridge za Enterprise Mobility Suite From SA, 15</w:t>
      </w:r>
    </w:p>
    <w:p w:rsidR="00710D89" w:rsidRDefault="00710D89">
      <w:pPr>
        <w:pStyle w:val="Index1"/>
        <w:tabs>
          <w:tab w:val="right" w:pos="5030"/>
        </w:tabs>
        <w:rPr>
          <w:noProof/>
        </w:rPr>
      </w:pPr>
      <w:r>
        <w:rPr>
          <w:noProof/>
        </w:rPr>
        <w:t>Enterprise CAL Suite, 15</w:t>
      </w:r>
    </w:p>
    <w:p w:rsidR="00710D89" w:rsidRDefault="00710D89">
      <w:pPr>
        <w:pStyle w:val="Index1"/>
        <w:tabs>
          <w:tab w:val="right" w:pos="5030"/>
        </w:tabs>
        <w:rPr>
          <w:noProof/>
        </w:rPr>
      </w:pPr>
      <w:r>
        <w:rPr>
          <w:noProof/>
        </w:rPr>
        <w:t>Enterprise CAL Suite Bridge za Enterprise Mobility Suite, 86</w:t>
      </w:r>
    </w:p>
    <w:p w:rsidR="00710D89" w:rsidRDefault="00710D89">
      <w:pPr>
        <w:pStyle w:val="Index1"/>
        <w:tabs>
          <w:tab w:val="right" w:pos="5030"/>
        </w:tabs>
        <w:rPr>
          <w:noProof/>
        </w:rPr>
      </w:pPr>
      <w:r>
        <w:rPr>
          <w:noProof/>
        </w:rPr>
        <w:t>Enterprise CAL Suite Bridge za Microsoft Intune, 15, 86</w:t>
      </w:r>
    </w:p>
    <w:p w:rsidR="00710D89" w:rsidRDefault="00710D89">
      <w:pPr>
        <w:pStyle w:val="Index1"/>
        <w:tabs>
          <w:tab w:val="right" w:pos="5030"/>
        </w:tabs>
        <w:rPr>
          <w:noProof/>
        </w:rPr>
      </w:pPr>
      <w:r>
        <w:rPr>
          <w:noProof/>
        </w:rPr>
        <w:t>Enterprise CAL Suite Bridge za Office 365, 15, 53, 86</w:t>
      </w:r>
    </w:p>
    <w:p w:rsidR="00710D89" w:rsidRDefault="00710D89">
      <w:pPr>
        <w:pStyle w:val="Index1"/>
        <w:tabs>
          <w:tab w:val="right" w:pos="5030"/>
        </w:tabs>
        <w:rPr>
          <w:noProof/>
        </w:rPr>
      </w:pPr>
      <w:r>
        <w:rPr>
          <w:noProof/>
        </w:rPr>
        <w:t>Enterprise CAL Suite Bridge za Office 365 From SA, 15</w:t>
      </w:r>
    </w:p>
    <w:p w:rsidR="00710D89" w:rsidRDefault="00710D89">
      <w:pPr>
        <w:pStyle w:val="Index1"/>
        <w:tabs>
          <w:tab w:val="right" w:pos="5030"/>
        </w:tabs>
        <w:rPr>
          <w:noProof/>
        </w:rPr>
      </w:pPr>
      <w:r>
        <w:rPr>
          <w:noProof/>
        </w:rPr>
        <w:t>Enterprise CAL Suite Bridge za Office 365 i Microsoft Intune, 15, 53, 86</w:t>
      </w:r>
    </w:p>
    <w:p w:rsidR="00710D89" w:rsidRDefault="00710D89">
      <w:pPr>
        <w:pStyle w:val="Index1"/>
        <w:tabs>
          <w:tab w:val="right" w:pos="5030"/>
        </w:tabs>
        <w:rPr>
          <w:noProof/>
        </w:rPr>
      </w:pPr>
      <w:r>
        <w:rPr>
          <w:noProof/>
        </w:rPr>
        <w:t>Enterprise CAL-ove, 35</w:t>
      </w:r>
    </w:p>
    <w:p w:rsidR="00710D89" w:rsidRDefault="00710D89">
      <w:pPr>
        <w:pStyle w:val="Index1"/>
        <w:tabs>
          <w:tab w:val="right" w:pos="5030"/>
        </w:tabs>
        <w:rPr>
          <w:noProof/>
        </w:rPr>
      </w:pPr>
      <w:r>
        <w:rPr>
          <w:noProof/>
        </w:rPr>
        <w:t>Enterprise Cloud Suite, 56</w:t>
      </w:r>
    </w:p>
    <w:p w:rsidR="00710D89" w:rsidRDefault="00710D89">
      <w:pPr>
        <w:pStyle w:val="Index1"/>
        <w:tabs>
          <w:tab w:val="right" w:pos="5030"/>
        </w:tabs>
        <w:rPr>
          <w:noProof/>
        </w:rPr>
      </w:pPr>
      <w:r>
        <w:rPr>
          <w:noProof/>
        </w:rPr>
        <w:t>Enterprise Cloud Suite Add On, 56</w:t>
      </w:r>
    </w:p>
    <w:p w:rsidR="00710D89" w:rsidRDefault="00710D89">
      <w:pPr>
        <w:pStyle w:val="Index1"/>
        <w:tabs>
          <w:tab w:val="right" w:pos="5030"/>
        </w:tabs>
        <w:rPr>
          <w:noProof/>
        </w:rPr>
      </w:pPr>
      <w:r>
        <w:rPr>
          <w:noProof/>
        </w:rPr>
        <w:t>Enterprise Cloud Suite From SA, 56</w:t>
      </w:r>
    </w:p>
    <w:p w:rsidR="00710D89" w:rsidRDefault="00710D89">
      <w:pPr>
        <w:pStyle w:val="Index1"/>
        <w:tabs>
          <w:tab w:val="right" w:pos="5030"/>
        </w:tabs>
        <w:rPr>
          <w:noProof/>
        </w:rPr>
      </w:pPr>
      <w:r>
        <w:rPr>
          <w:noProof/>
        </w:rPr>
        <w:t>Enterprise Mobility Suite, 16, 53, 57, 64</w:t>
      </w:r>
    </w:p>
    <w:p w:rsidR="00710D89" w:rsidRDefault="00710D89">
      <w:pPr>
        <w:pStyle w:val="Index1"/>
        <w:tabs>
          <w:tab w:val="right" w:pos="5030"/>
        </w:tabs>
        <w:rPr>
          <w:noProof/>
        </w:rPr>
      </w:pPr>
      <w:r>
        <w:rPr>
          <w:noProof/>
        </w:rPr>
        <w:t>Enterprise Mobility Suite Add On, 53</w:t>
      </w:r>
    </w:p>
    <w:p w:rsidR="00710D89" w:rsidRDefault="00710D89">
      <w:pPr>
        <w:pStyle w:val="Index1"/>
        <w:tabs>
          <w:tab w:val="right" w:pos="5030"/>
        </w:tabs>
        <w:rPr>
          <w:noProof/>
        </w:rPr>
      </w:pPr>
      <w:r>
        <w:rPr>
          <w:noProof/>
        </w:rPr>
        <w:t>Enterprise Mobility Suite From SA, 53, 57</w:t>
      </w:r>
    </w:p>
    <w:p w:rsidR="00710D89" w:rsidRDefault="00710D89">
      <w:pPr>
        <w:pStyle w:val="Index1"/>
        <w:tabs>
          <w:tab w:val="right" w:pos="5030"/>
        </w:tabs>
        <w:rPr>
          <w:noProof/>
        </w:rPr>
      </w:pPr>
      <w:r>
        <w:rPr>
          <w:noProof/>
        </w:rPr>
        <w:t>Excel 2016, 23</w:t>
      </w:r>
    </w:p>
    <w:p w:rsidR="00710D89" w:rsidRDefault="00710D89">
      <w:pPr>
        <w:pStyle w:val="Index1"/>
        <w:tabs>
          <w:tab w:val="right" w:pos="5030"/>
        </w:tabs>
        <w:rPr>
          <w:noProof/>
        </w:rPr>
      </w:pPr>
      <w:r>
        <w:rPr>
          <w:noProof/>
        </w:rPr>
        <w:t>Excel 2016 za Mac, 24</w:t>
      </w:r>
    </w:p>
    <w:p w:rsidR="00710D89" w:rsidRDefault="00710D89">
      <w:pPr>
        <w:pStyle w:val="Index1"/>
        <w:tabs>
          <w:tab w:val="right" w:pos="5030"/>
        </w:tabs>
        <w:rPr>
          <w:noProof/>
        </w:rPr>
      </w:pPr>
      <w:r>
        <w:rPr>
          <w:noProof/>
        </w:rPr>
        <w:t>Exchange Enterprise CAL with Services, 66</w:t>
      </w:r>
    </w:p>
    <w:p w:rsidR="00710D89" w:rsidRDefault="00710D89">
      <w:pPr>
        <w:pStyle w:val="Index1"/>
        <w:tabs>
          <w:tab w:val="right" w:pos="5030"/>
        </w:tabs>
        <w:rPr>
          <w:noProof/>
        </w:rPr>
      </w:pPr>
      <w:r>
        <w:rPr>
          <w:noProof/>
        </w:rPr>
        <w:t>Exchange Hosted Archive., 66</w:t>
      </w:r>
    </w:p>
    <w:p w:rsidR="00710D89" w:rsidRDefault="00710D89">
      <w:pPr>
        <w:pStyle w:val="Index1"/>
        <w:tabs>
          <w:tab w:val="right" w:pos="5030"/>
        </w:tabs>
        <w:rPr>
          <w:noProof/>
        </w:rPr>
      </w:pPr>
      <w:r>
        <w:rPr>
          <w:noProof/>
        </w:rPr>
        <w:t>Exchange Online Archiving for Exchange Online, 66</w:t>
      </w:r>
    </w:p>
    <w:p w:rsidR="00710D89" w:rsidRDefault="00710D89">
      <w:pPr>
        <w:pStyle w:val="Index1"/>
        <w:tabs>
          <w:tab w:val="right" w:pos="5030"/>
        </w:tabs>
        <w:rPr>
          <w:noProof/>
        </w:rPr>
      </w:pPr>
      <w:r>
        <w:rPr>
          <w:noProof/>
        </w:rPr>
        <w:t>Exchange Online Archiving for Exchange Server, 66</w:t>
      </w:r>
    </w:p>
    <w:p w:rsidR="00710D89" w:rsidRDefault="00710D89">
      <w:pPr>
        <w:pStyle w:val="Index1"/>
        <w:tabs>
          <w:tab w:val="right" w:pos="5030"/>
        </w:tabs>
        <w:rPr>
          <w:noProof/>
        </w:rPr>
      </w:pPr>
      <w:r>
        <w:rPr>
          <w:noProof/>
        </w:rPr>
        <w:t>Exchange Online arhiviranje za Exchange Server, 15</w:t>
      </w:r>
    </w:p>
    <w:p w:rsidR="00710D89" w:rsidRDefault="00710D89">
      <w:pPr>
        <w:pStyle w:val="Index1"/>
        <w:tabs>
          <w:tab w:val="right" w:pos="5030"/>
        </w:tabs>
        <w:rPr>
          <w:noProof/>
        </w:rPr>
      </w:pPr>
      <w:r>
        <w:rPr>
          <w:noProof/>
        </w:rPr>
        <w:t>Exchange Online Kiosk, 66</w:t>
      </w:r>
    </w:p>
    <w:p w:rsidR="00710D89" w:rsidRDefault="00710D89">
      <w:pPr>
        <w:pStyle w:val="Index1"/>
        <w:tabs>
          <w:tab w:val="right" w:pos="5030"/>
        </w:tabs>
        <w:rPr>
          <w:noProof/>
        </w:rPr>
      </w:pPr>
      <w:r>
        <w:rPr>
          <w:noProof/>
        </w:rPr>
        <w:t>Exchange Online Plan 1, 26, 66</w:t>
      </w:r>
    </w:p>
    <w:p w:rsidR="00710D89" w:rsidRDefault="00710D89">
      <w:pPr>
        <w:pStyle w:val="Index1"/>
        <w:tabs>
          <w:tab w:val="right" w:pos="5030"/>
        </w:tabs>
        <w:rPr>
          <w:noProof/>
        </w:rPr>
      </w:pPr>
      <w:r>
        <w:rPr>
          <w:noProof/>
        </w:rPr>
        <w:t>Exchange Online Plan 1 Add-on, 63, 66</w:t>
      </w:r>
    </w:p>
    <w:p w:rsidR="00710D89" w:rsidRDefault="00710D89">
      <w:pPr>
        <w:pStyle w:val="Index1"/>
        <w:tabs>
          <w:tab w:val="right" w:pos="5030"/>
        </w:tabs>
        <w:rPr>
          <w:noProof/>
        </w:rPr>
      </w:pPr>
      <w:r>
        <w:rPr>
          <w:noProof/>
        </w:rPr>
        <w:t>Exchange Online Plan 1A for Alumni, 66</w:t>
      </w:r>
    </w:p>
    <w:p w:rsidR="00710D89" w:rsidRDefault="00710D89">
      <w:pPr>
        <w:pStyle w:val="Index1"/>
        <w:tabs>
          <w:tab w:val="right" w:pos="5030"/>
        </w:tabs>
        <w:rPr>
          <w:noProof/>
        </w:rPr>
      </w:pPr>
      <w:r>
        <w:rPr>
          <w:noProof/>
        </w:rPr>
        <w:t>Exchange Online Plan 2, 26, 66</w:t>
      </w:r>
    </w:p>
    <w:p w:rsidR="00710D89" w:rsidRDefault="00710D89">
      <w:pPr>
        <w:pStyle w:val="Index1"/>
        <w:tabs>
          <w:tab w:val="right" w:pos="5030"/>
        </w:tabs>
        <w:rPr>
          <w:noProof/>
        </w:rPr>
      </w:pPr>
      <w:r>
        <w:rPr>
          <w:noProof/>
        </w:rPr>
        <w:t>Exchange Online Protection, 15, 66</w:t>
      </w:r>
    </w:p>
    <w:p w:rsidR="00710D89" w:rsidRDefault="00710D89">
      <w:pPr>
        <w:pStyle w:val="Index1"/>
        <w:tabs>
          <w:tab w:val="right" w:pos="5030"/>
        </w:tabs>
        <w:rPr>
          <w:noProof/>
        </w:rPr>
      </w:pPr>
      <w:r>
        <w:rPr>
          <w:noProof/>
        </w:rPr>
        <w:t>Exchange Server, 86</w:t>
      </w:r>
    </w:p>
    <w:p w:rsidR="00710D89" w:rsidRDefault="00710D89">
      <w:pPr>
        <w:pStyle w:val="Index1"/>
        <w:tabs>
          <w:tab w:val="right" w:pos="5030"/>
        </w:tabs>
        <w:rPr>
          <w:noProof/>
        </w:rPr>
      </w:pPr>
      <w:r>
        <w:rPr>
          <w:noProof/>
        </w:rPr>
        <w:t>Exchange Server 2013, 25</w:t>
      </w:r>
    </w:p>
    <w:p w:rsidR="00710D89" w:rsidRDefault="00710D89">
      <w:pPr>
        <w:pStyle w:val="Index1"/>
        <w:tabs>
          <w:tab w:val="right" w:pos="5030"/>
        </w:tabs>
        <w:rPr>
          <w:noProof/>
        </w:rPr>
      </w:pPr>
      <w:r>
        <w:rPr>
          <w:noProof/>
        </w:rPr>
        <w:t>Exchange Server Enterprise, 86</w:t>
      </w:r>
    </w:p>
    <w:p w:rsidR="00710D89" w:rsidRDefault="00710D89">
      <w:pPr>
        <w:pStyle w:val="Index1"/>
        <w:tabs>
          <w:tab w:val="right" w:pos="5030"/>
        </w:tabs>
        <w:rPr>
          <w:noProof/>
        </w:rPr>
      </w:pPr>
      <w:r>
        <w:rPr>
          <w:noProof/>
        </w:rPr>
        <w:t>Exchange Server Enterprise 2016, 25</w:t>
      </w:r>
    </w:p>
    <w:p w:rsidR="00710D89" w:rsidRDefault="00710D89">
      <w:pPr>
        <w:pStyle w:val="Index1"/>
        <w:tabs>
          <w:tab w:val="right" w:pos="5030"/>
        </w:tabs>
        <w:rPr>
          <w:noProof/>
        </w:rPr>
      </w:pPr>
      <w:r>
        <w:rPr>
          <w:noProof/>
        </w:rPr>
        <w:t>Exchange Server Enterprise 2016 CAL, 25</w:t>
      </w:r>
    </w:p>
    <w:p w:rsidR="00710D89" w:rsidRDefault="00710D89">
      <w:pPr>
        <w:pStyle w:val="Index1"/>
        <w:tabs>
          <w:tab w:val="right" w:pos="5030"/>
        </w:tabs>
        <w:rPr>
          <w:noProof/>
        </w:rPr>
      </w:pPr>
      <w:r>
        <w:rPr>
          <w:noProof/>
        </w:rPr>
        <w:t>Exchange Server Standard, 86</w:t>
      </w:r>
    </w:p>
    <w:p w:rsidR="00710D89" w:rsidRDefault="00710D89">
      <w:pPr>
        <w:pStyle w:val="Index1"/>
        <w:tabs>
          <w:tab w:val="right" w:pos="5030"/>
        </w:tabs>
        <w:rPr>
          <w:noProof/>
        </w:rPr>
      </w:pPr>
      <w:r>
        <w:rPr>
          <w:noProof/>
        </w:rPr>
        <w:t>Exchange Server Standard 2016, 25</w:t>
      </w:r>
    </w:p>
    <w:p w:rsidR="00710D89" w:rsidRDefault="00710D89">
      <w:pPr>
        <w:pStyle w:val="Index1"/>
        <w:tabs>
          <w:tab w:val="right" w:pos="5030"/>
        </w:tabs>
        <w:rPr>
          <w:noProof/>
        </w:rPr>
      </w:pPr>
      <w:r>
        <w:rPr>
          <w:noProof/>
        </w:rPr>
        <w:t>Exchange Server Standard 2016 CAL, 25</w:t>
      </w:r>
    </w:p>
    <w:p w:rsidR="00710D89" w:rsidRDefault="00710D89">
      <w:pPr>
        <w:pStyle w:val="Index1"/>
        <w:tabs>
          <w:tab w:val="right" w:pos="5030"/>
        </w:tabs>
        <w:rPr>
          <w:noProof/>
        </w:rPr>
      </w:pPr>
      <w:r>
        <w:rPr>
          <w:noProof/>
        </w:rPr>
        <w:t>Forefront Identity Manager 2010 – Windows Live Edition, 18</w:t>
      </w:r>
    </w:p>
    <w:p w:rsidR="00710D89" w:rsidRDefault="00710D89">
      <w:pPr>
        <w:pStyle w:val="Index1"/>
        <w:tabs>
          <w:tab w:val="right" w:pos="5030"/>
        </w:tabs>
        <w:rPr>
          <w:noProof/>
        </w:rPr>
      </w:pPr>
      <w:r>
        <w:rPr>
          <w:noProof/>
        </w:rPr>
        <w:t>Forefront Identity Manager 2010 R2, 22, 48</w:t>
      </w:r>
    </w:p>
    <w:p w:rsidR="00710D89" w:rsidRDefault="00710D89">
      <w:pPr>
        <w:pStyle w:val="Index1"/>
        <w:tabs>
          <w:tab w:val="right" w:pos="5030"/>
        </w:tabs>
        <w:rPr>
          <w:noProof/>
        </w:rPr>
      </w:pPr>
      <w:r>
        <w:rPr>
          <w:noProof/>
        </w:rPr>
        <w:t>Forefront Identity Manager 2010 R2 – Windows Live Edition, 18</w:t>
      </w:r>
    </w:p>
    <w:p w:rsidR="00710D89" w:rsidRDefault="00710D89">
      <w:pPr>
        <w:pStyle w:val="Index1"/>
        <w:tabs>
          <w:tab w:val="right" w:pos="5030"/>
        </w:tabs>
        <w:rPr>
          <w:noProof/>
        </w:rPr>
      </w:pPr>
      <w:r>
        <w:rPr>
          <w:noProof/>
        </w:rPr>
        <w:t>Forefront TMG Enterprise, 86</w:t>
      </w:r>
    </w:p>
    <w:p w:rsidR="00710D89" w:rsidRDefault="00710D89">
      <w:pPr>
        <w:pStyle w:val="Index1"/>
        <w:tabs>
          <w:tab w:val="right" w:pos="5030"/>
        </w:tabs>
        <w:rPr>
          <w:noProof/>
        </w:rPr>
      </w:pPr>
      <w:r>
        <w:rPr>
          <w:noProof/>
        </w:rPr>
        <w:t>Forefront TMG Standard, 86</w:t>
      </w:r>
    </w:p>
    <w:p w:rsidR="00710D89" w:rsidRDefault="00710D89">
      <w:pPr>
        <w:pStyle w:val="Index1"/>
        <w:tabs>
          <w:tab w:val="right" w:pos="5030"/>
        </w:tabs>
        <w:rPr>
          <w:noProof/>
        </w:rPr>
      </w:pPr>
      <w:r>
        <w:rPr>
          <w:noProof/>
        </w:rPr>
        <w:t>Forefront United Access Gateway 2010, 16</w:t>
      </w:r>
    </w:p>
    <w:p w:rsidR="00710D89" w:rsidRDefault="00710D89">
      <w:pPr>
        <w:pStyle w:val="Index1"/>
        <w:tabs>
          <w:tab w:val="right" w:pos="5030"/>
        </w:tabs>
        <w:rPr>
          <w:noProof/>
        </w:rPr>
      </w:pPr>
      <w:r>
        <w:rPr>
          <w:noProof/>
        </w:rPr>
        <w:t>HPC Pack, 48</w:t>
      </w:r>
    </w:p>
    <w:p w:rsidR="00710D89" w:rsidRDefault="00710D89">
      <w:pPr>
        <w:pStyle w:val="Index1"/>
        <w:tabs>
          <w:tab w:val="right" w:pos="5030"/>
        </w:tabs>
        <w:rPr>
          <w:noProof/>
        </w:rPr>
      </w:pPr>
      <w:r>
        <w:rPr>
          <w:noProof/>
        </w:rPr>
        <w:t>Import Service za Office 365, 66</w:t>
      </w:r>
    </w:p>
    <w:p w:rsidR="00710D89" w:rsidRDefault="00710D89">
      <w:pPr>
        <w:pStyle w:val="Index1"/>
        <w:tabs>
          <w:tab w:val="right" w:pos="5030"/>
        </w:tabs>
        <w:rPr>
          <w:noProof/>
        </w:rPr>
      </w:pPr>
      <w:r>
        <w:rPr>
          <w:noProof/>
        </w:rPr>
        <w:lastRenderedPageBreak/>
        <w:t>Klijentska licenca za upravljanje Advance Threat Analytics 2016 po korisniku, 13</w:t>
      </w:r>
    </w:p>
    <w:p w:rsidR="00710D89" w:rsidRDefault="00710D89">
      <w:pPr>
        <w:pStyle w:val="Index1"/>
        <w:tabs>
          <w:tab w:val="right" w:pos="5030"/>
        </w:tabs>
        <w:rPr>
          <w:noProof/>
        </w:rPr>
      </w:pPr>
      <w:r>
        <w:rPr>
          <w:noProof/>
        </w:rPr>
        <w:t>Klijentska licenca za upravljanje Advanced Threat Analytics 2016 po OSE-u, 13</w:t>
      </w:r>
    </w:p>
    <w:p w:rsidR="00710D89" w:rsidRDefault="00710D89">
      <w:pPr>
        <w:pStyle w:val="Index1"/>
        <w:tabs>
          <w:tab w:val="right" w:pos="5030"/>
        </w:tabs>
        <w:rPr>
          <w:noProof/>
        </w:rPr>
      </w:pPr>
      <w:r>
        <w:rPr>
          <w:noProof/>
        </w:rPr>
        <w:t>Komercijalno korištenje sustava Office Home &amp; Student 2013 RT, 23</w:t>
      </w:r>
    </w:p>
    <w:p w:rsidR="00710D89" w:rsidRDefault="00710D89">
      <w:pPr>
        <w:pStyle w:val="Index1"/>
        <w:tabs>
          <w:tab w:val="right" w:pos="5030"/>
        </w:tabs>
        <w:rPr>
          <w:noProof/>
        </w:rPr>
      </w:pPr>
      <w:r>
        <w:rPr>
          <w:noProof/>
        </w:rPr>
        <w:t>Live Meeting Professional, 29</w:t>
      </w:r>
    </w:p>
    <w:p w:rsidR="00710D89" w:rsidRDefault="00710D89">
      <w:pPr>
        <w:pStyle w:val="Index1"/>
        <w:tabs>
          <w:tab w:val="right" w:pos="5030"/>
        </w:tabs>
        <w:rPr>
          <w:noProof/>
        </w:rPr>
      </w:pPr>
      <w:r>
        <w:rPr>
          <w:noProof/>
        </w:rPr>
        <w:t>Live Meeting Standard, 29</w:t>
      </w:r>
    </w:p>
    <w:p w:rsidR="00710D89" w:rsidRDefault="00710D89">
      <w:pPr>
        <w:pStyle w:val="Index1"/>
        <w:tabs>
          <w:tab w:val="right" w:pos="5030"/>
        </w:tabs>
        <w:rPr>
          <w:noProof/>
        </w:rPr>
      </w:pPr>
      <w:r>
        <w:rPr>
          <w:noProof/>
        </w:rPr>
        <w:t>Lync 2013, 23</w:t>
      </w:r>
    </w:p>
    <w:p w:rsidR="00710D89" w:rsidRDefault="00710D89">
      <w:pPr>
        <w:pStyle w:val="Index1"/>
        <w:tabs>
          <w:tab w:val="right" w:pos="5030"/>
        </w:tabs>
        <w:rPr>
          <w:noProof/>
        </w:rPr>
      </w:pPr>
      <w:r>
        <w:rPr>
          <w:noProof/>
        </w:rPr>
        <w:t>Lync for Mac 2011, 24, 68</w:t>
      </w:r>
    </w:p>
    <w:p w:rsidR="00710D89" w:rsidRDefault="00710D89">
      <w:pPr>
        <w:pStyle w:val="Index1"/>
        <w:tabs>
          <w:tab w:val="right" w:pos="5030"/>
        </w:tabs>
        <w:rPr>
          <w:noProof/>
        </w:rPr>
      </w:pPr>
      <w:r>
        <w:rPr>
          <w:noProof/>
        </w:rPr>
        <w:t>Lync Server 2010, 28</w:t>
      </w:r>
    </w:p>
    <w:p w:rsidR="00710D89" w:rsidRDefault="00710D89">
      <w:pPr>
        <w:pStyle w:val="Index1"/>
        <w:tabs>
          <w:tab w:val="right" w:pos="5030"/>
        </w:tabs>
        <w:rPr>
          <w:noProof/>
        </w:rPr>
      </w:pPr>
      <w:r>
        <w:rPr>
          <w:noProof/>
        </w:rPr>
        <w:t>Lync Server 2013, 28</w:t>
      </w:r>
    </w:p>
    <w:p w:rsidR="00710D89" w:rsidRDefault="00710D89">
      <w:pPr>
        <w:pStyle w:val="Index1"/>
        <w:tabs>
          <w:tab w:val="right" w:pos="5030"/>
        </w:tabs>
        <w:rPr>
          <w:noProof/>
        </w:rPr>
      </w:pPr>
      <w:r>
        <w:rPr>
          <w:noProof/>
        </w:rPr>
        <w:t>Lync Voice Add-on for Enterprise Cloud Suite, 57</w:t>
      </w:r>
    </w:p>
    <w:p w:rsidR="00710D89" w:rsidRDefault="00710D89">
      <w:pPr>
        <w:pStyle w:val="Index1"/>
        <w:tabs>
          <w:tab w:val="right" w:pos="5030"/>
        </w:tabs>
        <w:rPr>
          <w:noProof/>
        </w:rPr>
      </w:pPr>
      <w:r>
        <w:rPr>
          <w:noProof/>
        </w:rPr>
        <w:t>Microsoft Azure Platform Services, 87</w:t>
      </w:r>
    </w:p>
    <w:p w:rsidR="00710D89" w:rsidRDefault="00710D89">
      <w:pPr>
        <w:pStyle w:val="Index1"/>
        <w:tabs>
          <w:tab w:val="right" w:pos="5030"/>
        </w:tabs>
        <w:rPr>
          <w:noProof/>
        </w:rPr>
      </w:pPr>
      <w:r>
        <w:rPr>
          <w:noProof/>
        </w:rPr>
        <w:t>Microsoft Azure Services, 52, 86, 87</w:t>
      </w:r>
    </w:p>
    <w:p w:rsidR="00710D89" w:rsidRDefault="00710D89">
      <w:pPr>
        <w:pStyle w:val="Index1"/>
        <w:tabs>
          <w:tab w:val="right" w:pos="5030"/>
        </w:tabs>
        <w:rPr>
          <w:noProof/>
        </w:rPr>
      </w:pPr>
      <w:r>
        <w:rPr>
          <w:noProof/>
        </w:rPr>
        <w:t>Microsoft Azure Site Recovery, 52</w:t>
      </w:r>
    </w:p>
    <w:p w:rsidR="00710D89" w:rsidRDefault="00710D89">
      <w:pPr>
        <w:pStyle w:val="Index1"/>
        <w:tabs>
          <w:tab w:val="right" w:pos="5030"/>
        </w:tabs>
        <w:rPr>
          <w:noProof/>
        </w:rPr>
      </w:pPr>
      <w:r>
        <w:rPr>
          <w:noProof/>
        </w:rPr>
        <w:t>Microsoft Dynamics AX 2012 R2, 19</w:t>
      </w:r>
    </w:p>
    <w:p w:rsidR="00710D89" w:rsidRDefault="00710D89">
      <w:pPr>
        <w:pStyle w:val="Index1"/>
        <w:tabs>
          <w:tab w:val="right" w:pos="5030"/>
        </w:tabs>
        <w:rPr>
          <w:noProof/>
        </w:rPr>
      </w:pPr>
      <w:r>
        <w:rPr>
          <w:noProof/>
        </w:rPr>
        <w:t>Microsoft Dynamics AX 2012 R3 Enterprise Additive CAL, 19</w:t>
      </w:r>
    </w:p>
    <w:p w:rsidR="00710D89" w:rsidRDefault="00710D89">
      <w:pPr>
        <w:pStyle w:val="Index1"/>
        <w:tabs>
          <w:tab w:val="right" w:pos="5030"/>
        </w:tabs>
        <w:rPr>
          <w:noProof/>
        </w:rPr>
      </w:pPr>
      <w:r>
        <w:rPr>
          <w:noProof/>
        </w:rPr>
        <w:t>Microsoft Dynamics AX 2012 R3 Enterprise CAL, 19</w:t>
      </w:r>
    </w:p>
    <w:p w:rsidR="00710D89" w:rsidRDefault="00710D89">
      <w:pPr>
        <w:pStyle w:val="Index1"/>
        <w:tabs>
          <w:tab w:val="right" w:pos="5030"/>
        </w:tabs>
        <w:rPr>
          <w:noProof/>
        </w:rPr>
      </w:pPr>
      <w:r>
        <w:rPr>
          <w:noProof/>
        </w:rPr>
        <w:t>Microsoft Dynamics AX 2012 R3 Functional Additive CAL, 19</w:t>
      </w:r>
    </w:p>
    <w:p w:rsidR="00710D89" w:rsidRDefault="00710D89">
      <w:pPr>
        <w:pStyle w:val="Index1"/>
        <w:tabs>
          <w:tab w:val="right" w:pos="5030"/>
        </w:tabs>
        <w:rPr>
          <w:noProof/>
        </w:rPr>
      </w:pPr>
      <w:r>
        <w:rPr>
          <w:noProof/>
        </w:rPr>
        <w:t>Microsoft Dynamics AX 2012 R3 Functional CAL, 19</w:t>
      </w:r>
    </w:p>
    <w:p w:rsidR="00710D89" w:rsidRDefault="00710D89">
      <w:pPr>
        <w:pStyle w:val="Index1"/>
        <w:tabs>
          <w:tab w:val="right" w:pos="5030"/>
        </w:tabs>
        <w:rPr>
          <w:noProof/>
        </w:rPr>
      </w:pPr>
      <w:r>
        <w:rPr>
          <w:noProof/>
        </w:rPr>
        <w:t>Microsoft Dynamics AX 2012 R3 Self Serve CAL, 19</w:t>
      </w:r>
    </w:p>
    <w:p w:rsidR="00710D89" w:rsidRDefault="00710D89">
      <w:pPr>
        <w:pStyle w:val="Index1"/>
        <w:tabs>
          <w:tab w:val="right" w:pos="5030"/>
        </w:tabs>
        <w:rPr>
          <w:noProof/>
        </w:rPr>
      </w:pPr>
      <w:r>
        <w:rPr>
          <w:noProof/>
        </w:rPr>
        <w:t>Microsoft Dynamics AX 2012 R3 Server, 19</w:t>
      </w:r>
    </w:p>
    <w:p w:rsidR="00710D89" w:rsidRDefault="00710D89">
      <w:pPr>
        <w:pStyle w:val="Index1"/>
        <w:tabs>
          <w:tab w:val="right" w:pos="5030"/>
        </w:tabs>
        <w:rPr>
          <w:noProof/>
        </w:rPr>
      </w:pPr>
      <w:r>
        <w:rPr>
          <w:noProof/>
        </w:rPr>
        <w:t>Microsoft Dynamics AX 2012 R3 Standard Commerce Server Core, 19</w:t>
      </w:r>
    </w:p>
    <w:p w:rsidR="00710D89" w:rsidRDefault="00710D89">
      <w:pPr>
        <w:pStyle w:val="Index1"/>
        <w:tabs>
          <w:tab w:val="right" w:pos="5030"/>
        </w:tabs>
        <w:rPr>
          <w:noProof/>
        </w:rPr>
      </w:pPr>
      <w:r>
        <w:rPr>
          <w:noProof/>
        </w:rPr>
        <w:t>Microsoft Dynamics AX 2012 R3 Store Server, 19</w:t>
      </w:r>
    </w:p>
    <w:p w:rsidR="00710D89" w:rsidRDefault="00710D89">
      <w:pPr>
        <w:pStyle w:val="Index1"/>
        <w:tabs>
          <w:tab w:val="right" w:pos="5030"/>
        </w:tabs>
        <w:rPr>
          <w:noProof/>
        </w:rPr>
      </w:pPr>
      <w:r>
        <w:rPr>
          <w:noProof/>
        </w:rPr>
        <w:t>Microsoft Dynamics AX 2012 R3 Task Additive CAL, 19</w:t>
      </w:r>
    </w:p>
    <w:p w:rsidR="00710D89" w:rsidRDefault="00710D89">
      <w:pPr>
        <w:pStyle w:val="Index1"/>
        <w:tabs>
          <w:tab w:val="right" w:pos="5030"/>
        </w:tabs>
        <w:rPr>
          <w:noProof/>
        </w:rPr>
      </w:pPr>
      <w:r>
        <w:rPr>
          <w:noProof/>
        </w:rPr>
        <w:t>Microsoft Dynamics AX 2012 R3 Task CAL, 19</w:t>
      </w:r>
    </w:p>
    <w:p w:rsidR="00710D89" w:rsidRDefault="00710D89">
      <w:pPr>
        <w:pStyle w:val="Index1"/>
        <w:tabs>
          <w:tab w:val="right" w:pos="5030"/>
        </w:tabs>
        <w:rPr>
          <w:noProof/>
        </w:rPr>
      </w:pPr>
      <w:r>
        <w:rPr>
          <w:noProof/>
        </w:rPr>
        <w:t>Microsoft Dynamics AX Additional Storage, 58</w:t>
      </w:r>
    </w:p>
    <w:p w:rsidR="00710D89" w:rsidRDefault="00710D89">
      <w:pPr>
        <w:pStyle w:val="Index1"/>
        <w:tabs>
          <w:tab w:val="right" w:pos="5030"/>
        </w:tabs>
        <w:rPr>
          <w:noProof/>
        </w:rPr>
      </w:pPr>
      <w:r>
        <w:rPr>
          <w:noProof/>
        </w:rPr>
        <w:t>Microsoft Dynamics AX Device, 58</w:t>
      </w:r>
    </w:p>
    <w:p w:rsidR="00710D89" w:rsidRDefault="00710D89">
      <w:pPr>
        <w:pStyle w:val="Index1"/>
        <w:tabs>
          <w:tab w:val="right" w:pos="5030"/>
        </w:tabs>
        <w:rPr>
          <w:noProof/>
        </w:rPr>
      </w:pPr>
      <w:r>
        <w:rPr>
          <w:noProof/>
        </w:rPr>
        <w:t>Microsoft Dynamics AX Device za tehnološko jamstvo Software Assurance, 58</w:t>
      </w:r>
    </w:p>
    <w:p w:rsidR="00710D89" w:rsidRDefault="00710D89">
      <w:pPr>
        <w:pStyle w:val="Index1"/>
        <w:tabs>
          <w:tab w:val="right" w:pos="5030"/>
        </w:tabs>
        <w:rPr>
          <w:noProof/>
        </w:rPr>
      </w:pPr>
      <w:r>
        <w:rPr>
          <w:noProof/>
        </w:rPr>
        <w:t>Microsoft Dynamics AX Enterprise, 58</w:t>
      </w:r>
    </w:p>
    <w:p w:rsidR="00710D89" w:rsidRDefault="00710D89">
      <w:pPr>
        <w:pStyle w:val="Index1"/>
        <w:tabs>
          <w:tab w:val="right" w:pos="5030"/>
        </w:tabs>
        <w:rPr>
          <w:noProof/>
        </w:rPr>
      </w:pPr>
      <w:r>
        <w:rPr>
          <w:noProof/>
        </w:rPr>
        <w:t>Microsoft Dynamics AX Enterprise Additive CAL, 58</w:t>
      </w:r>
    </w:p>
    <w:p w:rsidR="00710D89" w:rsidRDefault="00710D89">
      <w:pPr>
        <w:pStyle w:val="Index1"/>
        <w:tabs>
          <w:tab w:val="right" w:pos="5030"/>
        </w:tabs>
        <w:rPr>
          <w:noProof/>
        </w:rPr>
      </w:pPr>
      <w:r>
        <w:rPr>
          <w:noProof/>
        </w:rPr>
        <w:t>Microsoft Dynamics AX Enterprise CAL, 58, 80</w:t>
      </w:r>
    </w:p>
    <w:p w:rsidR="00710D89" w:rsidRDefault="00710D89">
      <w:pPr>
        <w:pStyle w:val="Index1"/>
        <w:tabs>
          <w:tab w:val="right" w:pos="5030"/>
        </w:tabs>
        <w:rPr>
          <w:noProof/>
        </w:rPr>
      </w:pPr>
      <w:r>
        <w:rPr>
          <w:noProof/>
        </w:rPr>
        <w:t>Microsoft Dynamics AX Enterprise za tehnološko jamstvo Software Assurance, 58</w:t>
      </w:r>
    </w:p>
    <w:p w:rsidR="00710D89" w:rsidRDefault="00710D89">
      <w:pPr>
        <w:pStyle w:val="Index1"/>
        <w:tabs>
          <w:tab w:val="right" w:pos="5030"/>
        </w:tabs>
        <w:rPr>
          <w:noProof/>
        </w:rPr>
      </w:pPr>
      <w:r>
        <w:rPr>
          <w:noProof/>
        </w:rPr>
        <w:t>Microsoft Dynamics AX Functional Additive CAL, 58</w:t>
      </w:r>
    </w:p>
    <w:p w:rsidR="00710D89" w:rsidRDefault="00710D89">
      <w:pPr>
        <w:pStyle w:val="Index1"/>
        <w:tabs>
          <w:tab w:val="right" w:pos="5030"/>
        </w:tabs>
        <w:rPr>
          <w:noProof/>
        </w:rPr>
      </w:pPr>
      <w:r>
        <w:rPr>
          <w:noProof/>
        </w:rPr>
        <w:t>Microsoft Dynamics AX Functional CAL, 58, 80</w:t>
      </w:r>
    </w:p>
    <w:p w:rsidR="00710D89" w:rsidRDefault="00710D89">
      <w:pPr>
        <w:pStyle w:val="Index1"/>
        <w:tabs>
          <w:tab w:val="right" w:pos="5030"/>
        </w:tabs>
        <w:rPr>
          <w:noProof/>
        </w:rPr>
      </w:pPr>
      <w:r>
        <w:rPr>
          <w:noProof/>
        </w:rPr>
        <w:t>Microsoft Dynamics AX Professional Direct Support, 58</w:t>
      </w:r>
    </w:p>
    <w:p w:rsidR="00710D89" w:rsidRDefault="00710D89">
      <w:pPr>
        <w:pStyle w:val="Index1"/>
        <w:tabs>
          <w:tab w:val="right" w:pos="5030"/>
        </w:tabs>
        <w:rPr>
          <w:noProof/>
        </w:rPr>
      </w:pPr>
      <w:r>
        <w:rPr>
          <w:noProof/>
        </w:rPr>
        <w:t>Microsoft Dynamics AX Sandbox Tier 1</w:t>
      </w:r>
    </w:p>
    <w:p w:rsidR="00710D89" w:rsidRDefault="00710D89">
      <w:pPr>
        <w:pStyle w:val="Index2"/>
        <w:tabs>
          <w:tab w:val="right" w:pos="5030"/>
        </w:tabs>
        <w:rPr>
          <w:noProof/>
        </w:rPr>
      </w:pPr>
      <w:r>
        <w:rPr>
          <w:noProof/>
        </w:rPr>
        <w:t>Primjerak za razvojne inženjere i testiranje, 58</w:t>
      </w:r>
    </w:p>
    <w:p w:rsidR="00710D89" w:rsidRDefault="00710D89">
      <w:pPr>
        <w:pStyle w:val="Index1"/>
        <w:tabs>
          <w:tab w:val="right" w:pos="5030"/>
        </w:tabs>
        <w:rPr>
          <w:noProof/>
        </w:rPr>
      </w:pPr>
      <w:r>
        <w:rPr>
          <w:noProof/>
        </w:rPr>
        <w:t>Microsoft Dynamics AX Sandbox Tier 2</w:t>
      </w:r>
    </w:p>
    <w:p w:rsidR="00710D89" w:rsidRDefault="00710D89">
      <w:pPr>
        <w:pStyle w:val="Index2"/>
        <w:tabs>
          <w:tab w:val="right" w:pos="5030"/>
        </w:tabs>
        <w:rPr>
          <w:noProof/>
        </w:rPr>
      </w:pPr>
      <w:r>
        <w:rPr>
          <w:noProof/>
        </w:rPr>
        <w:t>Standardno testiranje prihvatljivosti, 58</w:t>
      </w:r>
    </w:p>
    <w:p w:rsidR="00710D89" w:rsidRDefault="00710D89">
      <w:pPr>
        <w:pStyle w:val="Index1"/>
        <w:tabs>
          <w:tab w:val="right" w:pos="5030"/>
        </w:tabs>
        <w:rPr>
          <w:noProof/>
        </w:rPr>
      </w:pPr>
      <w:r>
        <w:rPr>
          <w:noProof/>
        </w:rPr>
        <w:t>Microsoft Dynamics AX Sandbox Tier 3</w:t>
      </w:r>
    </w:p>
    <w:p w:rsidR="00710D89" w:rsidRDefault="00710D89">
      <w:pPr>
        <w:pStyle w:val="Index2"/>
        <w:tabs>
          <w:tab w:val="right" w:pos="5030"/>
        </w:tabs>
        <w:rPr>
          <w:noProof/>
        </w:rPr>
      </w:pPr>
      <w:r>
        <w:rPr>
          <w:noProof/>
        </w:rPr>
        <w:t>Premier testiranje prihvatljivosti, 58</w:t>
      </w:r>
    </w:p>
    <w:p w:rsidR="00710D89" w:rsidRDefault="00710D89">
      <w:pPr>
        <w:pStyle w:val="Index1"/>
        <w:tabs>
          <w:tab w:val="right" w:pos="5030"/>
        </w:tabs>
        <w:rPr>
          <w:noProof/>
        </w:rPr>
      </w:pPr>
      <w:r>
        <w:rPr>
          <w:noProof/>
        </w:rPr>
        <w:t>Microsoft Dynamics AX Sandbox Tier 4</w:t>
      </w:r>
    </w:p>
    <w:p w:rsidR="00710D89" w:rsidRDefault="00710D89">
      <w:pPr>
        <w:pStyle w:val="Index2"/>
        <w:tabs>
          <w:tab w:val="right" w:pos="5030"/>
        </w:tabs>
        <w:rPr>
          <w:noProof/>
        </w:rPr>
      </w:pPr>
      <w:r>
        <w:rPr>
          <w:noProof/>
        </w:rPr>
        <w:t>Standardno testiranje performansi (dodatni SL), 58</w:t>
      </w:r>
    </w:p>
    <w:p w:rsidR="00710D89" w:rsidRDefault="00710D89">
      <w:pPr>
        <w:pStyle w:val="Index1"/>
        <w:tabs>
          <w:tab w:val="right" w:pos="5030"/>
        </w:tabs>
        <w:rPr>
          <w:noProof/>
        </w:rPr>
      </w:pPr>
      <w:r>
        <w:rPr>
          <w:noProof/>
        </w:rPr>
        <w:t>Microsoft Dynamics AX Sandbox Tier 5</w:t>
      </w:r>
    </w:p>
    <w:p w:rsidR="00710D89" w:rsidRDefault="00710D89">
      <w:pPr>
        <w:pStyle w:val="Index2"/>
        <w:tabs>
          <w:tab w:val="right" w:pos="5030"/>
        </w:tabs>
        <w:rPr>
          <w:noProof/>
        </w:rPr>
      </w:pPr>
      <w:r>
        <w:rPr>
          <w:noProof/>
        </w:rPr>
        <w:t>Premier testiranje performansi, 58</w:t>
      </w:r>
    </w:p>
    <w:p w:rsidR="00710D89" w:rsidRDefault="00710D89">
      <w:pPr>
        <w:pStyle w:val="Index1"/>
        <w:tabs>
          <w:tab w:val="right" w:pos="5030"/>
        </w:tabs>
        <w:rPr>
          <w:noProof/>
        </w:rPr>
      </w:pPr>
      <w:r>
        <w:rPr>
          <w:noProof/>
        </w:rPr>
        <w:t>Microsoft Dynamics AX Self Serve, 58</w:t>
      </w:r>
    </w:p>
    <w:p w:rsidR="00710D89" w:rsidRDefault="00710D89">
      <w:pPr>
        <w:pStyle w:val="Index1"/>
        <w:tabs>
          <w:tab w:val="right" w:pos="5030"/>
        </w:tabs>
        <w:rPr>
          <w:noProof/>
        </w:rPr>
      </w:pPr>
      <w:r>
        <w:rPr>
          <w:noProof/>
        </w:rPr>
        <w:t>Microsoft Dynamics AX Self Serve CAL, 58</w:t>
      </w:r>
    </w:p>
    <w:p w:rsidR="00710D89" w:rsidRDefault="00710D89">
      <w:pPr>
        <w:pStyle w:val="Index1"/>
        <w:tabs>
          <w:tab w:val="right" w:pos="5030"/>
        </w:tabs>
        <w:rPr>
          <w:noProof/>
        </w:rPr>
      </w:pPr>
      <w:r>
        <w:rPr>
          <w:noProof/>
        </w:rPr>
        <w:t>Microsoft Dynamics AX Self Serve za tehnološko jamstvo Software Assurance, 58</w:t>
      </w:r>
    </w:p>
    <w:p w:rsidR="00710D89" w:rsidRDefault="00710D89">
      <w:pPr>
        <w:pStyle w:val="Index1"/>
        <w:tabs>
          <w:tab w:val="right" w:pos="5030"/>
        </w:tabs>
        <w:rPr>
          <w:noProof/>
        </w:rPr>
      </w:pPr>
      <w:r>
        <w:rPr>
          <w:noProof/>
        </w:rPr>
        <w:t>Microsoft Dynamics AX Standard Commerce Core Server, 80</w:t>
      </w:r>
    </w:p>
    <w:p w:rsidR="00710D89" w:rsidRDefault="00710D89">
      <w:pPr>
        <w:pStyle w:val="Index1"/>
        <w:tabs>
          <w:tab w:val="right" w:pos="5030"/>
        </w:tabs>
        <w:rPr>
          <w:noProof/>
        </w:rPr>
      </w:pPr>
      <w:r>
        <w:rPr>
          <w:noProof/>
        </w:rPr>
        <w:t>Microsoft Dynamics AX Store Server, 80</w:t>
      </w:r>
    </w:p>
    <w:p w:rsidR="00710D89" w:rsidRDefault="00710D89">
      <w:pPr>
        <w:pStyle w:val="Index1"/>
        <w:tabs>
          <w:tab w:val="right" w:pos="5030"/>
        </w:tabs>
        <w:rPr>
          <w:noProof/>
        </w:rPr>
      </w:pPr>
      <w:r>
        <w:rPr>
          <w:noProof/>
        </w:rPr>
        <w:t>Microsoft Dynamics AX Task, 58</w:t>
      </w:r>
    </w:p>
    <w:p w:rsidR="00710D89" w:rsidRDefault="00710D89">
      <w:pPr>
        <w:pStyle w:val="Index1"/>
        <w:tabs>
          <w:tab w:val="right" w:pos="5030"/>
        </w:tabs>
        <w:rPr>
          <w:noProof/>
        </w:rPr>
      </w:pPr>
      <w:r>
        <w:rPr>
          <w:noProof/>
        </w:rPr>
        <w:t>Microsoft Dynamics AX Task Additive CAL po korisniku, 58</w:t>
      </w:r>
    </w:p>
    <w:p w:rsidR="00710D89" w:rsidRDefault="00710D89">
      <w:pPr>
        <w:pStyle w:val="Index1"/>
        <w:tabs>
          <w:tab w:val="right" w:pos="5030"/>
        </w:tabs>
        <w:rPr>
          <w:noProof/>
        </w:rPr>
      </w:pPr>
      <w:r>
        <w:rPr>
          <w:noProof/>
        </w:rPr>
        <w:t>Microsoft Dynamics AX Task Additive CAL po uređaju, 58</w:t>
      </w:r>
    </w:p>
    <w:p w:rsidR="00710D89" w:rsidRDefault="00710D89">
      <w:pPr>
        <w:pStyle w:val="Index1"/>
        <w:tabs>
          <w:tab w:val="right" w:pos="5030"/>
        </w:tabs>
        <w:rPr>
          <w:noProof/>
        </w:rPr>
      </w:pPr>
      <w:r>
        <w:rPr>
          <w:noProof/>
        </w:rPr>
        <w:lastRenderedPageBreak/>
        <w:t>Microsoft Dynamics AX Task CAL, 80</w:t>
      </w:r>
    </w:p>
    <w:p w:rsidR="00710D89" w:rsidRDefault="00710D89">
      <w:pPr>
        <w:pStyle w:val="Index1"/>
        <w:tabs>
          <w:tab w:val="right" w:pos="5030"/>
        </w:tabs>
        <w:rPr>
          <w:noProof/>
        </w:rPr>
      </w:pPr>
      <w:r>
        <w:rPr>
          <w:noProof/>
        </w:rPr>
        <w:t>Microsoft Dynamics AX Task CAL po korisniku, 58</w:t>
      </w:r>
    </w:p>
    <w:p w:rsidR="00710D89" w:rsidRDefault="00710D89">
      <w:pPr>
        <w:pStyle w:val="Index1"/>
        <w:tabs>
          <w:tab w:val="right" w:pos="5030"/>
        </w:tabs>
        <w:rPr>
          <w:noProof/>
        </w:rPr>
      </w:pPr>
      <w:r>
        <w:rPr>
          <w:noProof/>
        </w:rPr>
        <w:t>Microsoft Dynamics AX Task CAL po uređaju, 58</w:t>
      </w:r>
    </w:p>
    <w:p w:rsidR="00710D89" w:rsidRDefault="00710D89">
      <w:pPr>
        <w:pStyle w:val="Index1"/>
        <w:tabs>
          <w:tab w:val="right" w:pos="5030"/>
        </w:tabs>
        <w:rPr>
          <w:noProof/>
        </w:rPr>
      </w:pPr>
      <w:r>
        <w:rPr>
          <w:noProof/>
        </w:rPr>
        <w:t>Microsoft Dynamics AX Task za tehnološko jamstvo Software Assurance, 58</w:t>
      </w:r>
    </w:p>
    <w:p w:rsidR="00710D89" w:rsidRDefault="00710D89">
      <w:pPr>
        <w:pStyle w:val="Index1"/>
        <w:tabs>
          <w:tab w:val="right" w:pos="5030"/>
        </w:tabs>
        <w:rPr>
          <w:noProof/>
        </w:rPr>
      </w:pPr>
      <w:r>
        <w:rPr>
          <w:noProof/>
        </w:rPr>
        <w:t>Microsoft Dynamics CRM 2013, 21</w:t>
      </w:r>
    </w:p>
    <w:p w:rsidR="00710D89" w:rsidRDefault="00710D89">
      <w:pPr>
        <w:pStyle w:val="Index1"/>
        <w:tabs>
          <w:tab w:val="right" w:pos="5030"/>
        </w:tabs>
        <w:rPr>
          <w:noProof/>
        </w:rPr>
      </w:pPr>
      <w:r>
        <w:rPr>
          <w:noProof/>
        </w:rPr>
        <w:t>Microsoft Dynamics CRM 2015, 21</w:t>
      </w:r>
    </w:p>
    <w:p w:rsidR="00710D89" w:rsidRDefault="00710D89">
      <w:pPr>
        <w:pStyle w:val="Index1"/>
        <w:tabs>
          <w:tab w:val="right" w:pos="5030"/>
        </w:tabs>
        <w:rPr>
          <w:noProof/>
        </w:rPr>
      </w:pPr>
      <w:r>
        <w:rPr>
          <w:noProof/>
        </w:rPr>
        <w:t>Microsoft Dynamics CRM 2016 Basic Additive CAL, 20</w:t>
      </w:r>
    </w:p>
    <w:p w:rsidR="00710D89" w:rsidRDefault="00710D89">
      <w:pPr>
        <w:pStyle w:val="Index1"/>
        <w:tabs>
          <w:tab w:val="right" w:pos="5030"/>
        </w:tabs>
        <w:rPr>
          <w:noProof/>
        </w:rPr>
      </w:pPr>
      <w:r>
        <w:rPr>
          <w:noProof/>
        </w:rPr>
        <w:t>Microsoft Dynamics CRM 2016 Basic CAL, 20</w:t>
      </w:r>
    </w:p>
    <w:p w:rsidR="00710D89" w:rsidRDefault="00710D89">
      <w:pPr>
        <w:pStyle w:val="Index1"/>
        <w:tabs>
          <w:tab w:val="right" w:pos="5030"/>
        </w:tabs>
        <w:rPr>
          <w:noProof/>
        </w:rPr>
      </w:pPr>
      <w:r>
        <w:rPr>
          <w:noProof/>
        </w:rPr>
        <w:t>Microsoft Dynamics CRM 2016 Essentials CAL, 20</w:t>
      </w:r>
    </w:p>
    <w:p w:rsidR="00710D89" w:rsidRDefault="00710D89">
      <w:pPr>
        <w:pStyle w:val="Index1"/>
        <w:tabs>
          <w:tab w:val="right" w:pos="5030"/>
        </w:tabs>
        <w:rPr>
          <w:noProof/>
        </w:rPr>
      </w:pPr>
      <w:r>
        <w:rPr>
          <w:noProof/>
        </w:rPr>
        <w:t>Microsoft Dynamics CRM 2016 Professional Additive CAL, 20</w:t>
      </w:r>
    </w:p>
    <w:p w:rsidR="00710D89" w:rsidRDefault="00710D89">
      <w:pPr>
        <w:pStyle w:val="Index1"/>
        <w:tabs>
          <w:tab w:val="right" w:pos="5030"/>
        </w:tabs>
        <w:rPr>
          <w:noProof/>
        </w:rPr>
      </w:pPr>
      <w:r>
        <w:rPr>
          <w:noProof/>
        </w:rPr>
        <w:t>Microsoft Dynamics CRM 2016 Professional CAL, 20</w:t>
      </w:r>
    </w:p>
    <w:p w:rsidR="00710D89" w:rsidRDefault="00710D89">
      <w:pPr>
        <w:pStyle w:val="Index1"/>
        <w:tabs>
          <w:tab w:val="right" w:pos="5030"/>
        </w:tabs>
        <w:rPr>
          <w:noProof/>
        </w:rPr>
      </w:pPr>
      <w:r>
        <w:rPr>
          <w:noProof/>
        </w:rPr>
        <w:t>Microsoft Dynamics CRM Basic Additive CAL, 59</w:t>
      </w:r>
    </w:p>
    <w:p w:rsidR="00710D89" w:rsidRDefault="00710D89">
      <w:pPr>
        <w:pStyle w:val="Index1"/>
        <w:tabs>
          <w:tab w:val="right" w:pos="5030"/>
        </w:tabs>
        <w:rPr>
          <w:noProof/>
        </w:rPr>
      </w:pPr>
      <w:r>
        <w:rPr>
          <w:noProof/>
        </w:rPr>
        <w:t>Microsoft Dynamics CRM Basic CAL, 59</w:t>
      </w:r>
    </w:p>
    <w:p w:rsidR="00710D89" w:rsidRDefault="00710D89">
      <w:pPr>
        <w:pStyle w:val="Index1"/>
        <w:tabs>
          <w:tab w:val="right" w:pos="5030"/>
        </w:tabs>
        <w:rPr>
          <w:noProof/>
        </w:rPr>
      </w:pPr>
      <w:r>
        <w:rPr>
          <w:noProof/>
        </w:rPr>
        <w:t>Microsoft Dynamics CRM CAL, 80</w:t>
      </w:r>
    </w:p>
    <w:p w:rsidR="00710D89" w:rsidRDefault="00710D89">
      <w:pPr>
        <w:pStyle w:val="Index1"/>
        <w:tabs>
          <w:tab w:val="right" w:pos="5030"/>
        </w:tabs>
        <w:rPr>
          <w:noProof/>
        </w:rPr>
      </w:pPr>
      <w:r>
        <w:rPr>
          <w:noProof/>
        </w:rPr>
        <w:t>Microsoft Dynamics CRM Essential CAL, 59</w:t>
      </w:r>
    </w:p>
    <w:p w:rsidR="00710D89" w:rsidRDefault="00710D89">
      <w:pPr>
        <w:pStyle w:val="Index1"/>
        <w:tabs>
          <w:tab w:val="right" w:pos="5030"/>
        </w:tabs>
        <w:rPr>
          <w:noProof/>
        </w:rPr>
      </w:pPr>
      <w:r>
        <w:rPr>
          <w:noProof/>
        </w:rPr>
        <w:t>Microsoft Dynamics CRM Online Additional Non-Production Instance, 59</w:t>
      </w:r>
    </w:p>
    <w:p w:rsidR="00710D89" w:rsidRDefault="00710D89">
      <w:pPr>
        <w:pStyle w:val="Index1"/>
        <w:tabs>
          <w:tab w:val="right" w:pos="5030"/>
        </w:tabs>
        <w:rPr>
          <w:noProof/>
        </w:rPr>
      </w:pPr>
      <w:r>
        <w:rPr>
          <w:noProof/>
        </w:rPr>
        <w:t>Microsoft Dynamics CRM Online Additional Production Instance, 59</w:t>
      </w:r>
    </w:p>
    <w:p w:rsidR="00710D89" w:rsidRDefault="00710D89">
      <w:pPr>
        <w:pStyle w:val="Index1"/>
        <w:tabs>
          <w:tab w:val="right" w:pos="5030"/>
        </w:tabs>
        <w:rPr>
          <w:noProof/>
        </w:rPr>
      </w:pPr>
      <w:r>
        <w:rPr>
          <w:noProof/>
        </w:rPr>
        <w:t>Microsoft Dynamics CRM Online Additional Storage, 59</w:t>
      </w:r>
    </w:p>
    <w:p w:rsidR="00710D89" w:rsidRDefault="00710D89">
      <w:pPr>
        <w:pStyle w:val="Index1"/>
        <w:tabs>
          <w:tab w:val="right" w:pos="5030"/>
        </w:tabs>
        <w:rPr>
          <w:noProof/>
        </w:rPr>
      </w:pPr>
      <w:r>
        <w:rPr>
          <w:noProof/>
        </w:rPr>
        <w:t>Microsoft Dynamics CRM Online Basic, 58</w:t>
      </w:r>
    </w:p>
    <w:p w:rsidR="00710D89" w:rsidRDefault="00710D89">
      <w:pPr>
        <w:pStyle w:val="Index1"/>
        <w:tabs>
          <w:tab w:val="right" w:pos="5030"/>
        </w:tabs>
        <w:rPr>
          <w:noProof/>
        </w:rPr>
      </w:pPr>
      <w:r>
        <w:rPr>
          <w:noProof/>
        </w:rPr>
        <w:t>Microsoft Dynamics CRM Online Basic za tehnološko jamstvo Software Assurance, 59</w:t>
      </w:r>
    </w:p>
    <w:p w:rsidR="00710D89" w:rsidRDefault="00710D89">
      <w:pPr>
        <w:pStyle w:val="Index1"/>
        <w:tabs>
          <w:tab w:val="right" w:pos="5030"/>
        </w:tabs>
        <w:rPr>
          <w:noProof/>
        </w:rPr>
      </w:pPr>
      <w:r>
        <w:rPr>
          <w:noProof/>
        </w:rPr>
        <w:t>Microsoft Dynamics CRM Online Enhanced Support, 59</w:t>
      </w:r>
    </w:p>
    <w:p w:rsidR="00710D89" w:rsidRDefault="00710D89">
      <w:pPr>
        <w:pStyle w:val="Index1"/>
        <w:tabs>
          <w:tab w:val="right" w:pos="5030"/>
        </w:tabs>
        <w:rPr>
          <w:noProof/>
        </w:rPr>
      </w:pPr>
      <w:r>
        <w:rPr>
          <w:noProof/>
        </w:rPr>
        <w:t>Microsoft Dynamics CRM Online Enterprise, 59</w:t>
      </w:r>
    </w:p>
    <w:p w:rsidR="00710D89" w:rsidRDefault="00710D89">
      <w:pPr>
        <w:pStyle w:val="Index1"/>
        <w:tabs>
          <w:tab w:val="right" w:pos="5030"/>
        </w:tabs>
        <w:rPr>
          <w:noProof/>
        </w:rPr>
      </w:pPr>
      <w:r>
        <w:rPr>
          <w:noProof/>
        </w:rPr>
        <w:t>Microsoft Dynamics CRM Online Enterprise za tehnološko jamstvo Software Assurance, 59</w:t>
      </w:r>
    </w:p>
    <w:p w:rsidR="00710D89" w:rsidRDefault="00710D89">
      <w:pPr>
        <w:pStyle w:val="Index1"/>
        <w:tabs>
          <w:tab w:val="right" w:pos="5030"/>
        </w:tabs>
        <w:rPr>
          <w:noProof/>
        </w:rPr>
      </w:pPr>
      <w:r>
        <w:rPr>
          <w:noProof/>
        </w:rPr>
        <w:t>Microsoft Dynamics CRM Online Essential, 58</w:t>
      </w:r>
    </w:p>
    <w:p w:rsidR="00710D89" w:rsidRDefault="00710D89">
      <w:pPr>
        <w:pStyle w:val="Index1"/>
        <w:tabs>
          <w:tab w:val="right" w:pos="5030"/>
        </w:tabs>
        <w:rPr>
          <w:noProof/>
        </w:rPr>
      </w:pPr>
      <w:r>
        <w:rPr>
          <w:noProof/>
        </w:rPr>
        <w:t>Microsoft Dynamics CRM Online Essential for SA, 58</w:t>
      </w:r>
    </w:p>
    <w:p w:rsidR="00710D89" w:rsidRDefault="00710D89">
      <w:pPr>
        <w:pStyle w:val="Index1"/>
        <w:tabs>
          <w:tab w:val="right" w:pos="5030"/>
        </w:tabs>
        <w:rPr>
          <w:noProof/>
        </w:rPr>
      </w:pPr>
      <w:r>
        <w:rPr>
          <w:noProof/>
        </w:rPr>
        <w:t>Microsoft Dynamics CRM Online Professional, 59</w:t>
      </w:r>
    </w:p>
    <w:p w:rsidR="00710D89" w:rsidRDefault="00710D89">
      <w:pPr>
        <w:pStyle w:val="Index1"/>
        <w:tabs>
          <w:tab w:val="right" w:pos="5030"/>
        </w:tabs>
        <w:rPr>
          <w:noProof/>
        </w:rPr>
      </w:pPr>
      <w:r>
        <w:rPr>
          <w:noProof/>
        </w:rPr>
        <w:t>Microsoft Dynamics CRM Online Professional Add-on za Office 365, 59</w:t>
      </w:r>
    </w:p>
    <w:p w:rsidR="00710D89" w:rsidRDefault="00710D89">
      <w:pPr>
        <w:pStyle w:val="Index1"/>
        <w:tabs>
          <w:tab w:val="right" w:pos="5030"/>
        </w:tabs>
        <w:rPr>
          <w:noProof/>
        </w:rPr>
      </w:pPr>
      <w:r>
        <w:rPr>
          <w:noProof/>
        </w:rPr>
        <w:t>Microsoft Dynamics CRM Online Professional Add-on za Office 365 za tehnološko jamstvo Software Assurance, 59</w:t>
      </w:r>
    </w:p>
    <w:p w:rsidR="00710D89" w:rsidRDefault="00710D89">
      <w:pPr>
        <w:pStyle w:val="Index1"/>
        <w:tabs>
          <w:tab w:val="right" w:pos="5030"/>
        </w:tabs>
        <w:rPr>
          <w:noProof/>
        </w:rPr>
      </w:pPr>
      <w:r>
        <w:rPr>
          <w:noProof/>
        </w:rPr>
        <w:t>Microsoft Dynamics CRM Online Professional Direct Support, 59</w:t>
      </w:r>
    </w:p>
    <w:p w:rsidR="00710D89" w:rsidRDefault="00710D89">
      <w:pPr>
        <w:pStyle w:val="Index1"/>
        <w:tabs>
          <w:tab w:val="right" w:pos="5030"/>
        </w:tabs>
        <w:rPr>
          <w:noProof/>
        </w:rPr>
      </w:pPr>
      <w:r>
        <w:rPr>
          <w:noProof/>
        </w:rPr>
        <w:t>Microsoft Dynamics CRM Online Professional za tehnološko jamstvo Software Assurance, 59</w:t>
      </w:r>
    </w:p>
    <w:p w:rsidR="00710D89" w:rsidRDefault="00710D89">
      <w:pPr>
        <w:pStyle w:val="Index1"/>
        <w:tabs>
          <w:tab w:val="right" w:pos="5030"/>
        </w:tabs>
        <w:rPr>
          <w:noProof/>
        </w:rPr>
      </w:pPr>
      <w:r>
        <w:rPr>
          <w:noProof/>
        </w:rPr>
        <w:t>Microsoft Dynamics CRM Professional Additive CAL, 59</w:t>
      </w:r>
    </w:p>
    <w:p w:rsidR="00710D89" w:rsidRDefault="00710D89">
      <w:pPr>
        <w:pStyle w:val="Index1"/>
        <w:tabs>
          <w:tab w:val="right" w:pos="5030"/>
        </w:tabs>
        <w:rPr>
          <w:noProof/>
        </w:rPr>
      </w:pPr>
      <w:r>
        <w:rPr>
          <w:noProof/>
        </w:rPr>
        <w:t>Microsoft Dynamics CRM Professional CAL, 59, 60</w:t>
      </w:r>
    </w:p>
    <w:p w:rsidR="00710D89" w:rsidRDefault="00710D89">
      <w:pPr>
        <w:pStyle w:val="Index1"/>
        <w:tabs>
          <w:tab w:val="right" w:pos="5030"/>
        </w:tabs>
        <w:rPr>
          <w:noProof/>
        </w:rPr>
      </w:pPr>
      <w:r>
        <w:rPr>
          <w:noProof/>
        </w:rPr>
        <w:t>Microsoft Dynamics CRM Server, 86</w:t>
      </w:r>
    </w:p>
    <w:p w:rsidR="00710D89" w:rsidRDefault="00710D89">
      <w:pPr>
        <w:pStyle w:val="Index1"/>
        <w:tabs>
          <w:tab w:val="right" w:pos="5030"/>
        </w:tabs>
        <w:rPr>
          <w:noProof/>
        </w:rPr>
      </w:pPr>
      <w:r>
        <w:rPr>
          <w:noProof/>
        </w:rPr>
        <w:t>Microsoft Dynamics CRM Server 2011, 80</w:t>
      </w:r>
    </w:p>
    <w:p w:rsidR="00710D89" w:rsidRDefault="00710D89">
      <w:pPr>
        <w:pStyle w:val="Index1"/>
        <w:tabs>
          <w:tab w:val="right" w:pos="5030"/>
        </w:tabs>
        <w:rPr>
          <w:noProof/>
        </w:rPr>
      </w:pPr>
      <w:r>
        <w:rPr>
          <w:noProof/>
        </w:rPr>
        <w:t>Microsoft Dynamics CRM Server 2013, 80</w:t>
      </w:r>
    </w:p>
    <w:p w:rsidR="00710D89" w:rsidRDefault="00710D89">
      <w:pPr>
        <w:pStyle w:val="Index1"/>
        <w:tabs>
          <w:tab w:val="right" w:pos="5030"/>
        </w:tabs>
        <w:rPr>
          <w:noProof/>
        </w:rPr>
      </w:pPr>
      <w:r>
        <w:rPr>
          <w:noProof/>
        </w:rPr>
        <w:t>Microsoft Dynamics CRM Server 2015, 80</w:t>
      </w:r>
    </w:p>
    <w:p w:rsidR="00710D89" w:rsidRDefault="00710D89">
      <w:pPr>
        <w:pStyle w:val="Index1"/>
        <w:tabs>
          <w:tab w:val="right" w:pos="5030"/>
        </w:tabs>
        <w:rPr>
          <w:noProof/>
        </w:rPr>
      </w:pPr>
      <w:r>
        <w:rPr>
          <w:noProof/>
        </w:rPr>
        <w:t>Microsoft Dynamics CRM Server 2016, 20</w:t>
      </w:r>
    </w:p>
    <w:p w:rsidR="00710D89" w:rsidRDefault="00710D89">
      <w:pPr>
        <w:pStyle w:val="Index1"/>
        <w:tabs>
          <w:tab w:val="right" w:pos="5030"/>
        </w:tabs>
        <w:rPr>
          <w:noProof/>
        </w:rPr>
      </w:pPr>
      <w:r>
        <w:rPr>
          <w:noProof/>
        </w:rPr>
        <w:t>Microsoft Dynamics CRM Workgroup Server, 86</w:t>
      </w:r>
    </w:p>
    <w:p w:rsidR="00710D89" w:rsidRDefault="00710D89">
      <w:pPr>
        <w:pStyle w:val="Index1"/>
        <w:tabs>
          <w:tab w:val="right" w:pos="5030"/>
        </w:tabs>
        <w:rPr>
          <w:noProof/>
        </w:rPr>
      </w:pPr>
      <w:r>
        <w:rPr>
          <w:noProof/>
        </w:rPr>
        <w:t>Microsoft Dynamics CRM Workgroup Server 2016, 20</w:t>
      </w:r>
    </w:p>
    <w:p w:rsidR="00710D89" w:rsidRDefault="00710D89">
      <w:pPr>
        <w:pStyle w:val="Index1"/>
        <w:tabs>
          <w:tab w:val="right" w:pos="5030"/>
        </w:tabs>
        <w:rPr>
          <w:noProof/>
        </w:rPr>
      </w:pPr>
      <w:r>
        <w:rPr>
          <w:noProof/>
        </w:rPr>
        <w:t>Microsoft Dynamics Employee Self Service (SL po korisniku), 59</w:t>
      </w:r>
    </w:p>
    <w:p w:rsidR="00710D89" w:rsidRDefault="00710D89">
      <w:pPr>
        <w:pStyle w:val="Index1"/>
        <w:tabs>
          <w:tab w:val="right" w:pos="5030"/>
        </w:tabs>
        <w:rPr>
          <w:noProof/>
        </w:rPr>
      </w:pPr>
      <w:r>
        <w:rPr>
          <w:noProof/>
        </w:rPr>
        <w:t>Microsoft Dynamics Marketing Enhanced Support, 59</w:t>
      </w:r>
    </w:p>
    <w:p w:rsidR="00710D89" w:rsidRDefault="00710D89">
      <w:pPr>
        <w:pStyle w:val="Index1"/>
        <w:tabs>
          <w:tab w:val="right" w:pos="5030"/>
        </w:tabs>
        <w:rPr>
          <w:noProof/>
        </w:rPr>
      </w:pPr>
      <w:r>
        <w:rPr>
          <w:noProof/>
        </w:rPr>
        <w:t>Microsoft Dynamics Marketing Enterprise, 59</w:t>
      </w:r>
    </w:p>
    <w:p w:rsidR="00710D89" w:rsidRDefault="00710D89">
      <w:pPr>
        <w:pStyle w:val="Index1"/>
        <w:tabs>
          <w:tab w:val="right" w:pos="5030"/>
        </w:tabs>
        <w:rPr>
          <w:noProof/>
        </w:rPr>
      </w:pPr>
      <w:r>
        <w:rPr>
          <w:noProof/>
        </w:rPr>
        <w:t>Microsoft Dynamics Marketing Enterprise Extra Storage, 59</w:t>
      </w:r>
    </w:p>
    <w:p w:rsidR="00710D89" w:rsidRDefault="00710D89">
      <w:pPr>
        <w:pStyle w:val="Index1"/>
        <w:tabs>
          <w:tab w:val="right" w:pos="5030"/>
        </w:tabs>
        <w:rPr>
          <w:noProof/>
        </w:rPr>
      </w:pPr>
      <w:r>
        <w:rPr>
          <w:noProof/>
        </w:rPr>
        <w:t>Microsoft Dynamics Marketing Extra Messages, 59</w:t>
      </w:r>
    </w:p>
    <w:p w:rsidR="00710D89" w:rsidRDefault="00710D89">
      <w:pPr>
        <w:pStyle w:val="Index1"/>
        <w:tabs>
          <w:tab w:val="right" w:pos="5030"/>
        </w:tabs>
        <w:rPr>
          <w:noProof/>
        </w:rPr>
      </w:pPr>
      <w:r>
        <w:rPr>
          <w:noProof/>
        </w:rPr>
        <w:t>Microsoft Dynamics Marketing Professional Direct Support, 59</w:t>
      </w:r>
    </w:p>
    <w:p w:rsidR="00710D89" w:rsidRDefault="00710D89">
      <w:pPr>
        <w:pStyle w:val="Index1"/>
        <w:tabs>
          <w:tab w:val="right" w:pos="5030"/>
        </w:tabs>
        <w:rPr>
          <w:noProof/>
        </w:rPr>
      </w:pPr>
      <w:r>
        <w:rPr>
          <w:noProof/>
        </w:rPr>
        <w:t>Microsoft Dynamics Marketing Sales Collaboration, 59, 60</w:t>
      </w:r>
    </w:p>
    <w:p w:rsidR="00710D89" w:rsidRDefault="00710D89">
      <w:pPr>
        <w:pStyle w:val="Index1"/>
        <w:tabs>
          <w:tab w:val="right" w:pos="5030"/>
        </w:tabs>
        <w:rPr>
          <w:noProof/>
        </w:rPr>
      </w:pPr>
      <w:r>
        <w:rPr>
          <w:noProof/>
        </w:rPr>
        <w:t>Microsoft Dynamics Marketing SMS Credit (dodatni SL), 60</w:t>
      </w:r>
    </w:p>
    <w:p w:rsidR="00710D89" w:rsidRDefault="00710D89">
      <w:pPr>
        <w:pStyle w:val="Index1"/>
        <w:tabs>
          <w:tab w:val="right" w:pos="5030"/>
        </w:tabs>
        <w:rPr>
          <w:noProof/>
        </w:rPr>
      </w:pPr>
      <w:r>
        <w:rPr>
          <w:noProof/>
        </w:rPr>
        <w:t>Microsoft Identity Manager 2016 CAL, 22</w:t>
      </w:r>
    </w:p>
    <w:p w:rsidR="00710D89" w:rsidRDefault="00710D89">
      <w:pPr>
        <w:pStyle w:val="Index1"/>
        <w:tabs>
          <w:tab w:val="right" w:pos="5030"/>
        </w:tabs>
        <w:rPr>
          <w:noProof/>
        </w:rPr>
      </w:pPr>
      <w:r>
        <w:rPr>
          <w:noProof/>
        </w:rPr>
        <w:t>Microsoft Identity Manager 2016 External Connector, 22</w:t>
      </w:r>
    </w:p>
    <w:p w:rsidR="00710D89" w:rsidRDefault="00710D89">
      <w:pPr>
        <w:pStyle w:val="Index1"/>
        <w:tabs>
          <w:tab w:val="right" w:pos="5030"/>
        </w:tabs>
        <w:rPr>
          <w:noProof/>
        </w:rPr>
      </w:pPr>
      <w:r>
        <w:rPr>
          <w:noProof/>
        </w:rPr>
        <w:t>Microsoft Intune, 16, 34, 57</w:t>
      </w:r>
    </w:p>
    <w:p w:rsidR="00710D89" w:rsidRDefault="00710D89">
      <w:pPr>
        <w:pStyle w:val="Index1"/>
        <w:tabs>
          <w:tab w:val="right" w:pos="5030"/>
        </w:tabs>
        <w:rPr>
          <w:noProof/>
        </w:rPr>
      </w:pPr>
      <w:r>
        <w:rPr>
          <w:noProof/>
        </w:rPr>
        <w:lastRenderedPageBreak/>
        <w:t>Microsoft Intune Add-on, 57</w:t>
      </w:r>
    </w:p>
    <w:p w:rsidR="00710D89" w:rsidRDefault="00710D89">
      <w:pPr>
        <w:pStyle w:val="Index1"/>
        <w:tabs>
          <w:tab w:val="right" w:pos="5030"/>
        </w:tabs>
        <w:rPr>
          <w:noProof/>
        </w:rPr>
      </w:pPr>
      <w:r>
        <w:rPr>
          <w:noProof/>
        </w:rPr>
        <w:t>Microsoft Intune User SL Add-on Extra Storage 1 GB, 57</w:t>
      </w:r>
    </w:p>
    <w:p w:rsidR="00710D89" w:rsidRDefault="00710D89">
      <w:pPr>
        <w:pStyle w:val="Index1"/>
        <w:tabs>
          <w:tab w:val="right" w:pos="5030"/>
        </w:tabs>
        <w:rPr>
          <w:noProof/>
        </w:rPr>
      </w:pPr>
      <w:r>
        <w:rPr>
          <w:noProof/>
        </w:rPr>
        <w:t>Microsoft Learning E-Reference Library, 69</w:t>
      </w:r>
    </w:p>
    <w:p w:rsidR="00710D89" w:rsidRDefault="00710D89">
      <w:pPr>
        <w:pStyle w:val="Index1"/>
        <w:tabs>
          <w:tab w:val="right" w:pos="5030"/>
        </w:tabs>
        <w:rPr>
          <w:noProof/>
        </w:rPr>
      </w:pPr>
      <w:r>
        <w:rPr>
          <w:noProof/>
        </w:rPr>
        <w:t>Microsoft Learning Imagine Academy, 69</w:t>
      </w:r>
    </w:p>
    <w:p w:rsidR="00710D89" w:rsidRDefault="00710D89">
      <w:pPr>
        <w:pStyle w:val="Index1"/>
        <w:tabs>
          <w:tab w:val="right" w:pos="5030"/>
        </w:tabs>
        <w:rPr>
          <w:noProof/>
        </w:rPr>
      </w:pPr>
      <w:r>
        <w:rPr>
          <w:noProof/>
        </w:rPr>
        <w:t>Microsoft Learning MCP 1 Exam Vouchers, 69</w:t>
      </w:r>
    </w:p>
    <w:p w:rsidR="00710D89" w:rsidRDefault="00710D89">
      <w:pPr>
        <w:pStyle w:val="Index1"/>
        <w:tabs>
          <w:tab w:val="right" w:pos="5030"/>
        </w:tabs>
        <w:rPr>
          <w:noProof/>
        </w:rPr>
      </w:pPr>
      <w:r>
        <w:rPr>
          <w:noProof/>
        </w:rPr>
        <w:t>Microsoft Learning MCP 30 Exam Vouchers, 69</w:t>
      </w:r>
    </w:p>
    <w:p w:rsidR="00710D89" w:rsidRDefault="00710D89">
      <w:pPr>
        <w:pStyle w:val="Index1"/>
        <w:tabs>
          <w:tab w:val="right" w:pos="5030"/>
        </w:tabs>
        <w:rPr>
          <w:noProof/>
        </w:rPr>
      </w:pPr>
      <w:r>
        <w:rPr>
          <w:noProof/>
        </w:rPr>
        <w:t>Microsoft Learning MOS 500 Exam Site License, 69</w:t>
      </w:r>
    </w:p>
    <w:p w:rsidR="00710D89" w:rsidRDefault="00710D89">
      <w:pPr>
        <w:pStyle w:val="Index1"/>
        <w:tabs>
          <w:tab w:val="right" w:pos="5030"/>
        </w:tabs>
        <w:rPr>
          <w:noProof/>
        </w:rPr>
      </w:pPr>
      <w:r>
        <w:rPr>
          <w:noProof/>
        </w:rPr>
        <w:t>Microsoft Learning MTA 250 Exam Site License, 69</w:t>
      </w:r>
    </w:p>
    <w:p w:rsidR="00710D89" w:rsidRDefault="00710D89">
      <w:pPr>
        <w:pStyle w:val="Index1"/>
        <w:tabs>
          <w:tab w:val="right" w:pos="5030"/>
        </w:tabs>
        <w:rPr>
          <w:noProof/>
        </w:rPr>
      </w:pPr>
      <w:r>
        <w:rPr>
          <w:noProof/>
        </w:rPr>
        <w:t>Microsoft Office Audit and Control Management Server 2013, 27</w:t>
      </w:r>
    </w:p>
    <w:p w:rsidR="00710D89" w:rsidRDefault="00710D89">
      <w:pPr>
        <w:pStyle w:val="Index1"/>
        <w:tabs>
          <w:tab w:val="right" w:pos="5030"/>
        </w:tabs>
        <w:rPr>
          <w:noProof/>
        </w:rPr>
      </w:pPr>
      <w:r>
        <w:rPr>
          <w:noProof/>
        </w:rPr>
        <w:t>Microsoft Social Engagement, 59</w:t>
      </w:r>
    </w:p>
    <w:p w:rsidR="00710D89" w:rsidRDefault="00710D89">
      <w:pPr>
        <w:pStyle w:val="Index1"/>
        <w:tabs>
          <w:tab w:val="right" w:pos="5030"/>
        </w:tabs>
        <w:rPr>
          <w:noProof/>
        </w:rPr>
      </w:pPr>
      <w:r>
        <w:rPr>
          <w:noProof/>
        </w:rPr>
        <w:t>Microsoft Social Engagement Additional Posts, 60</w:t>
      </w:r>
    </w:p>
    <w:p w:rsidR="00710D89" w:rsidRDefault="00710D89">
      <w:pPr>
        <w:pStyle w:val="Index1"/>
        <w:tabs>
          <w:tab w:val="right" w:pos="5030"/>
        </w:tabs>
        <w:rPr>
          <w:noProof/>
        </w:rPr>
      </w:pPr>
      <w:r>
        <w:rPr>
          <w:noProof/>
        </w:rPr>
        <w:t>Microsoft Social Engagement Enhanced Support, 60</w:t>
      </w:r>
    </w:p>
    <w:p w:rsidR="00710D89" w:rsidRDefault="00710D89">
      <w:pPr>
        <w:pStyle w:val="Index1"/>
        <w:tabs>
          <w:tab w:val="right" w:pos="5030"/>
        </w:tabs>
        <w:rPr>
          <w:noProof/>
        </w:rPr>
      </w:pPr>
      <w:r>
        <w:rPr>
          <w:noProof/>
        </w:rPr>
        <w:t>Microsoft Social Engagement Enterprise, 60</w:t>
      </w:r>
    </w:p>
    <w:p w:rsidR="00710D89" w:rsidRDefault="00710D89">
      <w:pPr>
        <w:pStyle w:val="Index1"/>
        <w:tabs>
          <w:tab w:val="right" w:pos="5030"/>
        </w:tabs>
        <w:rPr>
          <w:noProof/>
        </w:rPr>
      </w:pPr>
      <w:r>
        <w:rPr>
          <w:noProof/>
        </w:rPr>
        <w:t>Microsoft Social Engagement Professional, 60</w:t>
      </w:r>
    </w:p>
    <w:p w:rsidR="00710D89" w:rsidRDefault="00710D89">
      <w:pPr>
        <w:pStyle w:val="Index1"/>
        <w:tabs>
          <w:tab w:val="right" w:pos="5030"/>
        </w:tabs>
        <w:rPr>
          <w:noProof/>
        </w:rPr>
      </w:pPr>
      <w:r>
        <w:rPr>
          <w:noProof/>
        </w:rPr>
        <w:t>Microsoft Social Engagement Professional Add-on, 60</w:t>
      </w:r>
    </w:p>
    <w:p w:rsidR="00710D89" w:rsidRDefault="00710D89">
      <w:pPr>
        <w:pStyle w:val="Index1"/>
        <w:tabs>
          <w:tab w:val="right" w:pos="5030"/>
        </w:tabs>
        <w:rPr>
          <w:noProof/>
        </w:rPr>
      </w:pPr>
      <w:r>
        <w:rPr>
          <w:noProof/>
        </w:rPr>
        <w:t>Microsoft Social Engagement Professional Direct Support, 60</w:t>
      </w:r>
    </w:p>
    <w:p w:rsidR="00710D89" w:rsidRDefault="00710D89">
      <w:pPr>
        <w:pStyle w:val="Index1"/>
        <w:tabs>
          <w:tab w:val="right" w:pos="5030"/>
        </w:tabs>
        <w:rPr>
          <w:noProof/>
        </w:rPr>
      </w:pPr>
      <w:r>
        <w:rPr>
          <w:noProof/>
        </w:rPr>
        <w:t>Microsoft Translator API, 69</w:t>
      </w:r>
    </w:p>
    <w:p w:rsidR="00710D89" w:rsidRDefault="00710D89">
      <w:pPr>
        <w:pStyle w:val="Index1"/>
        <w:tabs>
          <w:tab w:val="right" w:pos="5030"/>
        </w:tabs>
        <w:rPr>
          <w:noProof/>
        </w:rPr>
      </w:pPr>
      <w:r>
        <w:rPr>
          <w:noProof/>
        </w:rPr>
        <w:t>MSDN platforme, 36</w:t>
      </w:r>
    </w:p>
    <w:p w:rsidR="00710D89" w:rsidRDefault="00710D89">
      <w:pPr>
        <w:pStyle w:val="Index1"/>
        <w:tabs>
          <w:tab w:val="right" w:pos="5030"/>
        </w:tabs>
        <w:rPr>
          <w:noProof/>
        </w:rPr>
      </w:pPr>
      <w:r>
        <w:rPr>
          <w:noProof/>
        </w:rPr>
        <w:t>Novčana obveza za StorSimple, 56</w:t>
      </w:r>
    </w:p>
    <w:p w:rsidR="00710D89" w:rsidRDefault="00710D89">
      <w:pPr>
        <w:pStyle w:val="Index1"/>
        <w:tabs>
          <w:tab w:val="right" w:pos="5030"/>
        </w:tabs>
        <w:rPr>
          <w:noProof/>
        </w:rPr>
      </w:pPr>
      <w:r>
        <w:rPr>
          <w:noProof/>
        </w:rPr>
        <w:t>Office 2013, 23</w:t>
      </w:r>
    </w:p>
    <w:p w:rsidR="00710D89" w:rsidRDefault="00710D89">
      <w:pPr>
        <w:pStyle w:val="Index1"/>
        <w:tabs>
          <w:tab w:val="right" w:pos="5030"/>
        </w:tabs>
        <w:rPr>
          <w:noProof/>
        </w:rPr>
      </w:pPr>
      <w:r>
        <w:rPr>
          <w:noProof/>
        </w:rPr>
        <w:t>Office 2016 za Mac Standard, 24</w:t>
      </w:r>
    </w:p>
    <w:p w:rsidR="00710D89" w:rsidRDefault="00710D89">
      <w:pPr>
        <w:pStyle w:val="Index1"/>
        <w:tabs>
          <w:tab w:val="right" w:pos="5030"/>
        </w:tabs>
        <w:rPr>
          <w:noProof/>
        </w:rPr>
      </w:pPr>
      <w:r>
        <w:rPr>
          <w:noProof/>
        </w:rPr>
        <w:t>Office 365 Advanced eDiscovery, 65</w:t>
      </w:r>
    </w:p>
    <w:p w:rsidR="00710D89" w:rsidRDefault="00710D89">
      <w:pPr>
        <w:pStyle w:val="Index1"/>
        <w:tabs>
          <w:tab w:val="right" w:pos="5030"/>
        </w:tabs>
        <w:rPr>
          <w:noProof/>
        </w:rPr>
      </w:pPr>
      <w:r>
        <w:rPr>
          <w:noProof/>
        </w:rPr>
        <w:t>Office 365 Business, 61</w:t>
      </w:r>
    </w:p>
    <w:p w:rsidR="00710D89" w:rsidRDefault="00710D89">
      <w:pPr>
        <w:pStyle w:val="Index1"/>
        <w:tabs>
          <w:tab w:val="right" w:pos="5030"/>
        </w:tabs>
        <w:rPr>
          <w:noProof/>
        </w:rPr>
      </w:pPr>
      <w:r>
        <w:rPr>
          <w:noProof/>
        </w:rPr>
        <w:t>Office 365 Business Essentials, 62</w:t>
      </w:r>
    </w:p>
    <w:p w:rsidR="00710D89" w:rsidRDefault="00710D89">
      <w:pPr>
        <w:pStyle w:val="Index1"/>
        <w:tabs>
          <w:tab w:val="right" w:pos="5030"/>
        </w:tabs>
        <w:rPr>
          <w:noProof/>
        </w:rPr>
      </w:pPr>
      <w:r>
        <w:rPr>
          <w:noProof/>
        </w:rPr>
        <w:t>Office 365 Business Premium, 62</w:t>
      </w:r>
    </w:p>
    <w:p w:rsidR="00710D89" w:rsidRDefault="00710D89">
      <w:pPr>
        <w:pStyle w:val="Index1"/>
        <w:tabs>
          <w:tab w:val="right" w:pos="5030"/>
        </w:tabs>
        <w:rPr>
          <w:noProof/>
        </w:rPr>
      </w:pPr>
      <w:r>
        <w:rPr>
          <w:noProof/>
        </w:rPr>
        <w:t>Office 365 Customer Lockbox, 65</w:t>
      </w:r>
    </w:p>
    <w:p w:rsidR="00710D89" w:rsidRDefault="00710D89">
      <w:pPr>
        <w:pStyle w:val="Index1"/>
        <w:tabs>
          <w:tab w:val="right" w:pos="5030"/>
        </w:tabs>
        <w:rPr>
          <w:noProof/>
        </w:rPr>
      </w:pPr>
      <w:r>
        <w:rPr>
          <w:noProof/>
        </w:rPr>
        <w:t>Office 365 Delve Analytics, 65</w:t>
      </w:r>
    </w:p>
    <w:p w:rsidR="00710D89" w:rsidRDefault="00710D89">
      <w:pPr>
        <w:pStyle w:val="Index1"/>
        <w:tabs>
          <w:tab w:val="right" w:pos="5030"/>
        </w:tabs>
        <w:rPr>
          <w:noProof/>
        </w:rPr>
      </w:pPr>
      <w:r>
        <w:rPr>
          <w:noProof/>
        </w:rPr>
        <w:t>Office 365 E3 From SA, 57</w:t>
      </w:r>
    </w:p>
    <w:p w:rsidR="00710D89" w:rsidRDefault="00710D89">
      <w:pPr>
        <w:pStyle w:val="Index1"/>
        <w:tabs>
          <w:tab w:val="right" w:pos="5030"/>
        </w:tabs>
        <w:rPr>
          <w:noProof/>
        </w:rPr>
      </w:pPr>
      <w:r>
        <w:rPr>
          <w:noProof/>
        </w:rPr>
        <w:t>Office 365 Education, 62</w:t>
      </w:r>
    </w:p>
    <w:p w:rsidR="00710D89" w:rsidRDefault="00710D89">
      <w:pPr>
        <w:pStyle w:val="Index1"/>
        <w:tabs>
          <w:tab w:val="right" w:pos="5030"/>
        </w:tabs>
        <w:rPr>
          <w:noProof/>
        </w:rPr>
      </w:pPr>
      <w:r>
        <w:rPr>
          <w:noProof/>
        </w:rPr>
        <w:t>Office 365 Enterprise, 16</w:t>
      </w:r>
    </w:p>
    <w:p w:rsidR="00710D89" w:rsidRDefault="00710D89">
      <w:pPr>
        <w:pStyle w:val="Index1"/>
        <w:tabs>
          <w:tab w:val="right" w:pos="5030"/>
        </w:tabs>
        <w:rPr>
          <w:noProof/>
        </w:rPr>
      </w:pPr>
      <w:r>
        <w:rPr>
          <w:noProof/>
        </w:rPr>
        <w:t>Office 365 Enterprise E1, 16, 62</w:t>
      </w:r>
    </w:p>
    <w:p w:rsidR="00710D89" w:rsidRDefault="00710D89">
      <w:pPr>
        <w:pStyle w:val="Index1"/>
        <w:tabs>
          <w:tab w:val="right" w:pos="5030"/>
        </w:tabs>
        <w:rPr>
          <w:noProof/>
        </w:rPr>
      </w:pPr>
      <w:r>
        <w:rPr>
          <w:noProof/>
        </w:rPr>
        <w:t>Office 365 Enterprise E1 From SA, 62</w:t>
      </w:r>
    </w:p>
    <w:p w:rsidR="00710D89" w:rsidRDefault="00710D89">
      <w:pPr>
        <w:pStyle w:val="Index1"/>
        <w:tabs>
          <w:tab w:val="right" w:pos="5030"/>
        </w:tabs>
        <w:rPr>
          <w:noProof/>
        </w:rPr>
      </w:pPr>
      <w:r>
        <w:rPr>
          <w:noProof/>
        </w:rPr>
        <w:t>Office 365 Enterprise E1 i Microsoft Intune, 16</w:t>
      </w:r>
    </w:p>
    <w:p w:rsidR="00710D89" w:rsidRDefault="00710D89">
      <w:pPr>
        <w:pStyle w:val="Index1"/>
        <w:tabs>
          <w:tab w:val="right" w:pos="5030"/>
        </w:tabs>
        <w:rPr>
          <w:noProof/>
        </w:rPr>
      </w:pPr>
      <w:r>
        <w:rPr>
          <w:noProof/>
        </w:rPr>
        <w:t>Office 365 Enterprise E1, E3 Add-on, 63</w:t>
      </w:r>
    </w:p>
    <w:p w:rsidR="00710D89" w:rsidRDefault="00710D89">
      <w:pPr>
        <w:pStyle w:val="Index1"/>
        <w:tabs>
          <w:tab w:val="right" w:pos="5030"/>
        </w:tabs>
        <w:rPr>
          <w:noProof/>
        </w:rPr>
      </w:pPr>
      <w:r>
        <w:rPr>
          <w:noProof/>
        </w:rPr>
        <w:t>Office 365 Enterprise E3, 16, 57, 62</w:t>
      </w:r>
    </w:p>
    <w:p w:rsidR="00710D89" w:rsidRDefault="00710D89">
      <w:pPr>
        <w:pStyle w:val="Index1"/>
        <w:tabs>
          <w:tab w:val="right" w:pos="5030"/>
        </w:tabs>
        <w:rPr>
          <w:noProof/>
        </w:rPr>
      </w:pPr>
      <w:r>
        <w:rPr>
          <w:noProof/>
        </w:rPr>
        <w:t>Office 365 Enterprise E3 From SA, 62</w:t>
      </w:r>
    </w:p>
    <w:p w:rsidR="00710D89" w:rsidRDefault="00710D89">
      <w:pPr>
        <w:pStyle w:val="Index1"/>
        <w:tabs>
          <w:tab w:val="right" w:pos="5030"/>
        </w:tabs>
        <w:rPr>
          <w:noProof/>
        </w:rPr>
      </w:pPr>
      <w:r>
        <w:rPr>
          <w:noProof/>
        </w:rPr>
        <w:t>Office 365 Enterprise E3 i Microsoft Intune, 16</w:t>
      </w:r>
    </w:p>
    <w:p w:rsidR="00710D89" w:rsidRDefault="00710D89">
      <w:pPr>
        <w:pStyle w:val="Index1"/>
        <w:tabs>
          <w:tab w:val="right" w:pos="5030"/>
        </w:tabs>
        <w:rPr>
          <w:noProof/>
        </w:rPr>
      </w:pPr>
      <w:r>
        <w:rPr>
          <w:noProof/>
        </w:rPr>
        <w:t>Office 365 Enterprise E3, E4 bez ProPlus Add-on, 63</w:t>
      </w:r>
    </w:p>
    <w:p w:rsidR="00710D89" w:rsidRDefault="00710D89">
      <w:pPr>
        <w:pStyle w:val="Index1"/>
        <w:tabs>
          <w:tab w:val="right" w:pos="5030"/>
        </w:tabs>
        <w:rPr>
          <w:noProof/>
        </w:rPr>
      </w:pPr>
      <w:r>
        <w:rPr>
          <w:noProof/>
        </w:rPr>
        <w:t>Office 365 Enterprise E4, 16, 62</w:t>
      </w:r>
    </w:p>
    <w:p w:rsidR="00710D89" w:rsidRDefault="00710D89">
      <w:pPr>
        <w:pStyle w:val="Index1"/>
        <w:tabs>
          <w:tab w:val="right" w:pos="5030"/>
        </w:tabs>
        <w:rPr>
          <w:noProof/>
        </w:rPr>
      </w:pPr>
      <w:r>
        <w:rPr>
          <w:noProof/>
        </w:rPr>
        <w:t>Office 365 Enterprise E4 Add-on, 63</w:t>
      </w:r>
    </w:p>
    <w:p w:rsidR="00710D89" w:rsidRDefault="00710D89">
      <w:pPr>
        <w:pStyle w:val="Index1"/>
        <w:tabs>
          <w:tab w:val="right" w:pos="5030"/>
        </w:tabs>
        <w:rPr>
          <w:noProof/>
        </w:rPr>
      </w:pPr>
      <w:r>
        <w:rPr>
          <w:noProof/>
        </w:rPr>
        <w:t>Office 365 Enterprise E4 From SA, 62</w:t>
      </w:r>
    </w:p>
    <w:p w:rsidR="00710D89" w:rsidRDefault="00710D89">
      <w:pPr>
        <w:pStyle w:val="Index1"/>
        <w:tabs>
          <w:tab w:val="right" w:pos="5030"/>
        </w:tabs>
        <w:rPr>
          <w:noProof/>
        </w:rPr>
      </w:pPr>
      <w:r>
        <w:rPr>
          <w:noProof/>
        </w:rPr>
        <w:t>Office 365 Enterprise E4 i Microsoft Intune, 16</w:t>
      </w:r>
    </w:p>
    <w:p w:rsidR="00710D89" w:rsidRDefault="00710D89">
      <w:pPr>
        <w:pStyle w:val="Index1"/>
        <w:tabs>
          <w:tab w:val="right" w:pos="5030"/>
        </w:tabs>
        <w:rPr>
          <w:noProof/>
        </w:rPr>
      </w:pPr>
      <w:r>
        <w:rPr>
          <w:noProof/>
        </w:rPr>
        <w:t>Office 365 Enterprise E5 (SL po korisniku), 62</w:t>
      </w:r>
    </w:p>
    <w:p w:rsidR="00710D89" w:rsidRDefault="00710D89">
      <w:pPr>
        <w:pStyle w:val="Index1"/>
        <w:tabs>
          <w:tab w:val="right" w:pos="5030"/>
        </w:tabs>
        <w:rPr>
          <w:noProof/>
        </w:rPr>
      </w:pPr>
      <w:r>
        <w:rPr>
          <w:noProof/>
        </w:rPr>
        <w:t>Office 365 Enterprise E5 Add-on, 63</w:t>
      </w:r>
    </w:p>
    <w:p w:rsidR="00710D89" w:rsidRDefault="00710D89">
      <w:pPr>
        <w:pStyle w:val="Index1"/>
        <w:tabs>
          <w:tab w:val="right" w:pos="5030"/>
        </w:tabs>
        <w:rPr>
          <w:noProof/>
        </w:rPr>
      </w:pPr>
      <w:r>
        <w:rPr>
          <w:noProof/>
        </w:rPr>
        <w:t>Office 365 Enterprise E5 From SA, 62</w:t>
      </w:r>
    </w:p>
    <w:p w:rsidR="00710D89" w:rsidRDefault="00710D89">
      <w:pPr>
        <w:pStyle w:val="Index1"/>
        <w:tabs>
          <w:tab w:val="right" w:pos="5030"/>
        </w:tabs>
        <w:rPr>
          <w:noProof/>
        </w:rPr>
      </w:pPr>
      <w:r>
        <w:rPr>
          <w:noProof/>
        </w:rPr>
        <w:t>Office 365 Enterprise K1, 63</w:t>
      </w:r>
    </w:p>
    <w:p w:rsidR="00710D89" w:rsidRDefault="00710D89">
      <w:pPr>
        <w:pStyle w:val="Index1"/>
        <w:tabs>
          <w:tab w:val="right" w:pos="5030"/>
        </w:tabs>
        <w:rPr>
          <w:noProof/>
        </w:rPr>
      </w:pPr>
      <w:r>
        <w:rPr>
          <w:noProof/>
        </w:rPr>
        <w:t>Office 365 Extra File Storage 1 GB, 67</w:t>
      </w:r>
    </w:p>
    <w:p w:rsidR="00710D89" w:rsidRDefault="00710D89">
      <w:pPr>
        <w:pStyle w:val="Index1"/>
        <w:tabs>
          <w:tab w:val="right" w:pos="5030"/>
        </w:tabs>
        <w:rPr>
          <w:noProof/>
        </w:rPr>
      </w:pPr>
      <w:r>
        <w:rPr>
          <w:noProof/>
        </w:rPr>
        <w:t>Office 365 Midsize Business, 63, 65</w:t>
      </w:r>
    </w:p>
    <w:p w:rsidR="00710D89" w:rsidRDefault="00710D89">
      <w:pPr>
        <w:pStyle w:val="Index1"/>
        <w:tabs>
          <w:tab w:val="right" w:pos="5030"/>
        </w:tabs>
        <w:rPr>
          <w:noProof/>
        </w:rPr>
      </w:pPr>
      <w:r>
        <w:rPr>
          <w:noProof/>
        </w:rPr>
        <w:t>Office 365 Midsize Business Add-on, 63</w:t>
      </w:r>
    </w:p>
    <w:p w:rsidR="00710D89" w:rsidRDefault="00710D89">
      <w:pPr>
        <w:pStyle w:val="Index1"/>
        <w:tabs>
          <w:tab w:val="right" w:pos="5030"/>
        </w:tabs>
        <w:rPr>
          <w:noProof/>
        </w:rPr>
      </w:pPr>
      <w:r>
        <w:rPr>
          <w:noProof/>
        </w:rPr>
        <w:t>Office 365 Pro Plus, 81</w:t>
      </w:r>
    </w:p>
    <w:p w:rsidR="00710D89" w:rsidRDefault="00710D89">
      <w:pPr>
        <w:pStyle w:val="Index1"/>
        <w:tabs>
          <w:tab w:val="right" w:pos="5030"/>
        </w:tabs>
        <w:rPr>
          <w:noProof/>
        </w:rPr>
      </w:pPr>
      <w:r>
        <w:rPr>
          <w:noProof/>
        </w:rPr>
        <w:t>Office 365 ProPlus, 61</w:t>
      </w:r>
    </w:p>
    <w:p w:rsidR="00710D89" w:rsidRDefault="00710D89">
      <w:pPr>
        <w:pStyle w:val="Index1"/>
        <w:tabs>
          <w:tab w:val="right" w:pos="5030"/>
        </w:tabs>
        <w:rPr>
          <w:noProof/>
        </w:rPr>
      </w:pPr>
      <w:r>
        <w:rPr>
          <w:noProof/>
        </w:rPr>
        <w:t>Office 365 ProPlus From SA, 61</w:t>
      </w:r>
    </w:p>
    <w:p w:rsidR="00710D89" w:rsidRDefault="00710D89">
      <w:pPr>
        <w:pStyle w:val="Index1"/>
        <w:tabs>
          <w:tab w:val="right" w:pos="5030"/>
        </w:tabs>
        <w:rPr>
          <w:noProof/>
        </w:rPr>
      </w:pPr>
      <w:r>
        <w:rPr>
          <w:noProof/>
        </w:rPr>
        <w:t>Office for Mac 2011, 24</w:t>
      </w:r>
    </w:p>
    <w:p w:rsidR="00710D89" w:rsidRDefault="00710D89">
      <w:pPr>
        <w:pStyle w:val="Index1"/>
        <w:tabs>
          <w:tab w:val="right" w:pos="5030"/>
        </w:tabs>
        <w:rPr>
          <w:noProof/>
        </w:rPr>
      </w:pPr>
      <w:r>
        <w:rPr>
          <w:noProof/>
        </w:rPr>
        <w:t>Office for Mac Standard, 79</w:t>
      </w:r>
    </w:p>
    <w:p w:rsidR="00710D89" w:rsidRDefault="00710D89">
      <w:pPr>
        <w:pStyle w:val="Index1"/>
        <w:tabs>
          <w:tab w:val="right" w:pos="5030"/>
        </w:tabs>
        <w:rPr>
          <w:noProof/>
        </w:rPr>
      </w:pPr>
      <w:r>
        <w:rPr>
          <w:noProof/>
        </w:rPr>
        <w:t>Office Multi Language Pack, 62, 64</w:t>
      </w:r>
    </w:p>
    <w:p w:rsidR="00710D89" w:rsidRDefault="00710D89">
      <w:pPr>
        <w:pStyle w:val="Index1"/>
        <w:tabs>
          <w:tab w:val="right" w:pos="5030"/>
        </w:tabs>
        <w:rPr>
          <w:noProof/>
        </w:rPr>
      </w:pPr>
      <w:r>
        <w:rPr>
          <w:noProof/>
        </w:rPr>
        <w:t>Office Multi Language Pack 2013, 23</w:t>
      </w:r>
    </w:p>
    <w:p w:rsidR="00710D89" w:rsidRDefault="00710D89">
      <w:pPr>
        <w:pStyle w:val="Index1"/>
        <w:tabs>
          <w:tab w:val="right" w:pos="5030"/>
        </w:tabs>
        <w:rPr>
          <w:noProof/>
        </w:rPr>
      </w:pPr>
      <w:r>
        <w:rPr>
          <w:noProof/>
        </w:rPr>
        <w:t>Office Online, 62</w:t>
      </w:r>
    </w:p>
    <w:p w:rsidR="00710D89" w:rsidRDefault="00710D89">
      <w:pPr>
        <w:pStyle w:val="Index1"/>
        <w:tabs>
          <w:tab w:val="right" w:pos="5030"/>
        </w:tabs>
        <w:rPr>
          <w:noProof/>
        </w:rPr>
      </w:pPr>
      <w:r>
        <w:rPr>
          <w:noProof/>
        </w:rPr>
        <w:lastRenderedPageBreak/>
        <w:t>Office Online za Office 365, 79</w:t>
      </w:r>
    </w:p>
    <w:p w:rsidR="00710D89" w:rsidRDefault="00710D89">
      <w:pPr>
        <w:pStyle w:val="Index1"/>
        <w:tabs>
          <w:tab w:val="right" w:pos="5030"/>
        </w:tabs>
        <w:rPr>
          <w:noProof/>
        </w:rPr>
      </w:pPr>
      <w:r>
        <w:rPr>
          <w:noProof/>
        </w:rPr>
        <w:t>Office Professional Plus, 61, 62, 64, 79, 86</w:t>
      </w:r>
    </w:p>
    <w:p w:rsidR="00710D89" w:rsidRDefault="00710D89">
      <w:pPr>
        <w:pStyle w:val="Index1"/>
        <w:tabs>
          <w:tab w:val="right" w:pos="5030"/>
        </w:tabs>
        <w:rPr>
          <w:noProof/>
        </w:rPr>
      </w:pPr>
      <w:r>
        <w:rPr>
          <w:noProof/>
        </w:rPr>
        <w:t>Office Professional Plus 2013, 62</w:t>
      </w:r>
    </w:p>
    <w:p w:rsidR="00710D89" w:rsidRDefault="00710D89">
      <w:pPr>
        <w:pStyle w:val="Index1"/>
        <w:tabs>
          <w:tab w:val="right" w:pos="5030"/>
        </w:tabs>
        <w:rPr>
          <w:noProof/>
        </w:rPr>
      </w:pPr>
      <w:r>
        <w:rPr>
          <w:noProof/>
        </w:rPr>
        <w:t>Office Professional Plus 2016, 23, 37, 63</w:t>
      </w:r>
    </w:p>
    <w:p w:rsidR="00710D89" w:rsidRDefault="00710D89">
      <w:pPr>
        <w:pStyle w:val="Index1"/>
        <w:tabs>
          <w:tab w:val="right" w:pos="5030"/>
        </w:tabs>
        <w:rPr>
          <w:noProof/>
        </w:rPr>
      </w:pPr>
      <w:r>
        <w:rPr>
          <w:noProof/>
        </w:rPr>
        <w:t>Office Standard, 62, 79, 86</w:t>
      </w:r>
    </w:p>
    <w:p w:rsidR="00710D89" w:rsidRDefault="00710D89">
      <w:pPr>
        <w:pStyle w:val="Index1"/>
        <w:tabs>
          <w:tab w:val="right" w:pos="5030"/>
        </w:tabs>
        <w:rPr>
          <w:noProof/>
        </w:rPr>
      </w:pPr>
      <w:r>
        <w:rPr>
          <w:noProof/>
        </w:rPr>
        <w:t>Office Standard 2016, 23</w:t>
      </w:r>
    </w:p>
    <w:p w:rsidR="00710D89" w:rsidRDefault="00710D89">
      <w:pPr>
        <w:pStyle w:val="Index1"/>
        <w:tabs>
          <w:tab w:val="right" w:pos="5030"/>
        </w:tabs>
        <w:rPr>
          <w:noProof/>
        </w:rPr>
      </w:pPr>
      <w:r>
        <w:rPr>
          <w:noProof/>
        </w:rPr>
        <w:t>OneDrive za tvrtke Plan 1, 66</w:t>
      </w:r>
    </w:p>
    <w:p w:rsidR="00710D89" w:rsidRDefault="00710D89">
      <w:pPr>
        <w:pStyle w:val="Index1"/>
        <w:tabs>
          <w:tab w:val="right" w:pos="5030"/>
        </w:tabs>
        <w:rPr>
          <w:noProof/>
        </w:rPr>
      </w:pPr>
      <w:r>
        <w:rPr>
          <w:noProof/>
        </w:rPr>
        <w:t>OneDrive za tvrtke Plan 2, 66</w:t>
      </w:r>
    </w:p>
    <w:p w:rsidR="00710D89" w:rsidRDefault="00710D89">
      <w:pPr>
        <w:pStyle w:val="Index1"/>
        <w:tabs>
          <w:tab w:val="right" w:pos="5030"/>
        </w:tabs>
        <w:rPr>
          <w:noProof/>
        </w:rPr>
      </w:pPr>
      <w:r>
        <w:rPr>
          <w:noProof/>
        </w:rPr>
        <w:t>Operations Management Suite Datacenter Edition Add-on, 55</w:t>
      </w:r>
    </w:p>
    <w:p w:rsidR="00710D89" w:rsidRDefault="00710D89">
      <w:pPr>
        <w:pStyle w:val="Index1"/>
        <w:tabs>
          <w:tab w:val="right" w:pos="5030"/>
        </w:tabs>
        <w:rPr>
          <w:noProof/>
        </w:rPr>
      </w:pPr>
      <w:r>
        <w:rPr>
          <w:noProof/>
        </w:rPr>
        <w:t>Operations Management Suite Standard Edition Add-on, 55</w:t>
      </w:r>
    </w:p>
    <w:p w:rsidR="00710D89" w:rsidRDefault="00710D89">
      <w:pPr>
        <w:pStyle w:val="Index1"/>
        <w:tabs>
          <w:tab w:val="right" w:pos="5030"/>
        </w:tabs>
        <w:rPr>
          <w:noProof/>
        </w:rPr>
      </w:pPr>
      <w:r>
        <w:rPr>
          <w:noProof/>
        </w:rPr>
        <w:t>Outlook 2016, 23</w:t>
      </w:r>
    </w:p>
    <w:p w:rsidR="00710D89" w:rsidRDefault="00710D89">
      <w:pPr>
        <w:pStyle w:val="Index1"/>
        <w:tabs>
          <w:tab w:val="right" w:pos="5030"/>
        </w:tabs>
        <w:rPr>
          <w:noProof/>
        </w:rPr>
      </w:pPr>
      <w:r>
        <w:rPr>
          <w:noProof/>
        </w:rPr>
        <w:t>Outlook 2016 za Mac, 24</w:t>
      </w:r>
    </w:p>
    <w:p w:rsidR="00710D89" w:rsidRDefault="00710D89">
      <w:pPr>
        <w:pStyle w:val="Index1"/>
        <w:tabs>
          <w:tab w:val="right" w:pos="5030"/>
        </w:tabs>
        <w:rPr>
          <w:noProof/>
        </w:rPr>
      </w:pPr>
      <w:r>
        <w:rPr>
          <w:noProof/>
        </w:rPr>
        <w:t>Parallel Data Warehouse, 85</w:t>
      </w:r>
    </w:p>
    <w:p w:rsidR="00710D89" w:rsidRDefault="00710D89">
      <w:pPr>
        <w:pStyle w:val="Index1"/>
        <w:tabs>
          <w:tab w:val="right" w:pos="5030"/>
        </w:tabs>
        <w:rPr>
          <w:noProof/>
        </w:rPr>
      </w:pPr>
      <w:r>
        <w:rPr>
          <w:noProof/>
        </w:rPr>
        <w:t>Parature Additional Departments, 60</w:t>
      </w:r>
    </w:p>
    <w:p w:rsidR="00710D89" w:rsidRDefault="00710D89">
      <w:pPr>
        <w:pStyle w:val="Index1"/>
        <w:tabs>
          <w:tab w:val="right" w:pos="5030"/>
        </w:tabs>
        <w:rPr>
          <w:noProof/>
        </w:rPr>
      </w:pPr>
      <w:r>
        <w:rPr>
          <w:noProof/>
        </w:rPr>
        <w:t>Parature Additional File Storage, 60</w:t>
      </w:r>
    </w:p>
    <w:p w:rsidR="00710D89" w:rsidRDefault="00710D89">
      <w:pPr>
        <w:pStyle w:val="Index1"/>
        <w:tabs>
          <w:tab w:val="right" w:pos="5030"/>
        </w:tabs>
        <w:rPr>
          <w:noProof/>
        </w:rPr>
      </w:pPr>
      <w:r>
        <w:rPr>
          <w:noProof/>
        </w:rPr>
        <w:t>Parature Additional Page Views, 60</w:t>
      </w:r>
    </w:p>
    <w:p w:rsidR="00710D89" w:rsidRDefault="00710D89">
      <w:pPr>
        <w:pStyle w:val="Index1"/>
        <w:tabs>
          <w:tab w:val="right" w:pos="5030"/>
        </w:tabs>
        <w:rPr>
          <w:noProof/>
        </w:rPr>
      </w:pPr>
      <w:r>
        <w:rPr>
          <w:noProof/>
        </w:rPr>
        <w:t>Parature Additional Records, 60</w:t>
      </w:r>
    </w:p>
    <w:p w:rsidR="00710D89" w:rsidRDefault="00710D89">
      <w:pPr>
        <w:pStyle w:val="Index1"/>
        <w:tabs>
          <w:tab w:val="right" w:pos="5030"/>
        </w:tabs>
        <w:rPr>
          <w:noProof/>
        </w:rPr>
      </w:pPr>
      <w:r>
        <w:rPr>
          <w:noProof/>
        </w:rPr>
        <w:t>Parature Enhanced Support, 61</w:t>
      </w:r>
    </w:p>
    <w:p w:rsidR="00710D89" w:rsidRDefault="00710D89">
      <w:pPr>
        <w:pStyle w:val="Index1"/>
        <w:tabs>
          <w:tab w:val="right" w:pos="5030"/>
        </w:tabs>
        <w:rPr>
          <w:noProof/>
        </w:rPr>
      </w:pPr>
      <w:r>
        <w:rPr>
          <w:noProof/>
        </w:rPr>
        <w:t>Parature Enterprise, 60</w:t>
      </w:r>
    </w:p>
    <w:p w:rsidR="00710D89" w:rsidRDefault="00710D89">
      <w:pPr>
        <w:pStyle w:val="Index1"/>
        <w:tabs>
          <w:tab w:val="right" w:pos="5030"/>
        </w:tabs>
        <w:rPr>
          <w:noProof/>
        </w:rPr>
      </w:pPr>
      <w:r>
        <w:rPr>
          <w:noProof/>
        </w:rPr>
        <w:t>Parature Professional Direct Support, 61</w:t>
      </w:r>
    </w:p>
    <w:p w:rsidR="00710D89" w:rsidRDefault="00710D89">
      <w:pPr>
        <w:pStyle w:val="Index1"/>
        <w:tabs>
          <w:tab w:val="right" w:pos="5030"/>
        </w:tabs>
        <w:rPr>
          <w:noProof/>
        </w:rPr>
      </w:pPr>
      <w:r>
        <w:rPr>
          <w:noProof/>
        </w:rPr>
        <w:t>Power BI Pro, 70</w:t>
      </w:r>
    </w:p>
    <w:p w:rsidR="00710D89" w:rsidRDefault="00710D89">
      <w:pPr>
        <w:pStyle w:val="Index1"/>
        <w:tabs>
          <w:tab w:val="right" w:pos="5030"/>
        </w:tabs>
        <w:rPr>
          <w:noProof/>
        </w:rPr>
      </w:pPr>
      <w:r>
        <w:rPr>
          <w:noProof/>
        </w:rPr>
        <w:t>Power BI Pro A, 70</w:t>
      </w:r>
    </w:p>
    <w:p w:rsidR="00710D89" w:rsidRDefault="00710D89">
      <w:pPr>
        <w:pStyle w:val="Index1"/>
        <w:tabs>
          <w:tab w:val="right" w:pos="5030"/>
        </w:tabs>
        <w:rPr>
          <w:noProof/>
        </w:rPr>
      </w:pPr>
      <w:r>
        <w:rPr>
          <w:noProof/>
        </w:rPr>
        <w:t>PowerPoint 2016, 23</w:t>
      </w:r>
    </w:p>
    <w:p w:rsidR="00710D89" w:rsidRDefault="00710D89">
      <w:pPr>
        <w:pStyle w:val="Index1"/>
        <w:tabs>
          <w:tab w:val="right" w:pos="5030"/>
        </w:tabs>
        <w:rPr>
          <w:noProof/>
        </w:rPr>
      </w:pPr>
      <w:r>
        <w:rPr>
          <w:noProof/>
        </w:rPr>
        <w:t>PowerPoint 2016 za Mac, 24</w:t>
      </w:r>
    </w:p>
    <w:p w:rsidR="00710D89" w:rsidRDefault="00710D89">
      <w:pPr>
        <w:pStyle w:val="Index1"/>
        <w:tabs>
          <w:tab w:val="right" w:pos="5030"/>
        </w:tabs>
        <w:rPr>
          <w:noProof/>
        </w:rPr>
      </w:pPr>
      <w:r>
        <w:rPr>
          <w:noProof/>
        </w:rPr>
        <w:t>Premium podrška za StorSimple, 56</w:t>
      </w:r>
    </w:p>
    <w:p w:rsidR="00710D89" w:rsidRDefault="00710D89">
      <w:pPr>
        <w:pStyle w:val="Index1"/>
        <w:tabs>
          <w:tab w:val="right" w:pos="5030"/>
        </w:tabs>
        <w:rPr>
          <w:noProof/>
        </w:rPr>
      </w:pPr>
      <w:r>
        <w:rPr>
          <w:noProof/>
        </w:rPr>
        <w:t>pretplata Windows Companion, 42</w:t>
      </w:r>
    </w:p>
    <w:p w:rsidR="00710D89" w:rsidRDefault="00710D89">
      <w:pPr>
        <w:pStyle w:val="Index1"/>
        <w:tabs>
          <w:tab w:val="right" w:pos="5030"/>
        </w:tabs>
        <w:rPr>
          <w:noProof/>
        </w:rPr>
      </w:pPr>
      <w:r>
        <w:rPr>
          <w:noProof/>
        </w:rPr>
        <w:t>Project 2010, 26</w:t>
      </w:r>
    </w:p>
    <w:p w:rsidR="00710D89" w:rsidRDefault="00710D89">
      <w:pPr>
        <w:pStyle w:val="Index1"/>
        <w:tabs>
          <w:tab w:val="right" w:pos="5030"/>
        </w:tabs>
        <w:rPr>
          <w:noProof/>
        </w:rPr>
      </w:pPr>
      <w:r>
        <w:rPr>
          <w:noProof/>
        </w:rPr>
        <w:t>Project Lite, 27, 67</w:t>
      </w:r>
    </w:p>
    <w:p w:rsidR="00710D89" w:rsidRDefault="00710D89">
      <w:pPr>
        <w:pStyle w:val="Index1"/>
        <w:tabs>
          <w:tab w:val="right" w:pos="5030"/>
        </w:tabs>
        <w:rPr>
          <w:noProof/>
        </w:rPr>
      </w:pPr>
      <w:r>
        <w:rPr>
          <w:noProof/>
        </w:rPr>
        <w:t>Project Online, 27, 67</w:t>
      </w:r>
    </w:p>
    <w:p w:rsidR="00710D89" w:rsidRDefault="00710D89">
      <w:pPr>
        <w:pStyle w:val="Index1"/>
        <w:tabs>
          <w:tab w:val="right" w:pos="5030"/>
        </w:tabs>
        <w:rPr>
          <w:noProof/>
        </w:rPr>
      </w:pPr>
      <w:r>
        <w:rPr>
          <w:noProof/>
        </w:rPr>
        <w:t>Project Online with Project Pro for Office 365, 61</w:t>
      </w:r>
    </w:p>
    <w:p w:rsidR="00710D89" w:rsidRDefault="00710D89">
      <w:pPr>
        <w:pStyle w:val="Index1"/>
        <w:tabs>
          <w:tab w:val="right" w:pos="5030"/>
        </w:tabs>
        <w:rPr>
          <w:noProof/>
        </w:rPr>
      </w:pPr>
      <w:r>
        <w:rPr>
          <w:noProof/>
        </w:rPr>
        <w:t>Project Online with Project Pro for Office 365 From SA, 61</w:t>
      </w:r>
    </w:p>
    <w:p w:rsidR="00710D89" w:rsidRDefault="00710D89">
      <w:pPr>
        <w:pStyle w:val="Index1"/>
        <w:tabs>
          <w:tab w:val="right" w:pos="5030"/>
        </w:tabs>
        <w:rPr>
          <w:noProof/>
        </w:rPr>
      </w:pPr>
      <w:r>
        <w:rPr>
          <w:noProof/>
        </w:rPr>
        <w:t>Project Pro za Office 365, 27, 61</w:t>
      </w:r>
    </w:p>
    <w:p w:rsidR="00710D89" w:rsidRDefault="00710D89">
      <w:pPr>
        <w:pStyle w:val="Index1"/>
        <w:tabs>
          <w:tab w:val="right" w:pos="5030"/>
        </w:tabs>
        <w:rPr>
          <w:noProof/>
        </w:rPr>
      </w:pPr>
      <w:r>
        <w:rPr>
          <w:noProof/>
        </w:rPr>
        <w:t>Project Pro za Office 365 From SA, 61</w:t>
      </w:r>
    </w:p>
    <w:p w:rsidR="00710D89" w:rsidRDefault="00710D89">
      <w:pPr>
        <w:pStyle w:val="Index1"/>
        <w:tabs>
          <w:tab w:val="right" w:pos="5030"/>
        </w:tabs>
        <w:rPr>
          <w:noProof/>
        </w:rPr>
      </w:pPr>
      <w:r>
        <w:rPr>
          <w:noProof/>
        </w:rPr>
        <w:t>Project Professional, 61, 86</w:t>
      </w:r>
    </w:p>
    <w:p w:rsidR="00710D89" w:rsidRDefault="00710D89">
      <w:pPr>
        <w:pStyle w:val="Index1"/>
        <w:tabs>
          <w:tab w:val="right" w:pos="5030"/>
        </w:tabs>
        <w:rPr>
          <w:noProof/>
        </w:rPr>
      </w:pPr>
      <w:r>
        <w:rPr>
          <w:noProof/>
        </w:rPr>
        <w:t>Project Professional 2016, 23</w:t>
      </w:r>
    </w:p>
    <w:p w:rsidR="00710D89" w:rsidRDefault="00710D89">
      <w:pPr>
        <w:pStyle w:val="Index1"/>
        <w:tabs>
          <w:tab w:val="right" w:pos="5030"/>
        </w:tabs>
        <w:rPr>
          <w:noProof/>
        </w:rPr>
      </w:pPr>
      <w:r>
        <w:rPr>
          <w:noProof/>
        </w:rPr>
        <w:t>Project Server 2013, 26</w:t>
      </w:r>
    </w:p>
    <w:p w:rsidR="00710D89" w:rsidRDefault="00710D89">
      <w:pPr>
        <w:pStyle w:val="Index1"/>
        <w:tabs>
          <w:tab w:val="right" w:pos="5030"/>
        </w:tabs>
        <w:rPr>
          <w:noProof/>
        </w:rPr>
      </w:pPr>
      <w:r>
        <w:rPr>
          <w:noProof/>
        </w:rPr>
        <w:t>Project Server 2013 CAL, 26</w:t>
      </w:r>
    </w:p>
    <w:p w:rsidR="00710D89" w:rsidRDefault="00710D89">
      <w:pPr>
        <w:pStyle w:val="Index1"/>
        <w:tabs>
          <w:tab w:val="right" w:pos="5030"/>
        </w:tabs>
        <w:rPr>
          <w:noProof/>
        </w:rPr>
      </w:pPr>
      <w:r>
        <w:rPr>
          <w:noProof/>
        </w:rPr>
        <w:t>Project Server 2016, 23</w:t>
      </w:r>
    </w:p>
    <w:p w:rsidR="00710D89" w:rsidRDefault="00710D89">
      <w:pPr>
        <w:pStyle w:val="Index1"/>
        <w:tabs>
          <w:tab w:val="right" w:pos="5030"/>
        </w:tabs>
        <w:rPr>
          <w:noProof/>
        </w:rPr>
      </w:pPr>
      <w:r>
        <w:rPr>
          <w:noProof/>
        </w:rPr>
        <w:t>Project Standard, 80, 86</w:t>
      </w:r>
    </w:p>
    <w:p w:rsidR="00710D89" w:rsidRDefault="00710D89">
      <w:pPr>
        <w:pStyle w:val="Index1"/>
        <w:tabs>
          <w:tab w:val="right" w:pos="5030"/>
        </w:tabs>
        <w:rPr>
          <w:noProof/>
        </w:rPr>
      </w:pPr>
      <w:r>
        <w:rPr>
          <w:noProof/>
        </w:rPr>
        <w:t>Project Standard 2016, 23</w:t>
      </w:r>
    </w:p>
    <w:p w:rsidR="00710D89" w:rsidRDefault="00710D89">
      <w:pPr>
        <w:pStyle w:val="Index1"/>
        <w:tabs>
          <w:tab w:val="right" w:pos="5030"/>
        </w:tabs>
        <w:rPr>
          <w:noProof/>
        </w:rPr>
      </w:pPr>
      <w:r>
        <w:rPr>
          <w:noProof/>
        </w:rPr>
        <w:t>Publisher 2016, 23</w:t>
      </w:r>
    </w:p>
    <w:p w:rsidR="00710D89" w:rsidRDefault="00710D89">
      <w:pPr>
        <w:pStyle w:val="Index1"/>
        <w:tabs>
          <w:tab w:val="right" w:pos="5030"/>
        </w:tabs>
        <w:rPr>
          <w:noProof/>
        </w:rPr>
      </w:pPr>
      <w:r>
        <w:rPr>
          <w:noProof/>
        </w:rPr>
        <w:t>R Server 2016 za Hadoop na Red Hatu, 29</w:t>
      </w:r>
    </w:p>
    <w:p w:rsidR="00710D89" w:rsidRDefault="00710D89">
      <w:pPr>
        <w:pStyle w:val="Index1"/>
        <w:tabs>
          <w:tab w:val="right" w:pos="5030"/>
        </w:tabs>
        <w:rPr>
          <w:noProof/>
        </w:rPr>
      </w:pPr>
      <w:r>
        <w:rPr>
          <w:noProof/>
        </w:rPr>
        <w:t>R Server 2016 za Red Hat Linux, 29</w:t>
      </w:r>
    </w:p>
    <w:p w:rsidR="00710D89" w:rsidRDefault="00710D89">
      <w:pPr>
        <w:pStyle w:val="Index1"/>
        <w:tabs>
          <w:tab w:val="right" w:pos="5030"/>
        </w:tabs>
        <w:rPr>
          <w:noProof/>
        </w:rPr>
      </w:pPr>
      <w:r>
        <w:rPr>
          <w:noProof/>
        </w:rPr>
        <w:t>R Server 2016 za SUSE Linux, 29</w:t>
      </w:r>
    </w:p>
    <w:p w:rsidR="00710D89" w:rsidRDefault="00710D89">
      <w:pPr>
        <w:pStyle w:val="Index1"/>
        <w:tabs>
          <w:tab w:val="right" w:pos="5030"/>
        </w:tabs>
        <w:rPr>
          <w:noProof/>
        </w:rPr>
      </w:pPr>
      <w:r>
        <w:rPr>
          <w:noProof/>
        </w:rPr>
        <w:t>R Server 2016 za Teradata DB, 29</w:t>
      </w:r>
    </w:p>
    <w:p w:rsidR="00710D89" w:rsidRDefault="00710D89">
      <w:pPr>
        <w:pStyle w:val="Index1"/>
        <w:tabs>
          <w:tab w:val="right" w:pos="5030"/>
        </w:tabs>
        <w:rPr>
          <w:noProof/>
        </w:rPr>
      </w:pPr>
      <w:r>
        <w:rPr>
          <w:noProof/>
        </w:rPr>
        <w:t>Rad kod kuće za Mac 2016, 24</w:t>
      </w:r>
    </w:p>
    <w:p w:rsidR="00710D89" w:rsidRDefault="00710D89">
      <w:pPr>
        <w:pStyle w:val="Index1"/>
        <w:tabs>
          <w:tab w:val="right" w:pos="5030"/>
        </w:tabs>
        <w:rPr>
          <w:noProof/>
        </w:rPr>
      </w:pPr>
      <w:r>
        <w:rPr>
          <w:noProof/>
        </w:rPr>
        <w:t>Rad kod kuće za Office Professional Plus 2016, 23</w:t>
      </w:r>
    </w:p>
    <w:p w:rsidR="00710D89" w:rsidRDefault="00710D89">
      <w:pPr>
        <w:pStyle w:val="Index1"/>
        <w:tabs>
          <w:tab w:val="right" w:pos="5030"/>
        </w:tabs>
        <w:rPr>
          <w:noProof/>
        </w:rPr>
      </w:pPr>
      <w:r>
        <w:rPr>
          <w:noProof/>
        </w:rPr>
        <w:t>Rad kod kuće za Office Standard 2016, 23</w:t>
      </w:r>
    </w:p>
    <w:p w:rsidR="00710D89" w:rsidRDefault="00710D89">
      <w:pPr>
        <w:pStyle w:val="Index1"/>
        <w:tabs>
          <w:tab w:val="right" w:pos="5030"/>
        </w:tabs>
        <w:rPr>
          <w:noProof/>
        </w:rPr>
      </w:pPr>
      <w:r>
        <w:rPr>
          <w:noProof/>
        </w:rPr>
        <w:t>SharePoint Online, 79</w:t>
      </w:r>
    </w:p>
    <w:p w:rsidR="00710D89" w:rsidRDefault="00710D89">
      <w:pPr>
        <w:pStyle w:val="Index1"/>
        <w:tabs>
          <w:tab w:val="right" w:pos="5030"/>
        </w:tabs>
        <w:rPr>
          <w:noProof/>
        </w:rPr>
      </w:pPr>
      <w:r>
        <w:rPr>
          <w:noProof/>
        </w:rPr>
        <w:t>SharePoint Online Plan 1, 67</w:t>
      </w:r>
    </w:p>
    <w:p w:rsidR="00710D89" w:rsidRDefault="00710D89">
      <w:pPr>
        <w:pStyle w:val="Index1"/>
        <w:tabs>
          <w:tab w:val="right" w:pos="5030"/>
        </w:tabs>
        <w:rPr>
          <w:noProof/>
        </w:rPr>
      </w:pPr>
      <w:r>
        <w:rPr>
          <w:noProof/>
        </w:rPr>
        <w:t>SharePoint Online Plan 1 Add-on, 67</w:t>
      </w:r>
    </w:p>
    <w:p w:rsidR="00710D89" w:rsidRDefault="00710D89">
      <w:pPr>
        <w:pStyle w:val="Index1"/>
        <w:tabs>
          <w:tab w:val="right" w:pos="5030"/>
        </w:tabs>
        <w:rPr>
          <w:noProof/>
        </w:rPr>
      </w:pPr>
      <w:r>
        <w:rPr>
          <w:noProof/>
        </w:rPr>
        <w:t>SharePoint Online Plan 1 ili 2, 27</w:t>
      </w:r>
    </w:p>
    <w:p w:rsidR="00710D89" w:rsidRDefault="00710D89">
      <w:pPr>
        <w:pStyle w:val="Index1"/>
        <w:tabs>
          <w:tab w:val="right" w:pos="5030"/>
        </w:tabs>
        <w:rPr>
          <w:noProof/>
        </w:rPr>
      </w:pPr>
      <w:r>
        <w:rPr>
          <w:noProof/>
        </w:rPr>
        <w:t>SharePoint Online Plan 2, 27, 67</w:t>
      </w:r>
    </w:p>
    <w:p w:rsidR="00710D89" w:rsidRDefault="00710D89">
      <w:pPr>
        <w:pStyle w:val="Index1"/>
        <w:tabs>
          <w:tab w:val="right" w:pos="5030"/>
        </w:tabs>
        <w:rPr>
          <w:noProof/>
        </w:rPr>
      </w:pPr>
      <w:r>
        <w:rPr>
          <w:noProof/>
        </w:rPr>
        <w:t>SharePoint Server, 84</w:t>
      </w:r>
    </w:p>
    <w:p w:rsidR="00710D89" w:rsidRDefault="00710D89">
      <w:pPr>
        <w:pStyle w:val="Index1"/>
        <w:tabs>
          <w:tab w:val="right" w:pos="5030"/>
        </w:tabs>
        <w:rPr>
          <w:noProof/>
        </w:rPr>
      </w:pPr>
      <w:r>
        <w:rPr>
          <w:noProof/>
        </w:rPr>
        <w:t>SharePoint Server 2010, 27</w:t>
      </w:r>
    </w:p>
    <w:p w:rsidR="00710D89" w:rsidRDefault="00710D89">
      <w:pPr>
        <w:pStyle w:val="Index1"/>
        <w:tabs>
          <w:tab w:val="right" w:pos="5030"/>
        </w:tabs>
        <w:rPr>
          <w:noProof/>
        </w:rPr>
      </w:pPr>
      <w:r>
        <w:rPr>
          <w:noProof/>
        </w:rPr>
        <w:t>SharePoint Server 2013, 27</w:t>
      </w:r>
    </w:p>
    <w:p w:rsidR="00710D89" w:rsidRDefault="00710D89">
      <w:pPr>
        <w:pStyle w:val="Index1"/>
        <w:tabs>
          <w:tab w:val="right" w:pos="5030"/>
        </w:tabs>
        <w:rPr>
          <w:noProof/>
        </w:rPr>
      </w:pPr>
      <w:r>
        <w:rPr>
          <w:noProof/>
        </w:rPr>
        <w:t>SharePoint Server 2013 Enterprise CAL, 27</w:t>
      </w:r>
    </w:p>
    <w:p w:rsidR="00710D89" w:rsidRDefault="00710D89">
      <w:pPr>
        <w:pStyle w:val="Index1"/>
        <w:tabs>
          <w:tab w:val="right" w:pos="5030"/>
        </w:tabs>
        <w:rPr>
          <w:noProof/>
        </w:rPr>
      </w:pPr>
      <w:r>
        <w:rPr>
          <w:noProof/>
        </w:rPr>
        <w:lastRenderedPageBreak/>
        <w:t>SharePoint Server 2013 Standard CAL, 27</w:t>
      </w:r>
    </w:p>
    <w:p w:rsidR="00710D89" w:rsidRDefault="00710D89">
      <w:pPr>
        <w:pStyle w:val="Index1"/>
        <w:tabs>
          <w:tab w:val="right" w:pos="5030"/>
        </w:tabs>
        <w:rPr>
          <w:noProof/>
        </w:rPr>
      </w:pPr>
      <w:r>
        <w:rPr>
          <w:noProof/>
        </w:rPr>
        <w:t>Skype za Business 2016, 23</w:t>
      </w:r>
    </w:p>
    <w:p w:rsidR="00710D89" w:rsidRDefault="00710D89">
      <w:pPr>
        <w:pStyle w:val="Index1"/>
        <w:tabs>
          <w:tab w:val="right" w:pos="5030"/>
        </w:tabs>
        <w:rPr>
          <w:noProof/>
        </w:rPr>
      </w:pPr>
      <w:r>
        <w:rPr>
          <w:noProof/>
        </w:rPr>
        <w:t>Skype za Business Server 2015, 28</w:t>
      </w:r>
    </w:p>
    <w:p w:rsidR="00710D89" w:rsidRDefault="00710D89">
      <w:pPr>
        <w:pStyle w:val="Index1"/>
        <w:tabs>
          <w:tab w:val="right" w:pos="5030"/>
        </w:tabs>
        <w:rPr>
          <w:noProof/>
        </w:rPr>
      </w:pPr>
      <w:r>
        <w:rPr>
          <w:noProof/>
        </w:rPr>
        <w:t>Skype za tvrtke online Cloud PBX, 68</w:t>
      </w:r>
    </w:p>
    <w:p w:rsidR="00710D89" w:rsidRDefault="00710D89">
      <w:pPr>
        <w:pStyle w:val="Index1"/>
        <w:tabs>
          <w:tab w:val="right" w:pos="5030"/>
        </w:tabs>
        <w:rPr>
          <w:noProof/>
        </w:rPr>
      </w:pPr>
      <w:r>
        <w:rPr>
          <w:noProof/>
        </w:rPr>
        <w:t>Skype za tvrtke online Plan 1, 68</w:t>
      </w:r>
    </w:p>
    <w:p w:rsidR="00710D89" w:rsidRDefault="00710D89">
      <w:pPr>
        <w:pStyle w:val="Index1"/>
        <w:tabs>
          <w:tab w:val="right" w:pos="5030"/>
        </w:tabs>
        <w:rPr>
          <w:noProof/>
        </w:rPr>
      </w:pPr>
      <w:r>
        <w:rPr>
          <w:noProof/>
        </w:rPr>
        <w:t>Skype za tvrtke online Plan 1 Add-on, 63, 68</w:t>
      </w:r>
    </w:p>
    <w:p w:rsidR="00710D89" w:rsidRDefault="00710D89">
      <w:pPr>
        <w:pStyle w:val="Index1"/>
        <w:tabs>
          <w:tab w:val="right" w:pos="5030"/>
        </w:tabs>
        <w:rPr>
          <w:noProof/>
        </w:rPr>
      </w:pPr>
      <w:r>
        <w:rPr>
          <w:noProof/>
        </w:rPr>
        <w:t>Skype za tvrtke online Plan 1 G, 29</w:t>
      </w:r>
    </w:p>
    <w:p w:rsidR="00710D89" w:rsidRDefault="00710D89">
      <w:pPr>
        <w:pStyle w:val="Index1"/>
        <w:tabs>
          <w:tab w:val="right" w:pos="5030"/>
        </w:tabs>
        <w:rPr>
          <w:noProof/>
        </w:rPr>
      </w:pPr>
      <w:r>
        <w:rPr>
          <w:noProof/>
        </w:rPr>
        <w:t>Skype za tvrtke online Plan 2, 29, 68</w:t>
      </w:r>
    </w:p>
    <w:p w:rsidR="00710D89" w:rsidRDefault="00710D89">
      <w:pPr>
        <w:pStyle w:val="Index1"/>
        <w:tabs>
          <w:tab w:val="right" w:pos="5030"/>
        </w:tabs>
        <w:rPr>
          <w:noProof/>
        </w:rPr>
      </w:pPr>
      <w:r>
        <w:rPr>
          <w:noProof/>
        </w:rPr>
        <w:t>Skype za tvrtke online PSTN Calling, 68</w:t>
      </w:r>
    </w:p>
    <w:p w:rsidR="00710D89" w:rsidRDefault="00710D89">
      <w:pPr>
        <w:pStyle w:val="Index1"/>
        <w:tabs>
          <w:tab w:val="right" w:pos="5030"/>
        </w:tabs>
        <w:rPr>
          <w:noProof/>
        </w:rPr>
      </w:pPr>
      <w:r>
        <w:rPr>
          <w:noProof/>
        </w:rPr>
        <w:t>Skype za tvrtke online PSTN Conferencing, 68</w:t>
      </w:r>
    </w:p>
    <w:p w:rsidR="00710D89" w:rsidRDefault="00710D89">
      <w:pPr>
        <w:pStyle w:val="Index1"/>
        <w:tabs>
          <w:tab w:val="right" w:pos="5030"/>
        </w:tabs>
        <w:rPr>
          <w:noProof/>
        </w:rPr>
      </w:pPr>
      <w:r>
        <w:rPr>
          <w:noProof/>
        </w:rPr>
        <w:t>Skype za tvrtke Plus CAL, 68</w:t>
      </w:r>
    </w:p>
    <w:p w:rsidR="00710D89" w:rsidRDefault="00710D89">
      <w:pPr>
        <w:pStyle w:val="Index1"/>
        <w:tabs>
          <w:tab w:val="right" w:pos="5030"/>
        </w:tabs>
        <w:rPr>
          <w:noProof/>
        </w:rPr>
      </w:pPr>
      <w:r>
        <w:rPr>
          <w:noProof/>
        </w:rPr>
        <w:t>Skype za tvrtke poslužiteljska verzija 2015 Enterprise CAL, 28</w:t>
      </w:r>
    </w:p>
    <w:p w:rsidR="00710D89" w:rsidRDefault="00710D89">
      <w:pPr>
        <w:pStyle w:val="Index1"/>
        <w:tabs>
          <w:tab w:val="right" w:pos="5030"/>
        </w:tabs>
        <w:rPr>
          <w:noProof/>
        </w:rPr>
      </w:pPr>
      <w:r>
        <w:rPr>
          <w:noProof/>
        </w:rPr>
        <w:t>Skype za tvrtke poslužiteljska verzija 2015 Plus CAL, 28</w:t>
      </w:r>
    </w:p>
    <w:p w:rsidR="00710D89" w:rsidRDefault="00710D89">
      <w:pPr>
        <w:pStyle w:val="Index1"/>
        <w:tabs>
          <w:tab w:val="right" w:pos="5030"/>
        </w:tabs>
        <w:rPr>
          <w:noProof/>
        </w:rPr>
      </w:pPr>
      <w:r>
        <w:rPr>
          <w:noProof/>
        </w:rPr>
        <w:t>Skype za tvrtke poslužiteljska verzija 2015 Standard CAL, 28</w:t>
      </w:r>
    </w:p>
    <w:p w:rsidR="00710D89" w:rsidRDefault="00710D89">
      <w:pPr>
        <w:pStyle w:val="Index1"/>
        <w:tabs>
          <w:tab w:val="right" w:pos="5030"/>
        </w:tabs>
        <w:rPr>
          <w:noProof/>
        </w:rPr>
      </w:pPr>
      <w:r>
        <w:rPr>
          <w:noProof/>
        </w:rPr>
        <w:t>SQL Parallel Data Warehouse, 80, 86</w:t>
      </w:r>
    </w:p>
    <w:p w:rsidR="00710D89" w:rsidRDefault="00710D89">
      <w:pPr>
        <w:pStyle w:val="Index1"/>
        <w:tabs>
          <w:tab w:val="right" w:pos="5030"/>
        </w:tabs>
        <w:rPr>
          <w:noProof/>
        </w:rPr>
      </w:pPr>
      <w:r>
        <w:rPr>
          <w:noProof/>
        </w:rPr>
        <w:t>SQL Server, 33, 34, 39, 84, 86</w:t>
      </w:r>
    </w:p>
    <w:p w:rsidR="00710D89" w:rsidRDefault="00710D89">
      <w:pPr>
        <w:pStyle w:val="Index1"/>
        <w:tabs>
          <w:tab w:val="right" w:pos="5030"/>
        </w:tabs>
        <w:rPr>
          <w:noProof/>
        </w:rPr>
      </w:pPr>
      <w:r>
        <w:rPr>
          <w:noProof/>
        </w:rPr>
        <w:t>SQL Server 2008 R2, 30</w:t>
      </w:r>
    </w:p>
    <w:p w:rsidR="00710D89" w:rsidRDefault="00710D89">
      <w:pPr>
        <w:pStyle w:val="Index1"/>
        <w:tabs>
          <w:tab w:val="right" w:pos="5030"/>
        </w:tabs>
        <w:rPr>
          <w:noProof/>
        </w:rPr>
      </w:pPr>
      <w:r>
        <w:rPr>
          <w:noProof/>
        </w:rPr>
        <w:t>SQL Server 2012, 30</w:t>
      </w:r>
    </w:p>
    <w:p w:rsidR="00710D89" w:rsidRDefault="00710D89">
      <w:pPr>
        <w:pStyle w:val="Index1"/>
        <w:tabs>
          <w:tab w:val="right" w:pos="5030"/>
        </w:tabs>
        <w:rPr>
          <w:noProof/>
        </w:rPr>
      </w:pPr>
      <w:r>
        <w:rPr>
          <w:noProof/>
        </w:rPr>
        <w:t>SQL Server 2012 Parallel Data Warehouse Developer, 30</w:t>
      </w:r>
    </w:p>
    <w:p w:rsidR="00710D89" w:rsidRDefault="00710D89">
      <w:pPr>
        <w:pStyle w:val="Index1"/>
        <w:tabs>
          <w:tab w:val="right" w:pos="5030"/>
        </w:tabs>
        <w:rPr>
          <w:noProof/>
        </w:rPr>
      </w:pPr>
      <w:r>
        <w:rPr>
          <w:noProof/>
        </w:rPr>
        <w:t>SQL Server 2014 Business Intelligence, 30</w:t>
      </w:r>
    </w:p>
    <w:p w:rsidR="00710D89" w:rsidRDefault="00710D89">
      <w:pPr>
        <w:pStyle w:val="Index1"/>
        <w:tabs>
          <w:tab w:val="right" w:pos="5030"/>
        </w:tabs>
        <w:rPr>
          <w:noProof/>
        </w:rPr>
      </w:pPr>
      <w:r>
        <w:rPr>
          <w:noProof/>
        </w:rPr>
        <w:t>SQL Server 2014 CAL, 30</w:t>
      </w:r>
    </w:p>
    <w:p w:rsidR="00710D89" w:rsidRDefault="00710D89">
      <w:pPr>
        <w:pStyle w:val="Index1"/>
        <w:tabs>
          <w:tab w:val="right" w:pos="5030"/>
        </w:tabs>
        <w:rPr>
          <w:noProof/>
        </w:rPr>
      </w:pPr>
      <w:r>
        <w:rPr>
          <w:noProof/>
        </w:rPr>
        <w:t>SQL Server 2014 Enterprise, 30</w:t>
      </w:r>
    </w:p>
    <w:p w:rsidR="00710D89" w:rsidRDefault="00710D89">
      <w:pPr>
        <w:pStyle w:val="Index1"/>
        <w:tabs>
          <w:tab w:val="right" w:pos="5030"/>
        </w:tabs>
        <w:rPr>
          <w:noProof/>
        </w:rPr>
      </w:pPr>
      <w:r>
        <w:rPr>
          <w:noProof/>
        </w:rPr>
        <w:t>SQL Server 2014 Enterprise Core, 30</w:t>
      </w:r>
    </w:p>
    <w:p w:rsidR="00710D89" w:rsidRDefault="00710D89">
      <w:pPr>
        <w:pStyle w:val="Index1"/>
        <w:tabs>
          <w:tab w:val="right" w:pos="5030"/>
        </w:tabs>
        <w:rPr>
          <w:noProof/>
        </w:rPr>
      </w:pPr>
      <w:r>
        <w:rPr>
          <w:noProof/>
        </w:rPr>
        <w:t>SQL Server 2014 Standard, 30</w:t>
      </w:r>
    </w:p>
    <w:p w:rsidR="00710D89" w:rsidRDefault="00710D89">
      <w:pPr>
        <w:pStyle w:val="Index1"/>
        <w:tabs>
          <w:tab w:val="right" w:pos="5030"/>
        </w:tabs>
        <w:rPr>
          <w:noProof/>
        </w:rPr>
      </w:pPr>
      <w:r>
        <w:rPr>
          <w:noProof/>
        </w:rPr>
        <w:t>SQL Server 2014 Standard Core, 30</w:t>
      </w:r>
    </w:p>
    <w:p w:rsidR="00710D89" w:rsidRDefault="00710D89">
      <w:pPr>
        <w:pStyle w:val="Index1"/>
        <w:tabs>
          <w:tab w:val="right" w:pos="5030"/>
        </w:tabs>
        <w:rPr>
          <w:noProof/>
        </w:rPr>
      </w:pPr>
      <w:r>
        <w:rPr>
          <w:noProof/>
        </w:rPr>
        <w:t>SQL Server Business Intelligence, 80, 86</w:t>
      </w:r>
    </w:p>
    <w:p w:rsidR="00710D89" w:rsidRDefault="00710D89">
      <w:pPr>
        <w:pStyle w:val="Index1"/>
        <w:tabs>
          <w:tab w:val="right" w:pos="5030"/>
        </w:tabs>
        <w:rPr>
          <w:noProof/>
        </w:rPr>
      </w:pPr>
      <w:r>
        <w:rPr>
          <w:noProof/>
        </w:rPr>
        <w:t>SQL Server Data Center, 80</w:t>
      </w:r>
    </w:p>
    <w:p w:rsidR="00710D89" w:rsidRDefault="00710D89">
      <w:pPr>
        <w:pStyle w:val="Index1"/>
        <w:tabs>
          <w:tab w:val="right" w:pos="5030"/>
        </w:tabs>
        <w:rPr>
          <w:noProof/>
        </w:rPr>
      </w:pPr>
      <w:r>
        <w:rPr>
          <w:noProof/>
        </w:rPr>
        <w:t>SQL Server Enterprise, 80, 86</w:t>
      </w:r>
    </w:p>
    <w:p w:rsidR="00710D89" w:rsidRDefault="00710D89">
      <w:pPr>
        <w:pStyle w:val="Index1"/>
        <w:tabs>
          <w:tab w:val="right" w:pos="5030"/>
        </w:tabs>
        <w:rPr>
          <w:noProof/>
        </w:rPr>
      </w:pPr>
      <w:r>
        <w:rPr>
          <w:noProof/>
        </w:rPr>
        <w:t>SQL Server Parallel Data Warehouse, 30</w:t>
      </w:r>
    </w:p>
    <w:p w:rsidR="00710D89" w:rsidRDefault="00710D89">
      <w:pPr>
        <w:pStyle w:val="Index1"/>
        <w:tabs>
          <w:tab w:val="right" w:pos="5030"/>
        </w:tabs>
        <w:rPr>
          <w:noProof/>
        </w:rPr>
      </w:pPr>
      <w:r>
        <w:rPr>
          <w:noProof/>
        </w:rPr>
        <w:t>SQL Server Standard, 80, 86</w:t>
      </w:r>
    </w:p>
    <w:p w:rsidR="00710D89" w:rsidRDefault="00710D89">
      <w:pPr>
        <w:pStyle w:val="Index1"/>
        <w:tabs>
          <w:tab w:val="right" w:pos="5030"/>
        </w:tabs>
        <w:rPr>
          <w:noProof/>
        </w:rPr>
      </w:pPr>
      <w:r>
        <w:rPr>
          <w:noProof/>
        </w:rPr>
        <w:t>Standardna podrška za StorSimple, 56</w:t>
      </w:r>
    </w:p>
    <w:p w:rsidR="00710D89" w:rsidRDefault="00710D89">
      <w:pPr>
        <w:pStyle w:val="Index1"/>
        <w:tabs>
          <w:tab w:val="right" w:pos="5030"/>
        </w:tabs>
        <w:rPr>
          <w:noProof/>
        </w:rPr>
      </w:pPr>
      <w:r>
        <w:rPr>
          <w:noProof/>
        </w:rPr>
        <w:t>Standardna podrška za StorSimple u Premium podršku, 56</w:t>
      </w:r>
    </w:p>
    <w:p w:rsidR="00710D89" w:rsidRDefault="00710D89">
      <w:pPr>
        <w:pStyle w:val="Index1"/>
        <w:tabs>
          <w:tab w:val="right" w:pos="5030"/>
        </w:tabs>
        <w:rPr>
          <w:noProof/>
        </w:rPr>
      </w:pPr>
      <w:r>
        <w:rPr>
          <w:noProof/>
        </w:rPr>
        <w:t>System Center 2012, 32, 86</w:t>
      </w:r>
    </w:p>
    <w:p w:rsidR="00710D89" w:rsidRDefault="00710D89">
      <w:pPr>
        <w:pStyle w:val="Index1"/>
        <w:tabs>
          <w:tab w:val="right" w:pos="5030"/>
        </w:tabs>
        <w:rPr>
          <w:noProof/>
        </w:rPr>
      </w:pPr>
      <w:r>
        <w:rPr>
          <w:noProof/>
        </w:rPr>
        <w:t>System Center 2012 Client Management Suite, 33</w:t>
      </w:r>
    </w:p>
    <w:p w:rsidR="00710D89" w:rsidRDefault="00710D89">
      <w:pPr>
        <w:pStyle w:val="Index1"/>
        <w:tabs>
          <w:tab w:val="right" w:pos="5030"/>
        </w:tabs>
        <w:rPr>
          <w:noProof/>
        </w:rPr>
      </w:pPr>
      <w:r>
        <w:rPr>
          <w:noProof/>
        </w:rPr>
        <w:t>System Center 2012 Configuration Manager, 34</w:t>
      </w:r>
    </w:p>
    <w:p w:rsidR="00710D89" w:rsidRDefault="00710D89">
      <w:pPr>
        <w:pStyle w:val="Index1"/>
        <w:tabs>
          <w:tab w:val="right" w:pos="5030"/>
        </w:tabs>
        <w:rPr>
          <w:noProof/>
        </w:rPr>
      </w:pPr>
      <w:r>
        <w:rPr>
          <w:noProof/>
        </w:rPr>
        <w:t>System Center 2012 Datacenter Server Management License, 80</w:t>
      </w:r>
    </w:p>
    <w:p w:rsidR="00710D89" w:rsidRDefault="00710D89">
      <w:pPr>
        <w:pStyle w:val="Index1"/>
        <w:tabs>
          <w:tab w:val="right" w:pos="5030"/>
        </w:tabs>
        <w:rPr>
          <w:noProof/>
        </w:rPr>
      </w:pPr>
      <w:r>
        <w:rPr>
          <w:noProof/>
        </w:rPr>
        <w:t>System Center 2012 Endpoint Protection, 35</w:t>
      </w:r>
    </w:p>
    <w:p w:rsidR="00710D89" w:rsidRDefault="00710D89">
      <w:pPr>
        <w:pStyle w:val="Index1"/>
        <w:tabs>
          <w:tab w:val="right" w:pos="5030"/>
        </w:tabs>
        <w:rPr>
          <w:noProof/>
        </w:rPr>
      </w:pPr>
      <w:r>
        <w:rPr>
          <w:noProof/>
        </w:rPr>
        <w:t>System Center 2012 R2 Client Management Suite, 33</w:t>
      </w:r>
    </w:p>
    <w:p w:rsidR="00710D89" w:rsidRDefault="00710D89">
      <w:pPr>
        <w:pStyle w:val="Index1"/>
        <w:tabs>
          <w:tab w:val="right" w:pos="5030"/>
        </w:tabs>
        <w:rPr>
          <w:noProof/>
        </w:rPr>
      </w:pPr>
      <w:r>
        <w:rPr>
          <w:noProof/>
        </w:rPr>
        <w:t>System Center 2012 R2 Configuration Manager Client Management License, 34</w:t>
      </w:r>
    </w:p>
    <w:p w:rsidR="00710D89" w:rsidRDefault="00710D89">
      <w:pPr>
        <w:pStyle w:val="Index1"/>
        <w:tabs>
          <w:tab w:val="right" w:pos="5030"/>
        </w:tabs>
        <w:rPr>
          <w:noProof/>
        </w:rPr>
      </w:pPr>
      <w:r>
        <w:rPr>
          <w:noProof/>
        </w:rPr>
        <w:t>System Center 2012 R2 Datacenter Server Management License, 32</w:t>
      </w:r>
    </w:p>
    <w:p w:rsidR="00710D89" w:rsidRDefault="00710D89">
      <w:pPr>
        <w:pStyle w:val="Index1"/>
        <w:tabs>
          <w:tab w:val="right" w:pos="5030"/>
        </w:tabs>
        <w:rPr>
          <w:noProof/>
        </w:rPr>
      </w:pPr>
      <w:r>
        <w:rPr>
          <w:noProof/>
        </w:rPr>
        <w:t>System Center 2012 R2 Endpoint Protection, 35</w:t>
      </w:r>
    </w:p>
    <w:p w:rsidR="00710D89" w:rsidRDefault="00710D89">
      <w:pPr>
        <w:pStyle w:val="Index1"/>
        <w:tabs>
          <w:tab w:val="right" w:pos="5030"/>
        </w:tabs>
        <w:rPr>
          <w:noProof/>
        </w:rPr>
      </w:pPr>
      <w:r>
        <w:rPr>
          <w:noProof/>
        </w:rPr>
        <w:t>System Center 2012 R2 Standard Server Management License, 32</w:t>
      </w:r>
    </w:p>
    <w:p w:rsidR="00710D89" w:rsidRDefault="00710D89">
      <w:pPr>
        <w:pStyle w:val="Index1"/>
        <w:tabs>
          <w:tab w:val="right" w:pos="5030"/>
        </w:tabs>
        <w:rPr>
          <w:noProof/>
        </w:rPr>
      </w:pPr>
      <w:r>
        <w:rPr>
          <w:noProof/>
        </w:rPr>
        <w:t>System Center 2012 Standard Server Management License, 80</w:t>
      </w:r>
    </w:p>
    <w:p w:rsidR="00710D89" w:rsidRDefault="00710D89">
      <w:pPr>
        <w:pStyle w:val="Index1"/>
        <w:tabs>
          <w:tab w:val="right" w:pos="5030"/>
        </w:tabs>
        <w:rPr>
          <w:noProof/>
        </w:rPr>
      </w:pPr>
      <w:r>
        <w:rPr>
          <w:noProof/>
        </w:rPr>
        <w:t>System Center Configuration Manager Server 2007 R2, 34</w:t>
      </w:r>
    </w:p>
    <w:p w:rsidR="00710D89" w:rsidRDefault="00710D89">
      <w:pPr>
        <w:pStyle w:val="Index1"/>
        <w:tabs>
          <w:tab w:val="right" w:pos="5030"/>
        </w:tabs>
        <w:rPr>
          <w:noProof/>
        </w:rPr>
      </w:pPr>
      <w:r>
        <w:rPr>
          <w:noProof/>
        </w:rPr>
        <w:t>System Center Data Protection Manager 2010, 35</w:t>
      </w:r>
    </w:p>
    <w:p w:rsidR="00710D89" w:rsidRDefault="00710D89">
      <w:pPr>
        <w:pStyle w:val="Index1"/>
        <w:tabs>
          <w:tab w:val="right" w:pos="5030"/>
        </w:tabs>
        <w:rPr>
          <w:noProof/>
        </w:rPr>
      </w:pPr>
      <w:r>
        <w:rPr>
          <w:noProof/>
        </w:rPr>
        <w:t>System Center Datacenter, 18, 84, 86</w:t>
      </w:r>
    </w:p>
    <w:p w:rsidR="00710D89" w:rsidRDefault="00710D89">
      <w:pPr>
        <w:pStyle w:val="Index1"/>
        <w:tabs>
          <w:tab w:val="right" w:pos="5030"/>
        </w:tabs>
        <w:rPr>
          <w:noProof/>
        </w:rPr>
      </w:pPr>
      <w:r>
        <w:rPr>
          <w:noProof/>
        </w:rPr>
        <w:t>System Center Global Service Monitor, 33</w:t>
      </w:r>
    </w:p>
    <w:p w:rsidR="00710D89" w:rsidRDefault="00710D89">
      <w:pPr>
        <w:pStyle w:val="Index1"/>
        <w:tabs>
          <w:tab w:val="right" w:pos="5030"/>
        </w:tabs>
        <w:rPr>
          <w:noProof/>
        </w:rPr>
      </w:pPr>
      <w:r>
        <w:rPr>
          <w:noProof/>
        </w:rPr>
        <w:t>System Center Operation Manager 2007 R2, 36</w:t>
      </w:r>
    </w:p>
    <w:p w:rsidR="00710D89" w:rsidRDefault="00710D89">
      <w:pPr>
        <w:pStyle w:val="Index1"/>
        <w:tabs>
          <w:tab w:val="right" w:pos="5030"/>
        </w:tabs>
        <w:rPr>
          <w:noProof/>
        </w:rPr>
      </w:pPr>
      <w:r>
        <w:rPr>
          <w:noProof/>
        </w:rPr>
        <w:t>System Center Server Management Suite, 36</w:t>
      </w:r>
    </w:p>
    <w:p w:rsidR="00710D89" w:rsidRDefault="00710D89">
      <w:pPr>
        <w:pStyle w:val="Index1"/>
        <w:tabs>
          <w:tab w:val="right" w:pos="5030"/>
        </w:tabs>
        <w:rPr>
          <w:noProof/>
        </w:rPr>
      </w:pPr>
      <w:r>
        <w:rPr>
          <w:noProof/>
        </w:rPr>
        <w:t>System Center Service Manager 2010, 36</w:t>
      </w:r>
    </w:p>
    <w:p w:rsidR="00710D89" w:rsidRDefault="00710D89">
      <w:pPr>
        <w:pStyle w:val="Index1"/>
        <w:tabs>
          <w:tab w:val="right" w:pos="5030"/>
        </w:tabs>
        <w:rPr>
          <w:noProof/>
        </w:rPr>
      </w:pPr>
      <w:r>
        <w:rPr>
          <w:noProof/>
        </w:rPr>
        <w:t>System Center Standard, 18, 84, 86</w:t>
      </w:r>
    </w:p>
    <w:p w:rsidR="00710D89" w:rsidRDefault="00710D89">
      <w:pPr>
        <w:pStyle w:val="Index1"/>
        <w:tabs>
          <w:tab w:val="right" w:pos="5030"/>
        </w:tabs>
        <w:rPr>
          <w:noProof/>
        </w:rPr>
      </w:pPr>
      <w:r>
        <w:rPr>
          <w:noProof/>
        </w:rPr>
        <w:t>Tehnološko jamstvo Software Assurance za Windows 10 Enterprise po korisniku, 39</w:t>
      </w:r>
    </w:p>
    <w:p w:rsidR="00710D89" w:rsidRDefault="00710D89">
      <w:pPr>
        <w:pStyle w:val="Index1"/>
        <w:tabs>
          <w:tab w:val="right" w:pos="5030"/>
        </w:tabs>
        <w:rPr>
          <w:noProof/>
        </w:rPr>
      </w:pPr>
      <w:r>
        <w:rPr>
          <w:noProof/>
        </w:rPr>
        <w:t>Tehnološko jamstvo Software Assurance za Windows 10 Enterprise po korisniku (SL), 39</w:t>
      </w:r>
    </w:p>
    <w:p w:rsidR="00710D89" w:rsidRDefault="00710D89">
      <w:pPr>
        <w:pStyle w:val="Index1"/>
        <w:tabs>
          <w:tab w:val="right" w:pos="5030"/>
        </w:tabs>
        <w:rPr>
          <w:noProof/>
        </w:rPr>
      </w:pPr>
      <w:r>
        <w:rPr>
          <w:noProof/>
        </w:rPr>
        <w:t>Tehnološko jamstvo za sustav Windows po korisniku, 57</w:t>
      </w:r>
    </w:p>
    <w:p w:rsidR="00710D89" w:rsidRDefault="00710D89">
      <w:pPr>
        <w:pStyle w:val="Index1"/>
        <w:tabs>
          <w:tab w:val="right" w:pos="5030"/>
        </w:tabs>
        <w:rPr>
          <w:noProof/>
        </w:rPr>
      </w:pPr>
      <w:r>
        <w:rPr>
          <w:noProof/>
        </w:rPr>
        <w:lastRenderedPageBreak/>
        <w:t>VDI, 36</w:t>
      </w:r>
    </w:p>
    <w:p w:rsidR="00710D89" w:rsidRDefault="00710D89">
      <w:pPr>
        <w:pStyle w:val="Index1"/>
        <w:tabs>
          <w:tab w:val="right" w:pos="5030"/>
        </w:tabs>
        <w:rPr>
          <w:noProof/>
        </w:rPr>
      </w:pPr>
      <w:r>
        <w:rPr>
          <w:noProof/>
        </w:rPr>
        <w:t>Višestruka provjera autentičnosti, 55</w:t>
      </w:r>
    </w:p>
    <w:p w:rsidR="00710D89" w:rsidRDefault="00710D89">
      <w:pPr>
        <w:pStyle w:val="Index1"/>
        <w:tabs>
          <w:tab w:val="right" w:pos="5030"/>
        </w:tabs>
        <w:rPr>
          <w:noProof/>
        </w:rPr>
      </w:pPr>
      <w:r>
        <w:rPr>
          <w:noProof/>
        </w:rPr>
        <w:t>Visio 2016 Professional, 23</w:t>
      </w:r>
    </w:p>
    <w:p w:rsidR="00710D89" w:rsidRDefault="00710D89">
      <w:pPr>
        <w:pStyle w:val="Index1"/>
        <w:tabs>
          <w:tab w:val="right" w:pos="5030"/>
        </w:tabs>
        <w:rPr>
          <w:noProof/>
        </w:rPr>
      </w:pPr>
      <w:r>
        <w:rPr>
          <w:noProof/>
        </w:rPr>
        <w:t>Visio 2016 Standard, 23</w:t>
      </w:r>
    </w:p>
    <w:p w:rsidR="00710D89" w:rsidRDefault="00710D89">
      <w:pPr>
        <w:pStyle w:val="Index1"/>
        <w:tabs>
          <w:tab w:val="right" w:pos="5030"/>
        </w:tabs>
        <w:rPr>
          <w:noProof/>
        </w:rPr>
      </w:pPr>
      <w:r>
        <w:rPr>
          <w:noProof/>
        </w:rPr>
        <w:t>Visio Pro za Office 365, 61</w:t>
      </w:r>
    </w:p>
    <w:p w:rsidR="00710D89" w:rsidRDefault="00710D89">
      <w:pPr>
        <w:pStyle w:val="Index1"/>
        <w:tabs>
          <w:tab w:val="right" w:pos="5030"/>
        </w:tabs>
        <w:rPr>
          <w:noProof/>
        </w:rPr>
      </w:pPr>
      <w:r>
        <w:rPr>
          <w:noProof/>
        </w:rPr>
        <w:t>Visio Pro za Office 365 From SA, 61</w:t>
      </w:r>
    </w:p>
    <w:p w:rsidR="00710D89" w:rsidRDefault="00710D89">
      <w:pPr>
        <w:pStyle w:val="Index1"/>
        <w:tabs>
          <w:tab w:val="right" w:pos="5030"/>
        </w:tabs>
        <w:rPr>
          <w:noProof/>
        </w:rPr>
      </w:pPr>
      <w:r>
        <w:rPr>
          <w:noProof/>
        </w:rPr>
        <w:t>Visio Professional, 61, 86</w:t>
      </w:r>
    </w:p>
    <w:p w:rsidR="00710D89" w:rsidRDefault="00710D89">
      <w:pPr>
        <w:pStyle w:val="Index1"/>
        <w:tabs>
          <w:tab w:val="right" w:pos="5030"/>
        </w:tabs>
        <w:rPr>
          <w:noProof/>
        </w:rPr>
      </w:pPr>
      <w:r>
        <w:rPr>
          <w:noProof/>
        </w:rPr>
        <w:t>Visio Standard, 80, 86</w:t>
      </w:r>
    </w:p>
    <w:p w:rsidR="00710D89" w:rsidRDefault="00710D89">
      <w:pPr>
        <w:pStyle w:val="Index1"/>
        <w:tabs>
          <w:tab w:val="right" w:pos="5030"/>
        </w:tabs>
        <w:rPr>
          <w:noProof/>
        </w:rPr>
      </w:pPr>
      <w:r>
        <w:rPr>
          <w:noProof/>
        </w:rPr>
        <w:t>Visual Studio 2013, 37</w:t>
      </w:r>
    </w:p>
    <w:p w:rsidR="00710D89" w:rsidRDefault="00710D89">
      <w:pPr>
        <w:pStyle w:val="Index1"/>
        <w:tabs>
          <w:tab w:val="right" w:pos="5030"/>
        </w:tabs>
        <w:rPr>
          <w:noProof/>
        </w:rPr>
      </w:pPr>
      <w:r>
        <w:rPr>
          <w:noProof/>
        </w:rPr>
        <w:t>Visual Studio Enterprise 2015 with MSDN, 36</w:t>
      </w:r>
    </w:p>
    <w:p w:rsidR="00710D89" w:rsidRDefault="00710D89">
      <w:pPr>
        <w:pStyle w:val="Index1"/>
        <w:tabs>
          <w:tab w:val="right" w:pos="5030"/>
        </w:tabs>
        <w:rPr>
          <w:noProof/>
        </w:rPr>
      </w:pPr>
      <w:r>
        <w:rPr>
          <w:noProof/>
        </w:rPr>
        <w:t>Visual Studio Enterprise s MSDN-om, 86</w:t>
      </w:r>
    </w:p>
    <w:p w:rsidR="00710D89" w:rsidRDefault="00710D89">
      <w:pPr>
        <w:pStyle w:val="Index1"/>
        <w:tabs>
          <w:tab w:val="right" w:pos="5030"/>
        </w:tabs>
        <w:rPr>
          <w:noProof/>
        </w:rPr>
      </w:pPr>
      <w:r>
        <w:rPr>
          <w:noProof/>
        </w:rPr>
        <w:t>Visual Studio Enterprise with MSDN, 80</w:t>
      </w:r>
    </w:p>
    <w:p w:rsidR="00710D89" w:rsidRDefault="00710D89">
      <w:pPr>
        <w:pStyle w:val="Index1"/>
        <w:tabs>
          <w:tab w:val="right" w:pos="5030"/>
        </w:tabs>
        <w:rPr>
          <w:noProof/>
        </w:rPr>
      </w:pPr>
      <w:r>
        <w:rPr>
          <w:noProof/>
        </w:rPr>
        <w:t>Visual Studio Professional 2015, 36</w:t>
      </w:r>
    </w:p>
    <w:p w:rsidR="00710D89" w:rsidRDefault="00710D89">
      <w:pPr>
        <w:pStyle w:val="Index1"/>
        <w:tabs>
          <w:tab w:val="right" w:pos="5030"/>
        </w:tabs>
        <w:rPr>
          <w:noProof/>
        </w:rPr>
      </w:pPr>
      <w:r>
        <w:rPr>
          <w:noProof/>
        </w:rPr>
        <w:t>Visual Studio Professional 2015 s mrežom MSDN, 36</w:t>
      </w:r>
    </w:p>
    <w:p w:rsidR="00710D89" w:rsidRDefault="00710D89">
      <w:pPr>
        <w:pStyle w:val="Index1"/>
        <w:tabs>
          <w:tab w:val="right" w:pos="5030"/>
        </w:tabs>
        <w:rPr>
          <w:noProof/>
        </w:rPr>
      </w:pPr>
      <w:r>
        <w:rPr>
          <w:noProof/>
        </w:rPr>
        <w:t>Visual Studio Professional with MSDN, 80, 86</w:t>
      </w:r>
    </w:p>
    <w:p w:rsidR="00710D89" w:rsidRDefault="00710D89">
      <w:pPr>
        <w:pStyle w:val="Index1"/>
        <w:tabs>
          <w:tab w:val="right" w:pos="5030"/>
        </w:tabs>
        <w:rPr>
          <w:noProof/>
        </w:rPr>
      </w:pPr>
      <w:r>
        <w:rPr>
          <w:noProof/>
        </w:rPr>
        <w:t>Visual Studio Team Foundation Server 2015 CAL, 38</w:t>
      </w:r>
    </w:p>
    <w:p w:rsidR="00710D89" w:rsidRDefault="00710D89">
      <w:pPr>
        <w:pStyle w:val="Index1"/>
        <w:tabs>
          <w:tab w:val="right" w:pos="5030"/>
        </w:tabs>
        <w:rPr>
          <w:noProof/>
        </w:rPr>
      </w:pPr>
      <w:r>
        <w:rPr>
          <w:noProof/>
        </w:rPr>
        <w:t>Visual Studio Team Foundation Server 2015 s tehnologijom SQL Server 2014, 38</w:t>
      </w:r>
    </w:p>
    <w:p w:rsidR="00710D89" w:rsidRDefault="00710D89">
      <w:pPr>
        <w:pStyle w:val="Index1"/>
        <w:tabs>
          <w:tab w:val="right" w:pos="5030"/>
        </w:tabs>
        <w:rPr>
          <w:noProof/>
        </w:rPr>
      </w:pPr>
      <w:r>
        <w:rPr>
          <w:noProof/>
        </w:rPr>
        <w:t>Visual Studio Test Professional 2015 s MSDN-om, 36</w:t>
      </w:r>
    </w:p>
    <w:p w:rsidR="00710D89" w:rsidRDefault="00710D89">
      <w:pPr>
        <w:pStyle w:val="Index1"/>
        <w:tabs>
          <w:tab w:val="right" w:pos="5030"/>
        </w:tabs>
        <w:rPr>
          <w:noProof/>
        </w:rPr>
      </w:pPr>
      <w:r>
        <w:rPr>
          <w:noProof/>
        </w:rPr>
        <w:t>Visual Studio Test Professional with MSDN, 80, 86</w:t>
      </w:r>
    </w:p>
    <w:p w:rsidR="00710D89" w:rsidRDefault="00710D89">
      <w:pPr>
        <w:pStyle w:val="Index1"/>
        <w:tabs>
          <w:tab w:val="right" w:pos="5030"/>
        </w:tabs>
        <w:rPr>
          <w:noProof/>
        </w:rPr>
      </w:pPr>
      <w:r>
        <w:rPr>
          <w:noProof/>
        </w:rPr>
        <w:t>Windows 10 Education Upgrade (po uređaju), 39</w:t>
      </w:r>
    </w:p>
    <w:p w:rsidR="00710D89" w:rsidRDefault="00710D89">
      <w:pPr>
        <w:pStyle w:val="Index1"/>
        <w:tabs>
          <w:tab w:val="right" w:pos="5030"/>
        </w:tabs>
        <w:rPr>
          <w:noProof/>
        </w:rPr>
      </w:pPr>
      <w:r>
        <w:rPr>
          <w:noProof/>
        </w:rPr>
        <w:t>Windows 10 Enterprise LTSB Upgrade, 39</w:t>
      </w:r>
    </w:p>
    <w:p w:rsidR="00710D89" w:rsidRDefault="00710D89">
      <w:pPr>
        <w:pStyle w:val="Index1"/>
        <w:tabs>
          <w:tab w:val="right" w:pos="5030"/>
        </w:tabs>
        <w:rPr>
          <w:noProof/>
        </w:rPr>
      </w:pPr>
      <w:r>
        <w:rPr>
          <w:noProof/>
        </w:rPr>
        <w:t>Windows 10 IoT Enterprise, 40</w:t>
      </w:r>
    </w:p>
    <w:p w:rsidR="00710D89" w:rsidRDefault="00710D89">
      <w:pPr>
        <w:pStyle w:val="Index1"/>
        <w:tabs>
          <w:tab w:val="right" w:pos="5030"/>
        </w:tabs>
        <w:rPr>
          <w:noProof/>
        </w:rPr>
      </w:pPr>
      <w:r>
        <w:rPr>
          <w:noProof/>
        </w:rPr>
        <w:t>Windows 10 Mobile Enterprise (po uređaju), 39</w:t>
      </w:r>
    </w:p>
    <w:p w:rsidR="00710D89" w:rsidRDefault="00710D89">
      <w:pPr>
        <w:pStyle w:val="Index1"/>
        <w:tabs>
          <w:tab w:val="right" w:pos="5030"/>
        </w:tabs>
        <w:rPr>
          <w:noProof/>
        </w:rPr>
      </w:pPr>
      <w:r>
        <w:rPr>
          <w:noProof/>
        </w:rPr>
        <w:t>Windows 10 Pro Upgrade, 39</w:t>
      </w:r>
    </w:p>
    <w:p w:rsidR="00710D89" w:rsidRDefault="00710D89">
      <w:pPr>
        <w:pStyle w:val="Index1"/>
        <w:tabs>
          <w:tab w:val="right" w:pos="5030"/>
        </w:tabs>
        <w:rPr>
          <w:noProof/>
        </w:rPr>
      </w:pPr>
      <w:r>
        <w:rPr>
          <w:noProof/>
        </w:rPr>
        <w:t>Windows 2000 Professional for Embedded Systems, 40</w:t>
      </w:r>
    </w:p>
    <w:p w:rsidR="00710D89" w:rsidRDefault="00710D89">
      <w:pPr>
        <w:pStyle w:val="Index1"/>
        <w:tabs>
          <w:tab w:val="right" w:pos="5030"/>
        </w:tabs>
        <w:rPr>
          <w:noProof/>
        </w:rPr>
      </w:pPr>
      <w:r>
        <w:rPr>
          <w:noProof/>
        </w:rPr>
        <w:t>Windows 7, 40</w:t>
      </w:r>
    </w:p>
    <w:p w:rsidR="00710D89" w:rsidRDefault="00710D89">
      <w:pPr>
        <w:pStyle w:val="Index1"/>
        <w:tabs>
          <w:tab w:val="right" w:pos="5030"/>
        </w:tabs>
        <w:rPr>
          <w:noProof/>
        </w:rPr>
      </w:pPr>
      <w:r>
        <w:rPr>
          <w:noProof/>
        </w:rPr>
        <w:t>Windows 7 Professional for Embedded Systems, 40</w:t>
      </w:r>
    </w:p>
    <w:p w:rsidR="00710D89" w:rsidRDefault="00710D89">
      <w:pPr>
        <w:pStyle w:val="Index1"/>
        <w:tabs>
          <w:tab w:val="right" w:pos="5030"/>
        </w:tabs>
        <w:rPr>
          <w:noProof/>
        </w:rPr>
      </w:pPr>
      <w:r>
        <w:rPr>
          <w:noProof/>
        </w:rPr>
        <w:t>Windows 7 Ultimate for Embedded Systems, 40</w:t>
      </w:r>
    </w:p>
    <w:p w:rsidR="00710D89" w:rsidRDefault="00710D89">
      <w:pPr>
        <w:pStyle w:val="Index1"/>
        <w:tabs>
          <w:tab w:val="right" w:pos="5030"/>
        </w:tabs>
        <w:rPr>
          <w:noProof/>
        </w:rPr>
      </w:pPr>
      <w:r>
        <w:rPr>
          <w:noProof/>
        </w:rPr>
        <w:t>Windows 8.1, 40</w:t>
      </w:r>
    </w:p>
    <w:p w:rsidR="00710D89" w:rsidRDefault="00710D89">
      <w:pPr>
        <w:pStyle w:val="Index1"/>
        <w:tabs>
          <w:tab w:val="right" w:pos="5030"/>
        </w:tabs>
        <w:rPr>
          <w:noProof/>
        </w:rPr>
      </w:pPr>
      <w:r>
        <w:rPr>
          <w:noProof/>
        </w:rPr>
        <w:t>Windows 8.1 Enterprise Sideloading, 39</w:t>
      </w:r>
    </w:p>
    <w:p w:rsidR="00710D89" w:rsidRDefault="00710D89">
      <w:pPr>
        <w:pStyle w:val="Index1"/>
        <w:tabs>
          <w:tab w:val="right" w:pos="5030"/>
        </w:tabs>
        <w:rPr>
          <w:noProof/>
        </w:rPr>
      </w:pPr>
      <w:r>
        <w:rPr>
          <w:noProof/>
        </w:rPr>
        <w:t>Windows 8.1 Enterprise Upgrade i SA Per User (prijelazni SA), 57</w:t>
      </w:r>
    </w:p>
    <w:p w:rsidR="00710D89" w:rsidRDefault="00710D89">
      <w:pPr>
        <w:pStyle w:val="Index1"/>
        <w:tabs>
          <w:tab w:val="right" w:pos="5030"/>
        </w:tabs>
        <w:rPr>
          <w:noProof/>
        </w:rPr>
      </w:pPr>
      <w:r>
        <w:rPr>
          <w:noProof/>
        </w:rPr>
        <w:t>Windows Embedded 2009, 41</w:t>
      </w:r>
    </w:p>
    <w:p w:rsidR="00710D89" w:rsidRDefault="00710D89">
      <w:pPr>
        <w:pStyle w:val="Index1"/>
        <w:tabs>
          <w:tab w:val="right" w:pos="5030"/>
        </w:tabs>
        <w:rPr>
          <w:noProof/>
        </w:rPr>
      </w:pPr>
      <w:r>
        <w:rPr>
          <w:noProof/>
        </w:rPr>
        <w:t>Windows Embedded 8 i 8.1 Industry Retail, 41</w:t>
      </w:r>
    </w:p>
    <w:p w:rsidR="00710D89" w:rsidRDefault="00710D89">
      <w:pPr>
        <w:pStyle w:val="Index1"/>
        <w:tabs>
          <w:tab w:val="right" w:pos="5030"/>
        </w:tabs>
        <w:rPr>
          <w:noProof/>
        </w:rPr>
      </w:pPr>
      <w:r>
        <w:rPr>
          <w:noProof/>
        </w:rPr>
        <w:t>Windows Embedded 8 Standard, 41</w:t>
      </w:r>
    </w:p>
    <w:p w:rsidR="00710D89" w:rsidRDefault="00710D89">
      <w:pPr>
        <w:pStyle w:val="Index1"/>
        <w:tabs>
          <w:tab w:val="right" w:pos="5030"/>
        </w:tabs>
        <w:rPr>
          <w:noProof/>
        </w:rPr>
      </w:pPr>
      <w:r>
        <w:rPr>
          <w:noProof/>
        </w:rPr>
        <w:t>Windows Embedded 8 Standard Enterprise Kit (paket od 100), 40</w:t>
      </w:r>
    </w:p>
    <w:p w:rsidR="00710D89" w:rsidRDefault="00710D89">
      <w:pPr>
        <w:pStyle w:val="Index1"/>
        <w:tabs>
          <w:tab w:val="right" w:pos="5030"/>
        </w:tabs>
        <w:rPr>
          <w:noProof/>
        </w:rPr>
      </w:pPr>
      <w:r>
        <w:rPr>
          <w:noProof/>
        </w:rPr>
        <w:t>Windows Embedded 8.1 Industry, 40</w:t>
      </w:r>
    </w:p>
    <w:p w:rsidR="00710D89" w:rsidRDefault="00710D89">
      <w:pPr>
        <w:pStyle w:val="Index1"/>
        <w:tabs>
          <w:tab w:val="right" w:pos="5030"/>
        </w:tabs>
        <w:rPr>
          <w:noProof/>
        </w:rPr>
      </w:pPr>
      <w:r>
        <w:rPr>
          <w:noProof/>
        </w:rPr>
        <w:t>Windows Embedded 8/8.1 Industry Pro, 41</w:t>
      </w:r>
    </w:p>
    <w:p w:rsidR="00710D89" w:rsidRDefault="00710D89">
      <w:pPr>
        <w:pStyle w:val="Index1"/>
        <w:tabs>
          <w:tab w:val="right" w:pos="5030"/>
        </w:tabs>
        <w:rPr>
          <w:noProof/>
        </w:rPr>
      </w:pPr>
      <w:r>
        <w:rPr>
          <w:noProof/>
        </w:rPr>
        <w:t>Windows Embedded 8/8.1 Pro, 41</w:t>
      </w:r>
    </w:p>
    <w:p w:rsidR="00710D89" w:rsidRDefault="00710D89">
      <w:pPr>
        <w:pStyle w:val="Index1"/>
        <w:tabs>
          <w:tab w:val="right" w:pos="5030"/>
        </w:tabs>
        <w:rPr>
          <w:noProof/>
        </w:rPr>
      </w:pPr>
      <w:r>
        <w:rPr>
          <w:noProof/>
        </w:rPr>
        <w:t>Windows Embedded for Point of Service, 41</w:t>
      </w:r>
    </w:p>
    <w:p w:rsidR="00710D89" w:rsidRDefault="00710D89">
      <w:pPr>
        <w:pStyle w:val="Index1"/>
        <w:tabs>
          <w:tab w:val="right" w:pos="5030"/>
        </w:tabs>
        <w:rPr>
          <w:noProof/>
        </w:rPr>
      </w:pPr>
      <w:r>
        <w:rPr>
          <w:noProof/>
        </w:rPr>
        <w:t>Windows Embedded POSReady 2009, 41</w:t>
      </w:r>
    </w:p>
    <w:p w:rsidR="00710D89" w:rsidRDefault="00710D89">
      <w:pPr>
        <w:pStyle w:val="Index1"/>
        <w:tabs>
          <w:tab w:val="right" w:pos="5030"/>
        </w:tabs>
        <w:rPr>
          <w:noProof/>
        </w:rPr>
      </w:pPr>
      <w:r>
        <w:rPr>
          <w:noProof/>
        </w:rPr>
        <w:t>Windows Embedded POSReady 7, 41</w:t>
      </w:r>
    </w:p>
    <w:p w:rsidR="00710D89" w:rsidRDefault="00710D89">
      <w:pPr>
        <w:pStyle w:val="Index1"/>
        <w:tabs>
          <w:tab w:val="right" w:pos="5030"/>
        </w:tabs>
        <w:rPr>
          <w:noProof/>
        </w:rPr>
      </w:pPr>
      <w:r>
        <w:rPr>
          <w:noProof/>
        </w:rPr>
        <w:t>Windows Embedded POSReady 7 Pro, 41</w:t>
      </w:r>
    </w:p>
    <w:p w:rsidR="00710D89" w:rsidRDefault="00710D89">
      <w:pPr>
        <w:pStyle w:val="Index1"/>
        <w:tabs>
          <w:tab w:val="right" w:pos="5030"/>
        </w:tabs>
        <w:rPr>
          <w:noProof/>
        </w:rPr>
      </w:pPr>
      <w:r>
        <w:rPr>
          <w:noProof/>
        </w:rPr>
        <w:t>Windows Embedded Standard 7, 41</w:t>
      </w:r>
    </w:p>
    <w:p w:rsidR="00710D89" w:rsidRDefault="00710D89">
      <w:pPr>
        <w:pStyle w:val="Index1"/>
        <w:tabs>
          <w:tab w:val="right" w:pos="5030"/>
        </w:tabs>
        <w:rPr>
          <w:noProof/>
        </w:rPr>
      </w:pPr>
      <w:r>
        <w:rPr>
          <w:noProof/>
        </w:rPr>
        <w:t>Windows HPC Server, 48</w:t>
      </w:r>
    </w:p>
    <w:p w:rsidR="00710D89" w:rsidRDefault="00710D89">
      <w:pPr>
        <w:pStyle w:val="Index1"/>
        <w:tabs>
          <w:tab w:val="right" w:pos="5030"/>
        </w:tabs>
        <w:rPr>
          <w:noProof/>
        </w:rPr>
      </w:pPr>
      <w:r>
        <w:rPr>
          <w:noProof/>
        </w:rPr>
        <w:t>Windows MultiPoint Server 2011, 45</w:t>
      </w:r>
    </w:p>
    <w:p w:rsidR="00710D89" w:rsidRDefault="00710D89">
      <w:pPr>
        <w:pStyle w:val="Index1"/>
        <w:tabs>
          <w:tab w:val="right" w:pos="5030"/>
        </w:tabs>
        <w:rPr>
          <w:noProof/>
        </w:rPr>
      </w:pPr>
      <w:r>
        <w:rPr>
          <w:noProof/>
        </w:rPr>
        <w:t>Windows MultiPoint Server 2012 CAL, 45</w:t>
      </w:r>
    </w:p>
    <w:p w:rsidR="00710D89" w:rsidRDefault="00710D89">
      <w:pPr>
        <w:pStyle w:val="Index1"/>
        <w:tabs>
          <w:tab w:val="right" w:pos="5030"/>
        </w:tabs>
        <w:rPr>
          <w:noProof/>
        </w:rPr>
      </w:pPr>
      <w:r>
        <w:rPr>
          <w:noProof/>
        </w:rPr>
        <w:t>Windows MultiPoint Server 2012 CAL s Windows Server 2012 CAL-om, 45</w:t>
      </w:r>
    </w:p>
    <w:p w:rsidR="00710D89" w:rsidRDefault="00710D89">
      <w:pPr>
        <w:pStyle w:val="Index1"/>
        <w:tabs>
          <w:tab w:val="right" w:pos="5030"/>
        </w:tabs>
        <w:rPr>
          <w:noProof/>
        </w:rPr>
      </w:pPr>
      <w:r>
        <w:rPr>
          <w:noProof/>
        </w:rPr>
        <w:t>Windows MultiPoint Server 2012 Premium, 45</w:t>
      </w:r>
    </w:p>
    <w:p w:rsidR="00710D89" w:rsidRDefault="00710D89">
      <w:pPr>
        <w:pStyle w:val="Index1"/>
        <w:tabs>
          <w:tab w:val="right" w:pos="5030"/>
        </w:tabs>
        <w:rPr>
          <w:noProof/>
        </w:rPr>
      </w:pPr>
      <w:r>
        <w:rPr>
          <w:noProof/>
        </w:rPr>
        <w:t>Windows MultiPoint Server 2012 Premium s Windows MultiPoint Server 2012 CAL-om (5 klijenata), 45</w:t>
      </w:r>
    </w:p>
    <w:p w:rsidR="00710D89" w:rsidRDefault="00710D89">
      <w:pPr>
        <w:pStyle w:val="Index1"/>
        <w:tabs>
          <w:tab w:val="right" w:pos="5030"/>
        </w:tabs>
        <w:rPr>
          <w:noProof/>
        </w:rPr>
      </w:pPr>
      <w:r>
        <w:rPr>
          <w:noProof/>
        </w:rPr>
        <w:t>Windows MultiPoint Server 2012 Premium s Windows MultiPoint Server 2012 CAL-om (5 klijenata) s Windows Server 2012 CAL-om (5 klijenata), 45</w:t>
      </w:r>
    </w:p>
    <w:p w:rsidR="00710D89" w:rsidRDefault="00710D89">
      <w:pPr>
        <w:pStyle w:val="Index1"/>
        <w:tabs>
          <w:tab w:val="right" w:pos="5030"/>
        </w:tabs>
        <w:rPr>
          <w:noProof/>
        </w:rPr>
      </w:pPr>
      <w:r>
        <w:rPr>
          <w:noProof/>
        </w:rPr>
        <w:t>Windows MultiPoint Server 2012 Standard, 45</w:t>
      </w:r>
    </w:p>
    <w:p w:rsidR="00710D89" w:rsidRDefault="00710D89">
      <w:pPr>
        <w:pStyle w:val="Index1"/>
        <w:tabs>
          <w:tab w:val="right" w:pos="5030"/>
        </w:tabs>
        <w:rPr>
          <w:noProof/>
        </w:rPr>
      </w:pPr>
      <w:r>
        <w:rPr>
          <w:noProof/>
        </w:rPr>
        <w:t>Windows Server, 86</w:t>
      </w:r>
    </w:p>
    <w:p w:rsidR="00710D89" w:rsidRDefault="00710D89">
      <w:pPr>
        <w:pStyle w:val="Index1"/>
        <w:tabs>
          <w:tab w:val="right" w:pos="5030"/>
        </w:tabs>
        <w:rPr>
          <w:noProof/>
        </w:rPr>
      </w:pPr>
      <w:r>
        <w:rPr>
          <w:noProof/>
        </w:rPr>
        <w:lastRenderedPageBreak/>
        <w:t>Windows Server 2008, 47</w:t>
      </w:r>
    </w:p>
    <w:p w:rsidR="00710D89" w:rsidRDefault="00710D89">
      <w:pPr>
        <w:pStyle w:val="Index1"/>
        <w:tabs>
          <w:tab w:val="right" w:pos="5030"/>
        </w:tabs>
        <w:rPr>
          <w:noProof/>
        </w:rPr>
      </w:pPr>
      <w:r>
        <w:rPr>
          <w:noProof/>
        </w:rPr>
        <w:t>Windows Server 2008 R2 Enterprise, 17</w:t>
      </w:r>
    </w:p>
    <w:p w:rsidR="00710D89" w:rsidRDefault="00710D89">
      <w:pPr>
        <w:pStyle w:val="Index1"/>
        <w:tabs>
          <w:tab w:val="right" w:pos="5030"/>
        </w:tabs>
        <w:rPr>
          <w:noProof/>
        </w:rPr>
      </w:pPr>
      <w:r>
        <w:rPr>
          <w:noProof/>
        </w:rPr>
        <w:t>Windows Server 2012, 46, 47</w:t>
      </w:r>
    </w:p>
    <w:p w:rsidR="00710D89" w:rsidRDefault="00710D89">
      <w:pPr>
        <w:pStyle w:val="Index1"/>
        <w:tabs>
          <w:tab w:val="right" w:pos="5030"/>
        </w:tabs>
        <w:rPr>
          <w:noProof/>
        </w:rPr>
      </w:pPr>
      <w:r>
        <w:rPr>
          <w:noProof/>
        </w:rPr>
        <w:t>Windows Server 2012 Active Directory Rights Management Services CAL, 46</w:t>
      </w:r>
    </w:p>
    <w:p w:rsidR="00710D89" w:rsidRDefault="00710D89">
      <w:pPr>
        <w:pStyle w:val="Index1"/>
        <w:tabs>
          <w:tab w:val="right" w:pos="5030"/>
        </w:tabs>
        <w:rPr>
          <w:noProof/>
        </w:rPr>
      </w:pPr>
      <w:r>
        <w:rPr>
          <w:noProof/>
        </w:rPr>
        <w:t>Windows Server 2012 Active Directory Rights Management Services External Connectors, 47</w:t>
      </w:r>
    </w:p>
    <w:p w:rsidR="00710D89" w:rsidRDefault="00710D89">
      <w:pPr>
        <w:pStyle w:val="Index1"/>
        <w:tabs>
          <w:tab w:val="right" w:pos="5030"/>
        </w:tabs>
        <w:rPr>
          <w:noProof/>
        </w:rPr>
      </w:pPr>
      <w:r>
        <w:rPr>
          <w:noProof/>
        </w:rPr>
        <w:t>Windows Server 2012 CAL, 46</w:t>
      </w:r>
    </w:p>
    <w:p w:rsidR="00710D89" w:rsidRDefault="00710D89">
      <w:pPr>
        <w:pStyle w:val="Index1"/>
        <w:tabs>
          <w:tab w:val="right" w:pos="5030"/>
        </w:tabs>
        <w:rPr>
          <w:noProof/>
        </w:rPr>
      </w:pPr>
      <w:r>
        <w:rPr>
          <w:noProof/>
        </w:rPr>
        <w:t>Windows Server 2012 External Connector, 47</w:t>
      </w:r>
    </w:p>
    <w:p w:rsidR="00710D89" w:rsidRDefault="00710D89">
      <w:pPr>
        <w:pStyle w:val="Index1"/>
        <w:tabs>
          <w:tab w:val="right" w:pos="5030"/>
        </w:tabs>
        <w:rPr>
          <w:noProof/>
        </w:rPr>
      </w:pPr>
      <w:r>
        <w:rPr>
          <w:noProof/>
        </w:rPr>
        <w:t>Windows Server 2012 R2 Datacenter, 46</w:t>
      </w:r>
    </w:p>
    <w:p w:rsidR="00710D89" w:rsidRDefault="00710D89">
      <w:pPr>
        <w:pStyle w:val="Index1"/>
        <w:tabs>
          <w:tab w:val="right" w:pos="5030"/>
        </w:tabs>
        <w:rPr>
          <w:noProof/>
        </w:rPr>
      </w:pPr>
      <w:r>
        <w:rPr>
          <w:noProof/>
        </w:rPr>
        <w:t>Windows Server 2012 R2 Essentials, 46</w:t>
      </w:r>
    </w:p>
    <w:p w:rsidR="00710D89" w:rsidRDefault="00710D89">
      <w:pPr>
        <w:pStyle w:val="Index1"/>
        <w:tabs>
          <w:tab w:val="right" w:pos="5030"/>
        </w:tabs>
        <w:rPr>
          <w:noProof/>
        </w:rPr>
      </w:pPr>
      <w:r>
        <w:rPr>
          <w:noProof/>
        </w:rPr>
        <w:t>Windows Server 2012 R2 Standard, 46</w:t>
      </w:r>
    </w:p>
    <w:p w:rsidR="00710D89" w:rsidRDefault="00710D89">
      <w:pPr>
        <w:pStyle w:val="Index1"/>
        <w:tabs>
          <w:tab w:val="right" w:pos="5030"/>
        </w:tabs>
        <w:rPr>
          <w:noProof/>
        </w:rPr>
      </w:pPr>
      <w:r>
        <w:rPr>
          <w:noProof/>
        </w:rPr>
        <w:t>Windows Server 2012 Remote Desktop Services CAL, 46</w:t>
      </w:r>
    </w:p>
    <w:p w:rsidR="00710D89" w:rsidRDefault="00710D89">
      <w:pPr>
        <w:pStyle w:val="Index1"/>
        <w:tabs>
          <w:tab w:val="right" w:pos="5030"/>
        </w:tabs>
        <w:rPr>
          <w:noProof/>
        </w:rPr>
      </w:pPr>
      <w:r>
        <w:rPr>
          <w:noProof/>
        </w:rPr>
        <w:t>Windows Server 2012 Remote Desktop Services External Connector, 46</w:t>
      </w:r>
    </w:p>
    <w:p w:rsidR="00710D89" w:rsidRDefault="00710D89">
      <w:pPr>
        <w:pStyle w:val="Index1"/>
        <w:tabs>
          <w:tab w:val="right" w:pos="5030"/>
        </w:tabs>
        <w:rPr>
          <w:noProof/>
        </w:rPr>
      </w:pPr>
      <w:r>
        <w:rPr>
          <w:noProof/>
        </w:rPr>
        <w:t>Windows Server Datacenter, 18, 80, 84, 86</w:t>
      </w:r>
    </w:p>
    <w:p w:rsidR="00710D89" w:rsidRDefault="00710D89">
      <w:pPr>
        <w:pStyle w:val="Index1"/>
        <w:tabs>
          <w:tab w:val="right" w:pos="5030"/>
        </w:tabs>
        <w:rPr>
          <w:noProof/>
        </w:rPr>
      </w:pPr>
      <w:r>
        <w:rPr>
          <w:noProof/>
        </w:rPr>
        <w:t>Windows Server Enterprise, 48, 80</w:t>
      </w:r>
    </w:p>
    <w:p w:rsidR="00710D89" w:rsidRDefault="00710D89">
      <w:pPr>
        <w:pStyle w:val="Index1"/>
        <w:tabs>
          <w:tab w:val="right" w:pos="5030"/>
        </w:tabs>
        <w:rPr>
          <w:noProof/>
        </w:rPr>
      </w:pPr>
      <w:r>
        <w:rPr>
          <w:noProof/>
        </w:rPr>
        <w:t>Windows Server for Itanium Based Systems, 48</w:t>
      </w:r>
    </w:p>
    <w:p w:rsidR="00710D89" w:rsidRDefault="00710D89">
      <w:pPr>
        <w:pStyle w:val="Index1"/>
        <w:tabs>
          <w:tab w:val="right" w:pos="5030"/>
        </w:tabs>
        <w:rPr>
          <w:noProof/>
        </w:rPr>
      </w:pPr>
      <w:r>
        <w:rPr>
          <w:noProof/>
        </w:rPr>
        <w:lastRenderedPageBreak/>
        <w:t>Windows Server HPC Edition, 48</w:t>
      </w:r>
    </w:p>
    <w:p w:rsidR="00710D89" w:rsidRDefault="00710D89">
      <w:pPr>
        <w:pStyle w:val="Index1"/>
        <w:tabs>
          <w:tab w:val="right" w:pos="5030"/>
        </w:tabs>
        <w:rPr>
          <w:noProof/>
        </w:rPr>
      </w:pPr>
      <w:r>
        <w:rPr>
          <w:noProof/>
        </w:rPr>
        <w:t>Windows Server Standard, 17, 80, 84, 86</w:t>
      </w:r>
    </w:p>
    <w:p w:rsidR="00710D89" w:rsidRDefault="00710D89">
      <w:pPr>
        <w:pStyle w:val="Index1"/>
        <w:tabs>
          <w:tab w:val="right" w:pos="5030"/>
        </w:tabs>
        <w:rPr>
          <w:noProof/>
        </w:rPr>
      </w:pPr>
      <w:r>
        <w:rPr>
          <w:noProof/>
        </w:rPr>
        <w:t>Windows Server Standard, 18</w:t>
      </w:r>
    </w:p>
    <w:p w:rsidR="00710D89" w:rsidRDefault="00710D89">
      <w:pPr>
        <w:pStyle w:val="Index1"/>
        <w:tabs>
          <w:tab w:val="right" w:pos="5030"/>
        </w:tabs>
        <w:rPr>
          <w:noProof/>
        </w:rPr>
      </w:pPr>
      <w:r>
        <w:rPr>
          <w:noProof/>
        </w:rPr>
        <w:t>Windows Small Business Server, 48</w:t>
      </w:r>
    </w:p>
    <w:p w:rsidR="00710D89" w:rsidRDefault="00710D89">
      <w:pPr>
        <w:pStyle w:val="Index1"/>
        <w:tabs>
          <w:tab w:val="right" w:pos="5030"/>
        </w:tabs>
        <w:rPr>
          <w:noProof/>
        </w:rPr>
      </w:pPr>
      <w:r>
        <w:rPr>
          <w:noProof/>
        </w:rPr>
        <w:t>Windows Small Business Server 2008, 49</w:t>
      </w:r>
    </w:p>
    <w:p w:rsidR="00710D89" w:rsidRDefault="00710D89">
      <w:pPr>
        <w:pStyle w:val="Index1"/>
        <w:tabs>
          <w:tab w:val="right" w:pos="5030"/>
        </w:tabs>
        <w:rPr>
          <w:noProof/>
        </w:rPr>
      </w:pPr>
      <w:r>
        <w:rPr>
          <w:noProof/>
        </w:rPr>
        <w:t>Windows Small Business Server 2011 CAL Suite, 49</w:t>
      </w:r>
    </w:p>
    <w:p w:rsidR="00710D89" w:rsidRDefault="00710D89">
      <w:pPr>
        <w:pStyle w:val="Index1"/>
        <w:tabs>
          <w:tab w:val="right" w:pos="5030"/>
        </w:tabs>
        <w:rPr>
          <w:noProof/>
        </w:rPr>
      </w:pPr>
      <w:r>
        <w:rPr>
          <w:noProof/>
        </w:rPr>
        <w:t>Windows Small Business Server 2011 Premium Add-on CAL Suite, 49</w:t>
      </w:r>
    </w:p>
    <w:p w:rsidR="00710D89" w:rsidRDefault="00710D89">
      <w:pPr>
        <w:pStyle w:val="Index1"/>
        <w:tabs>
          <w:tab w:val="right" w:pos="5030"/>
        </w:tabs>
        <w:rPr>
          <w:noProof/>
        </w:rPr>
      </w:pPr>
      <w:r>
        <w:rPr>
          <w:noProof/>
        </w:rPr>
        <w:t>Windows Virtual Desktop Access, 40</w:t>
      </w:r>
    </w:p>
    <w:p w:rsidR="00710D89" w:rsidRDefault="00710D89">
      <w:pPr>
        <w:pStyle w:val="Index1"/>
        <w:tabs>
          <w:tab w:val="right" w:pos="5030"/>
        </w:tabs>
        <w:rPr>
          <w:noProof/>
        </w:rPr>
      </w:pPr>
      <w:r>
        <w:rPr>
          <w:noProof/>
        </w:rPr>
        <w:t>Windows Vista, 40</w:t>
      </w:r>
    </w:p>
    <w:p w:rsidR="00710D89" w:rsidRDefault="00710D89">
      <w:pPr>
        <w:pStyle w:val="Index1"/>
        <w:tabs>
          <w:tab w:val="right" w:pos="5030"/>
        </w:tabs>
        <w:rPr>
          <w:noProof/>
        </w:rPr>
      </w:pPr>
      <w:r>
        <w:rPr>
          <w:noProof/>
        </w:rPr>
        <w:t>Windows Vista Business for Embedded Systems, 40</w:t>
      </w:r>
    </w:p>
    <w:p w:rsidR="00710D89" w:rsidRDefault="00710D89">
      <w:pPr>
        <w:pStyle w:val="Index1"/>
        <w:tabs>
          <w:tab w:val="right" w:pos="5030"/>
        </w:tabs>
        <w:rPr>
          <w:noProof/>
        </w:rPr>
      </w:pPr>
      <w:r>
        <w:rPr>
          <w:noProof/>
        </w:rPr>
        <w:t>Windows Vista Ultimate for Embedded Systems, 40</w:t>
      </w:r>
    </w:p>
    <w:p w:rsidR="00710D89" w:rsidRDefault="00710D89">
      <w:pPr>
        <w:pStyle w:val="Index1"/>
        <w:tabs>
          <w:tab w:val="right" w:pos="5030"/>
        </w:tabs>
        <w:rPr>
          <w:noProof/>
        </w:rPr>
      </w:pPr>
      <w:r>
        <w:rPr>
          <w:noProof/>
        </w:rPr>
        <w:t>Windows XP, 40</w:t>
      </w:r>
    </w:p>
    <w:p w:rsidR="00710D89" w:rsidRDefault="00710D89">
      <w:pPr>
        <w:pStyle w:val="Index1"/>
        <w:tabs>
          <w:tab w:val="right" w:pos="5030"/>
        </w:tabs>
        <w:rPr>
          <w:noProof/>
        </w:rPr>
      </w:pPr>
      <w:r>
        <w:rPr>
          <w:noProof/>
        </w:rPr>
        <w:t>Windows XP Embedded, 41</w:t>
      </w:r>
    </w:p>
    <w:p w:rsidR="00710D89" w:rsidRDefault="00710D89">
      <w:pPr>
        <w:pStyle w:val="Index1"/>
        <w:tabs>
          <w:tab w:val="right" w:pos="5030"/>
        </w:tabs>
        <w:rPr>
          <w:noProof/>
        </w:rPr>
      </w:pPr>
      <w:r>
        <w:rPr>
          <w:noProof/>
        </w:rPr>
        <w:t>Windows XP Professional for Embedded Systems, 40</w:t>
      </w:r>
    </w:p>
    <w:p w:rsidR="00710D89" w:rsidRDefault="00710D89">
      <w:pPr>
        <w:pStyle w:val="Index1"/>
        <w:tabs>
          <w:tab w:val="right" w:pos="5030"/>
        </w:tabs>
        <w:rPr>
          <w:noProof/>
        </w:rPr>
      </w:pPr>
      <w:r>
        <w:rPr>
          <w:noProof/>
        </w:rPr>
        <w:t>Word 2016, 23</w:t>
      </w:r>
    </w:p>
    <w:p w:rsidR="00710D89" w:rsidRDefault="00710D89">
      <w:pPr>
        <w:pStyle w:val="Index1"/>
        <w:tabs>
          <w:tab w:val="right" w:pos="5030"/>
        </w:tabs>
        <w:rPr>
          <w:noProof/>
        </w:rPr>
      </w:pPr>
      <w:r>
        <w:rPr>
          <w:noProof/>
        </w:rPr>
        <w:t>Word 2016 za Mac, 24</w:t>
      </w:r>
    </w:p>
    <w:p w:rsidR="00710D89" w:rsidRDefault="00710D89">
      <w:pPr>
        <w:pStyle w:val="Index1"/>
        <w:tabs>
          <w:tab w:val="right" w:pos="5030"/>
        </w:tabs>
        <w:rPr>
          <w:noProof/>
        </w:rPr>
      </w:pPr>
      <w:r>
        <w:rPr>
          <w:noProof/>
        </w:rPr>
        <w:t>Yammer, 21</w:t>
      </w:r>
    </w:p>
    <w:p w:rsidR="00710D89" w:rsidRDefault="00710D89">
      <w:pPr>
        <w:pStyle w:val="Index1"/>
        <w:tabs>
          <w:tab w:val="right" w:pos="5030"/>
        </w:tabs>
        <w:rPr>
          <w:noProof/>
        </w:rPr>
      </w:pPr>
      <w:r>
        <w:rPr>
          <w:noProof/>
        </w:rPr>
        <w:t>Yammer Enterprise, 70</w:t>
      </w:r>
    </w:p>
    <w:p w:rsidR="00710D89" w:rsidRDefault="00710D89">
      <w:pPr>
        <w:pStyle w:val="ProductList-Body"/>
        <w:rPr>
          <w:noProof/>
        </w:rPr>
        <w:sectPr w:rsidR="00710D89" w:rsidSect="00710D89">
          <w:type w:val="continuous"/>
          <w:pgSz w:w="12240" w:h="15840" w:code="1"/>
          <w:pgMar w:top="1170" w:right="720" w:bottom="720" w:left="720" w:header="432" w:footer="288" w:gutter="0"/>
          <w:cols w:num="2" w:space="720"/>
        </w:sectPr>
      </w:pPr>
    </w:p>
    <w:p w:rsidR="0089069A" w:rsidRDefault="00710D89">
      <w:pPr>
        <w:pStyle w:val="ProductList-Body"/>
        <w:sectPr w:rsidR="0089069A" w:rsidSect="00710D89">
          <w:type w:val="continuous"/>
          <w:pgSz w:w="12240" w:h="15840" w:code="1"/>
          <w:pgMar w:top="1170" w:right="720" w:bottom="720" w:left="720" w:header="432" w:footer="288" w:gutter="0"/>
          <w:cols w:num="2" w:space="360"/>
        </w:sectPr>
      </w:pPr>
      <w:r>
        <w:lastRenderedPageBreak/>
        <w:fldChar w:fldCharType="end"/>
      </w:r>
    </w:p>
    <w:p w:rsidR="0089069A" w:rsidRDefault="0089069A">
      <w:pPr>
        <w:pStyle w:val="ProductList-Body"/>
      </w:pPr>
    </w:p>
    <w:sectPr w:rsidR="0089069A"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17C" w:rsidRDefault="0010617C" w:rsidP="007C7D4D">
      <w:pPr>
        <w:spacing w:after="0"/>
      </w:pPr>
      <w:r>
        <w:separator/>
      </w:r>
    </w:p>
    <w:p w:rsidR="0010617C" w:rsidRDefault="0010617C"/>
  </w:endnote>
  <w:endnote w:type="continuationSeparator" w:id="0">
    <w:p w:rsidR="0010617C" w:rsidRDefault="0010617C" w:rsidP="007C7D4D">
      <w:pPr>
        <w:spacing w:after="0"/>
      </w:pPr>
      <w:r>
        <w:continuationSeparator/>
      </w:r>
    </w:p>
    <w:p w:rsidR="0010617C" w:rsidRDefault="0010617C"/>
  </w:endnote>
  <w:endnote w:type="continuationNotice" w:id="1">
    <w:p w:rsidR="0010617C" w:rsidRDefault="0010617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A0" w:rsidRDefault="009E28A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BF5" w:rsidRDefault="00710D89">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A0" w:rsidRDefault="009E28A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4">
            <w:r w:rsidR="00710D89">
              <w:rPr>
                <w:color w:val="00467F"/>
                <w:u w:val="single"/>
              </w:rPr>
              <w:t>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844">
            <w:r w:rsidR="00710D89">
              <w:rPr>
                <w:color w:val="00467F"/>
                <w:u w:val="single"/>
              </w:rPr>
              <w:t>Kazalo</w:t>
            </w:r>
          </w:hyperlink>
        </w:p>
      </w:tc>
    </w:tr>
  </w:tbl>
  <w:p w:rsidR="0089069A" w:rsidRDefault="0089069A"/>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06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842">
            <w:r w:rsidR="00710D89">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1">
            <w:r w:rsidR="00710D8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36">
            <w:r w:rsidR="00710D89">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7">
            <w:r w:rsidR="00710D89">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8">
            <w:r w:rsidR="00710D89">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49">
            <w:r w:rsidR="00710D89">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069A" w:rsidRDefault="0010617C">
          <w:pPr>
            <w:pStyle w:val="PURFooterText"/>
            <w:jc w:val="center"/>
          </w:pPr>
          <w:hyperlink w:anchor="_Sec591">
            <w:r w:rsidR="00710D89">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069A" w:rsidRDefault="008906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069A" w:rsidRDefault="0010617C">
          <w:pPr>
            <w:pStyle w:val="PURFooterText"/>
            <w:jc w:val="center"/>
          </w:pPr>
          <w:hyperlink w:anchor="_Sec844">
            <w:r w:rsidR="00710D89">
              <w:rPr>
                <w:color w:val="00467F"/>
                <w:u w:val="single"/>
              </w:rPr>
              <w:t>Kazalo</w:t>
            </w:r>
          </w:hyperlink>
        </w:p>
      </w:tc>
    </w:tr>
  </w:tbl>
  <w:p w:rsidR="0089069A" w:rsidRDefault="0089069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17C" w:rsidRDefault="0010617C" w:rsidP="007C7D4D">
      <w:pPr>
        <w:spacing w:after="0"/>
      </w:pPr>
      <w:r>
        <w:separator/>
      </w:r>
    </w:p>
    <w:p w:rsidR="0010617C" w:rsidRDefault="0010617C"/>
  </w:footnote>
  <w:footnote w:type="continuationSeparator" w:id="0">
    <w:p w:rsidR="0010617C" w:rsidRDefault="0010617C" w:rsidP="007C7D4D">
      <w:pPr>
        <w:spacing w:after="0"/>
      </w:pPr>
      <w:r>
        <w:continuationSeparator/>
      </w:r>
    </w:p>
    <w:p w:rsidR="0010617C" w:rsidRDefault="0010617C"/>
  </w:footnote>
  <w:footnote w:type="continuationNotice" w:id="1">
    <w:p w:rsidR="0010617C" w:rsidRDefault="0010617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A0" w:rsidRDefault="009E28A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A0" w:rsidRDefault="009E28A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A0" w:rsidRDefault="009E28A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710D89">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15</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31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710D89">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rsidR="009E28A0">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9069A">
      <w:tc>
        <w:tcPr>
          <w:tcW w:w="8560" w:type="dxa"/>
        </w:tcPr>
        <w:p w:rsidR="0089069A" w:rsidRDefault="00710D89">
          <w:pPr>
            <w:pStyle w:val="PURHeaderText"/>
          </w:pPr>
          <w:r>
            <w:t>Odredbe Microsoftova programa količinskog licenciranja (hrvatski, travanj 2016.)</w:t>
          </w:r>
        </w:p>
      </w:tc>
      <w:tc>
        <w:tcPr>
          <w:tcW w:w="3680" w:type="dxa"/>
        </w:tcPr>
        <w:p w:rsidR="0089069A" w:rsidRDefault="00710D8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21F39"/>
    <w:multiLevelType w:val="multilevel"/>
    <w:tmpl w:val="015EE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754D93"/>
    <w:multiLevelType w:val="multilevel"/>
    <w:tmpl w:val="8C169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C4581"/>
    <w:multiLevelType w:val="multilevel"/>
    <w:tmpl w:val="3ED862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B4672"/>
    <w:multiLevelType w:val="multilevel"/>
    <w:tmpl w:val="99689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F2C75"/>
    <w:multiLevelType w:val="multilevel"/>
    <w:tmpl w:val="7E74A6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D0E6D"/>
    <w:multiLevelType w:val="multilevel"/>
    <w:tmpl w:val="237EF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13D81"/>
    <w:multiLevelType w:val="multilevel"/>
    <w:tmpl w:val="7884F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40D3B"/>
    <w:multiLevelType w:val="multilevel"/>
    <w:tmpl w:val="65EA4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655D4D"/>
    <w:multiLevelType w:val="multilevel"/>
    <w:tmpl w:val="1F72E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001593"/>
    <w:multiLevelType w:val="multilevel"/>
    <w:tmpl w:val="A7C84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653BD"/>
    <w:multiLevelType w:val="multilevel"/>
    <w:tmpl w:val="9D52C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435FBE"/>
    <w:multiLevelType w:val="multilevel"/>
    <w:tmpl w:val="9C1ED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22754C"/>
    <w:multiLevelType w:val="multilevel"/>
    <w:tmpl w:val="542C9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876FB"/>
    <w:multiLevelType w:val="multilevel"/>
    <w:tmpl w:val="946EA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362A00"/>
    <w:multiLevelType w:val="multilevel"/>
    <w:tmpl w:val="F80C8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4C2120"/>
    <w:multiLevelType w:val="multilevel"/>
    <w:tmpl w:val="EBCED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065ED"/>
    <w:multiLevelType w:val="multilevel"/>
    <w:tmpl w:val="FF5056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5E3FE5"/>
    <w:multiLevelType w:val="multilevel"/>
    <w:tmpl w:val="F04890A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250B0B"/>
    <w:multiLevelType w:val="multilevel"/>
    <w:tmpl w:val="C0DEA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4861C7"/>
    <w:multiLevelType w:val="multilevel"/>
    <w:tmpl w:val="CFA23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483AD7"/>
    <w:multiLevelType w:val="multilevel"/>
    <w:tmpl w:val="16040B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07056"/>
    <w:multiLevelType w:val="multilevel"/>
    <w:tmpl w:val="E49E2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F04EE2"/>
    <w:multiLevelType w:val="multilevel"/>
    <w:tmpl w:val="146E3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814B8A"/>
    <w:multiLevelType w:val="multilevel"/>
    <w:tmpl w:val="568E1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115325"/>
    <w:multiLevelType w:val="multilevel"/>
    <w:tmpl w:val="D94A74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331283"/>
    <w:multiLevelType w:val="multilevel"/>
    <w:tmpl w:val="A4B41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3D3C70"/>
    <w:multiLevelType w:val="multilevel"/>
    <w:tmpl w:val="CDB88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E87915"/>
    <w:multiLevelType w:val="multilevel"/>
    <w:tmpl w:val="C1EE707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9D1EB8"/>
    <w:multiLevelType w:val="multilevel"/>
    <w:tmpl w:val="85B88E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373407"/>
    <w:multiLevelType w:val="multilevel"/>
    <w:tmpl w:val="52D2A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BE69ED"/>
    <w:multiLevelType w:val="multilevel"/>
    <w:tmpl w:val="D2ACA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371A15"/>
    <w:multiLevelType w:val="multilevel"/>
    <w:tmpl w:val="7E1C67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AB7DDD"/>
    <w:multiLevelType w:val="multilevel"/>
    <w:tmpl w:val="C4F6C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B02B26"/>
    <w:multiLevelType w:val="multilevel"/>
    <w:tmpl w:val="1D1AD6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4C4383C"/>
    <w:multiLevelType w:val="multilevel"/>
    <w:tmpl w:val="204C4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7E456A"/>
    <w:multiLevelType w:val="multilevel"/>
    <w:tmpl w:val="715C7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7F3B32"/>
    <w:multiLevelType w:val="multilevel"/>
    <w:tmpl w:val="3C9464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892BA5"/>
    <w:multiLevelType w:val="multilevel"/>
    <w:tmpl w:val="363A9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E34F90"/>
    <w:multiLevelType w:val="multilevel"/>
    <w:tmpl w:val="1EE83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542292"/>
    <w:multiLevelType w:val="multilevel"/>
    <w:tmpl w:val="FB8231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6A445A"/>
    <w:multiLevelType w:val="multilevel"/>
    <w:tmpl w:val="F1167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717531"/>
    <w:multiLevelType w:val="multilevel"/>
    <w:tmpl w:val="791EE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3675AA"/>
    <w:multiLevelType w:val="multilevel"/>
    <w:tmpl w:val="76948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952C40"/>
    <w:multiLevelType w:val="multilevel"/>
    <w:tmpl w:val="900C8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464E98"/>
    <w:multiLevelType w:val="multilevel"/>
    <w:tmpl w:val="E4C01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D04DE6"/>
    <w:multiLevelType w:val="multilevel"/>
    <w:tmpl w:val="7CF43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D757D2"/>
    <w:multiLevelType w:val="multilevel"/>
    <w:tmpl w:val="DAF0E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3E7C74"/>
    <w:multiLevelType w:val="multilevel"/>
    <w:tmpl w:val="87AC6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1"/>
  </w:num>
  <w:num w:numId="3">
    <w:abstractNumId w:val="4"/>
  </w:num>
  <w:num w:numId="4">
    <w:abstractNumId w:val="6"/>
  </w:num>
  <w:num w:numId="5">
    <w:abstractNumId w:val="30"/>
  </w:num>
  <w:num w:numId="6">
    <w:abstractNumId w:val="25"/>
  </w:num>
  <w:num w:numId="7">
    <w:abstractNumId w:val="18"/>
  </w:num>
  <w:num w:numId="8">
    <w:abstractNumId w:val="45"/>
  </w:num>
  <w:num w:numId="9">
    <w:abstractNumId w:val="3"/>
  </w:num>
  <w:num w:numId="10">
    <w:abstractNumId w:val="42"/>
  </w:num>
  <w:num w:numId="11">
    <w:abstractNumId w:val="0"/>
  </w:num>
  <w:num w:numId="12">
    <w:abstractNumId w:val="32"/>
  </w:num>
  <w:num w:numId="13">
    <w:abstractNumId w:val="44"/>
  </w:num>
  <w:num w:numId="14">
    <w:abstractNumId w:val="39"/>
  </w:num>
  <w:num w:numId="15">
    <w:abstractNumId w:val="8"/>
  </w:num>
  <w:num w:numId="16">
    <w:abstractNumId w:val="13"/>
  </w:num>
  <w:num w:numId="17">
    <w:abstractNumId w:val="43"/>
  </w:num>
  <w:num w:numId="18">
    <w:abstractNumId w:val="28"/>
  </w:num>
  <w:num w:numId="19">
    <w:abstractNumId w:val="47"/>
  </w:num>
  <w:num w:numId="20">
    <w:abstractNumId w:val="48"/>
  </w:num>
  <w:num w:numId="21">
    <w:abstractNumId w:val="21"/>
  </w:num>
  <w:num w:numId="22">
    <w:abstractNumId w:val="27"/>
  </w:num>
  <w:num w:numId="23">
    <w:abstractNumId w:val="26"/>
  </w:num>
  <w:num w:numId="24">
    <w:abstractNumId w:val="36"/>
  </w:num>
  <w:num w:numId="25">
    <w:abstractNumId w:val="5"/>
  </w:num>
  <w:num w:numId="26">
    <w:abstractNumId w:val="41"/>
  </w:num>
  <w:num w:numId="27">
    <w:abstractNumId w:val="33"/>
  </w:num>
  <w:num w:numId="28">
    <w:abstractNumId w:val="40"/>
  </w:num>
  <w:num w:numId="29">
    <w:abstractNumId w:val="10"/>
  </w:num>
  <w:num w:numId="30">
    <w:abstractNumId w:val="24"/>
  </w:num>
  <w:num w:numId="31">
    <w:abstractNumId w:val="11"/>
  </w:num>
  <w:num w:numId="32">
    <w:abstractNumId w:val="17"/>
  </w:num>
  <w:num w:numId="33">
    <w:abstractNumId w:val="12"/>
  </w:num>
  <w:num w:numId="34">
    <w:abstractNumId w:val="29"/>
  </w:num>
  <w:num w:numId="35">
    <w:abstractNumId w:val="7"/>
  </w:num>
  <w:num w:numId="36">
    <w:abstractNumId w:val="22"/>
  </w:num>
  <w:num w:numId="37">
    <w:abstractNumId w:val="1"/>
  </w:num>
  <w:num w:numId="38">
    <w:abstractNumId w:val="9"/>
  </w:num>
  <w:num w:numId="39">
    <w:abstractNumId w:val="49"/>
  </w:num>
  <w:num w:numId="40">
    <w:abstractNumId w:val="37"/>
  </w:num>
  <w:num w:numId="41">
    <w:abstractNumId w:val="14"/>
  </w:num>
  <w:num w:numId="42">
    <w:abstractNumId w:val="34"/>
  </w:num>
  <w:num w:numId="43">
    <w:abstractNumId w:val="2"/>
  </w:num>
  <w:num w:numId="44">
    <w:abstractNumId w:val="23"/>
  </w:num>
  <w:num w:numId="45">
    <w:abstractNumId w:val="20"/>
  </w:num>
  <w:num w:numId="46">
    <w:abstractNumId w:val="19"/>
  </w:num>
  <w:num w:numId="47">
    <w:abstractNumId w:val="46"/>
  </w:num>
  <w:num w:numId="48">
    <w:abstractNumId w:val="16"/>
  </w:num>
  <w:num w:numId="49">
    <w:abstractNumId w:val="38"/>
  </w:num>
  <w:num w:numId="50">
    <w:abstractNumId w:val="1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Q66FzAkK7iaQzNLba1SD7sjVpSmX64WHYsKdPzSaJkBJwfFQtJM/J8e8Y9fgjZs26sdeXYfZhwFysI8KbaB7g==" w:salt="Bgo2PdGqz3J11ONva9uQ+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1FB"/>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617C"/>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3DD2"/>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BF5"/>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0D89"/>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69A"/>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0C6E"/>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8A0"/>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10D8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D7DBF-904D-406B-94F9-2653F18B1287}">
  <ds:schemaRefs>
    <ds:schemaRef ds:uri="http://schemas.openxmlformats.org/officeDocument/2006/bibliography"/>
  </ds:schemaRefs>
</ds:datastoreItem>
</file>

<file path=customXml/itemProps2.xml><?xml version="1.0" encoding="utf-8"?>
<ds:datastoreItem xmlns:ds="http://schemas.openxmlformats.org/officeDocument/2006/customXml" ds:itemID="{2882E3E2-EA3E-432C-920A-A79E07433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110518</Words>
  <Characters>629953</Characters>
  <Application>Microsoft Office Word</Application>
  <DocSecurity>8</DocSecurity>
  <Lines>5249</Lines>
  <Paragraphs>1477</Paragraphs>
  <ScaleCrop>false</ScaleCrop>
  <Company/>
  <LinksUpToDate>false</LinksUpToDate>
  <CharactersWithSpaces>738994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2016-03-24T18:03:00Z</dcterms:created>
  <dcterms:modified xsi:type="dcterms:W3CDTF">2016-03-24T18:03:00Z</dcterms:modified>
</cp:coreProperties>
</file>