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837EC" w:rsidRDefault="004837EC">
      <w:pPr>
        <w:pStyle w:val="PURBody"/>
        <w:shd w:val="clear" w:color="auto" w:fill="00188F"/>
        <w:tabs>
          <w:tab w:val="clear" w:pos="360"/>
        </w:tabs>
        <w:ind w:right="7920" w:firstLine="360"/>
        <w:rPr>
          <w:color w:val="FFFFFF"/>
          <w:sz w:val="6"/>
          <w:szCs w:val="6"/>
        </w:rPr>
      </w:pPr>
    </w:p>
    <w:p w:rsidR="004837EC" w:rsidRPr="00F313E9" w:rsidRDefault="009B7902">
      <w:pPr>
        <w:pStyle w:val="PURBody"/>
        <w:shd w:val="clear" w:color="auto" w:fill="00188F"/>
        <w:tabs>
          <w:tab w:val="clear" w:pos="360"/>
        </w:tabs>
        <w:spacing w:after="0" w:line="230" w:lineRule="auto"/>
        <w:ind w:right="7920" w:firstLine="360"/>
        <w:rPr>
          <w:color w:val="FFFFFF" w:themeColor="background1"/>
          <w:sz w:val="32"/>
          <w:szCs w:val="32"/>
          <w:lang w:val="pt-BR"/>
        </w:rPr>
      </w:pPr>
      <w:r w:rsidRPr="00F313E9">
        <w:rPr>
          <w:color w:val="FFFFFF" w:themeColor="background1"/>
          <w:sz w:val="32"/>
          <w:szCs w:val="32"/>
          <w:lang w:val="pt-BR"/>
        </w:rPr>
        <w:t>Količinsko</w:t>
      </w:r>
    </w:p>
    <w:p w:rsidR="004837EC" w:rsidRPr="00F313E9" w:rsidRDefault="009B7902">
      <w:pPr>
        <w:pStyle w:val="PURBody"/>
        <w:shd w:val="clear" w:color="auto" w:fill="00188F"/>
        <w:tabs>
          <w:tab w:val="clear" w:pos="360"/>
        </w:tabs>
        <w:spacing w:after="0" w:line="230" w:lineRule="auto"/>
        <w:ind w:right="7920" w:firstLine="360"/>
        <w:rPr>
          <w:color w:val="FFFFFF" w:themeColor="background1"/>
          <w:sz w:val="32"/>
          <w:szCs w:val="32"/>
          <w:lang w:val="pt-BR"/>
        </w:rPr>
      </w:pPr>
      <w:r w:rsidRPr="00F313E9">
        <w:rPr>
          <w:color w:val="FFFFFF" w:themeColor="background1"/>
          <w:sz w:val="32"/>
          <w:szCs w:val="32"/>
          <w:lang w:val="pt-BR"/>
        </w:rPr>
        <w:t>licenciranje</w:t>
      </w:r>
    </w:p>
    <w:p w:rsidR="004837EC" w:rsidRPr="00F313E9" w:rsidRDefault="004837EC">
      <w:pPr>
        <w:pStyle w:val="PURBody"/>
        <w:shd w:val="clear" w:color="auto" w:fill="00188F"/>
        <w:tabs>
          <w:tab w:val="clear" w:pos="360"/>
        </w:tabs>
        <w:spacing w:after="0"/>
        <w:ind w:right="7920" w:firstLine="360"/>
        <w:rPr>
          <w:color w:val="FFFFFF" w:themeColor="background1"/>
          <w:szCs w:val="18"/>
          <w:lang w:val="pt-BR"/>
        </w:rPr>
      </w:pPr>
    </w:p>
    <w:p w:rsidR="004837EC" w:rsidRPr="00F313E9" w:rsidRDefault="004837EC">
      <w:pPr>
        <w:pStyle w:val="PURBody"/>
        <w:shd w:val="clear" w:color="auto" w:fill="00188F"/>
        <w:tabs>
          <w:tab w:val="clear" w:pos="360"/>
        </w:tabs>
        <w:spacing w:after="0"/>
        <w:ind w:right="7920" w:firstLine="360"/>
        <w:rPr>
          <w:color w:val="FFFFFF" w:themeColor="background1"/>
          <w:szCs w:val="18"/>
          <w:lang w:val="pt-BR"/>
        </w:rPr>
      </w:pPr>
    </w:p>
    <w:p w:rsidR="004837EC" w:rsidRPr="00F313E9" w:rsidRDefault="004837EC">
      <w:pPr>
        <w:pStyle w:val="PURBody"/>
        <w:shd w:val="clear" w:color="auto" w:fill="00188F"/>
        <w:tabs>
          <w:tab w:val="clear" w:pos="360"/>
        </w:tabs>
        <w:spacing w:after="0"/>
        <w:ind w:right="7920" w:firstLine="360"/>
        <w:rPr>
          <w:color w:val="FFFFFF" w:themeColor="background1"/>
          <w:szCs w:val="18"/>
          <w:lang w:val="pt-BR"/>
        </w:rPr>
      </w:pPr>
    </w:p>
    <w:p w:rsidR="004837EC" w:rsidRPr="00F313E9" w:rsidRDefault="004837EC">
      <w:pPr>
        <w:pStyle w:val="PURBody"/>
        <w:shd w:val="clear" w:color="auto" w:fill="00188F"/>
        <w:tabs>
          <w:tab w:val="clear" w:pos="360"/>
        </w:tabs>
        <w:spacing w:after="0"/>
        <w:ind w:right="7920" w:firstLine="360"/>
        <w:rPr>
          <w:color w:val="FFFFFF" w:themeColor="background1"/>
          <w:szCs w:val="18"/>
          <w:lang w:val="pt-BR"/>
        </w:rPr>
      </w:pPr>
    </w:p>
    <w:p w:rsidR="004837EC" w:rsidRPr="00F313E9" w:rsidRDefault="004837EC">
      <w:pPr>
        <w:pStyle w:val="PURBody"/>
        <w:shd w:val="clear" w:color="auto" w:fill="00188F"/>
        <w:tabs>
          <w:tab w:val="clear" w:pos="360"/>
        </w:tabs>
        <w:spacing w:after="0"/>
        <w:ind w:right="7920" w:firstLine="360"/>
        <w:rPr>
          <w:color w:val="FFFFFF" w:themeColor="background1"/>
          <w:szCs w:val="18"/>
          <w:lang w:val="pt-BR"/>
        </w:rPr>
      </w:pPr>
    </w:p>
    <w:p w:rsidR="004837EC" w:rsidRPr="00F313E9" w:rsidRDefault="004837EC">
      <w:pPr>
        <w:pStyle w:val="PURBody"/>
        <w:shd w:val="clear" w:color="auto" w:fill="0072C6"/>
        <w:tabs>
          <w:tab w:val="clear" w:pos="360"/>
        </w:tabs>
        <w:ind w:right="1800" w:firstLine="360"/>
        <w:rPr>
          <w:sz w:val="72"/>
          <w:szCs w:val="72"/>
          <w:lang w:val="pt-BR"/>
        </w:rPr>
      </w:pPr>
    </w:p>
    <w:p w:rsidR="004837EC" w:rsidRPr="00F313E9" w:rsidRDefault="004837EC">
      <w:pPr>
        <w:pStyle w:val="PURBody"/>
        <w:shd w:val="clear" w:color="auto" w:fill="0072C6"/>
        <w:tabs>
          <w:tab w:val="clear" w:pos="360"/>
          <w:tab w:val="left" w:pos="180"/>
        </w:tabs>
        <w:ind w:right="1800" w:firstLine="360"/>
        <w:rPr>
          <w:color w:val="FFFFFF" w:themeColor="background1"/>
          <w:sz w:val="72"/>
          <w:szCs w:val="72"/>
          <w:lang w:val="pt-BR"/>
        </w:rPr>
      </w:pPr>
    </w:p>
    <w:p w:rsidR="00F313E9" w:rsidRDefault="009B7902">
      <w:pPr>
        <w:pStyle w:val="PURBody"/>
        <w:shd w:val="clear" w:color="auto" w:fill="0072C6"/>
        <w:tabs>
          <w:tab w:val="clear" w:pos="360"/>
        </w:tabs>
        <w:spacing w:after="0" w:line="230" w:lineRule="auto"/>
        <w:ind w:right="1800" w:firstLine="360"/>
        <w:rPr>
          <w:color w:val="FFFFFF" w:themeColor="background1"/>
          <w:sz w:val="96"/>
          <w:szCs w:val="96"/>
          <w:lang w:val="pt-BR"/>
        </w:rPr>
      </w:pPr>
      <w:r w:rsidRPr="00F313E9">
        <w:rPr>
          <w:color w:val="FFFFFF" w:themeColor="background1"/>
          <w:sz w:val="96"/>
          <w:szCs w:val="96"/>
          <w:lang w:val="pt-BR"/>
        </w:rPr>
        <w:t xml:space="preserve">Odredbe o </w:t>
      </w:r>
    </w:p>
    <w:p w:rsidR="004837EC" w:rsidRPr="00F313E9" w:rsidRDefault="009B7902">
      <w:pPr>
        <w:pStyle w:val="PURBody"/>
        <w:shd w:val="clear" w:color="auto" w:fill="0072C6"/>
        <w:tabs>
          <w:tab w:val="clear" w:pos="360"/>
        </w:tabs>
        <w:spacing w:after="0" w:line="230" w:lineRule="auto"/>
        <w:ind w:right="1800" w:firstLine="360"/>
        <w:rPr>
          <w:color w:val="FFFFFF" w:themeColor="background1"/>
          <w:sz w:val="96"/>
          <w:szCs w:val="96"/>
          <w:lang w:val="pt-BR"/>
        </w:rPr>
      </w:pPr>
      <w:r w:rsidRPr="00F313E9">
        <w:rPr>
          <w:color w:val="FFFFFF" w:themeColor="background1"/>
          <w:sz w:val="96"/>
          <w:szCs w:val="96"/>
          <w:lang w:val="pt-BR"/>
        </w:rPr>
        <w:t>proizvodima</w:t>
      </w:r>
    </w:p>
    <w:p w:rsidR="004837EC" w:rsidRPr="00F313E9" w:rsidRDefault="009B7902">
      <w:pPr>
        <w:pStyle w:val="PURBody"/>
        <w:shd w:val="clear" w:color="auto" w:fill="0072C6"/>
        <w:tabs>
          <w:tab w:val="clear" w:pos="360"/>
        </w:tabs>
        <w:spacing w:after="0" w:line="230" w:lineRule="auto"/>
        <w:ind w:right="1800" w:firstLine="360"/>
        <w:rPr>
          <w:color w:val="FFFFFF" w:themeColor="background1"/>
          <w:sz w:val="96"/>
          <w:szCs w:val="96"/>
          <w:lang w:val="pt-BR"/>
        </w:rPr>
      </w:pPr>
      <w:r w:rsidRPr="00F313E9">
        <w:rPr>
          <w:color w:val="FFFFFF" w:themeColor="background1"/>
          <w:sz w:val="96"/>
          <w:szCs w:val="96"/>
          <w:lang w:val="pt-BR"/>
        </w:rPr>
        <w:t>1. travnja 2018.</w:t>
      </w:r>
    </w:p>
    <w:p w:rsidR="004837EC" w:rsidRPr="00F313E9" w:rsidRDefault="004837EC">
      <w:pPr>
        <w:pStyle w:val="PURBody"/>
        <w:shd w:val="clear" w:color="auto" w:fill="0072C6"/>
        <w:tabs>
          <w:tab w:val="clear" w:pos="360"/>
        </w:tabs>
        <w:spacing w:after="0" w:line="230" w:lineRule="auto"/>
        <w:ind w:right="1800" w:firstLine="360"/>
        <w:rPr>
          <w:color w:val="FFFFFF" w:themeColor="background1"/>
          <w:sz w:val="96"/>
          <w:szCs w:val="96"/>
          <w:lang w:val="pt-BR"/>
        </w:rPr>
      </w:pPr>
    </w:p>
    <w:p w:rsidR="004837EC" w:rsidRPr="00F313E9" w:rsidRDefault="009B7902">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F313E9">
        <w:rPr>
          <w:lang w:val="pt-BR"/>
        </w:rPr>
        <w:br w:type="page"/>
      </w:r>
    </w:p>
    <w:p w:rsidR="004837EC" w:rsidRPr="00F313E9" w:rsidRDefault="004837EC">
      <w:pPr>
        <w:rPr>
          <w:lang w:val="pt-BR"/>
        </w:rPr>
        <w:sectPr w:rsidR="004837EC" w:rsidRPr="00F313E9">
          <w:footerReference w:type="default" r:id="rId10"/>
          <w:type w:val="continuous"/>
          <w:pgSz w:w="12240" w:h="15840" w:code="1"/>
          <w:pgMar w:top="1170" w:right="720" w:bottom="720" w:left="720" w:header="432" w:footer="288" w:gutter="0"/>
          <w:cols w:space="360"/>
        </w:sectPr>
      </w:pPr>
    </w:p>
    <w:p w:rsidR="004837EC" w:rsidRPr="00F313E9" w:rsidRDefault="009B7902">
      <w:pPr>
        <w:pStyle w:val="ProductList-SectionHeading"/>
        <w:pageBreakBefore/>
        <w:rPr>
          <w:lang w:val="pt-BR"/>
        </w:rPr>
      </w:pPr>
      <w:bookmarkStart w:id="1" w:name="_Sec842"/>
      <w:r w:rsidRPr="00F313E9">
        <w:rPr>
          <w:lang w:val="pt-BR"/>
        </w:rPr>
        <w:lastRenderedPageBreak/>
        <w:t>Sadržaj</w:t>
      </w:r>
    </w:p>
    <w:p w:rsidR="004837EC" w:rsidRPr="00F313E9" w:rsidRDefault="004837EC">
      <w:pPr>
        <w:pStyle w:val="ProductList-Body"/>
        <w:rPr>
          <w:lang w:val="pt-BR"/>
        </w:rPr>
      </w:pPr>
    </w:p>
    <w:p w:rsidR="004837EC" w:rsidRPr="00F313E9" w:rsidRDefault="004837EC">
      <w:pPr>
        <w:rPr>
          <w:lang w:val="pt-BR"/>
        </w:rPr>
        <w:sectPr w:rsidR="004837EC" w:rsidRPr="00F313E9">
          <w:headerReference w:type="default" r:id="rId11"/>
          <w:footerReference w:type="default" r:id="rId12"/>
          <w:type w:val="continuous"/>
          <w:pgSz w:w="12240" w:h="15840" w:code="1"/>
          <w:pgMar w:top="1170" w:right="720" w:bottom="1620" w:left="720" w:header="432" w:footer="288" w:gutter="0"/>
          <w:cols w:space="360"/>
        </w:sectPr>
      </w:pPr>
    </w:p>
    <w:p w:rsidR="00F313E9" w:rsidRDefault="009B7902">
      <w:pPr>
        <w:pStyle w:val="TOC1"/>
        <w:rPr>
          <w:rFonts w:eastAsiaTheme="minorEastAsia"/>
          <w:b w:val="0"/>
          <w:caps w:val="0"/>
          <w:noProof/>
          <w:sz w:val="22"/>
          <w:szCs w:val="22"/>
        </w:rPr>
      </w:pPr>
      <w:r>
        <w:fldChar w:fldCharType="begin"/>
      </w:r>
      <w:r w:rsidRPr="00F313E9">
        <w:rPr>
          <w:lang w:val="pt-BR"/>
        </w:rPr>
        <w:instrText xml:space="preserve"> TOC \h \f \l 1-3 </w:instrText>
      </w:r>
      <w:r>
        <w:fldChar w:fldCharType="separate"/>
      </w:r>
      <w:hyperlink w:anchor="_Toc509995445" w:history="1">
        <w:r w:rsidR="00F313E9" w:rsidRPr="00DA1952">
          <w:rPr>
            <w:rStyle w:val="Hyperlink"/>
            <w:noProof/>
            <w:lang w:val="pt-BR"/>
          </w:rPr>
          <w:t>Uvod</w:t>
        </w:r>
        <w:r w:rsidR="00F313E9">
          <w:rPr>
            <w:noProof/>
          </w:rPr>
          <w:tab/>
        </w:r>
        <w:r w:rsidR="00F313E9">
          <w:rPr>
            <w:noProof/>
          </w:rPr>
          <w:fldChar w:fldCharType="begin"/>
        </w:r>
        <w:r w:rsidR="00F313E9">
          <w:rPr>
            <w:noProof/>
          </w:rPr>
          <w:instrText xml:space="preserve"> PAGEREF _Toc509995445 \h </w:instrText>
        </w:r>
        <w:r w:rsidR="00F313E9">
          <w:rPr>
            <w:noProof/>
          </w:rPr>
        </w:r>
        <w:r w:rsidR="00F313E9">
          <w:rPr>
            <w:noProof/>
          </w:rPr>
          <w:fldChar w:fldCharType="separate"/>
        </w:r>
        <w:r w:rsidR="00F313E9">
          <w:rPr>
            <w:noProof/>
          </w:rPr>
          <w:t>4</w:t>
        </w:r>
        <w:r w:rsidR="00F313E9">
          <w:rPr>
            <w:noProof/>
          </w:rPr>
          <w:fldChar w:fldCharType="end"/>
        </w:r>
      </w:hyperlink>
    </w:p>
    <w:p w:rsidR="00F313E9" w:rsidRDefault="00FB2EA5">
      <w:pPr>
        <w:pStyle w:val="TOC2"/>
        <w:rPr>
          <w:rFonts w:eastAsiaTheme="minorEastAsia"/>
          <w:smallCaps w:val="0"/>
          <w:sz w:val="22"/>
        </w:rPr>
      </w:pPr>
      <w:hyperlink w:anchor="_Toc509995446" w:history="1">
        <w:r w:rsidR="00F313E9" w:rsidRPr="00DA1952">
          <w:rPr>
            <w:rStyle w:val="Hyperlink"/>
            <w:lang w:val="pt-BR"/>
          </w:rPr>
          <w:t>O ovom dokumentu</w:t>
        </w:r>
        <w:r w:rsidR="00F313E9">
          <w:tab/>
        </w:r>
        <w:r w:rsidR="00F313E9">
          <w:fldChar w:fldCharType="begin"/>
        </w:r>
        <w:r w:rsidR="00F313E9">
          <w:instrText xml:space="preserve"> PAGEREF _Toc509995446 \h </w:instrText>
        </w:r>
        <w:r w:rsidR="00F313E9">
          <w:fldChar w:fldCharType="separate"/>
        </w:r>
        <w:r w:rsidR="00F313E9">
          <w:t>4</w:t>
        </w:r>
        <w:r w:rsidR="00F313E9">
          <w:fldChar w:fldCharType="end"/>
        </w:r>
      </w:hyperlink>
    </w:p>
    <w:p w:rsidR="00F313E9" w:rsidRDefault="00FB2EA5">
      <w:pPr>
        <w:pStyle w:val="TOC2"/>
        <w:rPr>
          <w:rFonts w:eastAsiaTheme="minorEastAsia"/>
          <w:smallCaps w:val="0"/>
          <w:sz w:val="22"/>
        </w:rPr>
      </w:pPr>
      <w:hyperlink w:anchor="_Toc509995447" w:history="1">
        <w:r w:rsidR="00F313E9" w:rsidRPr="00DA1952">
          <w:rPr>
            <w:rStyle w:val="Hyperlink"/>
            <w:lang w:val="pt-BR"/>
          </w:rPr>
          <w:t>Sadržaj ovog dokumenta</w:t>
        </w:r>
        <w:r w:rsidR="00F313E9">
          <w:tab/>
        </w:r>
        <w:r w:rsidR="00F313E9">
          <w:fldChar w:fldCharType="begin"/>
        </w:r>
        <w:r w:rsidR="00F313E9">
          <w:instrText xml:space="preserve"> PAGEREF _Toc509995447 \h </w:instrText>
        </w:r>
        <w:r w:rsidR="00F313E9">
          <w:fldChar w:fldCharType="separate"/>
        </w:r>
        <w:r w:rsidR="00F313E9">
          <w:t>4</w:t>
        </w:r>
        <w:r w:rsidR="00F313E9">
          <w:fldChar w:fldCharType="end"/>
        </w:r>
      </w:hyperlink>
    </w:p>
    <w:p w:rsidR="00F313E9" w:rsidRDefault="00FB2EA5">
      <w:pPr>
        <w:pStyle w:val="TOC2"/>
        <w:rPr>
          <w:rFonts w:eastAsiaTheme="minorEastAsia"/>
          <w:smallCaps w:val="0"/>
          <w:sz w:val="22"/>
        </w:rPr>
      </w:pPr>
      <w:hyperlink w:anchor="_Toc509995448" w:history="1">
        <w:r w:rsidR="00F313E9" w:rsidRPr="00DA1952">
          <w:rPr>
            <w:rStyle w:val="Hyperlink"/>
            <w:lang w:val="pt-BR"/>
          </w:rPr>
          <w:t>Kretanje kroz Unose proizvoda</w:t>
        </w:r>
        <w:r w:rsidR="00F313E9">
          <w:tab/>
        </w:r>
        <w:r w:rsidR="00F313E9">
          <w:fldChar w:fldCharType="begin"/>
        </w:r>
        <w:r w:rsidR="00F313E9">
          <w:instrText xml:space="preserve"> PAGEREF _Toc509995448 \h </w:instrText>
        </w:r>
        <w:r w:rsidR="00F313E9">
          <w:fldChar w:fldCharType="separate"/>
        </w:r>
        <w:r w:rsidR="00F313E9">
          <w:t>4</w:t>
        </w:r>
        <w:r w:rsidR="00F313E9">
          <w:fldChar w:fldCharType="end"/>
        </w:r>
      </w:hyperlink>
    </w:p>
    <w:p w:rsidR="00F313E9" w:rsidRDefault="00FB2EA5">
      <w:pPr>
        <w:pStyle w:val="TOC2"/>
        <w:rPr>
          <w:rFonts w:eastAsiaTheme="minorEastAsia"/>
          <w:smallCaps w:val="0"/>
          <w:sz w:val="22"/>
        </w:rPr>
      </w:pPr>
      <w:hyperlink w:anchor="_Toc509995449" w:history="1">
        <w:r w:rsidR="00F313E9" w:rsidRPr="00DA1952">
          <w:rPr>
            <w:rStyle w:val="Hyperlink"/>
          </w:rPr>
          <w:t>Pojašnjenja i sažetak izmjena ovog dokumenta</w:t>
        </w:r>
        <w:r w:rsidR="00F313E9">
          <w:tab/>
        </w:r>
        <w:r w:rsidR="00F313E9">
          <w:fldChar w:fldCharType="begin"/>
        </w:r>
        <w:r w:rsidR="00F313E9">
          <w:instrText xml:space="preserve"> PAGEREF _Toc509995449 \h </w:instrText>
        </w:r>
        <w:r w:rsidR="00F313E9">
          <w:fldChar w:fldCharType="separate"/>
        </w:r>
        <w:r w:rsidR="00F313E9">
          <w:t>5</w:t>
        </w:r>
        <w:r w:rsidR="00F313E9">
          <w:fldChar w:fldCharType="end"/>
        </w:r>
      </w:hyperlink>
    </w:p>
    <w:p w:rsidR="00F313E9" w:rsidRDefault="00FB2EA5">
      <w:pPr>
        <w:pStyle w:val="TOC1"/>
        <w:rPr>
          <w:rFonts w:eastAsiaTheme="minorEastAsia"/>
          <w:b w:val="0"/>
          <w:caps w:val="0"/>
          <w:noProof/>
          <w:sz w:val="22"/>
          <w:szCs w:val="22"/>
        </w:rPr>
      </w:pPr>
      <w:hyperlink w:anchor="_Toc509995450" w:history="1">
        <w:r w:rsidR="00F313E9" w:rsidRPr="00DA1952">
          <w:rPr>
            <w:rStyle w:val="Hyperlink"/>
            <w:noProof/>
          </w:rPr>
          <w:t>Licencne odredbe</w:t>
        </w:r>
        <w:r w:rsidR="00F313E9">
          <w:rPr>
            <w:noProof/>
          </w:rPr>
          <w:tab/>
        </w:r>
        <w:r w:rsidR="00F313E9">
          <w:rPr>
            <w:noProof/>
          </w:rPr>
          <w:fldChar w:fldCharType="begin"/>
        </w:r>
        <w:r w:rsidR="00F313E9">
          <w:rPr>
            <w:noProof/>
          </w:rPr>
          <w:instrText xml:space="preserve"> PAGEREF _Toc509995450 \h </w:instrText>
        </w:r>
        <w:r w:rsidR="00F313E9">
          <w:rPr>
            <w:noProof/>
          </w:rPr>
        </w:r>
        <w:r w:rsidR="00F313E9">
          <w:rPr>
            <w:noProof/>
          </w:rPr>
          <w:fldChar w:fldCharType="separate"/>
        </w:r>
        <w:r w:rsidR="00F313E9">
          <w:rPr>
            <w:noProof/>
          </w:rPr>
          <w:t>7</w:t>
        </w:r>
        <w:r w:rsidR="00F313E9">
          <w:rPr>
            <w:noProof/>
          </w:rPr>
          <w:fldChar w:fldCharType="end"/>
        </w:r>
      </w:hyperlink>
    </w:p>
    <w:p w:rsidR="00F313E9" w:rsidRDefault="00FB2EA5">
      <w:pPr>
        <w:pStyle w:val="TOC2"/>
        <w:rPr>
          <w:rFonts w:eastAsiaTheme="minorEastAsia"/>
          <w:smallCaps w:val="0"/>
          <w:sz w:val="22"/>
        </w:rPr>
      </w:pPr>
      <w:hyperlink w:anchor="_Toc509995451" w:history="1">
        <w:r w:rsidR="00F313E9" w:rsidRPr="00DA1952">
          <w:rPr>
            <w:rStyle w:val="Hyperlink"/>
          </w:rPr>
          <w:t>Univerzalne licencne odredbe</w:t>
        </w:r>
        <w:r w:rsidR="00F313E9">
          <w:tab/>
        </w:r>
        <w:r w:rsidR="00F313E9">
          <w:fldChar w:fldCharType="begin"/>
        </w:r>
        <w:r w:rsidR="00F313E9">
          <w:instrText xml:space="preserve"> PAGEREF _Toc509995451 \h </w:instrText>
        </w:r>
        <w:r w:rsidR="00F313E9">
          <w:fldChar w:fldCharType="separate"/>
        </w:r>
        <w:r w:rsidR="00F313E9">
          <w:t>7</w:t>
        </w:r>
        <w:r w:rsidR="00F313E9">
          <w:fldChar w:fldCharType="end"/>
        </w:r>
      </w:hyperlink>
    </w:p>
    <w:p w:rsidR="00F313E9" w:rsidRDefault="00FB2EA5">
      <w:pPr>
        <w:pStyle w:val="TOC2"/>
        <w:rPr>
          <w:rFonts w:eastAsiaTheme="minorEastAsia"/>
          <w:smallCaps w:val="0"/>
          <w:sz w:val="22"/>
        </w:rPr>
      </w:pPr>
      <w:hyperlink w:anchor="_Toc509995452" w:history="1">
        <w:r w:rsidR="00F313E9" w:rsidRPr="00DA1952">
          <w:rPr>
            <w:rStyle w:val="Hyperlink"/>
          </w:rPr>
          <w:t>Odredbe za licencni model</w:t>
        </w:r>
        <w:r w:rsidR="00F313E9">
          <w:tab/>
        </w:r>
        <w:r w:rsidR="00F313E9">
          <w:fldChar w:fldCharType="begin"/>
        </w:r>
        <w:r w:rsidR="00F313E9">
          <w:instrText xml:space="preserve"> PAGEREF _Toc509995452 \h </w:instrText>
        </w:r>
        <w:r w:rsidR="00F313E9">
          <w:fldChar w:fldCharType="separate"/>
        </w:r>
        <w:r w:rsidR="00F313E9">
          <w:t>10</w:t>
        </w:r>
        <w:r w:rsidR="00F313E9">
          <w:fldChar w:fldCharType="end"/>
        </w:r>
      </w:hyperlink>
    </w:p>
    <w:p w:rsidR="00F313E9" w:rsidRDefault="00FB2EA5">
      <w:pPr>
        <w:pStyle w:val="TOC3"/>
        <w:rPr>
          <w:rFonts w:eastAsiaTheme="minorEastAsia"/>
          <w:smallCaps w:val="0"/>
          <w:sz w:val="22"/>
        </w:rPr>
      </w:pPr>
      <w:hyperlink w:anchor="_Toc509995453" w:history="1">
        <w:r w:rsidR="00F313E9" w:rsidRPr="00DA1952">
          <w:rPr>
            <w:rStyle w:val="Hyperlink"/>
          </w:rPr>
          <w:t>Računalne aplikacije</w:t>
        </w:r>
        <w:r w:rsidR="00F313E9">
          <w:tab/>
        </w:r>
        <w:r w:rsidR="00F313E9">
          <w:fldChar w:fldCharType="begin"/>
        </w:r>
        <w:r w:rsidR="00F313E9">
          <w:instrText xml:space="preserve"> PAGEREF _Toc509995453 \h </w:instrText>
        </w:r>
        <w:r w:rsidR="00F313E9">
          <w:fldChar w:fldCharType="separate"/>
        </w:r>
        <w:r w:rsidR="00F313E9">
          <w:t>10</w:t>
        </w:r>
        <w:r w:rsidR="00F313E9">
          <w:fldChar w:fldCharType="end"/>
        </w:r>
      </w:hyperlink>
    </w:p>
    <w:p w:rsidR="00F313E9" w:rsidRDefault="00FB2EA5">
      <w:pPr>
        <w:pStyle w:val="TOC3"/>
        <w:rPr>
          <w:rFonts w:eastAsiaTheme="minorEastAsia"/>
          <w:smallCaps w:val="0"/>
          <w:sz w:val="22"/>
        </w:rPr>
      </w:pPr>
      <w:hyperlink w:anchor="_Toc509995454" w:history="1">
        <w:r w:rsidR="00F313E9" w:rsidRPr="00DA1952">
          <w:rPr>
            <w:rStyle w:val="Hyperlink"/>
          </w:rPr>
          <w:t>Operacijski sustavi za stolna računala</w:t>
        </w:r>
        <w:r w:rsidR="00F313E9">
          <w:tab/>
        </w:r>
        <w:r w:rsidR="00F313E9">
          <w:fldChar w:fldCharType="begin"/>
        </w:r>
        <w:r w:rsidR="00F313E9">
          <w:instrText xml:space="preserve"> PAGEREF _Toc509995454 \h </w:instrText>
        </w:r>
        <w:r w:rsidR="00F313E9">
          <w:fldChar w:fldCharType="separate"/>
        </w:r>
        <w:r w:rsidR="00F313E9">
          <w:t>10</w:t>
        </w:r>
        <w:r w:rsidR="00F313E9">
          <w:fldChar w:fldCharType="end"/>
        </w:r>
      </w:hyperlink>
    </w:p>
    <w:p w:rsidR="00F313E9" w:rsidRDefault="00FB2EA5">
      <w:pPr>
        <w:pStyle w:val="TOC3"/>
        <w:rPr>
          <w:rFonts w:eastAsiaTheme="minorEastAsia"/>
          <w:smallCaps w:val="0"/>
          <w:sz w:val="22"/>
        </w:rPr>
      </w:pPr>
      <w:hyperlink w:anchor="_Toc509995455" w:history="1">
        <w:r w:rsidR="00F313E9" w:rsidRPr="00DA1952">
          <w:rPr>
            <w:rStyle w:val="Hyperlink"/>
          </w:rPr>
          <w:t>Po jezgri/CAL-u</w:t>
        </w:r>
        <w:r w:rsidR="00F313E9">
          <w:tab/>
        </w:r>
        <w:r w:rsidR="00F313E9">
          <w:fldChar w:fldCharType="begin"/>
        </w:r>
        <w:r w:rsidR="00F313E9">
          <w:instrText xml:space="preserve"> PAGEREF _Toc509995455 \h </w:instrText>
        </w:r>
        <w:r w:rsidR="00F313E9">
          <w:fldChar w:fldCharType="separate"/>
        </w:r>
        <w:r w:rsidR="00F313E9">
          <w:t>10</w:t>
        </w:r>
        <w:r w:rsidR="00F313E9">
          <w:fldChar w:fldCharType="end"/>
        </w:r>
      </w:hyperlink>
    </w:p>
    <w:p w:rsidR="00F313E9" w:rsidRDefault="00FB2EA5">
      <w:pPr>
        <w:pStyle w:val="TOC3"/>
        <w:rPr>
          <w:rFonts w:eastAsiaTheme="minorEastAsia"/>
          <w:smallCaps w:val="0"/>
          <w:sz w:val="22"/>
        </w:rPr>
      </w:pPr>
      <w:hyperlink w:anchor="_Toc509995456" w:history="1">
        <w:r w:rsidR="00F313E9" w:rsidRPr="00DA1952">
          <w:rPr>
            <w:rStyle w:val="Hyperlink"/>
          </w:rPr>
          <w:t>Poslužitelj/CAL</w:t>
        </w:r>
        <w:r w:rsidR="00F313E9">
          <w:tab/>
        </w:r>
        <w:r w:rsidR="00F313E9">
          <w:fldChar w:fldCharType="begin"/>
        </w:r>
        <w:r w:rsidR="00F313E9">
          <w:instrText xml:space="preserve"> PAGEREF _Toc509995456 \h </w:instrText>
        </w:r>
        <w:r w:rsidR="00F313E9">
          <w:fldChar w:fldCharType="separate"/>
        </w:r>
        <w:r w:rsidR="00F313E9">
          <w:t>11</w:t>
        </w:r>
        <w:r w:rsidR="00F313E9">
          <w:fldChar w:fldCharType="end"/>
        </w:r>
      </w:hyperlink>
    </w:p>
    <w:p w:rsidR="00F313E9" w:rsidRDefault="00FB2EA5">
      <w:pPr>
        <w:pStyle w:val="TOC3"/>
        <w:rPr>
          <w:rFonts w:eastAsiaTheme="minorEastAsia"/>
          <w:smallCaps w:val="0"/>
          <w:sz w:val="22"/>
        </w:rPr>
      </w:pPr>
      <w:hyperlink w:anchor="_Toc509995457" w:history="1">
        <w:r w:rsidR="00F313E9" w:rsidRPr="00DA1952">
          <w:rPr>
            <w:rStyle w:val="Hyperlink"/>
          </w:rPr>
          <w:t>Po jezgri</w:t>
        </w:r>
        <w:r w:rsidR="00F313E9">
          <w:tab/>
        </w:r>
        <w:r w:rsidR="00F313E9">
          <w:fldChar w:fldCharType="begin"/>
        </w:r>
        <w:r w:rsidR="00F313E9">
          <w:instrText xml:space="preserve"> PAGEREF _Toc509995457 \h </w:instrText>
        </w:r>
        <w:r w:rsidR="00F313E9">
          <w:fldChar w:fldCharType="separate"/>
        </w:r>
        <w:r w:rsidR="00F313E9">
          <w:t>11</w:t>
        </w:r>
        <w:r w:rsidR="00F313E9">
          <w:fldChar w:fldCharType="end"/>
        </w:r>
      </w:hyperlink>
    </w:p>
    <w:p w:rsidR="00F313E9" w:rsidRDefault="00FB2EA5">
      <w:pPr>
        <w:pStyle w:val="TOC3"/>
        <w:rPr>
          <w:rFonts w:eastAsiaTheme="minorEastAsia"/>
          <w:smallCaps w:val="0"/>
          <w:sz w:val="22"/>
        </w:rPr>
      </w:pPr>
      <w:hyperlink w:anchor="_Toc509995458" w:history="1">
        <w:r w:rsidR="00F313E9" w:rsidRPr="00DA1952">
          <w:rPr>
            <w:rStyle w:val="Hyperlink"/>
            <w:lang w:val="pt-BR"/>
          </w:rPr>
          <w:t>Poslužitelji za upravljanje</w:t>
        </w:r>
        <w:r w:rsidR="00F313E9">
          <w:tab/>
        </w:r>
        <w:r w:rsidR="00F313E9">
          <w:fldChar w:fldCharType="begin"/>
        </w:r>
        <w:r w:rsidR="00F313E9">
          <w:instrText xml:space="preserve"> PAGEREF _Toc509995458 \h </w:instrText>
        </w:r>
        <w:r w:rsidR="00F313E9">
          <w:fldChar w:fldCharType="separate"/>
        </w:r>
        <w:r w:rsidR="00F313E9">
          <w:t>11</w:t>
        </w:r>
        <w:r w:rsidR="00F313E9">
          <w:fldChar w:fldCharType="end"/>
        </w:r>
      </w:hyperlink>
    </w:p>
    <w:p w:rsidR="00F313E9" w:rsidRDefault="00FB2EA5">
      <w:pPr>
        <w:pStyle w:val="TOC3"/>
        <w:rPr>
          <w:rFonts w:eastAsiaTheme="minorEastAsia"/>
          <w:smallCaps w:val="0"/>
          <w:sz w:val="22"/>
        </w:rPr>
      </w:pPr>
      <w:hyperlink w:anchor="_Toc509995459" w:history="1">
        <w:r w:rsidR="00F313E9" w:rsidRPr="00DA1952">
          <w:rPr>
            <w:rStyle w:val="Hyperlink"/>
            <w:lang w:val="pt-BR"/>
          </w:rPr>
          <w:t>Namjenski poslužitelji</w:t>
        </w:r>
        <w:r w:rsidR="00F313E9">
          <w:tab/>
        </w:r>
        <w:r w:rsidR="00F313E9">
          <w:fldChar w:fldCharType="begin"/>
        </w:r>
        <w:r w:rsidR="00F313E9">
          <w:instrText xml:space="preserve"> PAGEREF _Toc509995459 \h </w:instrText>
        </w:r>
        <w:r w:rsidR="00F313E9">
          <w:fldChar w:fldCharType="separate"/>
        </w:r>
        <w:r w:rsidR="00F313E9">
          <w:t>12</w:t>
        </w:r>
        <w:r w:rsidR="00F313E9">
          <w:fldChar w:fldCharType="end"/>
        </w:r>
      </w:hyperlink>
    </w:p>
    <w:p w:rsidR="00F313E9" w:rsidRDefault="00FB2EA5">
      <w:pPr>
        <w:pStyle w:val="TOC3"/>
        <w:rPr>
          <w:rFonts w:eastAsiaTheme="minorEastAsia"/>
          <w:smallCaps w:val="0"/>
          <w:sz w:val="22"/>
        </w:rPr>
      </w:pPr>
      <w:hyperlink w:anchor="_Toc509995460" w:history="1">
        <w:r w:rsidR="00F313E9" w:rsidRPr="00DA1952">
          <w:rPr>
            <w:rStyle w:val="Hyperlink"/>
            <w:lang w:val="pt-BR"/>
          </w:rPr>
          <w:t>Alati za razvojne inženjere</w:t>
        </w:r>
        <w:r w:rsidR="00F313E9">
          <w:tab/>
        </w:r>
        <w:r w:rsidR="00F313E9">
          <w:fldChar w:fldCharType="begin"/>
        </w:r>
        <w:r w:rsidR="00F313E9">
          <w:instrText xml:space="preserve"> PAGEREF _Toc509995460 \h </w:instrText>
        </w:r>
        <w:r w:rsidR="00F313E9">
          <w:fldChar w:fldCharType="separate"/>
        </w:r>
        <w:r w:rsidR="00F313E9">
          <w:t>12</w:t>
        </w:r>
        <w:r w:rsidR="00F313E9">
          <w:fldChar w:fldCharType="end"/>
        </w:r>
      </w:hyperlink>
    </w:p>
    <w:p w:rsidR="00F313E9" w:rsidRDefault="00FB2EA5">
      <w:pPr>
        <w:pStyle w:val="TOC1"/>
        <w:rPr>
          <w:rFonts w:eastAsiaTheme="minorEastAsia"/>
          <w:b w:val="0"/>
          <w:caps w:val="0"/>
          <w:noProof/>
          <w:sz w:val="22"/>
          <w:szCs w:val="22"/>
        </w:rPr>
      </w:pPr>
      <w:hyperlink w:anchor="_Toc509995461" w:history="1">
        <w:r w:rsidR="00F313E9" w:rsidRPr="00DA1952">
          <w:rPr>
            <w:rStyle w:val="Hyperlink"/>
            <w:noProof/>
          </w:rPr>
          <w:t>Softver</w:t>
        </w:r>
        <w:r w:rsidR="00F313E9">
          <w:rPr>
            <w:noProof/>
          </w:rPr>
          <w:tab/>
        </w:r>
        <w:r w:rsidR="00F313E9">
          <w:rPr>
            <w:noProof/>
          </w:rPr>
          <w:fldChar w:fldCharType="begin"/>
        </w:r>
        <w:r w:rsidR="00F313E9">
          <w:rPr>
            <w:noProof/>
          </w:rPr>
          <w:instrText xml:space="preserve"> PAGEREF _Toc509995461 \h </w:instrText>
        </w:r>
        <w:r w:rsidR="00F313E9">
          <w:rPr>
            <w:noProof/>
          </w:rPr>
        </w:r>
        <w:r w:rsidR="00F313E9">
          <w:rPr>
            <w:noProof/>
          </w:rPr>
          <w:fldChar w:fldCharType="separate"/>
        </w:r>
        <w:r w:rsidR="00F313E9">
          <w:rPr>
            <w:noProof/>
          </w:rPr>
          <w:t>14</w:t>
        </w:r>
        <w:r w:rsidR="00F313E9">
          <w:rPr>
            <w:noProof/>
          </w:rPr>
          <w:fldChar w:fldCharType="end"/>
        </w:r>
      </w:hyperlink>
    </w:p>
    <w:p w:rsidR="00F313E9" w:rsidRDefault="00FB2EA5">
      <w:pPr>
        <w:pStyle w:val="TOC2"/>
        <w:rPr>
          <w:rFonts w:eastAsiaTheme="minorEastAsia"/>
          <w:smallCaps w:val="0"/>
          <w:sz w:val="22"/>
        </w:rPr>
      </w:pPr>
      <w:hyperlink w:anchor="_Toc509995462" w:history="1">
        <w:r w:rsidR="00F313E9" w:rsidRPr="00DA1952">
          <w:rPr>
            <w:rStyle w:val="Hyperlink"/>
          </w:rPr>
          <w:t>Advanced Threat Analytics</w:t>
        </w:r>
        <w:r w:rsidR="00F313E9">
          <w:tab/>
        </w:r>
        <w:r w:rsidR="00F313E9">
          <w:fldChar w:fldCharType="begin"/>
        </w:r>
        <w:r w:rsidR="00F313E9">
          <w:instrText xml:space="preserve"> PAGEREF _Toc509995462 \h </w:instrText>
        </w:r>
        <w:r w:rsidR="00F313E9">
          <w:fldChar w:fldCharType="separate"/>
        </w:r>
        <w:r w:rsidR="00F313E9">
          <w:t>14</w:t>
        </w:r>
        <w:r w:rsidR="00F313E9">
          <w:fldChar w:fldCharType="end"/>
        </w:r>
      </w:hyperlink>
    </w:p>
    <w:p w:rsidR="00F313E9" w:rsidRDefault="00FB2EA5">
      <w:pPr>
        <w:pStyle w:val="TOC2"/>
        <w:rPr>
          <w:rFonts w:eastAsiaTheme="minorEastAsia"/>
          <w:smallCaps w:val="0"/>
          <w:sz w:val="22"/>
        </w:rPr>
      </w:pPr>
      <w:hyperlink w:anchor="_Toc509995463" w:history="1">
        <w:r w:rsidR="00F313E9" w:rsidRPr="00DA1952">
          <w:rPr>
            <w:rStyle w:val="Hyperlink"/>
          </w:rPr>
          <w:t>BizTalk</w:t>
        </w:r>
        <w:r w:rsidR="00F313E9">
          <w:tab/>
        </w:r>
        <w:r w:rsidR="00F313E9">
          <w:fldChar w:fldCharType="begin"/>
        </w:r>
        <w:r w:rsidR="00F313E9">
          <w:instrText xml:space="preserve"> PAGEREF _Toc509995463 \h </w:instrText>
        </w:r>
        <w:r w:rsidR="00F313E9">
          <w:fldChar w:fldCharType="separate"/>
        </w:r>
        <w:r w:rsidR="00F313E9">
          <w:t>15</w:t>
        </w:r>
        <w:r w:rsidR="00F313E9">
          <w:fldChar w:fldCharType="end"/>
        </w:r>
      </w:hyperlink>
    </w:p>
    <w:p w:rsidR="00F313E9" w:rsidRDefault="00FB2EA5">
      <w:pPr>
        <w:pStyle w:val="TOC2"/>
        <w:rPr>
          <w:rFonts w:eastAsiaTheme="minorEastAsia"/>
          <w:smallCaps w:val="0"/>
          <w:sz w:val="22"/>
        </w:rPr>
      </w:pPr>
      <w:hyperlink w:anchor="_Toc509995464" w:history="1">
        <w:r w:rsidR="00F313E9" w:rsidRPr="00DA1952">
          <w:rPr>
            <w:rStyle w:val="Hyperlink"/>
          </w:rPr>
          <w:t>Paketi CAL</w:t>
        </w:r>
        <w:r w:rsidR="00F313E9">
          <w:tab/>
        </w:r>
        <w:r w:rsidR="00F313E9">
          <w:fldChar w:fldCharType="begin"/>
        </w:r>
        <w:r w:rsidR="00F313E9">
          <w:instrText xml:space="preserve"> PAGEREF _Toc509995464 \h </w:instrText>
        </w:r>
        <w:r w:rsidR="00F313E9">
          <w:fldChar w:fldCharType="separate"/>
        </w:r>
        <w:r w:rsidR="00F313E9">
          <w:t>16</w:t>
        </w:r>
        <w:r w:rsidR="00F313E9">
          <w:fldChar w:fldCharType="end"/>
        </w:r>
      </w:hyperlink>
    </w:p>
    <w:p w:rsidR="00F313E9" w:rsidRDefault="00FB2EA5">
      <w:pPr>
        <w:pStyle w:val="TOC2"/>
        <w:rPr>
          <w:rFonts w:eastAsiaTheme="minorEastAsia"/>
          <w:smallCaps w:val="0"/>
          <w:sz w:val="22"/>
        </w:rPr>
      </w:pPr>
      <w:hyperlink w:anchor="_Toc509995465" w:history="1">
        <w:r w:rsidR="00F313E9" w:rsidRPr="00DA1952">
          <w:rPr>
            <w:rStyle w:val="Hyperlink"/>
          </w:rPr>
          <w:t>Core Infrastructure Server (CIS) Suite</w:t>
        </w:r>
        <w:r w:rsidR="00F313E9">
          <w:tab/>
        </w:r>
        <w:r w:rsidR="00F313E9">
          <w:fldChar w:fldCharType="begin"/>
        </w:r>
        <w:r w:rsidR="00F313E9">
          <w:instrText xml:space="preserve"> PAGEREF _Toc509995465 \h </w:instrText>
        </w:r>
        <w:r w:rsidR="00F313E9">
          <w:fldChar w:fldCharType="separate"/>
        </w:r>
        <w:r w:rsidR="00F313E9">
          <w:t>17</w:t>
        </w:r>
        <w:r w:rsidR="00F313E9">
          <w:fldChar w:fldCharType="end"/>
        </w:r>
      </w:hyperlink>
    </w:p>
    <w:p w:rsidR="00F313E9" w:rsidRDefault="00FB2EA5">
      <w:pPr>
        <w:pStyle w:val="TOC2"/>
        <w:rPr>
          <w:rFonts w:eastAsiaTheme="minorEastAsia"/>
          <w:smallCaps w:val="0"/>
          <w:sz w:val="22"/>
        </w:rPr>
      </w:pPr>
      <w:hyperlink w:anchor="_Toc509995466" w:history="1">
        <w:r w:rsidR="00F313E9" w:rsidRPr="00DA1952">
          <w:rPr>
            <w:rStyle w:val="Hyperlink"/>
          </w:rPr>
          <w:t>Forefront</w:t>
        </w:r>
        <w:r w:rsidR="00F313E9">
          <w:tab/>
        </w:r>
        <w:r w:rsidR="00F313E9">
          <w:fldChar w:fldCharType="begin"/>
        </w:r>
        <w:r w:rsidR="00F313E9">
          <w:instrText xml:space="preserve"> PAGEREF _Toc509995466 \h </w:instrText>
        </w:r>
        <w:r w:rsidR="00F313E9">
          <w:fldChar w:fldCharType="separate"/>
        </w:r>
        <w:r w:rsidR="00F313E9">
          <w:t>19</w:t>
        </w:r>
        <w:r w:rsidR="00F313E9">
          <w:fldChar w:fldCharType="end"/>
        </w:r>
      </w:hyperlink>
    </w:p>
    <w:p w:rsidR="00F313E9" w:rsidRDefault="00FB2EA5">
      <w:pPr>
        <w:pStyle w:val="TOC2"/>
        <w:rPr>
          <w:rFonts w:eastAsiaTheme="minorEastAsia"/>
          <w:smallCaps w:val="0"/>
          <w:sz w:val="22"/>
        </w:rPr>
      </w:pPr>
      <w:hyperlink w:anchor="_Toc509995467" w:history="1">
        <w:r w:rsidR="00F313E9" w:rsidRPr="00DA1952">
          <w:rPr>
            <w:rStyle w:val="Hyperlink"/>
          </w:rPr>
          <w:t>Microsoft Dynamics 365 On-premises</w:t>
        </w:r>
        <w:r w:rsidR="00F313E9">
          <w:tab/>
        </w:r>
        <w:r w:rsidR="00F313E9">
          <w:fldChar w:fldCharType="begin"/>
        </w:r>
        <w:r w:rsidR="00F313E9">
          <w:instrText xml:space="preserve"> PAGEREF _Toc509995467 \h </w:instrText>
        </w:r>
        <w:r w:rsidR="00F313E9">
          <w:fldChar w:fldCharType="separate"/>
        </w:r>
        <w:r w:rsidR="00F313E9">
          <w:t>20</w:t>
        </w:r>
        <w:r w:rsidR="00F313E9">
          <w:fldChar w:fldCharType="end"/>
        </w:r>
      </w:hyperlink>
    </w:p>
    <w:p w:rsidR="00F313E9" w:rsidRDefault="00FB2EA5">
      <w:pPr>
        <w:pStyle w:val="TOC2"/>
        <w:rPr>
          <w:rFonts w:eastAsiaTheme="minorEastAsia"/>
          <w:smallCaps w:val="0"/>
          <w:sz w:val="22"/>
        </w:rPr>
      </w:pPr>
      <w:hyperlink w:anchor="_Toc509995468" w:history="1">
        <w:r w:rsidR="00F313E9" w:rsidRPr="00DA1952">
          <w:rPr>
            <w:rStyle w:val="Hyperlink"/>
          </w:rPr>
          <w:t>Microsoft Identity Manager</w:t>
        </w:r>
        <w:r w:rsidR="00F313E9">
          <w:tab/>
        </w:r>
        <w:r w:rsidR="00F313E9">
          <w:fldChar w:fldCharType="begin"/>
        </w:r>
        <w:r w:rsidR="00F313E9">
          <w:instrText xml:space="preserve"> PAGEREF _Toc509995468 \h </w:instrText>
        </w:r>
        <w:r w:rsidR="00F313E9">
          <w:fldChar w:fldCharType="separate"/>
        </w:r>
        <w:r w:rsidR="00F313E9">
          <w:t>22</w:t>
        </w:r>
        <w:r w:rsidR="00F313E9">
          <w:fldChar w:fldCharType="end"/>
        </w:r>
      </w:hyperlink>
    </w:p>
    <w:p w:rsidR="00F313E9" w:rsidRDefault="00FB2EA5">
      <w:pPr>
        <w:pStyle w:val="TOC2"/>
        <w:rPr>
          <w:rFonts w:eastAsiaTheme="minorEastAsia"/>
          <w:smallCaps w:val="0"/>
          <w:sz w:val="22"/>
        </w:rPr>
      </w:pPr>
      <w:hyperlink w:anchor="_Toc509995469" w:history="1">
        <w:r w:rsidR="00F313E9" w:rsidRPr="00DA1952">
          <w:rPr>
            <w:rStyle w:val="Hyperlink"/>
          </w:rPr>
          <w:t>Aplikacije sustava Office</w:t>
        </w:r>
        <w:r w:rsidR="00F313E9">
          <w:tab/>
        </w:r>
        <w:r w:rsidR="00F313E9">
          <w:fldChar w:fldCharType="begin"/>
        </w:r>
        <w:r w:rsidR="00F313E9">
          <w:instrText xml:space="preserve"> PAGEREF _Toc509995469 \h </w:instrText>
        </w:r>
        <w:r w:rsidR="00F313E9">
          <w:fldChar w:fldCharType="separate"/>
        </w:r>
        <w:r w:rsidR="00F313E9">
          <w:t>23</w:t>
        </w:r>
        <w:r w:rsidR="00F313E9">
          <w:fldChar w:fldCharType="end"/>
        </w:r>
      </w:hyperlink>
    </w:p>
    <w:p w:rsidR="00F313E9" w:rsidRDefault="00FB2EA5">
      <w:pPr>
        <w:pStyle w:val="TOC3"/>
        <w:rPr>
          <w:rFonts w:eastAsiaTheme="minorEastAsia"/>
          <w:smallCaps w:val="0"/>
          <w:sz w:val="22"/>
        </w:rPr>
      </w:pPr>
      <w:hyperlink w:anchor="_Toc509995470" w:history="1">
        <w:r w:rsidR="00F313E9" w:rsidRPr="00DA1952">
          <w:rPr>
            <w:rStyle w:val="Hyperlink"/>
          </w:rPr>
          <w:t>Računalne aplikacije Office</w:t>
        </w:r>
        <w:r w:rsidR="00F313E9">
          <w:tab/>
        </w:r>
        <w:r w:rsidR="00F313E9">
          <w:fldChar w:fldCharType="begin"/>
        </w:r>
        <w:r w:rsidR="00F313E9">
          <w:instrText xml:space="preserve"> PAGEREF _Toc509995470 \h </w:instrText>
        </w:r>
        <w:r w:rsidR="00F313E9">
          <w:fldChar w:fldCharType="separate"/>
        </w:r>
        <w:r w:rsidR="00F313E9">
          <w:t>23</w:t>
        </w:r>
        <w:r w:rsidR="00F313E9">
          <w:fldChar w:fldCharType="end"/>
        </w:r>
      </w:hyperlink>
    </w:p>
    <w:p w:rsidR="00F313E9" w:rsidRDefault="00FB2EA5">
      <w:pPr>
        <w:pStyle w:val="TOC3"/>
        <w:rPr>
          <w:rFonts w:eastAsiaTheme="minorEastAsia"/>
          <w:smallCaps w:val="0"/>
          <w:sz w:val="22"/>
        </w:rPr>
      </w:pPr>
      <w:hyperlink w:anchor="_Toc509995471" w:history="1">
        <w:r w:rsidR="00F313E9" w:rsidRPr="00DA1952">
          <w:rPr>
            <w:rStyle w:val="Hyperlink"/>
          </w:rPr>
          <w:t>Office for Mac</w:t>
        </w:r>
        <w:r w:rsidR="00F313E9">
          <w:tab/>
        </w:r>
        <w:r w:rsidR="00F313E9">
          <w:fldChar w:fldCharType="begin"/>
        </w:r>
        <w:r w:rsidR="00F313E9">
          <w:instrText xml:space="preserve"> PAGEREF _Toc509995471 \h </w:instrText>
        </w:r>
        <w:r w:rsidR="00F313E9">
          <w:fldChar w:fldCharType="separate"/>
        </w:r>
        <w:r w:rsidR="00F313E9">
          <w:t>25</w:t>
        </w:r>
        <w:r w:rsidR="00F313E9">
          <w:fldChar w:fldCharType="end"/>
        </w:r>
      </w:hyperlink>
    </w:p>
    <w:p w:rsidR="00F313E9" w:rsidRDefault="00FB2EA5">
      <w:pPr>
        <w:pStyle w:val="TOC2"/>
        <w:rPr>
          <w:rFonts w:eastAsiaTheme="minorEastAsia"/>
          <w:smallCaps w:val="0"/>
          <w:sz w:val="22"/>
        </w:rPr>
      </w:pPr>
      <w:hyperlink w:anchor="_Toc509995472" w:history="1">
        <w:r w:rsidR="00F313E9" w:rsidRPr="00DA1952">
          <w:rPr>
            <w:rStyle w:val="Hyperlink"/>
          </w:rPr>
          <w:t>Poslužitelji sustava Office</w:t>
        </w:r>
        <w:r w:rsidR="00F313E9">
          <w:tab/>
        </w:r>
        <w:r w:rsidR="00F313E9">
          <w:fldChar w:fldCharType="begin"/>
        </w:r>
        <w:r w:rsidR="00F313E9">
          <w:instrText xml:space="preserve"> PAGEREF _Toc509995472 \h </w:instrText>
        </w:r>
        <w:r w:rsidR="00F313E9">
          <w:fldChar w:fldCharType="separate"/>
        </w:r>
        <w:r w:rsidR="00F313E9">
          <w:t>26</w:t>
        </w:r>
        <w:r w:rsidR="00F313E9">
          <w:fldChar w:fldCharType="end"/>
        </w:r>
      </w:hyperlink>
    </w:p>
    <w:p w:rsidR="00F313E9" w:rsidRDefault="00FB2EA5">
      <w:pPr>
        <w:pStyle w:val="TOC3"/>
        <w:rPr>
          <w:rFonts w:eastAsiaTheme="minorEastAsia"/>
          <w:smallCaps w:val="0"/>
          <w:sz w:val="22"/>
        </w:rPr>
      </w:pPr>
      <w:hyperlink w:anchor="_Toc509995473" w:history="1">
        <w:r w:rsidR="00F313E9" w:rsidRPr="00DA1952">
          <w:rPr>
            <w:rStyle w:val="Hyperlink"/>
          </w:rPr>
          <w:t>Exchange Server</w:t>
        </w:r>
        <w:r w:rsidR="00F313E9">
          <w:tab/>
        </w:r>
        <w:r w:rsidR="00F313E9">
          <w:fldChar w:fldCharType="begin"/>
        </w:r>
        <w:r w:rsidR="00F313E9">
          <w:instrText xml:space="preserve"> PAGEREF _Toc509995473 \h </w:instrText>
        </w:r>
        <w:r w:rsidR="00F313E9">
          <w:fldChar w:fldCharType="separate"/>
        </w:r>
        <w:r w:rsidR="00F313E9">
          <w:t>26</w:t>
        </w:r>
        <w:r w:rsidR="00F313E9">
          <w:fldChar w:fldCharType="end"/>
        </w:r>
      </w:hyperlink>
    </w:p>
    <w:p w:rsidR="00F313E9" w:rsidRDefault="00FB2EA5">
      <w:pPr>
        <w:pStyle w:val="TOC3"/>
        <w:rPr>
          <w:rFonts w:eastAsiaTheme="minorEastAsia"/>
          <w:smallCaps w:val="0"/>
          <w:sz w:val="22"/>
        </w:rPr>
      </w:pPr>
      <w:hyperlink w:anchor="_Toc509995474" w:history="1">
        <w:r w:rsidR="00F313E9" w:rsidRPr="00DA1952">
          <w:rPr>
            <w:rStyle w:val="Hyperlink"/>
          </w:rPr>
          <w:t>Project Server</w:t>
        </w:r>
        <w:r w:rsidR="00F313E9">
          <w:tab/>
        </w:r>
        <w:r w:rsidR="00F313E9">
          <w:fldChar w:fldCharType="begin"/>
        </w:r>
        <w:r w:rsidR="00F313E9">
          <w:instrText xml:space="preserve"> PAGEREF _Toc509995474 \h </w:instrText>
        </w:r>
        <w:r w:rsidR="00F313E9">
          <w:fldChar w:fldCharType="separate"/>
        </w:r>
        <w:r w:rsidR="00F313E9">
          <w:t>27</w:t>
        </w:r>
        <w:r w:rsidR="00F313E9">
          <w:fldChar w:fldCharType="end"/>
        </w:r>
      </w:hyperlink>
    </w:p>
    <w:p w:rsidR="00F313E9" w:rsidRDefault="00FB2EA5">
      <w:pPr>
        <w:pStyle w:val="TOC3"/>
        <w:rPr>
          <w:rFonts w:eastAsiaTheme="minorEastAsia"/>
          <w:smallCaps w:val="0"/>
          <w:sz w:val="22"/>
        </w:rPr>
      </w:pPr>
      <w:hyperlink w:anchor="_Toc509995475" w:history="1">
        <w:r w:rsidR="00F313E9" w:rsidRPr="00DA1952">
          <w:rPr>
            <w:rStyle w:val="Hyperlink"/>
          </w:rPr>
          <w:t>SharePoint Server</w:t>
        </w:r>
        <w:r w:rsidR="00F313E9">
          <w:tab/>
        </w:r>
        <w:r w:rsidR="00F313E9">
          <w:fldChar w:fldCharType="begin"/>
        </w:r>
        <w:r w:rsidR="00F313E9">
          <w:instrText xml:space="preserve"> PAGEREF _Toc509995475 \h </w:instrText>
        </w:r>
        <w:r w:rsidR="00F313E9">
          <w:fldChar w:fldCharType="separate"/>
        </w:r>
        <w:r w:rsidR="00F313E9">
          <w:t>28</w:t>
        </w:r>
        <w:r w:rsidR="00F313E9">
          <w:fldChar w:fldCharType="end"/>
        </w:r>
      </w:hyperlink>
    </w:p>
    <w:p w:rsidR="00F313E9" w:rsidRDefault="00FB2EA5">
      <w:pPr>
        <w:pStyle w:val="TOC3"/>
        <w:rPr>
          <w:rFonts w:eastAsiaTheme="minorEastAsia"/>
          <w:smallCaps w:val="0"/>
          <w:sz w:val="22"/>
        </w:rPr>
      </w:pPr>
      <w:hyperlink w:anchor="_Toc509995476" w:history="1">
        <w:r w:rsidR="00F313E9" w:rsidRPr="00DA1952">
          <w:rPr>
            <w:rStyle w:val="Hyperlink"/>
          </w:rPr>
          <w:t>Skype za tvrtke poslužiteljska verzija</w:t>
        </w:r>
        <w:r w:rsidR="00F313E9">
          <w:tab/>
        </w:r>
        <w:r w:rsidR="00F313E9">
          <w:fldChar w:fldCharType="begin"/>
        </w:r>
        <w:r w:rsidR="00F313E9">
          <w:instrText xml:space="preserve"> PAGEREF _Toc509995476 \h </w:instrText>
        </w:r>
        <w:r w:rsidR="00F313E9">
          <w:fldChar w:fldCharType="separate"/>
        </w:r>
        <w:r w:rsidR="00F313E9">
          <w:t>29</w:t>
        </w:r>
        <w:r w:rsidR="00F313E9">
          <w:fldChar w:fldCharType="end"/>
        </w:r>
      </w:hyperlink>
    </w:p>
    <w:p w:rsidR="00F313E9" w:rsidRDefault="00FB2EA5">
      <w:pPr>
        <w:pStyle w:val="TOC2"/>
        <w:rPr>
          <w:rFonts w:eastAsiaTheme="minorEastAsia"/>
          <w:smallCaps w:val="0"/>
          <w:sz w:val="22"/>
        </w:rPr>
      </w:pPr>
      <w:hyperlink w:anchor="_Toc509995477" w:history="1">
        <w:r w:rsidR="00F313E9" w:rsidRPr="00DA1952">
          <w:rPr>
            <w:rStyle w:val="Hyperlink"/>
          </w:rPr>
          <w:t>SQL Server</w:t>
        </w:r>
        <w:r w:rsidR="00F313E9">
          <w:tab/>
        </w:r>
        <w:r w:rsidR="00F313E9">
          <w:fldChar w:fldCharType="begin"/>
        </w:r>
        <w:r w:rsidR="00F313E9">
          <w:instrText xml:space="preserve"> PAGEREF _Toc509995477 \h </w:instrText>
        </w:r>
        <w:r w:rsidR="00F313E9">
          <w:fldChar w:fldCharType="separate"/>
        </w:r>
        <w:r w:rsidR="00F313E9">
          <w:t>30</w:t>
        </w:r>
        <w:r w:rsidR="00F313E9">
          <w:fldChar w:fldCharType="end"/>
        </w:r>
      </w:hyperlink>
    </w:p>
    <w:p w:rsidR="00F313E9" w:rsidRDefault="00FB2EA5">
      <w:pPr>
        <w:pStyle w:val="TOC2"/>
        <w:rPr>
          <w:rFonts w:eastAsiaTheme="minorEastAsia"/>
          <w:smallCaps w:val="0"/>
          <w:sz w:val="22"/>
        </w:rPr>
      </w:pPr>
      <w:hyperlink w:anchor="_Toc509995478" w:history="1">
        <w:r w:rsidR="00F313E9" w:rsidRPr="00DA1952">
          <w:rPr>
            <w:rStyle w:val="Hyperlink"/>
          </w:rPr>
          <w:t>System Center</w:t>
        </w:r>
        <w:r w:rsidR="00F313E9">
          <w:tab/>
        </w:r>
        <w:r w:rsidR="00F313E9">
          <w:fldChar w:fldCharType="begin"/>
        </w:r>
        <w:r w:rsidR="00F313E9">
          <w:instrText xml:space="preserve"> PAGEREF _Toc509995478 \h </w:instrText>
        </w:r>
        <w:r w:rsidR="00F313E9">
          <w:fldChar w:fldCharType="separate"/>
        </w:r>
        <w:r w:rsidR="00F313E9">
          <w:t>32</w:t>
        </w:r>
        <w:r w:rsidR="00F313E9">
          <w:fldChar w:fldCharType="end"/>
        </w:r>
      </w:hyperlink>
    </w:p>
    <w:p w:rsidR="00F313E9" w:rsidRDefault="00FB2EA5">
      <w:pPr>
        <w:pStyle w:val="TOC3"/>
        <w:rPr>
          <w:rFonts w:eastAsiaTheme="minorEastAsia"/>
          <w:smallCaps w:val="0"/>
          <w:sz w:val="22"/>
        </w:rPr>
      </w:pPr>
      <w:hyperlink w:anchor="_Toc509995479" w:history="1">
        <w:r w:rsidR="00F313E9" w:rsidRPr="00DA1952">
          <w:rPr>
            <w:rStyle w:val="Hyperlink"/>
          </w:rPr>
          <w:t>System Center Server</w:t>
        </w:r>
        <w:r w:rsidR="00F313E9">
          <w:tab/>
        </w:r>
        <w:r w:rsidR="00F313E9">
          <w:fldChar w:fldCharType="begin"/>
        </w:r>
        <w:r w:rsidR="00F313E9">
          <w:instrText xml:space="preserve"> PAGEREF _Toc509995479 \h </w:instrText>
        </w:r>
        <w:r w:rsidR="00F313E9">
          <w:fldChar w:fldCharType="separate"/>
        </w:r>
        <w:r w:rsidR="00F313E9">
          <w:t>32</w:t>
        </w:r>
        <w:r w:rsidR="00F313E9">
          <w:fldChar w:fldCharType="end"/>
        </w:r>
      </w:hyperlink>
    </w:p>
    <w:p w:rsidR="00F313E9" w:rsidRDefault="00FB2EA5">
      <w:pPr>
        <w:pStyle w:val="TOC3"/>
        <w:rPr>
          <w:rFonts w:eastAsiaTheme="minorEastAsia"/>
          <w:smallCaps w:val="0"/>
          <w:sz w:val="22"/>
        </w:rPr>
      </w:pPr>
      <w:hyperlink w:anchor="_Toc509995480" w:history="1">
        <w:r w:rsidR="00F313E9" w:rsidRPr="00DA1952">
          <w:rPr>
            <w:rStyle w:val="Hyperlink"/>
          </w:rPr>
          <w:t>System Center Configuration Manager</w:t>
        </w:r>
        <w:r w:rsidR="00F313E9">
          <w:tab/>
        </w:r>
        <w:r w:rsidR="00F313E9">
          <w:fldChar w:fldCharType="begin"/>
        </w:r>
        <w:r w:rsidR="00F313E9">
          <w:instrText xml:space="preserve"> PAGEREF _Toc509995480 \h </w:instrText>
        </w:r>
        <w:r w:rsidR="00F313E9">
          <w:fldChar w:fldCharType="separate"/>
        </w:r>
        <w:r w:rsidR="00F313E9">
          <w:t>33</w:t>
        </w:r>
        <w:r w:rsidR="00F313E9">
          <w:fldChar w:fldCharType="end"/>
        </w:r>
      </w:hyperlink>
    </w:p>
    <w:p w:rsidR="00F313E9" w:rsidRDefault="00FB2EA5">
      <w:pPr>
        <w:pStyle w:val="TOC3"/>
        <w:rPr>
          <w:rFonts w:eastAsiaTheme="minorEastAsia"/>
          <w:smallCaps w:val="0"/>
          <w:sz w:val="22"/>
        </w:rPr>
      </w:pPr>
      <w:hyperlink w:anchor="_Toc509995481" w:history="1">
        <w:r w:rsidR="00F313E9" w:rsidRPr="00DA1952">
          <w:rPr>
            <w:rStyle w:val="Hyperlink"/>
          </w:rPr>
          <w:t>System Center Data Protection Manager</w:t>
        </w:r>
        <w:r w:rsidR="00F313E9">
          <w:tab/>
        </w:r>
        <w:r w:rsidR="00F313E9">
          <w:fldChar w:fldCharType="begin"/>
        </w:r>
        <w:r w:rsidR="00F313E9">
          <w:instrText xml:space="preserve"> PAGEREF _Toc509995481 \h </w:instrText>
        </w:r>
        <w:r w:rsidR="00F313E9">
          <w:fldChar w:fldCharType="separate"/>
        </w:r>
        <w:r w:rsidR="00F313E9">
          <w:t>34</w:t>
        </w:r>
        <w:r w:rsidR="00F313E9">
          <w:fldChar w:fldCharType="end"/>
        </w:r>
      </w:hyperlink>
    </w:p>
    <w:p w:rsidR="00F313E9" w:rsidRDefault="00FB2EA5">
      <w:pPr>
        <w:pStyle w:val="TOC3"/>
        <w:rPr>
          <w:rFonts w:eastAsiaTheme="minorEastAsia"/>
          <w:smallCaps w:val="0"/>
          <w:sz w:val="22"/>
        </w:rPr>
      </w:pPr>
      <w:hyperlink w:anchor="_Toc509995482" w:history="1">
        <w:r w:rsidR="00F313E9" w:rsidRPr="00DA1952">
          <w:rPr>
            <w:rStyle w:val="Hyperlink"/>
          </w:rPr>
          <w:t>System Center Endpoint Protection</w:t>
        </w:r>
        <w:r w:rsidR="00F313E9">
          <w:tab/>
        </w:r>
        <w:r w:rsidR="00F313E9">
          <w:fldChar w:fldCharType="begin"/>
        </w:r>
        <w:r w:rsidR="00F313E9">
          <w:instrText xml:space="preserve"> PAGEREF _Toc509995482 \h </w:instrText>
        </w:r>
        <w:r w:rsidR="00F313E9">
          <w:fldChar w:fldCharType="separate"/>
        </w:r>
        <w:r w:rsidR="00F313E9">
          <w:t>35</w:t>
        </w:r>
        <w:r w:rsidR="00F313E9">
          <w:fldChar w:fldCharType="end"/>
        </w:r>
      </w:hyperlink>
    </w:p>
    <w:p w:rsidR="00F313E9" w:rsidRDefault="00FB2EA5">
      <w:pPr>
        <w:pStyle w:val="TOC3"/>
        <w:rPr>
          <w:rFonts w:eastAsiaTheme="minorEastAsia"/>
          <w:smallCaps w:val="0"/>
          <w:sz w:val="22"/>
        </w:rPr>
      </w:pPr>
      <w:hyperlink w:anchor="_Toc509995483" w:history="1">
        <w:r w:rsidR="00F313E9" w:rsidRPr="00DA1952">
          <w:rPr>
            <w:rStyle w:val="Hyperlink"/>
          </w:rPr>
          <w:t>System Center Operations Manager</w:t>
        </w:r>
        <w:r w:rsidR="00F313E9">
          <w:tab/>
        </w:r>
        <w:r w:rsidR="00F313E9">
          <w:fldChar w:fldCharType="begin"/>
        </w:r>
        <w:r w:rsidR="00F313E9">
          <w:instrText xml:space="preserve"> PAGEREF _Toc509995483 \h </w:instrText>
        </w:r>
        <w:r w:rsidR="00F313E9">
          <w:fldChar w:fldCharType="separate"/>
        </w:r>
        <w:r w:rsidR="00F313E9">
          <w:t>36</w:t>
        </w:r>
        <w:r w:rsidR="00F313E9">
          <w:fldChar w:fldCharType="end"/>
        </w:r>
      </w:hyperlink>
    </w:p>
    <w:p w:rsidR="00F313E9" w:rsidRDefault="00FB2EA5">
      <w:pPr>
        <w:pStyle w:val="TOC3"/>
        <w:rPr>
          <w:rFonts w:eastAsiaTheme="minorEastAsia"/>
          <w:smallCaps w:val="0"/>
          <w:sz w:val="22"/>
        </w:rPr>
      </w:pPr>
      <w:hyperlink w:anchor="_Toc509995484" w:history="1">
        <w:r w:rsidR="00F313E9" w:rsidRPr="00DA1952">
          <w:rPr>
            <w:rStyle w:val="Hyperlink"/>
          </w:rPr>
          <w:t>Orkestrator sistemskog centra</w:t>
        </w:r>
        <w:r w:rsidR="00F313E9">
          <w:tab/>
        </w:r>
        <w:r w:rsidR="00F313E9">
          <w:fldChar w:fldCharType="begin"/>
        </w:r>
        <w:r w:rsidR="00F313E9">
          <w:instrText xml:space="preserve"> PAGEREF _Toc509995484 \h </w:instrText>
        </w:r>
        <w:r w:rsidR="00F313E9">
          <w:fldChar w:fldCharType="separate"/>
        </w:r>
        <w:r w:rsidR="00F313E9">
          <w:t>37</w:t>
        </w:r>
        <w:r w:rsidR="00F313E9">
          <w:fldChar w:fldCharType="end"/>
        </w:r>
      </w:hyperlink>
    </w:p>
    <w:p w:rsidR="00F313E9" w:rsidRDefault="00FB2EA5">
      <w:pPr>
        <w:pStyle w:val="TOC3"/>
        <w:rPr>
          <w:rFonts w:eastAsiaTheme="minorEastAsia"/>
          <w:smallCaps w:val="0"/>
          <w:sz w:val="22"/>
        </w:rPr>
      </w:pPr>
      <w:hyperlink w:anchor="_Toc509995485" w:history="1">
        <w:r w:rsidR="00F313E9" w:rsidRPr="00DA1952">
          <w:rPr>
            <w:rStyle w:val="Hyperlink"/>
          </w:rPr>
          <w:t>System Center Service Manager</w:t>
        </w:r>
        <w:r w:rsidR="00F313E9">
          <w:tab/>
        </w:r>
        <w:r w:rsidR="00F313E9">
          <w:fldChar w:fldCharType="begin"/>
        </w:r>
        <w:r w:rsidR="00F313E9">
          <w:instrText xml:space="preserve"> PAGEREF _Toc509995485 \h </w:instrText>
        </w:r>
        <w:r w:rsidR="00F313E9">
          <w:fldChar w:fldCharType="separate"/>
        </w:r>
        <w:r w:rsidR="00F313E9">
          <w:t>38</w:t>
        </w:r>
        <w:r w:rsidR="00F313E9">
          <w:fldChar w:fldCharType="end"/>
        </w:r>
      </w:hyperlink>
    </w:p>
    <w:p w:rsidR="00F313E9" w:rsidRDefault="00FB2EA5">
      <w:pPr>
        <w:pStyle w:val="TOC2"/>
        <w:rPr>
          <w:rFonts w:eastAsiaTheme="minorEastAsia"/>
          <w:smallCaps w:val="0"/>
          <w:sz w:val="22"/>
        </w:rPr>
      </w:pPr>
      <w:hyperlink w:anchor="_Toc509995486" w:history="1">
        <w:r w:rsidR="00F313E9" w:rsidRPr="00DA1952">
          <w:rPr>
            <w:rStyle w:val="Hyperlink"/>
          </w:rPr>
          <w:t>Virtual Desktop Infrastructure (VDI) Suite</w:t>
        </w:r>
        <w:r w:rsidR="00F313E9">
          <w:tab/>
        </w:r>
        <w:r w:rsidR="00F313E9">
          <w:fldChar w:fldCharType="begin"/>
        </w:r>
        <w:r w:rsidR="00F313E9">
          <w:instrText xml:space="preserve"> PAGEREF _Toc509995486 \h </w:instrText>
        </w:r>
        <w:r w:rsidR="00F313E9">
          <w:fldChar w:fldCharType="separate"/>
        </w:r>
        <w:r w:rsidR="00F313E9">
          <w:t>39</w:t>
        </w:r>
        <w:r w:rsidR="00F313E9">
          <w:fldChar w:fldCharType="end"/>
        </w:r>
      </w:hyperlink>
    </w:p>
    <w:p w:rsidR="00F313E9" w:rsidRDefault="00FB2EA5">
      <w:pPr>
        <w:pStyle w:val="TOC2"/>
        <w:rPr>
          <w:rFonts w:eastAsiaTheme="minorEastAsia"/>
          <w:smallCaps w:val="0"/>
          <w:sz w:val="22"/>
        </w:rPr>
      </w:pPr>
      <w:hyperlink w:anchor="_Toc509995487" w:history="1">
        <w:r w:rsidR="00F313E9" w:rsidRPr="00DA1952">
          <w:rPr>
            <w:rStyle w:val="Hyperlink"/>
          </w:rPr>
          <w:t>Visual Studio</w:t>
        </w:r>
        <w:r w:rsidR="00F313E9">
          <w:tab/>
        </w:r>
        <w:r w:rsidR="00F313E9">
          <w:fldChar w:fldCharType="begin"/>
        </w:r>
        <w:r w:rsidR="00F313E9">
          <w:instrText xml:space="preserve"> PAGEREF _Toc509995487 \h </w:instrText>
        </w:r>
        <w:r w:rsidR="00F313E9">
          <w:fldChar w:fldCharType="separate"/>
        </w:r>
        <w:r w:rsidR="00F313E9">
          <w:t>39</w:t>
        </w:r>
        <w:r w:rsidR="00F313E9">
          <w:fldChar w:fldCharType="end"/>
        </w:r>
      </w:hyperlink>
    </w:p>
    <w:p w:rsidR="00F313E9" w:rsidRDefault="00FB2EA5">
      <w:pPr>
        <w:pStyle w:val="TOC3"/>
        <w:rPr>
          <w:rFonts w:eastAsiaTheme="minorEastAsia"/>
          <w:smallCaps w:val="0"/>
          <w:sz w:val="22"/>
        </w:rPr>
      </w:pPr>
      <w:hyperlink w:anchor="_Toc509995488" w:history="1">
        <w:r w:rsidR="00F313E9" w:rsidRPr="00DA1952">
          <w:rPr>
            <w:rStyle w:val="Hyperlink"/>
          </w:rPr>
          <w:t>Visual Studio</w:t>
        </w:r>
        <w:r w:rsidR="00F313E9">
          <w:tab/>
        </w:r>
        <w:r w:rsidR="00F313E9">
          <w:fldChar w:fldCharType="begin"/>
        </w:r>
        <w:r w:rsidR="00F313E9">
          <w:instrText xml:space="preserve"> PAGEREF _Toc509995488 \h </w:instrText>
        </w:r>
        <w:r w:rsidR="00F313E9">
          <w:fldChar w:fldCharType="separate"/>
        </w:r>
        <w:r w:rsidR="00F313E9">
          <w:t>39</w:t>
        </w:r>
        <w:r w:rsidR="00F313E9">
          <w:fldChar w:fldCharType="end"/>
        </w:r>
      </w:hyperlink>
    </w:p>
    <w:p w:rsidR="00F313E9" w:rsidRDefault="00FB2EA5">
      <w:pPr>
        <w:pStyle w:val="TOC3"/>
        <w:rPr>
          <w:rFonts w:eastAsiaTheme="minorEastAsia"/>
          <w:smallCaps w:val="0"/>
          <w:sz w:val="22"/>
        </w:rPr>
      </w:pPr>
      <w:hyperlink w:anchor="_Toc509995489" w:history="1">
        <w:r w:rsidR="00F313E9" w:rsidRPr="00DA1952">
          <w:rPr>
            <w:rStyle w:val="Hyperlink"/>
          </w:rPr>
          <w:t>Visual Studio Team Foundation Server</w:t>
        </w:r>
        <w:r w:rsidR="00F313E9">
          <w:tab/>
        </w:r>
        <w:r w:rsidR="00F313E9">
          <w:fldChar w:fldCharType="begin"/>
        </w:r>
        <w:r w:rsidR="00F313E9">
          <w:instrText xml:space="preserve"> PAGEREF _Toc509995489 \h </w:instrText>
        </w:r>
        <w:r w:rsidR="00F313E9">
          <w:fldChar w:fldCharType="separate"/>
        </w:r>
        <w:r w:rsidR="00F313E9">
          <w:t>41</w:t>
        </w:r>
        <w:r w:rsidR="00F313E9">
          <w:fldChar w:fldCharType="end"/>
        </w:r>
      </w:hyperlink>
    </w:p>
    <w:p w:rsidR="00F313E9" w:rsidRDefault="00FB2EA5">
      <w:pPr>
        <w:pStyle w:val="TOC2"/>
        <w:rPr>
          <w:rFonts w:eastAsiaTheme="minorEastAsia"/>
          <w:smallCaps w:val="0"/>
          <w:sz w:val="22"/>
        </w:rPr>
      </w:pPr>
      <w:hyperlink w:anchor="_Toc509995490" w:history="1">
        <w:r w:rsidR="00F313E9" w:rsidRPr="00DA1952">
          <w:rPr>
            <w:rStyle w:val="Hyperlink"/>
          </w:rPr>
          <w:t>Windows</w:t>
        </w:r>
        <w:r w:rsidR="00F313E9">
          <w:tab/>
        </w:r>
        <w:r w:rsidR="00F313E9">
          <w:fldChar w:fldCharType="begin"/>
        </w:r>
        <w:r w:rsidR="00F313E9">
          <w:instrText xml:space="preserve"> PAGEREF _Toc509995490 \h </w:instrText>
        </w:r>
        <w:r w:rsidR="00F313E9">
          <w:fldChar w:fldCharType="separate"/>
        </w:r>
        <w:r w:rsidR="00F313E9">
          <w:t>42</w:t>
        </w:r>
        <w:r w:rsidR="00F313E9">
          <w:fldChar w:fldCharType="end"/>
        </w:r>
      </w:hyperlink>
    </w:p>
    <w:p w:rsidR="00F313E9" w:rsidRDefault="00FB2EA5">
      <w:pPr>
        <w:pStyle w:val="TOC3"/>
        <w:rPr>
          <w:rFonts w:eastAsiaTheme="minorEastAsia"/>
          <w:smallCaps w:val="0"/>
          <w:sz w:val="22"/>
        </w:rPr>
      </w:pPr>
      <w:hyperlink w:anchor="_Toc509995491" w:history="1">
        <w:r w:rsidR="00F313E9" w:rsidRPr="00DA1952">
          <w:rPr>
            <w:rStyle w:val="Hyperlink"/>
          </w:rPr>
          <w:t>Računalni operacijski sustav Windows</w:t>
        </w:r>
        <w:r w:rsidR="00F313E9">
          <w:tab/>
        </w:r>
        <w:r w:rsidR="00F313E9">
          <w:fldChar w:fldCharType="begin"/>
        </w:r>
        <w:r w:rsidR="00F313E9">
          <w:instrText xml:space="preserve"> PAGEREF _Toc509995491 \h </w:instrText>
        </w:r>
        <w:r w:rsidR="00F313E9">
          <w:fldChar w:fldCharType="separate"/>
        </w:r>
        <w:r w:rsidR="00F313E9">
          <w:t>42</w:t>
        </w:r>
        <w:r w:rsidR="00F313E9">
          <w:fldChar w:fldCharType="end"/>
        </w:r>
      </w:hyperlink>
    </w:p>
    <w:p w:rsidR="00F313E9" w:rsidRDefault="00FB2EA5">
      <w:pPr>
        <w:pStyle w:val="TOC2"/>
        <w:rPr>
          <w:rFonts w:eastAsiaTheme="minorEastAsia"/>
          <w:smallCaps w:val="0"/>
          <w:sz w:val="22"/>
        </w:rPr>
      </w:pPr>
      <w:hyperlink w:anchor="_Toc509995492" w:history="1">
        <w:r w:rsidR="00F313E9" w:rsidRPr="00DA1952">
          <w:rPr>
            <w:rStyle w:val="Hyperlink"/>
          </w:rPr>
          <w:t>Windows Server</w:t>
        </w:r>
        <w:r w:rsidR="00F313E9">
          <w:tab/>
        </w:r>
        <w:r w:rsidR="00F313E9">
          <w:fldChar w:fldCharType="begin"/>
        </w:r>
        <w:r w:rsidR="00F313E9">
          <w:instrText xml:space="preserve"> PAGEREF _Toc509995492 \h </w:instrText>
        </w:r>
        <w:r w:rsidR="00F313E9">
          <w:fldChar w:fldCharType="separate"/>
        </w:r>
        <w:r w:rsidR="00F313E9">
          <w:t>49</w:t>
        </w:r>
        <w:r w:rsidR="00F313E9">
          <w:fldChar w:fldCharType="end"/>
        </w:r>
      </w:hyperlink>
    </w:p>
    <w:p w:rsidR="00F313E9" w:rsidRDefault="00FB2EA5">
      <w:pPr>
        <w:pStyle w:val="TOC3"/>
        <w:rPr>
          <w:rFonts w:eastAsiaTheme="minorEastAsia"/>
          <w:smallCaps w:val="0"/>
          <w:sz w:val="22"/>
        </w:rPr>
      </w:pPr>
      <w:hyperlink w:anchor="_Toc509995493" w:history="1">
        <w:r w:rsidR="00F313E9" w:rsidRPr="00DA1952">
          <w:rPr>
            <w:rStyle w:val="Hyperlink"/>
          </w:rPr>
          <w:t>Windows MultiPoint Server</w:t>
        </w:r>
        <w:r w:rsidR="00F313E9">
          <w:tab/>
        </w:r>
        <w:r w:rsidR="00F313E9">
          <w:fldChar w:fldCharType="begin"/>
        </w:r>
        <w:r w:rsidR="00F313E9">
          <w:instrText xml:space="preserve"> PAGEREF _Toc509995493 \h </w:instrText>
        </w:r>
        <w:r w:rsidR="00F313E9">
          <w:fldChar w:fldCharType="separate"/>
        </w:r>
        <w:r w:rsidR="00F313E9">
          <w:t>49</w:t>
        </w:r>
        <w:r w:rsidR="00F313E9">
          <w:fldChar w:fldCharType="end"/>
        </w:r>
      </w:hyperlink>
    </w:p>
    <w:p w:rsidR="00F313E9" w:rsidRDefault="00FB2EA5">
      <w:pPr>
        <w:pStyle w:val="TOC3"/>
        <w:rPr>
          <w:rFonts w:eastAsiaTheme="minorEastAsia"/>
          <w:smallCaps w:val="0"/>
          <w:sz w:val="22"/>
        </w:rPr>
      </w:pPr>
      <w:hyperlink w:anchor="_Toc509995494" w:history="1">
        <w:r w:rsidR="00F313E9" w:rsidRPr="00DA1952">
          <w:rPr>
            <w:rStyle w:val="Hyperlink"/>
          </w:rPr>
          <w:t>Windows Server</w:t>
        </w:r>
        <w:r w:rsidR="00F313E9">
          <w:tab/>
        </w:r>
        <w:r w:rsidR="00F313E9">
          <w:fldChar w:fldCharType="begin"/>
        </w:r>
        <w:r w:rsidR="00F313E9">
          <w:instrText xml:space="preserve"> PAGEREF _Toc509995494 \h </w:instrText>
        </w:r>
        <w:r w:rsidR="00F313E9">
          <w:fldChar w:fldCharType="separate"/>
        </w:r>
        <w:r w:rsidR="00F313E9">
          <w:t>50</w:t>
        </w:r>
        <w:r w:rsidR="00F313E9">
          <w:fldChar w:fldCharType="end"/>
        </w:r>
      </w:hyperlink>
    </w:p>
    <w:p w:rsidR="00F313E9" w:rsidRDefault="00FB2EA5">
      <w:pPr>
        <w:pStyle w:val="TOC1"/>
        <w:rPr>
          <w:rFonts w:eastAsiaTheme="minorEastAsia"/>
          <w:b w:val="0"/>
          <w:caps w:val="0"/>
          <w:noProof/>
          <w:sz w:val="22"/>
          <w:szCs w:val="22"/>
        </w:rPr>
      </w:pPr>
      <w:hyperlink w:anchor="_Toc509995495" w:history="1">
        <w:r w:rsidR="00F313E9" w:rsidRPr="00DA1952">
          <w:rPr>
            <w:rStyle w:val="Hyperlink"/>
            <w:noProof/>
          </w:rPr>
          <w:t>Online usluge</w:t>
        </w:r>
        <w:r w:rsidR="00F313E9">
          <w:rPr>
            <w:noProof/>
          </w:rPr>
          <w:tab/>
        </w:r>
        <w:r w:rsidR="00F313E9">
          <w:rPr>
            <w:noProof/>
          </w:rPr>
          <w:fldChar w:fldCharType="begin"/>
        </w:r>
        <w:r w:rsidR="00F313E9">
          <w:rPr>
            <w:noProof/>
          </w:rPr>
          <w:instrText xml:space="preserve"> PAGEREF _Toc509995495 \h </w:instrText>
        </w:r>
        <w:r w:rsidR="00F313E9">
          <w:rPr>
            <w:noProof/>
          </w:rPr>
        </w:r>
        <w:r w:rsidR="00F313E9">
          <w:rPr>
            <w:noProof/>
          </w:rPr>
          <w:fldChar w:fldCharType="separate"/>
        </w:r>
        <w:r w:rsidR="00F313E9">
          <w:rPr>
            <w:noProof/>
          </w:rPr>
          <w:t>53</w:t>
        </w:r>
        <w:r w:rsidR="00F313E9">
          <w:rPr>
            <w:noProof/>
          </w:rPr>
          <w:fldChar w:fldCharType="end"/>
        </w:r>
      </w:hyperlink>
    </w:p>
    <w:p w:rsidR="00F313E9" w:rsidRDefault="00FB2EA5">
      <w:pPr>
        <w:pStyle w:val="TOC2"/>
        <w:rPr>
          <w:rFonts w:eastAsiaTheme="minorEastAsia"/>
          <w:smallCaps w:val="0"/>
          <w:sz w:val="22"/>
        </w:rPr>
      </w:pPr>
      <w:hyperlink w:anchor="_Toc509995496" w:history="1">
        <w:r w:rsidR="00F313E9" w:rsidRPr="00DA1952">
          <w:rPr>
            <w:rStyle w:val="Hyperlink"/>
          </w:rPr>
          <w:t>Regionalna dostupnost Online usluge</w:t>
        </w:r>
        <w:r w:rsidR="00F313E9">
          <w:tab/>
        </w:r>
        <w:r w:rsidR="00F313E9">
          <w:fldChar w:fldCharType="begin"/>
        </w:r>
        <w:r w:rsidR="00F313E9">
          <w:instrText xml:space="preserve"> PAGEREF _Toc509995496 \h </w:instrText>
        </w:r>
        <w:r w:rsidR="00F313E9">
          <w:fldChar w:fldCharType="separate"/>
        </w:r>
        <w:r w:rsidR="00F313E9">
          <w:t>53</w:t>
        </w:r>
        <w:r w:rsidR="00F313E9">
          <w:fldChar w:fldCharType="end"/>
        </w:r>
      </w:hyperlink>
    </w:p>
    <w:p w:rsidR="00F313E9" w:rsidRDefault="00FB2EA5">
      <w:pPr>
        <w:pStyle w:val="TOC2"/>
        <w:rPr>
          <w:rFonts w:eastAsiaTheme="minorEastAsia"/>
          <w:smallCaps w:val="0"/>
          <w:sz w:val="22"/>
        </w:rPr>
      </w:pPr>
      <w:hyperlink w:anchor="_Toc509995497" w:history="1">
        <w:r w:rsidR="00F313E9" w:rsidRPr="00DA1952">
          <w:rPr>
            <w:rStyle w:val="Hyperlink"/>
          </w:rPr>
          <w:t>Pravila za kupnju Online usluga</w:t>
        </w:r>
        <w:r w:rsidR="00F313E9">
          <w:tab/>
        </w:r>
        <w:r w:rsidR="00F313E9">
          <w:fldChar w:fldCharType="begin"/>
        </w:r>
        <w:r w:rsidR="00F313E9">
          <w:instrText xml:space="preserve"> PAGEREF _Toc509995497 \h </w:instrText>
        </w:r>
        <w:r w:rsidR="00F313E9">
          <w:fldChar w:fldCharType="separate"/>
        </w:r>
        <w:r w:rsidR="00F313E9">
          <w:t>53</w:t>
        </w:r>
        <w:r w:rsidR="00F313E9">
          <w:fldChar w:fldCharType="end"/>
        </w:r>
      </w:hyperlink>
    </w:p>
    <w:p w:rsidR="00F313E9" w:rsidRDefault="00FB2EA5">
      <w:pPr>
        <w:pStyle w:val="TOC2"/>
        <w:rPr>
          <w:rFonts w:eastAsiaTheme="minorEastAsia"/>
          <w:smallCaps w:val="0"/>
          <w:sz w:val="22"/>
        </w:rPr>
      </w:pPr>
      <w:hyperlink w:anchor="_Toc509995498" w:history="1">
        <w:r w:rsidR="00F313E9" w:rsidRPr="00DA1952">
          <w:rPr>
            <w:rStyle w:val="Hyperlink"/>
          </w:rPr>
          <w:t>Obnova Online usluga</w:t>
        </w:r>
        <w:r w:rsidR="00F313E9">
          <w:tab/>
        </w:r>
        <w:r w:rsidR="00F313E9">
          <w:fldChar w:fldCharType="begin"/>
        </w:r>
        <w:r w:rsidR="00F313E9">
          <w:instrText xml:space="preserve"> PAGEREF _Toc509995498 \h </w:instrText>
        </w:r>
        <w:r w:rsidR="00F313E9">
          <w:fldChar w:fldCharType="separate"/>
        </w:r>
        <w:r w:rsidR="00F313E9">
          <w:t>53</w:t>
        </w:r>
        <w:r w:rsidR="00F313E9">
          <w:fldChar w:fldCharType="end"/>
        </w:r>
      </w:hyperlink>
    </w:p>
    <w:p w:rsidR="00F313E9" w:rsidRDefault="00FB2EA5">
      <w:pPr>
        <w:pStyle w:val="TOC2"/>
        <w:rPr>
          <w:rFonts w:eastAsiaTheme="minorEastAsia"/>
          <w:smallCaps w:val="0"/>
          <w:sz w:val="22"/>
        </w:rPr>
      </w:pPr>
      <w:hyperlink w:anchor="_Toc509995499" w:history="1">
        <w:r w:rsidR="00F313E9" w:rsidRPr="00DA1952">
          <w:rPr>
            <w:rStyle w:val="Hyperlink"/>
          </w:rPr>
          <w:t>Microsoft Azure Services</w:t>
        </w:r>
        <w:r w:rsidR="00F313E9">
          <w:tab/>
        </w:r>
        <w:r w:rsidR="00F313E9">
          <w:fldChar w:fldCharType="begin"/>
        </w:r>
        <w:r w:rsidR="00F313E9">
          <w:instrText xml:space="preserve"> PAGEREF _Toc509995499 \h </w:instrText>
        </w:r>
        <w:r w:rsidR="00F313E9">
          <w:fldChar w:fldCharType="separate"/>
        </w:r>
        <w:r w:rsidR="00F313E9">
          <w:t>53</w:t>
        </w:r>
        <w:r w:rsidR="00F313E9">
          <w:fldChar w:fldCharType="end"/>
        </w:r>
      </w:hyperlink>
    </w:p>
    <w:p w:rsidR="00F313E9" w:rsidRDefault="00FB2EA5">
      <w:pPr>
        <w:pStyle w:val="TOC3"/>
        <w:rPr>
          <w:rFonts w:eastAsiaTheme="minorEastAsia"/>
          <w:smallCaps w:val="0"/>
          <w:sz w:val="22"/>
        </w:rPr>
      </w:pPr>
      <w:hyperlink w:anchor="_Toc509995500" w:history="1">
        <w:r w:rsidR="00F313E9" w:rsidRPr="00DA1952">
          <w:rPr>
            <w:rStyle w:val="Hyperlink"/>
          </w:rPr>
          <w:t>Microsoft Azure Services</w:t>
        </w:r>
        <w:r w:rsidR="00F313E9">
          <w:tab/>
        </w:r>
        <w:r w:rsidR="00F313E9">
          <w:fldChar w:fldCharType="begin"/>
        </w:r>
        <w:r w:rsidR="00F313E9">
          <w:instrText xml:space="preserve"> PAGEREF _Toc509995500 \h </w:instrText>
        </w:r>
        <w:r w:rsidR="00F313E9">
          <w:fldChar w:fldCharType="separate"/>
        </w:r>
        <w:r w:rsidR="00F313E9">
          <w:t>55</w:t>
        </w:r>
        <w:r w:rsidR="00F313E9">
          <w:fldChar w:fldCharType="end"/>
        </w:r>
      </w:hyperlink>
    </w:p>
    <w:p w:rsidR="00F313E9" w:rsidRDefault="00FB2EA5">
      <w:pPr>
        <w:pStyle w:val="TOC3"/>
        <w:rPr>
          <w:rFonts w:eastAsiaTheme="minorEastAsia"/>
          <w:smallCaps w:val="0"/>
          <w:sz w:val="22"/>
        </w:rPr>
      </w:pPr>
      <w:hyperlink w:anchor="_Toc509995501" w:history="1">
        <w:r w:rsidR="00F313E9" w:rsidRPr="00DA1952">
          <w:rPr>
            <w:rStyle w:val="Hyperlink"/>
          </w:rPr>
          <w:t>Infrastrukturni planovi za Microsoft Azure</w:t>
        </w:r>
        <w:r w:rsidR="00F313E9">
          <w:tab/>
        </w:r>
        <w:r w:rsidR="00F313E9">
          <w:fldChar w:fldCharType="begin"/>
        </w:r>
        <w:r w:rsidR="00F313E9">
          <w:instrText xml:space="preserve"> PAGEREF _Toc509995501 \h </w:instrText>
        </w:r>
        <w:r w:rsidR="00F313E9">
          <w:fldChar w:fldCharType="separate"/>
        </w:r>
        <w:r w:rsidR="00F313E9">
          <w:t>56</w:t>
        </w:r>
        <w:r w:rsidR="00F313E9">
          <w:fldChar w:fldCharType="end"/>
        </w:r>
      </w:hyperlink>
    </w:p>
    <w:p w:rsidR="00F313E9" w:rsidRDefault="00FB2EA5">
      <w:pPr>
        <w:pStyle w:val="TOC3"/>
        <w:rPr>
          <w:rFonts w:eastAsiaTheme="minorEastAsia"/>
          <w:smallCaps w:val="0"/>
          <w:sz w:val="22"/>
        </w:rPr>
      </w:pPr>
      <w:hyperlink w:anchor="_Toc509995502" w:history="1">
        <w:r w:rsidR="00F313E9" w:rsidRPr="00DA1952">
          <w:rPr>
            <w:rStyle w:val="Hyperlink"/>
          </w:rPr>
          <w:t>Planovi podrške za Microsoft Azure</w:t>
        </w:r>
        <w:r w:rsidR="00F313E9">
          <w:tab/>
        </w:r>
        <w:r w:rsidR="00F313E9">
          <w:fldChar w:fldCharType="begin"/>
        </w:r>
        <w:r w:rsidR="00F313E9">
          <w:instrText xml:space="preserve"> PAGEREF _Toc509995502 \h </w:instrText>
        </w:r>
        <w:r w:rsidR="00F313E9">
          <w:fldChar w:fldCharType="separate"/>
        </w:r>
        <w:r w:rsidR="00F313E9">
          <w:t>57</w:t>
        </w:r>
        <w:r w:rsidR="00F313E9">
          <w:fldChar w:fldCharType="end"/>
        </w:r>
      </w:hyperlink>
    </w:p>
    <w:p w:rsidR="00F313E9" w:rsidRDefault="00FB2EA5">
      <w:pPr>
        <w:pStyle w:val="TOC3"/>
        <w:rPr>
          <w:rFonts w:eastAsiaTheme="minorEastAsia"/>
          <w:smallCaps w:val="0"/>
          <w:sz w:val="22"/>
        </w:rPr>
      </w:pPr>
      <w:hyperlink w:anchor="_Toc509995503" w:history="1">
        <w:r w:rsidR="00F313E9" w:rsidRPr="00DA1952">
          <w:rPr>
            <w:rStyle w:val="Hyperlink"/>
          </w:rPr>
          <w:t>Korisnički planovi za Microsoft Azure</w:t>
        </w:r>
        <w:r w:rsidR="00F313E9">
          <w:tab/>
        </w:r>
        <w:r w:rsidR="00F313E9">
          <w:fldChar w:fldCharType="begin"/>
        </w:r>
        <w:r w:rsidR="00F313E9">
          <w:instrText xml:space="preserve"> PAGEREF _Toc509995503 \h </w:instrText>
        </w:r>
        <w:r w:rsidR="00F313E9">
          <w:fldChar w:fldCharType="separate"/>
        </w:r>
        <w:r w:rsidR="00F313E9">
          <w:t>57</w:t>
        </w:r>
        <w:r w:rsidR="00F313E9">
          <w:fldChar w:fldCharType="end"/>
        </w:r>
      </w:hyperlink>
    </w:p>
    <w:p w:rsidR="00F313E9" w:rsidRDefault="00FB2EA5">
      <w:pPr>
        <w:pStyle w:val="TOC2"/>
        <w:rPr>
          <w:rFonts w:eastAsiaTheme="minorEastAsia"/>
          <w:smallCaps w:val="0"/>
          <w:sz w:val="22"/>
        </w:rPr>
      </w:pPr>
      <w:hyperlink w:anchor="_Toc509995504" w:history="1">
        <w:r w:rsidR="00F313E9" w:rsidRPr="00DA1952">
          <w:rPr>
            <w:rStyle w:val="Hyperlink"/>
          </w:rPr>
          <w:t>Microsoft 365</w:t>
        </w:r>
        <w:r w:rsidR="00F313E9">
          <w:tab/>
        </w:r>
        <w:r w:rsidR="00F313E9">
          <w:fldChar w:fldCharType="begin"/>
        </w:r>
        <w:r w:rsidR="00F313E9">
          <w:instrText xml:space="preserve"> PAGEREF _Toc509995504 \h </w:instrText>
        </w:r>
        <w:r w:rsidR="00F313E9">
          <w:fldChar w:fldCharType="separate"/>
        </w:r>
        <w:r w:rsidR="00F313E9">
          <w:t>58</w:t>
        </w:r>
        <w:r w:rsidR="00F313E9">
          <w:fldChar w:fldCharType="end"/>
        </w:r>
      </w:hyperlink>
    </w:p>
    <w:p w:rsidR="00F313E9" w:rsidRDefault="00FB2EA5">
      <w:pPr>
        <w:pStyle w:val="TOC2"/>
        <w:rPr>
          <w:rFonts w:eastAsiaTheme="minorEastAsia"/>
          <w:smallCaps w:val="0"/>
          <w:sz w:val="22"/>
        </w:rPr>
      </w:pPr>
      <w:hyperlink w:anchor="_Toc509995505" w:history="1">
        <w:r w:rsidR="00F313E9" w:rsidRPr="00DA1952">
          <w:rPr>
            <w:rStyle w:val="Hyperlink"/>
          </w:rPr>
          <w:t>Enterprise Mobility + Security</w:t>
        </w:r>
        <w:r w:rsidR="00F313E9">
          <w:tab/>
        </w:r>
        <w:r w:rsidR="00F313E9">
          <w:fldChar w:fldCharType="begin"/>
        </w:r>
        <w:r w:rsidR="00F313E9">
          <w:instrText xml:space="preserve"> PAGEREF _Toc509995505 \h </w:instrText>
        </w:r>
        <w:r w:rsidR="00F313E9">
          <w:fldChar w:fldCharType="separate"/>
        </w:r>
        <w:r w:rsidR="00F313E9">
          <w:t>60</w:t>
        </w:r>
        <w:r w:rsidR="00F313E9">
          <w:fldChar w:fldCharType="end"/>
        </w:r>
      </w:hyperlink>
    </w:p>
    <w:p w:rsidR="00F313E9" w:rsidRDefault="00FB2EA5">
      <w:pPr>
        <w:pStyle w:val="TOC2"/>
        <w:rPr>
          <w:rFonts w:eastAsiaTheme="minorEastAsia"/>
          <w:smallCaps w:val="0"/>
          <w:sz w:val="22"/>
        </w:rPr>
      </w:pPr>
      <w:hyperlink w:anchor="_Toc509995506" w:history="1">
        <w:r w:rsidR="00F313E9" w:rsidRPr="00DA1952">
          <w:rPr>
            <w:rStyle w:val="Hyperlink"/>
          </w:rPr>
          <w:t>Microsoft Dynamics 365 Services</w:t>
        </w:r>
        <w:r w:rsidR="00F313E9">
          <w:tab/>
        </w:r>
        <w:r w:rsidR="00F313E9">
          <w:fldChar w:fldCharType="begin"/>
        </w:r>
        <w:r w:rsidR="00F313E9">
          <w:instrText xml:space="preserve"> PAGEREF _Toc509995506 \h </w:instrText>
        </w:r>
        <w:r w:rsidR="00F313E9">
          <w:fldChar w:fldCharType="separate"/>
        </w:r>
        <w:r w:rsidR="00F313E9">
          <w:t>61</w:t>
        </w:r>
        <w:r w:rsidR="00F313E9">
          <w:fldChar w:fldCharType="end"/>
        </w:r>
      </w:hyperlink>
    </w:p>
    <w:p w:rsidR="00F313E9" w:rsidRDefault="00FB2EA5">
      <w:pPr>
        <w:pStyle w:val="TOC2"/>
        <w:rPr>
          <w:rFonts w:eastAsiaTheme="minorEastAsia"/>
          <w:smallCaps w:val="0"/>
          <w:sz w:val="22"/>
        </w:rPr>
      </w:pPr>
      <w:hyperlink w:anchor="_Toc509995507" w:history="1">
        <w:r w:rsidR="00F313E9" w:rsidRPr="00DA1952">
          <w:rPr>
            <w:rStyle w:val="Hyperlink"/>
          </w:rPr>
          <w:t>Usluge Office 365</w:t>
        </w:r>
        <w:r w:rsidR="00F313E9">
          <w:tab/>
        </w:r>
        <w:r w:rsidR="00F313E9">
          <w:fldChar w:fldCharType="begin"/>
        </w:r>
        <w:r w:rsidR="00F313E9">
          <w:instrText xml:space="preserve"> PAGEREF _Toc509995507 \h </w:instrText>
        </w:r>
        <w:r w:rsidR="00F313E9">
          <w:fldChar w:fldCharType="separate"/>
        </w:r>
        <w:r w:rsidR="00F313E9">
          <w:t>63</w:t>
        </w:r>
        <w:r w:rsidR="00F313E9">
          <w:fldChar w:fldCharType="end"/>
        </w:r>
      </w:hyperlink>
    </w:p>
    <w:p w:rsidR="00F313E9" w:rsidRDefault="00FB2EA5">
      <w:pPr>
        <w:pStyle w:val="TOC3"/>
        <w:rPr>
          <w:rFonts w:eastAsiaTheme="minorEastAsia"/>
          <w:smallCaps w:val="0"/>
          <w:sz w:val="22"/>
        </w:rPr>
      </w:pPr>
      <w:hyperlink w:anchor="_Toc509995508" w:history="1">
        <w:r w:rsidR="00F313E9" w:rsidRPr="00DA1952">
          <w:rPr>
            <w:rStyle w:val="Hyperlink"/>
          </w:rPr>
          <w:t>Aplikacije sustava Office 365</w:t>
        </w:r>
        <w:r w:rsidR="00F313E9">
          <w:tab/>
        </w:r>
        <w:r w:rsidR="00F313E9">
          <w:fldChar w:fldCharType="begin"/>
        </w:r>
        <w:r w:rsidR="00F313E9">
          <w:instrText xml:space="preserve"> PAGEREF _Toc509995508 \h </w:instrText>
        </w:r>
        <w:r w:rsidR="00F313E9">
          <w:fldChar w:fldCharType="separate"/>
        </w:r>
        <w:r w:rsidR="00F313E9">
          <w:t>63</w:t>
        </w:r>
        <w:r w:rsidR="00F313E9">
          <w:fldChar w:fldCharType="end"/>
        </w:r>
      </w:hyperlink>
    </w:p>
    <w:p w:rsidR="00F313E9" w:rsidRDefault="00FB2EA5">
      <w:pPr>
        <w:pStyle w:val="TOC3"/>
        <w:rPr>
          <w:rFonts w:eastAsiaTheme="minorEastAsia"/>
          <w:smallCaps w:val="0"/>
          <w:sz w:val="22"/>
        </w:rPr>
      </w:pPr>
      <w:hyperlink w:anchor="_Toc509995509" w:history="1">
        <w:r w:rsidR="00F313E9" w:rsidRPr="00DA1952">
          <w:rPr>
            <w:rStyle w:val="Hyperlink"/>
          </w:rPr>
          <w:t>Paketi Office 365</w:t>
        </w:r>
        <w:r w:rsidR="00F313E9">
          <w:tab/>
        </w:r>
        <w:r w:rsidR="00F313E9">
          <w:fldChar w:fldCharType="begin"/>
        </w:r>
        <w:r w:rsidR="00F313E9">
          <w:instrText xml:space="preserve"> PAGEREF _Toc509995509 \h </w:instrText>
        </w:r>
        <w:r w:rsidR="00F313E9">
          <w:fldChar w:fldCharType="separate"/>
        </w:r>
        <w:r w:rsidR="00F313E9">
          <w:t>65</w:t>
        </w:r>
        <w:r w:rsidR="00F313E9">
          <w:fldChar w:fldCharType="end"/>
        </w:r>
      </w:hyperlink>
    </w:p>
    <w:p w:rsidR="00F313E9" w:rsidRDefault="00FB2EA5">
      <w:pPr>
        <w:pStyle w:val="TOC3"/>
        <w:rPr>
          <w:rFonts w:eastAsiaTheme="minorEastAsia"/>
          <w:smallCaps w:val="0"/>
          <w:sz w:val="22"/>
        </w:rPr>
      </w:pPr>
      <w:hyperlink w:anchor="_Toc509995510" w:history="1">
        <w:r w:rsidR="00F313E9" w:rsidRPr="00DA1952">
          <w:rPr>
            <w:rStyle w:val="Hyperlink"/>
          </w:rPr>
          <w:t>Office 365 Cloud App Security</w:t>
        </w:r>
        <w:r w:rsidR="00F313E9">
          <w:tab/>
        </w:r>
        <w:r w:rsidR="00F313E9">
          <w:fldChar w:fldCharType="begin"/>
        </w:r>
        <w:r w:rsidR="00F313E9">
          <w:instrText xml:space="preserve"> PAGEREF _Toc509995510 \h </w:instrText>
        </w:r>
        <w:r w:rsidR="00F313E9">
          <w:fldChar w:fldCharType="separate"/>
        </w:r>
        <w:r w:rsidR="00F313E9">
          <w:t>67</w:t>
        </w:r>
        <w:r w:rsidR="00F313E9">
          <w:fldChar w:fldCharType="end"/>
        </w:r>
      </w:hyperlink>
    </w:p>
    <w:p w:rsidR="00F313E9" w:rsidRDefault="00FB2EA5">
      <w:pPr>
        <w:pStyle w:val="TOC3"/>
        <w:rPr>
          <w:rFonts w:eastAsiaTheme="minorEastAsia"/>
          <w:smallCaps w:val="0"/>
          <w:sz w:val="22"/>
        </w:rPr>
      </w:pPr>
      <w:hyperlink w:anchor="_Toc509995511" w:history="1">
        <w:r w:rsidR="00F313E9" w:rsidRPr="00DA1952">
          <w:rPr>
            <w:rStyle w:val="Hyperlink"/>
          </w:rPr>
          <w:t>Microsoft MyAnalytics</w:t>
        </w:r>
        <w:r w:rsidR="00F313E9">
          <w:tab/>
        </w:r>
        <w:r w:rsidR="00F313E9">
          <w:fldChar w:fldCharType="begin"/>
        </w:r>
        <w:r w:rsidR="00F313E9">
          <w:instrText xml:space="preserve"> PAGEREF _Toc509995511 \h </w:instrText>
        </w:r>
        <w:r w:rsidR="00F313E9">
          <w:fldChar w:fldCharType="separate"/>
        </w:r>
        <w:r w:rsidR="00F313E9">
          <w:t>67</w:t>
        </w:r>
        <w:r w:rsidR="00F313E9">
          <w:fldChar w:fldCharType="end"/>
        </w:r>
      </w:hyperlink>
    </w:p>
    <w:p w:rsidR="00F313E9" w:rsidRDefault="00FB2EA5">
      <w:pPr>
        <w:pStyle w:val="TOC3"/>
        <w:rPr>
          <w:rFonts w:eastAsiaTheme="minorEastAsia"/>
          <w:smallCaps w:val="0"/>
          <w:sz w:val="22"/>
        </w:rPr>
      </w:pPr>
      <w:hyperlink w:anchor="_Toc509995512" w:history="1">
        <w:r w:rsidR="00F313E9" w:rsidRPr="00DA1952">
          <w:rPr>
            <w:rStyle w:val="Hyperlink"/>
          </w:rPr>
          <w:t>Office 365 Advanced Compliance</w:t>
        </w:r>
        <w:r w:rsidR="00F313E9">
          <w:tab/>
        </w:r>
        <w:r w:rsidR="00F313E9">
          <w:fldChar w:fldCharType="begin"/>
        </w:r>
        <w:r w:rsidR="00F313E9">
          <w:instrText xml:space="preserve"> PAGEREF _Toc509995512 \h </w:instrText>
        </w:r>
        <w:r w:rsidR="00F313E9">
          <w:fldChar w:fldCharType="separate"/>
        </w:r>
        <w:r w:rsidR="00F313E9">
          <w:t>67</w:t>
        </w:r>
        <w:r w:rsidR="00F313E9">
          <w:fldChar w:fldCharType="end"/>
        </w:r>
      </w:hyperlink>
    </w:p>
    <w:p w:rsidR="00F313E9" w:rsidRDefault="00FB2EA5">
      <w:pPr>
        <w:pStyle w:val="TOC3"/>
        <w:rPr>
          <w:rFonts w:eastAsiaTheme="minorEastAsia"/>
          <w:smallCaps w:val="0"/>
          <w:sz w:val="22"/>
        </w:rPr>
      </w:pPr>
      <w:hyperlink w:anchor="_Toc509995513" w:history="1">
        <w:r w:rsidR="00F313E9" w:rsidRPr="00DA1952">
          <w:rPr>
            <w:rStyle w:val="Hyperlink"/>
          </w:rPr>
          <w:t>Exchange Online</w:t>
        </w:r>
        <w:r w:rsidR="00F313E9">
          <w:tab/>
        </w:r>
        <w:r w:rsidR="00F313E9">
          <w:fldChar w:fldCharType="begin"/>
        </w:r>
        <w:r w:rsidR="00F313E9">
          <w:instrText xml:space="preserve"> PAGEREF _Toc509995513 \h </w:instrText>
        </w:r>
        <w:r w:rsidR="00F313E9">
          <w:fldChar w:fldCharType="separate"/>
        </w:r>
        <w:r w:rsidR="00F313E9">
          <w:t>67</w:t>
        </w:r>
        <w:r w:rsidR="00F313E9">
          <w:fldChar w:fldCharType="end"/>
        </w:r>
      </w:hyperlink>
    </w:p>
    <w:p w:rsidR="00F313E9" w:rsidRDefault="00FB2EA5">
      <w:pPr>
        <w:pStyle w:val="TOC3"/>
        <w:rPr>
          <w:rFonts w:eastAsiaTheme="minorEastAsia"/>
          <w:smallCaps w:val="0"/>
          <w:sz w:val="22"/>
        </w:rPr>
      </w:pPr>
      <w:hyperlink w:anchor="_Toc509995514" w:history="1">
        <w:r w:rsidR="00F313E9" w:rsidRPr="00DA1952">
          <w:rPr>
            <w:rStyle w:val="Hyperlink"/>
          </w:rPr>
          <w:t>OneDrive for Business</w:t>
        </w:r>
        <w:r w:rsidR="00F313E9">
          <w:tab/>
        </w:r>
        <w:r w:rsidR="00F313E9">
          <w:fldChar w:fldCharType="begin"/>
        </w:r>
        <w:r w:rsidR="00F313E9">
          <w:instrText xml:space="preserve"> PAGEREF _Toc509995514 \h </w:instrText>
        </w:r>
        <w:r w:rsidR="00F313E9">
          <w:fldChar w:fldCharType="separate"/>
        </w:r>
        <w:r w:rsidR="00F313E9">
          <w:t>68</w:t>
        </w:r>
        <w:r w:rsidR="00F313E9">
          <w:fldChar w:fldCharType="end"/>
        </w:r>
      </w:hyperlink>
    </w:p>
    <w:p w:rsidR="00F313E9" w:rsidRDefault="00FB2EA5">
      <w:pPr>
        <w:pStyle w:val="TOC3"/>
        <w:rPr>
          <w:rFonts w:eastAsiaTheme="minorEastAsia"/>
          <w:smallCaps w:val="0"/>
          <w:sz w:val="22"/>
        </w:rPr>
      </w:pPr>
      <w:hyperlink w:anchor="_Toc509995515" w:history="1">
        <w:r w:rsidR="00F313E9" w:rsidRPr="00DA1952">
          <w:rPr>
            <w:rStyle w:val="Hyperlink"/>
          </w:rPr>
          <w:t>Project Online</w:t>
        </w:r>
        <w:r w:rsidR="00F313E9">
          <w:tab/>
        </w:r>
        <w:r w:rsidR="00F313E9">
          <w:fldChar w:fldCharType="begin"/>
        </w:r>
        <w:r w:rsidR="00F313E9">
          <w:instrText xml:space="preserve"> PAGEREF _Toc509995515 \h </w:instrText>
        </w:r>
        <w:r w:rsidR="00F313E9">
          <w:fldChar w:fldCharType="separate"/>
        </w:r>
        <w:r w:rsidR="00F313E9">
          <w:t>68</w:t>
        </w:r>
        <w:r w:rsidR="00F313E9">
          <w:fldChar w:fldCharType="end"/>
        </w:r>
      </w:hyperlink>
    </w:p>
    <w:p w:rsidR="00F313E9" w:rsidRDefault="00FB2EA5">
      <w:pPr>
        <w:pStyle w:val="TOC3"/>
        <w:rPr>
          <w:rFonts w:eastAsiaTheme="minorEastAsia"/>
          <w:smallCaps w:val="0"/>
          <w:sz w:val="22"/>
        </w:rPr>
      </w:pPr>
      <w:hyperlink w:anchor="_Toc509995516" w:history="1">
        <w:r w:rsidR="00F313E9" w:rsidRPr="00DA1952">
          <w:rPr>
            <w:rStyle w:val="Hyperlink"/>
          </w:rPr>
          <w:t>SharePoint Online</w:t>
        </w:r>
        <w:r w:rsidR="00F313E9">
          <w:tab/>
        </w:r>
        <w:r w:rsidR="00F313E9">
          <w:fldChar w:fldCharType="begin"/>
        </w:r>
        <w:r w:rsidR="00F313E9">
          <w:instrText xml:space="preserve"> PAGEREF _Toc509995516 \h </w:instrText>
        </w:r>
        <w:r w:rsidR="00F313E9">
          <w:fldChar w:fldCharType="separate"/>
        </w:r>
        <w:r w:rsidR="00F313E9">
          <w:t>69</w:t>
        </w:r>
        <w:r w:rsidR="00F313E9">
          <w:fldChar w:fldCharType="end"/>
        </w:r>
      </w:hyperlink>
    </w:p>
    <w:p w:rsidR="00F313E9" w:rsidRDefault="00FB2EA5">
      <w:pPr>
        <w:pStyle w:val="TOC3"/>
        <w:rPr>
          <w:rFonts w:eastAsiaTheme="minorEastAsia"/>
          <w:smallCaps w:val="0"/>
          <w:sz w:val="22"/>
        </w:rPr>
      </w:pPr>
      <w:hyperlink w:anchor="_Toc509995517" w:history="1">
        <w:r w:rsidR="00F313E9" w:rsidRPr="00DA1952">
          <w:rPr>
            <w:rStyle w:val="Hyperlink"/>
          </w:rPr>
          <w:t>Skype za tvrtke online</w:t>
        </w:r>
        <w:r w:rsidR="00F313E9">
          <w:tab/>
        </w:r>
        <w:r w:rsidR="00F313E9">
          <w:fldChar w:fldCharType="begin"/>
        </w:r>
        <w:r w:rsidR="00F313E9">
          <w:instrText xml:space="preserve"> PAGEREF _Toc509995517 \h </w:instrText>
        </w:r>
        <w:r w:rsidR="00F313E9">
          <w:fldChar w:fldCharType="separate"/>
        </w:r>
        <w:r w:rsidR="00F313E9">
          <w:t>69</w:t>
        </w:r>
        <w:r w:rsidR="00F313E9">
          <w:fldChar w:fldCharType="end"/>
        </w:r>
      </w:hyperlink>
    </w:p>
    <w:p w:rsidR="00F313E9" w:rsidRDefault="00FB2EA5">
      <w:pPr>
        <w:pStyle w:val="TOC3"/>
        <w:rPr>
          <w:rFonts w:eastAsiaTheme="minorEastAsia"/>
          <w:smallCaps w:val="0"/>
          <w:sz w:val="22"/>
        </w:rPr>
      </w:pPr>
      <w:hyperlink w:anchor="_Toc509995518" w:history="1">
        <w:r w:rsidR="00F313E9" w:rsidRPr="00DA1952">
          <w:rPr>
            <w:rStyle w:val="Hyperlink"/>
          </w:rPr>
          <w:t>Workplace Analytics</w:t>
        </w:r>
        <w:r w:rsidR="00F313E9">
          <w:tab/>
        </w:r>
        <w:r w:rsidR="00F313E9">
          <w:fldChar w:fldCharType="begin"/>
        </w:r>
        <w:r w:rsidR="00F313E9">
          <w:instrText xml:space="preserve"> PAGEREF _Toc509995518 \h </w:instrText>
        </w:r>
        <w:r w:rsidR="00F313E9">
          <w:fldChar w:fldCharType="separate"/>
        </w:r>
        <w:r w:rsidR="00F313E9">
          <w:t>70</w:t>
        </w:r>
        <w:r w:rsidR="00F313E9">
          <w:fldChar w:fldCharType="end"/>
        </w:r>
      </w:hyperlink>
    </w:p>
    <w:p w:rsidR="00F313E9" w:rsidRDefault="00FB2EA5">
      <w:pPr>
        <w:pStyle w:val="TOC2"/>
        <w:rPr>
          <w:rFonts w:eastAsiaTheme="minorEastAsia"/>
          <w:smallCaps w:val="0"/>
          <w:sz w:val="22"/>
        </w:rPr>
      </w:pPr>
      <w:hyperlink w:anchor="_Toc509995519" w:history="1">
        <w:r w:rsidR="00F313E9" w:rsidRPr="00DA1952">
          <w:rPr>
            <w:rStyle w:val="Hyperlink"/>
          </w:rPr>
          <w:t>Ostale Online usluge</w:t>
        </w:r>
        <w:r w:rsidR="00F313E9">
          <w:tab/>
        </w:r>
        <w:r w:rsidR="00F313E9">
          <w:fldChar w:fldCharType="begin"/>
        </w:r>
        <w:r w:rsidR="00F313E9">
          <w:instrText xml:space="preserve"> PAGEREF _Toc509995519 \h </w:instrText>
        </w:r>
        <w:r w:rsidR="00F313E9">
          <w:fldChar w:fldCharType="separate"/>
        </w:r>
        <w:r w:rsidR="00F313E9">
          <w:t>70</w:t>
        </w:r>
        <w:r w:rsidR="00F313E9">
          <w:fldChar w:fldCharType="end"/>
        </w:r>
      </w:hyperlink>
    </w:p>
    <w:p w:rsidR="00F313E9" w:rsidRDefault="00FB2EA5">
      <w:pPr>
        <w:pStyle w:val="TOC3"/>
        <w:rPr>
          <w:rFonts w:eastAsiaTheme="minorEastAsia"/>
          <w:smallCaps w:val="0"/>
          <w:sz w:val="22"/>
        </w:rPr>
      </w:pPr>
      <w:hyperlink w:anchor="_Toc509995520" w:history="1">
        <w:r w:rsidR="00F313E9" w:rsidRPr="00DA1952">
          <w:rPr>
            <w:rStyle w:val="Hyperlink"/>
          </w:rPr>
          <w:t>Bing karte</w:t>
        </w:r>
        <w:r w:rsidR="00F313E9">
          <w:tab/>
        </w:r>
        <w:r w:rsidR="00F313E9">
          <w:fldChar w:fldCharType="begin"/>
        </w:r>
        <w:r w:rsidR="00F313E9">
          <w:instrText xml:space="preserve"> PAGEREF _Toc509995520 \h </w:instrText>
        </w:r>
        <w:r w:rsidR="00F313E9">
          <w:fldChar w:fldCharType="separate"/>
        </w:r>
        <w:r w:rsidR="00F313E9">
          <w:t>70</w:t>
        </w:r>
        <w:r w:rsidR="00F313E9">
          <w:fldChar w:fldCharType="end"/>
        </w:r>
      </w:hyperlink>
    </w:p>
    <w:p w:rsidR="00F313E9" w:rsidRDefault="00FB2EA5">
      <w:pPr>
        <w:pStyle w:val="TOC3"/>
        <w:rPr>
          <w:rFonts w:eastAsiaTheme="minorEastAsia"/>
          <w:smallCaps w:val="0"/>
          <w:sz w:val="22"/>
        </w:rPr>
      </w:pPr>
      <w:hyperlink w:anchor="_Toc509995521" w:history="1">
        <w:r w:rsidR="00F313E9" w:rsidRPr="00DA1952">
          <w:rPr>
            <w:rStyle w:val="Hyperlink"/>
          </w:rPr>
          <w:t>Poslovna aplikacijska platforma</w:t>
        </w:r>
        <w:r w:rsidR="00F313E9">
          <w:tab/>
        </w:r>
        <w:r w:rsidR="00F313E9">
          <w:fldChar w:fldCharType="begin"/>
        </w:r>
        <w:r w:rsidR="00F313E9">
          <w:instrText xml:space="preserve"> PAGEREF _Toc509995521 \h </w:instrText>
        </w:r>
        <w:r w:rsidR="00F313E9">
          <w:fldChar w:fldCharType="separate"/>
        </w:r>
        <w:r w:rsidR="00F313E9">
          <w:t>71</w:t>
        </w:r>
        <w:r w:rsidR="00F313E9">
          <w:fldChar w:fldCharType="end"/>
        </w:r>
      </w:hyperlink>
    </w:p>
    <w:p w:rsidR="00F313E9" w:rsidRDefault="00FB2EA5">
      <w:pPr>
        <w:pStyle w:val="TOC3"/>
        <w:rPr>
          <w:rFonts w:eastAsiaTheme="minorEastAsia"/>
          <w:smallCaps w:val="0"/>
          <w:sz w:val="22"/>
        </w:rPr>
      </w:pPr>
      <w:hyperlink w:anchor="_Toc509995522" w:history="1">
        <w:r w:rsidR="00F313E9" w:rsidRPr="00DA1952">
          <w:rPr>
            <w:rStyle w:val="Hyperlink"/>
          </w:rPr>
          <w:t>Microsoft Kaizala Pro</w:t>
        </w:r>
        <w:r w:rsidR="00F313E9">
          <w:tab/>
        </w:r>
        <w:r w:rsidR="00F313E9">
          <w:fldChar w:fldCharType="begin"/>
        </w:r>
        <w:r w:rsidR="00F313E9">
          <w:instrText xml:space="preserve"> PAGEREF _Toc509995522 \h </w:instrText>
        </w:r>
        <w:r w:rsidR="00F313E9">
          <w:fldChar w:fldCharType="separate"/>
        </w:r>
        <w:r w:rsidR="00F313E9">
          <w:t>72</w:t>
        </w:r>
        <w:r w:rsidR="00F313E9">
          <w:fldChar w:fldCharType="end"/>
        </w:r>
      </w:hyperlink>
    </w:p>
    <w:p w:rsidR="00F313E9" w:rsidRDefault="00FB2EA5">
      <w:pPr>
        <w:pStyle w:val="TOC3"/>
        <w:rPr>
          <w:rFonts w:eastAsiaTheme="minorEastAsia"/>
          <w:smallCaps w:val="0"/>
          <w:sz w:val="22"/>
        </w:rPr>
      </w:pPr>
      <w:hyperlink w:anchor="_Toc509995523" w:history="1">
        <w:r w:rsidR="00F313E9" w:rsidRPr="00DA1952">
          <w:rPr>
            <w:rStyle w:val="Hyperlink"/>
          </w:rPr>
          <w:t>Microsoft Cloud App Security</w:t>
        </w:r>
        <w:r w:rsidR="00F313E9">
          <w:tab/>
        </w:r>
        <w:r w:rsidR="00F313E9">
          <w:fldChar w:fldCharType="begin"/>
        </w:r>
        <w:r w:rsidR="00F313E9">
          <w:instrText xml:space="preserve"> PAGEREF _Toc509995523 \h </w:instrText>
        </w:r>
        <w:r w:rsidR="00F313E9">
          <w:fldChar w:fldCharType="separate"/>
        </w:r>
        <w:r w:rsidR="00F313E9">
          <w:t>72</w:t>
        </w:r>
        <w:r w:rsidR="00F313E9">
          <w:fldChar w:fldCharType="end"/>
        </w:r>
      </w:hyperlink>
    </w:p>
    <w:p w:rsidR="00F313E9" w:rsidRDefault="00FB2EA5">
      <w:pPr>
        <w:pStyle w:val="TOC3"/>
        <w:rPr>
          <w:rFonts w:eastAsiaTheme="minorEastAsia"/>
          <w:smallCaps w:val="0"/>
          <w:sz w:val="22"/>
        </w:rPr>
      </w:pPr>
      <w:hyperlink w:anchor="_Toc509995524" w:history="1">
        <w:r w:rsidR="00F313E9" w:rsidRPr="00DA1952">
          <w:rPr>
            <w:rStyle w:val="Hyperlink"/>
          </w:rPr>
          <w:t>Microsoft Intune</w:t>
        </w:r>
        <w:r w:rsidR="00F313E9">
          <w:tab/>
        </w:r>
        <w:r w:rsidR="00F313E9">
          <w:fldChar w:fldCharType="begin"/>
        </w:r>
        <w:r w:rsidR="00F313E9">
          <w:instrText xml:space="preserve"> PAGEREF _Toc509995524 \h </w:instrText>
        </w:r>
        <w:r w:rsidR="00F313E9">
          <w:fldChar w:fldCharType="separate"/>
        </w:r>
        <w:r w:rsidR="00F313E9">
          <w:t>73</w:t>
        </w:r>
        <w:r w:rsidR="00F313E9">
          <w:fldChar w:fldCharType="end"/>
        </w:r>
      </w:hyperlink>
    </w:p>
    <w:p w:rsidR="00F313E9" w:rsidRDefault="00FB2EA5">
      <w:pPr>
        <w:pStyle w:val="TOC3"/>
        <w:rPr>
          <w:rFonts w:eastAsiaTheme="minorEastAsia"/>
          <w:smallCaps w:val="0"/>
          <w:sz w:val="22"/>
        </w:rPr>
      </w:pPr>
      <w:hyperlink w:anchor="_Toc509995525" w:history="1">
        <w:r w:rsidR="00F313E9" w:rsidRPr="00DA1952">
          <w:rPr>
            <w:rStyle w:val="Hyperlink"/>
          </w:rPr>
          <w:t>Microsoft Learning</w:t>
        </w:r>
        <w:r w:rsidR="00F313E9">
          <w:tab/>
        </w:r>
        <w:r w:rsidR="00F313E9">
          <w:fldChar w:fldCharType="begin"/>
        </w:r>
        <w:r w:rsidR="00F313E9">
          <w:instrText xml:space="preserve"> PAGEREF _Toc509995525 \h </w:instrText>
        </w:r>
        <w:r w:rsidR="00F313E9">
          <w:fldChar w:fldCharType="separate"/>
        </w:r>
        <w:r w:rsidR="00F313E9">
          <w:t>73</w:t>
        </w:r>
        <w:r w:rsidR="00F313E9">
          <w:fldChar w:fldCharType="end"/>
        </w:r>
      </w:hyperlink>
    </w:p>
    <w:p w:rsidR="00F313E9" w:rsidRDefault="00FB2EA5">
      <w:pPr>
        <w:pStyle w:val="TOC3"/>
        <w:rPr>
          <w:rFonts w:eastAsiaTheme="minorEastAsia"/>
          <w:smallCaps w:val="0"/>
          <w:sz w:val="22"/>
        </w:rPr>
      </w:pPr>
      <w:hyperlink w:anchor="_Toc509995526" w:history="1">
        <w:r w:rsidR="00F313E9" w:rsidRPr="00DA1952">
          <w:rPr>
            <w:rStyle w:val="Hyperlink"/>
          </w:rPr>
          <w:t>Minecraft: Education Edition</w:t>
        </w:r>
        <w:r w:rsidR="00F313E9">
          <w:tab/>
        </w:r>
        <w:r w:rsidR="00F313E9">
          <w:fldChar w:fldCharType="begin"/>
        </w:r>
        <w:r w:rsidR="00F313E9">
          <w:instrText xml:space="preserve"> PAGEREF _Toc509995526 \h </w:instrText>
        </w:r>
        <w:r w:rsidR="00F313E9">
          <w:fldChar w:fldCharType="separate"/>
        </w:r>
        <w:r w:rsidR="00F313E9">
          <w:t>74</w:t>
        </w:r>
        <w:r w:rsidR="00F313E9">
          <w:fldChar w:fldCharType="end"/>
        </w:r>
      </w:hyperlink>
    </w:p>
    <w:p w:rsidR="00F313E9" w:rsidRDefault="00FB2EA5">
      <w:pPr>
        <w:pStyle w:val="TOC1"/>
        <w:rPr>
          <w:rFonts w:eastAsiaTheme="minorEastAsia"/>
          <w:b w:val="0"/>
          <w:caps w:val="0"/>
          <w:noProof/>
          <w:sz w:val="22"/>
          <w:szCs w:val="22"/>
        </w:rPr>
      </w:pPr>
      <w:hyperlink w:anchor="_Toc509995527" w:history="1">
        <w:r w:rsidR="00F313E9" w:rsidRPr="00DA1952">
          <w:rPr>
            <w:rStyle w:val="Hyperlink"/>
            <w:noProof/>
          </w:rPr>
          <w:t>Pojmovnik</w:t>
        </w:r>
        <w:r w:rsidR="00F313E9">
          <w:rPr>
            <w:noProof/>
          </w:rPr>
          <w:tab/>
        </w:r>
        <w:r w:rsidR="00F313E9">
          <w:rPr>
            <w:noProof/>
          </w:rPr>
          <w:fldChar w:fldCharType="begin"/>
        </w:r>
        <w:r w:rsidR="00F313E9">
          <w:rPr>
            <w:noProof/>
          </w:rPr>
          <w:instrText xml:space="preserve"> PAGEREF _Toc509995527 \h </w:instrText>
        </w:r>
        <w:r w:rsidR="00F313E9">
          <w:rPr>
            <w:noProof/>
          </w:rPr>
        </w:r>
        <w:r w:rsidR="00F313E9">
          <w:rPr>
            <w:noProof/>
          </w:rPr>
          <w:fldChar w:fldCharType="separate"/>
        </w:r>
        <w:r w:rsidR="00F313E9">
          <w:rPr>
            <w:noProof/>
          </w:rPr>
          <w:t>75</w:t>
        </w:r>
        <w:r w:rsidR="00F313E9">
          <w:rPr>
            <w:noProof/>
          </w:rPr>
          <w:fldChar w:fldCharType="end"/>
        </w:r>
      </w:hyperlink>
    </w:p>
    <w:p w:rsidR="00F313E9" w:rsidRDefault="00FB2EA5">
      <w:pPr>
        <w:pStyle w:val="TOC2"/>
        <w:rPr>
          <w:rFonts w:eastAsiaTheme="minorEastAsia"/>
          <w:smallCaps w:val="0"/>
          <w:sz w:val="22"/>
        </w:rPr>
      </w:pPr>
      <w:hyperlink w:anchor="_Toc509995528" w:history="1">
        <w:r w:rsidR="00F313E9" w:rsidRPr="00DA1952">
          <w:rPr>
            <w:rStyle w:val="Hyperlink"/>
          </w:rPr>
          <w:t>Atributi</w:t>
        </w:r>
        <w:r w:rsidR="00F313E9">
          <w:tab/>
        </w:r>
        <w:r w:rsidR="00F313E9">
          <w:fldChar w:fldCharType="begin"/>
        </w:r>
        <w:r w:rsidR="00F313E9">
          <w:instrText xml:space="preserve"> PAGEREF _Toc509995528 \h </w:instrText>
        </w:r>
        <w:r w:rsidR="00F313E9">
          <w:fldChar w:fldCharType="separate"/>
        </w:r>
        <w:r w:rsidR="00F313E9">
          <w:t>75</w:t>
        </w:r>
        <w:r w:rsidR="00F313E9">
          <w:fldChar w:fldCharType="end"/>
        </w:r>
      </w:hyperlink>
    </w:p>
    <w:p w:rsidR="00F313E9" w:rsidRDefault="00FB2EA5">
      <w:pPr>
        <w:pStyle w:val="TOC2"/>
        <w:rPr>
          <w:rFonts w:eastAsiaTheme="minorEastAsia"/>
          <w:smallCaps w:val="0"/>
          <w:sz w:val="22"/>
        </w:rPr>
      </w:pPr>
      <w:hyperlink w:anchor="_Toc509995529" w:history="1">
        <w:r w:rsidR="00F313E9" w:rsidRPr="00DA1952">
          <w:rPr>
            <w:rStyle w:val="Hyperlink"/>
          </w:rPr>
          <w:t>Vrijednosti ćelije</w:t>
        </w:r>
        <w:r w:rsidR="00F313E9">
          <w:tab/>
        </w:r>
        <w:r w:rsidR="00F313E9">
          <w:fldChar w:fldCharType="begin"/>
        </w:r>
        <w:r w:rsidR="00F313E9">
          <w:instrText xml:space="preserve"> PAGEREF _Toc509995529 \h </w:instrText>
        </w:r>
        <w:r w:rsidR="00F313E9">
          <w:fldChar w:fldCharType="separate"/>
        </w:r>
        <w:r w:rsidR="00F313E9">
          <w:t>76</w:t>
        </w:r>
        <w:r w:rsidR="00F313E9">
          <w:fldChar w:fldCharType="end"/>
        </w:r>
      </w:hyperlink>
    </w:p>
    <w:p w:rsidR="00F313E9" w:rsidRDefault="00FB2EA5">
      <w:pPr>
        <w:pStyle w:val="TOC2"/>
        <w:rPr>
          <w:rFonts w:eastAsiaTheme="minorEastAsia"/>
          <w:smallCaps w:val="0"/>
          <w:sz w:val="22"/>
        </w:rPr>
      </w:pPr>
      <w:hyperlink w:anchor="_Toc509995530" w:history="1">
        <w:r w:rsidR="00F313E9" w:rsidRPr="00DA1952">
          <w:rPr>
            <w:rStyle w:val="Hyperlink"/>
          </w:rPr>
          <w:t>Zaglavlja stupaca</w:t>
        </w:r>
        <w:r w:rsidR="00F313E9">
          <w:tab/>
        </w:r>
        <w:r w:rsidR="00F313E9">
          <w:fldChar w:fldCharType="begin"/>
        </w:r>
        <w:r w:rsidR="00F313E9">
          <w:instrText xml:space="preserve"> PAGEREF _Toc509995530 \h </w:instrText>
        </w:r>
        <w:r w:rsidR="00F313E9">
          <w:fldChar w:fldCharType="separate"/>
        </w:r>
        <w:r w:rsidR="00F313E9">
          <w:t>77</w:t>
        </w:r>
        <w:r w:rsidR="00F313E9">
          <w:fldChar w:fldCharType="end"/>
        </w:r>
      </w:hyperlink>
    </w:p>
    <w:p w:rsidR="00F313E9" w:rsidRDefault="00FB2EA5">
      <w:pPr>
        <w:pStyle w:val="TOC2"/>
        <w:rPr>
          <w:rFonts w:eastAsiaTheme="minorEastAsia"/>
          <w:smallCaps w:val="0"/>
          <w:sz w:val="22"/>
        </w:rPr>
      </w:pPr>
      <w:hyperlink w:anchor="_Toc509995531" w:history="1">
        <w:r w:rsidR="00F313E9" w:rsidRPr="00DA1952">
          <w:rPr>
            <w:rStyle w:val="Hyperlink"/>
          </w:rPr>
          <w:t>Definicije</w:t>
        </w:r>
        <w:r w:rsidR="00F313E9">
          <w:tab/>
        </w:r>
        <w:r w:rsidR="00F313E9">
          <w:fldChar w:fldCharType="begin"/>
        </w:r>
        <w:r w:rsidR="00F313E9">
          <w:instrText xml:space="preserve"> PAGEREF _Toc509995531 \h </w:instrText>
        </w:r>
        <w:r w:rsidR="00F313E9">
          <w:fldChar w:fldCharType="separate"/>
        </w:r>
        <w:r w:rsidR="00F313E9">
          <w:t>77</w:t>
        </w:r>
        <w:r w:rsidR="00F313E9">
          <w:fldChar w:fldCharType="end"/>
        </w:r>
      </w:hyperlink>
    </w:p>
    <w:p w:rsidR="00F313E9" w:rsidRDefault="00FB2EA5">
      <w:pPr>
        <w:pStyle w:val="TOC1"/>
        <w:rPr>
          <w:rFonts w:eastAsiaTheme="minorEastAsia"/>
          <w:b w:val="0"/>
          <w:caps w:val="0"/>
          <w:noProof/>
          <w:sz w:val="22"/>
          <w:szCs w:val="22"/>
        </w:rPr>
      </w:pPr>
      <w:hyperlink w:anchor="_Toc509995532" w:history="1">
        <w:r w:rsidR="00F313E9" w:rsidRPr="00DA1952">
          <w:rPr>
            <w:rStyle w:val="Hyperlink"/>
            <w:noProof/>
          </w:rPr>
          <w:t>Dodatak A – Licence ekvivalentne CAL-u/ML-u</w:t>
        </w:r>
        <w:r w:rsidR="00F313E9">
          <w:rPr>
            <w:noProof/>
          </w:rPr>
          <w:tab/>
        </w:r>
        <w:r w:rsidR="00F313E9">
          <w:rPr>
            <w:noProof/>
          </w:rPr>
          <w:fldChar w:fldCharType="begin"/>
        </w:r>
        <w:r w:rsidR="00F313E9">
          <w:rPr>
            <w:noProof/>
          </w:rPr>
          <w:instrText xml:space="preserve"> PAGEREF _Toc509995532 \h </w:instrText>
        </w:r>
        <w:r w:rsidR="00F313E9">
          <w:rPr>
            <w:noProof/>
          </w:rPr>
        </w:r>
        <w:r w:rsidR="00F313E9">
          <w:rPr>
            <w:noProof/>
          </w:rPr>
          <w:fldChar w:fldCharType="separate"/>
        </w:r>
        <w:r w:rsidR="00F313E9">
          <w:rPr>
            <w:noProof/>
          </w:rPr>
          <w:t>80</w:t>
        </w:r>
        <w:r w:rsidR="00F313E9">
          <w:rPr>
            <w:noProof/>
          </w:rPr>
          <w:fldChar w:fldCharType="end"/>
        </w:r>
      </w:hyperlink>
    </w:p>
    <w:p w:rsidR="00F313E9" w:rsidRDefault="00FB2EA5">
      <w:pPr>
        <w:pStyle w:val="TOC1"/>
        <w:rPr>
          <w:rFonts w:eastAsiaTheme="minorEastAsia"/>
          <w:b w:val="0"/>
          <w:caps w:val="0"/>
          <w:noProof/>
          <w:sz w:val="22"/>
          <w:szCs w:val="22"/>
        </w:rPr>
      </w:pPr>
      <w:hyperlink w:anchor="_Toc509995533" w:history="1">
        <w:r w:rsidR="00F313E9" w:rsidRPr="00DA1952">
          <w:rPr>
            <w:rStyle w:val="Hyperlink"/>
            <w:noProof/>
          </w:rPr>
          <w:t>Dodatak B – Tehnološko jamstvo Software Assurance</w:t>
        </w:r>
        <w:r w:rsidR="00F313E9">
          <w:rPr>
            <w:noProof/>
          </w:rPr>
          <w:tab/>
        </w:r>
        <w:r w:rsidR="00F313E9">
          <w:rPr>
            <w:noProof/>
          </w:rPr>
          <w:fldChar w:fldCharType="begin"/>
        </w:r>
        <w:r w:rsidR="00F313E9">
          <w:rPr>
            <w:noProof/>
          </w:rPr>
          <w:instrText xml:space="preserve"> PAGEREF _Toc509995533 \h </w:instrText>
        </w:r>
        <w:r w:rsidR="00F313E9">
          <w:rPr>
            <w:noProof/>
          </w:rPr>
        </w:r>
        <w:r w:rsidR="00F313E9">
          <w:rPr>
            <w:noProof/>
          </w:rPr>
          <w:fldChar w:fldCharType="separate"/>
        </w:r>
        <w:r w:rsidR="00F313E9">
          <w:rPr>
            <w:noProof/>
          </w:rPr>
          <w:t>82</w:t>
        </w:r>
        <w:r w:rsidR="00F313E9">
          <w:rPr>
            <w:noProof/>
          </w:rPr>
          <w:fldChar w:fldCharType="end"/>
        </w:r>
      </w:hyperlink>
    </w:p>
    <w:p w:rsidR="00F313E9" w:rsidRDefault="00FB2EA5">
      <w:pPr>
        <w:pStyle w:val="TOC2"/>
        <w:rPr>
          <w:rFonts w:eastAsiaTheme="minorEastAsia"/>
          <w:smallCaps w:val="0"/>
          <w:sz w:val="22"/>
        </w:rPr>
      </w:pPr>
      <w:hyperlink w:anchor="_Toc509995534" w:history="1">
        <w:r w:rsidR="00F313E9" w:rsidRPr="00DA1952">
          <w:rPr>
            <w:rStyle w:val="Hyperlink"/>
          </w:rPr>
          <w:t>Kupnja tehnološkog jamstva Software Assurance</w:t>
        </w:r>
        <w:r w:rsidR="00F313E9">
          <w:tab/>
        </w:r>
        <w:r w:rsidR="00F313E9">
          <w:fldChar w:fldCharType="begin"/>
        </w:r>
        <w:r w:rsidR="00F313E9">
          <w:instrText xml:space="preserve"> PAGEREF _Toc509995534 \h </w:instrText>
        </w:r>
        <w:r w:rsidR="00F313E9">
          <w:fldChar w:fldCharType="separate"/>
        </w:r>
        <w:r w:rsidR="00F313E9">
          <w:t>82</w:t>
        </w:r>
        <w:r w:rsidR="00F313E9">
          <w:fldChar w:fldCharType="end"/>
        </w:r>
      </w:hyperlink>
    </w:p>
    <w:p w:rsidR="00F313E9" w:rsidRDefault="00FB2EA5">
      <w:pPr>
        <w:pStyle w:val="TOC2"/>
        <w:rPr>
          <w:rFonts w:eastAsiaTheme="minorEastAsia"/>
          <w:smallCaps w:val="0"/>
          <w:sz w:val="22"/>
        </w:rPr>
      </w:pPr>
      <w:hyperlink w:anchor="_Toc509995535" w:history="1">
        <w:r w:rsidR="00F313E9" w:rsidRPr="00DA1952">
          <w:rPr>
            <w:rStyle w:val="Hyperlink"/>
          </w:rPr>
          <w:t>Obnova tehnološkog jamstva Software Assurance</w:t>
        </w:r>
        <w:r w:rsidR="00F313E9">
          <w:tab/>
        </w:r>
        <w:r w:rsidR="00F313E9">
          <w:fldChar w:fldCharType="begin"/>
        </w:r>
        <w:r w:rsidR="00F313E9">
          <w:instrText xml:space="preserve"> PAGEREF _Toc509995535 \h </w:instrText>
        </w:r>
        <w:r w:rsidR="00F313E9">
          <w:fldChar w:fldCharType="separate"/>
        </w:r>
        <w:r w:rsidR="00F313E9">
          <w:t>82</w:t>
        </w:r>
        <w:r w:rsidR="00F313E9">
          <w:fldChar w:fldCharType="end"/>
        </w:r>
      </w:hyperlink>
    </w:p>
    <w:p w:rsidR="00F313E9" w:rsidRDefault="00FB2EA5">
      <w:pPr>
        <w:pStyle w:val="TOC2"/>
        <w:rPr>
          <w:rFonts w:eastAsiaTheme="minorEastAsia"/>
          <w:smallCaps w:val="0"/>
          <w:sz w:val="22"/>
        </w:rPr>
      </w:pPr>
      <w:hyperlink w:anchor="_Toc509995536" w:history="1">
        <w:r w:rsidR="00F313E9" w:rsidRPr="00DA1952">
          <w:rPr>
            <w:rStyle w:val="Hyperlink"/>
          </w:rPr>
          <w:t>Migracijske licence za prekinute ili obustavljene proizvode</w:t>
        </w:r>
        <w:r w:rsidR="00F313E9">
          <w:tab/>
        </w:r>
        <w:r w:rsidR="00F313E9">
          <w:fldChar w:fldCharType="begin"/>
        </w:r>
        <w:r w:rsidR="00F313E9">
          <w:instrText xml:space="preserve"> PAGEREF _Toc509995536 \h </w:instrText>
        </w:r>
        <w:r w:rsidR="00F313E9">
          <w:fldChar w:fldCharType="separate"/>
        </w:r>
        <w:r w:rsidR="00F313E9">
          <w:t>83</w:t>
        </w:r>
        <w:r w:rsidR="00F313E9">
          <w:fldChar w:fldCharType="end"/>
        </w:r>
      </w:hyperlink>
    </w:p>
    <w:p w:rsidR="00F313E9" w:rsidRDefault="00FB2EA5">
      <w:pPr>
        <w:pStyle w:val="TOC2"/>
        <w:rPr>
          <w:rFonts w:eastAsiaTheme="minorEastAsia"/>
          <w:smallCaps w:val="0"/>
          <w:sz w:val="22"/>
        </w:rPr>
      </w:pPr>
      <w:hyperlink w:anchor="_Toc509995537" w:history="1">
        <w:r w:rsidR="00F313E9" w:rsidRPr="00DA1952">
          <w:rPr>
            <w:rStyle w:val="Hyperlink"/>
          </w:rPr>
          <w:t>Pogodnosti tehnološkog jamstva Software Assurance</w:t>
        </w:r>
        <w:r w:rsidR="00F313E9">
          <w:tab/>
        </w:r>
        <w:r w:rsidR="00F313E9">
          <w:fldChar w:fldCharType="begin"/>
        </w:r>
        <w:r w:rsidR="00F313E9">
          <w:instrText xml:space="preserve"> PAGEREF _Toc509995537 \h </w:instrText>
        </w:r>
        <w:r w:rsidR="00F313E9">
          <w:fldChar w:fldCharType="separate"/>
        </w:r>
        <w:r w:rsidR="00F313E9">
          <w:t>83</w:t>
        </w:r>
        <w:r w:rsidR="00F313E9">
          <w:fldChar w:fldCharType="end"/>
        </w:r>
      </w:hyperlink>
    </w:p>
    <w:p w:rsidR="00F313E9" w:rsidRDefault="00FB2EA5">
      <w:pPr>
        <w:pStyle w:val="TOC1"/>
        <w:rPr>
          <w:rFonts w:eastAsiaTheme="minorEastAsia"/>
          <w:b w:val="0"/>
          <w:caps w:val="0"/>
          <w:noProof/>
          <w:sz w:val="22"/>
          <w:szCs w:val="22"/>
        </w:rPr>
      </w:pPr>
      <w:hyperlink w:anchor="_Toc509995538" w:history="1">
        <w:r w:rsidR="00F313E9" w:rsidRPr="00DA1952">
          <w:rPr>
            <w:rStyle w:val="Hyperlink"/>
            <w:noProof/>
          </w:rPr>
          <w:t>Dodatak C – Dodatne i druge prijelazne licence</w:t>
        </w:r>
        <w:r w:rsidR="00F313E9">
          <w:rPr>
            <w:noProof/>
          </w:rPr>
          <w:tab/>
        </w:r>
        <w:r w:rsidR="00F313E9">
          <w:rPr>
            <w:noProof/>
          </w:rPr>
          <w:fldChar w:fldCharType="begin"/>
        </w:r>
        <w:r w:rsidR="00F313E9">
          <w:rPr>
            <w:noProof/>
          </w:rPr>
          <w:instrText xml:space="preserve"> PAGEREF _Toc509995538 \h </w:instrText>
        </w:r>
        <w:r w:rsidR="00F313E9">
          <w:rPr>
            <w:noProof/>
          </w:rPr>
        </w:r>
        <w:r w:rsidR="00F313E9">
          <w:rPr>
            <w:noProof/>
          </w:rPr>
          <w:fldChar w:fldCharType="separate"/>
        </w:r>
        <w:r w:rsidR="00F313E9">
          <w:rPr>
            <w:noProof/>
          </w:rPr>
          <w:t>95</w:t>
        </w:r>
        <w:r w:rsidR="00F313E9">
          <w:rPr>
            <w:noProof/>
          </w:rPr>
          <w:fldChar w:fldCharType="end"/>
        </w:r>
      </w:hyperlink>
    </w:p>
    <w:p w:rsidR="00F313E9" w:rsidRDefault="00FB2EA5">
      <w:pPr>
        <w:pStyle w:val="TOC2"/>
        <w:rPr>
          <w:rFonts w:eastAsiaTheme="minorEastAsia"/>
          <w:smallCaps w:val="0"/>
          <w:sz w:val="22"/>
        </w:rPr>
      </w:pPr>
      <w:hyperlink w:anchor="_Toc509995539" w:history="1">
        <w:r w:rsidR="00F313E9" w:rsidRPr="00DA1952">
          <w:rPr>
            <w:rStyle w:val="Hyperlink"/>
          </w:rPr>
          <w:t>Dodatne</w:t>
        </w:r>
        <w:r w:rsidR="00F313E9">
          <w:tab/>
        </w:r>
        <w:r w:rsidR="00F313E9">
          <w:fldChar w:fldCharType="begin"/>
        </w:r>
        <w:r w:rsidR="00F313E9">
          <w:instrText xml:space="preserve"> PAGEREF _Toc509995539 \h </w:instrText>
        </w:r>
        <w:r w:rsidR="00F313E9">
          <w:fldChar w:fldCharType="separate"/>
        </w:r>
        <w:r w:rsidR="00F313E9">
          <w:t>95</w:t>
        </w:r>
        <w:r w:rsidR="00F313E9">
          <w:fldChar w:fldCharType="end"/>
        </w:r>
      </w:hyperlink>
    </w:p>
    <w:p w:rsidR="00F313E9" w:rsidRDefault="00FB2EA5">
      <w:pPr>
        <w:pStyle w:val="TOC3"/>
        <w:rPr>
          <w:rFonts w:eastAsiaTheme="minorEastAsia"/>
          <w:smallCaps w:val="0"/>
          <w:sz w:val="22"/>
        </w:rPr>
      </w:pPr>
      <w:hyperlink w:anchor="_Toc509995540" w:history="1">
        <w:r w:rsidR="00F313E9" w:rsidRPr="00DA1952">
          <w:rPr>
            <w:rStyle w:val="Hyperlink"/>
          </w:rPr>
          <w:t>Računalni operacijski sustav Windows</w:t>
        </w:r>
        <w:r w:rsidR="00F313E9">
          <w:tab/>
        </w:r>
        <w:r w:rsidR="00F313E9">
          <w:fldChar w:fldCharType="begin"/>
        </w:r>
        <w:r w:rsidR="00F313E9">
          <w:instrText xml:space="preserve"> PAGEREF _Toc509995540 \h </w:instrText>
        </w:r>
        <w:r w:rsidR="00F313E9">
          <w:fldChar w:fldCharType="separate"/>
        </w:r>
        <w:r w:rsidR="00F313E9">
          <w:t>95</w:t>
        </w:r>
        <w:r w:rsidR="00F313E9">
          <w:fldChar w:fldCharType="end"/>
        </w:r>
      </w:hyperlink>
    </w:p>
    <w:p w:rsidR="00F313E9" w:rsidRDefault="00FB2EA5">
      <w:pPr>
        <w:pStyle w:val="TOC3"/>
        <w:rPr>
          <w:rFonts w:eastAsiaTheme="minorEastAsia"/>
          <w:smallCaps w:val="0"/>
          <w:sz w:val="22"/>
        </w:rPr>
      </w:pPr>
      <w:hyperlink w:anchor="_Toc509995541" w:history="1">
        <w:r w:rsidR="00F313E9" w:rsidRPr="00DA1952">
          <w:rPr>
            <w:rStyle w:val="Hyperlink"/>
          </w:rPr>
          <w:t>Microsoft Operations Management and Security</w:t>
        </w:r>
        <w:r w:rsidR="00F313E9">
          <w:tab/>
        </w:r>
        <w:r w:rsidR="00F313E9">
          <w:fldChar w:fldCharType="begin"/>
        </w:r>
        <w:r w:rsidR="00F313E9">
          <w:instrText xml:space="preserve"> PAGEREF _Toc509995541 \h </w:instrText>
        </w:r>
        <w:r w:rsidR="00F313E9">
          <w:fldChar w:fldCharType="separate"/>
        </w:r>
        <w:r w:rsidR="00F313E9">
          <w:t>95</w:t>
        </w:r>
        <w:r w:rsidR="00F313E9">
          <w:fldChar w:fldCharType="end"/>
        </w:r>
      </w:hyperlink>
    </w:p>
    <w:p w:rsidR="00F313E9" w:rsidRDefault="00FB2EA5">
      <w:pPr>
        <w:pStyle w:val="TOC3"/>
        <w:rPr>
          <w:rFonts w:eastAsiaTheme="minorEastAsia"/>
          <w:smallCaps w:val="0"/>
          <w:sz w:val="22"/>
        </w:rPr>
      </w:pPr>
      <w:hyperlink w:anchor="_Toc509995542" w:history="1">
        <w:r w:rsidR="00F313E9" w:rsidRPr="00DA1952">
          <w:rPr>
            <w:rStyle w:val="Hyperlink"/>
          </w:rPr>
          <w:t>Korisnički planovi za Microsoft Azure</w:t>
        </w:r>
        <w:r w:rsidR="00F313E9">
          <w:tab/>
        </w:r>
        <w:r w:rsidR="00F313E9">
          <w:fldChar w:fldCharType="begin"/>
        </w:r>
        <w:r w:rsidR="00F313E9">
          <w:instrText xml:space="preserve"> PAGEREF _Toc509995542 \h </w:instrText>
        </w:r>
        <w:r w:rsidR="00F313E9">
          <w:fldChar w:fldCharType="separate"/>
        </w:r>
        <w:r w:rsidR="00F313E9">
          <w:t>95</w:t>
        </w:r>
        <w:r w:rsidR="00F313E9">
          <w:fldChar w:fldCharType="end"/>
        </w:r>
      </w:hyperlink>
    </w:p>
    <w:p w:rsidR="00F313E9" w:rsidRDefault="00FB2EA5">
      <w:pPr>
        <w:pStyle w:val="TOC3"/>
        <w:rPr>
          <w:rFonts w:eastAsiaTheme="minorEastAsia"/>
          <w:smallCaps w:val="0"/>
          <w:sz w:val="22"/>
        </w:rPr>
      </w:pPr>
      <w:hyperlink w:anchor="_Toc509995543" w:history="1">
        <w:r w:rsidR="00F313E9" w:rsidRPr="00DA1952">
          <w:rPr>
            <w:rStyle w:val="Hyperlink"/>
          </w:rPr>
          <w:t>Microsoft 365</w:t>
        </w:r>
        <w:r w:rsidR="00F313E9">
          <w:tab/>
        </w:r>
        <w:r w:rsidR="00F313E9">
          <w:fldChar w:fldCharType="begin"/>
        </w:r>
        <w:r w:rsidR="00F313E9">
          <w:instrText xml:space="preserve"> PAGEREF _Toc509995543 \h </w:instrText>
        </w:r>
        <w:r w:rsidR="00F313E9">
          <w:fldChar w:fldCharType="separate"/>
        </w:r>
        <w:r w:rsidR="00F313E9">
          <w:t>96</w:t>
        </w:r>
        <w:r w:rsidR="00F313E9">
          <w:fldChar w:fldCharType="end"/>
        </w:r>
      </w:hyperlink>
    </w:p>
    <w:p w:rsidR="00F313E9" w:rsidRDefault="00FB2EA5">
      <w:pPr>
        <w:pStyle w:val="TOC3"/>
        <w:rPr>
          <w:rFonts w:eastAsiaTheme="minorEastAsia"/>
          <w:smallCaps w:val="0"/>
          <w:sz w:val="22"/>
        </w:rPr>
      </w:pPr>
      <w:hyperlink w:anchor="_Toc509995544" w:history="1">
        <w:r w:rsidR="00F313E9" w:rsidRPr="00DA1952">
          <w:rPr>
            <w:rStyle w:val="Hyperlink"/>
          </w:rPr>
          <w:t>Enterprise Mobility + Security</w:t>
        </w:r>
        <w:r w:rsidR="00F313E9">
          <w:tab/>
        </w:r>
        <w:r w:rsidR="00F313E9">
          <w:fldChar w:fldCharType="begin"/>
        </w:r>
        <w:r w:rsidR="00F313E9">
          <w:instrText xml:space="preserve"> PAGEREF _Toc509995544 \h </w:instrText>
        </w:r>
        <w:r w:rsidR="00F313E9">
          <w:fldChar w:fldCharType="separate"/>
        </w:r>
        <w:r w:rsidR="00F313E9">
          <w:t>96</w:t>
        </w:r>
        <w:r w:rsidR="00F313E9">
          <w:fldChar w:fldCharType="end"/>
        </w:r>
      </w:hyperlink>
    </w:p>
    <w:p w:rsidR="00F313E9" w:rsidRDefault="00FB2EA5">
      <w:pPr>
        <w:pStyle w:val="TOC3"/>
        <w:rPr>
          <w:rFonts w:eastAsiaTheme="minorEastAsia"/>
          <w:smallCaps w:val="0"/>
          <w:sz w:val="22"/>
        </w:rPr>
      </w:pPr>
      <w:hyperlink w:anchor="_Toc509995545" w:history="1">
        <w:r w:rsidR="00F313E9" w:rsidRPr="00DA1952">
          <w:rPr>
            <w:rStyle w:val="Hyperlink"/>
          </w:rPr>
          <w:t>Microsoft Dynamics 365 Services</w:t>
        </w:r>
        <w:r w:rsidR="00F313E9">
          <w:tab/>
        </w:r>
        <w:r w:rsidR="00F313E9">
          <w:fldChar w:fldCharType="begin"/>
        </w:r>
        <w:r w:rsidR="00F313E9">
          <w:instrText xml:space="preserve"> PAGEREF _Toc509995545 \h </w:instrText>
        </w:r>
        <w:r w:rsidR="00F313E9">
          <w:fldChar w:fldCharType="separate"/>
        </w:r>
        <w:r w:rsidR="00F313E9">
          <w:t>96</w:t>
        </w:r>
        <w:r w:rsidR="00F313E9">
          <w:fldChar w:fldCharType="end"/>
        </w:r>
      </w:hyperlink>
    </w:p>
    <w:p w:rsidR="00F313E9" w:rsidRDefault="00FB2EA5">
      <w:pPr>
        <w:pStyle w:val="TOC3"/>
        <w:rPr>
          <w:rFonts w:eastAsiaTheme="minorEastAsia"/>
          <w:smallCaps w:val="0"/>
          <w:sz w:val="22"/>
        </w:rPr>
      </w:pPr>
      <w:hyperlink w:anchor="_Toc509995546" w:history="1">
        <w:r w:rsidR="00F313E9" w:rsidRPr="00DA1952">
          <w:rPr>
            <w:rStyle w:val="Hyperlink"/>
          </w:rPr>
          <w:t>Aplikacije Office 365</w:t>
        </w:r>
        <w:r w:rsidR="00F313E9">
          <w:tab/>
        </w:r>
        <w:r w:rsidR="00F313E9">
          <w:fldChar w:fldCharType="begin"/>
        </w:r>
        <w:r w:rsidR="00F313E9">
          <w:instrText xml:space="preserve"> PAGEREF _Toc509995546 \h </w:instrText>
        </w:r>
        <w:r w:rsidR="00F313E9">
          <w:fldChar w:fldCharType="separate"/>
        </w:r>
        <w:r w:rsidR="00F313E9">
          <w:t>96</w:t>
        </w:r>
        <w:r w:rsidR="00F313E9">
          <w:fldChar w:fldCharType="end"/>
        </w:r>
      </w:hyperlink>
    </w:p>
    <w:p w:rsidR="00F313E9" w:rsidRDefault="00FB2EA5">
      <w:pPr>
        <w:pStyle w:val="TOC3"/>
        <w:rPr>
          <w:rFonts w:eastAsiaTheme="minorEastAsia"/>
          <w:smallCaps w:val="0"/>
          <w:sz w:val="22"/>
        </w:rPr>
      </w:pPr>
      <w:hyperlink w:anchor="_Toc509995547" w:history="1">
        <w:r w:rsidR="00F313E9" w:rsidRPr="00DA1952">
          <w:rPr>
            <w:rStyle w:val="Hyperlink"/>
          </w:rPr>
          <w:t>Paketi Office 365</w:t>
        </w:r>
        <w:r w:rsidR="00F313E9">
          <w:tab/>
        </w:r>
        <w:r w:rsidR="00F313E9">
          <w:fldChar w:fldCharType="begin"/>
        </w:r>
        <w:r w:rsidR="00F313E9">
          <w:instrText xml:space="preserve"> PAGEREF _Toc509995547 \h </w:instrText>
        </w:r>
        <w:r w:rsidR="00F313E9">
          <w:fldChar w:fldCharType="separate"/>
        </w:r>
        <w:r w:rsidR="00F313E9">
          <w:t>96</w:t>
        </w:r>
        <w:r w:rsidR="00F313E9">
          <w:fldChar w:fldCharType="end"/>
        </w:r>
      </w:hyperlink>
    </w:p>
    <w:p w:rsidR="00F313E9" w:rsidRDefault="00FB2EA5">
      <w:pPr>
        <w:pStyle w:val="TOC3"/>
        <w:rPr>
          <w:rFonts w:eastAsiaTheme="minorEastAsia"/>
          <w:smallCaps w:val="0"/>
          <w:sz w:val="22"/>
        </w:rPr>
      </w:pPr>
      <w:hyperlink w:anchor="_Toc509995548" w:history="1">
        <w:r w:rsidR="00F313E9" w:rsidRPr="00DA1952">
          <w:rPr>
            <w:rStyle w:val="Hyperlink"/>
          </w:rPr>
          <w:t>Multi-Geo Capabilities u sustavu Office 365</w:t>
        </w:r>
        <w:r w:rsidR="00F313E9">
          <w:tab/>
        </w:r>
        <w:r w:rsidR="00F313E9">
          <w:fldChar w:fldCharType="begin"/>
        </w:r>
        <w:r w:rsidR="00F313E9">
          <w:instrText xml:space="preserve"> PAGEREF _Toc509995548 \h </w:instrText>
        </w:r>
        <w:r w:rsidR="00F313E9">
          <w:fldChar w:fldCharType="separate"/>
        </w:r>
        <w:r w:rsidR="00F313E9">
          <w:t>97</w:t>
        </w:r>
        <w:r w:rsidR="00F313E9">
          <w:fldChar w:fldCharType="end"/>
        </w:r>
      </w:hyperlink>
    </w:p>
    <w:p w:rsidR="00F313E9" w:rsidRDefault="00FB2EA5">
      <w:pPr>
        <w:pStyle w:val="TOC3"/>
        <w:rPr>
          <w:rFonts w:eastAsiaTheme="minorEastAsia"/>
          <w:smallCaps w:val="0"/>
          <w:sz w:val="22"/>
        </w:rPr>
      </w:pPr>
      <w:hyperlink w:anchor="_Toc509995549" w:history="1">
        <w:r w:rsidR="00F313E9" w:rsidRPr="00DA1952">
          <w:rPr>
            <w:rStyle w:val="Hyperlink"/>
          </w:rPr>
          <w:t>Exchange Online</w:t>
        </w:r>
        <w:r w:rsidR="00F313E9">
          <w:tab/>
        </w:r>
        <w:r w:rsidR="00F313E9">
          <w:fldChar w:fldCharType="begin"/>
        </w:r>
        <w:r w:rsidR="00F313E9">
          <w:instrText xml:space="preserve"> PAGEREF _Toc509995549 \h </w:instrText>
        </w:r>
        <w:r w:rsidR="00F313E9">
          <w:fldChar w:fldCharType="separate"/>
        </w:r>
        <w:r w:rsidR="00F313E9">
          <w:t>97</w:t>
        </w:r>
        <w:r w:rsidR="00F313E9">
          <w:fldChar w:fldCharType="end"/>
        </w:r>
      </w:hyperlink>
    </w:p>
    <w:p w:rsidR="00F313E9" w:rsidRDefault="00FB2EA5">
      <w:pPr>
        <w:pStyle w:val="TOC3"/>
        <w:rPr>
          <w:rFonts w:eastAsiaTheme="minorEastAsia"/>
          <w:smallCaps w:val="0"/>
          <w:sz w:val="22"/>
        </w:rPr>
      </w:pPr>
      <w:hyperlink w:anchor="_Toc509995550" w:history="1">
        <w:r w:rsidR="00F313E9" w:rsidRPr="00DA1952">
          <w:rPr>
            <w:rStyle w:val="Hyperlink"/>
          </w:rPr>
          <w:t>Project Online</w:t>
        </w:r>
        <w:r w:rsidR="00F313E9">
          <w:tab/>
        </w:r>
        <w:r w:rsidR="00F313E9">
          <w:fldChar w:fldCharType="begin"/>
        </w:r>
        <w:r w:rsidR="00F313E9">
          <w:instrText xml:space="preserve"> PAGEREF _Toc509995550 \h </w:instrText>
        </w:r>
        <w:r w:rsidR="00F313E9">
          <w:fldChar w:fldCharType="separate"/>
        </w:r>
        <w:r w:rsidR="00F313E9">
          <w:t>97</w:t>
        </w:r>
        <w:r w:rsidR="00F313E9">
          <w:fldChar w:fldCharType="end"/>
        </w:r>
      </w:hyperlink>
    </w:p>
    <w:p w:rsidR="00F313E9" w:rsidRDefault="00FB2EA5">
      <w:pPr>
        <w:pStyle w:val="TOC3"/>
        <w:rPr>
          <w:rFonts w:eastAsiaTheme="minorEastAsia"/>
          <w:smallCaps w:val="0"/>
          <w:sz w:val="22"/>
        </w:rPr>
      </w:pPr>
      <w:hyperlink w:anchor="_Toc509995551" w:history="1">
        <w:r w:rsidR="00F313E9" w:rsidRPr="00DA1952">
          <w:rPr>
            <w:rStyle w:val="Hyperlink"/>
          </w:rPr>
          <w:t>SharePoint Online</w:t>
        </w:r>
        <w:r w:rsidR="00F313E9">
          <w:tab/>
        </w:r>
        <w:r w:rsidR="00F313E9">
          <w:fldChar w:fldCharType="begin"/>
        </w:r>
        <w:r w:rsidR="00F313E9">
          <w:instrText xml:space="preserve"> PAGEREF _Toc509995551 \h </w:instrText>
        </w:r>
        <w:r w:rsidR="00F313E9">
          <w:fldChar w:fldCharType="separate"/>
        </w:r>
        <w:r w:rsidR="00F313E9">
          <w:t>97</w:t>
        </w:r>
        <w:r w:rsidR="00F313E9">
          <w:fldChar w:fldCharType="end"/>
        </w:r>
      </w:hyperlink>
    </w:p>
    <w:p w:rsidR="00F313E9" w:rsidRDefault="00FB2EA5">
      <w:pPr>
        <w:pStyle w:val="TOC3"/>
        <w:rPr>
          <w:rFonts w:eastAsiaTheme="minorEastAsia"/>
          <w:smallCaps w:val="0"/>
          <w:sz w:val="22"/>
        </w:rPr>
      </w:pPr>
      <w:hyperlink w:anchor="_Toc509995552" w:history="1">
        <w:r w:rsidR="00F313E9" w:rsidRPr="00DA1952">
          <w:rPr>
            <w:rStyle w:val="Hyperlink"/>
          </w:rPr>
          <w:t>Skype za tvrtke online</w:t>
        </w:r>
        <w:r w:rsidR="00F313E9">
          <w:tab/>
        </w:r>
        <w:r w:rsidR="00F313E9">
          <w:fldChar w:fldCharType="begin"/>
        </w:r>
        <w:r w:rsidR="00F313E9">
          <w:instrText xml:space="preserve"> PAGEREF _Toc509995552 \h </w:instrText>
        </w:r>
        <w:r w:rsidR="00F313E9">
          <w:fldChar w:fldCharType="separate"/>
        </w:r>
        <w:r w:rsidR="00F313E9">
          <w:t>98</w:t>
        </w:r>
        <w:r w:rsidR="00F313E9">
          <w:fldChar w:fldCharType="end"/>
        </w:r>
      </w:hyperlink>
    </w:p>
    <w:p w:rsidR="00F313E9" w:rsidRDefault="00FB2EA5">
      <w:pPr>
        <w:pStyle w:val="TOC3"/>
        <w:rPr>
          <w:rFonts w:eastAsiaTheme="minorEastAsia"/>
          <w:smallCaps w:val="0"/>
          <w:sz w:val="22"/>
        </w:rPr>
      </w:pPr>
      <w:hyperlink w:anchor="_Toc509995553" w:history="1">
        <w:r w:rsidR="00F313E9" w:rsidRPr="00DA1952">
          <w:rPr>
            <w:rStyle w:val="Hyperlink"/>
          </w:rPr>
          <w:t>Microsoft Intune</w:t>
        </w:r>
        <w:r w:rsidR="00F313E9">
          <w:tab/>
        </w:r>
        <w:r w:rsidR="00F313E9">
          <w:fldChar w:fldCharType="begin"/>
        </w:r>
        <w:r w:rsidR="00F313E9">
          <w:instrText xml:space="preserve"> PAGEREF _Toc509995553 \h </w:instrText>
        </w:r>
        <w:r w:rsidR="00F313E9">
          <w:fldChar w:fldCharType="separate"/>
        </w:r>
        <w:r w:rsidR="00F313E9">
          <w:t>98</w:t>
        </w:r>
        <w:r w:rsidR="00F313E9">
          <w:fldChar w:fldCharType="end"/>
        </w:r>
      </w:hyperlink>
    </w:p>
    <w:p w:rsidR="00F313E9" w:rsidRDefault="00FB2EA5">
      <w:pPr>
        <w:pStyle w:val="TOC2"/>
        <w:rPr>
          <w:rFonts w:eastAsiaTheme="minorEastAsia"/>
          <w:smallCaps w:val="0"/>
          <w:sz w:val="22"/>
        </w:rPr>
      </w:pPr>
      <w:hyperlink w:anchor="_Toc509995554" w:history="1">
        <w:r w:rsidR="00F313E9" w:rsidRPr="00DA1952">
          <w:rPr>
            <w:rStyle w:val="Hyperlink"/>
          </w:rPr>
          <w:t>Prijelazni SA</w:t>
        </w:r>
        <w:r w:rsidR="00F313E9">
          <w:tab/>
        </w:r>
        <w:r w:rsidR="00F313E9">
          <w:fldChar w:fldCharType="begin"/>
        </w:r>
        <w:r w:rsidR="00F313E9">
          <w:instrText xml:space="preserve"> PAGEREF _Toc509995554 \h </w:instrText>
        </w:r>
        <w:r w:rsidR="00F313E9">
          <w:fldChar w:fldCharType="separate"/>
        </w:r>
        <w:r w:rsidR="00F313E9">
          <w:t>98</w:t>
        </w:r>
        <w:r w:rsidR="00F313E9">
          <w:fldChar w:fldCharType="end"/>
        </w:r>
      </w:hyperlink>
    </w:p>
    <w:p w:rsidR="00F313E9" w:rsidRDefault="00FB2EA5">
      <w:pPr>
        <w:pStyle w:val="TOC3"/>
        <w:rPr>
          <w:rFonts w:eastAsiaTheme="minorEastAsia"/>
          <w:smallCaps w:val="0"/>
          <w:sz w:val="22"/>
        </w:rPr>
      </w:pPr>
      <w:hyperlink w:anchor="_Toc509995555" w:history="1">
        <w:r w:rsidR="00F313E9" w:rsidRPr="00DA1952">
          <w:rPr>
            <w:rStyle w:val="Hyperlink"/>
          </w:rPr>
          <w:t>Paketi CAL</w:t>
        </w:r>
        <w:r w:rsidR="00F313E9">
          <w:tab/>
        </w:r>
        <w:r w:rsidR="00F313E9">
          <w:fldChar w:fldCharType="begin"/>
        </w:r>
        <w:r w:rsidR="00F313E9">
          <w:instrText xml:space="preserve"> PAGEREF _Toc509995555 \h </w:instrText>
        </w:r>
        <w:r w:rsidR="00F313E9">
          <w:fldChar w:fldCharType="separate"/>
        </w:r>
        <w:r w:rsidR="00F313E9">
          <w:t>98</w:t>
        </w:r>
        <w:r w:rsidR="00F313E9">
          <w:fldChar w:fldCharType="end"/>
        </w:r>
      </w:hyperlink>
    </w:p>
    <w:p w:rsidR="00F313E9" w:rsidRDefault="00FB2EA5">
      <w:pPr>
        <w:pStyle w:val="TOC3"/>
        <w:rPr>
          <w:rFonts w:eastAsiaTheme="minorEastAsia"/>
          <w:smallCaps w:val="0"/>
          <w:sz w:val="22"/>
        </w:rPr>
      </w:pPr>
      <w:hyperlink w:anchor="_Toc509995556" w:history="1">
        <w:r w:rsidR="00F313E9" w:rsidRPr="00DA1952">
          <w:rPr>
            <w:rStyle w:val="Hyperlink"/>
          </w:rPr>
          <w:t>Računalni operacijski sustav Windows</w:t>
        </w:r>
        <w:r w:rsidR="00F313E9">
          <w:tab/>
        </w:r>
        <w:r w:rsidR="00F313E9">
          <w:fldChar w:fldCharType="begin"/>
        </w:r>
        <w:r w:rsidR="00F313E9">
          <w:instrText xml:space="preserve"> PAGEREF _Toc509995556 \h </w:instrText>
        </w:r>
        <w:r w:rsidR="00F313E9">
          <w:fldChar w:fldCharType="separate"/>
        </w:r>
        <w:r w:rsidR="00F313E9">
          <w:t>98</w:t>
        </w:r>
        <w:r w:rsidR="00F313E9">
          <w:fldChar w:fldCharType="end"/>
        </w:r>
      </w:hyperlink>
    </w:p>
    <w:p w:rsidR="00F313E9" w:rsidRDefault="00FB2EA5">
      <w:pPr>
        <w:pStyle w:val="TOC3"/>
        <w:rPr>
          <w:rFonts w:eastAsiaTheme="minorEastAsia"/>
          <w:smallCaps w:val="0"/>
          <w:sz w:val="22"/>
        </w:rPr>
      </w:pPr>
      <w:hyperlink w:anchor="_Toc509995557" w:history="1">
        <w:r w:rsidR="00F313E9" w:rsidRPr="00DA1952">
          <w:rPr>
            <w:rStyle w:val="Hyperlink"/>
          </w:rPr>
          <w:t>Microsoft Operations Management and Security</w:t>
        </w:r>
        <w:r w:rsidR="00F313E9">
          <w:tab/>
        </w:r>
        <w:r w:rsidR="00F313E9">
          <w:fldChar w:fldCharType="begin"/>
        </w:r>
        <w:r w:rsidR="00F313E9">
          <w:instrText xml:space="preserve"> PAGEREF _Toc509995557 \h </w:instrText>
        </w:r>
        <w:r w:rsidR="00F313E9">
          <w:fldChar w:fldCharType="separate"/>
        </w:r>
        <w:r w:rsidR="00F313E9">
          <w:t>98</w:t>
        </w:r>
        <w:r w:rsidR="00F313E9">
          <w:fldChar w:fldCharType="end"/>
        </w:r>
      </w:hyperlink>
    </w:p>
    <w:p w:rsidR="00F313E9" w:rsidRDefault="00FB2EA5">
      <w:pPr>
        <w:pStyle w:val="TOC3"/>
        <w:rPr>
          <w:rFonts w:eastAsiaTheme="minorEastAsia"/>
          <w:smallCaps w:val="0"/>
          <w:sz w:val="22"/>
        </w:rPr>
      </w:pPr>
      <w:hyperlink w:anchor="_Toc509995558" w:history="1">
        <w:r w:rsidR="00F313E9" w:rsidRPr="00DA1952">
          <w:rPr>
            <w:rStyle w:val="Hyperlink"/>
          </w:rPr>
          <w:t>Microsoft 365</w:t>
        </w:r>
        <w:r w:rsidR="00F313E9">
          <w:tab/>
        </w:r>
        <w:r w:rsidR="00F313E9">
          <w:fldChar w:fldCharType="begin"/>
        </w:r>
        <w:r w:rsidR="00F313E9">
          <w:instrText xml:space="preserve"> PAGEREF _Toc509995558 \h </w:instrText>
        </w:r>
        <w:r w:rsidR="00F313E9">
          <w:fldChar w:fldCharType="separate"/>
        </w:r>
        <w:r w:rsidR="00F313E9">
          <w:t>99</w:t>
        </w:r>
        <w:r w:rsidR="00F313E9">
          <w:fldChar w:fldCharType="end"/>
        </w:r>
      </w:hyperlink>
    </w:p>
    <w:p w:rsidR="00F313E9" w:rsidRDefault="00FB2EA5">
      <w:pPr>
        <w:pStyle w:val="TOC3"/>
        <w:rPr>
          <w:rFonts w:eastAsiaTheme="minorEastAsia"/>
          <w:smallCaps w:val="0"/>
          <w:sz w:val="22"/>
        </w:rPr>
      </w:pPr>
      <w:hyperlink w:anchor="_Toc509995559" w:history="1">
        <w:r w:rsidR="00F313E9" w:rsidRPr="00DA1952">
          <w:rPr>
            <w:rStyle w:val="Hyperlink"/>
          </w:rPr>
          <w:t>Enterprise Mobility + Security</w:t>
        </w:r>
        <w:r w:rsidR="00F313E9">
          <w:tab/>
        </w:r>
        <w:r w:rsidR="00F313E9">
          <w:fldChar w:fldCharType="begin"/>
        </w:r>
        <w:r w:rsidR="00F313E9">
          <w:instrText xml:space="preserve"> PAGEREF _Toc509995559 \h </w:instrText>
        </w:r>
        <w:r w:rsidR="00F313E9">
          <w:fldChar w:fldCharType="separate"/>
        </w:r>
        <w:r w:rsidR="00F313E9">
          <w:t>99</w:t>
        </w:r>
        <w:r w:rsidR="00F313E9">
          <w:fldChar w:fldCharType="end"/>
        </w:r>
      </w:hyperlink>
    </w:p>
    <w:p w:rsidR="00F313E9" w:rsidRDefault="00FB2EA5">
      <w:pPr>
        <w:pStyle w:val="TOC3"/>
        <w:rPr>
          <w:rFonts w:eastAsiaTheme="minorEastAsia"/>
          <w:smallCaps w:val="0"/>
          <w:sz w:val="22"/>
        </w:rPr>
      </w:pPr>
      <w:hyperlink w:anchor="_Toc509995560" w:history="1">
        <w:r w:rsidR="00F313E9" w:rsidRPr="00DA1952">
          <w:rPr>
            <w:rStyle w:val="Hyperlink"/>
          </w:rPr>
          <w:t>Microsoft Dynamics 365 Services</w:t>
        </w:r>
        <w:r w:rsidR="00F313E9">
          <w:tab/>
        </w:r>
        <w:r w:rsidR="00F313E9">
          <w:fldChar w:fldCharType="begin"/>
        </w:r>
        <w:r w:rsidR="00F313E9">
          <w:instrText xml:space="preserve"> PAGEREF _Toc509995560 \h </w:instrText>
        </w:r>
        <w:r w:rsidR="00F313E9">
          <w:fldChar w:fldCharType="separate"/>
        </w:r>
        <w:r w:rsidR="00F313E9">
          <w:t>99</w:t>
        </w:r>
        <w:r w:rsidR="00F313E9">
          <w:fldChar w:fldCharType="end"/>
        </w:r>
      </w:hyperlink>
    </w:p>
    <w:p w:rsidR="00F313E9" w:rsidRDefault="00FB2EA5">
      <w:pPr>
        <w:pStyle w:val="TOC3"/>
        <w:rPr>
          <w:rFonts w:eastAsiaTheme="minorEastAsia"/>
          <w:smallCaps w:val="0"/>
          <w:sz w:val="22"/>
        </w:rPr>
      </w:pPr>
      <w:hyperlink w:anchor="_Toc509995561" w:history="1">
        <w:r w:rsidR="00F313E9" w:rsidRPr="00DA1952">
          <w:rPr>
            <w:rStyle w:val="Hyperlink"/>
          </w:rPr>
          <w:t>Aplikacije Office 365</w:t>
        </w:r>
        <w:r w:rsidR="00F313E9">
          <w:tab/>
        </w:r>
        <w:r w:rsidR="00F313E9">
          <w:fldChar w:fldCharType="begin"/>
        </w:r>
        <w:r w:rsidR="00F313E9">
          <w:instrText xml:space="preserve"> PAGEREF _Toc509995561 \h </w:instrText>
        </w:r>
        <w:r w:rsidR="00F313E9">
          <w:fldChar w:fldCharType="separate"/>
        </w:r>
        <w:r w:rsidR="00F313E9">
          <w:t>100</w:t>
        </w:r>
        <w:r w:rsidR="00F313E9">
          <w:fldChar w:fldCharType="end"/>
        </w:r>
      </w:hyperlink>
    </w:p>
    <w:p w:rsidR="00F313E9" w:rsidRDefault="00FB2EA5">
      <w:pPr>
        <w:pStyle w:val="TOC3"/>
        <w:rPr>
          <w:rFonts w:eastAsiaTheme="minorEastAsia"/>
          <w:smallCaps w:val="0"/>
          <w:sz w:val="22"/>
        </w:rPr>
      </w:pPr>
      <w:hyperlink w:anchor="_Toc509995562" w:history="1">
        <w:r w:rsidR="00F313E9" w:rsidRPr="00DA1952">
          <w:rPr>
            <w:rStyle w:val="Hyperlink"/>
          </w:rPr>
          <w:t>Paketi Office 365</w:t>
        </w:r>
        <w:r w:rsidR="00F313E9">
          <w:tab/>
        </w:r>
        <w:r w:rsidR="00F313E9">
          <w:fldChar w:fldCharType="begin"/>
        </w:r>
        <w:r w:rsidR="00F313E9">
          <w:instrText xml:space="preserve"> PAGEREF _Toc509995562 \h </w:instrText>
        </w:r>
        <w:r w:rsidR="00F313E9">
          <w:fldChar w:fldCharType="separate"/>
        </w:r>
        <w:r w:rsidR="00F313E9">
          <w:t>100</w:t>
        </w:r>
        <w:r w:rsidR="00F313E9">
          <w:fldChar w:fldCharType="end"/>
        </w:r>
      </w:hyperlink>
    </w:p>
    <w:p w:rsidR="00F313E9" w:rsidRDefault="00FB2EA5">
      <w:pPr>
        <w:pStyle w:val="TOC3"/>
        <w:rPr>
          <w:rFonts w:eastAsiaTheme="minorEastAsia"/>
          <w:smallCaps w:val="0"/>
          <w:sz w:val="22"/>
        </w:rPr>
      </w:pPr>
      <w:hyperlink w:anchor="_Toc509995563" w:history="1">
        <w:r w:rsidR="00F313E9" w:rsidRPr="00DA1952">
          <w:rPr>
            <w:rStyle w:val="Hyperlink"/>
          </w:rPr>
          <w:t>Project Online</w:t>
        </w:r>
        <w:r w:rsidR="00F313E9">
          <w:tab/>
        </w:r>
        <w:r w:rsidR="00F313E9">
          <w:fldChar w:fldCharType="begin"/>
        </w:r>
        <w:r w:rsidR="00F313E9">
          <w:instrText xml:space="preserve"> PAGEREF _Toc509995563 \h </w:instrText>
        </w:r>
        <w:r w:rsidR="00F313E9">
          <w:fldChar w:fldCharType="separate"/>
        </w:r>
        <w:r w:rsidR="00F313E9">
          <w:t>100</w:t>
        </w:r>
        <w:r w:rsidR="00F313E9">
          <w:fldChar w:fldCharType="end"/>
        </w:r>
      </w:hyperlink>
    </w:p>
    <w:p w:rsidR="00F313E9" w:rsidRDefault="00FB2EA5">
      <w:pPr>
        <w:pStyle w:val="TOC1"/>
        <w:rPr>
          <w:rFonts w:eastAsiaTheme="minorEastAsia"/>
          <w:b w:val="0"/>
          <w:caps w:val="0"/>
          <w:noProof/>
          <w:sz w:val="22"/>
          <w:szCs w:val="22"/>
        </w:rPr>
      </w:pPr>
      <w:hyperlink w:anchor="_Toc509995564" w:history="1">
        <w:r w:rsidR="00F313E9" w:rsidRPr="00DA1952">
          <w:rPr>
            <w:rStyle w:val="Hyperlink"/>
            <w:noProof/>
          </w:rPr>
          <w:t>Dodatak D – Profesionalne usluge</w:t>
        </w:r>
        <w:r w:rsidR="00F313E9">
          <w:rPr>
            <w:noProof/>
          </w:rPr>
          <w:tab/>
        </w:r>
        <w:r w:rsidR="00F313E9">
          <w:rPr>
            <w:noProof/>
          </w:rPr>
          <w:fldChar w:fldCharType="begin"/>
        </w:r>
        <w:r w:rsidR="00F313E9">
          <w:rPr>
            <w:noProof/>
          </w:rPr>
          <w:instrText xml:space="preserve"> PAGEREF _Toc509995564 \h </w:instrText>
        </w:r>
        <w:r w:rsidR="00F313E9">
          <w:rPr>
            <w:noProof/>
          </w:rPr>
        </w:r>
        <w:r w:rsidR="00F313E9">
          <w:rPr>
            <w:noProof/>
          </w:rPr>
          <w:fldChar w:fldCharType="separate"/>
        </w:r>
        <w:r w:rsidR="00F313E9">
          <w:rPr>
            <w:noProof/>
          </w:rPr>
          <w:t>101</w:t>
        </w:r>
        <w:r w:rsidR="00F313E9">
          <w:rPr>
            <w:noProof/>
          </w:rPr>
          <w:fldChar w:fldCharType="end"/>
        </w:r>
      </w:hyperlink>
    </w:p>
    <w:p w:rsidR="00F313E9" w:rsidRDefault="00FB2EA5">
      <w:pPr>
        <w:pStyle w:val="TOC2"/>
        <w:rPr>
          <w:rFonts w:eastAsiaTheme="minorEastAsia"/>
          <w:smallCaps w:val="0"/>
          <w:sz w:val="22"/>
        </w:rPr>
      </w:pPr>
      <w:hyperlink w:anchor="_Toc509995565" w:history="1">
        <w:r w:rsidR="00F313E9" w:rsidRPr="00DA1952">
          <w:rPr>
            <w:rStyle w:val="Hyperlink"/>
          </w:rPr>
          <w:t>Ponude Microsoft Premier podrške</w:t>
        </w:r>
        <w:r w:rsidR="00F313E9">
          <w:tab/>
        </w:r>
        <w:r w:rsidR="00F313E9">
          <w:fldChar w:fldCharType="begin"/>
        </w:r>
        <w:r w:rsidR="00F313E9">
          <w:instrText xml:space="preserve"> PAGEREF _Toc509995565 \h </w:instrText>
        </w:r>
        <w:r w:rsidR="00F313E9">
          <w:fldChar w:fldCharType="separate"/>
        </w:r>
        <w:r w:rsidR="00F313E9">
          <w:t>101</w:t>
        </w:r>
        <w:r w:rsidR="00F313E9">
          <w:fldChar w:fldCharType="end"/>
        </w:r>
      </w:hyperlink>
    </w:p>
    <w:p w:rsidR="00F313E9" w:rsidRDefault="00FB2EA5">
      <w:pPr>
        <w:pStyle w:val="TOC2"/>
        <w:rPr>
          <w:rFonts w:eastAsiaTheme="minorEastAsia"/>
          <w:smallCaps w:val="0"/>
          <w:sz w:val="22"/>
        </w:rPr>
      </w:pPr>
      <w:hyperlink w:anchor="_Toc509995566" w:history="1">
        <w:r w:rsidR="00F313E9" w:rsidRPr="00DA1952">
          <w:rPr>
            <w:rStyle w:val="Hyperlink"/>
          </w:rPr>
          <w:t>Ponude Microsoft Digitalnih savjetodavnih usluga</w:t>
        </w:r>
        <w:r w:rsidR="00F313E9">
          <w:tab/>
        </w:r>
        <w:r w:rsidR="00F313E9">
          <w:fldChar w:fldCharType="begin"/>
        </w:r>
        <w:r w:rsidR="00F313E9">
          <w:instrText xml:space="preserve"> PAGEREF _Toc509995566 \h </w:instrText>
        </w:r>
        <w:r w:rsidR="00F313E9">
          <w:fldChar w:fldCharType="separate"/>
        </w:r>
        <w:r w:rsidR="00F313E9">
          <w:t>102</w:t>
        </w:r>
        <w:r w:rsidR="00F313E9">
          <w:fldChar w:fldCharType="end"/>
        </w:r>
      </w:hyperlink>
    </w:p>
    <w:p w:rsidR="00F313E9" w:rsidRDefault="00FB2EA5">
      <w:pPr>
        <w:pStyle w:val="TOC2"/>
        <w:rPr>
          <w:rFonts w:eastAsiaTheme="minorEastAsia"/>
          <w:smallCaps w:val="0"/>
          <w:sz w:val="22"/>
        </w:rPr>
      </w:pPr>
      <w:hyperlink w:anchor="_Toc509995567" w:history="1">
        <w:r w:rsidR="00F313E9" w:rsidRPr="00DA1952">
          <w:rPr>
            <w:rStyle w:val="Hyperlink"/>
          </w:rPr>
          <w:t>Ponude Sales Productivity Accelerator</w:t>
        </w:r>
        <w:r w:rsidR="00F313E9">
          <w:tab/>
        </w:r>
        <w:r w:rsidR="00F313E9">
          <w:fldChar w:fldCharType="begin"/>
        </w:r>
        <w:r w:rsidR="00F313E9">
          <w:instrText xml:space="preserve"> PAGEREF _Toc509995567 \h </w:instrText>
        </w:r>
        <w:r w:rsidR="00F313E9">
          <w:fldChar w:fldCharType="separate"/>
        </w:r>
        <w:r w:rsidR="00F313E9">
          <w:t>102</w:t>
        </w:r>
        <w:r w:rsidR="00F313E9">
          <w:fldChar w:fldCharType="end"/>
        </w:r>
      </w:hyperlink>
    </w:p>
    <w:p w:rsidR="00F313E9" w:rsidRDefault="00FB2EA5">
      <w:pPr>
        <w:pStyle w:val="TOC1"/>
        <w:rPr>
          <w:rFonts w:eastAsiaTheme="minorEastAsia"/>
          <w:b w:val="0"/>
          <w:caps w:val="0"/>
          <w:noProof/>
          <w:sz w:val="22"/>
          <w:szCs w:val="22"/>
        </w:rPr>
      </w:pPr>
      <w:hyperlink w:anchor="_Toc509995568" w:history="1">
        <w:r w:rsidR="00F313E9" w:rsidRPr="00DA1952">
          <w:rPr>
            <w:rStyle w:val="Hyperlink"/>
            <w:noProof/>
          </w:rPr>
          <w:t>Dodatak E – Dodatne odredbe Ugovora o Programu</w:t>
        </w:r>
        <w:r w:rsidR="00F313E9">
          <w:rPr>
            <w:noProof/>
          </w:rPr>
          <w:tab/>
        </w:r>
        <w:r w:rsidR="00F313E9">
          <w:rPr>
            <w:noProof/>
          </w:rPr>
          <w:fldChar w:fldCharType="begin"/>
        </w:r>
        <w:r w:rsidR="00F313E9">
          <w:rPr>
            <w:noProof/>
          </w:rPr>
          <w:instrText xml:space="preserve"> PAGEREF _Toc509995568 \h </w:instrText>
        </w:r>
        <w:r w:rsidR="00F313E9">
          <w:rPr>
            <w:noProof/>
          </w:rPr>
        </w:r>
        <w:r w:rsidR="00F313E9">
          <w:rPr>
            <w:noProof/>
          </w:rPr>
          <w:fldChar w:fldCharType="separate"/>
        </w:r>
        <w:r w:rsidR="00F313E9">
          <w:rPr>
            <w:noProof/>
          </w:rPr>
          <w:t>104</w:t>
        </w:r>
        <w:r w:rsidR="00F313E9">
          <w:rPr>
            <w:noProof/>
          </w:rPr>
          <w:fldChar w:fldCharType="end"/>
        </w:r>
      </w:hyperlink>
    </w:p>
    <w:p w:rsidR="00F313E9" w:rsidRDefault="00FB2EA5">
      <w:pPr>
        <w:pStyle w:val="TOC2"/>
        <w:rPr>
          <w:rFonts w:eastAsiaTheme="minorEastAsia"/>
          <w:smallCaps w:val="0"/>
          <w:sz w:val="22"/>
        </w:rPr>
      </w:pPr>
      <w:hyperlink w:anchor="_Toc509995569" w:history="1">
        <w:r w:rsidR="00F313E9" w:rsidRPr="00DA1952">
          <w:rPr>
            <w:rStyle w:val="Hyperlink"/>
          </w:rPr>
          <w:t>Dodatne odredbe za program Select Plus</w:t>
        </w:r>
        <w:r w:rsidR="00F313E9">
          <w:tab/>
        </w:r>
        <w:r w:rsidR="00F313E9">
          <w:fldChar w:fldCharType="begin"/>
        </w:r>
        <w:r w:rsidR="00F313E9">
          <w:instrText xml:space="preserve"> PAGEREF _Toc509995569 \h </w:instrText>
        </w:r>
        <w:r w:rsidR="00F313E9">
          <w:fldChar w:fldCharType="separate"/>
        </w:r>
        <w:r w:rsidR="00F313E9">
          <w:t>104</w:t>
        </w:r>
        <w:r w:rsidR="00F313E9">
          <w:fldChar w:fldCharType="end"/>
        </w:r>
      </w:hyperlink>
    </w:p>
    <w:p w:rsidR="00F313E9" w:rsidRDefault="00FB2EA5">
      <w:pPr>
        <w:pStyle w:val="TOC2"/>
        <w:rPr>
          <w:rFonts w:eastAsiaTheme="minorEastAsia"/>
          <w:smallCaps w:val="0"/>
          <w:sz w:val="22"/>
        </w:rPr>
      </w:pPr>
      <w:hyperlink w:anchor="_Toc509995570" w:history="1">
        <w:r w:rsidR="00F313E9" w:rsidRPr="00DA1952">
          <w:rPr>
            <w:rStyle w:val="Hyperlink"/>
          </w:rPr>
          <w:t>Definicija Upravljanja za Kvalificirane uređaje</w:t>
        </w:r>
        <w:r w:rsidR="00F313E9">
          <w:tab/>
        </w:r>
        <w:r w:rsidR="00F313E9">
          <w:fldChar w:fldCharType="begin"/>
        </w:r>
        <w:r w:rsidR="00F313E9">
          <w:instrText xml:space="preserve"> PAGEREF _Toc509995570 \h </w:instrText>
        </w:r>
        <w:r w:rsidR="00F313E9">
          <w:fldChar w:fldCharType="separate"/>
        </w:r>
        <w:r w:rsidR="00F313E9">
          <w:t>104</w:t>
        </w:r>
        <w:r w:rsidR="00F313E9">
          <w:fldChar w:fldCharType="end"/>
        </w:r>
      </w:hyperlink>
    </w:p>
    <w:p w:rsidR="00F313E9" w:rsidRDefault="00FB2EA5">
      <w:pPr>
        <w:pStyle w:val="TOC2"/>
        <w:rPr>
          <w:rFonts w:eastAsiaTheme="minorEastAsia"/>
          <w:smallCaps w:val="0"/>
          <w:sz w:val="22"/>
        </w:rPr>
      </w:pPr>
      <w:hyperlink w:anchor="_Toc509995571" w:history="1">
        <w:r w:rsidR="00F313E9" w:rsidRPr="00DA1952">
          <w:rPr>
            <w:rStyle w:val="Hyperlink"/>
          </w:rPr>
          <w:t>Online usluge u programima Open</w:t>
        </w:r>
        <w:r w:rsidR="00F313E9">
          <w:tab/>
        </w:r>
        <w:r w:rsidR="00F313E9">
          <w:fldChar w:fldCharType="begin"/>
        </w:r>
        <w:r w:rsidR="00F313E9">
          <w:instrText xml:space="preserve"> PAGEREF _Toc509995571 \h </w:instrText>
        </w:r>
        <w:r w:rsidR="00F313E9">
          <w:fldChar w:fldCharType="separate"/>
        </w:r>
        <w:r w:rsidR="00F313E9">
          <w:t>104</w:t>
        </w:r>
        <w:r w:rsidR="00F313E9">
          <w:fldChar w:fldCharType="end"/>
        </w:r>
      </w:hyperlink>
    </w:p>
    <w:p w:rsidR="00F313E9" w:rsidRDefault="00FB2EA5">
      <w:pPr>
        <w:pStyle w:val="TOC2"/>
        <w:rPr>
          <w:rFonts w:eastAsiaTheme="minorEastAsia"/>
          <w:smallCaps w:val="0"/>
          <w:sz w:val="22"/>
        </w:rPr>
      </w:pPr>
      <w:hyperlink w:anchor="_Toc509995572" w:history="1">
        <w:r w:rsidR="00F313E9" w:rsidRPr="00DA1952">
          <w:rPr>
            <w:rStyle w:val="Hyperlink"/>
          </w:rPr>
          <w:t>Dodatne odredbe za Profesionalne usluge – naslijeđeni ugovori</w:t>
        </w:r>
        <w:r w:rsidR="00F313E9">
          <w:tab/>
        </w:r>
        <w:r w:rsidR="00F313E9">
          <w:fldChar w:fldCharType="begin"/>
        </w:r>
        <w:r w:rsidR="00F313E9">
          <w:instrText xml:space="preserve"> PAGEREF _Toc509995572 \h </w:instrText>
        </w:r>
        <w:r w:rsidR="00F313E9">
          <w:fldChar w:fldCharType="separate"/>
        </w:r>
        <w:r w:rsidR="00F313E9">
          <w:t>104</w:t>
        </w:r>
        <w:r w:rsidR="00F313E9">
          <w:fldChar w:fldCharType="end"/>
        </w:r>
      </w:hyperlink>
    </w:p>
    <w:p w:rsidR="00F313E9" w:rsidRDefault="00FB2EA5">
      <w:pPr>
        <w:pStyle w:val="TOC1"/>
        <w:rPr>
          <w:rFonts w:eastAsiaTheme="minorEastAsia"/>
          <w:b w:val="0"/>
          <w:caps w:val="0"/>
          <w:noProof/>
          <w:sz w:val="22"/>
          <w:szCs w:val="22"/>
        </w:rPr>
      </w:pPr>
      <w:hyperlink w:anchor="_Toc509995573" w:history="1">
        <w:r w:rsidR="00F313E9" w:rsidRPr="00DA1952">
          <w:rPr>
            <w:rStyle w:val="Hyperlink"/>
            <w:noProof/>
          </w:rPr>
          <w:t>Dodatak F – Promocije</w:t>
        </w:r>
        <w:r w:rsidR="00F313E9">
          <w:rPr>
            <w:noProof/>
          </w:rPr>
          <w:tab/>
        </w:r>
        <w:r w:rsidR="00F313E9">
          <w:rPr>
            <w:noProof/>
          </w:rPr>
          <w:fldChar w:fldCharType="begin"/>
        </w:r>
        <w:r w:rsidR="00F313E9">
          <w:rPr>
            <w:noProof/>
          </w:rPr>
          <w:instrText xml:space="preserve"> PAGEREF _Toc509995573 \h </w:instrText>
        </w:r>
        <w:r w:rsidR="00F313E9">
          <w:rPr>
            <w:noProof/>
          </w:rPr>
        </w:r>
        <w:r w:rsidR="00F313E9">
          <w:rPr>
            <w:noProof/>
          </w:rPr>
          <w:fldChar w:fldCharType="separate"/>
        </w:r>
        <w:r w:rsidR="00F313E9">
          <w:rPr>
            <w:noProof/>
          </w:rPr>
          <w:t>106</w:t>
        </w:r>
        <w:r w:rsidR="00F313E9">
          <w:rPr>
            <w:noProof/>
          </w:rPr>
          <w:fldChar w:fldCharType="end"/>
        </w:r>
      </w:hyperlink>
    </w:p>
    <w:p w:rsidR="00F313E9" w:rsidRDefault="00FB2EA5">
      <w:pPr>
        <w:pStyle w:val="TOC2"/>
        <w:rPr>
          <w:rFonts w:eastAsiaTheme="minorEastAsia"/>
          <w:smallCaps w:val="0"/>
          <w:sz w:val="22"/>
        </w:rPr>
      </w:pPr>
      <w:hyperlink w:anchor="_Toc509995574" w:history="1">
        <w:r w:rsidR="00F313E9" w:rsidRPr="00DA1952">
          <w:rPr>
            <w:rStyle w:val="Hyperlink"/>
          </w:rPr>
          <w:t>Promocija Azure Compute Capacity</w:t>
        </w:r>
        <w:r w:rsidR="00F313E9">
          <w:tab/>
        </w:r>
        <w:r w:rsidR="00F313E9">
          <w:fldChar w:fldCharType="begin"/>
        </w:r>
        <w:r w:rsidR="00F313E9">
          <w:instrText xml:space="preserve"> PAGEREF _Toc509995574 \h </w:instrText>
        </w:r>
        <w:r w:rsidR="00F313E9">
          <w:fldChar w:fldCharType="separate"/>
        </w:r>
        <w:r w:rsidR="00F313E9">
          <w:t>106</w:t>
        </w:r>
        <w:r w:rsidR="00F313E9">
          <w:fldChar w:fldCharType="end"/>
        </w:r>
      </w:hyperlink>
    </w:p>
    <w:p w:rsidR="00F313E9" w:rsidRDefault="00FB2EA5">
      <w:pPr>
        <w:pStyle w:val="TOC2"/>
        <w:rPr>
          <w:rFonts w:eastAsiaTheme="minorEastAsia"/>
          <w:smallCaps w:val="0"/>
          <w:sz w:val="22"/>
        </w:rPr>
      </w:pPr>
      <w:hyperlink w:anchor="_Toc509995575" w:history="1">
        <w:r w:rsidR="00F313E9" w:rsidRPr="00DA1952">
          <w:rPr>
            <w:rStyle w:val="Hyperlink"/>
          </w:rPr>
          <w:t>Promocija SQL Server 2017 za Linux</w:t>
        </w:r>
        <w:r w:rsidR="00F313E9">
          <w:tab/>
        </w:r>
        <w:r w:rsidR="00F313E9">
          <w:fldChar w:fldCharType="begin"/>
        </w:r>
        <w:r w:rsidR="00F313E9">
          <w:instrText xml:space="preserve"> PAGEREF _Toc509995575 \h </w:instrText>
        </w:r>
        <w:r w:rsidR="00F313E9">
          <w:fldChar w:fldCharType="separate"/>
        </w:r>
        <w:r w:rsidR="00F313E9">
          <w:t>106</w:t>
        </w:r>
        <w:r w:rsidR="00F313E9">
          <w:fldChar w:fldCharType="end"/>
        </w:r>
      </w:hyperlink>
    </w:p>
    <w:p w:rsidR="00F313E9" w:rsidRDefault="00FB2EA5">
      <w:pPr>
        <w:pStyle w:val="TOC1"/>
        <w:rPr>
          <w:rFonts w:eastAsiaTheme="minorEastAsia"/>
          <w:b w:val="0"/>
          <w:caps w:val="0"/>
          <w:noProof/>
          <w:sz w:val="22"/>
          <w:szCs w:val="22"/>
        </w:rPr>
      </w:pPr>
      <w:hyperlink w:anchor="_Toc509995576" w:history="1">
        <w:r w:rsidR="00F313E9" w:rsidRPr="00DA1952">
          <w:rPr>
            <w:rStyle w:val="Hyperlink"/>
            <w:noProof/>
          </w:rPr>
          <w:t>Dodatak G – Odredbe za sustav za pohranu</w:t>
        </w:r>
        <w:r w:rsidR="00F313E9">
          <w:rPr>
            <w:noProof/>
          </w:rPr>
          <w:tab/>
        </w:r>
        <w:r w:rsidR="00F313E9">
          <w:rPr>
            <w:noProof/>
          </w:rPr>
          <w:fldChar w:fldCharType="begin"/>
        </w:r>
        <w:r w:rsidR="00F313E9">
          <w:rPr>
            <w:noProof/>
          </w:rPr>
          <w:instrText xml:space="preserve"> PAGEREF _Toc509995576 \h </w:instrText>
        </w:r>
        <w:r w:rsidR="00F313E9">
          <w:rPr>
            <w:noProof/>
          </w:rPr>
        </w:r>
        <w:r w:rsidR="00F313E9">
          <w:rPr>
            <w:noProof/>
          </w:rPr>
          <w:fldChar w:fldCharType="separate"/>
        </w:r>
        <w:r w:rsidR="00F313E9">
          <w:rPr>
            <w:noProof/>
          </w:rPr>
          <w:t>107</w:t>
        </w:r>
        <w:r w:rsidR="00F313E9">
          <w:rPr>
            <w:noProof/>
          </w:rPr>
          <w:fldChar w:fldCharType="end"/>
        </w:r>
      </w:hyperlink>
    </w:p>
    <w:p w:rsidR="00F313E9" w:rsidRDefault="00FB2EA5">
      <w:pPr>
        <w:pStyle w:val="TOC2"/>
        <w:rPr>
          <w:rFonts w:eastAsiaTheme="minorEastAsia"/>
          <w:smallCaps w:val="0"/>
          <w:sz w:val="22"/>
        </w:rPr>
      </w:pPr>
      <w:hyperlink w:anchor="_Toc509995577" w:history="1">
        <w:r w:rsidR="00F313E9" w:rsidRPr="00DA1952">
          <w:rPr>
            <w:rStyle w:val="Hyperlink"/>
          </w:rPr>
          <w:t>Dostupnost</w:t>
        </w:r>
        <w:r w:rsidR="00F313E9">
          <w:tab/>
        </w:r>
        <w:r w:rsidR="00F313E9">
          <w:fldChar w:fldCharType="begin"/>
        </w:r>
        <w:r w:rsidR="00F313E9">
          <w:instrText xml:space="preserve"> PAGEREF _Toc509995577 \h </w:instrText>
        </w:r>
        <w:r w:rsidR="00F313E9">
          <w:fldChar w:fldCharType="separate"/>
        </w:r>
        <w:r w:rsidR="00F313E9">
          <w:t>107</w:t>
        </w:r>
        <w:r w:rsidR="00F313E9">
          <w:fldChar w:fldCharType="end"/>
        </w:r>
      </w:hyperlink>
    </w:p>
    <w:p w:rsidR="00F313E9" w:rsidRDefault="00FB2EA5">
      <w:pPr>
        <w:pStyle w:val="TOC2"/>
        <w:rPr>
          <w:rFonts w:eastAsiaTheme="minorEastAsia"/>
          <w:smallCaps w:val="0"/>
          <w:sz w:val="22"/>
        </w:rPr>
      </w:pPr>
      <w:hyperlink w:anchor="_Toc509995578" w:history="1">
        <w:r w:rsidR="00F313E9" w:rsidRPr="00DA1952">
          <w:rPr>
            <w:rStyle w:val="Hyperlink"/>
          </w:rPr>
          <w:t>Isporuka i vlasništvo</w:t>
        </w:r>
        <w:r w:rsidR="00F313E9">
          <w:tab/>
        </w:r>
        <w:r w:rsidR="00F313E9">
          <w:fldChar w:fldCharType="begin"/>
        </w:r>
        <w:r w:rsidR="00F313E9">
          <w:instrText xml:space="preserve"> PAGEREF _Toc509995578 \h </w:instrText>
        </w:r>
        <w:r w:rsidR="00F313E9">
          <w:fldChar w:fldCharType="separate"/>
        </w:r>
        <w:r w:rsidR="00F313E9">
          <w:t>107</w:t>
        </w:r>
        <w:r w:rsidR="00F313E9">
          <w:fldChar w:fldCharType="end"/>
        </w:r>
      </w:hyperlink>
    </w:p>
    <w:p w:rsidR="00F313E9" w:rsidRDefault="00FB2EA5">
      <w:pPr>
        <w:pStyle w:val="TOC2"/>
        <w:rPr>
          <w:rFonts w:eastAsiaTheme="minorEastAsia"/>
          <w:smallCaps w:val="0"/>
          <w:sz w:val="22"/>
        </w:rPr>
      </w:pPr>
      <w:hyperlink w:anchor="_Toc509995579" w:history="1">
        <w:r w:rsidR="00F313E9" w:rsidRPr="00DA1952">
          <w:rPr>
            <w:rStyle w:val="Hyperlink"/>
          </w:rPr>
          <w:t>Softver sustava za pohranu</w:t>
        </w:r>
        <w:r w:rsidR="00F313E9">
          <w:tab/>
        </w:r>
        <w:r w:rsidR="00F313E9">
          <w:fldChar w:fldCharType="begin"/>
        </w:r>
        <w:r w:rsidR="00F313E9">
          <w:instrText xml:space="preserve"> PAGEREF _Toc509995579 \h </w:instrText>
        </w:r>
        <w:r w:rsidR="00F313E9">
          <w:fldChar w:fldCharType="separate"/>
        </w:r>
        <w:r w:rsidR="00F313E9">
          <w:t>107</w:t>
        </w:r>
        <w:r w:rsidR="00F313E9">
          <w:fldChar w:fldCharType="end"/>
        </w:r>
      </w:hyperlink>
    </w:p>
    <w:p w:rsidR="00F313E9" w:rsidRDefault="00FB2EA5">
      <w:pPr>
        <w:pStyle w:val="TOC2"/>
        <w:rPr>
          <w:rFonts w:eastAsiaTheme="minorEastAsia"/>
          <w:smallCaps w:val="0"/>
          <w:sz w:val="22"/>
        </w:rPr>
      </w:pPr>
      <w:hyperlink w:anchor="_Toc509995580" w:history="1">
        <w:r w:rsidR="00F313E9" w:rsidRPr="00DA1952">
          <w:rPr>
            <w:rStyle w:val="Hyperlink"/>
          </w:rPr>
          <w:t>Ograničeno jamstvo za hardver</w:t>
        </w:r>
        <w:r w:rsidR="00F313E9">
          <w:tab/>
        </w:r>
        <w:r w:rsidR="00F313E9">
          <w:fldChar w:fldCharType="begin"/>
        </w:r>
        <w:r w:rsidR="00F313E9">
          <w:instrText xml:space="preserve"> PAGEREF _Toc509995580 \h </w:instrText>
        </w:r>
        <w:r w:rsidR="00F313E9">
          <w:fldChar w:fldCharType="separate"/>
        </w:r>
        <w:r w:rsidR="00F313E9">
          <w:t>107</w:t>
        </w:r>
        <w:r w:rsidR="00F313E9">
          <w:fldChar w:fldCharType="end"/>
        </w:r>
      </w:hyperlink>
    </w:p>
    <w:p w:rsidR="00F313E9" w:rsidRDefault="00FB2EA5">
      <w:pPr>
        <w:pStyle w:val="TOC2"/>
        <w:rPr>
          <w:rFonts w:eastAsiaTheme="minorEastAsia"/>
          <w:smallCaps w:val="0"/>
          <w:sz w:val="22"/>
        </w:rPr>
      </w:pPr>
      <w:hyperlink w:anchor="_Toc509995581" w:history="1">
        <w:r w:rsidR="00F313E9" w:rsidRPr="00DA1952">
          <w:rPr>
            <w:rStyle w:val="Hyperlink"/>
          </w:rPr>
          <w:t>Obeštećenje. Zaštita od zahtjeva/tužbi trećih osoba</w:t>
        </w:r>
        <w:r w:rsidR="00F313E9">
          <w:tab/>
        </w:r>
        <w:r w:rsidR="00F313E9">
          <w:fldChar w:fldCharType="begin"/>
        </w:r>
        <w:r w:rsidR="00F313E9">
          <w:instrText xml:space="preserve"> PAGEREF _Toc509995581 \h </w:instrText>
        </w:r>
        <w:r w:rsidR="00F313E9">
          <w:fldChar w:fldCharType="separate"/>
        </w:r>
        <w:r w:rsidR="00F313E9">
          <w:t>108</w:t>
        </w:r>
        <w:r w:rsidR="00F313E9">
          <w:fldChar w:fldCharType="end"/>
        </w:r>
      </w:hyperlink>
    </w:p>
    <w:p w:rsidR="00F313E9" w:rsidRDefault="00FB2EA5">
      <w:pPr>
        <w:pStyle w:val="TOC2"/>
        <w:rPr>
          <w:rFonts w:eastAsiaTheme="minorEastAsia"/>
          <w:smallCaps w:val="0"/>
          <w:sz w:val="22"/>
        </w:rPr>
      </w:pPr>
      <w:hyperlink w:anchor="_Toc509995582" w:history="1">
        <w:r w:rsidR="00F313E9" w:rsidRPr="00DA1952">
          <w:rPr>
            <w:rStyle w:val="Hyperlink"/>
          </w:rPr>
          <w:t>Ograničenje odgovornosti</w:t>
        </w:r>
        <w:r w:rsidR="00F313E9">
          <w:tab/>
        </w:r>
        <w:r w:rsidR="00F313E9">
          <w:fldChar w:fldCharType="begin"/>
        </w:r>
        <w:r w:rsidR="00F313E9">
          <w:instrText xml:space="preserve"> PAGEREF _Toc509995582 \h </w:instrText>
        </w:r>
        <w:r w:rsidR="00F313E9">
          <w:fldChar w:fldCharType="separate"/>
        </w:r>
        <w:r w:rsidR="00F313E9">
          <w:t>108</w:t>
        </w:r>
        <w:r w:rsidR="00F313E9">
          <w:fldChar w:fldCharType="end"/>
        </w:r>
      </w:hyperlink>
    </w:p>
    <w:p w:rsidR="00F313E9" w:rsidRDefault="00FB2EA5">
      <w:pPr>
        <w:pStyle w:val="TOC2"/>
        <w:rPr>
          <w:rFonts w:eastAsiaTheme="minorEastAsia"/>
          <w:smallCaps w:val="0"/>
          <w:sz w:val="22"/>
        </w:rPr>
      </w:pPr>
      <w:hyperlink w:anchor="_Toc509995583" w:history="1">
        <w:r w:rsidR="00F313E9" w:rsidRPr="00DA1952">
          <w:rPr>
            <w:rStyle w:val="Hyperlink"/>
          </w:rPr>
          <w:t>Zakoni SAD-a o kontroli izvoza</w:t>
        </w:r>
        <w:r w:rsidR="00F313E9">
          <w:tab/>
        </w:r>
        <w:r w:rsidR="00F313E9">
          <w:fldChar w:fldCharType="begin"/>
        </w:r>
        <w:r w:rsidR="00F313E9">
          <w:instrText xml:space="preserve"> PAGEREF _Toc509995583 \h </w:instrText>
        </w:r>
        <w:r w:rsidR="00F313E9">
          <w:fldChar w:fldCharType="separate"/>
        </w:r>
        <w:r w:rsidR="00F313E9">
          <w:t>108</w:t>
        </w:r>
        <w:r w:rsidR="00F313E9">
          <w:fldChar w:fldCharType="end"/>
        </w:r>
      </w:hyperlink>
    </w:p>
    <w:p w:rsidR="00F313E9" w:rsidRDefault="00FB2EA5">
      <w:pPr>
        <w:pStyle w:val="TOC2"/>
        <w:rPr>
          <w:rFonts w:eastAsiaTheme="minorEastAsia"/>
          <w:smallCaps w:val="0"/>
          <w:sz w:val="22"/>
        </w:rPr>
      </w:pPr>
      <w:hyperlink w:anchor="_Toc509995584" w:history="1">
        <w:r w:rsidR="00F313E9" w:rsidRPr="00DA1952">
          <w:rPr>
            <w:rStyle w:val="Hyperlink"/>
          </w:rPr>
          <w:t>Prikupljanje dijagnostičkih podataka</w:t>
        </w:r>
        <w:r w:rsidR="00F313E9">
          <w:tab/>
        </w:r>
        <w:r w:rsidR="00F313E9">
          <w:fldChar w:fldCharType="begin"/>
        </w:r>
        <w:r w:rsidR="00F313E9">
          <w:instrText xml:space="preserve"> PAGEREF _Toc509995584 \h </w:instrText>
        </w:r>
        <w:r w:rsidR="00F313E9">
          <w:fldChar w:fldCharType="separate"/>
        </w:r>
        <w:r w:rsidR="00F313E9">
          <w:t>108</w:t>
        </w:r>
        <w:r w:rsidR="00F313E9">
          <w:fldChar w:fldCharType="end"/>
        </w:r>
      </w:hyperlink>
    </w:p>
    <w:p w:rsidR="00F313E9" w:rsidRDefault="00FB2EA5">
      <w:pPr>
        <w:pStyle w:val="TOC2"/>
        <w:rPr>
          <w:rFonts w:eastAsiaTheme="minorEastAsia"/>
          <w:smallCaps w:val="0"/>
          <w:sz w:val="22"/>
        </w:rPr>
      </w:pPr>
      <w:hyperlink w:anchor="_Toc509995585" w:history="1">
        <w:r w:rsidR="00F313E9" w:rsidRPr="00DA1952">
          <w:rPr>
            <w:rStyle w:val="Hyperlink"/>
          </w:rPr>
          <w:t>Upotreba u državnim ustanovama</w:t>
        </w:r>
        <w:r w:rsidR="00F313E9">
          <w:tab/>
        </w:r>
        <w:r w:rsidR="00F313E9">
          <w:fldChar w:fldCharType="begin"/>
        </w:r>
        <w:r w:rsidR="00F313E9">
          <w:instrText xml:space="preserve"> PAGEREF _Toc509995585 \h </w:instrText>
        </w:r>
        <w:r w:rsidR="00F313E9">
          <w:fldChar w:fldCharType="separate"/>
        </w:r>
        <w:r w:rsidR="00F313E9">
          <w:t>108</w:t>
        </w:r>
        <w:r w:rsidR="00F313E9">
          <w:fldChar w:fldCharType="end"/>
        </w:r>
      </w:hyperlink>
    </w:p>
    <w:p w:rsidR="00F313E9" w:rsidRDefault="00FB2EA5">
      <w:pPr>
        <w:pStyle w:val="TOC1"/>
        <w:rPr>
          <w:rFonts w:eastAsiaTheme="minorEastAsia"/>
          <w:b w:val="0"/>
          <w:caps w:val="0"/>
          <w:noProof/>
          <w:sz w:val="22"/>
          <w:szCs w:val="22"/>
        </w:rPr>
      </w:pPr>
      <w:hyperlink w:anchor="_Toc509995586" w:history="1">
        <w:r w:rsidR="00F313E9" w:rsidRPr="00DA1952">
          <w:rPr>
            <w:rStyle w:val="Hyperlink"/>
            <w:noProof/>
          </w:rPr>
          <w:t>Dodatak H – pogodnosti za studentsko korištenje i akademske programe</w:t>
        </w:r>
        <w:r w:rsidR="00F313E9">
          <w:rPr>
            <w:noProof/>
          </w:rPr>
          <w:tab/>
        </w:r>
        <w:r w:rsidR="00F313E9">
          <w:rPr>
            <w:noProof/>
          </w:rPr>
          <w:fldChar w:fldCharType="begin"/>
        </w:r>
        <w:r w:rsidR="00F313E9">
          <w:rPr>
            <w:noProof/>
          </w:rPr>
          <w:instrText xml:space="preserve"> PAGEREF _Toc509995586 \h </w:instrText>
        </w:r>
        <w:r w:rsidR="00F313E9">
          <w:rPr>
            <w:noProof/>
          </w:rPr>
        </w:r>
        <w:r w:rsidR="00F313E9">
          <w:rPr>
            <w:noProof/>
          </w:rPr>
          <w:fldChar w:fldCharType="separate"/>
        </w:r>
        <w:r w:rsidR="00F313E9">
          <w:rPr>
            <w:noProof/>
          </w:rPr>
          <w:t>109</w:t>
        </w:r>
        <w:r w:rsidR="00F313E9">
          <w:rPr>
            <w:noProof/>
          </w:rPr>
          <w:fldChar w:fldCharType="end"/>
        </w:r>
      </w:hyperlink>
    </w:p>
    <w:p w:rsidR="00F313E9" w:rsidRDefault="00FB2EA5">
      <w:pPr>
        <w:pStyle w:val="TOC2"/>
        <w:rPr>
          <w:rFonts w:eastAsiaTheme="minorEastAsia"/>
          <w:smallCaps w:val="0"/>
          <w:sz w:val="22"/>
        </w:rPr>
      </w:pPr>
      <w:hyperlink w:anchor="_Toc509995587" w:history="1">
        <w:r w:rsidR="00F313E9" w:rsidRPr="00DA1952">
          <w:rPr>
            <w:rStyle w:val="Hyperlink"/>
          </w:rPr>
          <w:t>Prava prema kvalificiranom paketu za Enrollment for Education Solutions (pristupnica za obrazovna rješenja)</w:t>
        </w:r>
        <w:r w:rsidR="00F313E9">
          <w:tab/>
        </w:r>
        <w:r w:rsidR="00F313E9">
          <w:fldChar w:fldCharType="begin"/>
        </w:r>
        <w:r w:rsidR="00F313E9">
          <w:instrText xml:space="preserve"> PAGEREF _Toc509995587 \h </w:instrText>
        </w:r>
        <w:r w:rsidR="00F313E9">
          <w:fldChar w:fldCharType="separate"/>
        </w:r>
        <w:r w:rsidR="00F313E9">
          <w:t>109</w:t>
        </w:r>
        <w:r w:rsidR="00F313E9">
          <w:fldChar w:fldCharType="end"/>
        </w:r>
      </w:hyperlink>
    </w:p>
    <w:p w:rsidR="00F313E9" w:rsidRDefault="00FB2EA5">
      <w:pPr>
        <w:pStyle w:val="TOC2"/>
        <w:rPr>
          <w:rFonts w:eastAsiaTheme="minorEastAsia"/>
          <w:smallCaps w:val="0"/>
          <w:sz w:val="22"/>
        </w:rPr>
      </w:pPr>
      <w:hyperlink w:anchor="_Toc509995588" w:history="1">
        <w:r w:rsidR="00F313E9" w:rsidRPr="00DA1952">
          <w:rPr>
            <w:rStyle w:val="Hyperlink"/>
          </w:rPr>
          <w:t>Dostupnost i prava</w:t>
        </w:r>
        <w:r w:rsidR="00F313E9">
          <w:tab/>
        </w:r>
        <w:r w:rsidR="00F313E9">
          <w:fldChar w:fldCharType="begin"/>
        </w:r>
        <w:r w:rsidR="00F313E9">
          <w:instrText xml:space="preserve"> PAGEREF _Toc509995588 \h </w:instrText>
        </w:r>
        <w:r w:rsidR="00F313E9">
          <w:fldChar w:fldCharType="separate"/>
        </w:r>
        <w:r w:rsidR="00F313E9">
          <w:t>109</w:t>
        </w:r>
        <w:r w:rsidR="00F313E9">
          <w:fldChar w:fldCharType="end"/>
        </w:r>
      </w:hyperlink>
    </w:p>
    <w:p w:rsidR="00F313E9" w:rsidRDefault="00FB2EA5">
      <w:pPr>
        <w:pStyle w:val="TOC2"/>
        <w:rPr>
          <w:rFonts w:eastAsiaTheme="minorEastAsia"/>
          <w:smallCaps w:val="0"/>
          <w:sz w:val="22"/>
        </w:rPr>
      </w:pPr>
      <w:hyperlink w:anchor="_Toc509995589" w:history="1">
        <w:r w:rsidR="00F313E9" w:rsidRPr="00DA1952">
          <w:rPr>
            <w:rStyle w:val="Hyperlink"/>
          </w:rPr>
          <w:t>Dostupnost programa Enrollment for Education Solutions (pristupnica za Obrazovna rješenja) (verzija prije 2017.)</w:t>
        </w:r>
        <w:r w:rsidR="00F313E9">
          <w:tab/>
        </w:r>
        <w:r w:rsidR="00F313E9">
          <w:fldChar w:fldCharType="begin"/>
        </w:r>
        <w:r w:rsidR="00F313E9">
          <w:instrText xml:space="preserve"> PAGEREF _Toc509995589 \h </w:instrText>
        </w:r>
        <w:r w:rsidR="00F313E9">
          <w:fldChar w:fldCharType="separate"/>
        </w:r>
        <w:r w:rsidR="00F313E9">
          <w:t>110</w:t>
        </w:r>
        <w:r w:rsidR="00F313E9">
          <w:fldChar w:fldCharType="end"/>
        </w:r>
      </w:hyperlink>
    </w:p>
    <w:p w:rsidR="00F313E9" w:rsidRDefault="00FB2EA5">
      <w:pPr>
        <w:pStyle w:val="TOC1"/>
        <w:rPr>
          <w:rFonts w:eastAsiaTheme="minorEastAsia"/>
          <w:b w:val="0"/>
          <w:caps w:val="0"/>
          <w:noProof/>
          <w:sz w:val="22"/>
          <w:szCs w:val="22"/>
        </w:rPr>
      </w:pPr>
      <w:hyperlink w:anchor="_Toc509995590" w:history="1">
        <w:r w:rsidR="00F313E9" w:rsidRPr="00DA1952">
          <w:rPr>
            <w:rStyle w:val="Hyperlink"/>
            <w:noProof/>
          </w:rPr>
          <w:t>Kazalo</w:t>
        </w:r>
        <w:r w:rsidR="00F313E9">
          <w:rPr>
            <w:noProof/>
          </w:rPr>
          <w:tab/>
        </w:r>
        <w:r w:rsidR="00F313E9">
          <w:rPr>
            <w:noProof/>
          </w:rPr>
          <w:fldChar w:fldCharType="begin"/>
        </w:r>
        <w:r w:rsidR="00F313E9">
          <w:rPr>
            <w:noProof/>
          </w:rPr>
          <w:instrText xml:space="preserve"> PAGEREF _Toc509995590 \h </w:instrText>
        </w:r>
        <w:r w:rsidR="00F313E9">
          <w:rPr>
            <w:noProof/>
          </w:rPr>
        </w:r>
        <w:r w:rsidR="00F313E9">
          <w:rPr>
            <w:noProof/>
          </w:rPr>
          <w:fldChar w:fldCharType="separate"/>
        </w:r>
        <w:r w:rsidR="00F313E9">
          <w:rPr>
            <w:noProof/>
          </w:rPr>
          <w:t>111</w:t>
        </w:r>
        <w:r w:rsidR="00F313E9">
          <w:rPr>
            <w:noProof/>
          </w:rPr>
          <w:fldChar w:fldCharType="end"/>
        </w:r>
      </w:hyperlink>
    </w:p>
    <w:p w:rsidR="004837EC" w:rsidRPr="00F313E9" w:rsidRDefault="009B7902">
      <w:pPr>
        <w:pStyle w:val="ProductList-Body"/>
        <w:rPr>
          <w:lang w:val="pt-BR"/>
        </w:rPr>
        <w:sectPr w:rsidR="004837EC" w:rsidRPr="00F313E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837EC" w:rsidRPr="00F313E9" w:rsidRDefault="004837EC">
      <w:pPr>
        <w:pStyle w:val="ProductList-Body"/>
        <w:rPr>
          <w:lang w:val="pt-BR"/>
        </w:rPr>
      </w:pPr>
    </w:p>
    <w:p w:rsidR="004837EC" w:rsidRPr="00F313E9" w:rsidRDefault="004837EC">
      <w:pPr>
        <w:rPr>
          <w:lang w:val="pt-BR"/>
        </w:rPr>
        <w:sectPr w:rsidR="004837EC" w:rsidRPr="00F313E9">
          <w:headerReference w:type="default" r:id="rId15"/>
          <w:footerReference w:type="default" r:id="rId16"/>
          <w:type w:val="continuous"/>
          <w:pgSz w:w="12240" w:h="15840" w:code="1"/>
          <w:pgMar w:top="1170" w:right="720" w:bottom="720" w:left="720" w:header="432" w:footer="288" w:gutter="0"/>
          <w:cols w:space="360"/>
        </w:sectPr>
      </w:pPr>
    </w:p>
    <w:p w:rsidR="004837EC" w:rsidRPr="00F313E9" w:rsidRDefault="009B7902">
      <w:pPr>
        <w:pStyle w:val="ProductList-SectionHeading"/>
        <w:pageBreakBefore/>
        <w:outlineLvl w:val="0"/>
        <w:rPr>
          <w:lang w:val="pt-BR"/>
        </w:rPr>
      </w:pPr>
      <w:bookmarkStart w:id="2" w:name="_Sec531"/>
      <w:bookmarkEnd w:id="1"/>
      <w:r w:rsidRPr="00F313E9">
        <w:rPr>
          <w:lang w:val="pt-BR"/>
        </w:rPr>
        <w:lastRenderedPageBreak/>
        <w:t>Uvod</w:t>
      </w:r>
      <w:r>
        <w:fldChar w:fldCharType="begin"/>
      </w:r>
      <w:r w:rsidRPr="00F313E9">
        <w:rPr>
          <w:lang w:val="pt-BR"/>
        </w:rPr>
        <w:instrText xml:space="preserve"> TC "</w:instrText>
      </w:r>
      <w:bookmarkStart w:id="3" w:name="_Toc509995445"/>
      <w:r w:rsidRPr="00F313E9">
        <w:rPr>
          <w:lang w:val="pt-BR"/>
        </w:rPr>
        <w:instrText>Uvod</w:instrText>
      </w:r>
      <w:bookmarkEnd w:id="3"/>
      <w:r w:rsidRPr="00F313E9">
        <w:rPr>
          <w:lang w:val="pt-BR"/>
        </w:rPr>
        <w:instrText>" \l 1</w:instrText>
      </w:r>
      <w:r>
        <w:fldChar w:fldCharType="end"/>
      </w:r>
    </w:p>
    <w:p w:rsidR="004837EC" w:rsidRPr="00F313E9" w:rsidRDefault="004837EC">
      <w:pPr>
        <w:pStyle w:val="ProductList-Body"/>
        <w:rPr>
          <w:lang w:val="pt-BR"/>
        </w:rPr>
      </w:pPr>
    </w:p>
    <w:p w:rsidR="004837EC" w:rsidRPr="00F313E9" w:rsidRDefault="009B7902">
      <w:pPr>
        <w:pStyle w:val="ProductList-Offering1Heading"/>
        <w:outlineLvl w:val="1"/>
        <w:rPr>
          <w:lang w:val="pt-BR"/>
        </w:rPr>
      </w:pPr>
      <w:bookmarkStart w:id="4" w:name="_Sec532"/>
      <w:r w:rsidRPr="00F313E9">
        <w:rPr>
          <w:lang w:val="pt-BR"/>
        </w:rPr>
        <w:t>O ovom dokumentu</w:t>
      </w:r>
      <w:bookmarkEnd w:id="4"/>
      <w:r>
        <w:fldChar w:fldCharType="begin"/>
      </w:r>
      <w:r w:rsidRPr="00F313E9">
        <w:rPr>
          <w:lang w:val="pt-BR"/>
        </w:rPr>
        <w:instrText xml:space="preserve"> TC "</w:instrText>
      </w:r>
      <w:bookmarkStart w:id="5" w:name="_Toc509995446"/>
      <w:r w:rsidRPr="00F313E9">
        <w:rPr>
          <w:lang w:val="pt-BR"/>
        </w:rPr>
        <w:instrText>O ovom dokumentu</w:instrText>
      </w:r>
      <w:bookmarkEnd w:id="5"/>
      <w:r w:rsidRPr="00F313E9">
        <w:rPr>
          <w:lang w:val="pt-BR"/>
        </w:rPr>
        <w:instrText>" \l 2</w:instrText>
      </w:r>
      <w:r>
        <w:fldChar w:fldCharType="end"/>
      </w:r>
    </w:p>
    <w:p w:rsidR="004837EC" w:rsidRPr="00F313E9" w:rsidRDefault="009B7902">
      <w:pPr>
        <w:pStyle w:val="ProductList-Body"/>
        <w:rPr>
          <w:lang w:val="pt-BR"/>
        </w:rPr>
      </w:pPr>
      <w:r w:rsidRPr="00F313E9">
        <w:rPr>
          <w:lang w:val="pt-BR"/>
        </w:rP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sidRPr="00F313E9">
          <w:rPr>
            <w:color w:val="00467F"/>
            <w:u w:val="single"/>
            <w:lang w:val="pt-BR"/>
          </w:rPr>
          <w:t>http://go.microsoft.com/?linkid=9840733</w:t>
        </w:r>
      </w:hyperlink>
      <w:r w:rsidRPr="00F313E9">
        <w:rPr>
          <w:lang w:val="pt-BR"/>
        </w:rPr>
        <w:t>.</w:t>
      </w:r>
    </w:p>
    <w:p w:rsidR="004837EC" w:rsidRPr="00F313E9" w:rsidRDefault="004837EC">
      <w:pPr>
        <w:pStyle w:val="ProductList-Body"/>
        <w:rPr>
          <w:lang w:val="pt-BR"/>
        </w:rPr>
      </w:pPr>
    </w:p>
    <w:p w:rsidR="004837EC" w:rsidRPr="00F313E9" w:rsidRDefault="009B7902">
      <w:pPr>
        <w:pStyle w:val="ProductList-Body"/>
        <w:rPr>
          <w:lang w:val="pt-BR"/>
        </w:rPr>
      </w:pPr>
      <w:r w:rsidRPr="00F313E9">
        <w:rPr>
          <w:lang w:val="pt-BR"/>
        </w:rPr>
        <w:t xml:space="preserve">Proizvodi navedeni u Odredbama za proizvode dostupni su od datuma na </w:t>
      </w:r>
      <w:hyperlink w:anchor="_Sec843">
        <w:r w:rsidRPr="00F313E9">
          <w:rPr>
            <w:color w:val="00467F"/>
            <w:u w:val="single"/>
            <w:lang w:val="pt-BR"/>
          </w:rPr>
          <w:t>naslovnici</w:t>
        </w:r>
      </w:hyperlink>
      <w:r w:rsidRPr="00F313E9">
        <w:rPr>
          <w:lang w:val="pt-BR"/>
        </w:rPr>
        <w:t xml:space="preserve"> Odredbi za proizvode. Starije verzije Odredbi za proizvode, uključujući starije verzije Popisa proizvoda i Prava na korištenje proizvoda, dostupne su na adresi </w:t>
      </w:r>
      <w:hyperlink r:id="rId18">
        <w:r w:rsidRPr="00F313E9">
          <w:rPr>
            <w:color w:val="00467F"/>
            <w:u w:val="single"/>
            <w:lang w:val="pt-BR"/>
          </w:rPr>
          <w:t>http://go.microsoft.com/?linkid=9839207</w:t>
        </w:r>
      </w:hyperlink>
      <w:r w:rsidRPr="00F313E9">
        <w:rPr>
          <w:lang w:val="pt-BR"/>
        </w:rPr>
        <w:t xml:space="preserve">. Informacije o obustavljenim Microsoftovim proizvodima i uslugama dostupne su na adresi </w:t>
      </w:r>
      <w:hyperlink r:id="rId19">
        <w:r w:rsidRPr="00F313E9">
          <w:rPr>
            <w:color w:val="00467F"/>
            <w:u w:val="single"/>
            <w:lang w:val="pt-BR"/>
          </w:rPr>
          <w:t>http://www.microsoftvolumelicensing.com</w:t>
        </w:r>
      </w:hyperlink>
      <w:r w:rsidRPr="00F313E9">
        <w:rPr>
          <w:lang w:val="pt-BR"/>
        </w:rPr>
        <w:t>. Klijenti se trebaju obratiti svojem prodavaču ili Microsoftovu voditelju za korisnike kako bi dobili informacije u vezi s regionalnom dostupnošću Microsoftovih proizvoda i Profesionalnih usluga.</w:t>
      </w:r>
    </w:p>
    <w:p w:rsidR="004837EC" w:rsidRPr="00F313E9" w:rsidRDefault="009B7902">
      <w:pPr>
        <w:pStyle w:val="ProductList-Offering1Heading"/>
        <w:outlineLvl w:val="1"/>
        <w:rPr>
          <w:lang w:val="pt-BR"/>
        </w:rPr>
      </w:pPr>
      <w:bookmarkStart w:id="6" w:name="_Sec533"/>
      <w:r w:rsidRPr="00F313E9">
        <w:rPr>
          <w:lang w:val="pt-BR"/>
        </w:rPr>
        <w:t>Sadržaj ovog dokumenta</w:t>
      </w:r>
      <w:bookmarkEnd w:id="6"/>
      <w:r>
        <w:fldChar w:fldCharType="begin"/>
      </w:r>
      <w:r w:rsidRPr="00F313E9">
        <w:rPr>
          <w:lang w:val="pt-BR"/>
        </w:rPr>
        <w:instrText xml:space="preserve"> TC "</w:instrText>
      </w:r>
      <w:bookmarkStart w:id="7" w:name="_Toc509995447"/>
      <w:r w:rsidRPr="00F313E9">
        <w:rPr>
          <w:lang w:val="pt-BR"/>
        </w:rPr>
        <w:instrText>Sadržaj ovog dokumenta</w:instrText>
      </w:r>
      <w:bookmarkEnd w:id="7"/>
      <w:r w:rsidRPr="00F313E9">
        <w:rPr>
          <w:lang w:val="pt-BR"/>
        </w:rPr>
        <w:instrText>" \l 2</w:instrText>
      </w:r>
      <w:r>
        <w:fldChar w:fldCharType="end"/>
      </w:r>
    </w:p>
    <w:p w:rsidR="004837EC" w:rsidRPr="00F313E9" w:rsidRDefault="009B7902">
      <w:pPr>
        <w:pStyle w:val="ProductList-Body"/>
        <w:rPr>
          <w:lang w:val="pt-BR"/>
        </w:rPr>
      </w:pPr>
      <w:r w:rsidRPr="00F313E9">
        <w:rPr>
          <w:lang w:val="pt-BR"/>
        </w:rPr>
        <w:t xml:space="preserve">Odredbe za proizvode uključuju sljedeće odjeljke: </w:t>
      </w:r>
    </w:p>
    <w:p w:rsidR="004837EC" w:rsidRDefault="00FB2EA5" w:rsidP="009B7902">
      <w:pPr>
        <w:pStyle w:val="ProductList-Bullet"/>
        <w:numPr>
          <w:ilvl w:val="0"/>
          <w:numId w:val="3"/>
        </w:numPr>
      </w:pPr>
      <w:hyperlink w:anchor="_Sec531">
        <w:r w:rsidR="009B7902">
          <w:rPr>
            <w:color w:val="00467F"/>
            <w:u w:val="single"/>
          </w:rPr>
          <w:t>Uvod</w:t>
        </w:r>
      </w:hyperlink>
      <w:r w:rsidR="009B7902">
        <w:t xml:space="preserve"> u kojem se nalazi popis najnovijih promjena. </w:t>
      </w:r>
    </w:p>
    <w:p w:rsidR="004837EC" w:rsidRDefault="00FB2EA5" w:rsidP="009B7902">
      <w:pPr>
        <w:pStyle w:val="ProductList-Bullet"/>
        <w:numPr>
          <w:ilvl w:val="0"/>
          <w:numId w:val="3"/>
        </w:numPr>
      </w:pPr>
      <w:hyperlink w:anchor="_Sec536">
        <w:r w:rsidR="009B7902">
          <w:rPr>
            <w:color w:val="00467F"/>
            <w:u w:val="single"/>
          </w:rPr>
          <w:t>Licencne odredbe</w:t>
        </w:r>
      </w:hyperlink>
      <w:r w:rsidR="009B7902">
        <w:t xml:space="preserve"> koje sadrže Univerzalne licencne odredbe i Odredbe za licencni model koje se primjenjuju na softverske proizvode. </w:t>
      </w:r>
    </w:p>
    <w:p w:rsidR="004837EC" w:rsidRDefault="00FB2EA5" w:rsidP="009B7902">
      <w:pPr>
        <w:pStyle w:val="ProductList-Bullet"/>
        <w:numPr>
          <w:ilvl w:val="0"/>
          <w:numId w:val="3"/>
        </w:numPr>
      </w:pPr>
      <w:hyperlink w:anchor="_Sec547">
        <w:r w:rsidR="009B7902">
          <w:rPr>
            <w:color w:val="00467F"/>
            <w:u w:val="single"/>
          </w:rPr>
          <w:t>Softverski proizvodi</w:t>
        </w:r>
      </w:hyperlink>
      <w:r w:rsidR="009B7902">
        <w:t xml:space="preserve"> u kojem su navedeni svi unosi softverskih proizvoda. </w:t>
      </w:r>
    </w:p>
    <w:p w:rsidR="004837EC" w:rsidRPr="00F313E9" w:rsidRDefault="00FB2EA5" w:rsidP="009B7902">
      <w:pPr>
        <w:pStyle w:val="ProductList-Bullet"/>
        <w:numPr>
          <w:ilvl w:val="0"/>
          <w:numId w:val="3"/>
        </w:numPr>
        <w:rPr>
          <w:lang w:val="es-ES_tradnl"/>
        </w:rPr>
      </w:pPr>
      <w:hyperlink w:anchor="_Sec548">
        <w:r w:rsidR="009B7902" w:rsidRPr="00F313E9">
          <w:rPr>
            <w:color w:val="00467F"/>
            <w:u w:val="single"/>
            <w:lang w:val="es-ES_tradnl"/>
          </w:rPr>
          <w:t>Proizvodi Online usluga</w:t>
        </w:r>
      </w:hyperlink>
      <w:r w:rsidR="009B7902" w:rsidRPr="00F313E9">
        <w:rPr>
          <w:lang w:val="es-ES_tradnl"/>
        </w:rPr>
        <w:t xml:space="preserve"> u kojem su navedeni svi Unosi proizvoda Online usluga. </w:t>
      </w:r>
    </w:p>
    <w:p w:rsidR="004837EC" w:rsidRPr="00F313E9" w:rsidRDefault="00FB2EA5" w:rsidP="009B7902">
      <w:pPr>
        <w:pStyle w:val="ProductList-Bullet"/>
        <w:numPr>
          <w:ilvl w:val="0"/>
          <w:numId w:val="3"/>
        </w:numPr>
        <w:rPr>
          <w:lang w:val="es-ES_tradnl"/>
        </w:rPr>
      </w:pPr>
      <w:hyperlink w:anchor="_Sec549">
        <w:r w:rsidR="009B7902" w:rsidRPr="00F313E9">
          <w:rPr>
            <w:color w:val="00467F"/>
            <w:u w:val="single"/>
            <w:lang w:val="es-ES_tradnl"/>
          </w:rPr>
          <w:t>Pojmovnik</w:t>
        </w:r>
      </w:hyperlink>
      <w:r w:rsidR="009B7902" w:rsidRPr="00F313E9">
        <w:rPr>
          <w:lang w:val="es-ES_tradnl"/>
        </w:rPr>
        <w:t xml:space="preserve"> u kojem se definiraju pojmovi kao što su Atributi, Vrijednosti ćelija, Zaglavlja stupaca i drugi pojmovi napisani velikim početnim slovom u Odredbama za proizvode. </w:t>
      </w:r>
    </w:p>
    <w:p w:rsidR="004837EC" w:rsidRDefault="009B7902" w:rsidP="009B7902">
      <w:pPr>
        <w:pStyle w:val="ProductList-Bullet"/>
        <w:numPr>
          <w:ilvl w:val="0"/>
          <w:numId w:val="3"/>
        </w:numPr>
      </w:pPr>
      <w:r>
        <w:t xml:space="preserve">Dodaci su sljedeći: </w:t>
      </w:r>
    </w:p>
    <w:p w:rsidR="004837EC" w:rsidRDefault="00FB2EA5" w:rsidP="009B7902">
      <w:pPr>
        <w:pStyle w:val="ProductList-Bullet"/>
        <w:numPr>
          <w:ilvl w:val="1"/>
          <w:numId w:val="3"/>
        </w:numPr>
      </w:pPr>
      <w:hyperlink w:anchor="_Sec591">
        <w:r w:rsidR="009B7902">
          <w:rPr>
            <w:color w:val="00467F"/>
            <w:u w:val="single"/>
          </w:rPr>
          <w:t>Dodatak A – Tablica Licence ekvivalentne CAL-u/ML-u</w:t>
        </w:r>
      </w:hyperlink>
      <w:r w:rsidR="009B7902">
        <w:t xml:space="preserve"> u kojoj se navode CAL paketi i licence dostupne za pretplatu na Online usluge koje omogućuju pristup poslužiteljskim proizvodima. </w:t>
      </w:r>
    </w:p>
    <w:p w:rsidR="004837EC" w:rsidRDefault="00FB2EA5" w:rsidP="009B7902">
      <w:pPr>
        <w:pStyle w:val="ProductList-Bullet"/>
        <w:numPr>
          <w:ilvl w:val="1"/>
          <w:numId w:val="3"/>
        </w:numPr>
      </w:pPr>
      <w:hyperlink w:anchor="_Sec564">
        <w:r w:rsidR="009B7902">
          <w:rPr>
            <w:color w:val="00467F"/>
            <w:u w:val="single"/>
          </w:rPr>
          <w:t>Dodatak B – Software Assurance</w:t>
        </w:r>
      </w:hyperlink>
      <w:r w:rsidR="009B7902">
        <w:t xml:space="preserve"> u kojem se opisuju pravila o kupovini tehnološkog jamstva Software Assurance i dodatne pogodnosti dostupne klijentima tehnološkog jamstva Software Assurance. </w:t>
      </w:r>
    </w:p>
    <w:p w:rsidR="004837EC" w:rsidRDefault="00FB2EA5" w:rsidP="009B7902">
      <w:pPr>
        <w:pStyle w:val="ProductList-Bullet"/>
        <w:numPr>
          <w:ilvl w:val="1"/>
          <w:numId w:val="3"/>
        </w:numPr>
      </w:pPr>
      <w:hyperlink w:anchor="_Sec1237">
        <w:r w:rsidR="009B7902">
          <w:rPr>
            <w:color w:val="00467F"/>
            <w:u w:val="single"/>
          </w:rPr>
          <w:t>Dodatak C – Dodatne i druge prijelazne licence za Online usluge</w:t>
        </w:r>
      </w:hyperlink>
      <w:r w:rsidR="009B7902">
        <w:t xml:space="preserve"> u kojem se opisuju kvalificirani proizvodi i uvjeti za Dodatne USL-ove i USL-ove za Prijelazni SA </w:t>
      </w:r>
    </w:p>
    <w:p w:rsidR="004837EC" w:rsidRDefault="00FB2EA5" w:rsidP="009B7902">
      <w:pPr>
        <w:pStyle w:val="ProductList-Bullet"/>
        <w:numPr>
          <w:ilvl w:val="1"/>
          <w:numId w:val="3"/>
        </w:numPr>
      </w:pPr>
      <w:hyperlink w:anchor="_Sec562">
        <w:r w:rsidR="009B7902">
          <w:rPr>
            <w:color w:val="00467F"/>
            <w:u w:val="single"/>
          </w:rPr>
          <w:t>Dodatak D – Profesionalne usluge</w:t>
        </w:r>
      </w:hyperlink>
      <w:r w:rsidR="009B7902">
        <w:t xml:space="preserve"> u kojem se navode Profesionalne usluge koje se nude putem Microsoftova količinskog licenciranja. </w:t>
      </w:r>
    </w:p>
    <w:p w:rsidR="004837EC" w:rsidRDefault="00FB2EA5" w:rsidP="009B7902">
      <w:pPr>
        <w:pStyle w:val="ProductList-Bullet"/>
        <w:numPr>
          <w:ilvl w:val="1"/>
          <w:numId w:val="3"/>
        </w:numPr>
      </w:pPr>
      <w:hyperlink w:anchor="_Sec563">
        <w:r w:rsidR="009B7902">
          <w:rPr>
            <w:color w:val="00467F"/>
            <w:u w:val="single"/>
          </w:rPr>
          <w:t>Dodatak E – Dodatne odredbe Ugovora o programu</w:t>
        </w:r>
      </w:hyperlink>
      <w:r w:rsidR="009B7902">
        <w:t xml:space="preserve"> u kojem se navode dodatne odredbe za Ugovore o Microsoftovu programu količinskog licenciranja. </w:t>
      </w:r>
    </w:p>
    <w:p w:rsidR="004837EC" w:rsidRDefault="00FB2EA5" w:rsidP="009B7902">
      <w:pPr>
        <w:pStyle w:val="ProductList-Bullet"/>
        <w:numPr>
          <w:ilvl w:val="1"/>
          <w:numId w:val="3"/>
        </w:numPr>
      </w:pPr>
      <w:hyperlink w:anchor="_Sec572">
        <w:r w:rsidR="009B7902">
          <w:rPr>
            <w:color w:val="00467F"/>
            <w:u w:val="single"/>
          </w:rPr>
          <w:t>Dodatak F – Promocije proizvoda</w:t>
        </w:r>
      </w:hyperlink>
      <w:r w:rsidR="009B7902">
        <w:t xml:space="preserve"> u kojem se navode promocije Proizvoda koje inače nisu navedene u Cjeniku. </w:t>
      </w:r>
    </w:p>
    <w:p w:rsidR="004837EC" w:rsidRDefault="00FB2EA5" w:rsidP="009B7902">
      <w:pPr>
        <w:pStyle w:val="ProductList-Bullet"/>
        <w:numPr>
          <w:ilvl w:val="1"/>
          <w:numId w:val="3"/>
        </w:numPr>
      </w:pPr>
      <w:hyperlink w:anchor="_Sec899">
        <w:r w:rsidR="009B7902">
          <w:rPr>
            <w:color w:val="00467F"/>
            <w:u w:val="single"/>
          </w:rPr>
          <w:t>Dodatak G – Odredbe za sustav za pohranu</w:t>
        </w:r>
      </w:hyperlink>
      <w:r w:rsidR="009B7902">
        <w:t xml:space="preserve"> u kojem se navode dodatne odredbe za uređaje iz Sustava za pohranu.</w:t>
      </w:r>
    </w:p>
    <w:p w:rsidR="004837EC" w:rsidRDefault="00FB2EA5" w:rsidP="009B7902">
      <w:pPr>
        <w:pStyle w:val="ProductList-Bullet"/>
        <w:numPr>
          <w:ilvl w:val="1"/>
          <w:numId w:val="3"/>
        </w:numPr>
      </w:pPr>
      <w:hyperlink w:anchor="_Sec1230">
        <w:r w:rsidR="009B7902">
          <w:rPr>
            <w:color w:val="00467F"/>
            <w:u w:val="single"/>
          </w:rPr>
          <w:t>Dodatak H – pogodnosti za studentsko korištenje i akademske programe</w:t>
        </w:r>
      </w:hyperlink>
      <w:r w:rsidR="009B7902">
        <w:t xml:space="preserve"> u kojem se navode kvalificirani proizvodi i povezane </w:t>
      </w:r>
      <w:r w:rsidR="009B7902">
        <w:fldChar w:fldCharType="begin"/>
      </w:r>
      <w:r w:rsidR="009B7902">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9B7902">
        <w:fldChar w:fldCharType="separate"/>
      </w:r>
      <w:r w:rsidR="009B7902">
        <w:rPr>
          <w:color w:val="0563C1"/>
        </w:rPr>
        <w:t>pogodnosti za studentsko korištenje</w:t>
      </w:r>
      <w:r w:rsidR="009B7902">
        <w:fldChar w:fldCharType="end"/>
      </w:r>
      <w:r w:rsidR="009B7902">
        <w:t>.</w:t>
      </w:r>
    </w:p>
    <w:p w:rsidR="004837EC" w:rsidRPr="00F313E9" w:rsidRDefault="00FB2EA5" w:rsidP="009B7902">
      <w:pPr>
        <w:pStyle w:val="ProductList-Bullet"/>
        <w:numPr>
          <w:ilvl w:val="0"/>
          <w:numId w:val="3"/>
        </w:numPr>
        <w:rPr>
          <w:lang w:val="pt-BR"/>
        </w:rPr>
      </w:pPr>
      <w:hyperlink w:anchor="_Sec844">
        <w:r w:rsidR="009B7902" w:rsidRPr="00F313E9">
          <w:rPr>
            <w:color w:val="00467F"/>
            <w:u w:val="single"/>
            <w:lang w:val="pt-BR"/>
          </w:rPr>
          <w:t>Kazalo</w:t>
        </w:r>
      </w:hyperlink>
      <w:r w:rsidR="009B7902" w:rsidRPr="00F313E9">
        <w:rPr>
          <w:lang w:val="pt-BR"/>
        </w:rPr>
        <w:t xml:space="preserve"> u kojem se navode svi proizvodi referencirani u odredbama za proizvode i gdje se nalaze.</w:t>
      </w:r>
    </w:p>
    <w:p w:rsidR="004837EC" w:rsidRPr="00F313E9" w:rsidRDefault="009B7902">
      <w:pPr>
        <w:pStyle w:val="ProductList-Offering1Heading"/>
        <w:outlineLvl w:val="1"/>
        <w:rPr>
          <w:lang w:val="pt-BR"/>
        </w:rPr>
      </w:pPr>
      <w:bookmarkStart w:id="8" w:name="_Sec534"/>
      <w:r w:rsidRPr="00F313E9">
        <w:rPr>
          <w:lang w:val="pt-BR"/>
        </w:rPr>
        <w:t>Kretanje kroz Unose proizvoda</w:t>
      </w:r>
      <w:bookmarkEnd w:id="8"/>
      <w:r>
        <w:fldChar w:fldCharType="begin"/>
      </w:r>
      <w:r w:rsidRPr="00F313E9">
        <w:rPr>
          <w:lang w:val="pt-BR"/>
        </w:rPr>
        <w:instrText xml:space="preserve"> TC "</w:instrText>
      </w:r>
      <w:bookmarkStart w:id="9" w:name="_Toc509995448"/>
      <w:r w:rsidRPr="00F313E9">
        <w:rPr>
          <w:lang w:val="pt-BR"/>
        </w:rPr>
        <w:instrText>Kretanje kroz Unose proizvoda</w:instrText>
      </w:r>
      <w:bookmarkEnd w:id="9"/>
      <w:r w:rsidRPr="00F313E9">
        <w:rPr>
          <w:lang w:val="pt-BR"/>
        </w:rPr>
        <w:instrText>" \l 2</w:instrText>
      </w:r>
      <w:r>
        <w:fldChar w:fldCharType="end"/>
      </w:r>
    </w:p>
    <w:p w:rsidR="004837EC" w:rsidRPr="00F313E9" w:rsidRDefault="009B7902">
      <w:pPr>
        <w:pStyle w:val="ProductList-Body"/>
        <w:rPr>
          <w:lang w:val="pt-BR"/>
        </w:rPr>
      </w:pPr>
      <w:r w:rsidRPr="00F313E9">
        <w:rPr>
          <w:lang w:val="pt-BR"/>
        </w:rPr>
        <w:t>Svaki Unos softverskog proizvoda sastoji se od četiri odjeljka: Dostupnost programa, Uvjeti za proizvod, Prava na korištenje proizvoda i Tehnološko jamstvo Software Assurance.</w:t>
      </w:r>
    </w:p>
    <w:p w:rsidR="004837EC" w:rsidRPr="00F313E9" w:rsidRDefault="009B7902">
      <w:pPr>
        <w:pStyle w:val="ProductList-Body"/>
        <w:rPr>
          <w:lang w:val="pt-BR"/>
        </w:rPr>
      </w:pPr>
      <w:r w:rsidRPr="00F313E9">
        <w:rPr>
          <w:lang w:val="pt-BR"/>
        </w:rPr>
        <w:t xml:space="preserve">Svaki Unos proizvoda za Online usluge sastoji se od dva odjeljka: Dostupnost programa i Uvjeti za proizvod. </w:t>
      </w:r>
    </w:p>
    <w:p w:rsidR="004837EC" w:rsidRPr="00F313E9" w:rsidRDefault="004837EC">
      <w:pPr>
        <w:pStyle w:val="ProductList-Body"/>
        <w:rPr>
          <w:lang w:val="pt-BR"/>
        </w:rPr>
      </w:pPr>
    </w:p>
    <w:p w:rsidR="004837EC" w:rsidRPr="00F313E9" w:rsidRDefault="009B7902">
      <w:pPr>
        <w:pStyle w:val="ProductList-Body"/>
        <w:rPr>
          <w:lang w:val="pt-BR"/>
        </w:rPr>
      </w:pPr>
      <w:r w:rsidRPr="00F313E9">
        <w:rPr>
          <w:b/>
          <w:color w:val="00188F"/>
          <w:lang w:val="pt-BR"/>
        </w:rPr>
        <w:t xml:space="preserve">1. U odjeljku Dostupnost programa </w:t>
      </w:r>
      <w:r w:rsidRPr="00F313E9">
        <w:rPr>
          <w:lang w:val="pt-BR"/>
        </w:rPr>
        <w:t>za svaki se proizvod navodi vrsta ponude, broj bodova (ako je to primjenjivo) i dostupnost u programima količinskog licenciranja.</w:t>
      </w:r>
    </w:p>
    <w:p w:rsidR="004837EC" w:rsidRDefault="009B7902">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4837EC" w:rsidRDefault="004837EC">
      <w:pPr>
        <w:pStyle w:val="ProductList-Body"/>
      </w:pPr>
    </w:p>
    <w:p w:rsidR="004837EC" w:rsidRDefault="009B7902" w:rsidP="00F313E9">
      <w:pPr>
        <w:pStyle w:val="ProductList-Body"/>
        <w:keepNext/>
      </w:pPr>
      <w:r>
        <w:rPr>
          <w:b/>
          <w:color w:val="00188F"/>
        </w:rPr>
        <w:lastRenderedPageBreak/>
        <w:t xml:space="preserve">2. U odjeljku Uvjeti za proizvod </w:t>
      </w:r>
      <w:r>
        <w:t>mogu se pronaći dodatne informacije u vezi s nabavljanjem Proizvoda, kao što su preduvjeti za kupnju, prethodne verzije i primjenjiva Skupina proizvoda.</w:t>
      </w:r>
    </w:p>
    <w:p w:rsidR="004837EC" w:rsidRDefault="009B790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837EC" w:rsidRDefault="004837EC">
      <w:pPr>
        <w:pStyle w:val="ProductList-Body"/>
      </w:pPr>
    </w:p>
    <w:p w:rsidR="004837EC" w:rsidRDefault="009B7902">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4837EC" w:rsidRDefault="009B790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837EC" w:rsidRDefault="004837EC">
      <w:pPr>
        <w:pStyle w:val="ProductList-Body"/>
      </w:pPr>
    </w:p>
    <w:p w:rsidR="004837EC" w:rsidRDefault="009B7902">
      <w:pPr>
        <w:pStyle w:val="ProductList-Body"/>
      </w:pPr>
      <w:r>
        <w:rPr>
          <w:b/>
          <w:color w:val="00188F"/>
        </w:rPr>
        <w:t xml:space="preserve">4. U odjeljku Tehnološko jamstvo Software Assurance </w:t>
      </w:r>
      <w:r>
        <w:t>navode se odredbe i uvjeti povezani s pokrivenošću tehnološkim jamstvom Software Assurance.</w:t>
      </w:r>
    </w:p>
    <w:p w:rsidR="004837EC" w:rsidRDefault="009B790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837EC" w:rsidRDefault="009B7902">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509995449"/>
      <w:r>
        <w:instrText>Pojašnjenja i sažetak izmjena ovog dokumenta</w:instrText>
      </w:r>
      <w:bookmarkEnd w:id="11"/>
      <w:r>
        <w:instrText>" \l 2</w:instrText>
      </w:r>
      <w:r>
        <w:fldChar w:fldCharType="end"/>
      </w:r>
    </w:p>
    <w:p w:rsidR="004837EC" w:rsidRPr="00F313E9" w:rsidRDefault="009B7902">
      <w:pPr>
        <w:pStyle w:val="ProductList-Body"/>
        <w:rPr>
          <w:lang w:val="pt-BR"/>
        </w:rPr>
      </w:pPr>
      <w:r>
        <w:t xml:space="preserve">U daljnjem su tekstu navedene najnovije dopune, izbrisani dijelovi i druge izmjene Odredbi za proizvode. </w:t>
      </w:r>
      <w:r w:rsidRPr="00F313E9">
        <w:rPr>
          <w:lang w:val="pt-BR"/>
        </w:rPr>
        <w:t>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69"/>
        <w:gridCol w:w="5447"/>
      </w:tblGrid>
      <w:tr w:rsidR="004837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Izbrisani dijelovi</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Business Central Essentials (SL po korisniku)</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Prelazak s Windows 10 S na Windows 10 Pro (po uređaju) </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Business Central Premium (SL po korisniku)</w:t>
            </w:r>
          </w:p>
        </w:tc>
        <w:tc>
          <w:tcPr>
            <w:tcW w:w="612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Business Central Team Member (SL po korisniku)</w:t>
            </w:r>
          </w:p>
        </w:tc>
        <w:tc>
          <w:tcPr>
            <w:tcW w:w="612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for Sales Professional (SL po korisniku)</w:t>
            </w:r>
          </w:p>
        </w:tc>
        <w:tc>
          <w:tcPr>
            <w:tcW w:w="612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Multi-Geo Capabilities u dodatku za Office 365</w:t>
            </w:r>
          </w:p>
        </w:tc>
        <w:tc>
          <w:tcPr>
            <w:tcW w:w="612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2"/>
      </w:pPr>
      <w:r>
        <w:t>Softver</w:t>
      </w:r>
    </w:p>
    <w:p w:rsidR="004837EC" w:rsidRDefault="00FB2EA5">
      <w:pPr>
        <w:pStyle w:val="ProductList-Body"/>
      </w:pPr>
      <w:hyperlink w:anchor="_Sec1190">
        <w:r w:rsidR="009B7902">
          <w:rPr>
            <w:color w:val="00467F"/>
            <w:u w:val="single"/>
          </w:rPr>
          <w:t>System Center Service Manager</w:t>
        </w:r>
      </w:hyperlink>
      <w:r w:rsidR="009B7902">
        <w:t>: dodan je Microsoft Identity Manager 2016 CAL (korisnik) u tablicu Licenca za upravljanje kao ekvivalent ML-u. To klijentima pruža pravo na korištenje proizvoda System Center 2016 Service Manager za upravljanje korisnicima kojima su dodijeljeni CAL-ovi Microsoft Identity Manager 2016.</w:t>
      </w:r>
    </w:p>
    <w:p w:rsidR="004837EC" w:rsidRDefault="004837EC">
      <w:pPr>
        <w:pStyle w:val="ProductList-Body"/>
      </w:pPr>
    </w:p>
    <w:p w:rsidR="004837EC" w:rsidRDefault="009B7902">
      <w:pPr>
        <w:pStyle w:val="ProductList-ClauseHeading"/>
        <w:outlineLvl w:val="2"/>
      </w:pPr>
      <w:r>
        <w:lastRenderedPageBreak/>
        <w:t>Online usluge</w:t>
      </w:r>
    </w:p>
    <w:p w:rsidR="004837EC" w:rsidRDefault="00FB2EA5">
      <w:pPr>
        <w:pStyle w:val="ProductList-Body"/>
      </w:pPr>
      <w:hyperlink w:anchor="_Sec1151">
        <w:r w:rsidR="009B7902">
          <w:rPr>
            <w:color w:val="00467F"/>
            <w:u w:val="single"/>
          </w:rPr>
          <w:t>Microsoft Dynamics 365 Services</w:t>
        </w:r>
      </w:hyperlink>
      <w:r w:rsidR="009B7902">
        <w:t>: Dodane su odredbe koji opisuju mogućnost obnove za klijente sustava Microsoft Dynamics 365 for Finance and Operations, izdanje Business. Dodane su i odredbe koje navode preduvjete za Microsoft Dynamics 365 for Marketing Attach.</w:t>
      </w:r>
    </w:p>
    <w:p w:rsidR="004837EC" w:rsidRDefault="00FB2EA5">
      <w:pPr>
        <w:pStyle w:val="ProductList-Body"/>
      </w:pPr>
      <w:hyperlink w:anchor="_Sec633">
        <w:r w:rsidR="009B7902">
          <w:rPr>
            <w:color w:val="00467F"/>
            <w:u w:val="single"/>
          </w:rPr>
          <w:t>Aplikacije Office 365</w:t>
        </w:r>
      </w:hyperlink>
      <w:r w:rsidR="009B7902">
        <w:t>: dodane su odredbe koje podržavaju novu ponudu, Multi-Geo Capabilities u dodatku za Office 365, a pružaju klijentima mogućnost preraspodjele lokacija podatkovnog centra za određene korisnike licencirane za Dodatak.</w:t>
      </w:r>
    </w:p>
    <w:p w:rsidR="004837EC" w:rsidRDefault="00FB2EA5">
      <w:pPr>
        <w:pStyle w:val="ProductList-Body"/>
      </w:pPr>
      <w:hyperlink w:anchor="_Sec670">
        <w:r w:rsidR="009B7902">
          <w:rPr>
            <w:color w:val="00467F"/>
            <w:u w:val="single"/>
          </w:rPr>
          <w:t>Bing karte</w:t>
        </w:r>
      </w:hyperlink>
      <w:r w:rsidR="009B7902">
        <w:t>: Dodan je tekst kojim se pojašnjava da, 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rsidR="004837EC" w:rsidRDefault="004837EC">
      <w:pPr>
        <w:pStyle w:val="ProductList-Body"/>
      </w:pP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4837EC">
      <w:pPr>
        <w:sectPr w:rsidR="004837EC">
          <w:headerReference w:type="default" r:id="rId24"/>
          <w:footerReference w:type="default" r:id="rId25"/>
          <w:type w:val="continuous"/>
          <w:pgSz w:w="12240" w:h="15840" w:code="1"/>
          <w:pgMar w:top="1170" w:right="720" w:bottom="720" w:left="720" w:header="432" w:footer="288" w:gutter="0"/>
          <w:cols w:space="360"/>
        </w:sectPr>
      </w:pPr>
    </w:p>
    <w:p w:rsidR="004837EC" w:rsidRDefault="009B7902">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509995450"/>
      <w:r>
        <w:instrText>Licencne odredbe</w:instrText>
      </w:r>
      <w:bookmarkEnd w:id="13"/>
      <w:r>
        <w:instrText>" \l 1</w:instrText>
      </w:r>
      <w:r>
        <w:fldChar w:fldCharType="end"/>
      </w:r>
    </w:p>
    <w:p w:rsidR="004837EC" w:rsidRDefault="009B7902">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4837EC" w:rsidRDefault="004837EC">
      <w:pPr>
        <w:pStyle w:val="ProductList-Body"/>
      </w:pPr>
    </w:p>
    <w:p w:rsidR="004837EC" w:rsidRDefault="009B7902">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4837EC" w:rsidRDefault="009B7902">
      <w:pPr>
        <w:pStyle w:val="ProductList-OfferingGroupHeading"/>
        <w:outlineLvl w:val="1"/>
      </w:pPr>
      <w:bookmarkStart w:id="14" w:name="_Sec537"/>
      <w:r>
        <w:t>Univerzalne licencne odredbe</w:t>
      </w:r>
      <w:bookmarkEnd w:id="14"/>
      <w:r>
        <w:fldChar w:fldCharType="begin"/>
      </w:r>
      <w:r>
        <w:instrText xml:space="preserve"> TC "</w:instrText>
      </w:r>
      <w:bookmarkStart w:id="15" w:name="_Toc509995451"/>
      <w:r>
        <w:instrText>Univerzalne licencne odredbe</w:instrText>
      </w:r>
      <w:bookmarkEnd w:id="15"/>
      <w:r>
        <w:instrText>" \l 2</w:instrText>
      </w:r>
      <w:r>
        <w:fldChar w:fldCharType="end"/>
      </w:r>
    </w:p>
    <w:p w:rsidR="004837EC" w:rsidRDefault="009B7902">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4837EC" w:rsidRDefault="004837EC">
      <w:pPr>
        <w:pStyle w:val="ProductList-Body"/>
      </w:pPr>
    </w:p>
    <w:p w:rsidR="004837EC" w:rsidRDefault="009B7902">
      <w:pPr>
        <w:pStyle w:val="ProductList-ClauseHeading"/>
        <w:outlineLvl w:val="2"/>
      </w:pPr>
      <w:r>
        <w:t>1. Definicije</w:t>
      </w:r>
    </w:p>
    <w:p w:rsidR="004837EC" w:rsidRDefault="009B7902">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4837EC" w:rsidRDefault="004837EC">
      <w:pPr>
        <w:pStyle w:val="ProductList-Body"/>
      </w:pPr>
    </w:p>
    <w:p w:rsidR="004837EC" w:rsidRDefault="009B7902">
      <w:pPr>
        <w:pStyle w:val="ProductList-ClauseHeading"/>
        <w:outlineLvl w:val="2"/>
      </w:pPr>
      <w:r>
        <w:t>2. Klijentova prava na korištenje proizvoda</w:t>
      </w:r>
    </w:p>
    <w:p w:rsidR="004837EC" w:rsidRDefault="009B7902">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4837EC" w:rsidRDefault="004837EC">
      <w:pPr>
        <w:pStyle w:val="ProductList-Body"/>
      </w:pPr>
    </w:p>
    <w:p w:rsidR="004837EC" w:rsidRPr="00F313E9" w:rsidRDefault="009B7902">
      <w:pPr>
        <w:pStyle w:val="ProductList-ClauseHeading"/>
        <w:outlineLvl w:val="2"/>
        <w:rPr>
          <w:lang w:val="pt-BR"/>
        </w:rPr>
      </w:pPr>
      <w:r w:rsidRPr="00F313E9">
        <w:rPr>
          <w:lang w:val="pt-BR"/>
        </w:rPr>
        <w:t>3. Prava na korištenje drugih verzija i starijih izdanja</w:t>
      </w:r>
    </w:p>
    <w:p w:rsidR="004837EC" w:rsidRPr="00F313E9" w:rsidRDefault="009B7902">
      <w:pPr>
        <w:pStyle w:val="ProductList-Body"/>
        <w:rPr>
          <w:lang w:val="pt-BR"/>
        </w:rPr>
      </w:pPr>
      <w:r w:rsidRPr="00F313E9">
        <w:rPr>
          <w:lang w:val="pt-BR"/>
        </w:rPr>
        <w:t xml:space="preserve">Za svaku dopuštenu kopiju ili </w:t>
      </w:r>
      <w:r>
        <w:fldChar w:fldCharType="begin"/>
      </w:r>
      <w:r w:rsidRPr="00F313E9">
        <w:rPr>
          <w:lang w:val="pt-BR"/>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F313E9">
        <w:rPr>
          <w:color w:val="0563C1"/>
          <w:lang w:val="pt-BR"/>
        </w:rPr>
        <w:t>Primjerak</w:t>
      </w:r>
      <w:r>
        <w:fldChar w:fldCharType="end"/>
      </w:r>
      <w:r w:rsidRPr="00F313E9">
        <w:rPr>
          <w:lang w:val="pt-BR"/>
        </w:rPr>
        <w:t xml:space="preserve">, Klijent može umjesto licencirane verzije stvoriti, pohraniti, instalirati ili koristiti kopiju ili </w:t>
      </w:r>
      <w:r>
        <w:fldChar w:fldCharType="begin"/>
      </w:r>
      <w:r w:rsidRPr="00F313E9">
        <w:rPr>
          <w:lang w:val="pt-BR"/>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F313E9">
        <w:rPr>
          <w:color w:val="0563C1"/>
          <w:lang w:val="pt-BR"/>
        </w:rPr>
        <w:t>Primjerak</w:t>
      </w:r>
      <w:r>
        <w:fldChar w:fldCharType="end"/>
      </w:r>
      <w:r w:rsidRPr="00F313E9">
        <w:rPr>
          <w:lang w:val="pt-BR"/>
        </w:rP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4. Softver trećih osoba</w:t>
      </w:r>
    </w:p>
    <w:p w:rsidR="004837EC" w:rsidRPr="00F313E9" w:rsidRDefault="009B7902">
      <w:pPr>
        <w:pStyle w:val="ProductList-Body"/>
        <w:rPr>
          <w:lang w:val="pt-BR"/>
        </w:rPr>
      </w:pPr>
      <w:r w:rsidRPr="00F313E9">
        <w:rPr>
          <w:lang w:val="pt-BR"/>
        </w:rP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5. Kôd probne inačice. ažuriranja ili dodaci, dodatna funkcija</w:t>
      </w:r>
    </w:p>
    <w:p w:rsidR="004837EC" w:rsidRPr="00F313E9" w:rsidRDefault="009B7902">
      <w:pPr>
        <w:pStyle w:val="ProductList-Body"/>
        <w:rPr>
          <w:lang w:val="pt-BR"/>
        </w:rPr>
      </w:pPr>
      <w:r w:rsidRPr="00F313E9">
        <w:rPr>
          <w:lang w:val="pt-BR"/>
        </w:rP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6. Ograničenja</w:t>
      </w:r>
    </w:p>
    <w:p w:rsidR="004837EC" w:rsidRPr="00F313E9" w:rsidRDefault="009B7902">
      <w:pPr>
        <w:pStyle w:val="ProductList-Body"/>
        <w:rPr>
          <w:lang w:val="pt-BR"/>
        </w:rPr>
      </w:pPr>
      <w:r w:rsidRPr="00F313E9">
        <w:rPr>
          <w:lang w:val="pt-BR"/>
        </w:rP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rsidRPr="00F313E9">
        <w:rPr>
          <w:lang w:val="pt-B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F313E9">
        <w:rPr>
          <w:color w:val="0563C1"/>
          <w:lang w:val="pt-BR"/>
        </w:rPr>
        <w:t>OSE-ova</w:t>
      </w:r>
      <w:r>
        <w:fldChar w:fldCharType="end"/>
      </w:r>
      <w:r w:rsidRPr="00F313E9">
        <w:rPr>
          <w:lang w:val="pt-BR"/>
        </w:rP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7. Tehnološko jamstvo Software Assurance</w:t>
      </w:r>
    </w:p>
    <w:p w:rsidR="004837EC" w:rsidRPr="00F313E9" w:rsidRDefault="009B7902">
      <w:pPr>
        <w:pStyle w:val="ProductList-Body"/>
        <w:rPr>
          <w:lang w:val="pt-BR"/>
        </w:rPr>
      </w:pPr>
      <w:r w:rsidRPr="00F313E9">
        <w:rPr>
          <w:lang w:val="pt-BR"/>
        </w:rPr>
        <w:t xml:space="preserve">Tehnološko jamstvo Software Assurance može Klijentu dati dodatna prava na korištenje proizvoda. Ta dodatna prava prestaju istekom tehnološkog jamstva Software Assurance za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Licencu</w:t>
      </w:r>
      <w:r>
        <w:fldChar w:fldCharType="end"/>
      </w:r>
      <w:r w:rsidRPr="00F313E9">
        <w:rPr>
          <w:lang w:val="pt-BR"/>
        </w:rPr>
        <w:t>, osim ako je drugačije navedeno u opisu pogodnosti.</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8. Povjeravanje upravljanja softverom trećim osobama</w:t>
      </w:r>
    </w:p>
    <w:p w:rsidR="004837EC" w:rsidRPr="00F313E9" w:rsidRDefault="009B7902">
      <w:pPr>
        <w:pStyle w:val="ProductList-Body"/>
        <w:rPr>
          <w:lang w:val="pt-BR"/>
        </w:rPr>
      </w:pPr>
      <w:r w:rsidRPr="00F313E9">
        <w:rPr>
          <w:lang w:val="pt-BR"/>
        </w:rPr>
        <w:t xml:space="preserve">Klijent može instalirati i koristiti licencirane kopije softvera na </w:t>
      </w:r>
      <w:r>
        <w:fldChar w:fldCharType="begin"/>
      </w:r>
      <w:r w:rsidRPr="00F313E9">
        <w:rPr>
          <w:lang w:val="pt-BR"/>
        </w:rPr>
        <w:instrText xml:space="preserve"> AutoTextList   \s NoStyle \t "Pojam Poslužitelj označava fizički hardverski sustav na kojem se može koristiti poslužiteljski softver." </w:instrText>
      </w:r>
      <w:r>
        <w:fldChar w:fldCharType="separate"/>
      </w:r>
      <w:r w:rsidRPr="00F313E9">
        <w:rPr>
          <w:color w:val="0563C1"/>
          <w:lang w:val="pt-BR"/>
        </w:rPr>
        <w:t>Poslužiteljima</w:t>
      </w:r>
      <w:r>
        <w:fldChar w:fldCharType="end"/>
      </w:r>
      <w:r w:rsidRPr="00F313E9">
        <w:rPr>
          <w:lang w:val="pt-BR"/>
        </w:rP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9. Prijenos i preraspodjela Licenci</w:t>
      </w:r>
    </w:p>
    <w:p w:rsidR="004837EC" w:rsidRPr="00F313E9" w:rsidRDefault="009B7902">
      <w:pPr>
        <w:pStyle w:val="ProductList-Body"/>
        <w:rPr>
          <w:lang w:val="pt-BR"/>
        </w:rPr>
      </w:pPr>
      <w:r w:rsidRPr="00F313E9">
        <w:rPr>
          <w:lang w:val="pt-BR"/>
        </w:rPr>
        <w:t xml:space="preserve">Da bi Klijent mogao koristiti softver na temelju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Licence</w:t>
      </w:r>
      <w:r>
        <w:fldChar w:fldCharType="end"/>
      </w:r>
      <w:r w:rsidRPr="00F313E9">
        <w:rPr>
          <w:lang w:val="pt-BR"/>
        </w:rPr>
        <w:t xml:space="preserve">, najprije mora prenijeti tu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Licencu</w:t>
      </w:r>
      <w:r>
        <w:fldChar w:fldCharType="end"/>
      </w:r>
      <w:r w:rsidRPr="00F313E9">
        <w:rPr>
          <w:lang w:val="pt-BR"/>
        </w:rPr>
        <w:t xml:space="preserve"> na uređaj ili korisnika. Klijent može preraspodijeliti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Licencu</w:t>
      </w:r>
      <w:r>
        <w:fldChar w:fldCharType="end"/>
      </w:r>
      <w:r w:rsidRPr="00F313E9">
        <w:rPr>
          <w:lang w:val="pt-BR"/>
        </w:rPr>
        <w:t xml:space="preserve"> drugom uređaju ili korisniku, ali najranije 90 dana od posljednje preraspodjele te iste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Licence</w:t>
      </w:r>
      <w:r>
        <w:fldChar w:fldCharType="end"/>
      </w:r>
      <w:r w:rsidRPr="00F313E9">
        <w:rPr>
          <w:lang w:val="pt-BR"/>
        </w:rPr>
        <w:t xml:space="preserve">, osim ako je preraspodjela potrebna zbog (i) trajnog hardverskog kvara ili gubitka, (ii) prekida zaposlenja ili ugovora korisnika ili (iii) privremenog premještanja </w:t>
      </w:r>
      <w:r>
        <w:fldChar w:fldCharType="begin"/>
      </w:r>
      <w:r w:rsidRPr="00F313E9">
        <w:rPr>
          <w:lang w:val="pt-BR"/>
        </w:rPr>
        <w:instrText xml:space="preserve"> AutoTextList   \s NoStyle \t "CAL označava licencu za pristup klijenta, koja se prema potrebi može prenijeti korisniku ili uređaju. (Cijelu definiciju potražite u Pojmovniku.)" </w:instrText>
      </w:r>
      <w:r>
        <w:fldChar w:fldCharType="separate"/>
      </w:r>
      <w:r w:rsidRPr="00F313E9">
        <w:rPr>
          <w:color w:val="0563C1"/>
          <w:lang w:val="pt-BR"/>
        </w:rPr>
        <w:t>CAL-ova</w:t>
      </w:r>
      <w:r>
        <w:fldChar w:fldCharType="end"/>
      </w:r>
      <w:r w:rsidRPr="00F313E9">
        <w:rPr>
          <w:lang w:val="pt-BR"/>
        </w:rPr>
        <w:t xml:space="preserve">, klijentskih </w:t>
      </w:r>
      <w:r>
        <w:fldChar w:fldCharType="begin"/>
      </w:r>
      <w:r w:rsidRPr="00F313E9">
        <w:rPr>
          <w:lang w:val="pt-BR"/>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F313E9">
        <w:rPr>
          <w:color w:val="0563C1"/>
          <w:lang w:val="pt-BR"/>
        </w:rPr>
        <w:t>Licenci za upravljanje</w:t>
      </w:r>
      <w:r>
        <w:fldChar w:fldCharType="end"/>
      </w:r>
      <w:r w:rsidRPr="00F313E9">
        <w:rPr>
          <w:lang w:val="pt-BR"/>
        </w:rPr>
        <w:t xml:space="preserve"> i </w:t>
      </w:r>
      <w:r>
        <w:fldChar w:fldCharType="begin"/>
      </w:r>
      <w:r w:rsidRPr="00F313E9">
        <w:rPr>
          <w:lang w:val="pt-BR"/>
        </w:rPr>
        <w:instrText xml:space="preserve"> AutoTextList   \s NoStyle \t "Pojam SL označava pretplatničku licencu koja omogućuje pristup softveru ili hostiranom servisu tijekom određenog vremenskog razdoblja." </w:instrText>
      </w:r>
      <w:r>
        <w:fldChar w:fldCharType="separate"/>
      </w:r>
      <w:r w:rsidRPr="00F313E9">
        <w:rPr>
          <w:color w:val="0563C1"/>
          <w:lang w:val="pt-BR"/>
        </w:rPr>
        <w:t>SL-ova</w:t>
      </w:r>
      <w:r>
        <w:fldChar w:fldCharType="end"/>
      </w:r>
      <w:r w:rsidRPr="00F313E9">
        <w:rPr>
          <w:lang w:val="pt-BR"/>
        </w:rPr>
        <w:t xml:space="preserve"> po korisniku ili uređaju radi pokrivanja u slučaju odsutnosti korisnika ili nedostupnosti uređaja koji je u kvaru. Klijent mora </w:t>
      </w:r>
      <w:r w:rsidRPr="00F313E9">
        <w:rPr>
          <w:lang w:val="pt-BR"/>
        </w:rP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Licencom</w:t>
      </w:r>
      <w:r>
        <w:fldChar w:fldCharType="end"/>
      </w:r>
      <w:r w:rsidRPr="00F313E9">
        <w:rPr>
          <w:lang w:val="pt-BR"/>
        </w:rPr>
        <w:t xml:space="preserve">. Na preraspodjelu licenci za računalni operacijski sustav Windows po uređaju i tehnološko jamstvo Software Assurance primjenjuju se druge odredbe, kao što je navedeno u odjeljku </w:t>
      </w:r>
      <w:hyperlink w:anchor="_Sec652">
        <w:r w:rsidRPr="00F313E9">
          <w:rPr>
            <w:color w:val="00467F"/>
            <w:u w:val="single"/>
            <w:lang w:val="pt-BR"/>
          </w:rPr>
          <w:t>Unos proizvoda za sustav Windows</w:t>
        </w:r>
      </w:hyperlink>
      <w:r w:rsidRPr="00F313E9">
        <w:rPr>
          <w:lang w:val="pt-BR"/>
        </w:rPr>
        <w:t>.</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10. Tehničke mjere</w:t>
      </w:r>
    </w:p>
    <w:p w:rsidR="004837EC" w:rsidRPr="00F313E9" w:rsidRDefault="009B7902">
      <w:pPr>
        <w:pStyle w:val="ProductList-Body"/>
        <w:rPr>
          <w:lang w:val="pt-BR"/>
        </w:rPr>
      </w:pPr>
      <w:r w:rsidRPr="00F313E9">
        <w:rPr>
          <w:lang w:val="pt-BR"/>
        </w:rP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4837EC" w:rsidRPr="00F313E9" w:rsidRDefault="004837EC">
      <w:pPr>
        <w:pStyle w:val="ProductList-Body"/>
        <w:rPr>
          <w:lang w:val="pt-BR"/>
        </w:rPr>
      </w:pPr>
    </w:p>
    <w:p w:rsidR="004837EC" w:rsidRPr="00F313E9" w:rsidRDefault="009B7902">
      <w:pPr>
        <w:pStyle w:val="ProductList-SubClauseHeading"/>
        <w:outlineLvl w:val="3"/>
        <w:rPr>
          <w:lang w:val="pt-BR"/>
        </w:rPr>
      </w:pPr>
      <w:r w:rsidRPr="00F313E9">
        <w:rPr>
          <w:lang w:val="pt-BR"/>
        </w:rPr>
        <w:t>10.1 Aktivacija i provjera valjanosti</w:t>
      </w:r>
    </w:p>
    <w:p w:rsidR="004837EC" w:rsidRPr="00F313E9" w:rsidRDefault="009B7902">
      <w:pPr>
        <w:pStyle w:val="ProductList-BodyIndented"/>
        <w:rPr>
          <w:lang w:val="pt-BR"/>
        </w:rPr>
      </w:pPr>
      <w:r w:rsidRPr="00F313E9">
        <w:rPr>
          <w:lang w:val="pt-BR"/>
        </w:rP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4837EC" w:rsidRPr="00F313E9" w:rsidRDefault="004837EC">
      <w:pPr>
        <w:pStyle w:val="ProductList-BodyIndented"/>
        <w:rPr>
          <w:lang w:val="pt-BR"/>
        </w:rPr>
      </w:pPr>
    </w:p>
    <w:p w:rsidR="004837EC" w:rsidRPr="00F313E9" w:rsidRDefault="009B7902">
      <w:pPr>
        <w:pStyle w:val="ProductList-SubClauseHeading"/>
        <w:outlineLvl w:val="3"/>
        <w:rPr>
          <w:lang w:val="pt-BR"/>
        </w:rPr>
      </w:pPr>
      <w:r w:rsidRPr="00F313E9">
        <w:rPr>
          <w:lang w:val="pt-BR"/>
        </w:rPr>
        <w:t>10.2 Ključevi proizvoda</w:t>
      </w:r>
    </w:p>
    <w:p w:rsidR="004837EC" w:rsidRPr="00F313E9" w:rsidRDefault="009B7902">
      <w:pPr>
        <w:pStyle w:val="ProductList-BodyIndented"/>
        <w:rPr>
          <w:lang w:val="pt-BR"/>
        </w:rPr>
      </w:pPr>
      <w:r w:rsidRPr="00F313E9">
        <w:rPr>
          <w:lang w:val="pt-BR"/>
        </w:rP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4837EC" w:rsidRPr="00F313E9" w:rsidRDefault="004837EC">
      <w:pPr>
        <w:pStyle w:val="ProductList-BodyIndented"/>
        <w:rPr>
          <w:lang w:val="pt-BR"/>
        </w:rPr>
      </w:pPr>
    </w:p>
    <w:p w:rsidR="004837EC" w:rsidRPr="00F313E9" w:rsidRDefault="009B7902">
      <w:pPr>
        <w:pStyle w:val="ProductList-ClauseHeading"/>
        <w:outlineLvl w:val="2"/>
        <w:rPr>
          <w:lang w:val="pt-BR"/>
        </w:rPr>
      </w:pPr>
      <w:r w:rsidRPr="00F313E9">
        <w:rPr>
          <w:lang w:val="pt-BR"/>
        </w:rPr>
        <w:t>11. Obavijesti</w:t>
      </w:r>
    </w:p>
    <w:p w:rsidR="004837EC" w:rsidRPr="00F313E9" w:rsidRDefault="009B7902">
      <w:pPr>
        <w:pStyle w:val="ProductList-Body"/>
        <w:rPr>
          <w:lang w:val="pt-BR"/>
        </w:rPr>
      </w:pPr>
      <w:r w:rsidRPr="00F313E9">
        <w:rPr>
          <w:lang w:val="pt-BR"/>
        </w:rPr>
        <w:t>Tamo gdje je to naznačeno u odjeljku Prava na korištenje proizvoda za pojedinačni Unos proizvoda primjenjuju se sljedeće obavijesti:</w:t>
      </w:r>
    </w:p>
    <w:p w:rsidR="004837EC" w:rsidRPr="00F313E9" w:rsidRDefault="004837EC">
      <w:pPr>
        <w:pStyle w:val="ProductList-Body"/>
        <w:rPr>
          <w:lang w:val="pt-BR"/>
        </w:rPr>
      </w:pPr>
    </w:p>
    <w:p w:rsidR="004837EC" w:rsidRPr="00F313E9" w:rsidRDefault="009B7902">
      <w:pPr>
        <w:pStyle w:val="ProductList-SubClauseHeading"/>
        <w:outlineLvl w:val="3"/>
        <w:rPr>
          <w:lang w:val="pt-BR"/>
        </w:rPr>
      </w:pPr>
      <w:r w:rsidRPr="00F313E9">
        <w:rPr>
          <w:lang w:val="pt-BR"/>
        </w:rPr>
        <w:t>11.1 Internetske značajke</w:t>
      </w:r>
    </w:p>
    <w:p w:rsidR="004837EC" w:rsidRPr="00F313E9" w:rsidRDefault="009B7902">
      <w:pPr>
        <w:pStyle w:val="ProductList-BodyIndented"/>
        <w:rPr>
          <w:lang w:val="pt-BR"/>
        </w:rPr>
      </w:pPr>
      <w:r w:rsidRPr="00F313E9">
        <w:rPr>
          <w:lang w:val="pt-BR"/>
        </w:rP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4837EC" w:rsidRPr="00F313E9" w:rsidRDefault="004837EC">
      <w:pPr>
        <w:pStyle w:val="ProductList-BodyIndented"/>
        <w:rPr>
          <w:lang w:val="pt-BR"/>
        </w:rPr>
      </w:pPr>
    </w:p>
    <w:p w:rsidR="004837EC" w:rsidRPr="00F313E9" w:rsidRDefault="009B7902">
      <w:pPr>
        <w:pStyle w:val="ProductList-SubClauseHeading"/>
        <w:outlineLvl w:val="3"/>
        <w:rPr>
          <w:lang w:val="pt-BR"/>
        </w:rPr>
      </w:pPr>
      <w:r w:rsidRPr="00F313E9">
        <w:rPr>
          <w:lang w:val="pt-BR"/>
        </w:rPr>
        <w:t>11.2 Bing karte</w:t>
      </w:r>
    </w:p>
    <w:p w:rsidR="004837EC" w:rsidRPr="00F313E9" w:rsidRDefault="009B7902">
      <w:pPr>
        <w:pStyle w:val="ProductList-BodyIndented"/>
        <w:rPr>
          <w:lang w:val="pt-BR"/>
        </w:rPr>
      </w:pPr>
      <w:r w:rsidRPr="00F313E9">
        <w:rPr>
          <w:lang w:val="pt-BR"/>
        </w:rP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26">
        <w:r w:rsidRPr="00F313E9">
          <w:rPr>
            <w:color w:val="00467F"/>
            <w:u w:val="single"/>
            <w:lang w:val="pt-BR"/>
          </w:rPr>
          <w:t>http://go.microsoft.com/?linkid=9710837</w:t>
        </w:r>
      </w:hyperlink>
      <w:r w:rsidRPr="00F313E9">
        <w:rPr>
          <w:lang w:val="pt-BR"/>
        </w:rPr>
        <w:t xml:space="preserve"> i Izjava o zaštiti privatnosti za Bing karte dostupna na adresi </w:t>
      </w:r>
      <w:hyperlink r:id="rId27">
        <w:r w:rsidRPr="00F313E9">
          <w:rPr>
            <w:color w:val="00467F"/>
            <w:u w:val="single"/>
            <w:lang w:val="pt-BR"/>
          </w:rPr>
          <w:t>http://go.microsoft.com/fwlink/?LinkID=248686</w:t>
        </w:r>
      </w:hyperlink>
      <w:r w:rsidRPr="00F313E9">
        <w:rPr>
          <w:lang w:val="pt-BR"/>
        </w:rPr>
        <w:t>.</w:t>
      </w:r>
    </w:p>
    <w:p w:rsidR="004837EC" w:rsidRPr="00F313E9" w:rsidRDefault="004837EC">
      <w:pPr>
        <w:pStyle w:val="ProductList-BodyIndented"/>
        <w:rPr>
          <w:lang w:val="pt-BR"/>
        </w:rPr>
      </w:pPr>
    </w:p>
    <w:p w:rsidR="004837EC" w:rsidRPr="00F313E9" w:rsidRDefault="009B7902">
      <w:pPr>
        <w:pStyle w:val="ProductList-SubClauseHeading"/>
        <w:outlineLvl w:val="3"/>
        <w:rPr>
          <w:lang w:val="pt-BR"/>
        </w:rPr>
      </w:pPr>
      <w:r w:rsidRPr="00F313E9">
        <w:rPr>
          <w:lang w:val="pt-BR"/>
        </w:rPr>
        <w:t>11.3 Vizualni standard H.264/AVC, videostandard VC-1 i vizualni standard MPEG-4 Part 2</w:t>
      </w:r>
    </w:p>
    <w:p w:rsidR="004837EC" w:rsidRPr="00F313E9" w:rsidRDefault="009B7902">
      <w:pPr>
        <w:pStyle w:val="ProductList-BodyIndented"/>
        <w:rPr>
          <w:lang w:val="pt-BR"/>
        </w:rPr>
      </w:pPr>
      <w:r w:rsidRPr="00F313E9">
        <w:rPr>
          <w:lang w:val="pt-BR"/>
        </w:rP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8">
        <w:r w:rsidRPr="00F313E9">
          <w:rPr>
            <w:color w:val="00467F"/>
            <w:u w:val="single"/>
            <w:lang w:val="pt-BR"/>
          </w:rPr>
          <w:t>www.mpegla.com</w:t>
        </w:r>
      </w:hyperlink>
      <w:r w:rsidRPr="00F313E9">
        <w:rPr>
          <w:lang w:val="pt-BR"/>
        </w:rP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4837EC" w:rsidRPr="00F313E9" w:rsidRDefault="004837EC">
      <w:pPr>
        <w:pStyle w:val="ProductList-BodyIndented"/>
        <w:rPr>
          <w:lang w:val="pt-BR"/>
        </w:rPr>
      </w:pPr>
    </w:p>
    <w:p w:rsidR="004837EC" w:rsidRPr="00F313E9" w:rsidRDefault="009B7902">
      <w:pPr>
        <w:pStyle w:val="ProductList-ClauseHeading"/>
        <w:outlineLvl w:val="2"/>
        <w:rPr>
          <w:lang w:val="pt-BR"/>
        </w:rPr>
      </w:pPr>
      <w:r w:rsidRPr="00F313E9">
        <w:rPr>
          <w:lang w:val="pt-BR"/>
        </w:rPr>
        <w:t>12. Komponente fontova, slike i zvukovi</w:t>
      </w:r>
    </w:p>
    <w:p w:rsidR="004837EC" w:rsidRPr="00F313E9" w:rsidRDefault="009B7902">
      <w:pPr>
        <w:pStyle w:val="ProductList-Body"/>
        <w:rPr>
          <w:lang w:val="pt-BR"/>
        </w:rPr>
      </w:pPr>
      <w:r w:rsidRPr="00F313E9">
        <w:rPr>
          <w:lang w:val="pt-BR"/>
        </w:rPr>
        <w:t xml:space="preserve">Prilikom korištenja softvera Klijent može isključivo s </w:t>
      </w:r>
      <w:r>
        <w:fldChar w:fldCharType="begin"/>
      </w:r>
      <w:r w:rsidRPr="00F313E9">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F313E9">
        <w:rPr>
          <w:color w:val="0563C1"/>
          <w:lang w:val="pt-BR"/>
        </w:rPr>
        <w:t>Licenciranog uređaja</w:t>
      </w:r>
      <w:r>
        <w:fldChar w:fldCharType="end"/>
      </w:r>
      <w:r w:rsidRPr="00F313E9">
        <w:rPr>
          <w:lang w:val="pt-BR"/>
        </w:rP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13. Obuhvaćene tehnologije</w:t>
      </w:r>
    </w:p>
    <w:p w:rsidR="004837EC" w:rsidRPr="00F313E9" w:rsidRDefault="009B7902">
      <w:pPr>
        <w:pStyle w:val="ProductList-Body"/>
        <w:rPr>
          <w:lang w:val="pt-BR"/>
        </w:rPr>
      </w:pPr>
      <w:r w:rsidRPr="00F313E9">
        <w:rPr>
          <w:lang w:val="pt-BR"/>
        </w:rP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lastRenderedPageBreak/>
        <w:t>14. Testiranje mjernih performansi (engl. benchmark)</w:t>
      </w:r>
    </w:p>
    <w:p w:rsidR="004837EC" w:rsidRPr="00F313E9" w:rsidRDefault="009B7902">
      <w:pPr>
        <w:pStyle w:val="ProductList-Body"/>
        <w:rPr>
          <w:lang w:val="pt-BR"/>
        </w:rPr>
      </w:pPr>
      <w:r w:rsidRPr="00F313E9">
        <w:rPr>
          <w:lang w:val="pt-BR"/>
        </w:rPr>
        <w:t xml:space="preserve">Klijent je dužan prethodno pribaviti odobrenje društva Microsoft u pisanom obliku za otkrivanje rezultata testiranja mjernih performansi bilo kojeg </w:t>
      </w:r>
      <w:r>
        <w:fldChar w:fldCharType="begin"/>
      </w:r>
      <w:r w:rsidRPr="00F313E9">
        <w:rPr>
          <w:lang w:val="pt-BR"/>
        </w:rPr>
        <w:instrText xml:space="preserve"> AutoTextList   \s NoStyle \t "Pojam Poslužitelj označava fizički hardverski sustav na kojem se može koristiti poslužiteljski softver." </w:instrText>
      </w:r>
      <w:r>
        <w:fldChar w:fldCharType="separate"/>
      </w:r>
      <w:r w:rsidRPr="00F313E9">
        <w:rPr>
          <w:color w:val="0563C1"/>
          <w:lang w:val="pt-BR"/>
        </w:rPr>
        <w:t>Poslužiteljskog proizvoda ili paketa Microsoft Desktop Optimization Pack</w:t>
      </w:r>
      <w:r>
        <w:fldChar w:fldCharType="end"/>
      </w:r>
      <w:r w:rsidRPr="00F313E9">
        <w:rPr>
          <w:lang w:val="pt-BR"/>
        </w:rPr>
        <w:t xml:space="preserve"> trećim osobama. To se ne odnosi na Windows Server.</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15. Multipleksiranje</w:t>
      </w:r>
    </w:p>
    <w:p w:rsidR="004837EC" w:rsidRPr="00F313E9" w:rsidRDefault="009B7902">
      <w:pPr>
        <w:pStyle w:val="ProductList-Body"/>
        <w:rPr>
          <w:lang w:val="pt-BR"/>
        </w:rPr>
      </w:pPr>
      <w:r w:rsidRPr="00F313E9">
        <w:rPr>
          <w:lang w:val="pt-BR"/>
        </w:rPr>
        <w:t xml:space="preserve">Multipleksiranjem ili akumuliranjem za smanjenje broja izravnih veza sa softverom ne smanjuje se broj potrebnih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Licenci</w:t>
      </w:r>
      <w:r>
        <w:fldChar w:fldCharType="end"/>
      </w:r>
      <w:r w:rsidRPr="00F313E9">
        <w:rPr>
          <w:lang w:val="pt-BR"/>
        </w:rPr>
        <w:t>.</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16. Administrativna prava i prava na podršku</w:t>
      </w:r>
    </w:p>
    <w:p w:rsidR="004837EC" w:rsidRPr="00F313E9" w:rsidRDefault="009B7902">
      <w:pPr>
        <w:pStyle w:val="ProductList-Body"/>
        <w:rPr>
          <w:lang w:val="pt-BR"/>
        </w:rPr>
      </w:pPr>
      <w:r w:rsidRPr="00F313E9">
        <w:rPr>
          <w:lang w:val="pt-BR"/>
        </w:rPr>
        <w:t xml:space="preserve">Klijent može dopustiti pristup poslužiteljskom softveru koji se koristi na bilo kojem dopuštenom </w:t>
      </w:r>
      <w:r>
        <w:fldChar w:fldCharType="begin"/>
      </w:r>
      <w:r w:rsidRPr="00F313E9">
        <w:rPr>
          <w:lang w:val="pt-B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F313E9">
        <w:rPr>
          <w:color w:val="0563C1"/>
          <w:lang w:val="pt-BR"/>
        </w:rPr>
        <w:t>OSE-u</w:t>
      </w:r>
      <w:r>
        <w:fldChar w:fldCharType="end"/>
      </w:r>
      <w:r w:rsidRPr="00F313E9">
        <w:rPr>
          <w:lang w:val="pt-BR"/>
        </w:rPr>
        <w:t xml:space="preserve"> za dva korisnika bez CAL-ova i to isključivo u administrativne svrhe. Klijent može dopustiti i daljinski pristup drugim Proizvodima isključivo u svrhu pružanja tehničke podrške za proizvod </w:t>
      </w:r>
      <w:r>
        <w:fldChar w:fldCharType="begin"/>
      </w:r>
      <w:r w:rsidRPr="00F313E9">
        <w:rPr>
          <w:lang w:val="pt-BR"/>
        </w:rPr>
        <w:instrText xml:space="preserve"> AutoTextList   \s NoStyle \t "Pojam Licencirani korisnik označava pojedinca kojem je dodijeljena Licenca." </w:instrText>
      </w:r>
      <w:r>
        <w:fldChar w:fldCharType="separate"/>
      </w:r>
      <w:r w:rsidRPr="00F313E9">
        <w:rPr>
          <w:color w:val="0563C1"/>
          <w:lang w:val="pt-BR"/>
        </w:rPr>
        <w:t>Licenciranim korisnicima</w:t>
      </w:r>
      <w:r>
        <w:fldChar w:fldCharType="end"/>
      </w:r>
      <w:r w:rsidRPr="00F313E9">
        <w:rPr>
          <w:lang w:val="pt-BR"/>
        </w:rPr>
        <w:t xml:space="preserve"> ili na </w:t>
      </w:r>
      <w:r>
        <w:fldChar w:fldCharType="begin"/>
      </w:r>
      <w:r w:rsidRPr="00F313E9">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F313E9">
        <w:rPr>
          <w:color w:val="0563C1"/>
          <w:lang w:val="pt-BR"/>
        </w:rPr>
        <w:t>Licenciranim uređajima</w:t>
      </w:r>
      <w:r>
        <w:fldChar w:fldCharType="end"/>
      </w:r>
      <w:r w:rsidRPr="00F313E9">
        <w:rPr>
          <w:lang w:val="pt-BR"/>
        </w:rPr>
        <w:t>.</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17. Distributivni kôd</w:t>
      </w:r>
    </w:p>
    <w:p w:rsidR="004837EC" w:rsidRPr="00F313E9" w:rsidRDefault="009B7902">
      <w:pPr>
        <w:pStyle w:val="ProductList-Body"/>
        <w:rPr>
          <w:lang w:val="pt-BR"/>
        </w:rPr>
      </w:pPr>
      <w:r w:rsidRPr="00F313E9">
        <w:rPr>
          <w:lang w:val="pt-BR"/>
        </w:rPr>
        <w:t xml:space="preserve">Softver može sadržavati kôd koji je Kupac ovlašten distribuirati u sklopu programa koje razvije ako se pridržava dolje navedenih odredbi. </w:t>
      </w:r>
    </w:p>
    <w:p w:rsidR="004837EC" w:rsidRPr="00F313E9" w:rsidRDefault="004837EC">
      <w:pPr>
        <w:pStyle w:val="ProductList-Body"/>
        <w:rPr>
          <w:lang w:val="pt-BR"/>
        </w:rPr>
      </w:pPr>
    </w:p>
    <w:p w:rsidR="004837EC" w:rsidRPr="00F313E9" w:rsidRDefault="009B7902">
      <w:pPr>
        <w:pStyle w:val="ProductList-SubClauseHeading"/>
        <w:outlineLvl w:val="3"/>
        <w:rPr>
          <w:lang w:val="pt-BR"/>
        </w:rPr>
      </w:pPr>
      <w:r w:rsidRPr="00F313E9">
        <w:rPr>
          <w:lang w:val="pt-BR"/>
        </w:rPr>
        <w:t>17.1 Prava na korištenje i distribuciju</w:t>
      </w:r>
    </w:p>
    <w:p w:rsidR="004837EC" w:rsidRPr="00F313E9" w:rsidRDefault="009B7902">
      <w:pPr>
        <w:pStyle w:val="ProductList-BodyIndented"/>
        <w:rPr>
          <w:lang w:val="pt-BR"/>
        </w:rPr>
      </w:pPr>
      <w:r w:rsidRPr="00F313E9">
        <w:rPr>
          <w:lang w:val="pt-BR"/>
        </w:rPr>
        <w:t xml:space="preserve">Niže navedene kodne i tekstne datoteke jesu „Distributivni kôd“. </w:t>
      </w:r>
    </w:p>
    <w:p w:rsidR="004837EC" w:rsidRPr="00F313E9" w:rsidRDefault="009B7902" w:rsidP="009B7902">
      <w:pPr>
        <w:pStyle w:val="ProductList-Bullet"/>
        <w:numPr>
          <w:ilvl w:val="1"/>
          <w:numId w:val="4"/>
        </w:numPr>
        <w:rPr>
          <w:lang w:val="pt-BR"/>
        </w:rPr>
      </w:pPr>
      <w:r w:rsidRPr="00F313E9">
        <w:rPr>
          <w:lang w:val="pt-BR"/>
        </w:rPr>
        <w:t>Datoteke REDIST.TXT: Klijent može kopirati i distribuirati kôd u obliku objektnog kôda naveden u datotekama REDIST.TXT i OTHER-DIST.TXT, kao i bilo koji kôd s oznakom „Silverlight Libraries“, Silverlight „Client Libraries“ i Silverlight „Server Libraries“.</w:t>
      </w:r>
    </w:p>
    <w:p w:rsidR="004837EC" w:rsidRPr="00F313E9" w:rsidRDefault="009B7902" w:rsidP="009B7902">
      <w:pPr>
        <w:pStyle w:val="ProductList-Bullet"/>
        <w:numPr>
          <w:ilvl w:val="1"/>
          <w:numId w:val="4"/>
        </w:numPr>
        <w:rPr>
          <w:lang w:val="pt-BR"/>
        </w:rPr>
      </w:pPr>
      <w:r w:rsidRPr="00F313E9">
        <w:rPr>
          <w:lang w:val="pt-BR"/>
        </w:rPr>
        <w:t xml:space="preserve">Uzorak kôda, predlošci i stilovi: Klijent može modificirati, kopirati i distribuirati izvorni i objektni kôd označen kao „uzorak“, „predložak“ „jednostavni stilovi“ i „stilovi skice“. </w:t>
      </w:r>
    </w:p>
    <w:p w:rsidR="004837EC" w:rsidRPr="00F313E9" w:rsidRDefault="009B7902" w:rsidP="009B7902">
      <w:pPr>
        <w:pStyle w:val="ProductList-Bullet"/>
        <w:numPr>
          <w:ilvl w:val="1"/>
          <w:numId w:val="4"/>
        </w:numPr>
        <w:rPr>
          <w:lang w:val="pt-BR"/>
        </w:rPr>
      </w:pPr>
      <w:r w:rsidRPr="00F313E9">
        <w:rPr>
          <w:lang w:val="pt-BR"/>
        </w:rPr>
        <w:t>Distribucija od strane trećih osoba: Distributerima svojih programa Klijent može dopustiti kopiranje i distribuciju Distributivnog kôda kao dio tih programa.</w:t>
      </w:r>
    </w:p>
    <w:p w:rsidR="004837EC" w:rsidRPr="00F313E9" w:rsidRDefault="009B7902" w:rsidP="009B7902">
      <w:pPr>
        <w:pStyle w:val="ProductList-Bullet"/>
        <w:numPr>
          <w:ilvl w:val="1"/>
          <w:numId w:val="4"/>
        </w:numPr>
        <w:rPr>
          <w:lang w:val="pt-BR"/>
        </w:rPr>
      </w:pPr>
      <w:r w:rsidRPr="00F313E9">
        <w:rPr>
          <w:lang w:val="pt-BR"/>
        </w:rPr>
        <w:t>Biblioteka slika: Klijent može kopirati i distribuirati slike, grafike i animacije iz Biblioteke slika na način opisan u dokumentaciji za softver.</w:t>
      </w:r>
    </w:p>
    <w:p w:rsidR="004837EC" w:rsidRPr="00F313E9" w:rsidRDefault="004837EC">
      <w:pPr>
        <w:pStyle w:val="ProductList-BodyIndented"/>
        <w:rPr>
          <w:lang w:val="pt-BR"/>
        </w:rPr>
      </w:pPr>
    </w:p>
    <w:p w:rsidR="004837EC" w:rsidRDefault="009B7902">
      <w:pPr>
        <w:pStyle w:val="ProductList-SubClauseHeading"/>
        <w:outlineLvl w:val="3"/>
      </w:pPr>
      <w:r>
        <w:t>17.2 Pravila distribucije</w:t>
      </w:r>
    </w:p>
    <w:p w:rsidR="004837EC" w:rsidRDefault="009B7902">
      <w:pPr>
        <w:pStyle w:val="ProductList-BodyIndented"/>
      </w:pPr>
      <w:r>
        <w:t>Za svaki Distributivni kôd koji distribuira Klijent mora:</w:t>
      </w:r>
    </w:p>
    <w:p w:rsidR="004837EC" w:rsidRDefault="009B7902" w:rsidP="009B7902">
      <w:pPr>
        <w:pStyle w:val="ProductList-Bullet"/>
        <w:numPr>
          <w:ilvl w:val="1"/>
          <w:numId w:val="5"/>
        </w:numPr>
      </w:pPr>
      <w:r>
        <w:t>distribuirati Kôd samo uz programe Klijenta, pri čemu programi Klijenta daju značajnu primarnu funkciju Distributivnom kôdu;</w:t>
      </w:r>
    </w:p>
    <w:p w:rsidR="004837EC" w:rsidRDefault="009B7902" w:rsidP="009B7902">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4837EC" w:rsidRDefault="009B7902" w:rsidP="009B7902">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4837EC" w:rsidRDefault="004837EC">
      <w:pPr>
        <w:pStyle w:val="ProductList-BodyIndented"/>
      </w:pPr>
    </w:p>
    <w:p w:rsidR="004837EC" w:rsidRDefault="009B7902">
      <w:pPr>
        <w:pStyle w:val="ProductList-SubClauseHeading"/>
        <w:outlineLvl w:val="3"/>
      </w:pPr>
      <w:r>
        <w:t>17.3 Ograničenja distribucije</w:t>
      </w:r>
    </w:p>
    <w:p w:rsidR="004837EC" w:rsidRDefault="009B7902">
      <w:pPr>
        <w:pStyle w:val="ProductList-BodyIndented"/>
      </w:pPr>
      <w:r>
        <w:t>Klijent ne smije:</w:t>
      </w:r>
    </w:p>
    <w:p w:rsidR="004837EC" w:rsidRPr="00F313E9" w:rsidRDefault="009B7902" w:rsidP="009B7902">
      <w:pPr>
        <w:pStyle w:val="ProductList-Bullet"/>
        <w:numPr>
          <w:ilvl w:val="1"/>
          <w:numId w:val="6"/>
        </w:numPr>
        <w:rPr>
          <w:lang w:val="pt-BR"/>
        </w:rPr>
      </w:pPr>
      <w:r w:rsidRPr="00F313E9">
        <w:rPr>
          <w:lang w:val="pt-BR"/>
        </w:rPr>
        <w:t xml:space="preserve">mijenjati obavijesti o autorskom pravu, žigovima ili patentima sadržanim u Distributivnom kodu </w:t>
      </w:r>
    </w:p>
    <w:p w:rsidR="004837EC" w:rsidRPr="00F313E9" w:rsidRDefault="009B7902" w:rsidP="009B7902">
      <w:pPr>
        <w:pStyle w:val="ProductList-Bullet"/>
        <w:numPr>
          <w:ilvl w:val="1"/>
          <w:numId w:val="6"/>
        </w:numPr>
        <w:rPr>
          <w:lang w:val="pt-BR"/>
        </w:rPr>
      </w:pPr>
      <w:r w:rsidRPr="00F313E9">
        <w:rPr>
          <w:lang w:val="pt-BR"/>
        </w:rPr>
        <w:t xml:space="preserve">koristiti Microsoftove žigove u nazivima Klijentovih programa ili na način kojim se sugerira da njegovi programi potječu od tvrtke Microsoft ili da ih Microsoft odobrava, odnosno podržava; </w:t>
      </w:r>
    </w:p>
    <w:p w:rsidR="004837EC" w:rsidRPr="00F313E9" w:rsidRDefault="009B7902" w:rsidP="009B7902">
      <w:pPr>
        <w:pStyle w:val="ProductList-Bullet"/>
        <w:numPr>
          <w:ilvl w:val="1"/>
          <w:numId w:val="6"/>
        </w:numPr>
        <w:rPr>
          <w:lang w:val="pt-BR"/>
        </w:rPr>
      </w:pPr>
      <w:r w:rsidRPr="00F313E9">
        <w:rPr>
          <w:lang w:val="pt-BR"/>
        </w:rPr>
        <w:t>distribuirati Distributivni kôd u zlonamjerne ili prijevarne programa ili zajedno s njima ili ga distribuirati na bilo kakav protuzakonit način;</w:t>
      </w:r>
    </w:p>
    <w:p w:rsidR="004837EC" w:rsidRPr="00F313E9" w:rsidRDefault="009B7902" w:rsidP="009B7902">
      <w:pPr>
        <w:pStyle w:val="ProductList-Bullet"/>
        <w:numPr>
          <w:ilvl w:val="1"/>
          <w:numId w:val="6"/>
        </w:numPr>
        <w:rPr>
          <w:lang w:val="pt-BR"/>
        </w:rPr>
      </w:pPr>
      <w:r w:rsidRPr="00F313E9">
        <w:rPr>
          <w:lang w:val="pt-BR"/>
        </w:rP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4837EC" w:rsidRPr="00F313E9" w:rsidRDefault="004837EC">
      <w:pPr>
        <w:pStyle w:val="ProductList-BodyIndented"/>
        <w:rPr>
          <w:lang w:val="pt-BR"/>
        </w:rPr>
      </w:pPr>
    </w:p>
    <w:p w:rsidR="004837EC" w:rsidRPr="00F313E9" w:rsidRDefault="009B7902">
      <w:pPr>
        <w:pStyle w:val="ProductList-ClauseHeading"/>
        <w:outlineLvl w:val="2"/>
        <w:rPr>
          <w:lang w:val="pt-BR"/>
        </w:rPr>
      </w:pPr>
      <w:r w:rsidRPr="00F313E9">
        <w:rPr>
          <w:lang w:val="pt-BR"/>
        </w:rPr>
        <w:t>18. Softver i usluge</w:t>
      </w:r>
    </w:p>
    <w:p w:rsidR="004837EC" w:rsidRPr="00F313E9" w:rsidRDefault="009B7902">
      <w:pPr>
        <w:pStyle w:val="ProductList-Body"/>
        <w:rPr>
          <w:lang w:val="pt-BR"/>
        </w:rPr>
      </w:pPr>
      <w:r w:rsidRPr="00F313E9">
        <w:rPr>
          <w:lang w:val="pt-BR"/>
        </w:rP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4837EC" w:rsidRPr="00F313E9" w:rsidRDefault="004837EC">
      <w:pPr>
        <w:pStyle w:val="ProductList-Body"/>
        <w:rPr>
          <w:lang w:val="pt-BR"/>
        </w:rPr>
      </w:pPr>
    </w:p>
    <w:p w:rsidR="004837EC" w:rsidRPr="00F313E9" w:rsidRDefault="009B7902">
      <w:pPr>
        <w:pStyle w:val="ProductList-ClauseHeading"/>
        <w:outlineLvl w:val="2"/>
        <w:rPr>
          <w:lang w:val="pt-BR"/>
        </w:rPr>
      </w:pPr>
      <w:r w:rsidRPr="00F313E9">
        <w:rPr>
          <w:lang w:val="pt-BR"/>
        </w:rPr>
        <w:t>19. Obrada osobnih podataka; GDPR</w:t>
      </w:r>
    </w:p>
    <w:p w:rsidR="004837EC" w:rsidRPr="00F313E9" w:rsidRDefault="009B7902">
      <w:pPr>
        <w:pStyle w:val="ProductList-Body"/>
        <w:rPr>
          <w:lang w:val="pt-BR"/>
        </w:rPr>
      </w:pPr>
      <w:r w:rsidRPr="00F313E9">
        <w:rPr>
          <w:lang w:val="pt-BR"/>
        </w:rP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29">
        <w:r w:rsidRPr="00F313E9">
          <w:rPr>
            <w:color w:val="00467F"/>
            <w:u w:val="single"/>
            <w:lang w:val="pt-BR"/>
          </w:rPr>
          <w:t>Odredbi Online usluga</w:t>
        </w:r>
      </w:hyperlink>
      <w:r w:rsidRPr="00F313E9">
        <w:rPr>
          <w:lang w:val="pt-BR"/>
        </w:rPr>
        <w:t xml:space="preserve"> i (b) prema odredbama Opće uredbe o zaštiti podataka Europske unije u Dodatku 4 </w:t>
      </w:r>
      <w:hyperlink r:id="rId30">
        <w:r w:rsidRPr="00F313E9">
          <w:rPr>
            <w:color w:val="00467F"/>
            <w:u w:val="single"/>
            <w:lang w:val="pt-BR"/>
          </w:rPr>
          <w:t>Odredbi Online usluga</w:t>
        </w:r>
      </w:hyperlink>
      <w:r w:rsidRPr="00F313E9">
        <w:rPr>
          <w:lang w:val="pt-BR"/>
        </w:rPr>
        <w:t xml:space="preserve">. </w:t>
      </w:r>
    </w:p>
    <w:p w:rsidR="004837EC" w:rsidRPr="00F313E9" w:rsidRDefault="004837EC">
      <w:pPr>
        <w:pStyle w:val="ProductList-Body"/>
        <w:jc w:val="right"/>
        <w:rPr>
          <w:lang w:val="pt-BR"/>
        </w:rPr>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GroupHeading"/>
        <w:outlineLvl w:val="1"/>
      </w:pPr>
      <w:bookmarkStart w:id="16" w:name="_Sec538"/>
      <w:r>
        <w:lastRenderedPageBreak/>
        <w:t>Odredbe za licencni model</w:t>
      </w:r>
      <w:bookmarkEnd w:id="16"/>
      <w:r>
        <w:fldChar w:fldCharType="begin"/>
      </w:r>
      <w:r>
        <w:instrText xml:space="preserve"> TC "</w:instrText>
      </w:r>
      <w:bookmarkStart w:id="17" w:name="_Toc509995452"/>
      <w:r>
        <w:instrText>Odredbe za licencni model</w:instrText>
      </w:r>
      <w:bookmarkEnd w:id="17"/>
      <w:r>
        <w:instrText>" \l 2</w:instrText>
      </w:r>
      <w:r>
        <w:fldChar w:fldCharType="end"/>
      </w:r>
    </w:p>
    <w:p w:rsidR="004837EC" w:rsidRDefault="009B7902">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4837EC" w:rsidRDefault="009B7902">
      <w:pPr>
        <w:pStyle w:val="ProductList-Offering2Heading"/>
        <w:outlineLvl w:val="2"/>
      </w:pPr>
      <w:bookmarkStart w:id="18" w:name="_Sec539"/>
      <w:r>
        <w:t>Računalne aplikacije</w:t>
      </w:r>
      <w:bookmarkEnd w:id="18"/>
      <w:r>
        <w:fldChar w:fldCharType="begin"/>
      </w:r>
      <w:r>
        <w:instrText xml:space="preserve"> TC "</w:instrText>
      </w:r>
      <w:bookmarkStart w:id="19" w:name="_Toc509995453"/>
      <w:r>
        <w:instrText>Računalne aplikacije</w:instrText>
      </w:r>
      <w:bookmarkEnd w:id="19"/>
      <w:r>
        <w:instrText>" \l 3</w:instrText>
      </w:r>
      <w:r>
        <w:fldChar w:fldCharType="end"/>
      </w:r>
    </w:p>
    <w:p w:rsidR="004837EC" w:rsidRDefault="009B7902">
      <w:pPr>
        <w:pStyle w:val="ProductList-ClauseHeading"/>
        <w:outlineLvl w:val="3"/>
      </w:pPr>
      <w:r>
        <w:t>Licenca za uređaj</w:t>
      </w:r>
    </w:p>
    <w:p w:rsidR="004837EC" w:rsidRDefault="009B7902" w:rsidP="009B7902">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4837EC" w:rsidRDefault="009B7902" w:rsidP="009B7902">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4837EC" w:rsidRDefault="009B7902" w:rsidP="009B7902">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4837EC" w:rsidRDefault="009B7902" w:rsidP="009B7902">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4837EC" w:rsidRDefault="009B7902" w:rsidP="009B7902">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4837EC" w:rsidRDefault="004837EC">
      <w:pPr>
        <w:pStyle w:val="ProductList-Body"/>
      </w:pPr>
    </w:p>
    <w:p w:rsidR="004837EC" w:rsidRDefault="009B7902">
      <w:pPr>
        <w:pStyle w:val="ProductList-ClauseHeading"/>
        <w:outlineLvl w:val="3"/>
      </w:pPr>
      <w:r>
        <w:t>Medijski elementi i predlošci</w:t>
      </w:r>
    </w:p>
    <w:p w:rsidR="004837EC" w:rsidRDefault="009B7902">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4837EC" w:rsidRDefault="009B7902">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509995454"/>
      <w:r>
        <w:instrText>Operacijski sustavi za stolna računala</w:instrText>
      </w:r>
      <w:bookmarkEnd w:id="21"/>
      <w:r>
        <w:instrText>" \l 3</w:instrText>
      </w:r>
      <w:r>
        <w:fldChar w:fldCharType="end"/>
      </w:r>
    </w:p>
    <w:p w:rsidR="004837EC" w:rsidRDefault="009B7902">
      <w:pPr>
        <w:pStyle w:val="ProductList-ClauseHeading"/>
        <w:outlineLvl w:val="3"/>
      </w:pPr>
      <w:r>
        <w:t>Licenca za uređaj</w:t>
      </w:r>
    </w:p>
    <w:p w:rsidR="004837EC" w:rsidRDefault="009B7902" w:rsidP="009B7902">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4837EC" w:rsidRPr="00F313E9" w:rsidRDefault="009B7902" w:rsidP="009B7902">
      <w:pPr>
        <w:pStyle w:val="ProductList-Bullet"/>
        <w:numPr>
          <w:ilvl w:val="0"/>
          <w:numId w:val="8"/>
        </w:numPr>
        <w:rPr>
          <w:lang w:val="pt-BR"/>
        </w:rPr>
      </w:pPr>
      <w:r w:rsidRPr="00F313E9">
        <w:rPr>
          <w:lang w:val="pt-BR"/>
        </w:rPr>
        <w:t>Klijent ima pravo istodobno koristiti softver na najviše dva procesora.</w:t>
      </w:r>
    </w:p>
    <w:p w:rsidR="004837EC" w:rsidRPr="00F313E9" w:rsidRDefault="009B7902" w:rsidP="009B7902">
      <w:pPr>
        <w:pStyle w:val="ProductList-Bullet"/>
        <w:numPr>
          <w:ilvl w:val="0"/>
          <w:numId w:val="8"/>
        </w:numPr>
        <w:rPr>
          <w:lang w:val="pt-BR"/>
        </w:rPr>
      </w:pPr>
      <w:r w:rsidRPr="00F313E9">
        <w:rPr>
          <w:lang w:val="pt-BR"/>
        </w:rPr>
        <w:t>Lokalno korištenje dopušteno je za bilo kojeg korisnika.</w:t>
      </w:r>
    </w:p>
    <w:p w:rsidR="004837EC" w:rsidRPr="00F313E9" w:rsidRDefault="009B7902" w:rsidP="009B7902">
      <w:pPr>
        <w:pStyle w:val="ProductList-Bullet"/>
        <w:numPr>
          <w:ilvl w:val="0"/>
          <w:numId w:val="8"/>
        </w:numPr>
        <w:rPr>
          <w:lang w:val="pt-BR"/>
        </w:rPr>
      </w:pPr>
      <w:r w:rsidRPr="00F313E9">
        <w:rPr>
          <w:lang w:val="pt-BR"/>
        </w:rPr>
        <w:t xml:space="preserve">Daljinsko korištenje dopušteno je za </w:t>
      </w:r>
      <w:r>
        <w:fldChar w:fldCharType="begin"/>
      </w:r>
      <w:r w:rsidRPr="00F313E9">
        <w:rPr>
          <w:lang w:val="pt-BR"/>
        </w:rPr>
        <w:instrText xml:space="preserve"> AutoTextList   \s NoStyle \t "Pojam Primarni korisnik označava korisnika koji koristi Licencirani uređaj više od 50 % vremena u bilo kojem razdoblju od 90 dana." </w:instrText>
      </w:r>
      <w:r>
        <w:fldChar w:fldCharType="separate"/>
      </w:r>
      <w:r w:rsidRPr="00F313E9">
        <w:rPr>
          <w:color w:val="0563C1"/>
          <w:lang w:val="pt-BR"/>
        </w:rPr>
        <w:t>Primarnog korisnika</w:t>
      </w:r>
      <w:r>
        <w:fldChar w:fldCharType="end"/>
      </w:r>
      <w:r>
        <w:fldChar w:fldCharType="begin"/>
      </w:r>
      <w:r w:rsidRPr="00F313E9">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F313E9">
        <w:rPr>
          <w:color w:val="0563C1"/>
          <w:lang w:val="pt-BR"/>
        </w:rPr>
        <w:t>Licenciranog uređaja</w:t>
      </w:r>
      <w:r>
        <w:fldChar w:fldCharType="end"/>
      </w:r>
      <w:r w:rsidRPr="00F313E9">
        <w:rPr>
          <w:lang w:val="pt-BR"/>
        </w:rPr>
        <w:t xml:space="preserve"> i bilo kojeg drugog korisnika s drugog </w:t>
      </w:r>
      <w:r>
        <w:fldChar w:fldCharType="begin"/>
      </w:r>
      <w:r w:rsidRPr="00F313E9">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F313E9">
        <w:rPr>
          <w:color w:val="0563C1"/>
          <w:lang w:val="pt-BR"/>
        </w:rPr>
        <w:t>Licenciranog uređaja</w:t>
      </w:r>
      <w:r>
        <w:fldChar w:fldCharType="end"/>
      </w:r>
      <w:r w:rsidRPr="00F313E9">
        <w:rPr>
          <w:lang w:val="pt-BR"/>
        </w:rPr>
        <w:t xml:space="preserve"> ili Windows VDA </w:t>
      </w:r>
      <w:r>
        <w:fldChar w:fldCharType="begin"/>
      </w:r>
      <w:r w:rsidRPr="00F313E9">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F313E9">
        <w:rPr>
          <w:color w:val="0563C1"/>
          <w:lang w:val="pt-BR"/>
        </w:rPr>
        <w:t>Licenciranog uređaja</w:t>
      </w:r>
      <w:r>
        <w:fldChar w:fldCharType="end"/>
      </w:r>
      <w:r w:rsidRPr="00F313E9">
        <w:rPr>
          <w:lang w:val="pt-BR"/>
        </w:rPr>
        <w:t>.</w:t>
      </w:r>
    </w:p>
    <w:p w:rsidR="004837EC" w:rsidRDefault="009B7902" w:rsidP="009B7902">
      <w:pPr>
        <w:pStyle w:val="ProductList-Bullet"/>
        <w:numPr>
          <w:ilvl w:val="0"/>
          <w:numId w:val="8"/>
        </w:numPr>
      </w:pPr>
      <w:r>
        <w:t>Samo jedan korisnik može istodobno pristupiti softveru i koristiti ga.</w:t>
      </w:r>
    </w:p>
    <w:p w:rsidR="004837EC" w:rsidRDefault="009B7902" w:rsidP="009B7902">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4837EC" w:rsidRDefault="009B7902" w:rsidP="009B7902">
      <w:pPr>
        <w:pStyle w:val="ProductList-Bullet"/>
        <w:numPr>
          <w:ilvl w:val="0"/>
          <w:numId w:val="8"/>
        </w:numPr>
      </w:pPr>
      <w:r>
        <w:t>Za aktivacije pomoću usluge upravljanja ključevima (KMS) ili slične tehnologije dopušten je neograničen broj veza.</w:t>
      </w:r>
    </w:p>
    <w:p w:rsidR="004837EC" w:rsidRDefault="004837EC">
      <w:pPr>
        <w:pStyle w:val="ProductList-Body"/>
      </w:pPr>
    </w:p>
    <w:p w:rsidR="004837EC" w:rsidRDefault="009B7902">
      <w:pPr>
        <w:pStyle w:val="ProductList-ClauseHeading"/>
        <w:outlineLvl w:val="3"/>
      </w:pPr>
      <w:r>
        <w:t>Adobe Flash Player</w:t>
      </w:r>
    </w:p>
    <w:p w:rsidR="004837EC" w:rsidRDefault="009B7902">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1">
        <w:r>
          <w:rPr>
            <w:color w:val="00467F"/>
            <w:u w:val="single"/>
          </w:rPr>
          <w:t>http://go.microsoft.com/fwlink/?linkid=248532</w:t>
        </w:r>
      </w:hyperlink>
      <w:r>
        <w:t>. Adobe i Flash registrirani su žigovi ili žigovi tvrtke Adobe Systems Incorporated u Sjedinjenim Državama i/ili drugim državama.</w:t>
      </w:r>
    </w:p>
    <w:p w:rsidR="004837EC" w:rsidRDefault="009B7902">
      <w:pPr>
        <w:pStyle w:val="ProductList-Offering2Heading"/>
        <w:outlineLvl w:val="2"/>
      </w:pPr>
      <w:bookmarkStart w:id="22" w:name="_Sec541"/>
      <w:r>
        <w:t>Po jezgri/CAL-u</w:t>
      </w:r>
      <w:bookmarkEnd w:id="22"/>
      <w:r>
        <w:fldChar w:fldCharType="begin"/>
      </w:r>
      <w:r>
        <w:instrText xml:space="preserve"> TC "</w:instrText>
      </w:r>
      <w:bookmarkStart w:id="23" w:name="_Toc509995455"/>
      <w:r>
        <w:instrText>Po jezgri/CAL-u</w:instrText>
      </w:r>
      <w:bookmarkEnd w:id="23"/>
      <w:r>
        <w:instrText>" \l 3</w:instrText>
      </w:r>
      <w:r>
        <w:fldChar w:fldCharType="end"/>
      </w:r>
    </w:p>
    <w:p w:rsidR="004837EC" w:rsidRDefault="009B7902">
      <w:pPr>
        <w:pStyle w:val="ProductList-ClauseHeading"/>
        <w:outlineLvl w:val="3"/>
      </w:pPr>
      <w:r>
        <w:t>Poslužiteljske licence (po jezgri)</w:t>
      </w:r>
    </w:p>
    <w:p w:rsidR="004837EC" w:rsidRDefault="009B7902" w:rsidP="009B7902">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4837EC" w:rsidRDefault="009B7902" w:rsidP="009B7902">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4837EC" w:rsidRDefault="009B7902" w:rsidP="009B7902">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837EC" w:rsidRDefault="009B7902" w:rsidP="009B7902">
      <w:pPr>
        <w:pStyle w:val="ProductList-Bullet"/>
        <w:numPr>
          <w:ilvl w:val="0"/>
          <w:numId w:val="9"/>
        </w:numPr>
      </w:pPr>
      <w:r>
        <w:t>Standardno izdanje:</w:t>
      </w:r>
    </w:p>
    <w:p w:rsidR="004837EC" w:rsidRDefault="009B7902" w:rsidP="009B7902">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4837EC" w:rsidRDefault="009B7902" w:rsidP="009B7902">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4837EC" w:rsidRDefault="009B7902" w:rsidP="009B7902">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837EC" w:rsidRDefault="009B7902" w:rsidP="009B7902">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4837EC" w:rsidRDefault="009B7902" w:rsidP="009B7902">
      <w:pPr>
        <w:pStyle w:val="ProductList-Bullet"/>
        <w:numPr>
          <w:ilvl w:val="0"/>
          <w:numId w:val="9"/>
        </w:numPr>
      </w:pPr>
      <w:r>
        <w:lastRenderedPageBreak/>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4837EC" w:rsidRDefault="004837EC">
      <w:pPr>
        <w:pStyle w:val="ProductList-Body"/>
      </w:pPr>
    </w:p>
    <w:p w:rsidR="004837EC" w:rsidRDefault="009B7902">
      <w:pPr>
        <w:pStyle w:val="ProductList-ClauseHeading"/>
        <w:outlineLvl w:val="3"/>
      </w:pPr>
      <w:r>
        <w:t>Licence za pristup</w:t>
      </w:r>
    </w:p>
    <w:p w:rsidR="004837EC" w:rsidRDefault="009B7902" w:rsidP="009B7902">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4837EC" w:rsidRDefault="009B7902" w:rsidP="009B79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4837EC" w:rsidRDefault="009B7902" w:rsidP="009B79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4837EC" w:rsidRDefault="009B7902" w:rsidP="009B79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4837EC" w:rsidRDefault="009B7902">
      <w:pPr>
        <w:pStyle w:val="ProductList-Offering2Heading"/>
        <w:outlineLvl w:val="2"/>
      </w:pPr>
      <w:bookmarkStart w:id="24" w:name="_Sec542"/>
      <w:r>
        <w:t>Poslužitelj/CAL</w:t>
      </w:r>
      <w:bookmarkEnd w:id="24"/>
      <w:r>
        <w:fldChar w:fldCharType="begin"/>
      </w:r>
      <w:r>
        <w:instrText xml:space="preserve"> TC "</w:instrText>
      </w:r>
      <w:bookmarkStart w:id="25" w:name="_Toc509995456"/>
      <w:r>
        <w:instrText>Poslužitelj/CAL</w:instrText>
      </w:r>
      <w:bookmarkEnd w:id="25"/>
      <w:r>
        <w:instrText>" \l 3</w:instrText>
      </w:r>
      <w:r>
        <w:fldChar w:fldCharType="end"/>
      </w:r>
    </w:p>
    <w:p w:rsidR="004837EC" w:rsidRDefault="009B7902">
      <w:pPr>
        <w:pStyle w:val="ProductList-ClauseHeading"/>
        <w:outlineLvl w:val="3"/>
      </w:pPr>
      <w:r>
        <w:t>Poslužiteljske licence (po primjerku)</w:t>
      </w:r>
    </w:p>
    <w:p w:rsidR="004837EC" w:rsidRDefault="009B790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4837EC" w:rsidRDefault="004837EC">
      <w:pPr>
        <w:pStyle w:val="ProductList-Body"/>
      </w:pPr>
    </w:p>
    <w:p w:rsidR="004837EC" w:rsidRDefault="009B7902">
      <w:pPr>
        <w:pStyle w:val="ProductList-ClauseHeading"/>
        <w:outlineLvl w:val="3"/>
      </w:pPr>
      <w:r>
        <w:t>Licence za pristup</w:t>
      </w:r>
    </w:p>
    <w:p w:rsidR="004837EC" w:rsidRDefault="009B7902" w:rsidP="009B7902">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4837EC" w:rsidRDefault="009B7902" w:rsidP="009B7902">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4837EC" w:rsidRDefault="009B7902">
      <w:pPr>
        <w:pStyle w:val="ProductList-Offering2Heading"/>
        <w:outlineLvl w:val="2"/>
      </w:pPr>
      <w:bookmarkStart w:id="26" w:name="_Sec543"/>
      <w:r>
        <w:t>Po jezgri</w:t>
      </w:r>
      <w:bookmarkEnd w:id="26"/>
      <w:r>
        <w:fldChar w:fldCharType="begin"/>
      </w:r>
      <w:r>
        <w:instrText xml:space="preserve"> TC "</w:instrText>
      </w:r>
      <w:bookmarkStart w:id="27" w:name="_Toc509995457"/>
      <w:r>
        <w:instrText>Po jezgri</w:instrText>
      </w:r>
      <w:bookmarkEnd w:id="27"/>
      <w:r>
        <w:instrText>" \l 3</w:instrText>
      </w:r>
      <w:r>
        <w:fldChar w:fldCharType="end"/>
      </w:r>
    </w:p>
    <w:p w:rsidR="004837EC" w:rsidRDefault="009B7902">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rsidR="004837EC" w:rsidRDefault="004837EC">
      <w:pPr>
        <w:pStyle w:val="ProductList-Body"/>
      </w:pPr>
    </w:p>
    <w:p w:rsidR="004837EC" w:rsidRDefault="009B7902">
      <w:pPr>
        <w:pStyle w:val="ProductList-ClauseHeading"/>
        <w:outlineLvl w:val="3"/>
      </w:pPr>
      <w:r>
        <w:t>Poslužiteljske licence (po jezgri) – licenciranje po Fizičkoj jezgri na Poslužitelju.</w:t>
      </w:r>
    </w:p>
    <w:p w:rsidR="004837EC" w:rsidRDefault="009B7902" w:rsidP="009B7902">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4837EC" w:rsidRDefault="009B7902" w:rsidP="009B7902">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4837EC" w:rsidRDefault="009B7902" w:rsidP="009B7902">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4837EC" w:rsidRDefault="009B7902" w:rsidP="009B7902">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837EC" w:rsidRDefault="009B7902" w:rsidP="009B7902">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837EC" w:rsidRDefault="004837EC">
      <w:pPr>
        <w:pStyle w:val="ProductList-Body"/>
      </w:pPr>
    </w:p>
    <w:p w:rsidR="004837EC" w:rsidRPr="00F313E9" w:rsidRDefault="009B7902">
      <w:pPr>
        <w:pStyle w:val="ProductList-ClauseHeading"/>
        <w:outlineLvl w:val="3"/>
        <w:rPr>
          <w:lang w:val="pt-BR"/>
        </w:rPr>
      </w:pPr>
      <w:r w:rsidRPr="00F313E9">
        <w:rPr>
          <w:lang w:val="pt-BR"/>
        </w:rPr>
        <w:t>Poslužiteljske licence (po jezgri) – Licenciranje po pojedinačnim virtualnim OSE-ovima</w:t>
      </w:r>
    </w:p>
    <w:p w:rsidR="004837EC" w:rsidRPr="00F313E9" w:rsidRDefault="009B7902" w:rsidP="009B7902">
      <w:pPr>
        <w:pStyle w:val="ProductList-Bullet"/>
        <w:numPr>
          <w:ilvl w:val="0"/>
          <w:numId w:val="13"/>
        </w:numPr>
        <w:rPr>
          <w:lang w:val="pt-BR"/>
        </w:rPr>
      </w:pPr>
      <w:r w:rsidRPr="00F313E9">
        <w:rPr>
          <w:lang w:val="pt-BR"/>
        </w:rPr>
        <w:t xml:space="preserve">Klijent može koristiti neograničeni broj </w:t>
      </w:r>
      <w:r>
        <w:fldChar w:fldCharType="begin"/>
      </w:r>
      <w:r w:rsidRPr="00F313E9">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F313E9">
        <w:rPr>
          <w:color w:val="0563C1"/>
          <w:lang w:val="pt-BR"/>
        </w:rPr>
        <w:t>Instaliranih primjeraka</w:t>
      </w:r>
      <w:r>
        <w:fldChar w:fldCharType="end"/>
      </w:r>
      <w:r w:rsidRPr="00F313E9">
        <w:rPr>
          <w:lang w:val="pt-BR"/>
        </w:rPr>
        <w:t xml:space="preserve"> poslužiteljskog softvera u bilo kojem </w:t>
      </w:r>
      <w:r>
        <w:fldChar w:fldCharType="begin"/>
      </w:r>
      <w:r w:rsidRPr="00F313E9">
        <w:rPr>
          <w:lang w:val="pt-BR"/>
        </w:rPr>
        <w:instrText xml:space="preserve"> AutoTextList   \s NoStyle \t "Virtualni OSE znači OSE konfiguriran za korištenje u virtualnom hardverskom sustavu." </w:instrText>
      </w:r>
      <w:r>
        <w:fldChar w:fldCharType="separate"/>
      </w:r>
      <w:r w:rsidRPr="00F313E9">
        <w:rPr>
          <w:color w:val="0563C1"/>
          <w:lang w:val="pt-BR"/>
        </w:rPr>
        <w:t>Virtualnom OSE-u</w:t>
      </w:r>
      <w:r>
        <w:fldChar w:fldCharType="end"/>
      </w:r>
      <w:r w:rsidRPr="00F313E9">
        <w:rPr>
          <w:lang w:val="pt-BR"/>
        </w:rPr>
        <w:t xml:space="preserve"> na </w:t>
      </w:r>
      <w:r>
        <w:fldChar w:fldCharType="begin"/>
      </w:r>
      <w:r w:rsidRPr="00F313E9">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F313E9">
        <w:rPr>
          <w:color w:val="0563C1"/>
          <w:lang w:val="pt-BR"/>
        </w:rPr>
        <w:t>Licenciranom poslužitelju</w:t>
      </w:r>
      <w:r>
        <w:fldChar w:fldCharType="end"/>
      </w:r>
      <w:r w:rsidRPr="00F313E9">
        <w:rPr>
          <w:lang w:val="pt-BR"/>
        </w:rPr>
        <w:t xml:space="preserve">, pod uvjetom da nabavi dovoljan broj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Licenci</w:t>
      </w:r>
      <w:r>
        <w:fldChar w:fldCharType="end"/>
      </w:r>
      <w:r w:rsidRPr="00F313E9">
        <w:rPr>
          <w:lang w:val="pt-BR"/>
        </w:rPr>
        <w:t xml:space="preserve"> kao što je opisano u nastavku.</w:t>
      </w:r>
    </w:p>
    <w:p w:rsidR="004837EC" w:rsidRPr="00F313E9" w:rsidRDefault="009B7902" w:rsidP="009B7902">
      <w:pPr>
        <w:pStyle w:val="ProductList-Bullet"/>
        <w:numPr>
          <w:ilvl w:val="0"/>
          <w:numId w:val="13"/>
        </w:numPr>
        <w:rPr>
          <w:lang w:val="pt-BR"/>
        </w:rPr>
      </w:pPr>
      <w:r w:rsidRPr="00F313E9">
        <w:rPr>
          <w:lang w:val="pt-BR"/>
        </w:rPr>
        <w:t xml:space="preserve">Broj potrebnih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Licenci</w:t>
      </w:r>
      <w:r>
        <w:fldChar w:fldCharType="end"/>
      </w:r>
      <w:r w:rsidRPr="00F313E9">
        <w:rPr>
          <w:lang w:val="pt-BR"/>
        </w:rPr>
        <w:t xml:space="preserve"> jednak je broju </w:t>
      </w:r>
      <w:r>
        <w:fldChar w:fldCharType="begin"/>
      </w:r>
      <w:r w:rsidRPr="00F313E9">
        <w:rPr>
          <w:lang w:val="pt-BR"/>
        </w:rPr>
        <w:instrText xml:space="preserve"> AutoTextList   \s NoStyle \t "Pojam Virtualna jezgra označava jedinicu procesorske snage u virtualnom hardverskom sustavu. Virtualna jezgra virtualni je prikaz jednog hardverskog niza ili više njih." </w:instrText>
      </w:r>
      <w:r>
        <w:fldChar w:fldCharType="separate"/>
      </w:r>
      <w:r w:rsidRPr="00F313E9">
        <w:rPr>
          <w:color w:val="0563C1"/>
          <w:lang w:val="pt-BR"/>
        </w:rPr>
        <w:t>Virtualnih jezgri</w:t>
      </w:r>
      <w:r>
        <w:fldChar w:fldCharType="end"/>
      </w:r>
      <w:r w:rsidRPr="00F313E9">
        <w:rPr>
          <w:lang w:val="pt-BR"/>
        </w:rPr>
        <w:t xml:space="preserve"> u </w:t>
      </w:r>
      <w:r>
        <w:fldChar w:fldCharType="begin"/>
      </w:r>
      <w:r w:rsidRPr="00F313E9">
        <w:rPr>
          <w:lang w:val="pt-BR"/>
        </w:rPr>
        <w:instrText xml:space="preserve"> AutoTextList   \s NoStyle \t "Virtualni OSE znači OSE konfiguriran za korištenje u virtualnom hardverskom sustavu." </w:instrText>
      </w:r>
      <w:r>
        <w:fldChar w:fldCharType="separate"/>
      </w:r>
      <w:r w:rsidRPr="00F313E9">
        <w:rPr>
          <w:color w:val="0563C1"/>
          <w:lang w:val="pt-BR"/>
        </w:rPr>
        <w:t>Virtualnom OSE-u</w:t>
      </w:r>
      <w:r>
        <w:fldChar w:fldCharType="end"/>
      </w:r>
      <w:r w:rsidRPr="00F313E9">
        <w:rPr>
          <w:lang w:val="pt-BR"/>
        </w:rPr>
        <w:t xml:space="preserve">, uz preduvjet od minimalno četiri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Licence</w:t>
      </w:r>
      <w:r>
        <w:fldChar w:fldCharType="end"/>
      </w:r>
      <w:r w:rsidRPr="00F313E9">
        <w:rPr>
          <w:lang w:val="pt-BR"/>
        </w:rPr>
        <w:t xml:space="preserve"> po </w:t>
      </w:r>
      <w:r>
        <w:fldChar w:fldCharType="begin"/>
      </w:r>
      <w:r w:rsidRPr="00F313E9">
        <w:rPr>
          <w:lang w:val="pt-BR"/>
        </w:rPr>
        <w:instrText xml:space="preserve"> AutoTextList   \s NoStyle \t "Virtualni OSE znači OSE konfiguriran za korištenje u virtualnom hardverskom sustavu." </w:instrText>
      </w:r>
      <w:r>
        <w:fldChar w:fldCharType="separate"/>
      </w:r>
      <w:r w:rsidRPr="00F313E9">
        <w:rPr>
          <w:color w:val="0563C1"/>
          <w:lang w:val="pt-BR"/>
        </w:rPr>
        <w:t>Virtualnom OSE-u</w:t>
      </w:r>
      <w:r>
        <w:fldChar w:fldCharType="end"/>
      </w:r>
      <w:r w:rsidRPr="00F313E9">
        <w:rPr>
          <w:lang w:val="pt-BR"/>
        </w:rPr>
        <w:t>.</w:t>
      </w:r>
    </w:p>
    <w:p w:rsidR="004837EC" w:rsidRPr="00F313E9" w:rsidRDefault="009B7902" w:rsidP="009B7902">
      <w:pPr>
        <w:pStyle w:val="ProductList-Bullet"/>
        <w:numPr>
          <w:ilvl w:val="0"/>
          <w:numId w:val="13"/>
        </w:numPr>
        <w:rPr>
          <w:lang w:val="pt-BR"/>
        </w:rPr>
      </w:pPr>
      <w:r w:rsidRPr="00F313E9">
        <w:rPr>
          <w:lang w:val="pt-BR"/>
        </w:rPr>
        <w:t xml:space="preserve">Osim toga, ako je bilo koja od tih </w:t>
      </w:r>
      <w:r>
        <w:fldChar w:fldCharType="begin"/>
      </w:r>
      <w:r w:rsidRPr="00F313E9">
        <w:rPr>
          <w:lang w:val="pt-BR"/>
        </w:rPr>
        <w:instrText xml:space="preserve"> AutoTextList   \s NoStyle \t "Pojam Virtualna jezgra označava jedinicu procesorske snage u virtualnom hardverskom sustavu. Virtualna jezgra virtualni je prikaz jednog hardverskog niza ili više njih." </w:instrText>
      </w:r>
      <w:r>
        <w:fldChar w:fldCharType="separate"/>
      </w:r>
      <w:r w:rsidRPr="00F313E9">
        <w:rPr>
          <w:color w:val="0563C1"/>
          <w:lang w:val="pt-BR"/>
        </w:rPr>
        <w:t>Virtualnih jezgri</w:t>
      </w:r>
      <w:r>
        <w:fldChar w:fldCharType="end"/>
      </w:r>
      <w:r w:rsidRPr="00F313E9">
        <w:rPr>
          <w:lang w:val="pt-BR"/>
        </w:rPr>
        <w:t xml:space="preserve"> u bilo kojem trenutku mapirana u više </w:t>
      </w:r>
      <w:r>
        <w:fldChar w:fldCharType="begin"/>
      </w:r>
      <w:r w:rsidRPr="00F313E9">
        <w:rPr>
          <w:lang w:val="pt-BR"/>
        </w:rPr>
        <w:instrText xml:space="preserve"> AutoTextList   \s NoStyle \t "Pojam Hardverski niz označava ili Fizičku jezgru ili hiperniz u Fizičkom procesoru." </w:instrText>
      </w:r>
      <w:r>
        <w:fldChar w:fldCharType="separate"/>
      </w:r>
      <w:r w:rsidRPr="00F313E9">
        <w:rPr>
          <w:color w:val="0563C1"/>
          <w:lang w:val="pt-BR"/>
        </w:rPr>
        <w:t>Hardverskih nizova</w:t>
      </w:r>
      <w:r>
        <w:fldChar w:fldCharType="end"/>
      </w:r>
      <w:r w:rsidRPr="00F313E9">
        <w:rPr>
          <w:lang w:val="pt-BR"/>
        </w:rPr>
        <w:t xml:space="preserve">, Klijentu je potrebna Licenca za svaki dodatni </w:t>
      </w:r>
      <w:r>
        <w:fldChar w:fldCharType="begin"/>
      </w:r>
      <w:r w:rsidRPr="00F313E9">
        <w:rPr>
          <w:lang w:val="pt-BR"/>
        </w:rPr>
        <w:instrText xml:space="preserve"> AutoTextList   \s NoStyle \t "Pojam Hardverski niz označava ili Fizičku jezgru ili hiperniz u Fizičkom procesoru." </w:instrText>
      </w:r>
      <w:r>
        <w:fldChar w:fldCharType="separate"/>
      </w:r>
      <w:r w:rsidRPr="00F313E9">
        <w:rPr>
          <w:color w:val="0563C1"/>
          <w:lang w:val="pt-BR"/>
        </w:rPr>
        <w:t>Hardverski niz</w:t>
      </w:r>
      <w:r>
        <w:fldChar w:fldCharType="end"/>
      </w:r>
      <w:r w:rsidRPr="00F313E9">
        <w:rPr>
          <w:lang w:val="pt-BR"/>
        </w:rPr>
        <w:t xml:space="preserve"> u koji je ta jezgra mapirana. </w:t>
      </w:r>
    </w:p>
    <w:p w:rsidR="004837EC" w:rsidRPr="00F313E9" w:rsidRDefault="009B7902">
      <w:pPr>
        <w:pStyle w:val="ProductList-Offering2Heading"/>
        <w:outlineLvl w:val="2"/>
        <w:rPr>
          <w:lang w:val="pt-BR"/>
        </w:rPr>
      </w:pPr>
      <w:bookmarkStart w:id="28" w:name="_Sec544"/>
      <w:r w:rsidRPr="00F313E9">
        <w:rPr>
          <w:lang w:val="pt-BR"/>
        </w:rPr>
        <w:t>Poslužitelji za upravljanje</w:t>
      </w:r>
      <w:bookmarkEnd w:id="28"/>
      <w:r>
        <w:fldChar w:fldCharType="begin"/>
      </w:r>
      <w:r w:rsidRPr="00F313E9">
        <w:rPr>
          <w:lang w:val="pt-BR"/>
        </w:rPr>
        <w:instrText xml:space="preserve"> TC "</w:instrText>
      </w:r>
      <w:bookmarkStart w:id="29" w:name="_Toc509995458"/>
      <w:r w:rsidRPr="00F313E9">
        <w:rPr>
          <w:lang w:val="pt-BR"/>
        </w:rPr>
        <w:instrText>Poslužitelji za upravljanje</w:instrText>
      </w:r>
      <w:bookmarkEnd w:id="29"/>
      <w:r w:rsidRPr="00F313E9">
        <w:rPr>
          <w:lang w:val="pt-BR"/>
        </w:rPr>
        <w:instrText>" \l 3</w:instrText>
      </w:r>
      <w:r>
        <w:fldChar w:fldCharType="end"/>
      </w:r>
    </w:p>
    <w:p w:rsidR="004837EC" w:rsidRPr="00F313E9" w:rsidRDefault="009B7902">
      <w:pPr>
        <w:pStyle w:val="ProductList-ClauseHeading"/>
        <w:outlineLvl w:val="3"/>
        <w:rPr>
          <w:lang w:val="pt-BR"/>
        </w:rPr>
      </w:pPr>
      <w:r w:rsidRPr="00F313E9">
        <w:rPr>
          <w:lang w:val="pt-BR"/>
        </w:rPr>
        <w:t>Licence za upravljanje</w:t>
      </w:r>
    </w:p>
    <w:p w:rsidR="004837EC" w:rsidRPr="00F313E9" w:rsidRDefault="009B7902">
      <w:pPr>
        <w:pStyle w:val="ProductList-Body"/>
        <w:rPr>
          <w:lang w:val="pt-BR"/>
        </w:rPr>
      </w:pPr>
      <w:r w:rsidRPr="00F313E9">
        <w:rPr>
          <w:lang w:val="pt-BR"/>
        </w:rPr>
        <w:t xml:space="preserve">Verzija Licence za upravljanje, a ne verzija korištenog softvera, određuje verziju primjenjivih Licencnih odredbi (uključujući korištenje u skladu s pravima na starije verzije bez obzira na eventualne suprotne odredbe). </w:t>
      </w:r>
    </w:p>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Poslužiteljske licence za upravljanje (po jezgri)</w:t>
      </w:r>
    </w:p>
    <w:p w:rsidR="004837EC" w:rsidRPr="00F313E9" w:rsidRDefault="009B7902" w:rsidP="009B7902">
      <w:pPr>
        <w:pStyle w:val="ProductList-Bullet"/>
        <w:numPr>
          <w:ilvl w:val="0"/>
          <w:numId w:val="14"/>
        </w:numPr>
        <w:rPr>
          <w:lang w:val="pt-BR"/>
        </w:rPr>
      </w:pPr>
      <w:r w:rsidRPr="00F313E9">
        <w:rPr>
          <w:lang w:val="pt-BR"/>
        </w:rPr>
        <w:t xml:space="preserve">Klijent može koristiti softver na bilo kojem </w:t>
      </w:r>
      <w:r>
        <w:fldChar w:fldCharType="begin"/>
      </w:r>
      <w:r w:rsidRPr="00F313E9">
        <w:rPr>
          <w:lang w:val="pt-BR"/>
        </w:rPr>
        <w:instrText xml:space="preserve"> AutoTextList   \s NoStyle \t "Pojam Poslužitelj označava fizički hardverski sustav na kojem se može koristiti poslužiteljski softver." </w:instrText>
      </w:r>
      <w:r>
        <w:fldChar w:fldCharType="separate"/>
      </w:r>
      <w:r w:rsidRPr="00F313E9">
        <w:rPr>
          <w:color w:val="0563C1"/>
          <w:lang w:val="pt-BR"/>
        </w:rPr>
        <w:t>Poslužitelju</w:t>
      </w:r>
      <w:r>
        <w:fldChar w:fldCharType="end"/>
      </w:r>
      <w:r w:rsidRPr="00F313E9">
        <w:rPr>
          <w:lang w:val="pt-BR"/>
        </w:rPr>
        <w:t xml:space="preserve"> namijenjenom za njegovo korištenje radi </w:t>
      </w:r>
      <w:r>
        <w:fldChar w:fldCharType="begin"/>
      </w:r>
      <w:r w:rsidRPr="00F313E9">
        <w:rPr>
          <w:lang w:val="pt-BR"/>
        </w:rP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sidRPr="00F313E9">
        <w:rPr>
          <w:color w:val="0563C1"/>
          <w:lang w:val="pt-BR"/>
        </w:rPr>
        <w:t>Upravljanja OSE-ovima</w:t>
      </w:r>
      <w:r>
        <w:fldChar w:fldCharType="end"/>
      </w:r>
      <w:r w:rsidRPr="00F313E9">
        <w:rPr>
          <w:lang w:val="pt-BR"/>
        </w:rPr>
        <w:t xml:space="preserve"> na </w:t>
      </w:r>
      <w:r>
        <w:fldChar w:fldCharType="begin"/>
      </w:r>
      <w:r w:rsidRPr="00F313E9">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F313E9">
        <w:rPr>
          <w:color w:val="0563C1"/>
          <w:lang w:val="pt-BR"/>
        </w:rPr>
        <w:t>Licenciranom poslužitelju</w:t>
      </w:r>
      <w:r>
        <w:fldChar w:fldCharType="end"/>
      </w:r>
      <w:r w:rsidRPr="00F313E9">
        <w:rPr>
          <w:lang w:val="pt-BR"/>
        </w:rPr>
        <w:t xml:space="preserve">, pod uvjetom da stekne dovoljan broj </w:t>
      </w:r>
      <w:r>
        <w:fldChar w:fldCharType="begin"/>
      </w:r>
      <w:r w:rsidRPr="00F313E9">
        <w:rPr>
          <w:lang w:val="pt-BR"/>
        </w:rPr>
        <w:instrText xml:space="preserve"> AutoTextList   \s NoStyle \t "Pojam Poslužitelj označava fizički hardverski sustav na kojem se može koristiti poslužiteljski softver." </w:instrText>
      </w:r>
      <w:r>
        <w:fldChar w:fldCharType="separate"/>
      </w:r>
      <w:r w:rsidRPr="00F313E9">
        <w:rPr>
          <w:color w:val="0563C1"/>
          <w:lang w:val="pt-BR"/>
        </w:rPr>
        <w:t>Poslužiteljskih</w:t>
      </w:r>
      <w:r>
        <w:fldChar w:fldCharType="end"/>
      </w:r>
      <w:r w:rsidRPr="00F313E9">
        <w:rPr>
          <w:lang w:val="pt-BR"/>
        </w:rPr>
        <w:t xml:space="preserve"> licenci za upravljanje kao što je opisano u nastavku.</w:t>
      </w:r>
    </w:p>
    <w:p w:rsidR="004837EC" w:rsidRPr="00F313E9" w:rsidRDefault="009B7902" w:rsidP="009B7902">
      <w:pPr>
        <w:pStyle w:val="ProductList-Bullet"/>
        <w:numPr>
          <w:ilvl w:val="0"/>
          <w:numId w:val="14"/>
        </w:numPr>
        <w:rPr>
          <w:lang w:val="pt-BR"/>
        </w:rPr>
      </w:pPr>
      <w:r w:rsidRPr="00F313E9">
        <w:rPr>
          <w:lang w:val="pt-BR"/>
        </w:rPr>
        <w:t xml:space="preserve">Broj potrebnih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Licenci</w:t>
      </w:r>
      <w:r>
        <w:fldChar w:fldCharType="end"/>
      </w:r>
      <w:r w:rsidRPr="00F313E9">
        <w:rPr>
          <w:lang w:val="pt-BR"/>
        </w:rPr>
        <w:t xml:space="preserve"> jednak je broju </w:t>
      </w:r>
      <w:r>
        <w:fldChar w:fldCharType="begin"/>
      </w:r>
      <w:r w:rsidRPr="00F313E9">
        <w:rPr>
          <w:lang w:val="pt-BR"/>
        </w:rPr>
        <w:instrText xml:space="preserve"> AutoTextList   \s NoStyle \t "Pojam fizička jezgra označava jezgru u fizičkom procesoru." </w:instrText>
      </w:r>
      <w:r>
        <w:fldChar w:fldCharType="separate"/>
      </w:r>
      <w:r w:rsidRPr="00F313E9">
        <w:rPr>
          <w:color w:val="0563C1"/>
          <w:lang w:val="pt-BR"/>
        </w:rPr>
        <w:t>Fizičkih jezgri</w:t>
      </w:r>
      <w:r>
        <w:fldChar w:fldCharType="end"/>
      </w:r>
      <w:r w:rsidRPr="00F313E9">
        <w:rPr>
          <w:lang w:val="pt-BR"/>
        </w:rPr>
        <w:t xml:space="preserve"> na </w:t>
      </w:r>
      <w:r>
        <w:fldChar w:fldCharType="begin"/>
      </w:r>
      <w:r w:rsidRPr="00F313E9">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F313E9">
        <w:rPr>
          <w:color w:val="0563C1"/>
          <w:lang w:val="pt-BR"/>
        </w:rPr>
        <w:t>licenciranom poslužitelju</w:t>
      </w:r>
      <w:r>
        <w:fldChar w:fldCharType="end"/>
      </w:r>
      <w:r w:rsidRPr="00F313E9">
        <w:rPr>
          <w:lang w:val="pt-BR"/>
        </w:rPr>
        <w:t xml:space="preserve">, uz uvjet da postoji najmanje 8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Licenci</w:t>
      </w:r>
      <w:r>
        <w:fldChar w:fldCharType="end"/>
      </w:r>
      <w:r w:rsidRPr="00F313E9">
        <w:rPr>
          <w:lang w:val="pt-BR"/>
        </w:rPr>
        <w:t xml:space="preserve"> po </w:t>
      </w:r>
      <w:r>
        <w:fldChar w:fldCharType="begin"/>
      </w:r>
      <w:r w:rsidRPr="00F313E9">
        <w:rPr>
          <w:lang w:val="pt-BR"/>
        </w:rPr>
        <w:instrText xml:space="preserve"> AutoTextList   \s NoStyle \t "Pojam fizički procesor označava procesor u fizičkom hardverskom sustavu." </w:instrText>
      </w:r>
      <w:r>
        <w:fldChar w:fldCharType="separate"/>
      </w:r>
      <w:r w:rsidRPr="00F313E9">
        <w:rPr>
          <w:color w:val="0563C1"/>
          <w:lang w:val="pt-BR"/>
        </w:rPr>
        <w:t>Fizičkom procesoru</w:t>
      </w:r>
      <w:r>
        <w:fldChar w:fldCharType="end"/>
      </w:r>
      <w:r w:rsidRPr="00F313E9">
        <w:rPr>
          <w:lang w:val="pt-BR"/>
        </w:rPr>
        <w:t xml:space="preserve"> i najmanje 16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Licenci</w:t>
      </w:r>
      <w:r>
        <w:fldChar w:fldCharType="end"/>
      </w:r>
      <w:r w:rsidRPr="00F313E9">
        <w:rPr>
          <w:lang w:val="pt-BR"/>
        </w:rPr>
        <w:t xml:space="preserve"> po </w:t>
      </w:r>
      <w:r>
        <w:fldChar w:fldCharType="begin"/>
      </w:r>
      <w:r w:rsidRPr="00F313E9">
        <w:rPr>
          <w:lang w:val="pt-BR"/>
        </w:rPr>
        <w:instrText xml:space="preserve"> AutoTextList   \s NoStyle \t "Pojam Poslužitelj označava fizički hardverski sustav na kojem se može koristiti poslužiteljski softver." </w:instrText>
      </w:r>
      <w:r>
        <w:fldChar w:fldCharType="separate"/>
      </w:r>
      <w:r w:rsidRPr="00F313E9">
        <w:rPr>
          <w:color w:val="0563C1"/>
          <w:lang w:val="pt-BR"/>
        </w:rPr>
        <w:t>Poslužitelju</w:t>
      </w:r>
      <w:r>
        <w:fldChar w:fldCharType="end"/>
      </w:r>
      <w:r w:rsidRPr="00F313E9">
        <w:rPr>
          <w:lang w:val="pt-BR"/>
        </w:rPr>
        <w:t>.</w:t>
      </w:r>
    </w:p>
    <w:p w:rsidR="004837EC" w:rsidRPr="00F313E9" w:rsidRDefault="009B7902" w:rsidP="009B7902">
      <w:pPr>
        <w:pStyle w:val="ProductList-Bullet"/>
        <w:numPr>
          <w:ilvl w:val="0"/>
          <w:numId w:val="14"/>
        </w:numPr>
        <w:rPr>
          <w:lang w:val="pt-BR"/>
        </w:rPr>
      </w:pPr>
      <w:r w:rsidRPr="00F313E9">
        <w:rPr>
          <w:lang w:val="pt-BR"/>
        </w:rPr>
        <w:t xml:space="preserve">Izdanje za podatkovni centar omogućuje korištenje poslužiteljskog softvera za upravljanje neograničenim brojem </w:t>
      </w:r>
      <w:r>
        <w:fldChar w:fldCharType="begin"/>
      </w:r>
      <w:r w:rsidRPr="00F313E9">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F313E9">
        <w:rPr>
          <w:color w:val="0563C1"/>
          <w:lang w:val="pt-BR"/>
        </w:rPr>
        <w:t>okruženja operacijskih sustava</w:t>
      </w:r>
      <w:r>
        <w:fldChar w:fldCharType="end"/>
      </w:r>
      <w:r w:rsidRPr="00F313E9">
        <w:rPr>
          <w:lang w:val="pt-BR"/>
        </w:rPr>
        <w:t xml:space="preserve"> na </w:t>
      </w:r>
      <w:r>
        <w:fldChar w:fldCharType="begin"/>
      </w:r>
      <w:r w:rsidRPr="00F313E9">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F313E9">
        <w:rPr>
          <w:color w:val="0563C1"/>
          <w:lang w:val="pt-BR"/>
        </w:rPr>
        <w:t>Licenciranom poslužitelju</w:t>
      </w:r>
      <w:r>
        <w:fldChar w:fldCharType="end"/>
      </w:r>
      <w:r w:rsidRPr="00F313E9">
        <w:rPr>
          <w:lang w:val="pt-BR"/>
        </w:rPr>
        <w:t>.</w:t>
      </w:r>
    </w:p>
    <w:p w:rsidR="004837EC" w:rsidRDefault="009B7902" w:rsidP="009B7902">
      <w:pPr>
        <w:pStyle w:val="ProductList-Bullet"/>
        <w:numPr>
          <w:ilvl w:val="0"/>
          <w:numId w:val="14"/>
        </w:numPr>
      </w:pPr>
      <w:r>
        <w:t>Standardno izdanje:</w:t>
      </w:r>
    </w:p>
    <w:p w:rsidR="004837EC" w:rsidRDefault="009B7902" w:rsidP="009B7902">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837EC" w:rsidRDefault="009B7902" w:rsidP="009B7902">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w:t>
      </w:r>
    </w:p>
    <w:p w:rsidR="004837EC" w:rsidRDefault="009B7902" w:rsidP="009B7902">
      <w:pPr>
        <w:pStyle w:val="ProductList-Bullet"/>
        <w:numPr>
          <w:ilvl w:val="1"/>
          <w:numId w:val="14"/>
        </w:numPr>
      </w:pPr>
      <w:r>
        <w:lastRenderedPageBreak/>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4837EC" w:rsidRDefault="009B7902" w:rsidP="009B7902">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4837EC" w:rsidRDefault="004837EC">
      <w:pPr>
        <w:pStyle w:val="ProductList-Body"/>
      </w:pPr>
    </w:p>
    <w:p w:rsidR="004837EC" w:rsidRDefault="009B7902">
      <w:pPr>
        <w:pStyle w:val="ProductList-ClauseHeading"/>
        <w:outlineLvl w:val="3"/>
      </w:pPr>
      <w:r>
        <w:t>Klijentske licence za upravljanje (po OSE-u ili korisniku)</w:t>
      </w:r>
    </w:p>
    <w:p w:rsidR="004837EC" w:rsidRDefault="009B7902" w:rsidP="009B7902">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4837EC" w:rsidRDefault="009B7902" w:rsidP="009B7902">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4837EC" w:rsidRDefault="009B7902" w:rsidP="009B7902">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4837EC" w:rsidRDefault="009B7902" w:rsidP="009B7902">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4837EC" w:rsidRDefault="004837EC">
      <w:pPr>
        <w:pStyle w:val="ProductList-Body"/>
      </w:pPr>
    </w:p>
    <w:p w:rsidR="004837EC" w:rsidRDefault="009B7902">
      <w:pPr>
        <w:pStyle w:val="ProductList-ClauseHeading"/>
        <w:outlineLvl w:val="3"/>
      </w:pPr>
      <w:r>
        <w:t>Nisu potrebne licence za upravljanje za:</w:t>
      </w:r>
    </w:p>
    <w:p w:rsidR="004837EC" w:rsidRPr="00F313E9" w:rsidRDefault="009B7902" w:rsidP="009B7902">
      <w:pPr>
        <w:pStyle w:val="ProductList-Bullet"/>
        <w:numPr>
          <w:ilvl w:val="0"/>
          <w:numId w:val="16"/>
        </w:numPr>
        <w:rPr>
          <w:lang w:val="pt-BR"/>
        </w:rPr>
      </w:pPr>
      <w:r>
        <w:fldChar w:fldCharType="begin"/>
      </w:r>
      <w:r w:rsidRPr="00F313E9">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F313E9">
        <w:rPr>
          <w:color w:val="0563C1"/>
          <w:lang w:val="pt-BR"/>
        </w:rPr>
        <w:t>OSE-ove</w:t>
      </w:r>
      <w:r>
        <w:fldChar w:fldCharType="end"/>
      </w:r>
      <w:r w:rsidRPr="00F313E9">
        <w:rPr>
          <w:lang w:val="pt-BR"/>
        </w:rPr>
        <w:t xml:space="preserve"> na kojima nema </w:t>
      </w:r>
      <w:r>
        <w:fldChar w:fldCharType="begin"/>
      </w:r>
      <w:r w:rsidRPr="00F313E9">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F313E9">
        <w:rPr>
          <w:color w:val="0563C1"/>
          <w:lang w:val="pt-BR"/>
        </w:rPr>
        <w:t>Instaliranih primjeraka</w:t>
      </w:r>
      <w:r>
        <w:fldChar w:fldCharType="end"/>
      </w:r>
      <w:r w:rsidRPr="00F313E9">
        <w:rPr>
          <w:lang w:val="pt-BR"/>
        </w:rPr>
        <w:t xml:space="preserve"> softvera;</w:t>
      </w:r>
    </w:p>
    <w:p w:rsidR="004837EC" w:rsidRPr="00F313E9" w:rsidRDefault="009B7902" w:rsidP="009B7902">
      <w:pPr>
        <w:pStyle w:val="ProductList-Bullet"/>
        <w:numPr>
          <w:ilvl w:val="0"/>
          <w:numId w:val="16"/>
        </w:numPr>
        <w:rPr>
          <w:lang w:val="pt-BR"/>
        </w:rPr>
      </w:pPr>
      <w:r w:rsidRPr="00F313E9">
        <w:rPr>
          <w:lang w:val="pt-BR"/>
        </w:rPr>
        <w:t>bilo koje mrežne infrastrukturne uređaje Klijenta koji funkcioniraju isključivo u svrhu prijenosa mrežnih podataka i ne koriste softver Windows Server;</w:t>
      </w:r>
    </w:p>
    <w:p w:rsidR="004837EC" w:rsidRPr="00F313E9" w:rsidRDefault="009B7902" w:rsidP="009B7902">
      <w:pPr>
        <w:pStyle w:val="ProductList-Bullet"/>
        <w:numPr>
          <w:ilvl w:val="0"/>
          <w:numId w:val="16"/>
        </w:numPr>
        <w:rPr>
          <w:lang w:val="pt-BR"/>
        </w:rPr>
      </w:pPr>
      <w:r w:rsidRPr="00F313E9">
        <w:rPr>
          <w:lang w:val="pt-BR"/>
        </w:rPr>
        <w:t xml:space="preserve">pretvorbu </w:t>
      </w:r>
      <w:r>
        <w:fldChar w:fldCharType="begin"/>
      </w:r>
      <w:r w:rsidRPr="00F313E9">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F313E9">
        <w:rPr>
          <w:color w:val="0563C1"/>
          <w:lang w:val="pt-BR"/>
        </w:rPr>
        <w:t>OSE-ova</w:t>
      </w:r>
      <w:r>
        <w:fldChar w:fldCharType="end"/>
      </w:r>
      <w:r w:rsidRPr="00F313E9">
        <w:rPr>
          <w:lang w:val="pt-BR"/>
        </w:rPr>
        <w:t xml:space="preserve"> iz Fizičkog okruženja u Virtualno; ili</w:t>
      </w:r>
    </w:p>
    <w:p w:rsidR="004837EC" w:rsidRPr="00F313E9" w:rsidRDefault="009B7902" w:rsidP="009B7902">
      <w:pPr>
        <w:pStyle w:val="ProductList-Bullet"/>
        <w:numPr>
          <w:ilvl w:val="0"/>
          <w:numId w:val="16"/>
        </w:numPr>
        <w:rPr>
          <w:lang w:val="pt-BR"/>
        </w:rPr>
      </w:pPr>
      <w:r w:rsidRPr="00F313E9">
        <w:rPr>
          <w:lang w:val="pt-BR"/>
        </w:rPr>
        <w:t>bilo koji uređaj koji se isključivo prati ili se njime upravlja radi statusa njegovih hardverskih komponenti s obzirom na temperaturu sustava, brzinu ventilatora, uključivanje/isključivanje, ponovno postavljanje sustava ili dostupnost procesora.</w:t>
      </w:r>
    </w:p>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Skupovi podataka</w:t>
      </w:r>
    </w:p>
    <w:p w:rsidR="004837EC" w:rsidRPr="00F313E9" w:rsidRDefault="009B7902">
      <w:pPr>
        <w:pStyle w:val="ProductList-Body"/>
        <w:rPr>
          <w:lang w:val="pt-BR"/>
        </w:rPr>
      </w:pPr>
      <w:r w:rsidRPr="00F313E9">
        <w:rPr>
          <w:lang w:val="pt-BR"/>
        </w:rPr>
        <w:t>Klijent ne smije kopirati niti distribuirati nijedan skup podataka (ili dio skupa podataka) obuhvaćen softverom.</w:t>
      </w:r>
    </w:p>
    <w:p w:rsidR="004837EC" w:rsidRPr="00F313E9" w:rsidRDefault="009B7902">
      <w:pPr>
        <w:pStyle w:val="ProductList-Offering2Heading"/>
        <w:outlineLvl w:val="2"/>
        <w:rPr>
          <w:lang w:val="pt-BR"/>
        </w:rPr>
      </w:pPr>
      <w:bookmarkStart w:id="30" w:name="_Sec545"/>
      <w:r w:rsidRPr="00F313E9">
        <w:rPr>
          <w:lang w:val="pt-BR"/>
        </w:rPr>
        <w:t>Namjenski poslužitelji</w:t>
      </w:r>
      <w:bookmarkEnd w:id="30"/>
      <w:r>
        <w:fldChar w:fldCharType="begin"/>
      </w:r>
      <w:r w:rsidRPr="00F313E9">
        <w:rPr>
          <w:lang w:val="pt-BR"/>
        </w:rPr>
        <w:instrText xml:space="preserve"> TC "</w:instrText>
      </w:r>
      <w:bookmarkStart w:id="31" w:name="_Toc509995459"/>
      <w:r w:rsidRPr="00F313E9">
        <w:rPr>
          <w:lang w:val="pt-BR"/>
        </w:rPr>
        <w:instrText>Namjenski poslužitelji</w:instrText>
      </w:r>
      <w:bookmarkEnd w:id="31"/>
      <w:r w:rsidRPr="00F313E9">
        <w:rPr>
          <w:lang w:val="pt-BR"/>
        </w:rPr>
        <w:instrText>" \l 3</w:instrText>
      </w:r>
      <w:r>
        <w:fldChar w:fldCharType="end"/>
      </w:r>
    </w:p>
    <w:p w:rsidR="004837EC" w:rsidRPr="00F313E9" w:rsidRDefault="009B7902">
      <w:pPr>
        <w:pStyle w:val="ProductList-ClauseHeading"/>
        <w:outlineLvl w:val="3"/>
        <w:rPr>
          <w:lang w:val="pt-BR"/>
        </w:rPr>
      </w:pPr>
      <w:r w:rsidRPr="00F313E9">
        <w:rPr>
          <w:lang w:val="pt-BR"/>
        </w:rPr>
        <w:t>Poslužiteljske licence (po primjerku)</w:t>
      </w:r>
    </w:p>
    <w:p w:rsidR="004837EC" w:rsidRPr="00F313E9" w:rsidRDefault="009B7902">
      <w:pPr>
        <w:pStyle w:val="ProductList-Body"/>
        <w:rPr>
          <w:lang w:val="pt-BR"/>
        </w:rPr>
      </w:pPr>
      <w:r w:rsidRPr="00F313E9">
        <w:rPr>
          <w:lang w:val="pt-BR"/>
        </w:rPr>
        <w:t xml:space="preserve">Klijent može koristiti jedan </w:t>
      </w:r>
      <w:r>
        <w:fldChar w:fldCharType="begin"/>
      </w:r>
      <w:r w:rsidRPr="00F313E9">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F313E9">
        <w:rPr>
          <w:color w:val="0563C1"/>
          <w:lang w:val="pt-BR"/>
        </w:rPr>
        <w:t>Instalirani primjerak</w:t>
      </w:r>
      <w:r>
        <w:fldChar w:fldCharType="end"/>
      </w:r>
      <w:r w:rsidRPr="00F313E9">
        <w:rPr>
          <w:lang w:val="pt-BR"/>
        </w:rPr>
        <w:t xml:space="preserve"> poslužiteljskog softvera u </w:t>
      </w:r>
      <w:r>
        <w:fldChar w:fldCharType="begin"/>
      </w:r>
      <w:r w:rsidRPr="00F313E9">
        <w:rPr>
          <w:lang w:val="pt-BR"/>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F313E9">
        <w:rPr>
          <w:color w:val="0563C1"/>
          <w:lang w:val="pt-BR"/>
        </w:rPr>
        <w:t>Fizičkom OSE-u</w:t>
      </w:r>
      <w:r>
        <w:fldChar w:fldCharType="end"/>
      </w:r>
      <w:r w:rsidRPr="00F313E9">
        <w:rPr>
          <w:lang w:val="pt-BR"/>
        </w:rPr>
        <w:t xml:space="preserve"> ili </w:t>
      </w:r>
      <w:r>
        <w:fldChar w:fldCharType="begin"/>
      </w:r>
      <w:r w:rsidRPr="00F313E9">
        <w:rPr>
          <w:lang w:val="pt-BR"/>
        </w:rPr>
        <w:instrText xml:space="preserve"> AutoTextList   \s NoStyle \t "Virtualni OSE znači OSE konfiguriran za korištenje u virtualnom hardverskom sustavu." </w:instrText>
      </w:r>
      <w:r>
        <w:fldChar w:fldCharType="separate"/>
      </w:r>
      <w:r w:rsidRPr="00F313E9">
        <w:rPr>
          <w:color w:val="0563C1"/>
          <w:lang w:val="pt-BR"/>
        </w:rPr>
        <w:t>Virtualnom OSE-u</w:t>
      </w:r>
      <w:r>
        <w:fldChar w:fldCharType="end"/>
      </w:r>
      <w:r w:rsidRPr="00F313E9">
        <w:rPr>
          <w:lang w:val="pt-BR"/>
        </w:rPr>
        <w:t xml:space="preserve"> na </w:t>
      </w:r>
      <w:r>
        <w:fldChar w:fldCharType="begin"/>
      </w:r>
      <w:r w:rsidRPr="00F313E9">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F313E9">
        <w:rPr>
          <w:color w:val="0563C1"/>
          <w:lang w:val="pt-BR"/>
        </w:rPr>
        <w:t>Licenciranom poslužitelju</w:t>
      </w:r>
      <w:r>
        <w:fldChar w:fldCharType="end"/>
      </w:r>
      <w:r w:rsidRPr="00F313E9">
        <w:rPr>
          <w:lang w:val="pt-BR"/>
        </w:rPr>
        <w:t xml:space="preserve"> za svaku </w:t>
      </w:r>
      <w:r>
        <w:fldChar w:fldCharType="begin"/>
      </w:r>
      <w:r w:rsidRPr="00F313E9">
        <w:rPr>
          <w:lang w:val="pt-BR"/>
        </w:rPr>
        <w:instrText xml:space="preserve"> AutoTextList   \s NoStyle \t "Pojam Poslužitelj označava fizički hardverski sustav na kojem se može koristiti poslužiteljski softver." </w:instrText>
      </w:r>
      <w:r>
        <w:fldChar w:fldCharType="separate"/>
      </w:r>
      <w:r w:rsidRPr="00F313E9">
        <w:rPr>
          <w:color w:val="0563C1"/>
          <w:lang w:val="pt-BR"/>
        </w:rPr>
        <w:t>Poslužiteljsku</w:t>
      </w:r>
      <w:r>
        <w:fldChar w:fldCharType="end"/>
      </w:r>
      <w:r w:rsidRPr="00F313E9">
        <w:rPr>
          <w:lang w:val="pt-BR"/>
        </w:rPr>
        <w:t xml:space="preserve"> licencu koju stekne.</w:t>
      </w:r>
    </w:p>
    <w:p w:rsidR="004837EC" w:rsidRPr="00F313E9" w:rsidRDefault="009B7902">
      <w:pPr>
        <w:pStyle w:val="ProductList-Offering2Heading"/>
        <w:outlineLvl w:val="2"/>
        <w:rPr>
          <w:lang w:val="pt-BR"/>
        </w:rPr>
      </w:pPr>
      <w:bookmarkStart w:id="32" w:name="_Sec546"/>
      <w:r w:rsidRPr="00F313E9">
        <w:rPr>
          <w:lang w:val="pt-BR"/>
        </w:rPr>
        <w:t>Alati za razvojne inženjere</w:t>
      </w:r>
      <w:bookmarkEnd w:id="32"/>
      <w:r>
        <w:fldChar w:fldCharType="begin"/>
      </w:r>
      <w:r w:rsidRPr="00F313E9">
        <w:rPr>
          <w:lang w:val="pt-BR"/>
        </w:rPr>
        <w:instrText xml:space="preserve"> TC "</w:instrText>
      </w:r>
      <w:bookmarkStart w:id="33" w:name="_Toc509995460"/>
      <w:r w:rsidRPr="00F313E9">
        <w:rPr>
          <w:lang w:val="pt-BR"/>
        </w:rPr>
        <w:instrText>Alati za razvojne inženjere</w:instrText>
      </w:r>
      <w:bookmarkEnd w:id="33"/>
      <w:r w:rsidRPr="00F313E9">
        <w:rPr>
          <w:lang w:val="pt-BR"/>
        </w:rPr>
        <w:instrText>" \l 3</w:instrText>
      </w:r>
      <w:r>
        <w:fldChar w:fldCharType="end"/>
      </w:r>
    </w:p>
    <w:p w:rsidR="004837EC" w:rsidRPr="00F313E9" w:rsidRDefault="009B7902">
      <w:pPr>
        <w:pStyle w:val="ProductList-ClauseHeading"/>
        <w:outlineLvl w:val="3"/>
        <w:rPr>
          <w:lang w:val="pt-BR"/>
        </w:rPr>
      </w:pPr>
      <w:r w:rsidRPr="00F313E9">
        <w:rPr>
          <w:lang w:val="pt-BR"/>
        </w:rPr>
        <w:t>Licence za korisnike</w:t>
      </w:r>
    </w:p>
    <w:p w:rsidR="004837EC" w:rsidRPr="00F313E9" w:rsidRDefault="009B7902" w:rsidP="009B7902">
      <w:pPr>
        <w:pStyle w:val="ProductList-Bullet"/>
        <w:numPr>
          <w:ilvl w:val="0"/>
          <w:numId w:val="17"/>
        </w:numPr>
        <w:rPr>
          <w:lang w:val="pt-BR"/>
        </w:rPr>
      </w:pPr>
      <w:r w:rsidRPr="00F313E9">
        <w:rPr>
          <w:lang w:val="pt-BR"/>
        </w:rPr>
        <w:t xml:space="preserve">Jedan </w:t>
      </w:r>
      <w:r>
        <w:fldChar w:fldCharType="begin"/>
      </w:r>
      <w:r w:rsidRPr="00F313E9">
        <w:rPr>
          <w:lang w:val="pt-BR"/>
        </w:rPr>
        <w:instrText xml:space="preserve"> AutoTextList   \s NoStyle \t "Pojam Licencirani korisnik označava pojedinca kojem je dodijeljena Licenca." </w:instrText>
      </w:r>
      <w:r>
        <w:fldChar w:fldCharType="separate"/>
      </w:r>
      <w:r w:rsidRPr="00F313E9">
        <w:rPr>
          <w:color w:val="0563C1"/>
          <w:lang w:val="pt-BR"/>
        </w:rPr>
        <w:t>Licencirani korisnik</w:t>
      </w:r>
      <w:r>
        <w:fldChar w:fldCharType="end"/>
      </w:r>
      <w:r w:rsidRPr="00F313E9">
        <w:rPr>
          <w:lang w:val="pt-BR"/>
        </w:rPr>
        <w:t xml:space="preserve"> može koristiti neograničeni broj kopija softvera i bilo koje prethodne verzije na bilo kojem uređaju namijenjenom za Klijentovo korištenje za svaku Licencu po korisniku koju stekne. </w:t>
      </w:r>
    </w:p>
    <w:p w:rsidR="004837EC" w:rsidRPr="00F313E9" w:rsidRDefault="009B7902" w:rsidP="009B7902">
      <w:pPr>
        <w:pStyle w:val="ProductList-Bullet"/>
        <w:numPr>
          <w:ilvl w:val="0"/>
          <w:numId w:val="17"/>
        </w:numPr>
        <w:rPr>
          <w:lang w:val="pt-BR"/>
        </w:rPr>
      </w:pPr>
      <w:r>
        <w:fldChar w:fldCharType="begin"/>
      </w:r>
      <w:r w:rsidRPr="00F313E9">
        <w:rPr>
          <w:lang w:val="pt-BR"/>
        </w:rPr>
        <w:instrText xml:space="preserve"> AutoTextList   \s NoStyle \t "Pojam Licencirani korisnik označava pojedinca kojem je dodijeljena Licenca." </w:instrText>
      </w:r>
      <w:r>
        <w:fldChar w:fldCharType="separate"/>
      </w:r>
      <w:r w:rsidRPr="00F313E9">
        <w:rPr>
          <w:color w:val="0563C1"/>
          <w:lang w:val="pt-BR"/>
        </w:rPr>
        <w:t>Licencirani korisnici</w:t>
      </w:r>
      <w:r>
        <w:fldChar w:fldCharType="end"/>
      </w:r>
      <w:r w:rsidRPr="00F313E9">
        <w:rPr>
          <w:lang w:val="pt-BR"/>
        </w:rP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4837EC" w:rsidRDefault="009B7902" w:rsidP="009B7902">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4837EC" w:rsidRDefault="004837EC">
      <w:pPr>
        <w:pStyle w:val="ProductList-Body"/>
      </w:pPr>
    </w:p>
    <w:p w:rsidR="004837EC" w:rsidRPr="00F313E9" w:rsidRDefault="009B7902">
      <w:pPr>
        <w:pStyle w:val="ProductList-ClauseHeading"/>
        <w:outlineLvl w:val="3"/>
        <w:rPr>
          <w:lang w:val="pt-BR"/>
        </w:rPr>
      </w:pPr>
      <w:r w:rsidRPr="00F313E9">
        <w:rPr>
          <w:lang w:val="pt-BR"/>
        </w:rPr>
        <w:t>Dodatne licencne odredbe za Pretplate na Visual Studio</w:t>
      </w:r>
    </w:p>
    <w:p w:rsidR="004837EC" w:rsidRPr="00F313E9" w:rsidRDefault="009B7902">
      <w:pPr>
        <w:pStyle w:val="ProductList-Body"/>
        <w:rPr>
          <w:lang w:val="pt-BR"/>
        </w:rPr>
      </w:pPr>
      <w:r w:rsidRPr="00F313E9">
        <w:rPr>
          <w:lang w:val="pt-BR"/>
        </w:rPr>
        <w:t xml:space="preserve">Osim prava u okviru Odredbi za licencni model, za svaku stečenu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Licencu</w:t>
      </w:r>
      <w:r>
        <w:fldChar w:fldCharType="end"/>
      </w:r>
      <w:r w:rsidRPr="00F313E9">
        <w:rPr>
          <w:lang w:val="pt-BR"/>
        </w:rP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rsidRPr="00F313E9">
        <w:rPr>
          <w:lang w:val="pt-BR"/>
        </w:rP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sidRPr="00F313E9">
        <w:rPr>
          <w:color w:val="0563C1"/>
          <w:lang w:val="pt-BR"/>
        </w:rPr>
        <w:t>Proizvodnom okruženju</w:t>
      </w:r>
      <w:r>
        <w:fldChar w:fldCharType="end"/>
      </w:r>
      <w:r w:rsidRPr="00F313E9">
        <w:rPr>
          <w:lang w:val="pt-BR"/>
        </w:rPr>
        <w:t xml:space="preserve">. </w:t>
      </w:r>
    </w:p>
    <w:p w:rsidR="004837EC" w:rsidRPr="00F313E9" w:rsidRDefault="004837EC">
      <w:pPr>
        <w:pStyle w:val="ProductList-Body"/>
        <w:rPr>
          <w:lang w:val="pt-BR"/>
        </w:rPr>
      </w:pPr>
    </w:p>
    <w:p w:rsidR="004837EC" w:rsidRPr="00F313E9" w:rsidRDefault="009B7902">
      <w:pPr>
        <w:pStyle w:val="ProductList-SubClauseHeading"/>
        <w:outlineLvl w:val="4"/>
        <w:rPr>
          <w:lang w:val="pt-BR"/>
        </w:rPr>
      </w:pPr>
      <w:r w:rsidRPr="00F313E9">
        <w:rPr>
          <w:lang w:val="pt-BR"/>
        </w:rPr>
        <w:t>Korištenje softvera na uslugama Microsoft Azure Platform Services</w:t>
      </w:r>
    </w:p>
    <w:p w:rsidR="004837EC" w:rsidRPr="00F313E9" w:rsidRDefault="009B7902" w:rsidP="009B7902">
      <w:pPr>
        <w:pStyle w:val="ProductList-Bullet"/>
        <w:numPr>
          <w:ilvl w:val="1"/>
          <w:numId w:val="18"/>
        </w:numPr>
        <w:rPr>
          <w:lang w:val="pt-BR"/>
        </w:rPr>
      </w:pPr>
      <w:r>
        <w:fldChar w:fldCharType="begin"/>
      </w:r>
      <w:r w:rsidRPr="00F313E9">
        <w:rPr>
          <w:lang w:val="pt-BR"/>
        </w:rPr>
        <w:instrText xml:space="preserve"> AutoTextList   \s NoStyle \t "Pojam Licencirani korisnik označava pojedinca kojem je dodijeljena Licenca." </w:instrText>
      </w:r>
      <w:r>
        <w:fldChar w:fldCharType="separate"/>
      </w:r>
      <w:r w:rsidRPr="00F313E9">
        <w:rPr>
          <w:color w:val="0563C1"/>
          <w:lang w:val="pt-BR"/>
        </w:rPr>
        <w:t>Licencirani korisnik</w:t>
      </w:r>
      <w:r>
        <w:fldChar w:fldCharType="end"/>
      </w:r>
      <w:r w:rsidRPr="00F313E9">
        <w:rPr>
          <w:lang w:val="pt-BR"/>
        </w:rPr>
        <w:t xml:space="preserve"> može koristiti Softver na uslugama Microsoft Azure Platform Services tijekom trajanja Pretplate na Visual Studio. </w:t>
      </w:r>
    </w:p>
    <w:p w:rsidR="004837EC" w:rsidRPr="00F313E9" w:rsidRDefault="009B7902" w:rsidP="009B7902">
      <w:pPr>
        <w:pStyle w:val="ProductList-Bullet"/>
        <w:numPr>
          <w:ilvl w:val="1"/>
          <w:numId w:val="18"/>
        </w:numPr>
        <w:rPr>
          <w:lang w:val="pt-BR"/>
        </w:rPr>
      </w:pPr>
      <w:r w:rsidRPr="00F313E9">
        <w:rPr>
          <w:lang w:val="pt-BR"/>
        </w:rPr>
        <w:t>Na korištenje softvera primjenjivat će se odredbe i uvjeti ugovora o količinskom licenciranju Klijenta i sve odredbe koje dolaze uz Softver.</w:t>
      </w:r>
    </w:p>
    <w:p w:rsidR="004837EC" w:rsidRPr="00F313E9" w:rsidRDefault="009B7902" w:rsidP="009B7902">
      <w:pPr>
        <w:pStyle w:val="ProductList-Bullet"/>
        <w:numPr>
          <w:ilvl w:val="1"/>
          <w:numId w:val="18"/>
        </w:numPr>
        <w:rPr>
          <w:lang w:val="pt-BR"/>
        </w:rPr>
      </w:pPr>
      <w:r w:rsidRPr="00F313E9">
        <w:rPr>
          <w:lang w:val="pt-BR"/>
        </w:rPr>
        <w:t xml:space="preserve">Odredbe za licencni model za alate za razvojne inženjere primjenjuju se na korištenje ponuda za Softver i Azure Dev/Test, osim što </w:t>
      </w:r>
      <w:r>
        <w:fldChar w:fldCharType="begin"/>
      </w:r>
      <w:r w:rsidRPr="00F313E9">
        <w:rPr>
          <w:lang w:val="pt-BR"/>
        </w:rPr>
        <w:instrText xml:space="preserve"> AutoTextList   \s NoStyle \t "Pojam Licencirani korisnik označava pojedinca kojem je dodijeljena Licenca." </w:instrText>
      </w:r>
      <w:r>
        <w:fldChar w:fldCharType="separate"/>
      </w:r>
      <w:r w:rsidRPr="00F313E9">
        <w:rPr>
          <w:color w:val="0563C1"/>
          <w:lang w:val="pt-BR"/>
        </w:rPr>
        <w:t>Licencirani korisnik</w:t>
      </w:r>
      <w:r>
        <w:fldChar w:fldCharType="end"/>
      </w:r>
      <w:r w:rsidRPr="00F313E9">
        <w:rPr>
          <w:lang w:val="pt-BR"/>
        </w:rPr>
        <w:t xml:space="preserve"> ne smije na uslugama Microsoft Azure Platform Services koristiti Office Professional Plus ili System Center Virtual Manager u produkcijsku svrhu.</w:t>
      </w:r>
    </w:p>
    <w:p w:rsidR="004837EC" w:rsidRPr="00F313E9" w:rsidRDefault="004837EC">
      <w:pPr>
        <w:pStyle w:val="ProductList-BodyIndented"/>
        <w:rPr>
          <w:lang w:val="pt-BR"/>
        </w:rPr>
      </w:pPr>
    </w:p>
    <w:p w:rsidR="004837EC" w:rsidRPr="00F313E9" w:rsidRDefault="009B7902">
      <w:pPr>
        <w:pStyle w:val="ProductList-SubClauseHeading"/>
        <w:outlineLvl w:val="4"/>
        <w:rPr>
          <w:lang w:val="pt-BR"/>
        </w:rPr>
      </w:pPr>
      <w:r w:rsidRPr="00F313E9">
        <w:rPr>
          <w:lang w:val="pt-BR"/>
        </w:rPr>
        <w:t>Dodatni preduvjeti</w:t>
      </w:r>
    </w:p>
    <w:p w:rsidR="004837EC" w:rsidRPr="00F313E9" w:rsidRDefault="009B7902">
      <w:pPr>
        <w:pStyle w:val="ProductList-BodyIndented"/>
        <w:rPr>
          <w:lang w:val="pt-BR"/>
        </w:rPr>
      </w:pPr>
      <w:r w:rsidRPr="00F313E9">
        <w:rPr>
          <w:lang w:val="pt-BR"/>
        </w:rPr>
        <w:t>Za korištenje softvera na uslugama Microsoft Azure Platform Services klijent mora aktivirati svoju Pretplatu na Visual Studio povezivanjem svog Microsoftova računa s Pretplatom na Visual Studio.</w:t>
      </w:r>
    </w:p>
    <w:p w:rsidR="004837EC" w:rsidRPr="00F313E9" w:rsidRDefault="004837EC">
      <w:pPr>
        <w:pStyle w:val="ProductList-BodyIndented"/>
        <w:rPr>
          <w:lang w:val="pt-BR"/>
        </w:rPr>
      </w:pPr>
    </w:p>
    <w:p w:rsidR="004837EC" w:rsidRPr="00F313E9" w:rsidRDefault="009B7902">
      <w:pPr>
        <w:pStyle w:val="ProductList-SubClauseHeading"/>
        <w:outlineLvl w:val="4"/>
        <w:rPr>
          <w:lang w:val="pt-BR"/>
        </w:rPr>
      </w:pPr>
      <w:r w:rsidRPr="00F313E9">
        <w:rPr>
          <w:lang w:val="pt-BR"/>
        </w:rPr>
        <w:t>Testiranje prihvatljivosti i povratne informacije</w:t>
      </w:r>
    </w:p>
    <w:p w:rsidR="004837EC" w:rsidRPr="00F313E9" w:rsidRDefault="009B7902">
      <w:pPr>
        <w:pStyle w:val="ProductList-BodyIndented"/>
        <w:rPr>
          <w:lang w:val="pt-BR"/>
        </w:rPr>
      </w:pPr>
      <w:r w:rsidRPr="00F313E9">
        <w:rPr>
          <w:lang w:val="pt-BR"/>
        </w:rPr>
        <w:t>Krajnji korisnici Klijenta mogu pristupati softveru i online uslugama dostupnima putem Klijentove Pretplate na Visual Studio radi testiranja prihvatljivosti ili pružanja povratnih informacija o njegovim programima.</w:t>
      </w:r>
    </w:p>
    <w:p w:rsidR="004837EC" w:rsidRPr="00F313E9" w:rsidRDefault="004837EC">
      <w:pPr>
        <w:pStyle w:val="ProductList-BodyIndented"/>
        <w:rPr>
          <w:lang w:val="pt-BR"/>
        </w:rPr>
      </w:pPr>
    </w:p>
    <w:p w:rsidR="004837EC" w:rsidRPr="00F313E9" w:rsidRDefault="009B7902">
      <w:pPr>
        <w:pStyle w:val="ProductList-SubClauseHeading"/>
        <w:outlineLvl w:val="4"/>
        <w:rPr>
          <w:lang w:val="pt-BR"/>
        </w:rPr>
      </w:pPr>
      <w:r w:rsidRPr="00F313E9">
        <w:rPr>
          <w:lang w:val="pt-BR"/>
        </w:rPr>
        <w:t>Windows Server 2016 Remote Desktop Services</w:t>
      </w:r>
    </w:p>
    <w:p w:rsidR="004837EC" w:rsidRPr="00F313E9" w:rsidRDefault="009B7902">
      <w:pPr>
        <w:pStyle w:val="ProductList-BodyIndented"/>
        <w:rPr>
          <w:lang w:val="pt-BR"/>
        </w:rPr>
      </w:pPr>
      <w:r w:rsidRPr="00F313E9">
        <w:rPr>
          <w:lang w:val="pt-BR"/>
        </w:rPr>
        <w:t>Najviše 200 anonimnih korisnika može istovremeno koristiti značajku udaljene radne površine sustava Windows Server radi pristupa online demonstracijama programa Klijenta na internetu.</w:t>
      </w:r>
    </w:p>
    <w:p w:rsidR="004837EC" w:rsidRPr="00F313E9" w:rsidRDefault="004837EC">
      <w:pPr>
        <w:pStyle w:val="ProductList-BodyIndented"/>
        <w:rPr>
          <w:lang w:val="pt-BR"/>
        </w:rPr>
      </w:pPr>
    </w:p>
    <w:p w:rsidR="004837EC" w:rsidRPr="00F313E9" w:rsidRDefault="009B7902">
      <w:pPr>
        <w:pStyle w:val="ProductList-SubClauseHeading"/>
        <w:outlineLvl w:val="4"/>
        <w:rPr>
          <w:lang w:val="pt-BR"/>
        </w:rPr>
      </w:pPr>
      <w:r w:rsidRPr="00F313E9">
        <w:rPr>
          <w:lang w:val="pt-BR"/>
        </w:rPr>
        <w:lastRenderedPageBreak/>
        <w:t>Ugrađeni proizvod sustava Windows</w:t>
      </w:r>
    </w:p>
    <w:p w:rsidR="004837EC" w:rsidRPr="00F313E9" w:rsidRDefault="009B7902">
      <w:pPr>
        <w:pStyle w:val="ProductList-BodyIndented"/>
        <w:rPr>
          <w:lang w:val="pt-BR"/>
        </w:rPr>
      </w:pPr>
      <w:r w:rsidRPr="00F313E9">
        <w:rPr>
          <w:lang w:val="pt-BR"/>
        </w:rP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rsidRPr="00F313E9">
        <w:rPr>
          <w:lang w:val="pt-BR"/>
        </w:rPr>
        <w:instrText xml:space="preserve"> AutoTextList   \s NoStyle \t "Pojam Licencirani korisnik označava pojedinca kojem je dodijeljena Licenca." </w:instrText>
      </w:r>
      <w:r>
        <w:fldChar w:fldCharType="separate"/>
      </w:r>
      <w:r w:rsidRPr="00F313E9">
        <w:rPr>
          <w:color w:val="0563C1"/>
          <w:lang w:val="pt-BR"/>
        </w:rPr>
        <w:t>Licencirani korisnik</w:t>
      </w:r>
      <w:r>
        <w:fldChar w:fldCharType="end"/>
      </w:r>
      <w:r w:rsidRPr="00F313E9">
        <w:rPr>
          <w:lang w:val="pt-BR"/>
        </w:rPr>
        <w:t xml:space="preserve"> ima pravo instalirati i koristiti neograničeni broj kopija licenciranog proizvoda Windows Embedded.</w:t>
      </w:r>
    </w:p>
    <w:p w:rsidR="004837EC" w:rsidRPr="00F313E9" w:rsidRDefault="004837EC">
      <w:pPr>
        <w:pStyle w:val="ProductList-BodyIndented"/>
        <w:jc w:val="right"/>
        <w:rPr>
          <w:lang w:val="pt-BR"/>
        </w:rPr>
      </w:pPr>
    </w:p>
    <w:tbl>
      <w:tblPr>
        <w:tblStyle w:val="PURTable0"/>
        <w:tblW w:w="0" w:type="dxa"/>
        <w:tblLook w:val="04A0" w:firstRow="1" w:lastRow="0" w:firstColumn="1" w:lastColumn="0" w:noHBand="0" w:noVBand="1"/>
      </w:tblPr>
      <w:tblGrid>
        <w:gridCol w:w="1055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Indented"/>
      </w:pPr>
    </w:p>
    <w:p w:rsidR="004837EC" w:rsidRDefault="004837EC">
      <w:pPr>
        <w:sectPr w:rsidR="004837EC">
          <w:headerReference w:type="default" r:id="rId32"/>
          <w:footerReference w:type="default" r:id="rId33"/>
          <w:type w:val="continuous"/>
          <w:pgSz w:w="12240" w:h="15840" w:code="1"/>
          <w:pgMar w:top="1170" w:right="720" w:bottom="720" w:left="720" w:header="432" w:footer="288" w:gutter="0"/>
          <w:cols w:space="360"/>
        </w:sectPr>
      </w:pPr>
    </w:p>
    <w:p w:rsidR="004837EC" w:rsidRDefault="009B7902">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509995461"/>
      <w:r>
        <w:instrText>Softver</w:instrText>
      </w:r>
      <w:bookmarkEnd w:id="35"/>
      <w:r>
        <w:instrText>" \l 1</w:instrText>
      </w:r>
      <w:r>
        <w:fldChar w:fldCharType="end"/>
      </w:r>
    </w:p>
    <w:p w:rsidR="004837EC" w:rsidRDefault="009B7902">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95462"/>
      <w:r>
        <w:instrText>Advanced Threat Analytics</w:instrText>
      </w:r>
      <w:bookmarkEnd w:id="37"/>
      <w:r>
        <w:instrText>" \l 2</w:instrText>
      </w:r>
      <w:r>
        <w:fldChar w:fldCharType="end"/>
      </w:r>
    </w:p>
    <w:p w:rsidR="004837EC" w:rsidRDefault="009B7902">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none" w:sz="4" w:space="0" w:color="FFFFFF"/>
              <w:right w:val="none" w:sz="4" w:space="0" w:color="6E6E6E"/>
            </w:tcBorders>
          </w:tcPr>
          <w:p w:rsidR="004837EC" w:rsidRDefault="009B7902">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837EC" w:rsidRDefault="009B790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837EC" w:rsidRDefault="009B790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4">
              <w:r>
                <w:rPr>
                  <w:color w:val="000000"/>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2.1 Ograničenja po državama</w:t>
      </w:r>
    </w:p>
    <w:p w:rsidR="004837EC" w:rsidRDefault="009B7902">
      <w:pPr>
        <w:pStyle w:val="ProductList-Body"/>
      </w:pPr>
      <w:r>
        <w:t>Klijent ne smije preuzeti Advanced Threat Analytics 2016 za uporabu i distribuciju u Narodnoj Republici Kini.</w:t>
      </w:r>
    </w:p>
    <w:p w:rsidR="004837EC" w:rsidRDefault="004837EC">
      <w:pPr>
        <w:pStyle w:val="ProductList-Body"/>
      </w:pPr>
    </w:p>
    <w:p w:rsidR="004837EC" w:rsidRDefault="009B7902">
      <w:pPr>
        <w:pStyle w:val="ProductList-ClauseHeading"/>
        <w:outlineLvl w:val="3"/>
      </w:pPr>
      <w:r>
        <w:t>2.2 Akademski klijenti</w:t>
      </w:r>
    </w:p>
    <w:p w:rsidR="004837EC" w:rsidRDefault="009B7902">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4837EC" w:rsidRDefault="009B7902">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rsidRPr="00F313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Pr="00F313E9" w:rsidRDefault="009B7902">
            <w:pPr>
              <w:pStyle w:val="ProductList-TableBody"/>
              <w:rPr>
                <w:lang w:val="de-DE"/>
              </w:rPr>
            </w:pPr>
            <w:r>
              <w:fldChar w:fldCharType="begin"/>
            </w:r>
            <w:r w:rsidRPr="00F313E9">
              <w:rPr>
                <w:lang w:val="de-DE"/>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F313E9">
              <w:rPr>
                <w:color w:val="0563C1"/>
                <w:lang w:val="de-DE"/>
              </w:rPr>
              <w:t>Obuhvaćene tehnologije</w:t>
            </w:r>
            <w:r>
              <w:fldChar w:fldCharType="end"/>
            </w:r>
            <w:r w:rsidRPr="00F313E9">
              <w:rPr>
                <w:lang w:val="de-DE"/>
              </w:rPr>
              <w:t>: Komponente usluge Windows Software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4837EC" w:rsidRPr="00F313E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Klijentska licenca za upravljanje Advanced Threat Analytics 2016 (korisnik ili OSE ML)</w:t>
            </w:r>
          </w:p>
          <w:p w:rsidR="004837EC" w:rsidRDefault="009B7902">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Azure Advanced Threat Protection for Users (SL po korisniku)</w:t>
            </w:r>
          </w:p>
          <w:p w:rsidR="004837EC" w:rsidRPr="00F313E9" w:rsidRDefault="009B7902">
            <w:pPr>
              <w:pStyle w:val="ProductList-TableBody"/>
              <w:rPr>
                <w:lang w:val="pt-BR"/>
              </w:rPr>
            </w:pPr>
            <w:r w:rsidRPr="00F313E9">
              <w:rPr>
                <w:lang w:val="pt-BR"/>
              </w:rPr>
              <w:t xml:space="preserve">Licenca ekvivalentna licenci za upravljanje (pogledajte </w:t>
            </w:r>
            <w:hyperlink w:anchor="_Sec591">
              <w:r w:rsidRPr="00F313E9">
                <w:rPr>
                  <w:color w:val="00467F"/>
                  <w:u w:val="single"/>
                  <w:lang w:val="pt-BR"/>
                </w:rPr>
                <w:t>Dodatak A</w:t>
              </w:r>
            </w:hyperlink>
            <w:r w:rsidRPr="00F313E9">
              <w:rPr>
                <w:lang w:val="pt-BR"/>
              </w:rPr>
              <w:t>)</w:t>
            </w:r>
          </w:p>
        </w:tc>
      </w:tr>
    </w:tbl>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3.2 Korištenje koje zahtijeva licencu za upravljanje</w:t>
      </w:r>
    </w:p>
    <w:p w:rsidR="004837EC" w:rsidRPr="00F313E9" w:rsidRDefault="009B7902">
      <w:pPr>
        <w:pStyle w:val="ProductList-Body"/>
        <w:rPr>
          <w:lang w:val="pt-BR"/>
        </w:rPr>
      </w:pP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Licence</w:t>
      </w:r>
      <w:r>
        <w:fldChar w:fldCharType="end"/>
      </w:r>
      <w:r w:rsidRPr="00F313E9">
        <w:rPr>
          <w:lang w:val="pt-BR"/>
        </w:rPr>
        <w:t xml:space="preserve"> su potrebne samo za klijentske </w:t>
      </w:r>
      <w:r>
        <w:fldChar w:fldCharType="begin"/>
      </w:r>
      <w:r w:rsidRPr="00F313E9">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F313E9">
        <w:rPr>
          <w:color w:val="0563C1"/>
          <w:lang w:val="pt-BR"/>
        </w:rPr>
        <w:t>OSE-ove</w:t>
      </w:r>
      <w:r>
        <w:fldChar w:fldCharType="end"/>
      </w:r>
      <w:r w:rsidRPr="00F313E9">
        <w:rPr>
          <w:lang w:val="pt-BR"/>
        </w:rPr>
        <w:t xml:space="preserve"> (poslužiteljske </w:t>
      </w:r>
      <w:r>
        <w:fldChar w:fldCharType="begin"/>
      </w:r>
      <w:r w:rsidRPr="00F313E9">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F313E9">
        <w:rPr>
          <w:color w:val="0563C1"/>
          <w:lang w:val="pt-BR"/>
        </w:rPr>
        <w:t>OSE-ove</w:t>
      </w:r>
      <w:r>
        <w:fldChar w:fldCharType="end"/>
      </w:r>
      <w:r w:rsidRPr="00F313E9">
        <w:rPr>
          <w:lang w:val="pt-BR"/>
        </w:rPr>
        <w:t xml:space="preserve"> koji se koriste kao klijentski </w:t>
      </w:r>
      <w:r>
        <w:fldChar w:fldCharType="begin"/>
      </w:r>
      <w:r w:rsidRPr="00F313E9">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F313E9">
        <w:rPr>
          <w:color w:val="0563C1"/>
          <w:lang w:val="pt-BR"/>
        </w:rPr>
        <w:t>OSE-ovi</w:t>
      </w:r>
      <w:r>
        <w:fldChar w:fldCharType="end"/>
      </w:r>
      <w:r w:rsidRPr="00F313E9">
        <w:rPr>
          <w:lang w:val="pt-BR"/>
        </w:rPr>
        <w:t>) koji se nalaze na uređajima krajnjeg korisnika čiju je autentičnost provjerio Active Directory kojim upravlja Advanced Threat Analytics ili im takvi uređaji pristupaju.</w:t>
      </w:r>
    </w:p>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3.3 Licencne odredbe trećih osoba za komponente otvorenog koda</w:t>
      </w:r>
    </w:p>
    <w:p w:rsidR="004837EC" w:rsidRPr="00F313E9" w:rsidRDefault="009B7902">
      <w:pPr>
        <w:pStyle w:val="ProductList-Body"/>
        <w:rPr>
          <w:lang w:val="pt-BR"/>
        </w:rPr>
      </w:pPr>
      <w:r>
        <w:fldChar w:fldCharType="begin"/>
      </w:r>
      <w:r w:rsidRPr="00F313E9">
        <w:rPr>
          <w:lang w:val="pt-BR"/>
        </w:rPr>
        <w:instrText xml:space="preserve"> AutoTextList   \s NoStyle \t "Pojam Licencirani korisnik označava pojedinca kojem je dodijeljena Licenca." </w:instrText>
      </w:r>
      <w:r>
        <w:fldChar w:fldCharType="separate"/>
      </w:r>
      <w:r w:rsidRPr="00F313E9">
        <w:rPr>
          <w:color w:val="0563C1"/>
          <w:lang w:val="pt-BR"/>
        </w:rPr>
        <w:t>Licencirani korisnik</w:t>
      </w:r>
      <w:r>
        <w:fldChar w:fldCharType="end"/>
      </w:r>
      <w:r w:rsidRPr="00F313E9">
        <w:rPr>
          <w:lang w:val="pt-BR"/>
        </w:rP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4837EC" w:rsidRDefault="009B7902">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rsidRPr="00F313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Prava na korištenje roaminga: nije dostupno</w:t>
            </w:r>
          </w:p>
        </w:tc>
      </w:tr>
      <w:tr w:rsidR="004837EC" w:rsidRPr="00F313E9">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4837EC">
            <w:pPr>
              <w:pStyle w:val="ProductList-TableBody"/>
              <w:rPr>
                <w:lang w:val="pt-BR"/>
              </w:rPr>
            </w:pPr>
          </w:p>
        </w:tc>
      </w:tr>
    </w:tbl>
    <w:p w:rsidR="004837EC" w:rsidRPr="00F313E9" w:rsidRDefault="004837EC">
      <w:pPr>
        <w:pStyle w:val="ProductList-Body"/>
        <w:jc w:val="right"/>
        <w:rPr>
          <w:lang w:val="pt-BR"/>
        </w:rPr>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NoBorder"/>
        <w:outlineLvl w:val="1"/>
      </w:pPr>
      <w:bookmarkStart w:id="42" w:name="_Sec592"/>
      <w:r>
        <w:t>BizTalk</w:t>
      </w:r>
      <w:bookmarkEnd w:id="42"/>
      <w:r>
        <w:fldChar w:fldCharType="begin"/>
      </w:r>
      <w:r>
        <w:instrText xml:space="preserve"> TC "</w:instrText>
      </w:r>
      <w:bookmarkStart w:id="43" w:name="_Toc509995463"/>
      <w:r>
        <w:instrText>BizTalk</w:instrText>
      </w:r>
      <w:bookmarkEnd w:id="43"/>
      <w:r>
        <w:instrText>" \l 2</w:instrText>
      </w:r>
      <w:r>
        <w:fldChar w:fldCharType="end"/>
      </w:r>
    </w:p>
    <w:p w:rsidR="004837EC" w:rsidRDefault="009B7902">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837EC" w:rsidRDefault="009B79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837EC" w:rsidRDefault="009B790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837EC" w:rsidRDefault="009B790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837EC" w:rsidRDefault="009B79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37EC" w:rsidRDefault="009B79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37EC" w:rsidRDefault="009B79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37EC" w:rsidRDefault="009B790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37EC" w:rsidRDefault="009B790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837EC" w:rsidRDefault="009B790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37EC" w:rsidRDefault="009B79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37EC" w:rsidRDefault="009B79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837EC" w:rsidRDefault="009B79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837EC" w:rsidRDefault="009B79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none" w:sz="4" w:space="0" w:color="6E6E6E"/>
              <w:right w:val="none" w:sz="4" w:space="0" w:color="6E6E6E"/>
            </w:tcBorders>
          </w:tcPr>
          <w:p w:rsidR="004837EC" w:rsidRDefault="009B790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837EC" w:rsidRDefault="009B790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837EC" w:rsidRDefault="004837E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837EC" w:rsidRDefault="004837E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9B7902">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4"/>
        <w:gridCol w:w="3625"/>
        <w:gridCol w:w="364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3.1 BizTalk Server Branch i Standard Edition</w:t>
      </w:r>
    </w:p>
    <w:p w:rsidR="004837EC" w:rsidRDefault="009B7902">
      <w:pPr>
        <w:pStyle w:val="ProductList-SubClauseHeading"/>
        <w:outlineLvl w:val="4"/>
      </w:pPr>
      <w:r>
        <w:t>3.1.1 Ograničenje korištenja</w:t>
      </w:r>
    </w:p>
    <w:p w:rsidR="004837EC" w:rsidRDefault="009B7902">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4837EC" w:rsidRDefault="004837EC">
      <w:pPr>
        <w:pStyle w:val="ProductList-BodyIndented"/>
      </w:pPr>
    </w:p>
    <w:p w:rsidR="004837EC" w:rsidRDefault="009B7902">
      <w:pPr>
        <w:pStyle w:val="ProductList-SubClauseHeading"/>
        <w:outlineLvl w:val="4"/>
      </w:pPr>
      <w:r>
        <w:t>3.1.2 Web-komponenta sustava Office</w:t>
      </w:r>
    </w:p>
    <w:p w:rsidR="004837EC" w:rsidRDefault="009B7902">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4837EC" w:rsidRDefault="004837EC">
      <w:pPr>
        <w:pStyle w:val="ProductList-BodyIndented"/>
      </w:pPr>
    </w:p>
    <w:p w:rsidR="004837EC" w:rsidRDefault="009B7902">
      <w:pPr>
        <w:pStyle w:val="ProductList-ClauseHeading"/>
        <w:outlineLvl w:val="3"/>
      </w:pPr>
      <w:r>
        <w:t>3.2 BizTalk Server Branch Edition</w:t>
      </w:r>
    </w:p>
    <w:p w:rsidR="004837EC" w:rsidRDefault="009B7902">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4837EC" w:rsidRDefault="009B7902" w:rsidP="009B7902">
      <w:pPr>
        <w:pStyle w:val="ProductList-Bullet"/>
        <w:numPr>
          <w:ilvl w:val="0"/>
          <w:numId w:val="19"/>
        </w:numPr>
      </w:pPr>
      <w:r>
        <w:t xml:space="preserve">djelovati kao središnji čvor u modelu umrežavanja s međusobnim povezivanjem </w:t>
      </w:r>
    </w:p>
    <w:p w:rsidR="004837EC" w:rsidRDefault="009B7902" w:rsidP="009B7902">
      <w:pPr>
        <w:pStyle w:val="ProductList-Bullet"/>
        <w:numPr>
          <w:ilvl w:val="0"/>
          <w:numId w:val="19"/>
        </w:numPr>
      </w:pPr>
      <w:r>
        <w:t xml:space="preserve">centralizirati komunikaciju u poduzeću s drugim Poslužiteljima ili uređajima </w:t>
      </w:r>
    </w:p>
    <w:p w:rsidR="004837EC" w:rsidRDefault="009B7902" w:rsidP="009B7902">
      <w:pPr>
        <w:pStyle w:val="ProductList-Bullet"/>
        <w:numPr>
          <w:ilvl w:val="0"/>
          <w:numId w:val="19"/>
        </w:numPr>
      </w:pPr>
      <w:r>
        <w:t>automatizirati poslovne procese za sve odjele, poslovne jedinice ili podružnice.</w:t>
      </w:r>
    </w:p>
    <w:p w:rsidR="004837EC" w:rsidRDefault="004837EC">
      <w:pPr>
        <w:pStyle w:val="ProductList-Body"/>
      </w:pPr>
    </w:p>
    <w:p w:rsidR="004837EC" w:rsidRDefault="009B7902">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Pr="00F313E9" w:rsidRDefault="009B7902">
            <w:pPr>
              <w:pStyle w:val="ProductList-TableBody"/>
              <w:rPr>
                <w:lang w:val="pt-BR"/>
              </w:rPr>
            </w:pPr>
            <w:r w:rsidRPr="00F313E9">
              <w:rPr>
                <w:lang w:val="pt-BR"/>
              </w:rP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sheme i predlošci vezani uz BizTalk Server</w:t>
            </w:r>
          </w:p>
        </w:tc>
      </w:tr>
      <w:tr w:rsidR="004837EC" w:rsidRPr="00F313E9">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4837EC" w:rsidRPr="00F313E9" w:rsidRDefault="009B7902">
            <w:pPr>
              <w:pStyle w:val="ProductList-TableBody"/>
              <w:rPr>
                <w:lang w:val="pt-BR"/>
              </w:rPr>
            </w:pPr>
            <w:r w:rsidRPr="00F313E9">
              <w:rPr>
                <w:lang w:val="pt-BR"/>
              </w:rPr>
              <w:t>BAM Event API-ji te alati za presretanje i administriranje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Razvojni alati</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MQHelper.dll</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SOAP Receive Adapter</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UDDI</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9B7902">
      <w:pPr>
        <w:pStyle w:val="ProductList-Offering1SubSection"/>
        <w:outlineLvl w:val="2"/>
      </w:pPr>
      <w:bookmarkStart w:id="47" w:name="_Sec596"/>
      <w:r>
        <w:t>4. Tehnološko jamstvo Software Assurance</w:t>
      </w:r>
      <w:bookmarkEnd w:id="47"/>
    </w:p>
    <w:p w:rsidR="004837EC" w:rsidRDefault="004837EC">
      <w:pPr>
        <w:pStyle w:val="ProductList-Body"/>
      </w:pPr>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37EC" w:rsidRDefault="009B7902">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rsidRPr="00F313E9">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837EC" w:rsidRPr="00F313E9" w:rsidRDefault="009B7902">
            <w:pPr>
              <w:pStyle w:val="ProductList-TableBody"/>
              <w:rPr>
                <w:lang w:val="pt-BR"/>
              </w:rPr>
            </w:pPr>
            <w:r>
              <w:fldChar w:fldCharType="begin"/>
            </w:r>
            <w:r w:rsidRPr="00F313E9">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F313E9">
              <w:rPr>
                <w:color w:val="0563C1"/>
                <w:lang w:val="pt-BR"/>
              </w:rPr>
              <w:t>Prava na migraciju</w:t>
            </w:r>
            <w:r>
              <w:fldChar w:fldCharType="end"/>
            </w:r>
            <w:r w:rsidRPr="00F313E9">
              <w:rPr>
                <w:lang w:val="pt-BR"/>
              </w:rPr>
              <w:t xml:space="preserve">: </w:t>
            </w:r>
            <w:hyperlink r:id="rId35">
              <w:r w:rsidRPr="00F313E9">
                <w:rPr>
                  <w:color w:val="00467F"/>
                  <w:u w:val="single"/>
                  <w:lang w:val="pt-BR"/>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Prava na korištenje roaminga: nije dostupno</w:t>
            </w:r>
          </w:p>
        </w:tc>
      </w:tr>
      <w:tr w:rsidR="004837EC" w:rsidRPr="00F313E9">
        <w:tc>
          <w:tcPr>
            <w:tcW w:w="4040" w:type="dxa"/>
            <w:tcBorders>
              <w:top w:val="single" w:sz="4" w:space="0" w:color="000000"/>
              <w:left w:val="single" w:sz="4" w:space="0" w:color="000000"/>
              <w:bottom w:val="single" w:sz="4" w:space="0" w:color="000000"/>
              <w:right w:val="single" w:sz="4" w:space="0" w:color="000000"/>
            </w:tcBorders>
          </w:tcPr>
          <w:p w:rsidR="004837EC" w:rsidRPr="00F313E9" w:rsidRDefault="009B7902">
            <w:pPr>
              <w:pStyle w:val="ProductList-TableBody"/>
              <w:rPr>
                <w:lang w:val="pt-BR"/>
              </w:rPr>
            </w:pPr>
            <w:r>
              <w:fldChar w:fldCharType="begin"/>
            </w:r>
            <w:r w:rsidRPr="00F313E9">
              <w:rPr>
                <w:lang w:val="pt-BR"/>
              </w:rP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sidRPr="00F313E9">
              <w:rPr>
                <w:color w:val="0563C1"/>
                <w:lang w:val="pt-BR"/>
              </w:rPr>
              <w:t>Samostalno hostiranje</w:t>
            </w:r>
            <w:r>
              <w:fldChar w:fldCharType="end"/>
            </w:r>
            <w:r w:rsidRPr="00F313E9">
              <w:rPr>
                <w:lang w:val="pt-BR"/>
              </w:rP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4837EC">
            <w:pPr>
              <w:pStyle w:val="ProductList-TableBody"/>
              <w:rPr>
                <w:lang w:val="pt-BR"/>
              </w:rPr>
            </w:pPr>
          </w:p>
        </w:tc>
      </w:tr>
    </w:tbl>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4.1 Biz Talk Server 2013 R2 Enterprise – Neograničena virtualizacija</w:t>
      </w:r>
    </w:p>
    <w:p w:rsidR="004837EC" w:rsidRPr="00F313E9" w:rsidRDefault="009B7902">
      <w:pPr>
        <w:pStyle w:val="ProductList-Body"/>
        <w:rPr>
          <w:lang w:val="pt-BR"/>
        </w:rPr>
      </w:pPr>
      <w:r w:rsidRPr="00F313E9">
        <w:rPr>
          <w:lang w:val="pt-BR"/>
        </w:rPr>
        <w:t xml:space="preserve">Klijent može instalirati neograničeni broj </w:t>
      </w:r>
      <w:r>
        <w:fldChar w:fldCharType="begin"/>
      </w:r>
      <w:r w:rsidRPr="00F313E9">
        <w:rPr>
          <w:lang w:val="pt-BR"/>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F313E9">
        <w:rPr>
          <w:color w:val="0563C1"/>
          <w:lang w:val="pt-BR"/>
        </w:rPr>
        <w:t>Primjeraka</w:t>
      </w:r>
      <w:r>
        <w:fldChar w:fldCharType="end"/>
      </w:r>
      <w:r w:rsidRPr="00F313E9">
        <w:rPr>
          <w:lang w:val="pt-BR"/>
        </w:rPr>
        <w:t xml:space="preserve"> poslužiteljskog softvera na neograničenom broju </w:t>
      </w:r>
      <w:r>
        <w:fldChar w:fldCharType="begin"/>
      </w:r>
      <w:r w:rsidRPr="00F313E9">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F313E9">
        <w:rPr>
          <w:color w:val="0563C1"/>
          <w:lang w:val="pt-BR"/>
        </w:rPr>
        <w:t>OSE-ova</w:t>
      </w:r>
      <w:r>
        <w:fldChar w:fldCharType="end"/>
      </w:r>
      <w:r w:rsidRPr="00F313E9">
        <w:rPr>
          <w:lang w:val="pt-BR"/>
        </w:rPr>
        <w:t xml:space="preserve"> na bilo kojem </w:t>
      </w:r>
      <w:r>
        <w:fldChar w:fldCharType="begin"/>
      </w:r>
      <w:r w:rsidRPr="00F313E9">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F313E9">
        <w:rPr>
          <w:color w:val="0563C1"/>
          <w:lang w:val="pt-BR"/>
        </w:rPr>
        <w:t>Licenciranom poslužitelju</w:t>
      </w:r>
      <w:r>
        <w:fldChar w:fldCharType="end"/>
      </w:r>
      <w:r w:rsidRPr="00F313E9">
        <w:rPr>
          <w:lang w:val="pt-BR"/>
        </w:rPr>
        <w:t xml:space="preserve"> za koji ima puno tehnološko jamstvo Software Assurance na svim svojim </w:t>
      </w:r>
      <w:r>
        <w:fldChar w:fldCharType="begin"/>
      </w:r>
      <w:r w:rsidRPr="00F313E9">
        <w:rPr>
          <w:lang w:val="pt-BR"/>
        </w:rPr>
        <w:instrText xml:space="preserve"> AutoTextList   \s NoStyle \t "Pojam Poslužitelj označava fizički hardverski sustav na kojem se može koristiti poslužiteljski softver." </w:instrText>
      </w:r>
      <w:r>
        <w:fldChar w:fldCharType="separate"/>
      </w:r>
      <w:r w:rsidRPr="00F313E9">
        <w:rPr>
          <w:color w:val="0563C1"/>
          <w:lang w:val="pt-BR"/>
        </w:rPr>
        <w:t>Poslužiteljskim</w:t>
      </w:r>
      <w:r>
        <w:fldChar w:fldCharType="end"/>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licencama</w:t>
      </w:r>
      <w:r>
        <w:fldChar w:fldCharType="end"/>
      </w:r>
      <w:r w:rsidRPr="00F313E9">
        <w:rPr>
          <w:lang w:val="pt-BR"/>
        </w:rPr>
        <w:t xml:space="preserve"> (po jezgri). </w:t>
      </w:r>
    </w:p>
    <w:p w:rsidR="004837EC" w:rsidRPr="00F313E9" w:rsidRDefault="004837EC">
      <w:pPr>
        <w:pStyle w:val="ProductList-Body"/>
        <w:jc w:val="right"/>
        <w:rPr>
          <w:lang w:val="pt-BR"/>
        </w:rPr>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NoBorder"/>
        <w:outlineLvl w:val="1"/>
      </w:pPr>
      <w:bookmarkStart w:id="48" w:name="_Sec597"/>
      <w:r>
        <w:t>Paketi CAL</w:t>
      </w:r>
      <w:bookmarkEnd w:id="48"/>
      <w:r>
        <w:fldChar w:fldCharType="begin"/>
      </w:r>
      <w:r>
        <w:instrText xml:space="preserve"> TC "</w:instrText>
      </w:r>
      <w:bookmarkStart w:id="49" w:name="_Toc509995464"/>
      <w:r>
        <w:instrText>Paketi CAL</w:instrText>
      </w:r>
      <w:bookmarkEnd w:id="49"/>
      <w:r>
        <w:instrText>" \l 2</w:instrText>
      </w:r>
      <w:r>
        <w:fldChar w:fldCharType="end"/>
      </w:r>
    </w:p>
    <w:p w:rsidR="004837EC" w:rsidRDefault="009B7902">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"Školski proizvod za računalnu platformu" </w:instrText>
            </w:r>
            <w:r>
              <w:fldChar w:fldCharType="separate"/>
            </w:r>
            <w:r>
              <w:rPr>
                <w:color w:val="000000"/>
              </w:rPr>
              <w:t>SD,S</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4837EC">
      <w:pPr>
        <w:pStyle w:val="ProductList-Body"/>
      </w:pPr>
    </w:p>
    <w:p w:rsidR="004837EC" w:rsidRDefault="009B7902">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Pr="00F313E9" w:rsidRDefault="009B7902">
      <w:pPr>
        <w:pStyle w:val="ProductList-ClauseHeading"/>
        <w:outlineLvl w:val="3"/>
        <w:rPr>
          <w:lang w:val="pt-BR"/>
        </w:rPr>
      </w:pPr>
      <w:r w:rsidRPr="00F313E9">
        <w:rPr>
          <w:lang w:val="pt-BR"/>
        </w:rPr>
        <w:t>2.1 Postupak za utvrđivanje primjenjivih Prava na korištenje proizvoda za pakete CAL Suite</w:t>
      </w:r>
    </w:p>
    <w:p w:rsidR="004837EC" w:rsidRPr="00F313E9" w:rsidRDefault="009B7902">
      <w:pPr>
        <w:pStyle w:val="ProductList-Body"/>
        <w:rPr>
          <w:lang w:val="pt-BR"/>
        </w:rPr>
      </w:pPr>
      <w:r w:rsidRPr="00F313E9">
        <w:rPr>
          <w:lang w:val="pt-BR"/>
        </w:rP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2.2. Komponente paketa CAL Suite</w:t>
      </w:r>
    </w:p>
    <w:p w:rsidR="004837EC" w:rsidRPr="00F313E9" w:rsidRDefault="009B7902">
      <w:pPr>
        <w:pStyle w:val="ProductList-Body"/>
        <w:rPr>
          <w:lang w:val="pt-BR"/>
        </w:rPr>
      </w:pPr>
      <w:r w:rsidRPr="00F313E9">
        <w:rPr>
          <w:lang w:val="pt-BR"/>
        </w:rPr>
        <w:t xml:space="preserve">U </w:t>
      </w:r>
      <w:hyperlink w:anchor="_Sec591">
        <w:r w:rsidRPr="00F313E9">
          <w:rPr>
            <w:color w:val="00467F"/>
            <w:u w:val="single"/>
            <w:lang w:val="pt-BR"/>
          </w:rPr>
          <w:t>Dodatku A</w:t>
        </w:r>
      </w:hyperlink>
      <w:r w:rsidRPr="00F313E9">
        <w:rPr>
          <w:lang w:val="pt-BR"/>
        </w:rPr>
        <w:t xml:space="preserve"> u tablici Licence ekvivalentne CAL-u/licenci za upravljanje pogledajte trenutne komponente paketa Core CAL Suite i Enterprise CAL Suite.</w:t>
      </w:r>
    </w:p>
    <w:p w:rsidR="004837EC" w:rsidRPr="00F313E9" w:rsidRDefault="004837EC">
      <w:pPr>
        <w:pStyle w:val="ProductList-Body"/>
        <w:rPr>
          <w:lang w:val="pt-BR"/>
        </w:rPr>
      </w:pPr>
    </w:p>
    <w:p w:rsidR="004837EC" w:rsidRDefault="009B7902">
      <w:pPr>
        <w:pStyle w:val="ProductList-ClauseHeading"/>
        <w:outlineLvl w:val="3"/>
      </w:pPr>
      <w:r>
        <w:t>2.3. Online usluge uključene u paket Enterprise CAL Suite</w:t>
      </w:r>
    </w:p>
    <w:p w:rsidR="004837EC" w:rsidRDefault="009B7902">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w:t>
      </w:r>
      <w:r>
        <w:lastRenderedPageBreak/>
        <w:t xml:space="preserve">Dodatnim odredbama za Online usluge korištene sa softverom – naslijeđenim ugovorima u Dodatku A – Dodatnim odredbama Ugovora o programu na Popisu proizvoda od lipnja 2015. na adresi </w:t>
      </w:r>
      <w:hyperlink r:id="rId36">
        <w:r>
          <w:rPr>
            <w:color w:val="00467F"/>
            <w:u w:val="single"/>
          </w:rPr>
          <w:t>http://go.microsoft.com/?linkid=9839207</w:t>
        </w:r>
      </w:hyperlink>
      <w:r>
        <w:t>.</w:t>
      </w:r>
    </w:p>
    <w:p w:rsidR="004837EC" w:rsidRDefault="004837EC">
      <w:pPr>
        <w:pStyle w:val="ProductList-Body"/>
      </w:pPr>
    </w:p>
    <w:p w:rsidR="004837EC" w:rsidRPr="00F313E9" w:rsidRDefault="009B7902">
      <w:pPr>
        <w:pStyle w:val="ProductList-ClauseHeading"/>
        <w:outlineLvl w:val="3"/>
        <w:rPr>
          <w:lang w:val="pt-BR"/>
        </w:rPr>
      </w:pPr>
      <w:r w:rsidRPr="00F313E9">
        <w:rPr>
          <w:lang w:val="pt-BR"/>
        </w:rPr>
        <w:t>2.4. CAL Suite Bridge za O365, za O365 i Intune i za Intune</w:t>
      </w:r>
    </w:p>
    <w:p w:rsidR="004837EC" w:rsidRPr="00F313E9" w:rsidRDefault="009B7902">
      <w:pPr>
        <w:pStyle w:val="ProductList-SubClauseHeading"/>
        <w:outlineLvl w:val="4"/>
        <w:rPr>
          <w:lang w:val="pt-BR"/>
        </w:rPr>
      </w:pPr>
      <w:r w:rsidRPr="00F313E9">
        <w:rPr>
          <w:lang w:val="pt-BR"/>
        </w:rPr>
        <w:t>2.4.1 Preduvjeti za CAL Suite Bridge</w:t>
      </w:r>
    </w:p>
    <w:p w:rsidR="004837EC" w:rsidRPr="00F313E9" w:rsidRDefault="009B7902">
      <w:pPr>
        <w:pStyle w:val="ProductList-BodyIndented"/>
        <w:rPr>
          <w:lang w:val="pt-BR"/>
        </w:rPr>
      </w:pPr>
      <w:r w:rsidRPr="00F313E9">
        <w:rPr>
          <w:lang w:val="pt-BR"/>
        </w:rP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4837EC" w:rsidRPr="00F313E9" w:rsidRDefault="004837EC">
      <w:pPr>
        <w:pStyle w:val="ProductList-BodyIndented"/>
        <w:rPr>
          <w:lang w:val="pt-BR"/>
        </w:rPr>
      </w:pPr>
    </w:p>
    <w:p w:rsidR="004837EC" w:rsidRPr="00F313E9" w:rsidRDefault="009B7902">
      <w:pPr>
        <w:pStyle w:val="ProductList-BodyIndented"/>
        <w:rPr>
          <w:lang w:val="pt-BR"/>
        </w:rPr>
      </w:pPr>
      <w:r w:rsidRPr="00F313E9">
        <w:rPr>
          <w:lang w:val="pt-BR"/>
        </w:rP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512"/>
        <w:gridCol w:w="3514"/>
        <w:gridCol w:w="353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Kvalificirane Online usluge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4837EC" w:rsidRDefault="009B790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4837EC" w:rsidRDefault="009B7902">
            <w:pPr>
              <w:pStyle w:val="ProductList-TableBody"/>
            </w:pPr>
            <w:r>
              <w:t>Office 365 Enterprise E5 i Microsoft Intune</w:t>
            </w:r>
            <w:r>
              <w:fldChar w:fldCharType="begin"/>
            </w:r>
            <w:r>
              <w:instrText xml:space="preserve"> XE "Office 365 Enterprise E5 i Microsoft Intune" </w:instrText>
            </w:r>
            <w:r>
              <w:fldChar w:fldCharType="end"/>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Intune</w:t>
            </w:r>
            <w:r>
              <w:fldChar w:fldCharType="begin"/>
            </w:r>
            <w:r>
              <w:instrText xml:space="preserve"> XE "Microsoft Intune" </w:instrText>
            </w:r>
            <w:r>
              <w:fldChar w:fldCharType="end"/>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Mobility + Security E3</w:t>
            </w:r>
            <w:r>
              <w:fldChar w:fldCharType="begin"/>
            </w:r>
            <w:r>
              <w:instrText xml:space="preserve"> XE "Enterprise Mobility + Security E3" </w:instrText>
            </w:r>
            <w:r>
              <w:fldChar w:fldCharType="end"/>
            </w:r>
            <w:r>
              <w:t xml:space="preserve"> ili</w:t>
            </w:r>
          </w:p>
          <w:p w:rsidR="004837EC" w:rsidRDefault="009B7902">
            <w:pPr>
              <w:pStyle w:val="ProductList-TableBody"/>
            </w:pPr>
            <w:r>
              <w:t>Enterprise Mobility + Security E5</w:t>
            </w:r>
            <w:r>
              <w:fldChar w:fldCharType="begin"/>
            </w:r>
            <w:r>
              <w:instrText xml:space="preserve"> XE "Enterprise Mobility + Security E5" </w:instrText>
            </w:r>
            <w:r>
              <w:fldChar w:fldCharType="end"/>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Office 365 Enterprise E3</w:t>
            </w:r>
            <w:r>
              <w:fldChar w:fldCharType="begin"/>
            </w:r>
            <w:r>
              <w:instrText xml:space="preserve"> XE "Office 365 Enterprise E3" </w:instrText>
            </w:r>
            <w:r>
              <w:fldChar w:fldCharType="end"/>
            </w:r>
            <w:r>
              <w:t xml:space="preserve"> ili</w:t>
            </w:r>
          </w:p>
          <w:p w:rsidR="004837EC" w:rsidRDefault="009B7902">
            <w:pPr>
              <w:pStyle w:val="ProductList-TableBody"/>
            </w:pPr>
            <w:r>
              <w:t>Office 365 Enterprise E5</w:t>
            </w:r>
            <w:r>
              <w:fldChar w:fldCharType="begin"/>
            </w:r>
            <w:r>
              <w:instrText xml:space="preserve"> XE "Office 365 Enterprise E5" </w:instrText>
            </w:r>
            <w:r>
              <w:fldChar w:fldCharType="end"/>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4837EC" w:rsidRDefault="009B7902">
            <w:pPr>
              <w:pStyle w:val="ProductList-TableBody"/>
            </w:pPr>
            <w:r>
              <w:t>Office 365 Enterprise E5 i Microsoft Intune</w:t>
            </w:r>
            <w:r>
              <w:fldChar w:fldCharType="begin"/>
            </w:r>
            <w:r>
              <w:instrText xml:space="preserve"> XE "Office 365 Enterprise E5 i Microsoft Intune" </w:instrText>
            </w:r>
            <w:r>
              <w:fldChar w:fldCharType="end"/>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Intune</w:t>
            </w:r>
            <w:r>
              <w:fldChar w:fldCharType="begin"/>
            </w:r>
            <w:r>
              <w:instrText xml:space="preserve"> XE "Microsoft Intune" </w:instrText>
            </w:r>
            <w:r>
              <w:fldChar w:fldCharType="end"/>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Mobility + Security E3</w:t>
            </w:r>
            <w:r>
              <w:fldChar w:fldCharType="begin"/>
            </w:r>
            <w:r>
              <w:instrText xml:space="preserve"> XE "Enterprise Mobility + Security E3" </w:instrText>
            </w:r>
            <w:r>
              <w:fldChar w:fldCharType="end"/>
            </w:r>
            <w:r>
              <w:t xml:space="preserve"> ili</w:t>
            </w:r>
          </w:p>
          <w:p w:rsidR="004837EC" w:rsidRDefault="009B7902">
            <w:pPr>
              <w:pStyle w:val="ProductList-TableBody"/>
            </w:pPr>
            <w:r>
              <w:t>Enterprise Mobility + Security E5</w:t>
            </w:r>
            <w:r>
              <w:fldChar w:fldCharType="begin"/>
            </w:r>
            <w:r>
              <w:instrText xml:space="preserve"> XE "Enterprise Mobility + Security E5" </w:instrText>
            </w:r>
            <w:r>
              <w:fldChar w:fldCharType="end"/>
            </w:r>
          </w:p>
        </w:tc>
      </w:tr>
    </w:tbl>
    <w:p w:rsidR="004837EC" w:rsidRDefault="004837EC">
      <w:pPr>
        <w:pStyle w:val="ProductList-BodyIndented"/>
      </w:pPr>
    </w:p>
    <w:p w:rsidR="004837EC" w:rsidRDefault="009B7902">
      <w:pPr>
        <w:pStyle w:val="ProductList-SubClauseHeading"/>
        <w:outlineLvl w:val="4"/>
      </w:pPr>
      <w:r>
        <w:t>2.4.2 Student Only CAL-ovi (Academic Open License i Academic Select)</w:t>
      </w:r>
    </w:p>
    <w:p w:rsidR="004837EC" w:rsidRDefault="009B7902">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4837EC" w:rsidRDefault="009B7902">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9B7902">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rsidRPr="00F313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rsidRPr="00F313E9">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F313E9">
              <w:rPr>
                <w:color w:val="0563C1"/>
                <w:lang w:val="pt-BR"/>
              </w:rPr>
              <w:t>Prava na migraciju</w:t>
            </w:r>
            <w:r>
              <w:fldChar w:fldCharType="end"/>
            </w:r>
            <w:r w:rsidRPr="00F313E9">
              <w:rPr>
                <w:lang w:val="pt-BR"/>
              </w:rPr>
              <w:t xml:space="preserve">: </w:t>
            </w:r>
            <w:hyperlink r:id="rId37">
              <w:r w:rsidRPr="00F313E9">
                <w:rPr>
                  <w:color w:val="00467F"/>
                  <w:u w:val="single"/>
                  <w:lang w:val="pt-BR"/>
                </w:rPr>
                <w:t>Popis proizvoda – ožujak 2014.</w:t>
              </w:r>
            </w:hyperlink>
            <w:r w:rsidRPr="00F313E9">
              <w:rPr>
                <w:lang w:val="pt-BR"/>
              </w:rPr>
              <w:t xml:space="preserve"> </w:t>
            </w:r>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Prava na korištenje roaminga: nije dostupno</w:t>
            </w:r>
          </w:p>
        </w:tc>
      </w:tr>
      <w:tr w:rsidR="004837EC" w:rsidRPr="00F313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4837EC">
            <w:pPr>
              <w:pStyle w:val="ProductList-TableBody"/>
              <w:rPr>
                <w:lang w:val="pt-BR"/>
              </w:rPr>
            </w:pPr>
          </w:p>
        </w:tc>
      </w:tr>
    </w:tbl>
    <w:p w:rsidR="004837EC" w:rsidRPr="00F313E9" w:rsidRDefault="004837EC">
      <w:pPr>
        <w:pStyle w:val="ProductList-Body"/>
        <w:jc w:val="right"/>
        <w:rPr>
          <w:lang w:val="pt-BR"/>
        </w:rPr>
      </w:pPr>
    </w:p>
    <w:p w:rsidR="004837EC" w:rsidRPr="00F313E9" w:rsidRDefault="009B7902">
      <w:pPr>
        <w:pStyle w:val="ProductList-ClauseHeading"/>
        <w:outlineLvl w:val="3"/>
        <w:rPr>
          <w:lang w:val="pt-BR"/>
        </w:rPr>
      </w:pPr>
      <w:r w:rsidRPr="00F313E9">
        <w:rPr>
          <w:lang w:val="pt-BR"/>
        </w:rPr>
        <w:t>4.1 Proširena Prava na korištenje proizvoda za Klijente programa Microsoft 365</w:t>
      </w:r>
    </w:p>
    <w:p w:rsidR="004837EC" w:rsidRPr="00F313E9" w:rsidRDefault="009B7902">
      <w:pPr>
        <w:pStyle w:val="ProductList-Body"/>
        <w:rPr>
          <w:lang w:val="pt-BR"/>
        </w:rPr>
      </w:pPr>
      <w:r w:rsidRPr="00F313E9">
        <w:rPr>
          <w:lang w:val="pt-BR"/>
        </w:rP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4837EC" w:rsidRPr="00F313E9" w:rsidRDefault="004837EC">
      <w:pPr>
        <w:pStyle w:val="ProductList-Body"/>
        <w:rPr>
          <w:lang w:val="pt-BR"/>
        </w:rPr>
      </w:pPr>
    </w:p>
    <w:p w:rsidR="004837EC" w:rsidRPr="00F313E9" w:rsidRDefault="009B7902">
      <w:pPr>
        <w:pStyle w:val="ProductList-Body"/>
        <w:rPr>
          <w:lang w:val="pt-BR"/>
        </w:rPr>
      </w:pPr>
      <w:r w:rsidRPr="00F313E9">
        <w:rPr>
          <w:lang w:val="pt-BR"/>
        </w:rPr>
        <w:t>Kvalificirani Klijenti licencirani za Microsoft 365 ili kombinaciju sustava Office 365 i programa Enterprise Mobility + Security imaju isti pristup usluzi Exchange Online Archiving za Exchange Server kao isporučeni Enterprise CAL Suite.</w:t>
      </w:r>
    </w:p>
    <w:p w:rsidR="004837EC" w:rsidRPr="00F313E9" w:rsidRDefault="004837EC">
      <w:pPr>
        <w:pStyle w:val="ProductList-Body"/>
        <w:jc w:val="right"/>
        <w:rPr>
          <w:lang w:val="pt-BR"/>
        </w:rPr>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95465"/>
      <w:r>
        <w:instrText>Core Infrastructure Server (CIS) Suite</w:instrText>
      </w:r>
      <w:bookmarkEnd w:id="55"/>
      <w:r>
        <w:instrText>" \l 2</w:instrText>
      </w:r>
      <w:r>
        <w:fldChar w:fldCharType="end"/>
      </w:r>
    </w:p>
    <w:p w:rsidR="004837EC" w:rsidRDefault="009B7902">
      <w:pPr>
        <w:pStyle w:val="ProductList-Offering1SubSection"/>
        <w:outlineLvl w:val="2"/>
      </w:pPr>
      <w:bookmarkStart w:id="56" w:name="_Sec603"/>
      <w:r>
        <w:lastRenderedPageBreak/>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837EC" w:rsidRDefault="009B790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837EC" w:rsidRDefault="009B790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837EC" w:rsidRDefault="009B7902">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2.1 Softver uključen u CIS Suite Standard</w:t>
      </w:r>
    </w:p>
    <w:p w:rsidR="004837EC" w:rsidRDefault="009B7902">
      <w:pPr>
        <w:pStyle w:val="ProductList-Body"/>
      </w:pPr>
      <w:r>
        <w:t>CIS Suite Standard uključuje najnovije verzije za Windows Server Standard i System Center Standard koje su postale dostupne tijekom razdoblja Klijentovog tehnološkog jamstva Software Assurance.</w:t>
      </w:r>
    </w:p>
    <w:p w:rsidR="004837EC" w:rsidRDefault="004837EC">
      <w:pPr>
        <w:pStyle w:val="ProductList-Body"/>
      </w:pPr>
    </w:p>
    <w:p w:rsidR="004837EC" w:rsidRDefault="009B7902">
      <w:pPr>
        <w:pStyle w:val="ProductList-ClauseHeading"/>
        <w:outlineLvl w:val="3"/>
      </w:pPr>
      <w:r>
        <w:t>2.2 Softver uključen u CIS Suite Datacenter</w:t>
      </w:r>
    </w:p>
    <w:p w:rsidR="004837EC" w:rsidRDefault="009B7902">
      <w:pPr>
        <w:pStyle w:val="ProductList-Body"/>
      </w:pPr>
      <w:r>
        <w:t>CIS Suite Datacenter uključuje najnovije verzije za Windows Server Datacenter i System Center Datacenter koje su postale dostupne tijekom razdoblja Klijentovog tehnološkog jamstva Software Assurance.</w:t>
      </w:r>
    </w:p>
    <w:p w:rsidR="004837EC" w:rsidRDefault="009B7902">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3.1. Primjenjiva prava na korištenje proizvoda</w:t>
      </w:r>
    </w:p>
    <w:p w:rsidR="004837EC" w:rsidRDefault="009B7902">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837EC" w:rsidRDefault="004837EC">
      <w:pPr>
        <w:pStyle w:val="ProductList-Body"/>
      </w:pPr>
    </w:p>
    <w:p w:rsidR="004837EC" w:rsidRPr="00F313E9" w:rsidRDefault="009B7902">
      <w:pPr>
        <w:pStyle w:val="ProductList-ClauseHeading"/>
        <w:outlineLvl w:val="3"/>
        <w:rPr>
          <w:lang w:val="pt-BR"/>
        </w:rPr>
      </w:pPr>
      <w:r w:rsidRPr="00F313E9">
        <w:rPr>
          <w:lang w:val="pt-BR"/>
        </w:rPr>
        <w:t>3.2 Prijenos poslužiteljske licence i licence za upravljanje</w:t>
      </w:r>
    </w:p>
    <w:p w:rsidR="004837EC" w:rsidRPr="00F313E9" w:rsidRDefault="009B7902">
      <w:pPr>
        <w:pStyle w:val="ProductList-Body"/>
        <w:rPr>
          <w:lang w:val="pt-BR"/>
        </w:rPr>
      </w:pPr>
      <w:r w:rsidRPr="00F313E9">
        <w:rPr>
          <w:lang w:val="pt-BR"/>
        </w:rPr>
        <w:t xml:space="preserve">U svrhu primjene Licencnih odredbi za Windows Server i System Center na Klijentovu uporabu paketa CIS Suite, Klijent mora na </w:t>
      </w:r>
      <w:r>
        <w:fldChar w:fldCharType="begin"/>
      </w:r>
      <w:r w:rsidRPr="00F313E9">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F313E9">
        <w:rPr>
          <w:color w:val="0563C1"/>
          <w:lang w:val="pt-BR"/>
        </w:rPr>
        <w:t>Licencni poslužitelj</w:t>
      </w:r>
      <w:r>
        <w:fldChar w:fldCharType="end"/>
      </w:r>
      <w:r w:rsidRPr="00F313E9">
        <w:rPr>
          <w:lang w:val="pt-BR"/>
        </w:rPr>
        <w:t xml:space="preserve"> prenijeti licence za Windows Server i System Center u jednakom broju kao i CIS Suite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Licence</w:t>
      </w:r>
      <w:r>
        <w:fldChar w:fldCharType="end"/>
      </w:r>
      <w:r w:rsidRPr="00F313E9">
        <w:rPr>
          <w:lang w:val="pt-BR"/>
        </w:rPr>
        <w:t xml:space="preserve"> koje su dodijeljene </w:t>
      </w:r>
      <w:r>
        <w:fldChar w:fldCharType="begin"/>
      </w:r>
      <w:r w:rsidRPr="00F313E9">
        <w:rPr>
          <w:lang w:val="pt-BR"/>
        </w:rPr>
        <w:instrText xml:space="preserve"> AutoTextList   \s NoStyle \t "Pojam Poslužitelj označava fizički hardverski sustav na kojem se može koristiti poslužiteljski softver." </w:instrText>
      </w:r>
      <w:r>
        <w:fldChar w:fldCharType="separate"/>
      </w:r>
      <w:r w:rsidRPr="00F313E9">
        <w:rPr>
          <w:color w:val="0563C1"/>
          <w:lang w:val="pt-BR"/>
        </w:rPr>
        <w:t>Poslužitelju</w:t>
      </w:r>
      <w:r>
        <w:fldChar w:fldCharType="end"/>
      </w:r>
      <w:r w:rsidRPr="00F313E9">
        <w:rPr>
          <w:lang w:val="pt-BR"/>
        </w:rPr>
        <w:t>.</w:t>
      </w:r>
    </w:p>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3.3. Dodatne odredbe</w:t>
      </w:r>
    </w:p>
    <w:p w:rsidR="004837EC" w:rsidRPr="00F313E9" w:rsidRDefault="009B7902">
      <w:pPr>
        <w:pStyle w:val="ProductList-Body"/>
        <w:rPr>
          <w:lang w:val="pt-BR"/>
        </w:rPr>
      </w:pPr>
      <w:r w:rsidRPr="00F313E9">
        <w:rPr>
          <w:lang w:val="pt-BR"/>
        </w:rPr>
        <w:t>Klijent može koristiti prethodnu verziju ili starije izdanje svakog od pojedinačnih Proizvoda uključenih u CIS Suite na način dopušten u licencnim odredbama za taj Proizvod u ovim Odredbama za proizvode.</w:t>
      </w:r>
    </w:p>
    <w:p w:rsidR="004837EC" w:rsidRPr="00F313E9" w:rsidRDefault="004837EC">
      <w:pPr>
        <w:pStyle w:val="ProductList-Body"/>
        <w:rPr>
          <w:lang w:val="pt-BR"/>
        </w:rPr>
      </w:pPr>
    </w:p>
    <w:p w:rsidR="004837EC" w:rsidRPr="00F313E9" w:rsidRDefault="009B7902">
      <w:pPr>
        <w:pStyle w:val="ProductList-Body"/>
        <w:rPr>
          <w:lang w:val="pt-BR"/>
        </w:rPr>
      </w:pPr>
      <w:r w:rsidRPr="00F313E9">
        <w:rPr>
          <w:lang w:val="pt-BR"/>
        </w:rPr>
        <w:t xml:space="preserve">Svi ostali uvjeti iz Odredbi za proizvode vezani uz stjecanje i prijenos </w:t>
      </w:r>
      <w:r>
        <w:fldChar w:fldCharType="begin"/>
      </w:r>
      <w:r w:rsidRPr="00F313E9">
        <w:rPr>
          <w:lang w:val="pt-BR"/>
        </w:rP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sidRPr="00F313E9">
        <w:rPr>
          <w:color w:val="0563C1"/>
          <w:lang w:val="pt-BR"/>
        </w:rPr>
        <w:t>Licenci za vanjski priključak</w:t>
      </w:r>
      <w:r>
        <w:fldChar w:fldCharType="end"/>
      </w:r>
      <w:r w:rsidRPr="00F313E9">
        <w:rPr>
          <w:lang w:val="pt-BR"/>
        </w:rPr>
        <w:t xml:space="preserve"> (engl. External Connector), </w:t>
      </w:r>
      <w:r>
        <w:fldChar w:fldCharType="begin"/>
      </w:r>
      <w:r w:rsidRPr="00F313E9">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F313E9">
        <w:rPr>
          <w:color w:val="0563C1"/>
          <w:lang w:val="pt-BR"/>
        </w:rPr>
        <w:t>CAL-ova</w:t>
      </w:r>
      <w:r>
        <w:fldChar w:fldCharType="end"/>
      </w:r>
      <w:r w:rsidRPr="00F313E9">
        <w:rPr>
          <w:lang w:val="pt-BR"/>
        </w:rPr>
        <w:t xml:space="preserve"> i </w:t>
      </w:r>
      <w:r>
        <w:fldChar w:fldCharType="begin"/>
      </w:r>
      <w:r w:rsidRPr="00F313E9">
        <w:rPr>
          <w:lang w:val="pt-BR"/>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F313E9">
        <w:rPr>
          <w:color w:val="0563C1"/>
          <w:lang w:val="pt-BR"/>
        </w:rPr>
        <w:t>Licenci za upravljanje</w:t>
      </w:r>
      <w:r>
        <w:fldChar w:fldCharType="end"/>
      </w:r>
      <w:r w:rsidRPr="00F313E9">
        <w:rPr>
          <w:lang w:val="pt-BR"/>
        </w:rPr>
        <w:t xml:space="preserve"> i njihov prijenos korisnicima ili uređajima radi pristupa i upravljanja ostaju u potpunosti na snazi.</w:t>
      </w:r>
    </w:p>
    <w:p w:rsidR="004837EC" w:rsidRDefault="009B7902">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rsidRPr="00F313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Pr="00F313E9" w:rsidRDefault="009B7902">
            <w:pPr>
              <w:pStyle w:val="ProductList-TableBody"/>
              <w:rPr>
                <w:lang w:val="pt-BR"/>
              </w:rPr>
            </w:pPr>
            <w:r>
              <w:fldChar w:fldCharType="begin"/>
            </w:r>
            <w:r w:rsidRPr="00F313E9">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F313E9">
              <w:rPr>
                <w:color w:val="0563C1"/>
                <w:lang w:val="pt-BR"/>
              </w:rPr>
              <w:t>Prava na migraciju</w:t>
            </w:r>
            <w:r>
              <w:fldChar w:fldCharType="end"/>
            </w:r>
            <w:r w:rsidRPr="00F313E9">
              <w:rPr>
                <w:lang w:val="pt-BR"/>
              </w:rPr>
              <w:t xml:space="preserve">: </w:t>
            </w:r>
            <w:hyperlink r:id="rId38">
              <w:r w:rsidRPr="00F313E9">
                <w:rPr>
                  <w:color w:val="00467F"/>
                  <w:u w:val="single"/>
                  <w:lang w:val="pt-BR"/>
                </w:rPr>
                <w:t>Popis proizvoda – ožujak 2014.</w:t>
              </w:r>
            </w:hyperlink>
            <w:r w:rsidRPr="00F313E9">
              <w:rPr>
                <w:lang w:val="pt-BR"/>
              </w:rPr>
              <w:t xml:space="preserve">, </w:t>
            </w:r>
            <w:hyperlink r:id="rId39">
              <w:r w:rsidRPr="00F313E9">
                <w:rPr>
                  <w:color w:val="00467F"/>
                  <w:u w:val="single"/>
                  <w:lang w:val="pt-BR"/>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Prava na korištenje roaminga: nije dostupno</w:t>
            </w:r>
          </w:p>
        </w:tc>
      </w:tr>
      <w:tr w:rsidR="004837EC" w:rsidRPr="00F313E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Pr="00F313E9" w:rsidRDefault="009B7902">
            <w:pPr>
              <w:pStyle w:val="ProductList-TableBody"/>
              <w:rPr>
                <w:lang w:val="pt-BR"/>
              </w:rPr>
            </w:pPr>
            <w:r>
              <w:fldChar w:fldCharType="begin"/>
            </w:r>
            <w:r w:rsidRPr="00F313E9">
              <w:rPr>
                <w:lang w:val="pt-BR"/>
              </w:rP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sidRPr="00F313E9">
              <w:rPr>
                <w:color w:val="0563C1"/>
                <w:lang w:val="pt-BR"/>
              </w:rPr>
              <w:t>Prava ekvivalentna tehnološkom jamstvu Software Assurance</w:t>
            </w:r>
            <w:r>
              <w:fldChar w:fldCharType="end"/>
            </w:r>
            <w:r w:rsidRPr="00F313E9">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4837EC">
            <w:pPr>
              <w:pStyle w:val="ProductList-TableBody"/>
              <w:rPr>
                <w:lang w:val="pt-BR"/>
              </w:rPr>
            </w:pPr>
          </w:p>
        </w:tc>
      </w:tr>
    </w:tbl>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lastRenderedPageBreak/>
        <w:t>4.1 Pogodnost kombinirane upotrebe Microsoft Azure za Windows Server</w:t>
      </w:r>
    </w:p>
    <w:p w:rsidR="004837EC" w:rsidRPr="00F313E9" w:rsidRDefault="009B7902">
      <w:pPr>
        <w:pStyle w:val="ProductList-Body"/>
        <w:rPr>
          <w:lang w:val="pt-BR"/>
        </w:rPr>
      </w:pPr>
      <w:r w:rsidRPr="00F313E9">
        <w:rPr>
          <w:lang w:val="pt-BR"/>
        </w:rPr>
        <w:t xml:space="preserve">Pogledajte </w:t>
      </w:r>
      <w:hyperlink w:anchor="_Sec624">
        <w:r w:rsidRPr="00F313E9">
          <w:rPr>
            <w:color w:val="00467F"/>
            <w:u w:val="single"/>
            <w:lang w:val="pt-BR"/>
          </w:rPr>
          <w:t>poglavlje 7. Pogodnost kombinirane upotrebe Microsoft Azure</w:t>
        </w:r>
      </w:hyperlink>
      <w:r w:rsidRPr="00F313E9">
        <w:rPr>
          <w:lang w:val="pt-BR"/>
        </w:rPr>
        <w:t xml:space="preserve"> unosa proizvoda Microsoft Azure za implementaciju slika softvera Windows Server na Microsoft Azure.</w:t>
      </w:r>
    </w:p>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4.2 Izdanja polugodišnjeg kanala</w:t>
      </w:r>
    </w:p>
    <w:p w:rsidR="004837EC" w:rsidRPr="00F313E9" w:rsidRDefault="009B7902">
      <w:pPr>
        <w:pStyle w:val="ProductList-Body"/>
        <w:rPr>
          <w:lang w:val="pt-BR"/>
        </w:rPr>
      </w:pPr>
      <w:r w:rsidRPr="00F313E9">
        <w:rPr>
          <w:lang w:val="pt-BR"/>
        </w:rPr>
        <w:t xml:space="preserve">Klijenti s aktivnim tehnološkim jamstvom Software Assurance uz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licence</w:t>
      </w:r>
      <w:r>
        <w:fldChar w:fldCharType="end"/>
      </w:r>
      <w:r w:rsidRPr="00F313E9">
        <w:rPr>
          <w:lang w:val="pt-BR"/>
        </w:rP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rsidRPr="00F313E9">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F313E9">
        <w:rPr>
          <w:color w:val="0563C1"/>
          <w:lang w:val="pt-BR"/>
        </w:rPr>
        <w:t>Licenciranim poslužiteljima</w:t>
      </w:r>
      <w:r>
        <w:fldChar w:fldCharType="end"/>
      </w:r>
      <w:r w:rsidRPr="00F313E9">
        <w:rPr>
          <w:lang w:val="pt-BR"/>
        </w:rPr>
        <w:t xml:space="preserve"> te njima upravljati. U svrhu licenciranja proizvoda Nano Server izdan uz Windows Server 2016 smatra se izdanjem polugodišnjeg kanala.</w:t>
      </w:r>
    </w:p>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4.3 Prava na trenutni ogranak programa System Center Configuration Manager</w:t>
      </w:r>
    </w:p>
    <w:p w:rsidR="004837EC" w:rsidRPr="00F313E9" w:rsidRDefault="009B7902">
      <w:pPr>
        <w:pStyle w:val="ProductList-Body"/>
        <w:rPr>
          <w:lang w:val="pt-BR"/>
        </w:rPr>
      </w:pPr>
      <w:r w:rsidRPr="00F313E9">
        <w:rPr>
          <w:lang w:val="pt-BR"/>
        </w:rPr>
        <w:t xml:space="preserve">Klijenti s aktivnim tehnološkim jamstvom Software Assurance koji koriste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Licence</w:t>
      </w:r>
      <w:r>
        <w:fldChar w:fldCharType="end"/>
      </w:r>
      <w:r w:rsidRPr="00F313E9">
        <w:rPr>
          <w:lang w:val="pt-BR"/>
        </w:rPr>
        <w:t xml:space="preserve"> za CIS Suite Standard ili Datacenter smiju instalirati i upotrebljavati mogućnost trenutnog ogranka programa System Center Configuration Manager.</w:t>
      </w:r>
    </w:p>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4.4. Prava i pogodnosti tehnološkog jamstva Software Assurance za pretplatničke licence</w:t>
      </w:r>
    </w:p>
    <w:p w:rsidR="004837EC" w:rsidRPr="00F313E9" w:rsidRDefault="009B7902">
      <w:pPr>
        <w:pStyle w:val="ProductList-Body"/>
        <w:rPr>
          <w:lang w:val="pt-BR"/>
        </w:rPr>
      </w:pPr>
      <w:r w:rsidRPr="00F313E9">
        <w:rPr>
          <w:lang w:val="pt-BR"/>
        </w:rPr>
        <w:t xml:space="preserve">Za sve Pretplatničke licence koje Klijent stekne na temelju pristupnice SCE jamče se ista prava i pogodnosti tehnološkog jamstva Software Assurance tijekom trajanja pretplate kao i za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Licence</w:t>
      </w:r>
      <w:r>
        <w:fldChar w:fldCharType="end"/>
      </w:r>
      <w:r w:rsidRPr="00F313E9">
        <w:rPr>
          <w:lang w:val="pt-BR"/>
        </w:rPr>
        <w:t xml:space="preserve"> s tehnološkim jamstvom Software Assurance.</w:t>
      </w:r>
    </w:p>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4.5 Pristupnica za poslužitelj i oblak (SCE) – Pravo na upravljanje OSE-ovima na platformi Microsoft Azure u skladu s Licencama CIS Suite</w:t>
      </w:r>
    </w:p>
    <w:p w:rsidR="004837EC" w:rsidRPr="00F313E9" w:rsidRDefault="009B7902">
      <w:pPr>
        <w:pStyle w:val="ProductList-Body"/>
        <w:rPr>
          <w:lang w:val="pt-BR"/>
        </w:rPr>
      </w:pPr>
      <w:r w:rsidRPr="00F313E9">
        <w:rPr>
          <w:lang w:val="pt-BR"/>
        </w:rPr>
        <w:t xml:space="preserve">SCE Klijenti koji su ispunili preduvjete za pristupnicu, imaju licencu za CIS Suite i koriste taj paket za upravljanje </w:t>
      </w:r>
      <w:r>
        <w:fldChar w:fldCharType="begin"/>
      </w:r>
      <w:r w:rsidRPr="00F313E9">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F313E9">
        <w:rPr>
          <w:color w:val="0563C1"/>
          <w:lang w:val="pt-BR"/>
        </w:rPr>
        <w:t>OSE-ovima</w:t>
      </w:r>
      <w:r>
        <w:fldChar w:fldCharType="end"/>
      </w:r>
      <w:r w:rsidRPr="00F313E9">
        <w:rPr>
          <w:lang w:val="pt-BR"/>
        </w:rPr>
        <w:t xml:space="preserve"> u vlastitim podatkovnim centrima, mogu koristiti i softver System Centre licenciran u okviru softvera CIS Suite za upravljanje svojim kvalificiranim </w:t>
      </w:r>
      <w:r>
        <w:fldChar w:fldCharType="begin"/>
      </w:r>
      <w:r w:rsidRPr="00F313E9">
        <w:rPr>
          <w:lang w:val="pt-BR"/>
        </w:rPr>
        <w:instrText xml:space="preserve"> AutoTextList   \s NoStyle \t "Virtualni OSE znači OSE konfiguriran za korištenje u virtualnom hardverskom sustavu." </w:instrText>
      </w:r>
      <w:r>
        <w:fldChar w:fldCharType="separate"/>
      </w:r>
      <w:r w:rsidRPr="00F313E9">
        <w:rPr>
          <w:color w:val="0563C1"/>
          <w:lang w:val="pt-BR"/>
        </w:rPr>
        <w:t>Virtualnim OSE-ovima</w:t>
      </w:r>
      <w:r>
        <w:fldChar w:fldCharType="end"/>
      </w:r>
      <w:r w:rsidRPr="00F313E9">
        <w:rPr>
          <w:lang w:val="pt-BR"/>
        </w:rPr>
        <w:t xml:space="preserve"> koji se koriste u sklopu platforme Microsoft Azure. Za svakih 16 CIS Suite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Licenci</w:t>
      </w:r>
      <w:r>
        <w:fldChar w:fldCharType="end"/>
      </w:r>
      <w:r w:rsidRPr="00F313E9">
        <w:rPr>
          <w:lang w:val="pt-BR"/>
        </w:rPr>
        <w:t xml:space="preserve"> za jezgru ili za svaku CIS Suite </w:t>
      </w:r>
      <w:r>
        <w:fldChar w:fldCharType="begin"/>
      </w:r>
      <w:r w:rsidRPr="00F313E9">
        <w:rPr>
          <w:lang w:val="pt-BR"/>
        </w:rPr>
        <w:instrText xml:space="preserve"> AutoTextList   \s NoStyle \t "Pojam Licenca označava pravo na preuzimanje, instalaciju i korištenje Proizvoda te pristup Proizvodu." </w:instrText>
      </w:r>
      <w:r>
        <w:fldChar w:fldCharType="separate"/>
      </w:r>
      <w:r w:rsidRPr="00F313E9">
        <w:rPr>
          <w:color w:val="0563C1"/>
          <w:lang w:val="pt-BR"/>
        </w:rPr>
        <w:t>Licencu</w:t>
      </w:r>
      <w:r>
        <w:fldChar w:fldCharType="end"/>
      </w:r>
      <w:r w:rsidRPr="00F313E9">
        <w:rPr>
          <w:lang w:val="pt-BR"/>
        </w:rPr>
        <w:t xml:space="preserve"> za procesor pokrivenu klijentovom pristupnicom SCE, klijent može upravljati s najviše 10 kvalificiranih </w:t>
      </w:r>
      <w:r>
        <w:fldChar w:fldCharType="begin"/>
      </w:r>
      <w:r w:rsidRPr="00F313E9">
        <w:rPr>
          <w:lang w:val="pt-BR"/>
        </w:rPr>
        <w:instrText xml:space="preserve"> AutoTextList   \s NoStyle \t "Virtualni OSE znači OSE konfiguriran za korištenje u virtualnom hardverskom sustavu." </w:instrText>
      </w:r>
      <w:r>
        <w:fldChar w:fldCharType="separate"/>
      </w:r>
      <w:r w:rsidRPr="00F313E9">
        <w:rPr>
          <w:color w:val="0563C1"/>
          <w:lang w:val="pt-BR"/>
        </w:rPr>
        <w:t>Virtualnih OSE-ova</w:t>
      </w:r>
      <w:r>
        <w:fldChar w:fldCharType="end"/>
      </w:r>
      <w:r w:rsidRPr="00F313E9">
        <w:rPr>
          <w:lang w:val="pt-BR"/>
        </w:rPr>
        <w:t xml:space="preserve"> koji se koriste u sklopu platforme Microsoft Azure. U kvalificirane </w:t>
      </w:r>
      <w:r>
        <w:fldChar w:fldCharType="begin"/>
      </w:r>
      <w:r w:rsidRPr="00F313E9">
        <w:rPr>
          <w:lang w:val="pt-BR"/>
        </w:rPr>
        <w:instrText xml:space="preserve"> AutoTextList   \s NoStyle \t "Virtualni OSE znači OSE konfiguriran za korištenje u virtualnom hardverskom sustavu." </w:instrText>
      </w:r>
      <w:r>
        <w:fldChar w:fldCharType="separate"/>
      </w:r>
      <w:r w:rsidRPr="00F313E9">
        <w:rPr>
          <w:color w:val="0563C1"/>
          <w:lang w:val="pt-BR"/>
        </w:rPr>
        <w:t>Virtualne OSE-ove</w:t>
      </w:r>
      <w:r>
        <w:fldChar w:fldCharType="end"/>
      </w:r>
      <w:r w:rsidRPr="00F313E9">
        <w:rPr>
          <w:lang w:val="pt-BR"/>
        </w:rPr>
        <w:t xml:space="preserve"> spada sljedeće:</w:t>
      </w:r>
    </w:p>
    <w:p w:rsidR="004837EC" w:rsidRPr="00F313E9" w:rsidRDefault="009B7902">
      <w:pPr>
        <w:pStyle w:val="ProductList-Body"/>
        <w:ind w:left="720"/>
        <w:rPr>
          <w:lang w:val="pt-BR"/>
        </w:rPr>
      </w:pPr>
      <w:r w:rsidRPr="00F313E9">
        <w:rPr>
          <w:lang w:val="pt-BR"/>
        </w:rPr>
        <w:t>• Primjerci virtualnog računala Windows Server (uključujući Primjerke implementirane u okviru Azure HUB-a)</w:t>
      </w:r>
    </w:p>
    <w:p w:rsidR="004837EC" w:rsidRPr="00F313E9" w:rsidRDefault="009B7902">
      <w:pPr>
        <w:pStyle w:val="ProductList-Body"/>
        <w:ind w:left="720"/>
        <w:rPr>
          <w:lang w:val="es-ES_tradnl"/>
        </w:rPr>
      </w:pPr>
      <w:r w:rsidRPr="00F313E9">
        <w:rPr>
          <w:lang w:val="es-ES_tradnl"/>
        </w:rPr>
        <w:t>• primjerci Usluga u oblaku (Web-uloga i Radna uloga)</w:t>
      </w:r>
    </w:p>
    <w:p w:rsidR="004837EC" w:rsidRPr="00F313E9" w:rsidRDefault="009B7902">
      <w:pPr>
        <w:pStyle w:val="ProductList-Body"/>
        <w:ind w:left="720"/>
        <w:rPr>
          <w:lang w:val="es-ES_tradnl"/>
        </w:rPr>
      </w:pPr>
      <w:r w:rsidRPr="00F313E9">
        <w:rPr>
          <w:lang w:val="es-ES_tradnl"/>
        </w:rPr>
        <w:t>• računi za pohranu</w:t>
      </w:r>
    </w:p>
    <w:p w:rsidR="004837EC" w:rsidRPr="00F313E9" w:rsidRDefault="009B7902">
      <w:pPr>
        <w:pStyle w:val="ProductList-Body"/>
        <w:ind w:left="720"/>
        <w:rPr>
          <w:lang w:val="es-ES_tradnl"/>
        </w:rPr>
      </w:pPr>
      <w:r w:rsidRPr="00F313E9">
        <w:rPr>
          <w:lang w:val="es-ES_tradnl"/>
        </w:rPr>
        <w:t>• SQL baze podataka</w:t>
      </w:r>
    </w:p>
    <w:p w:rsidR="004837EC" w:rsidRPr="00F313E9" w:rsidRDefault="009B7902">
      <w:pPr>
        <w:pStyle w:val="ProductList-Body"/>
        <w:ind w:left="720"/>
        <w:rPr>
          <w:lang w:val="es-ES_tradnl"/>
        </w:rPr>
      </w:pPr>
      <w:r w:rsidRPr="00F313E9">
        <w:rPr>
          <w:lang w:val="es-ES_tradnl"/>
        </w:rPr>
        <w:t>• primjerci web-mjesta</w:t>
      </w:r>
    </w:p>
    <w:p w:rsidR="004837EC" w:rsidRPr="00F313E9" w:rsidRDefault="004837EC">
      <w:pPr>
        <w:pStyle w:val="ProductList-Body"/>
        <w:rPr>
          <w:lang w:val="es-ES_tradnl"/>
        </w:rPr>
      </w:pPr>
    </w:p>
    <w:p w:rsidR="004837EC" w:rsidRPr="00F313E9" w:rsidRDefault="009B7902">
      <w:pPr>
        <w:pStyle w:val="ProductList-ClauseHeading"/>
        <w:outlineLvl w:val="3"/>
        <w:rPr>
          <w:lang w:val="es-ES_tradnl"/>
        </w:rPr>
      </w:pPr>
      <w:r w:rsidRPr="00F313E9">
        <w:rPr>
          <w:lang w:val="es-ES_tradnl"/>
        </w:rPr>
        <w:t>4.6. Ponuda za obnovu tehnološkog jamstva Software Assurance za Windows Server i System Center</w:t>
      </w:r>
    </w:p>
    <w:p w:rsidR="004837EC" w:rsidRPr="00F313E9" w:rsidRDefault="009B7902">
      <w:pPr>
        <w:pStyle w:val="ProductList-Body"/>
        <w:rPr>
          <w:lang w:val="es-ES_tradnl"/>
        </w:rPr>
      </w:pPr>
      <w:r w:rsidRPr="00F313E9">
        <w:rPr>
          <w:lang w:val="es-ES_tradnl"/>
        </w:rPr>
        <w:t xml:space="preserve">Klijenti koji imaju </w:t>
      </w:r>
      <w:r>
        <w:fldChar w:fldCharType="begin"/>
      </w:r>
      <w:r w:rsidRPr="00F313E9">
        <w:rPr>
          <w:lang w:val="es-ES_tradnl"/>
        </w:rPr>
        <w:instrText xml:space="preserve"> AutoTextList   \s NoStyle \t "Pojam Licenca označava pravo na preuzimanje, instalaciju i korištenje Proizvoda te pristup Proizvodu." </w:instrText>
      </w:r>
      <w:r>
        <w:fldChar w:fldCharType="separate"/>
      </w:r>
      <w:r w:rsidRPr="00F313E9">
        <w:rPr>
          <w:color w:val="0563C1"/>
          <w:lang w:val="es-ES_tradnl"/>
        </w:rPr>
        <w:t>Licence</w:t>
      </w:r>
      <w:r>
        <w:fldChar w:fldCharType="end"/>
      </w:r>
      <w:r w:rsidRPr="00F313E9">
        <w:rPr>
          <w:lang w:val="es-ES_tradnl"/>
        </w:rP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rsidRPr="00F313E9">
        <w:rPr>
          <w:lang w:val="es-ES_tradnl"/>
        </w:rPr>
        <w:instrText xml:space="preserve"> AutoTextList   \s NoStyle \t "Pojam Licenca označava pravo na preuzimanje, instalaciju i korištenje Proizvoda te pristup Proizvodu." </w:instrText>
      </w:r>
      <w:r>
        <w:fldChar w:fldCharType="separate"/>
      </w:r>
      <w:r w:rsidRPr="00F313E9">
        <w:rPr>
          <w:color w:val="0563C1"/>
          <w:lang w:val="es-ES_tradnl"/>
        </w:rPr>
        <w:t>Licence</w:t>
      </w:r>
      <w:r>
        <w:fldChar w:fldCharType="end"/>
      </w:r>
      <w:r w:rsidRPr="00F313E9">
        <w:rPr>
          <w:lang w:val="es-ES_tradnl"/>
        </w:rPr>
        <w:t xml:space="preserve"> CIS Suite.</w:t>
      </w:r>
    </w:p>
    <w:tbl>
      <w:tblPr>
        <w:tblStyle w:val="PURTable"/>
        <w:tblW w:w="0" w:type="dxa"/>
        <w:tblLook w:val="04A0" w:firstRow="1" w:lastRow="0" w:firstColumn="1" w:lastColumn="0" w:noHBand="0" w:noVBand="1"/>
      </w:tblPr>
      <w:tblGrid>
        <w:gridCol w:w="5447"/>
        <w:gridCol w:w="5469"/>
      </w:tblGrid>
      <w:tr w:rsidR="004837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Stupac B</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Infrastructure Server Suite Standard (licence za 2 jezgre)</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Pr="00F313E9" w:rsidRDefault="009B7902">
            <w:pPr>
              <w:pStyle w:val="ProductList-TableBody"/>
              <w:rPr>
                <w:lang w:val="pt-BR"/>
              </w:rPr>
            </w:pPr>
            <w:r w:rsidRPr="00F313E9">
              <w:rPr>
                <w:lang w:val="pt-BR"/>
              </w:rPr>
              <w:t>Windows Server Datacenter (licence za 2 jezgre) System Center Datacenter (licence za 2 jezgre)</w:t>
            </w:r>
            <w:r>
              <w:fldChar w:fldCharType="begin"/>
            </w:r>
            <w:r w:rsidRPr="00F313E9">
              <w:rPr>
                <w:lang w:val="pt-BR"/>
              </w:rPr>
              <w:instrText xml:space="preserve"> XE "System Center Datacenter (licence za 2 jezgre)" </w:instrText>
            </w:r>
            <w:r>
              <w:fldChar w:fldCharType="end"/>
            </w:r>
            <w:r>
              <w:fldChar w:fldCharType="begin"/>
            </w:r>
            <w:r w:rsidRPr="00F313E9">
              <w:rPr>
                <w:lang w:val="pt-BR"/>
              </w:rP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Infrastructure Server Suite Datacenter (licence za 2 jezgre)</w:t>
            </w:r>
          </w:p>
        </w:tc>
      </w:tr>
    </w:tbl>
    <w:p w:rsidR="004837EC" w:rsidRDefault="009B7902">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4837EC" w:rsidRDefault="004837EC">
      <w:pPr>
        <w:pStyle w:val="ProductList-Body"/>
      </w:pPr>
    </w:p>
    <w:p w:rsidR="004837EC" w:rsidRPr="00F313E9" w:rsidRDefault="009B7902">
      <w:pPr>
        <w:pStyle w:val="ProductList-ClauseHeading"/>
        <w:outlineLvl w:val="3"/>
        <w:rPr>
          <w:lang w:val="pt-BR"/>
        </w:rPr>
      </w:pPr>
      <w:r w:rsidRPr="00F313E9">
        <w:rPr>
          <w:lang w:val="pt-BR"/>
        </w:rPr>
        <w:t>4.7 Prava na korištenje proizvoda i Licence povezane s Izmjenama licencnog modela – licenca koja ispunjava uvjete</w:t>
      </w:r>
    </w:p>
    <w:p w:rsidR="004837EC" w:rsidRPr="00F313E9" w:rsidRDefault="009B7902">
      <w:pPr>
        <w:pStyle w:val="ProductList-Body"/>
        <w:rPr>
          <w:lang w:val="pt-BR"/>
        </w:rPr>
      </w:pPr>
      <w:r w:rsidRPr="00F313E9">
        <w:rPr>
          <w:lang w:val="pt-BR"/>
        </w:rP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rsidR="004837EC" w:rsidRPr="00F313E9" w:rsidRDefault="004837EC">
      <w:pPr>
        <w:pStyle w:val="ProductList-Body"/>
        <w:jc w:val="right"/>
        <w:rPr>
          <w:lang w:val="pt-BR"/>
        </w:rPr>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NoBorder"/>
        <w:outlineLvl w:val="1"/>
      </w:pPr>
      <w:bookmarkStart w:id="60" w:name="_Sec862"/>
      <w:r>
        <w:t>Forefront</w:t>
      </w:r>
      <w:bookmarkEnd w:id="60"/>
      <w:r>
        <w:fldChar w:fldCharType="begin"/>
      </w:r>
      <w:r>
        <w:instrText xml:space="preserve"> TC "</w:instrText>
      </w:r>
      <w:bookmarkStart w:id="61" w:name="_Toc509995466"/>
      <w:r>
        <w:instrText>Forefront</w:instrText>
      </w:r>
      <w:bookmarkEnd w:id="61"/>
      <w:r>
        <w:instrText>" \l 2</w:instrText>
      </w:r>
      <w:r>
        <w:fldChar w:fldCharType="end"/>
      </w:r>
    </w:p>
    <w:p w:rsidR="004837EC" w:rsidRDefault="009B7902">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BFBFBF"/>
              <w:bottom w:val="none" w:sz="4" w:space="0" w:color="BFBFBF"/>
              <w:right w:val="none" w:sz="4" w:space="0" w:color="6E6E6E"/>
            </w:tcBorders>
          </w:tcPr>
          <w:p w:rsidR="004837EC" w:rsidRDefault="009B790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837EC" w:rsidRDefault="009B790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837EC" w:rsidRDefault="009B790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837EC" w:rsidRDefault="009B790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837EC" w:rsidRDefault="009B79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837EC" w:rsidRDefault="009B7902">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2.1 Forefront Identity Manager 2010 – Windows Live Edition</w:t>
      </w:r>
    </w:p>
    <w:p w:rsidR="004837EC" w:rsidRDefault="009B7902">
      <w:pPr>
        <w:pStyle w:val="ProductList-Body"/>
      </w:pPr>
      <w:r>
        <w:t>Forefront Identity Manager 2010 – Windows Live Edition sljedeća je verzija za Identity Lifecycle Manager 2007 – Windows Live Edition</w:t>
      </w:r>
    </w:p>
    <w:p w:rsidR="004837EC" w:rsidRDefault="009B7902">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0">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3.1. Uvoz podataka o identitetu: Forefront Identity Manager 2010 R2 – Windows Live Edition</w:t>
      </w:r>
    </w:p>
    <w:p w:rsidR="004837EC" w:rsidRDefault="009B7902">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4837EC" w:rsidRDefault="004837EC">
      <w:pPr>
        <w:pStyle w:val="ProductList-Body"/>
      </w:pPr>
    </w:p>
    <w:p w:rsidR="004837EC" w:rsidRDefault="009B7902">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9B7902">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9995467"/>
      <w:r>
        <w:instrText>Microsoft Dynamics 365 On-premises</w:instrText>
      </w:r>
      <w:bookmarkEnd w:id="67"/>
      <w:r>
        <w:instrText>" \l 2</w:instrText>
      </w:r>
      <w:r>
        <w:fldChar w:fldCharType="end"/>
      </w:r>
    </w:p>
    <w:p w:rsidR="004837EC" w:rsidRDefault="009B7902">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dashed" w:sz="4" w:space="0" w:color="9F9F9F"/>
              <w:right w:val="none" w:sz="4" w:space="0" w:color="6E6E6E"/>
            </w:tcBorders>
          </w:tcPr>
          <w:p w:rsidR="004837EC" w:rsidRDefault="009B7902">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4837EC" w:rsidRDefault="009B790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9F9F9F"/>
              <w:left w:val="none" w:sz="4" w:space="0" w:color="6E6E6E"/>
              <w:bottom w:val="dashed" w:sz="4" w:space="0" w:color="BFBFBF"/>
              <w:right w:val="none" w:sz="4" w:space="0" w:color="6E6E6E"/>
            </w:tcBorders>
          </w:tcPr>
          <w:p w:rsidR="004837EC" w:rsidRDefault="009B7902">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4837EC" w:rsidRDefault="009B790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837EC" w:rsidRDefault="009B790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837EC" w:rsidRDefault="009B7902">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9B7902">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3.1 Pristup poslužiteljskom softveru s On-premises CAL-om za Microsoft Dynamics 365 for Team Members</w:t>
      </w:r>
    </w:p>
    <w:p w:rsidR="004837EC" w:rsidRDefault="009B7902">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5"/>
        <w:gridCol w:w="3643"/>
        <w:gridCol w:w="364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4837EC" w:rsidRDefault="004837EC">
      <w:pPr>
        <w:pStyle w:val="ProductList-Body"/>
      </w:pPr>
    </w:p>
    <w:p w:rsidR="004837EC" w:rsidRDefault="009B7902">
      <w:pPr>
        <w:pStyle w:val="ProductList-ClauseHeading"/>
        <w:outlineLvl w:val="3"/>
      </w:pPr>
      <w:r>
        <w:t>3.2 Pristup poslužiteljskom softveru s On-premises CAL-om za Microsoft Dynamics 365 for Sales</w:t>
      </w:r>
    </w:p>
    <w:p w:rsidR="004837EC" w:rsidRDefault="009B7902">
      <w:pPr>
        <w:pStyle w:val="ProductList-Body"/>
      </w:pPr>
      <w:r>
        <w:t>Pristup poslužiteljskom softveru za upotrebu u prodaji.</w:t>
      </w:r>
    </w:p>
    <w:tbl>
      <w:tblPr>
        <w:tblStyle w:val="PURTable"/>
        <w:tblW w:w="0" w:type="dxa"/>
        <w:tblLook w:val="04A0" w:firstRow="1" w:lastRow="0" w:firstColumn="1" w:lastColumn="0" w:noHBand="0" w:noVBand="1"/>
      </w:tblPr>
      <w:tblGrid>
        <w:gridCol w:w="3618"/>
        <w:gridCol w:w="3658"/>
        <w:gridCol w:w="364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Microsoft Dynamics 365 for Sales On-premises CAL (po uređaju i po korisniku)</w:t>
            </w:r>
          </w:p>
          <w:p w:rsidR="004837EC" w:rsidRDefault="009B7902">
            <w:pPr>
              <w:pStyle w:val="ProductList-TableBody"/>
            </w:pPr>
            <w:r>
              <w:t xml:space="preserve">Licenca ekvivalentna CAL-u (pogledajte </w:t>
            </w:r>
            <w:hyperlink r:id="rId41">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rsidR="004837EC" w:rsidRDefault="004837EC">
      <w:pPr>
        <w:pStyle w:val="ProductList-Body"/>
      </w:pPr>
    </w:p>
    <w:p w:rsidR="004837EC" w:rsidRDefault="009B7902">
      <w:pPr>
        <w:pStyle w:val="ProductList-ClauseHeading"/>
        <w:outlineLvl w:val="3"/>
      </w:pPr>
      <w:r>
        <w:t>3.3 Pristup poslužiteljskom softveru s CAL-om za On-premises Microsoft Dynamics 365 for Customer Service</w:t>
      </w:r>
    </w:p>
    <w:p w:rsidR="004837EC" w:rsidRDefault="009B7902">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8"/>
        <w:gridCol w:w="3658"/>
        <w:gridCol w:w="364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3.4 Pristup poslužiteljskom softveru uz Microsoft Dynamics 365 for Operations On-Premises CAL</w:t>
      </w:r>
    </w:p>
    <w:p w:rsidR="004837EC" w:rsidRDefault="009B7902">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 xml:space="preserve">Licenca ekvivalentna CAL-u (pogledajte </w:t>
            </w:r>
            <w:hyperlink r:id="rId42">
              <w:r>
                <w:rPr>
                  <w:color w:val="00467F"/>
                  <w:u w:val="single"/>
                </w:rPr>
                <w:t>Dodatak A</w:t>
              </w:r>
            </w:hyperlink>
            <w:r>
              <w:t>)</w:t>
            </w:r>
          </w:p>
        </w:tc>
      </w:tr>
    </w:tbl>
    <w:p w:rsidR="004837EC" w:rsidRDefault="004837EC">
      <w:pPr>
        <w:pStyle w:val="ProductList-Body"/>
      </w:pPr>
    </w:p>
    <w:p w:rsidR="004837EC" w:rsidRDefault="009B7902">
      <w:pPr>
        <w:pStyle w:val="ProductList-ClauseHeading"/>
        <w:outlineLvl w:val="3"/>
      </w:pPr>
      <w:r>
        <w:t>3.5 Pristup poslužiteljskom softveru uz Microsoft Dynamics 365 for Operations Activity On-Premises CAL</w:t>
      </w:r>
    </w:p>
    <w:p w:rsidR="004837EC" w:rsidRDefault="009B7902">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0"/>
        <w:gridCol w:w="3648"/>
        <w:gridCol w:w="364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rsidR="004837EC" w:rsidRDefault="004837EC">
      <w:pPr>
        <w:pStyle w:val="ProductList-Body"/>
      </w:pPr>
    </w:p>
    <w:p w:rsidR="004837EC" w:rsidRDefault="009B7902">
      <w:pPr>
        <w:pStyle w:val="ProductList-ClauseHeading"/>
        <w:outlineLvl w:val="3"/>
      </w:pPr>
      <w:r>
        <w:t>3.6 Pristup poslužiteljskom softveru uz Microsoft Dynamics 365 for Operations Device On-Premises CAL</w:t>
      </w:r>
    </w:p>
    <w:p w:rsidR="004837EC" w:rsidRDefault="009B7902">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rsidR="004837EC" w:rsidRDefault="004837EC">
      <w:pPr>
        <w:pStyle w:val="ProductList-ClauseHeading"/>
        <w:outlineLvl w:val="3"/>
      </w:pPr>
    </w:p>
    <w:p w:rsidR="004837EC" w:rsidRDefault="009B7902">
      <w:pPr>
        <w:pStyle w:val="ProductList-ClauseHeading"/>
        <w:outlineLvl w:val="3"/>
      </w:pPr>
      <w:r>
        <w:t>3.7 Prava na korištenje za Dynamics 365 for Operations Servers</w:t>
      </w:r>
    </w:p>
    <w:p w:rsidR="004837EC" w:rsidRDefault="009B7902">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4837EC" w:rsidRDefault="004837EC">
      <w:pPr>
        <w:pStyle w:val="ProductList-Body"/>
      </w:pPr>
    </w:p>
    <w:p w:rsidR="004837EC" w:rsidRDefault="009B7902">
      <w:pPr>
        <w:pStyle w:val="ProductList-ClauseHeading"/>
        <w:outlineLvl w:val="3"/>
      </w:pPr>
      <w:r>
        <w:t>3.8 Prava na korištenje za Dynamics 365 On-Premises</w:t>
      </w:r>
    </w:p>
    <w:p w:rsidR="004837EC" w:rsidRDefault="009B7902">
      <w:pPr>
        <w:pStyle w:val="ProductList-SubClauseHeading"/>
        <w:outlineLvl w:val="4"/>
      </w:pPr>
      <w:r>
        <w:t>3.8.1 Prava na korištenje poslužitelja za Dynamics 365 CAL-ove</w:t>
      </w:r>
    </w:p>
    <w:p w:rsidR="004837EC" w:rsidRDefault="009B7902">
      <w:pPr>
        <w:pStyle w:val="ProductList-BodyIndented"/>
      </w:pPr>
      <w:r>
        <w:t>Klijenti s Microsoft Dynamics 365 CAL-ovima mogu instalirati i koristiti neograničeni broj kopija odgovarajućeg softvera Microsoft Dynamics 365 Server na mrežnom poslužitelju ili zajedničkom poslužitelju. To pravo na korištenje poslužitelja ne primjenjuje se na Microsoft Dynamics 365 for Operations Server.</w:t>
      </w:r>
    </w:p>
    <w:p w:rsidR="004837EC" w:rsidRDefault="004837EC">
      <w:pPr>
        <w:pStyle w:val="ProductList-BodyIndented"/>
      </w:pPr>
    </w:p>
    <w:p w:rsidR="004837EC" w:rsidRDefault="009B7902">
      <w:pPr>
        <w:pStyle w:val="ProductList-SubClauseHeading"/>
        <w:outlineLvl w:val="4"/>
      </w:pPr>
      <w:r>
        <w:t>3.8.2 Ispunjavanje uvjeta za kvalificirane ponude</w:t>
      </w:r>
    </w:p>
    <w:p w:rsidR="004837EC" w:rsidRDefault="009B7902">
      <w:pPr>
        <w:pStyle w:val="ProductList-BodyIndented"/>
      </w:pPr>
      <w:r>
        <w:t>Klijenti koji obnavljaju ugovor s Microsoft Dynamics CRM CAL licencama od 1. studenog 2016. mogu steći Licence kvalificirane ponude za Microsoft Dynamics 365 On-premises CAL u obnovama ugovora prije 31. listopada 2019.</w:t>
      </w:r>
    </w:p>
    <w:p w:rsidR="004837EC" w:rsidRDefault="004837EC">
      <w:pPr>
        <w:pStyle w:val="ProductList-BodyIndented"/>
      </w:pPr>
    </w:p>
    <w:p w:rsidR="004837EC" w:rsidRDefault="009B7902">
      <w:pPr>
        <w:pStyle w:val="ProductList-ClauseHeading"/>
        <w:outlineLvl w:val="3"/>
      </w:pPr>
      <w:r>
        <w:lastRenderedPageBreak/>
        <w:t>3.6. Dodatni softver</w:t>
      </w:r>
    </w:p>
    <w:tbl>
      <w:tblPr>
        <w:tblStyle w:val="PURTable"/>
        <w:tblW w:w="0" w:type="dxa"/>
        <w:tblLook w:val="04A0" w:firstRow="1" w:lastRow="0" w:firstColumn="1" w:lastColumn="0" w:noHBand="0" w:noVBand="1"/>
      </w:tblPr>
      <w:tblGrid>
        <w:gridCol w:w="3655"/>
        <w:gridCol w:w="3634"/>
        <w:gridCol w:w="362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Microsoft Dynamics CRM 2016 Microsoft Office Outlook</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CRM Reporting Extensions za Microsoft Dynamics CRM 2016</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Marketing Connector for Microsoft Dynamics CRM (ne Workgroup Server)</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9B7902">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studeni 2014. i lipanj 2015.</w:t>
              </w:r>
            </w:hyperlink>
            <w:r>
              <w:t xml:space="preserve">; </w:t>
            </w:r>
            <w:hyperlink r:id="rId44">
              <w:r>
                <w:rPr>
                  <w:color w:val="00467F"/>
                  <w:u w:val="single"/>
                </w:rPr>
                <w:t>Odredbe za proizvode – prosinac 2016.</w:t>
              </w:r>
            </w:hyperlink>
            <w:r>
              <w:t xml:space="preserve">; </w:t>
            </w:r>
            <w:hyperlink r:id="rId45">
              <w:r>
                <w:rPr>
                  <w:color w:val="00467F"/>
                  <w:u w:val="single"/>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4.1. Prava na korištenje poslužitelja</w:t>
      </w:r>
    </w:p>
    <w:p w:rsidR="004837EC" w:rsidRDefault="009B7902">
      <w:pPr>
        <w:pStyle w:val="ProductList-Body"/>
      </w:pPr>
      <w: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Klijenti s tehnološkim jamstvom Software Assurance na Microsoft Dynamics 365 On-premises CAL-ovima mogu koristiti nove verzije poslužitelja Microsoft Dynamics 365 On-premises Server koje su dobili uz kupovinu CAL-ova ili USL-ova za usluge Dynamics 365.</w:t>
      </w:r>
    </w:p>
    <w:p w:rsidR="004837EC" w:rsidRDefault="004837EC">
      <w:pPr>
        <w:pStyle w:val="ProductList-Body"/>
      </w:pPr>
    </w:p>
    <w:p w:rsidR="004837EC" w:rsidRDefault="009B7902">
      <w:pPr>
        <w:pStyle w:val="ProductList-ClauseHeading"/>
        <w:outlineLvl w:val="3"/>
      </w:pPr>
      <w:r>
        <w:t>4.2 Prava na korištenje za Dynamics 365 for Operations Server</w:t>
      </w:r>
    </w:p>
    <w:p w:rsidR="004837EC" w:rsidRDefault="009B7902">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4837EC" w:rsidRDefault="004837EC">
      <w:pPr>
        <w:pStyle w:val="ProductList-Body"/>
      </w:pPr>
    </w:p>
    <w:p w:rsidR="004837EC" w:rsidRDefault="009B7902">
      <w:pPr>
        <w:pStyle w:val="ProductList-ClauseHeading"/>
        <w:outlineLvl w:val="3"/>
      </w:pPr>
      <w:r>
        <w:t>4.3. Lokalizacija i ažuriranja</w:t>
      </w:r>
    </w:p>
    <w:p w:rsidR="004837EC" w:rsidRDefault="009B7902">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4837EC" w:rsidRDefault="004837EC">
      <w:pPr>
        <w:pStyle w:val="ProductList-Body"/>
      </w:pPr>
    </w:p>
    <w:p w:rsidR="004837EC" w:rsidRDefault="009B7902">
      <w:pPr>
        <w:pStyle w:val="ProductList-ClauseHeading"/>
        <w:outlineLvl w:val="3"/>
      </w:pPr>
      <w:r>
        <w:t>4.4 Unified Service Desk (USD)</w:t>
      </w:r>
    </w:p>
    <w:p w:rsidR="004837EC" w:rsidRDefault="009B7902">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4837EC" w:rsidRDefault="004837EC">
      <w:pPr>
        <w:pStyle w:val="ProductList-Body"/>
      </w:pPr>
    </w:p>
    <w:p w:rsidR="004837EC" w:rsidRDefault="009B7902">
      <w:pPr>
        <w:pStyle w:val="ProductList-ClauseHeading"/>
        <w:outlineLvl w:val="3"/>
      </w:pPr>
      <w:r>
        <w:t>4.5 Microsoft Dynamics CustomerSource</w:t>
      </w:r>
    </w:p>
    <w:p w:rsidR="004837EC" w:rsidRDefault="009B7902">
      <w:pPr>
        <w:pStyle w:val="ProductList-Body"/>
      </w:pPr>
      <w:r>
        <w:t xml:space="preserve">Klijenti koji imaju Microsoft Dynamics 365 On-premises CAL s aktivnim tehnološkim jamstvom Software Assurance imat će pristup usluzi CustomerSource. </w:t>
      </w:r>
    </w:p>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95468"/>
      <w:r>
        <w:instrText>Microsoft Identity Manager</w:instrText>
      </w:r>
      <w:bookmarkEnd w:id="73"/>
      <w:r>
        <w:instrText>" \l 2</w:instrText>
      </w:r>
      <w:r>
        <w:fldChar w:fldCharType="end"/>
      </w:r>
    </w:p>
    <w:p w:rsidR="004837EC" w:rsidRDefault="009B7902">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BFBFBF"/>
              <w:bottom w:val="dashed" w:sz="4" w:space="0" w:color="BFBFBF"/>
              <w:right w:val="none" w:sz="4" w:space="0" w:color="6E6E6E"/>
            </w:tcBorders>
          </w:tcPr>
          <w:p w:rsidR="004837EC" w:rsidRDefault="009B7902">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BFBFBF"/>
              <w:bottom w:val="none" w:sz="4" w:space="0" w:color="BFBFBF"/>
              <w:right w:val="none" w:sz="4" w:space="0" w:color="6E6E6E"/>
            </w:tcBorders>
          </w:tcPr>
          <w:p w:rsidR="004837EC" w:rsidRDefault="009B790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837EC" w:rsidRDefault="009B7902">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9B7902">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837EC" w:rsidRDefault="004837EC">
            <w:pPr>
              <w:pStyle w:val="ProductList-TableBody"/>
            </w:pPr>
          </w:p>
        </w:tc>
      </w:tr>
    </w:tbl>
    <w:p w:rsidR="004837EC" w:rsidRDefault="009B7902">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GroupHeading"/>
        <w:outlineLvl w:val="1"/>
      </w:pPr>
      <w:bookmarkStart w:id="78" w:name="_Sec611"/>
      <w:r>
        <w:t>Aplikacije sustava Office</w:t>
      </w:r>
      <w:bookmarkEnd w:id="78"/>
      <w:r>
        <w:fldChar w:fldCharType="begin"/>
      </w:r>
      <w:r>
        <w:instrText xml:space="preserve"> TC "</w:instrText>
      </w:r>
      <w:bookmarkStart w:id="79" w:name="_Toc509995469"/>
      <w:r>
        <w:instrText>Aplikacije sustava Office</w:instrText>
      </w:r>
      <w:bookmarkEnd w:id="79"/>
      <w:r>
        <w:instrText>" \l 2</w:instrText>
      </w:r>
      <w:r>
        <w:fldChar w:fldCharType="end"/>
      </w:r>
    </w:p>
    <w:p w:rsidR="004837EC" w:rsidRDefault="009B7902">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09995470"/>
      <w:r>
        <w:instrText>Računalne aplikacije Office</w:instrText>
      </w:r>
      <w:bookmarkEnd w:id="81"/>
      <w:r>
        <w:instrText>" \l 3</w:instrText>
      </w:r>
      <w:r>
        <w:fldChar w:fldCharType="end"/>
      </w:r>
    </w:p>
    <w:p w:rsidR="004837EC" w:rsidRDefault="009B7902">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000000"/>
              <w:bottom w:val="dashed" w:sz="4" w:space="0" w:color="BFBFBF"/>
              <w:right w:val="single" w:sz="6" w:space="0" w:color="FFFFFF"/>
            </w:tcBorders>
          </w:tcPr>
          <w:p w:rsidR="004837EC" w:rsidRDefault="009B790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000000"/>
              <w:bottom w:val="dashed" w:sz="4" w:space="0" w:color="BFBFBF"/>
              <w:right w:val="single" w:sz="6" w:space="0" w:color="FFFFFF"/>
            </w:tcBorders>
          </w:tcPr>
          <w:p w:rsidR="004837EC" w:rsidRDefault="009B7902">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837EC" w:rsidRDefault="004837E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000000"/>
              <w:bottom w:val="none" w:sz="4" w:space="0" w:color="BFBFBF"/>
              <w:right w:val="single" w:sz="6" w:space="0" w:color="FFFFFF"/>
            </w:tcBorders>
          </w:tcPr>
          <w:p w:rsidR="004837EC" w:rsidRDefault="009B7902">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837EC" w:rsidRDefault="009B790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837EC" w:rsidRDefault="004837E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Project Professional 2016</w:t>
      </w:r>
    </w:p>
    <w:p w:rsidR="004837EC" w:rsidRDefault="009B7902">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4837EC" w:rsidRDefault="004837EC">
      <w:pPr>
        <w:pStyle w:val="ProductList-Body"/>
      </w:pPr>
    </w:p>
    <w:p w:rsidR="004837EC" w:rsidRDefault="009B7902">
      <w:pPr>
        <w:pStyle w:val="ProductList-ClauseHeading"/>
        <w:outlineLvl w:val="4"/>
      </w:pPr>
      <w:r>
        <w:t>2.2 Rad kod kuće</w:t>
      </w:r>
    </w:p>
    <w:p w:rsidR="004837EC" w:rsidRDefault="009B7902">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4837EC" w:rsidRDefault="004837EC">
      <w:pPr>
        <w:pStyle w:val="ProductList-Body"/>
      </w:pPr>
    </w:p>
    <w:p w:rsidR="004837EC" w:rsidRDefault="009B7902">
      <w:pPr>
        <w:pStyle w:val="ProductList-ClauseHeading"/>
        <w:outlineLvl w:val="4"/>
      </w:pPr>
      <w:r>
        <w:t>2.3 Neovisno o platformi</w:t>
      </w:r>
    </w:p>
    <w:p w:rsidR="004837EC" w:rsidRDefault="009B7902">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4837EC" w:rsidRDefault="004837EC">
      <w:pPr>
        <w:pStyle w:val="ProductList-Body"/>
      </w:pPr>
    </w:p>
    <w:p w:rsidR="004837EC" w:rsidRDefault="009B7902">
      <w:pPr>
        <w:pStyle w:val="ProductList-ClauseHeading"/>
        <w:outlineLvl w:val="4"/>
      </w:pPr>
      <w:r>
        <w:t>2.4 Zamjenske verzije</w:t>
      </w:r>
    </w:p>
    <w:p w:rsidR="004837EC" w:rsidRDefault="009B7902">
      <w:pPr>
        <w:pStyle w:val="ProductList-Body"/>
      </w:pPr>
      <w:r>
        <w:t>Skype za tvrtke 2016 zamjenska je verzija za Lync 2013.</w:t>
      </w:r>
    </w:p>
    <w:p w:rsidR="004837EC" w:rsidRDefault="004837EC">
      <w:pPr>
        <w:pStyle w:val="ProductList-Body"/>
      </w:pPr>
    </w:p>
    <w:p w:rsidR="004837EC" w:rsidRDefault="009B7902">
      <w:pPr>
        <w:pStyle w:val="ProductList-ClauseHeading"/>
        <w:outlineLvl w:val="4"/>
      </w:pPr>
      <w:r>
        <w:t>2.5 Office Online Server</w:t>
      </w:r>
    </w:p>
    <w:p w:rsidR="004837EC" w:rsidRDefault="009B7902">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4837EC" w:rsidRDefault="004837EC">
      <w:pPr>
        <w:pStyle w:val="ProductList-Body"/>
      </w:pPr>
    </w:p>
    <w:p w:rsidR="004837EC" w:rsidRDefault="009B7902">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Prava na komercijalnu upotrebu za Office Home &amp; Student 2013 RT</w:t>
      </w:r>
    </w:p>
    <w:p w:rsidR="004837EC" w:rsidRDefault="009B7902">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4837EC" w:rsidRDefault="004837EC">
      <w:pPr>
        <w:pStyle w:val="ProductList-Body"/>
      </w:pPr>
    </w:p>
    <w:p w:rsidR="004837EC" w:rsidRDefault="009B7902">
      <w:pPr>
        <w:pStyle w:val="ProductList-ClauseHeading"/>
        <w:outlineLvl w:val="4"/>
      </w:pPr>
      <w:r>
        <w:t>3.2 Office Professional Plus 2016 i Office Standard 2016 – Komercijalna upotreba sustava Office Home &amp; Student 2013 RT</w:t>
      </w:r>
    </w:p>
    <w:p w:rsidR="004837EC" w:rsidRDefault="009B7902">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4837EC" w:rsidRDefault="004837EC">
      <w:pPr>
        <w:pStyle w:val="ProductList-Body"/>
      </w:pPr>
    </w:p>
    <w:p w:rsidR="004837EC" w:rsidRDefault="009B7902">
      <w:pPr>
        <w:pStyle w:val="ProductList-ClauseHeading"/>
        <w:outlineLvl w:val="4"/>
      </w:pPr>
      <w:r>
        <w:t>3.3 Proširena Prava na korištenje proizvoda za Akademske klijente</w:t>
      </w:r>
    </w:p>
    <w:p w:rsidR="004837EC" w:rsidRDefault="009B7902">
      <w:pPr>
        <w:pStyle w:val="ProductList-Body"/>
      </w:pPr>
      <w:r>
        <w:t xml:space="preserve">Pod uvjetom da je Ustanova licencirala Office Professional Plus za sve predavače i osoblje u definiranoj Organizaciji na temelju pretplate Open Value Subscription Agreement for Education Solutions ili Enrollment for Education Solutions (prije 2017.), Ustanova ispunjava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4837EC" w:rsidRDefault="009B7902">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 xml:space="preserve">Prava ekvivalentna tehnološkom jamstvu Software </w:t>
            </w:r>
            <w:r>
              <w:rPr>
                <w:color w:val="404040"/>
              </w:rPr>
              <w:lastRenderedPageBreak/>
              <w:t>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4.1 Project Professional 2016</w:t>
      </w:r>
    </w:p>
    <w:p w:rsidR="004837EC" w:rsidRDefault="009B7902">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86" w:name="_Sec680"/>
      <w:r>
        <w:t>Office for Mac</w:t>
      </w:r>
      <w:bookmarkEnd w:id="86"/>
      <w:r>
        <w:fldChar w:fldCharType="begin"/>
      </w:r>
      <w:r>
        <w:instrText xml:space="preserve"> TC "</w:instrText>
      </w:r>
      <w:bookmarkStart w:id="87" w:name="_Toc509995471"/>
      <w:r>
        <w:instrText>Office for Mac</w:instrText>
      </w:r>
      <w:bookmarkEnd w:id="87"/>
      <w:r>
        <w:instrText>" \l 3</w:instrText>
      </w:r>
      <w:r>
        <w:fldChar w:fldCharType="end"/>
      </w:r>
    </w:p>
    <w:p w:rsidR="004837EC" w:rsidRDefault="009B7902">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Zamjenske verzije</w:t>
      </w:r>
    </w:p>
    <w:p w:rsidR="004837EC" w:rsidRDefault="009B7902">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4837EC" w:rsidRDefault="004837EC">
      <w:pPr>
        <w:pStyle w:val="ProductList-Body"/>
      </w:pPr>
    </w:p>
    <w:p w:rsidR="004837EC" w:rsidRDefault="009B7902">
      <w:pPr>
        <w:pStyle w:val="ProductList-ClauseHeading"/>
        <w:outlineLvl w:val="4"/>
      </w:pPr>
      <w:r>
        <w:t>2.2 Rad kod kuće</w:t>
      </w:r>
    </w:p>
    <w:p w:rsidR="004837EC" w:rsidRDefault="009B7902">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4837EC" w:rsidRDefault="004837EC">
      <w:pPr>
        <w:pStyle w:val="ProductList-Body"/>
      </w:pPr>
    </w:p>
    <w:p w:rsidR="004837EC" w:rsidRDefault="009B7902">
      <w:pPr>
        <w:pStyle w:val="ProductList-ClauseHeading"/>
        <w:outlineLvl w:val="4"/>
      </w:pPr>
      <w:r>
        <w:t>2.3 Neovisno o platformi</w:t>
      </w:r>
    </w:p>
    <w:p w:rsidR="004837EC" w:rsidRDefault="009B7902">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4837EC" w:rsidRDefault="004837EC">
      <w:pPr>
        <w:pStyle w:val="ProductList-Body"/>
      </w:pPr>
    </w:p>
    <w:p w:rsidR="004837EC" w:rsidRDefault="009B7902">
      <w:pPr>
        <w:pStyle w:val="ProductList-ClauseHeading"/>
        <w:outlineLvl w:val="4"/>
      </w:pPr>
      <w:r>
        <w:t>2.4 Office Online Server</w:t>
      </w:r>
    </w:p>
    <w:p w:rsidR="004837EC" w:rsidRDefault="009B7902">
      <w:pPr>
        <w:pStyle w:val="ProductList-Body"/>
      </w:pPr>
      <w:r>
        <w:t xml:space="preserve">klijenti koji su kupili standardne (pune) licence za Office 2016 for Mac prije 1. kolovoza 2016. mogu uz te licence koristiti funkciju uređivanja opisanu u odjeljku </w:t>
      </w:r>
      <w:hyperlink r:id="rId47">
        <w:r>
          <w:rPr>
            <w:color w:val="00467F"/>
            <w:u w:val="single"/>
          </w:rPr>
          <w:t>Office Online u Dodatku B</w:t>
        </w:r>
      </w:hyperlink>
      <w:r>
        <w:t>. To pravo istječe 1. kolovoza 2019.</w:t>
      </w:r>
    </w:p>
    <w:p w:rsidR="004837EC" w:rsidRDefault="009B7902">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lastRenderedPageBreak/>
        <w:t>3.1 Komercijalno korištenje izdanja Office Home &amp; Student 2013 RT</w:t>
      </w:r>
    </w:p>
    <w:p w:rsidR="004837EC" w:rsidRDefault="009B7902">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4837EC" w:rsidRDefault="009B7902">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GroupHeading"/>
        <w:outlineLvl w:val="1"/>
      </w:pPr>
      <w:bookmarkStart w:id="92" w:name="_Sec612"/>
      <w:r>
        <w:t>Poslužitelji sustava Office</w:t>
      </w:r>
      <w:bookmarkEnd w:id="92"/>
      <w:r>
        <w:fldChar w:fldCharType="begin"/>
      </w:r>
      <w:r>
        <w:instrText xml:space="preserve"> TC "</w:instrText>
      </w:r>
      <w:bookmarkStart w:id="93" w:name="_Toc509995472"/>
      <w:r>
        <w:instrText>Poslužitelji sustava Office</w:instrText>
      </w:r>
      <w:bookmarkEnd w:id="93"/>
      <w:r>
        <w:instrText>" \l 2</w:instrText>
      </w:r>
      <w:r>
        <w:fldChar w:fldCharType="end"/>
      </w:r>
    </w:p>
    <w:p w:rsidR="004837EC" w:rsidRDefault="009B7902">
      <w:pPr>
        <w:pStyle w:val="ProductList-Offering2HeadingNoBorder"/>
        <w:outlineLvl w:val="2"/>
      </w:pPr>
      <w:bookmarkStart w:id="94" w:name="_Sec638"/>
      <w:r>
        <w:t>Exchange Server</w:t>
      </w:r>
      <w:bookmarkEnd w:id="94"/>
      <w:r>
        <w:fldChar w:fldCharType="begin"/>
      </w:r>
      <w:r>
        <w:instrText xml:space="preserve"> TC "</w:instrText>
      </w:r>
      <w:bookmarkStart w:id="95" w:name="_Toc509995473"/>
      <w:r>
        <w:instrText>Exchange Server</w:instrText>
      </w:r>
      <w:bookmarkEnd w:id="95"/>
      <w:r>
        <w:instrText>" \l 3</w:instrText>
      </w:r>
      <w:r>
        <w:fldChar w:fldCharType="end"/>
      </w:r>
    </w:p>
    <w:p w:rsidR="004837EC" w:rsidRDefault="009B7902">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4837EC" w:rsidRDefault="009B7902">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9B7902">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59"/>
        <w:gridCol w:w="3636"/>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837EC" w:rsidRDefault="009B79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Exchange Online Plan 1 (SL po korisniku)</w:t>
            </w:r>
          </w:p>
        </w:tc>
      </w:tr>
      <w:tr w:rsidR="004837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37EC" w:rsidRDefault="004837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37EC" w:rsidRDefault="009B790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837EC" w:rsidRDefault="009B7902">
            <w:pPr>
              <w:pStyle w:val="ProductList-TableBody"/>
            </w:pPr>
            <w:r>
              <w:t>Exchange Online Plan 2 User SL</w:t>
            </w:r>
          </w:p>
        </w:tc>
      </w:tr>
      <w:tr w:rsidR="004837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37EC" w:rsidRDefault="004837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37EC" w:rsidRDefault="009B790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837EC" w:rsidRDefault="009B7902">
            <w:pPr>
              <w:pStyle w:val="ProductList-TableBody"/>
            </w:pPr>
            <w:r>
              <w:t>Exchange Online Plan 2G User SL</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SubClauseHeading"/>
        <w:outlineLvl w:val="5"/>
      </w:pPr>
      <w:r>
        <w:t>3.1.1 Dodatna funkcija povezana s Exchange Enterprise CAL-om</w:t>
      </w:r>
    </w:p>
    <w:p w:rsidR="004837EC" w:rsidRDefault="009B7902">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837EC" w:rsidRDefault="009B79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Exchange Online Plan 2 User SL</w:t>
            </w:r>
          </w:p>
        </w:tc>
      </w:tr>
      <w:tr w:rsidR="004837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837EC" w:rsidRDefault="004837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37EC" w:rsidRDefault="009B790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4837EC" w:rsidRDefault="009B7902">
            <w:pPr>
              <w:pStyle w:val="ProductList-TableBody"/>
            </w:pPr>
            <w:r>
              <w:t>Exchange Online Plan 2G User SL</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Indented"/>
      </w:pPr>
    </w:p>
    <w:p w:rsidR="004837EC" w:rsidRDefault="009B7902">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3.3 Enrollment for Education Solutions (Pristupnica za Obrazovna rješenja)</w:t>
      </w:r>
    </w:p>
    <w:p w:rsidR="004837EC" w:rsidRDefault="009B7902">
      <w:pPr>
        <w:pStyle w:val="ProductList-Body"/>
      </w:pPr>
      <w:r>
        <w:t>Bez obzira na prethodno navedene preduvjete za pristup vanjskog korisnika, za pristupanje studenta poslužitelju Exchange Server 2016 licenciranom u okviru EES-a potrebni su CAL-ovi.</w:t>
      </w:r>
    </w:p>
    <w:p w:rsidR="004837EC" w:rsidRDefault="004837EC">
      <w:pPr>
        <w:pStyle w:val="ProductList-Body"/>
      </w:pPr>
    </w:p>
    <w:p w:rsidR="004837EC" w:rsidRDefault="009B7902">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40"/>
        <w:gridCol w:w="3635"/>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4.1. Dodatne odredbe i uvjeti za Exchange Enterprise CAL with Services 2016</w:t>
      </w:r>
    </w:p>
    <w:p w:rsidR="004837EC" w:rsidRDefault="009B7902">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0">
        <w:r>
          <w:rPr>
            <w:color w:val="00467F"/>
            <w:u w:val="single"/>
          </w:rPr>
          <w:t>http://go.microsoft.com/?linkid=9839207</w:t>
        </w:r>
      </w:hyperlink>
      <w:r>
        <w:t>.</w:t>
      </w:r>
    </w:p>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100" w:name="_Sec639"/>
      <w:r>
        <w:t>Project Server</w:t>
      </w:r>
      <w:bookmarkEnd w:id="100"/>
      <w:r>
        <w:fldChar w:fldCharType="begin"/>
      </w:r>
      <w:r>
        <w:instrText xml:space="preserve"> TC "</w:instrText>
      </w:r>
      <w:bookmarkStart w:id="101" w:name="_Toc509995474"/>
      <w:r>
        <w:instrText>Project Server</w:instrText>
      </w:r>
      <w:bookmarkEnd w:id="101"/>
      <w:r>
        <w:instrText>" \l 3</w:instrText>
      </w:r>
      <w:r>
        <w:fldChar w:fldCharType="end"/>
      </w:r>
    </w:p>
    <w:p w:rsidR="004837EC" w:rsidRDefault="009B7902">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837EC" w:rsidRDefault="009B7902">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9B7902">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837EC" w:rsidRDefault="009B7902">
            <w:pPr>
              <w:pStyle w:val="ProductList-TableBody"/>
            </w:pPr>
            <w:r>
              <w:t>Project Online Essentials – SL po korisniku</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4837EC" w:rsidRDefault="009B7902">
            <w:pPr>
              <w:pStyle w:val="ProductList-TableBody"/>
            </w:pPr>
            <w:r>
              <w:t>Project Online Premium – SL po korisniku</w:t>
            </w:r>
          </w:p>
        </w:tc>
      </w:tr>
    </w:tbl>
    <w:p w:rsidR="004837EC" w:rsidRDefault="004837EC">
      <w:pPr>
        <w:pStyle w:val="ProductList-Body"/>
      </w:pPr>
    </w:p>
    <w:p w:rsidR="004837EC" w:rsidRDefault="009B7902">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9B7902">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106" w:name="_Sec640"/>
      <w:r>
        <w:t>SharePoint Server</w:t>
      </w:r>
      <w:bookmarkEnd w:id="106"/>
      <w:r>
        <w:fldChar w:fldCharType="begin"/>
      </w:r>
      <w:r>
        <w:instrText xml:space="preserve"> TC "</w:instrText>
      </w:r>
      <w:bookmarkStart w:id="107" w:name="_Toc509995475"/>
      <w:r>
        <w:instrText>SharePoint Server</w:instrText>
      </w:r>
      <w:bookmarkEnd w:id="107"/>
      <w:r>
        <w:instrText>" \l 3</w:instrText>
      </w:r>
      <w:r>
        <w:fldChar w:fldCharType="end"/>
      </w:r>
    </w:p>
    <w:p w:rsidR="004837EC" w:rsidRDefault="009B7902">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4837EC" w:rsidRDefault="009B7902">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44"/>
        <w:gridCol w:w="3642"/>
        <w:gridCol w:w="363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9B7902">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618"/>
        <w:gridCol w:w="3656"/>
        <w:gridCol w:w="3642"/>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SharePoint Online Plan 2</w:t>
            </w:r>
            <w:r>
              <w:fldChar w:fldCharType="begin"/>
            </w:r>
            <w:r>
              <w:instrText xml:space="preserve"> XE "SharePoint Online Plan 2" </w:instrText>
            </w:r>
            <w:r>
              <w:fldChar w:fldCharType="end"/>
            </w:r>
            <w:r>
              <w:t xml:space="preserve"> User SL</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618"/>
        <w:gridCol w:w="3656"/>
        <w:gridCol w:w="3642"/>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837EC" w:rsidRDefault="009B7902">
            <w:pPr>
              <w:pStyle w:val="ProductList-TableBody"/>
            </w:pPr>
            <w:r>
              <w:t>SharePoint Online Plan 2 User SL</w:t>
            </w:r>
          </w:p>
        </w:tc>
      </w:tr>
    </w:tbl>
    <w:p w:rsidR="004837EC" w:rsidRDefault="004837EC">
      <w:pPr>
        <w:pStyle w:val="ProductList-Body"/>
      </w:pPr>
    </w:p>
    <w:p w:rsidR="004837EC" w:rsidRDefault="009B7902">
      <w:pPr>
        <w:pStyle w:val="ProductList-SubClauseHeading"/>
        <w:outlineLvl w:val="5"/>
      </w:pPr>
      <w:r>
        <w:t>3.2.1 Dodatna funkcija poslužitelja SharePoint Server povezana s SharePoint Enterprise CAL-om</w:t>
      </w:r>
    </w:p>
    <w:p w:rsidR="004837EC" w:rsidRDefault="009B790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SharePoint Online Plan 2 User SL</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Indented"/>
      </w:pPr>
    </w:p>
    <w:p w:rsidR="004837EC" w:rsidRDefault="009B7902">
      <w:pPr>
        <w:pStyle w:val="ProductList-ClauseHeading"/>
        <w:outlineLvl w:val="4"/>
      </w:pPr>
      <w:r>
        <w:t>3.3 Odricanje od CAL-a za korisnike koji pristupaju javno dostupnom sadržaju</w:t>
      </w:r>
    </w:p>
    <w:p w:rsidR="004837EC" w:rsidRDefault="009B790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4837EC" w:rsidRDefault="004837EC">
      <w:pPr>
        <w:pStyle w:val="ProductList-Body"/>
      </w:pPr>
    </w:p>
    <w:p w:rsidR="004837EC" w:rsidRDefault="009B7902">
      <w:pPr>
        <w:pStyle w:val="ProductList-ClauseHeading"/>
        <w:outlineLvl w:val="4"/>
      </w:pPr>
      <w:r>
        <w:t>3.4. Dodatni softver</w:t>
      </w:r>
    </w:p>
    <w:tbl>
      <w:tblPr>
        <w:tblStyle w:val="PURTable"/>
        <w:tblW w:w="0" w:type="dxa"/>
        <w:tblLook w:val="04A0" w:firstRow="1" w:lastRow="0" w:firstColumn="1" w:lastColumn="0" w:noHBand="0" w:noVBand="1"/>
      </w:tblPr>
      <w:tblGrid>
        <w:gridCol w:w="3702"/>
        <w:gridCol w:w="3607"/>
        <w:gridCol w:w="360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lastRenderedPageBreak/>
        <w:t>3.5 Enrollment for Education Solutions (Pristupnica za Obrazovna rješenja)</w:t>
      </w:r>
    </w:p>
    <w:p w:rsidR="004837EC" w:rsidRDefault="009B7902">
      <w:pPr>
        <w:pStyle w:val="ProductList-Body"/>
      </w:pPr>
      <w:r>
        <w:t>Bez obzira na prethodno navedene preduvjete za pristup vanjskog korisnika, za pristupanje studenta poslužitelju SharePoint Server 2016 licenciranom u okviru EES-a potrebni su CAL-ovi.</w:t>
      </w:r>
    </w:p>
    <w:p w:rsidR="004837EC" w:rsidRDefault="004837EC">
      <w:pPr>
        <w:pStyle w:val="ProductList-Body"/>
      </w:pPr>
    </w:p>
    <w:p w:rsidR="004837EC" w:rsidRDefault="009B7902">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0"/>
        <w:gridCol w:w="3641"/>
        <w:gridCol w:w="3635"/>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09995476"/>
      <w:r>
        <w:instrText>Skype za tvrtke poslužiteljska verzija</w:instrText>
      </w:r>
      <w:bookmarkEnd w:id="113"/>
      <w:r>
        <w:instrText>" \l 3</w:instrText>
      </w:r>
      <w:r>
        <w:fldChar w:fldCharType="end"/>
      </w:r>
    </w:p>
    <w:p w:rsidR="004837EC" w:rsidRDefault="009B7902">
      <w:pPr>
        <w:pStyle w:val="ProductList-Offering1SubSection"/>
        <w:outlineLvl w:val="3"/>
      </w:pPr>
      <w:bookmarkStart w:id="114" w:name="_Sec686"/>
      <w:r>
        <w:t>1. Dostupnost programa</w:t>
      </w:r>
      <w:bookmarkEnd w:id="114"/>
    </w:p>
    <w:p w:rsidR="004837EC" w:rsidRDefault="004837EC">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none" w:sz="4" w:space="0" w:color="FFFFFF"/>
              <w:right w:val="none" w:sz="4" w:space="0" w:color="6E6E6E"/>
            </w:tcBorders>
          </w:tcPr>
          <w:p w:rsidR="004837EC" w:rsidRDefault="009B7902">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4837EC" w:rsidRDefault="009B7902">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9B7902">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3"/>
        <w:gridCol w:w="3625"/>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9"/>
        <w:gridCol w:w="3671"/>
        <w:gridCol w:w="3616"/>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Skype za tvrtke online Plan 1 User SL</w:t>
            </w:r>
          </w:p>
        </w:tc>
      </w:tr>
      <w:tr w:rsidR="004837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37EC" w:rsidRDefault="009B7902">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837EC" w:rsidRDefault="009B7902">
            <w:pPr>
              <w:pStyle w:val="ProductList-TableBody"/>
            </w:pPr>
            <w:r>
              <w:t>Skype za tvrtke online Plan 2 User SL</w:t>
            </w:r>
          </w:p>
        </w:tc>
      </w:tr>
      <w:tr w:rsidR="004837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37EC" w:rsidRDefault="009B7902">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837EC" w:rsidRDefault="009B7902">
            <w:pPr>
              <w:pStyle w:val="ProductList-TableBody"/>
            </w:pPr>
            <w:r>
              <w:t>Skype za tvrtke online Plan 2G User SL</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SubClauseHeading"/>
        <w:outlineLvl w:val="5"/>
      </w:pPr>
      <w:r>
        <w:t>3.1.1 Dodatna funkcija za Skype za tvrtke poslužiteljska verzija povezana s Enterprise CAL-om</w:t>
      </w:r>
    </w:p>
    <w:p w:rsidR="004837EC" w:rsidRDefault="009B7902">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84"/>
        <w:gridCol w:w="3542"/>
        <w:gridCol w:w="353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Skype za tvrtke online Plan 2 User SL</w:t>
            </w:r>
          </w:p>
        </w:tc>
      </w:tr>
      <w:tr w:rsidR="004837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37EC" w:rsidRDefault="009B7902">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4837EC" w:rsidRDefault="009B7902">
            <w:pPr>
              <w:pStyle w:val="ProductList-TableBody"/>
            </w:pPr>
            <w:r>
              <w:t>Skype za tvrtke online Plan 2G User SL</w:t>
            </w:r>
          </w:p>
        </w:tc>
      </w:tr>
      <w:tr w:rsidR="004837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837EC" w:rsidRDefault="009B790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837EC" w:rsidRDefault="009B7902">
            <w:pPr>
              <w:pStyle w:val="ProductList-TableBody"/>
            </w:pPr>
            <w:r>
              <w:t>Live Meeting Professional</w:t>
            </w:r>
            <w:r>
              <w:fldChar w:fldCharType="begin"/>
            </w:r>
            <w:r>
              <w:instrText xml:space="preserve"> XE "Live Meeting Professional" </w:instrText>
            </w:r>
            <w:r>
              <w:fldChar w:fldCharType="end"/>
            </w:r>
            <w:r>
              <w:t xml:space="preserve"> User SL</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Indented"/>
      </w:pPr>
    </w:p>
    <w:p w:rsidR="004837EC" w:rsidRDefault="009B7902">
      <w:pPr>
        <w:pStyle w:val="ProductList-SubClauseHeading"/>
        <w:outlineLvl w:val="5"/>
      </w:pPr>
      <w:r>
        <w:t>3.1.2 Dodatna funkcija za Skype za tvrtke poslužiteljska verzija povezana s Plus CAL-om</w:t>
      </w:r>
    </w:p>
    <w:p w:rsidR="004837EC" w:rsidRDefault="009B7902">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4837EC" w:rsidRDefault="009B7902">
            <w:pPr>
              <w:pStyle w:val="ProductList-TableBody"/>
            </w:pPr>
            <w:r>
              <w:t>Skype za tvrtke Plus CAL (SL po korisniku)</w:t>
            </w:r>
          </w:p>
        </w:tc>
      </w:tr>
    </w:tbl>
    <w:p w:rsidR="004837EC" w:rsidRDefault="004837EC">
      <w:pPr>
        <w:pStyle w:val="ProductList-BodyIndented"/>
      </w:pPr>
    </w:p>
    <w:p w:rsidR="004837EC" w:rsidRDefault="009B7902">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Uloga poslužitelja za audio/videokonferencije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upravitelja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poslužitelja za posredovanje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Administracijski alat za grupni razgovor za Microsoft Lync Server 2013</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Dodatak za PowerShell</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Survivable Branch Appliance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poslužitelja Video Interop</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3.3 Enrollment for Education Solutions (Pristupnica za Obrazovna rješenja)</w:t>
      </w:r>
    </w:p>
    <w:p w:rsidR="004837EC" w:rsidRDefault="009B7902">
      <w:pPr>
        <w:pStyle w:val="ProductList-Body"/>
      </w:pPr>
      <w:r>
        <w:t>Bez obzira na prethodno navedene preduvjete za pristup vanjskog korisnika, za pristupanje studenta sustavu Skype for Business Server 2015 licenciranom u okviru EES-a potrebni su CAL-ovi.</w:t>
      </w:r>
    </w:p>
    <w:p w:rsidR="004837EC" w:rsidRDefault="009B7902">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NoBorder"/>
        <w:outlineLvl w:val="1"/>
      </w:pPr>
      <w:bookmarkStart w:id="118" w:name="_Sec614"/>
      <w:r>
        <w:t>SQL Server</w:t>
      </w:r>
      <w:bookmarkEnd w:id="118"/>
      <w:r>
        <w:fldChar w:fldCharType="begin"/>
      </w:r>
      <w:r>
        <w:instrText xml:space="preserve"> TC "</w:instrText>
      </w:r>
      <w:bookmarkStart w:id="119" w:name="_Toc509995477"/>
      <w:r>
        <w:instrText>SQL Server</w:instrText>
      </w:r>
      <w:bookmarkEnd w:id="119"/>
      <w:r>
        <w:instrText>" \l 2</w:instrText>
      </w:r>
      <w:r>
        <w:fldChar w:fldCharType="end"/>
      </w:r>
    </w:p>
    <w:p w:rsidR="004837EC" w:rsidRDefault="009B7902">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single" w:sz="4" w:space="0" w:color="FFFFFF"/>
              <w:right w:val="none" w:sz="4" w:space="0" w:color="6E6E6E"/>
            </w:tcBorders>
          </w:tcPr>
          <w:p w:rsidR="004837EC" w:rsidRDefault="009B790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837EC" w:rsidRDefault="009B790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4837EC" w:rsidRDefault="009B7902">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2.1 SQL Server 2017 Enterprise</w:t>
      </w:r>
    </w:p>
    <w:p w:rsidR="004837EC" w:rsidRDefault="009B7902">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rsidR="004837EC" w:rsidRDefault="004837EC">
      <w:pPr>
        <w:pStyle w:val="ProductList-Body"/>
      </w:pPr>
    </w:p>
    <w:p w:rsidR="004837EC" w:rsidRDefault="009B7902">
      <w:pPr>
        <w:pStyle w:val="ProductList-ClauseHeading"/>
        <w:outlineLvl w:val="3"/>
      </w:pPr>
      <w:r>
        <w:t>2.2 SQL Server Parallel Data Warehouse</w:t>
      </w:r>
    </w:p>
    <w:p w:rsidR="004837EC" w:rsidRDefault="009B7902">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rsidR="004837EC" w:rsidRDefault="004837EC">
      <w:pPr>
        <w:pStyle w:val="ProductList-Body"/>
      </w:pPr>
    </w:p>
    <w:p w:rsidR="004837EC" w:rsidRDefault="009B7902">
      <w:pPr>
        <w:pStyle w:val="ProductList-ClauseHeading"/>
        <w:outlineLvl w:val="3"/>
      </w:pPr>
      <w:r>
        <w:t>2.3 SQL Server Parallel Data Warehouse Optional Build bez platforme Oracle Java</w:t>
      </w:r>
    </w:p>
    <w:p w:rsidR="004837EC" w:rsidRDefault="009B7902">
      <w:pPr>
        <w:pStyle w:val="ProductList-Body"/>
      </w:pPr>
      <w:r>
        <w:t xml:space="preserve">Klijenti mogu kupiti međuverziju proizvoda s platformom Oracle Java ili, na zahtjev, bez platforme Oracle Java. Više informacija potražite na adresi </w:t>
      </w:r>
      <w:hyperlink r:id="rId53">
        <w:r>
          <w:rPr>
            <w:color w:val="00467F"/>
            <w:u w:val="single"/>
          </w:rPr>
          <w:t>http://www.microsoft.com/en-us/sqlserver/solutions-technologies/data-warehousing/pdw.aspx</w:t>
        </w:r>
      </w:hyperlink>
      <w:r>
        <w:t>.</w:t>
      </w:r>
    </w:p>
    <w:p w:rsidR="004837EC" w:rsidRDefault="004837EC">
      <w:pPr>
        <w:pStyle w:val="ProductList-Body"/>
      </w:pPr>
    </w:p>
    <w:p w:rsidR="004837EC" w:rsidRDefault="009B7902">
      <w:pPr>
        <w:pStyle w:val="ProductList-ClauseHeading"/>
        <w:outlineLvl w:val="3"/>
      </w:pPr>
      <w:r>
        <w:t>2.4 Dodatak za SQL Server Premium Assurance</w:t>
      </w:r>
    </w:p>
    <w:p w:rsidR="004837EC" w:rsidRDefault="009B7902">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4">
        <w:r>
          <w:rPr>
            <w:color w:val="00467F"/>
            <w:u w:val="single"/>
          </w:rPr>
          <w:t>http://go.microsoft.com/?linkid=9839206</w:t>
        </w:r>
      </w:hyperlink>
      <w:r>
        <w:t>.</w:t>
      </w:r>
    </w:p>
    <w:p w:rsidR="004837EC" w:rsidRDefault="004837EC">
      <w:pPr>
        <w:pStyle w:val="ProductList-Body"/>
      </w:pPr>
    </w:p>
    <w:p w:rsidR="004837EC" w:rsidRDefault="009B7902">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8"/>
        <w:gridCol w:w="3636"/>
        <w:gridCol w:w="3632"/>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837EC" w:rsidRDefault="009B79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3"/>
      </w:pPr>
      <w:r>
        <w:t>3.2 Automatska ažuriranja na prethodne verzije sustava SQL Server</w:t>
      </w:r>
    </w:p>
    <w:p w:rsidR="004837EC" w:rsidRDefault="009B7902">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4837EC" w:rsidRDefault="004837EC">
      <w:pPr>
        <w:pStyle w:val="ProductList-Body"/>
      </w:pPr>
    </w:p>
    <w:p w:rsidR="004837EC" w:rsidRDefault="009B7902">
      <w:pPr>
        <w:pStyle w:val="ProductList-ClauseHeading"/>
        <w:outlineLvl w:val="3"/>
      </w:pPr>
      <w:r>
        <w:t>3.3 Odabir platforme za SQL Server</w:t>
      </w:r>
    </w:p>
    <w:p w:rsidR="004837EC" w:rsidRDefault="009B790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4837EC" w:rsidRDefault="004837EC">
      <w:pPr>
        <w:pStyle w:val="ProductList-Body"/>
      </w:pPr>
    </w:p>
    <w:p w:rsidR="004837EC" w:rsidRDefault="009B7902">
      <w:pPr>
        <w:pStyle w:val="ProductList-ClauseHeading"/>
        <w:outlineLvl w:val="3"/>
      </w:pPr>
      <w:r>
        <w:t>3.4 Korištenje primjeraka izdanja Standard</w:t>
      </w:r>
    </w:p>
    <w:p w:rsidR="004837EC" w:rsidRDefault="009B7902">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4837EC" w:rsidRDefault="004837EC">
      <w:pPr>
        <w:pStyle w:val="ProductList-Body"/>
      </w:pPr>
    </w:p>
    <w:p w:rsidR="004837EC" w:rsidRDefault="009B7902">
      <w:pPr>
        <w:pStyle w:val="ProductList-ClauseHeading"/>
        <w:outlineLvl w:val="3"/>
      </w:pPr>
      <w:r>
        <w:t>3.5 Poslužitelji koji automatski preuzimaju sustav u slučaju kvara za PDW Server Parallel Data Warehouse (PDW)</w:t>
      </w:r>
    </w:p>
    <w:p w:rsidR="004837EC" w:rsidRDefault="009B7902">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4837EC" w:rsidRDefault="004837EC">
      <w:pPr>
        <w:pStyle w:val="ProductList-Body"/>
      </w:pPr>
    </w:p>
    <w:p w:rsidR="004837EC" w:rsidRDefault="009B7902">
      <w:pPr>
        <w:pStyle w:val="ProductList-ClauseHeading"/>
        <w:outlineLvl w:val="3"/>
      </w:pPr>
      <w:r>
        <w:t>3.6. Dodatni softver</w:t>
      </w:r>
    </w:p>
    <w:p w:rsidR="004837EC" w:rsidRDefault="009B7902">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Client Tools Connectivity</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Distributed Replay Client</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Management Tools - Complete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Indented"/>
      </w:pPr>
    </w:p>
    <w:p w:rsidR="004837EC" w:rsidRDefault="009B7902">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9B7902">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5">
              <w:r>
                <w:rPr>
                  <w:color w:val="00467F"/>
                  <w:u w:val="single"/>
                </w:rPr>
                <w:t>Odredbe za proizvode – lipanj 2016</w:t>
              </w:r>
            </w:hyperlink>
            <w:r>
              <w:t xml:space="preserve">. R Server za Hadoop, R Server </w:t>
            </w:r>
            <w:r>
              <w:lastRenderedPageBreak/>
              <w:t xml:space="preserve">za Linux i R Server za Teradata </w:t>
            </w:r>
            <w:hyperlink r:id="rId56">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URBreadcrumb"/>
      </w:pPr>
    </w:p>
    <w:p w:rsidR="004837EC" w:rsidRDefault="009B7902">
      <w:pPr>
        <w:pStyle w:val="ProductList-ClauseHeading"/>
        <w:outlineLvl w:val="3"/>
      </w:pPr>
      <w:r>
        <w:t>4.1 SQL Server 2017 Enterprise Core – Neograničena virtualizacija</w:t>
      </w:r>
    </w:p>
    <w:p w:rsidR="004837EC" w:rsidRDefault="009B7902">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4837EC" w:rsidRDefault="004837EC">
      <w:pPr>
        <w:pStyle w:val="ProductList-Body"/>
      </w:pPr>
    </w:p>
    <w:p w:rsidR="004837EC" w:rsidRDefault="009B7902">
      <w:pPr>
        <w:pStyle w:val="ProductList-ClauseHeading"/>
        <w:outlineLvl w:val="3"/>
      </w:pPr>
      <w:r>
        <w:t>4.2 SQL Server 2017 Enterprise Core – ažuriranja značajki za Parallel Data Warehouse</w:t>
      </w:r>
    </w:p>
    <w:p w:rsidR="004837EC" w:rsidRDefault="009B7902">
      <w:pPr>
        <w:pStyle w:val="ProductList-Body"/>
      </w:pPr>
      <w:r>
        <w:t>Klijenti s tehnološkim jamstvom Software Assurance ispunjavaju uvjete za izdanja značajki za Parallel Data Warehouse (npr. ažuriranja uređaja) dostupna između glavnih izdanja proizvoda.</w:t>
      </w:r>
    </w:p>
    <w:p w:rsidR="004837EC" w:rsidRDefault="004837EC">
      <w:pPr>
        <w:pStyle w:val="ProductList-Body"/>
      </w:pPr>
    </w:p>
    <w:p w:rsidR="004837EC" w:rsidRDefault="009B7902">
      <w:pPr>
        <w:pStyle w:val="ProductList-ClauseHeading"/>
        <w:outlineLvl w:val="3"/>
      </w:pPr>
      <w:r>
        <w:t>4.3 SQL Mogućnost otkupa za poslužitelj na temelju Enrollment for Application Platform (Pristupnica za aplikacijsku platformu, EAP)</w:t>
      </w:r>
    </w:p>
    <w:p w:rsidR="004837EC" w:rsidRDefault="009B7902">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4837EC" w:rsidRDefault="004837EC">
      <w:pPr>
        <w:pStyle w:val="ProductList-Body"/>
      </w:pPr>
    </w:p>
    <w:p w:rsidR="004837EC" w:rsidRDefault="009B7902">
      <w:pPr>
        <w:pStyle w:val="ProductList-ClauseHeading"/>
        <w:outlineLvl w:val="3"/>
      </w:pPr>
      <w:r>
        <w:t>4.4 SQL Server Enterprise Core i SQL Server Enterprise - Machine Learning Server za Windows i Machine Learning Server za Linux</w:t>
      </w:r>
    </w:p>
    <w:p w:rsidR="004837EC" w:rsidRDefault="009B7902">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4837EC" w:rsidRDefault="004837EC">
      <w:pPr>
        <w:pStyle w:val="ProductList-Body"/>
      </w:pPr>
    </w:p>
    <w:p w:rsidR="004837EC" w:rsidRDefault="009B7902">
      <w:pPr>
        <w:pStyle w:val="ProductList-ClauseHeading"/>
        <w:outlineLvl w:val="3"/>
      </w:pPr>
      <w:r>
        <w:t>4.5 SQL Enterprise Core – korištenje Machine Learning Servera za Hadoop</w:t>
      </w:r>
    </w:p>
    <w:p w:rsidR="004837EC" w:rsidRDefault="009B7902">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4837EC" w:rsidRDefault="004837EC">
      <w:pPr>
        <w:pStyle w:val="ProductList-Body"/>
      </w:pPr>
    </w:p>
    <w:p w:rsidR="004837EC" w:rsidRDefault="009B7902">
      <w:pPr>
        <w:pStyle w:val="ProductList-ClauseHeading"/>
        <w:outlineLvl w:val="3"/>
      </w:pPr>
      <w:r>
        <w:t>4.6. Upotreba rješenja Power BI Report Server – SQL Server Enterprise Edition</w:t>
      </w:r>
    </w:p>
    <w:p w:rsidR="004837EC" w:rsidRDefault="009B7902">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GroupHeading"/>
        <w:outlineLvl w:val="1"/>
      </w:pPr>
      <w:bookmarkStart w:id="124" w:name="_Sec615"/>
      <w:r>
        <w:t>System Center</w:t>
      </w:r>
      <w:bookmarkEnd w:id="124"/>
      <w:r>
        <w:fldChar w:fldCharType="begin"/>
      </w:r>
      <w:r>
        <w:instrText xml:space="preserve"> TC "</w:instrText>
      </w:r>
      <w:bookmarkStart w:id="125" w:name="_Toc509995478"/>
      <w:r>
        <w:instrText>System Center</w:instrText>
      </w:r>
      <w:bookmarkEnd w:id="125"/>
      <w:r>
        <w:instrText>" \l 2</w:instrText>
      </w:r>
      <w:r>
        <w:fldChar w:fldCharType="end"/>
      </w:r>
    </w:p>
    <w:p w:rsidR="004837EC" w:rsidRDefault="009B7902">
      <w:pPr>
        <w:pStyle w:val="ProductList-Offering2HeadingNoBorder"/>
        <w:outlineLvl w:val="2"/>
      </w:pPr>
      <w:bookmarkStart w:id="126" w:name="_Sec642"/>
      <w:r>
        <w:t>System Center Server</w:t>
      </w:r>
      <w:bookmarkEnd w:id="126"/>
      <w:r>
        <w:fldChar w:fldCharType="begin"/>
      </w:r>
      <w:r>
        <w:instrText xml:space="preserve"> TC "</w:instrText>
      </w:r>
      <w:bookmarkStart w:id="127" w:name="_Toc509995479"/>
      <w:r>
        <w:instrText>System Center Server</w:instrText>
      </w:r>
      <w:bookmarkEnd w:id="127"/>
      <w:r>
        <w:instrText>" \l 3</w:instrText>
      </w:r>
      <w:r>
        <w:fldChar w:fldCharType="end"/>
      </w:r>
    </w:p>
    <w:p w:rsidR="004837EC" w:rsidRDefault="009B7902">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837EC" w:rsidRDefault="009B7902">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78"/>
        <w:gridCol w:w="3661"/>
        <w:gridCol w:w="357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78"/>
        <w:gridCol w:w="3661"/>
        <w:gridCol w:w="357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3.3. Tehnologija SQL Server</w:t>
      </w:r>
    </w:p>
    <w:p w:rsidR="004837EC" w:rsidRDefault="009B79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4837EC" w:rsidRDefault="004837EC">
      <w:pPr>
        <w:pStyle w:val="ProductList-Body"/>
      </w:pPr>
    </w:p>
    <w:p w:rsidR="004837EC" w:rsidRDefault="009B7902">
      <w:pPr>
        <w:pStyle w:val="ProductList-ClauseHeading"/>
        <w:outlineLvl w:val="4"/>
      </w:pPr>
      <w:r>
        <w:t>3.4 Spremnici za Windows Server</w:t>
      </w:r>
    </w:p>
    <w:p w:rsidR="004837EC" w:rsidRDefault="009B7902">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837EC" w:rsidRDefault="009B7902">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r>
              <w:t xml:space="preserve">, </w:t>
            </w:r>
            <w:hyperlink r:id="rId5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4.1 Prava na mogućnost Trenutačni ogranak (ako postoji) programa System Center</w:t>
      </w:r>
    </w:p>
    <w:p w:rsidR="004837EC" w:rsidRDefault="009B7902">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rsidR="004837EC" w:rsidRDefault="004837EC">
      <w:pPr>
        <w:pStyle w:val="ProductList-ClauseHeading"/>
        <w:outlineLvl w:val="4"/>
      </w:pPr>
    </w:p>
    <w:p w:rsidR="004837EC" w:rsidRDefault="009B7902">
      <w:pPr>
        <w:pStyle w:val="ProductList-ClauseHeading"/>
        <w:outlineLvl w:val="4"/>
      </w:pPr>
      <w:r>
        <w:t>4.2 System Center Global Service Monitor</w:t>
      </w:r>
    </w:p>
    <w:p w:rsidR="004837EC" w:rsidRDefault="009B7902">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4837EC" w:rsidRDefault="004837EC">
      <w:pPr>
        <w:pStyle w:val="ProductList-Body"/>
      </w:pPr>
    </w:p>
    <w:p w:rsidR="004837EC" w:rsidRDefault="009B7902">
      <w:pPr>
        <w:pStyle w:val="ProductList-ClauseHeading"/>
        <w:outlineLvl w:val="4"/>
      </w:pPr>
      <w:r>
        <w:t>4.3 Prava na korištenje proizvoda i Licence povezane s Izmjenama licencnog modela – licenca koja ispunjava uvjete</w:t>
      </w:r>
    </w:p>
    <w:p w:rsidR="004837EC" w:rsidRDefault="009B7902">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95480"/>
      <w:r>
        <w:instrText>System Center Configuration Manager</w:instrText>
      </w:r>
      <w:bookmarkEnd w:id="133"/>
      <w:r>
        <w:instrText>" \l 3</w:instrText>
      </w:r>
      <w:r>
        <w:fldChar w:fldCharType="end"/>
      </w:r>
    </w:p>
    <w:p w:rsidR="004837EC" w:rsidRDefault="009B7902">
      <w:pPr>
        <w:pStyle w:val="ProductList-Offering1SubSection"/>
        <w:outlineLvl w:val="3"/>
      </w:pPr>
      <w:bookmarkStart w:id="134" w:name="_Sec691"/>
      <w:r>
        <w:t>1. Dostupnost programa</w:t>
      </w:r>
      <w:bookmarkEnd w:id="134"/>
    </w:p>
    <w:p w:rsidR="004837EC" w:rsidRDefault="004837E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 xml:space="preserve">Licenca za System Center Configuration Manager 1606 Client </w:t>
            </w:r>
            <w:r>
              <w:lastRenderedPageBreak/>
              <w:t>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lastRenderedPageBreak/>
              <w:t>10/16</w:t>
            </w:r>
          </w:p>
        </w:tc>
        <w:tc>
          <w:tcPr>
            <w:tcW w:w="74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Akademski klijenti</w:t>
      </w:r>
    </w:p>
    <w:p w:rsidR="004837EC" w:rsidRDefault="009B7902">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4837EC" w:rsidRDefault="009B7902">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Microsoft 365 F1</w:t>
            </w:r>
            <w:r>
              <w:fldChar w:fldCharType="begin"/>
            </w:r>
            <w:r>
              <w:instrText xml:space="preserve"> XE "Microsoft 365 F1" </w:instrText>
            </w:r>
            <w:r>
              <w:fldChar w:fldCharType="end"/>
            </w:r>
            <w:r>
              <w:t xml:space="preserve"> (SL po korisniku)</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4837EC" w:rsidRDefault="009B7902">
            <w:pPr>
              <w:pStyle w:val="ProductList-TableBody"/>
            </w:pPr>
            <w:r>
              <w:t xml:space="preserve">Licenca ekvivalentna licenci za upravljanje (pogledajte </w:t>
            </w:r>
            <w:hyperlink r:id="rId59">
              <w:r>
                <w:rPr>
                  <w:color w:val="00467F"/>
                  <w:u w:val="single"/>
                </w:rPr>
                <w:t>Dodatak A</w:t>
              </w:r>
            </w:hyperlink>
            <w:r>
              <w:t>)</w:t>
            </w:r>
          </w:p>
        </w:tc>
      </w:tr>
    </w:tbl>
    <w:p w:rsidR="004837EC" w:rsidRDefault="004837EC">
      <w:pPr>
        <w:pStyle w:val="ProductList-Body"/>
      </w:pPr>
    </w:p>
    <w:p w:rsidR="004837EC" w:rsidRDefault="009B7902">
      <w:pPr>
        <w:pStyle w:val="ProductList-ClauseHeading"/>
        <w:outlineLvl w:val="4"/>
      </w:pPr>
      <w:r>
        <w:t>3.2. Tehnologija SQL Server</w:t>
      </w:r>
    </w:p>
    <w:p w:rsidR="004837EC" w:rsidRDefault="009B79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4837EC" w:rsidRDefault="009B7902">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4.1 System Center Configuration Manager – VDI prava</w:t>
      </w:r>
    </w:p>
    <w:p w:rsidR="004837EC" w:rsidRDefault="009B7902">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4837EC" w:rsidRDefault="004837EC">
      <w:pPr>
        <w:pStyle w:val="ProductList-Body"/>
      </w:pPr>
    </w:p>
    <w:p w:rsidR="004837EC" w:rsidRDefault="009B7902">
      <w:pPr>
        <w:pStyle w:val="ProductList-ClauseHeading"/>
        <w:outlineLvl w:val="4"/>
      </w:pPr>
      <w:r>
        <w:t>4.2 Prava na trenutni ogranak programa System Center Configuration Manager</w:t>
      </w:r>
    </w:p>
    <w:p w:rsidR="004837EC" w:rsidRDefault="009B7902">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95481"/>
      <w:r>
        <w:instrText>System Center Data Protection Manager</w:instrText>
      </w:r>
      <w:bookmarkEnd w:id="139"/>
      <w:r>
        <w:instrText>" \l 3</w:instrText>
      </w:r>
      <w:r>
        <w:fldChar w:fldCharType="end"/>
      </w:r>
    </w:p>
    <w:p w:rsidR="004837EC" w:rsidRDefault="009B7902">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w:t>
            </w:r>
            <w:r>
              <w:lastRenderedPageBreak/>
              <w:t>(klijentski ML)</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lastRenderedPageBreak/>
              <w:t>1/17</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Akademski klijenti</w:t>
      </w:r>
    </w:p>
    <w:p w:rsidR="004837EC" w:rsidRDefault="009B7902">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4837EC" w:rsidRDefault="009B7902">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3.2. Tehnologija SQL Server</w:t>
      </w:r>
    </w:p>
    <w:p w:rsidR="004837EC" w:rsidRDefault="009B79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4837EC" w:rsidRDefault="009B7902">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r>
              <w:t xml:space="preserve">, </w:t>
            </w:r>
            <w:hyperlink r:id="rId6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4.1 Prava na mogućnost Trenutačni ogranak programa System Center Data Protection Manager</w:t>
      </w:r>
    </w:p>
    <w:p w:rsidR="004837EC" w:rsidRDefault="009B7902">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95482"/>
      <w:r>
        <w:instrText>System Center Endpoint Protection</w:instrText>
      </w:r>
      <w:bookmarkEnd w:id="145"/>
      <w:r>
        <w:instrText>" \l 3</w:instrText>
      </w:r>
      <w:r>
        <w:fldChar w:fldCharType="end"/>
      </w:r>
    </w:p>
    <w:p w:rsidR="004837EC" w:rsidRDefault="009B7902">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none" w:sz="4" w:space="0" w:color="BFBFBF"/>
              <w:right w:val="none" w:sz="4" w:space="0" w:color="6E6E6E"/>
            </w:tcBorders>
          </w:tcPr>
          <w:p w:rsidR="004837EC" w:rsidRDefault="009B7902">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4837EC" w:rsidRDefault="009B790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837EC" w:rsidRDefault="009B790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837EC" w:rsidRDefault="004837E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4837EC" w:rsidRDefault="009B7902">
      <w:pPr>
        <w:pStyle w:val="ProductList-Offering1SubSection"/>
        <w:outlineLvl w:val="3"/>
      </w:pPr>
      <w:bookmarkStart w:id="147" w:name="_Sec893"/>
      <w:r>
        <w:lastRenderedPageBreak/>
        <w:t>2. Uvjeti za proizvod</w:t>
      </w:r>
      <w:bookmarkEnd w:id="147"/>
    </w:p>
    <w:tbl>
      <w:tblPr>
        <w:tblStyle w:val="PURTable"/>
        <w:tblW w:w="0" w:type="dxa"/>
        <w:tblLook w:val="04A0" w:firstRow="1" w:lastRow="0" w:firstColumn="1" w:lastColumn="0" w:noHBand="0" w:noVBand="1"/>
      </w:tblPr>
      <w:tblGrid>
        <w:gridCol w:w="3628"/>
        <w:gridCol w:w="3650"/>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(tehnološko jamstvo Software Assurance):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9B7902">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SL po uređaju i po korisniku</w:t>
      </w:r>
    </w:p>
    <w:p w:rsidR="004837EC" w:rsidRDefault="009B7902">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4837EC" w:rsidRDefault="004837EC">
      <w:pPr>
        <w:pStyle w:val="ProductList-Body"/>
      </w:pPr>
    </w:p>
    <w:p w:rsidR="004837EC" w:rsidRDefault="009B7902">
      <w:pPr>
        <w:pStyle w:val="ProductList-ClauseHeading"/>
        <w:outlineLvl w:val="4"/>
      </w:pPr>
      <w:r>
        <w:t>3.2 SL-ovi za upravljanje poslužiteljem</w:t>
      </w:r>
    </w:p>
    <w:p w:rsidR="004837EC" w:rsidRDefault="009B7902">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4837EC" w:rsidRDefault="004837EC">
      <w:pPr>
        <w:pStyle w:val="ProductList-Body"/>
      </w:pPr>
    </w:p>
    <w:p w:rsidR="004837EC" w:rsidRDefault="009B7902">
      <w:pPr>
        <w:pStyle w:val="ProductList-ClauseHeading"/>
        <w:outlineLvl w:val="4"/>
      </w:pPr>
      <w:r>
        <w:t>3.3 Zamjena programa za pretraživanje</w:t>
      </w:r>
    </w:p>
    <w:p w:rsidR="004837EC" w:rsidRDefault="009B7902">
      <w:pPr>
        <w:pStyle w:val="ProductList-Body"/>
      </w:pPr>
      <w:r>
        <w:t>Microsoft može zamijeniti odgovarajući softver i datoteke za sljedeće stavke Online usluge:</w:t>
      </w:r>
    </w:p>
    <w:p w:rsidR="004837EC" w:rsidRDefault="009B7902" w:rsidP="009B7902">
      <w:pPr>
        <w:pStyle w:val="ProductList-Bullet"/>
        <w:numPr>
          <w:ilvl w:val="0"/>
          <w:numId w:val="20"/>
        </w:numPr>
      </w:pPr>
      <w:r>
        <w:t xml:space="preserve">softver za zaštitu od virusa i softver za zaštitu od neželjene pošte te </w:t>
      </w:r>
    </w:p>
    <w:p w:rsidR="004837EC" w:rsidRDefault="009B7902" w:rsidP="009B7902">
      <w:pPr>
        <w:pStyle w:val="ProductList-Bullet"/>
        <w:numPr>
          <w:ilvl w:val="0"/>
          <w:numId w:val="20"/>
        </w:numPr>
      </w:pPr>
      <w:r>
        <w:t>datoteke potpisa i podatkovne datoteke s filtriranjem sadržaja.</w:t>
      </w:r>
    </w:p>
    <w:p w:rsidR="004837EC" w:rsidRDefault="009B7902">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4.1 Prava na mogućnost Trenutačni ogranak programa System Center Endpoint Protection</w:t>
      </w:r>
    </w:p>
    <w:p w:rsidR="004837EC" w:rsidRDefault="009B7902">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95483"/>
      <w:r>
        <w:instrText>System Center Operations Manager</w:instrText>
      </w:r>
      <w:bookmarkEnd w:id="151"/>
      <w:r>
        <w:instrText>" \l 3</w:instrText>
      </w:r>
      <w:r>
        <w:fldChar w:fldCharType="end"/>
      </w:r>
    </w:p>
    <w:p w:rsidR="004837EC" w:rsidRDefault="009B7902">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44"/>
        <w:gridCol w:w="3642"/>
        <w:gridCol w:w="363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Akademski klijenti</w:t>
      </w:r>
    </w:p>
    <w:p w:rsidR="004837EC" w:rsidRDefault="009B7902">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4837EC" w:rsidRDefault="009B7902">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5">
              <w:r>
                <w:rPr>
                  <w:color w:val="00467F"/>
                  <w:u w:val="single"/>
                </w:rPr>
                <w:t>Univerzalne</w:t>
              </w:r>
            </w:hyperlink>
            <w:r>
              <w:t xml:space="preserve">; </w:t>
            </w:r>
            <w:hyperlink r:id="rId6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7">
              <w:r>
                <w:rPr>
                  <w:color w:val="00467F"/>
                  <w:u w:val="single"/>
                </w:rPr>
                <w:t>Internetske značajke</w:t>
              </w:r>
            </w:hyperlink>
            <w:r>
              <w:t xml:space="preserve">, </w:t>
            </w:r>
            <w:hyperlink r:id="rId6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3.2. Tehnologija SQL Server</w:t>
      </w:r>
    </w:p>
    <w:p w:rsidR="004837EC" w:rsidRDefault="009B79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4837EC" w:rsidRDefault="009B7902">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9">
              <w:r>
                <w:rPr>
                  <w:color w:val="00467F"/>
                  <w:u w:val="single"/>
                </w:rPr>
                <w:t>Popis proizvoda – listopad 2013.</w:t>
              </w:r>
            </w:hyperlink>
            <w:r>
              <w:t xml:space="preserve">; </w:t>
            </w:r>
            <w:hyperlink r:id="rId7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4.1 Prava na mogućnost Trenutačni ogranak System Center Operations Manager</w:t>
      </w:r>
    </w:p>
    <w:p w:rsidR="004837EC" w:rsidRDefault="009B7902">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09995484"/>
      <w:r>
        <w:instrText>Orkestrator sistemskog centra</w:instrText>
      </w:r>
      <w:bookmarkEnd w:id="157"/>
      <w:r>
        <w:instrText>" \l 3</w:instrText>
      </w:r>
      <w:r>
        <w:fldChar w:fldCharType="end"/>
      </w:r>
    </w:p>
    <w:p w:rsidR="004837EC" w:rsidRDefault="009B7902">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4"/>
        <w:gridCol w:w="3642"/>
        <w:gridCol w:w="363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1">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lastRenderedPageBreak/>
        <w:t>2.1 Akademski klijenti</w:t>
      </w:r>
    </w:p>
    <w:p w:rsidR="004837EC" w:rsidRDefault="009B7902">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4837EC" w:rsidRDefault="009B7902">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2">
              <w:r>
                <w:rPr>
                  <w:color w:val="00467F"/>
                  <w:u w:val="single"/>
                </w:rPr>
                <w:t>Univerzalne</w:t>
              </w:r>
            </w:hyperlink>
            <w:r>
              <w:t xml:space="preserve">; </w:t>
            </w:r>
            <w:hyperlink r:id="rId73">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4">
              <w:r>
                <w:rPr>
                  <w:color w:val="00467F"/>
                  <w:u w:val="single"/>
                </w:rPr>
                <w:t>Internetske značajke</w:t>
              </w:r>
            </w:hyperlink>
            <w:r>
              <w:t xml:space="preserve">, </w:t>
            </w:r>
            <w:hyperlink r:id="rId75">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3.2. Tehnologija SQL Server</w:t>
      </w:r>
    </w:p>
    <w:p w:rsidR="004837EC" w:rsidRDefault="009B79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4837EC" w:rsidRDefault="009B7902">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6">
              <w:r>
                <w:rPr>
                  <w:color w:val="00467F"/>
                  <w:u w:val="single"/>
                </w:rPr>
                <w:t>Popis proizvoda – listopad 2013.</w:t>
              </w:r>
            </w:hyperlink>
            <w:r>
              <w:t xml:space="preserve">; </w:t>
            </w:r>
            <w:hyperlink r:id="rId7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95485"/>
      <w:r>
        <w:instrText>System Center Service Manager</w:instrText>
      </w:r>
      <w:bookmarkEnd w:id="163"/>
      <w:r>
        <w:instrText>" \l 3</w:instrText>
      </w:r>
      <w:r>
        <w:fldChar w:fldCharType="end"/>
      </w:r>
    </w:p>
    <w:p w:rsidR="004837EC" w:rsidRDefault="009B7902">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44"/>
        <w:gridCol w:w="3642"/>
        <w:gridCol w:w="363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8">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Akademski klijenti</w:t>
      </w:r>
    </w:p>
    <w:p w:rsidR="004837EC" w:rsidRDefault="009B7902">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4837EC" w:rsidRDefault="009B7902">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9">
              <w:r>
                <w:rPr>
                  <w:color w:val="00467F"/>
                  <w:u w:val="single"/>
                </w:rPr>
                <w:t>Univerzalne</w:t>
              </w:r>
            </w:hyperlink>
            <w:r>
              <w:t xml:space="preserve">; </w:t>
            </w:r>
            <w:hyperlink r:id="rId80">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1">
              <w:r>
                <w:rPr>
                  <w:color w:val="00467F"/>
                  <w:u w:val="single"/>
                </w:rPr>
                <w:t>Internetske značajke</w:t>
              </w:r>
            </w:hyperlink>
            <w:r>
              <w:t xml:space="preserve">, </w:t>
            </w:r>
            <w:hyperlink r:id="rId82">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Licenca za upravljanje</w:t>
      </w:r>
    </w:p>
    <w:tbl>
      <w:tblPr>
        <w:tblStyle w:val="PURTable"/>
        <w:tblW w:w="0" w:type="dxa"/>
        <w:tblLook w:val="04A0" w:firstRow="1" w:lastRow="0" w:firstColumn="1" w:lastColumn="0" w:noHBand="0" w:noVBand="1"/>
      </w:tblPr>
      <w:tblGrid>
        <w:gridCol w:w="3648"/>
        <w:gridCol w:w="3631"/>
        <w:gridCol w:w="3637"/>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Microsoft Identity Manager 2016 CAL (korisnik)</w:t>
            </w:r>
          </w:p>
        </w:tc>
      </w:tr>
    </w:tbl>
    <w:p w:rsidR="004837EC" w:rsidRDefault="004837EC">
      <w:pPr>
        <w:pStyle w:val="ProductList-Body"/>
      </w:pPr>
    </w:p>
    <w:p w:rsidR="004837EC" w:rsidRDefault="009B7902">
      <w:pPr>
        <w:pStyle w:val="ProductList-ClauseHeading"/>
        <w:outlineLvl w:val="4"/>
      </w:pPr>
      <w:r>
        <w:t>3.2. Tehnologija SQL Server</w:t>
      </w:r>
    </w:p>
    <w:p w:rsidR="004837EC" w:rsidRDefault="009B79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4837EC" w:rsidRDefault="009B7902">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3">
              <w:r>
                <w:rPr>
                  <w:color w:val="00467F"/>
                  <w:u w:val="single"/>
                </w:rPr>
                <w:t>Popis proizvoda – listopad 2013.</w:t>
              </w:r>
            </w:hyperlink>
            <w:r>
              <w:t xml:space="preserve">; </w:t>
            </w:r>
            <w:hyperlink r:id="rId8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4.1 Prava na mogućnost Trenutačni ogranak programa System Center Service Manager</w:t>
      </w:r>
    </w:p>
    <w:p w:rsidR="004837EC" w:rsidRDefault="009B7902">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9995486"/>
      <w:r>
        <w:instrText>Virtual Desktop Infrastructure (VDI) Suite</w:instrText>
      </w:r>
      <w:bookmarkEnd w:id="169"/>
      <w:r>
        <w:instrText>" \l 2</w:instrText>
      </w:r>
      <w:r>
        <w:fldChar w:fldCharType="end"/>
      </w:r>
    </w:p>
    <w:p w:rsidR="004837EC" w:rsidRDefault="009B7902">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5">
        <w:r>
          <w:rPr>
            <w:color w:val="00467F"/>
            <w:u w:val="single"/>
          </w:rPr>
          <w:t>http://go.microsoft.com/?linkid=9839206</w:t>
        </w:r>
      </w:hyperlink>
      <w:r>
        <w:t xml:space="preserve"> i Popisu proizvoda iz lipnja 2015. </w:t>
      </w:r>
      <w:hyperlink r:id="rId86">
        <w:r>
          <w:rPr>
            <w:color w:val="00467F"/>
            <w:u w:val="single"/>
          </w:rPr>
          <w:t>http://go.microsoft.com/?linkid=9839207</w:t>
        </w:r>
      </w:hyperlink>
      <w:r>
        <w:t>.</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GroupHeading"/>
        <w:outlineLvl w:val="1"/>
      </w:pPr>
      <w:bookmarkStart w:id="170" w:name="_Sec617"/>
      <w:r>
        <w:t>Visual Studio</w:t>
      </w:r>
      <w:bookmarkEnd w:id="170"/>
      <w:r>
        <w:fldChar w:fldCharType="begin"/>
      </w:r>
      <w:r>
        <w:instrText xml:space="preserve"> TC "</w:instrText>
      </w:r>
      <w:bookmarkStart w:id="171" w:name="_Toc509995487"/>
      <w:r>
        <w:instrText>Visual Studio</w:instrText>
      </w:r>
      <w:bookmarkEnd w:id="171"/>
      <w:r>
        <w:instrText>" \l 2</w:instrText>
      </w:r>
      <w:r>
        <w:fldChar w:fldCharType="end"/>
      </w:r>
    </w:p>
    <w:p w:rsidR="004837EC" w:rsidRDefault="009B7902">
      <w:pPr>
        <w:pStyle w:val="ProductList-Offering2HeadingNoBorder"/>
        <w:outlineLvl w:val="2"/>
      </w:pPr>
      <w:bookmarkStart w:id="172" w:name="_Sec649"/>
      <w:r>
        <w:t>Visual Studio</w:t>
      </w:r>
      <w:bookmarkEnd w:id="172"/>
      <w:r>
        <w:fldChar w:fldCharType="begin"/>
      </w:r>
      <w:r>
        <w:instrText xml:space="preserve"> TC "</w:instrText>
      </w:r>
      <w:bookmarkStart w:id="173" w:name="_Toc509995488"/>
      <w:r>
        <w:instrText>Visual Studio</w:instrText>
      </w:r>
      <w:bookmarkEnd w:id="173"/>
      <w:r>
        <w:instrText>" \l 3</w:instrText>
      </w:r>
      <w:r>
        <w:fldChar w:fldCharType="end"/>
      </w:r>
    </w:p>
    <w:p w:rsidR="004837EC" w:rsidRDefault="009B7902">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837EC" w:rsidRDefault="009B7902">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Licenca za SQL Server Parallel Data Warehouse Developer</w:t>
      </w:r>
    </w:p>
    <w:p w:rsidR="004837EC" w:rsidRDefault="009B790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4837EC" w:rsidRDefault="004837EC">
      <w:pPr>
        <w:pStyle w:val="ProductList-Body"/>
      </w:pPr>
    </w:p>
    <w:p w:rsidR="004837EC" w:rsidRDefault="009B7902">
      <w:pPr>
        <w:pStyle w:val="ProductList-ClauseHeading"/>
        <w:outlineLvl w:val="4"/>
      </w:pPr>
      <w:r>
        <w:t>2.2 Licenca za Visual Studio Team Foundation Server 2018</w:t>
      </w:r>
    </w:p>
    <w:p w:rsidR="004837EC" w:rsidRDefault="009B790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4837EC" w:rsidRDefault="004837EC">
      <w:pPr>
        <w:pStyle w:val="ProductList-Body"/>
      </w:pPr>
    </w:p>
    <w:p w:rsidR="004837EC" w:rsidRDefault="009B7902">
      <w:pPr>
        <w:pStyle w:val="ProductList-ClauseHeading"/>
        <w:outlineLvl w:val="4"/>
      </w:pPr>
      <w:r>
        <w:t>2.3 Microsoft Azure Platform Services</w:t>
      </w:r>
    </w:p>
    <w:p w:rsidR="004837EC" w:rsidRDefault="009B7902">
      <w:pPr>
        <w:pStyle w:val="ProductList-Body"/>
      </w:pPr>
      <w:r>
        <w:t>Pogodnosti platforme Microsoft Azure ne mogu se kombinirati s više Pretplata na Visual Studio ili MSDN Platforms na jednom Microsoft Azure računu.</w:t>
      </w:r>
    </w:p>
    <w:p w:rsidR="004837EC" w:rsidRDefault="009B7902">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Datoteka BUILDSERVER.TXT</w:t>
      </w:r>
    </w:p>
    <w:p w:rsidR="004837EC" w:rsidRDefault="009B7902">
      <w:pPr>
        <w:pStyle w:val="ProductList-Body"/>
      </w:pPr>
      <w:r>
        <w:t xml:space="preserve">Klijent može instalirati kopije datoteka s Popisa BuildServer koji se nalaze na adresi </w:t>
      </w:r>
      <w:hyperlink r:id="rId87">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4837EC" w:rsidRDefault="004837EC">
      <w:pPr>
        <w:pStyle w:val="ProductList-Body"/>
      </w:pPr>
    </w:p>
    <w:p w:rsidR="004837EC" w:rsidRDefault="009B7902">
      <w:pPr>
        <w:pStyle w:val="ProductList-ClauseHeading"/>
        <w:outlineLvl w:val="4"/>
      </w:pPr>
      <w:r>
        <w:t>3.2 Uslužni programi</w:t>
      </w:r>
    </w:p>
    <w:p w:rsidR="004837EC" w:rsidRDefault="009B7902">
      <w:pPr>
        <w:pStyle w:val="ProductList-Body"/>
      </w:pPr>
      <w:r>
        <w:t xml:space="preserve">Klijent može kopirati i instalirati Uslužne programe dobivene uz softver i navedene na adresi </w:t>
      </w:r>
      <w:hyperlink r:id="rId88">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4837EC" w:rsidRDefault="004837EC">
      <w:pPr>
        <w:pStyle w:val="ProductList-Body"/>
      </w:pPr>
    </w:p>
    <w:p w:rsidR="004837EC" w:rsidRDefault="009B7902">
      <w:pPr>
        <w:pStyle w:val="ProductList-ClauseHeading"/>
        <w:outlineLvl w:val="4"/>
      </w:pPr>
      <w:r>
        <w:t>3.3 Office Professional Plus 2016 – Pretplata na Visual Studio Enterprise</w:t>
      </w:r>
    </w:p>
    <w:p w:rsidR="004837EC" w:rsidRDefault="009B7902">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4837EC" w:rsidRDefault="004837EC">
      <w:pPr>
        <w:pStyle w:val="ProductList-Body"/>
      </w:pPr>
    </w:p>
    <w:p w:rsidR="004837EC" w:rsidRDefault="009B7902">
      <w:pPr>
        <w:pStyle w:val="ProductList-ClauseHeading"/>
        <w:outlineLvl w:val="4"/>
      </w:pPr>
      <w:r>
        <w:t>3.4 Licencne odredbe trećih osoba za komponente otvorenog koda</w:t>
      </w:r>
    </w:p>
    <w:p w:rsidR="004837EC" w:rsidRDefault="009B790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4837EC" w:rsidRDefault="009B7902">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Popis proizvoda – ožujak 2014.</w:t>
              </w:r>
            </w:hyperlink>
            <w:r>
              <w:t xml:space="preserve"> i </w:t>
            </w:r>
            <w:hyperlink r:id="rId90">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4.1 Ispunjavanje uvjeta za tehnološko jamstvo Software Assurance</w:t>
      </w:r>
    </w:p>
    <w:p w:rsidR="004837EC" w:rsidRDefault="009B7902">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4837EC" w:rsidRDefault="004837EC">
      <w:pPr>
        <w:pStyle w:val="ProductList-Body"/>
      </w:pPr>
    </w:p>
    <w:p w:rsidR="004837EC" w:rsidRDefault="009B7902">
      <w:pPr>
        <w:pStyle w:val="ProductList-ClauseHeading"/>
        <w:outlineLvl w:val="4"/>
      </w:pPr>
      <w:r>
        <w:t>4.2 Trajna prava putem Pretplate na Visual Studio</w:t>
      </w:r>
    </w:p>
    <w:p w:rsidR="004837EC" w:rsidRDefault="009B7902">
      <w:pPr>
        <w:pStyle w:val="ProductList-Body"/>
      </w:pPr>
      <w:r>
        <w:t>Klijentova prava na korištenje bilo kojeg softvera licenciranog putem Pretplate na Visual Studio postaju trajna nakon što postane trajno Klijentovo pravo na korištenje programa Visual Studio.</w:t>
      </w:r>
    </w:p>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95489"/>
      <w:r>
        <w:instrText>Visual Studio Team Foundation Server</w:instrText>
      </w:r>
      <w:bookmarkEnd w:id="179"/>
      <w:r>
        <w:instrText>" \l 3</w:instrText>
      </w:r>
      <w:r>
        <w:fldChar w:fldCharType="end"/>
      </w:r>
    </w:p>
    <w:p w:rsidR="004837EC" w:rsidRDefault="009B7902">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837EC" w:rsidRDefault="004837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837EC" w:rsidRDefault="004837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837EC" w:rsidRDefault="009B7902">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9B7902">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52"/>
        <w:gridCol w:w="364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Plaćena korisnička pretplata za Visual Studio Team Services</w:t>
            </w:r>
          </w:p>
        </w:tc>
      </w:tr>
    </w:tbl>
    <w:p w:rsidR="004837EC" w:rsidRDefault="004837EC">
      <w:pPr>
        <w:pStyle w:val="ProductList-Body"/>
      </w:pPr>
    </w:p>
    <w:p w:rsidR="004837EC" w:rsidRDefault="009B7902">
      <w:pPr>
        <w:pStyle w:val="ProductList-SubClauseHeading"/>
        <w:outlineLvl w:val="5"/>
      </w:pPr>
      <w:r>
        <w:t>3.1.1 Dodatne funkcije</w:t>
      </w:r>
    </w:p>
    <w:p w:rsidR="004837EC" w:rsidRDefault="009B7902">
      <w:pPr>
        <w:pStyle w:val="ProductList-BodyIndented"/>
      </w:pPr>
      <w:r>
        <w:t>Upravljanje testovima</w:t>
      </w:r>
    </w:p>
    <w:tbl>
      <w:tblPr>
        <w:tblStyle w:val="PURTable0"/>
        <w:tblW w:w="0" w:type="dxa"/>
        <w:tblLook w:val="04A0" w:firstRow="1" w:lastRow="0" w:firstColumn="1" w:lastColumn="0" w:noHBand="0" w:noVBand="1"/>
      </w:tblPr>
      <w:tblGrid>
        <w:gridCol w:w="3495"/>
        <w:gridCol w:w="3540"/>
        <w:gridCol w:w="3521"/>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Pretplata na Visual Studio Enterprise</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4837EC" w:rsidRDefault="009B7902">
            <w:pPr>
              <w:pStyle w:val="ProductList-TableBody"/>
            </w:pPr>
            <w:r>
              <w:t>Plaćena korisnička pretplata za Visual Studio Team Services Test Manager</w:t>
            </w:r>
          </w:p>
        </w:tc>
      </w:tr>
    </w:tbl>
    <w:p w:rsidR="004837EC" w:rsidRDefault="004837EC">
      <w:pPr>
        <w:pStyle w:val="ProductList-BodyIndented"/>
      </w:pPr>
    </w:p>
    <w:p w:rsidR="004837EC" w:rsidRDefault="009B7902">
      <w:pPr>
        <w:pStyle w:val="ProductList-SubClauseHeading"/>
        <w:outlineLvl w:val="5"/>
      </w:pPr>
      <w:r>
        <w:t>3.1.2 Dodatne funkcije</w:t>
      </w:r>
    </w:p>
    <w:p w:rsidR="004837EC" w:rsidRDefault="009B7902">
      <w:pPr>
        <w:pStyle w:val="ProductList-BodyIndented"/>
      </w:pPr>
      <w:r>
        <w:t>Upravljanje paketima</w:t>
      </w:r>
    </w:p>
    <w:tbl>
      <w:tblPr>
        <w:tblStyle w:val="PURTable0"/>
        <w:tblW w:w="0" w:type="dxa"/>
        <w:tblLook w:val="04A0" w:firstRow="1" w:lastRow="0" w:firstColumn="1" w:lastColumn="0" w:noHBand="0" w:noVBand="1"/>
      </w:tblPr>
      <w:tblGrid>
        <w:gridCol w:w="3490"/>
        <w:gridCol w:w="3517"/>
        <w:gridCol w:w="354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Plaćena korisnička pretplata za Visual Studio Team Services Package Management</w:t>
            </w:r>
          </w:p>
        </w:tc>
      </w:tr>
    </w:tbl>
    <w:p w:rsidR="004837EC" w:rsidRDefault="004837EC">
      <w:pPr>
        <w:pStyle w:val="ProductList-BodyIndented"/>
      </w:pPr>
    </w:p>
    <w:p w:rsidR="004837EC" w:rsidRDefault="009B7902">
      <w:pPr>
        <w:pStyle w:val="ProductList-ClauseHeading"/>
        <w:outlineLvl w:val="4"/>
      </w:pPr>
      <w:r>
        <w:t>3.2. Korištenje koje ne zahtijeva licence CAL</w:t>
      </w:r>
    </w:p>
    <w:p w:rsidR="004837EC" w:rsidRDefault="009B790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2018 Proxyja; davanje odobrenja fazama u sklopu kanala Upravljanje izdanjima i pristup platformi Visual Studio Team Foundation Server putem udruženih veza iz druge integrirane aplikacije ili servisa.</w:t>
      </w:r>
    </w:p>
    <w:p w:rsidR="004837EC" w:rsidRDefault="004837EC">
      <w:pPr>
        <w:pStyle w:val="ProductList-Body"/>
      </w:pPr>
    </w:p>
    <w:p w:rsidR="004837EC" w:rsidRDefault="009B7902">
      <w:pPr>
        <w:pStyle w:val="ProductList-ClauseHeading"/>
        <w:outlineLvl w:val="4"/>
      </w:pPr>
      <w:r>
        <w:t>3.3. Tehnologija SQL Server</w:t>
      </w:r>
    </w:p>
    <w:p w:rsidR="004837EC" w:rsidRDefault="009B79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4837EC" w:rsidRDefault="004837EC">
      <w:pPr>
        <w:pStyle w:val="ProductList-Body"/>
      </w:pPr>
    </w:p>
    <w:p w:rsidR="004837EC" w:rsidRDefault="009B7902">
      <w:pPr>
        <w:pStyle w:val="ProductList-ClauseHeading"/>
        <w:outlineLvl w:val="4"/>
      </w:pPr>
      <w:r>
        <w:t>3.4 Licencne odredbe trećih osoba za komponente otvorenog koda</w:t>
      </w:r>
    </w:p>
    <w:p w:rsidR="004837EC" w:rsidRDefault="009B790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4837EC" w:rsidRDefault="004837EC">
      <w:pPr>
        <w:pStyle w:val="ProductList-Body"/>
      </w:pPr>
    </w:p>
    <w:p w:rsidR="004837EC" w:rsidRDefault="009B7902">
      <w:pPr>
        <w:pStyle w:val="ProductList-ClauseHeading"/>
        <w:outlineLvl w:val="4"/>
      </w:pPr>
      <w:r>
        <w:t>3.5 Visual Studio Team Foundation Server Build Services</w:t>
      </w:r>
    </w:p>
    <w:p w:rsidR="004837EC" w:rsidRDefault="009B7902">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w:t>
      </w:r>
      <w:r>
        <w:lastRenderedPageBreak/>
        <w:t xml:space="preserve">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rsidR="004837EC" w:rsidRDefault="004837EC">
      <w:pPr>
        <w:pStyle w:val="ProductList-Body"/>
      </w:pPr>
    </w:p>
    <w:p w:rsidR="004837EC" w:rsidRDefault="009B7902">
      <w:pPr>
        <w:pStyle w:val="ProductList-ClauseHeading"/>
        <w:outlineLvl w:val="4"/>
      </w:pPr>
      <w:r>
        <w:t>3.6 Upravljanje izdanjima</w:t>
      </w:r>
    </w:p>
    <w:p w:rsidR="004837EC" w:rsidRDefault="009B7902">
      <w:pPr>
        <w:pStyle w:val="ProductList-Body"/>
      </w:pPr>
      <w:r>
        <w:t>Visual Studio Team Foundation Server uključuje jedno paralelno uvođenje pomoću značajke Upravljanje izdanjima. Sve navedeno u nastavku pruža jedno paralelno uvođenje po licenci:</w:t>
      </w:r>
    </w:p>
    <w:p w:rsidR="004837EC" w:rsidRDefault="009B7902" w:rsidP="009B7902">
      <w:pPr>
        <w:pStyle w:val="ProductList-Bullet"/>
        <w:numPr>
          <w:ilvl w:val="0"/>
          <w:numId w:val="21"/>
        </w:numPr>
      </w:pPr>
      <w:r>
        <w:t xml:space="preserve">Pretplata na Visual Studio Enterprise </w:t>
      </w:r>
    </w:p>
    <w:p w:rsidR="004837EC" w:rsidRDefault="009B7902" w:rsidP="009B7902">
      <w:pPr>
        <w:pStyle w:val="ProductList-Bullet"/>
        <w:numPr>
          <w:ilvl w:val="0"/>
          <w:numId w:val="21"/>
        </w:numPr>
      </w:pPr>
      <w:r>
        <w:t xml:space="preserve">Visual Studio Enterprise (mjesečna ili godišnja pretplata) </w:t>
      </w:r>
    </w:p>
    <w:p w:rsidR="004837EC" w:rsidRDefault="009B7902" w:rsidP="009B7902">
      <w:pPr>
        <w:pStyle w:val="ProductList-Bullet"/>
        <w:numPr>
          <w:ilvl w:val="0"/>
          <w:numId w:val="21"/>
        </w:numPr>
      </w:pPr>
      <w:r>
        <w:t>Team Services Build i Deployment Private Pipeline (plaćena instanca)</w:t>
      </w:r>
    </w:p>
    <w:p w:rsidR="004837EC" w:rsidRDefault="004837EC">
      <w:pPr>
        <w:pStyle w:val="ProductList-Body"/>
      </w:pPr>
    </w:p>
    <w:p w:rsidR="004837EC" w:rsidRDefault="009B7902">
      <w:pPr>
        <w:pStyle w:val="ProductList-ClauseHeading"/>
        <w:outlineLvl w:val="4"/>
      </w:pPr>
      <w:r>
        <w:t>3.5 Upravljanje paketima</w:t>
      </w:r>
    </w:p>
    <w:p w:rsidR="004837EC" w:rsidRDefault="009B7902">
      <w:pPr>
        <w:pStyle w:val="ProductList-Body"/>
      </w:pPr>
      <w:r>
        <w:t>Svaka licenca za Visual Studio Team Foundation Server uključuje pravo da najviše pet korisnika ili uređaja upotrebljavaju značajku Upravljanje paketima.</w:t>
      </w:r>
    </w:p>
    <w:p w:rsidR="004837EC" w:rsidRDefault="004837EC">
      <w:pPr>
        <w:pStyle w:val="ProductList-Body"/>
      </w:pPr>
    </w:p>
    <w:p w:rsidR="004837EC" w:rsidRDefault="009B7902">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9B7902">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4837E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r w:rsidR="004837EC">
        <w:tc>
          <w:tcPr>
            <w:tcW w:w="12240" w:type="dxa"/>
            <w:gridSpan w:val="4"/>
            <w:tcBorders>
              <w:top w:val="none" w:sz="4" w:space="0" w:color="6E6E6E"/>
              <w:left w:val="none" w:sz="4" w:space="0" w:color="6E6E6E"/>
              <w:bottom w:val="none" w:sz="4" w:space="0" w:color="6E6E6E"/>
              <w:right w:val="none" w:sz="4" w:space="0" w:color="6E6E6E"/>
            </w:tcBorders>
          </w:tcPr>
          <w:p w:rsidR="004837EC" w:rsidRDefault="004837EC">
            <w:pPr>
              <w:pStyle w:val="PURBreadcrumb"/>
            </w:pPr>
          </w:p>
          <w:tbl>
            <w:tblPr>
              <w:tblW w:w="0" w:type="dxa"/>
              <w:tblLook w:val="04A0" w:firstRow="1" w:lastRow="0" w:firstColumn="1" w:lastColumn="0" w:noHBand="0" w:noVBand="1"/>
            </w:tblPr>
            <w:tblGrid>
              <w:gridCol w:w="10800"/>
            </w:tblGrid>
            <w:tr w:rsidR="004837EC">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TableBody"/>
            </w:pPr>
          </w:p>
        </w:tc>
      </w:tr>
    </w:tbl>
    <w:p w:rsidR="004837EC" w:rsidRDefault="004837EC">
      <w:pPr>
        <w:pStyle w:val="ProductList-Body"/>
      </w:pPr>
    </w:p>
    <w:p w:rsidR="004837EC" w:rsidRDefault="009B7902">
      <w:pPr>
        <w:pStyle w:val="ProductList-OfferingGroupHeading"/>
        <w:outlineLvl w:val="1"/>
      </w:pPr>
      <w:bookmarkStart w:id="184" w:name="_Sec618"/>
      <w:r>
        <w:t>Windows</w:t>
      </w:r>
      <w:bookmarkEnd w:id="184"/>
      <w:r>
        <w:fldChar w:fldCharType="begin"/>
      </w:r>
      <w:r>
        <w:instrText xml:space="preserve"> TC "</w:instrText>
      </w:r>
      <w:bookmarkStart w:id="185" w:name="_Toc509995490"/>
      <w:r>
        <w:instrText>Windows</w:instrText>
      </w:r>
      <w:bookmarkEnd w:id="185"/>
      <w:r>
        <w:instrText>" \l 2</w:instrText>
      </w:r>
      <w:r>
        <w:fldChar w:fldCharType="end"/>
      </w:r>
    </w:p>
    <w:p w:rsidR="004837EC" w:rsidRDefault="009B7902">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09995491"/>
      <w:r>
        <w:instrText>Računalni operacijski sustav Windows</w:instrText>
      </w:r>
      <w:bookmarkEnd w:id="187"/>
      <w:r>
        <w:instrText>" \l 3</w:instrText>
      </w:r>
      <w:r>
        <w:fldChar w:fldCharType="end"/>
      </w:r>
    </w:p>
    <w:p w:rsidR="004837EC" w:rsidRDefault="009B7902">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4837E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3920" w:type="dxa"/>
            <w:tcBorders>
              <w:top w:val="single" w:sz="9" w:space="0" w:color="FFFFFF"/>
              <w:left w:val="single" w:sz="9" w:space="0" w:color="FFFFFF"/>
              <w:bottom w:val="dashed" w:sz="4" w:space="0" w:color="BFBFBF"/>
              <w:right w:val="single" w:sz="9" w:space="0" w:color="FFFFFF"/>
            </w:tcBorders>
          </w:tcPr>
          <w:p w:rsidR="004837EC" w:rsidRDefault="009B7902">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Windows 10 Enterprise E3 po uređaju s tehnološkim jamstvom Software Assurance</w:t>
            </w:r>
            <w:r>
              <w:fldChar w:fldCharType="begin"/>
            </w:r>
            <w:r>
              <w:instrText xml:space="preserve"> XE "Windows 10 Enterprise E3 po uređaju s tehnološkim jamstvom Software Assurance"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Enterprise E3 po korisniku s tehnološkim jamstvom Software Assurance</w:t>
            </w:r>
            <w:r>
              <w:fldChar w:fldCharType="begin"/>
            </w:r>
            <w:r>
              <w:instrText xml:space="preserve"> XE "Windows 10 Enterprise E3 po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Enterprise E3 po korisniku s tehnološkim jamstvom Software Assurance – prijelazni SA</w:t>
            </w:r>
            <w:r>
              <w:fldChar w:fldCharType="begin"/>
            </w:r>
            <w:r>
              <w:instrText xml:space="preserve"> XE "Windows 10 Enterprise E3 po korisniku s tehnološkim jamstvom Software Assurance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Enterprise E3 po korisniku (samo lokalno)</w:t>
            </w:r>
            <w:r>
              <w:fldChar w:fldCharType="begin"/>
            </w:r>
            <w:r>
              <w:instrText xml:space="preserve"> XE "Windows 10 Enterprise E3 po korisniku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Enterprise E5 po uređaju ili korisniku s tehnološkim jamstvom Software Assurance</w:t>
            </w:r>
            <w:r>
              <w:fldChar w:fldCharType="begin"/>
            </w:r>
            <w:r>
              <w:instrText xml:space="preserve"> XE "Windows 10 Enterprise E5 po uređaju ili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 xml:space="preserve">Windows 10 Enterprise E5 po korisniku s tehnološkim jamstvom Software Assurance – prijelazni SA </w:t>
            </w:r>
            <w:r>
              <w:fldChar w:fldCharType="begin"/>
            </w:r>
            <w:r>
              <w:instrText xml:space="preserve"> XE "Windows 10 Enterprise E5 po korisniku s tehnološkim jamstvom Software Assurance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 xml:space="preserve">Windows 10 Enterprise E3 po korisniku – dodatak (na </w:t>
            </w:r>
            <w:r>
              <w:lastRenderedPageBreak/>
              <w:t>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lastRenderedPageBreak/>
              <w:t>12/14</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r w:rsidR="004837EC">
        <w:tc>
          <w:tcPr>
            <w:tcW w:w="3920" w:type="dxa"/>
            <w:tcBorders>
              <w:top w:val="dashed" w:sz="4" w:space="0" w:color="BFBFBF"/>
              <w:left w:val="single" w:sz="9" w:space="0" w:color="FFFFFF"/>
              <w:bottom w:val="single" w:sz="4" w:space="0" w:color="FFFFFF"/>
              <w:right w:val="single" w:sz="9" w:space="0" w:color="FFFFFF"/>
            </w:tcBorders>
          </w:tcPr>
          <w:p w:rsidR="004837EC" w:rsidRDefault="009B7902">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837EC" w:rsidRDefault="009B790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837EC" w:rsidRDefault="004837E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30"/>
        <w:gridCol w:w="3648"/>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Default="009B7902">
      <w:pPr>
        <w:pStyle w:val="ProductList-ClauseHeading"/>
        <w:outlineLvl w:val="4"/>
      </w:pPr>
      <w:r>
        <w:t>2.1 Prijenos licenci</w:t>
      </w:r>
    </w:p>
    <w:p w:rsidR="004837EC" w:rsidRDefault="009B7902">
      <w:pPr>
        <w:pStyle w:val="ProductList-SubClauseHeading"/>
        <w:outlineLvl w:val="5"/>
      </w:pPr>
      <w:r>
        <w:t>2.1.1 Ispunjavanje uvjeta za dodjelu licence po korisniku (isključujući Virtual Desktop Access)</w:t>
      </w:r>
    </w:p>
    <w:p w:rsidR="004837EC" w:rsidRDefault="009B7902">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rsidR="004837EC" w:rsidRDefault="004837EC">
      <w:pPr>
        <w:pStyle w:val="ProductList-BodyIndented"/>
      </w:pPr>
    </w:p>
    <w:p w:rsidR="004837EC" w:rsidRDefault="009B7902">
      <w:pPr>
        <w:pStyle w:val="ProductList-SubClauseHeading"/>
        <w:outlineLvl w:val="5"/>
      </w:pPr>
      <w:r>
        <w:t>2.1.2 Ispunjavanje uvjeta za dodjelu licence po uređaju (isključujući Virtual Desktop Access)</w:t>
      </w:r>
    </w:p>
    <w:p w:rsidR="004837EC" w:rsidRDefault="009B7902">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rsidR="004837EC" w:rsidRDefault="004837EC">
      <w:pPr>
        <w:pStyle w:val="ProductList-BodyIndented"/>
      </w:pPr>
    </w:p>
    <w:p w:rsidR="004837EC" w:rsidRDefault="009B7902">
      <w:pPr>
        <w:pStyle w:val="ProductList-SubClauseHeading"/>
        <w:outlineLvl w:val="5"/>
      </w:pPr>
      <w:r>
        <w:t>2.1.3 Ispunjavanje uvjeta za dodjelu licence Virtual Desktop Access (VDA)</w:t>
      </w:r>
    </w:p>
    <w:p w:rsidR="004837EC" w:rsidRDefault="009B7902">
      <w:pPr>
        <w:pStyle w:val="ProductList-BodyIndented"/>
      </w:pPr>
      <w:r>
        <w:t>Svaka licenca VDA po uređaju i po korisniku može se dodijeliti bilo kojem korisniku ili uređaju.</w:t>
      </w:r>
    </w:p>
    <w:p w:rsidR="004837EC" w:rsidRDefault="004837EC">
      <w:pPr>
        <w:pStyle w:val="ProductList-BodyIndented"/>
      </w:pPr>
    </w:p>
    <w:p w:rsidR="004837EC" w:rsidRDefault="009B7902">
      <w:pPr>
        <w:pStyle w:val="ProductList-ClauseHeading"/>
        <w:outlineLvl w:val="4"/>
      </w:pPr>
      <w:r>
        <w:t>2.2 Kvalificirani operacijski sustavi</w:t>
      </w:r>
    </w:p>
    <w:p w:rsidR="004837EC" w:rsidRDefault="009B7902">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rsidR="004837EC" w:rsidRDefault="004837EC">
      <w:pPr>
        <w:pStyle w:val="ProductList-Body"/>
      </w:pPr>
    </w:p>
    <w:p w:rsidR="004837EC" w:rsidRDefault="009B7902">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4837E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Microsoftov ugovor o uslugama u oblaku</w:t>
            </w:r>
          </w:p>
        </w:tc>
      </w:tr>
      <w:tr w:rsidR="004837EC">
        <w:tc>
          <w:tcPr>
            <w:tcW w:w="3920" w:type="dxa"/>
            <w:tcBorders>
              <w:top w:val="single" w:sz="4" w:space="0" w:color="000000"/>
              <w:left w:val="single" w:sz="4" w:space="0" w:color="000000"/>
              <w:bottom w:val="single" w:sz="4" w:space="0" w:color="000000"/>
              <w:right w:val="none" w:sz="4" w:space="0" w:color="000000"/>
            </w:tcBorders>
          </w:tcPr>
          <w:p w:rsidR="004837EC" w:rsidRDefault="009B790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837EC" w:rsidRDefault="004837EC">
            <w:pPr>
              <w:pStyle w:val="ProductList-TableBody"/>
            </w:pPr>
          </w:p>
        </w:tc>
      </w:tr>
      <w:tr w:rsidR="004837EC">
        <w:tc>
          <w:tcPr>
            <w:tcW w:w="39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3920" w:type="dxa"/>
            <w:tcBorders>
              <w:top w:val="single" w:sz="4" w:space="0" w:color="000000"/>
              <w:left w:val="single" w:sz="4" w:space="0" w:color="000000"/>
              <w:bottom w:val="single" w:sz="4" w:space="0" w:color="000000"/>
              <w:right w:val="none" w:sz="4" w:space="0" w:color="000000"/>
            </w:tcBorders>
          </w:tcPr>
          <w:p w:rsidR="004837EC" w:rsidRDefault="009B790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837EC" w:rsidRDefault="004837EC">
            <w:pPr>
              <w:pStyle w:val="ProductList-TableBody"/>
              <w:jc w:val="center"/>
            </w:pPr>
          </w:p>
        </w:tc>
      </w:tr>
      <w:tr w:rsidR="004837EC">
        <w:tc>
          <w:tcPr>
            <w:tcW w:w="39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bl>
    <w:p w:rsidR="004837EC" w:rsidRDefault="004837EC">
      <w:pPr>
        <w:pStyle w:val="ProductList-BodyIndented"/>
      </w:pPr>
    </w:p>
    <w:p w:rsidR="004837EC" w:rsidRDefault="009B7902">
      <w:pPr>
        <w:pStyle w:val="ProductList-SubClauseHeading"/>
        <w:outlineLvl w:val="5"/>
      </w:pPr>
      <w:r>
        <w:t>2.2.2 Kvalificirani operacijski sustav – licence po uređaju (isključujući licence Virtual Desktop Access)</w:t>
      </w:r>
    </w:p>
    <w:p w:rsidR="004837EC" w:rsidRDefault="009B7902">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rsidR="004837EC" w:rsidRDefault="004837EC">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 xml:space="preserve">Novi Enterprise Agreement (Ugovor Enterprise) </w:t>
            </w:r>
            <w:r>
              <w:rPr>
                <w:color w:val="FFFFFF"/>
              </w:rPr>
              <w:lastRenderedPageBreak/>
              <w:t>(EA)/Open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lastRenderedPageBreak/>
              <w:t xml:space="preserve">Postojeći Enterprise Agreement (Ugovor Enterprise) </w:t>
            </w:r>
            <w:r>
              <w:rPr>
                <w:color w:val="FFFFFF"/>
              </w:rPr>
              <w:lastRenderedPageBreak/>
              <w:t>(EA)/Open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lastRenderedPageBreak/>
              <w:t xml:space="preserve">Microsoftov Ugovor o proizvodima i uslugama </w:t>
            </w:r>
            <w:r>
              <w:rPr>
                <w:color w:val="FFFFFF"/>
              </w:rPr>
              <w:lastRenderedPageBreak/>
              <w:t>(MPSA)/Select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lastRenderedPageBreak/>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Academic i Charity</w:t>
            </w:r>
          </w:p>
        </w:tc>
      </w:tr>
      <w:tr w:rsidR="004837EC">
        <w:tc>
          <w:tcPr>
            <w:tcW w:w="4040" w:type="dxa"/>
            <w:tcBorders>
              <w:top w:val="single" w:sz="4" w:space="0" w:color="000000"/>
              <w:left w:val="single" w:sz="4" w:space="0" w:color="000000"/>
              <w:bottom w:val="single" w:sz="4" w:space="0" w:color="000000"/>
              <w:right w:val="none" w:sz="4" w:space="0" w:color="000000"/>
            </w:tcBorders>
          </w:tcPr>
          <w:p w:rsidR="004837EC" w:rsidRDefault="009B790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837EC" w:rsidRDefault="004837EC">
            <w:pPr>
              <w:pStyle w:val="ProductList-TableBody"/>
              <w:jc w:val="center"/>
            </w:pP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Enterprise, IoT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none" w:sz="4" w:space="0" w:color="000000"/>
            </w:tcBorders>
          </w:tcPr>
          <w:p w:rsidR="004837EC" w:rsidRDefault="009B790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837EC" w:rsidRDefault="004837EC">
            <w:pPr>
              <w:pStyle w:val="ProductList-TableBody"/>
              <w:jc w:val="center"/>
            </w:pP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none" w:sz="4" w:space="0" w:color="000000"/>
            </w:tcBorders>
          </w:tcPr>
          <w:p w:rsidR="004837EC" w:rsidRDefault="009B790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837EC" w:rsidRDefault="004837EC">
            <w:pPr>
              <w:pStyle w:val="ProductList-TableBody"/>
              <w:jc w:val="center"/>
            </w:pP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none" w:sz="4" w:space="0" w:color="000000"/>
            </w:tcBorders>
          </w:tcPr>
          <w:p w:rsidR="004837EC" w:rsidRDefault="009B790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837EC" w:rsidRDefault="004837EC">
            <w:pPr>
              <w:pStyle w:val="ProductList-TableBody"/>
              <w:jc w:val="center"/>
            </w:pP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none" w:sz="4" w:space="0" w:color="000000"/>
            </w:tcBorders>
          </w:tcPr>
          <w:p w:rsidR="004837EC" w:rsidRDefault="009B790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837EC" w:rsidRDefault="004837EC">
            <w:pPr>
              <w:pStyle w:val="ProductList-TableBody"/>
              <w:jc w:val="center"/>
            </w:pP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none" w:sz="4" w:space="0" w:color="000000"/>
            </w:tcBorders>
          </w:tcPr>
          <w:p w:rsidR="004837EC" w:rsidRDefault="009B790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837EC" w:rsidRDefault="004837EC">
            <w:pPr>
              <w:pStyle w:val="ProductList-TableBody"/>
              <w:jc w:val="center"/>
            </w:pP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none" w:sz="4" w:space="0" w:color="000000"/>
            </w:tcBorders>
          </w:tcPr>
          <w:p w:rsidR="004837EC" w:rsidRDefault="009B7902">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837EC" w:rsidRDefault="004837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837EC" w:rsidRDefault="004837EC">
            <w:pPr>
              <w:pStyle w:val="ProductList-TableBody"/>
              <w:jc w:val="center"/>
            </w:pP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bl>
    <w:p w:rsidR="004837EC" w:rsidRDefault="009B7902">
      <w:pPr>
        <w:pStyle w:val="ProductList-BodyIndented"/>
      </w:pPr>
      <w:r>
        <w:rPr>
          <w:i/>
          <w:vertAlign w:val="superscript"/>
        </w:rPr>
        <w:t>1</w:t>
      </w:r>
      <w:r>
        <w:rPr>
          <w:i/>
        </w:rPr>
        <w:t xml:space="preserve">Primjenjivo i na Kvalificirane uređaje stečene spajanjem ili preuzimanjem tvrtki. </w:t>
      </w:r>
    </w:p>
    <w:p w:rsidR="004837EC" w:rsidRDefault="009B7902">
      <w:pPr>
        <w:pStyle w:val="ProductList-BodyIndented"/>
      </w:pPr>
      <w:r>
        <w:rPr>
          <w:i/>
          <w:vertAlign w:val="superscript"/>
        </w:rPr>
        <w:t>2</w:t>
      </w:r>
      <w:r>
        <w:rPr>
          <w:i/>
        </w:rPr>
        <w:t xml:space="preserve">macOS mora predinstalirati ovlašteni proizvođač prije početne prodaje uređaja. </w:t>
      </w:r>
    </w:p>
    <w:p w:rsidR="004837EC" w:rsidRDefault="004837EC">
      <w:pPr>
        <w:pStyle w:val="ProductList-BodyIndented"/>
      </w:pPr>
    </w:p>
    <w:p w:rsidR="004837EC" w:rsidRDefault="009B7902">
      <w:pPr>
        <w:pStyle w:val="ProductList-SubClauseHeading"/>
        <w:outlineLvl w:val="5"/>
      </w:pPr>
      <w:r>
        <w:t>2.2.3 Kvalificirani operacijski sustav s ograničenjem upotrebe – licence po uređaju</w:t>
      </w:r>
    </w:p>
    <w:p w:rsidR="004837EC" w:rsidRDefault="004837EC">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Academic i Charity</w:t>
            </w:r>
          </w:p>
        </w:tc>
      </w:tr>
      <w:tr w:rsidR="004837EC">
        <w:tc>
          <w:tcPr>
            <w:tcW w:w="46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6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6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6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6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6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6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6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6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6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bl>
    <w:p w:rsidR="004837EC" w:rsidRDefault="009B7902">
      <w:pPr>
        <w:pStyle w:val="ProductList-BodyIndented"/>
      </w:pPr>
      <w:r>
        <w:rPr>
          <w:i/>
          <w:vertAlign w:val="superscript"/>
        </w:rPr>
        <w:t>1</w:t>
      </w:r>
      <w:r>
        <w:rPr>
          <w:i/>
        </w:rPr>
        <w:t xml:space="preserve">Primjenjivo i na Kvalificirane uređaje stečene spajanjem ili preuzimanjem tvrtki. </w:t>
      </w:r>
    </w:p>
    <w:p w:rsidR="004837EC" w:rsidRDefault="004837EC">
      <w:pPr>
        <w:pStyle w:val="ProductList-BodyIndented"/>
      </w:pPr>
    </w:p>
    <w:p w:rsidR="004837EC" w:rsidRPr="00F313E9" w:rsidRDefault="009B7902" w:rsidP="00F313E9">
      <w:pPr>
        <w:pStyle w:val="ProductList-SubSubClauseHeading"/>
        <w:outlineLvl w:val="5"/>
        <w:rPr>
          <w:lang w:val="pt-BR"/>
        </w:rPr>
      </w:pPr>
      <w:r w:rsidRPr="00F313E9">
        <w:rPr>
          <w:lang w:val="pt-BR"/>
        </w:rPr>
        <w:t>2.2.3.1 Kvalificirani operacijski sustavi s ograničenjem upotrebe</w:t>
      </w:r>
    </w:p>
    <w:p w:rsidR="004837EC" w:rsidRDefault="009B7902" w:rsidP="00F313E9">
      <w:pPr>
        <w:pStyle w:val="ProductList-BodyIndented"/>
        <w:ind w:left="720"/>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rsidR="004837EC" w:rsidRDefault="004837EC" w:rsidP="00F313E9">
      <w:pPr>
        <w:pStyle w:val="ProductList-BodyIndented"/>
        <w:ind w:left="720"/>
      </w:pPr>
    </w:p>
    <w:p w:rsidR="004837EC" w:rsidRDefault="009B7902" w:rsidP="00F313E9">
      <w:pPr>
        <w:pStyle w:val="ProductList-SubSubClauseHeading"/>
        <w:outlineLvl w:val="5"/>
      </w:pPr>
      <w:r>
        <w:t>2.2.3.2 Ograničenje kupnje tehnološkog jamstva Software Assurance za kvalificirane operacijske sustave s ograničenjem upotrebe</w:t>
      </w:r>
    </w:p>
    <w:p w:rsidR="004837EC" w:rsidRDefault="009B7902" w:rsidP="00F313E9">
      <w:pPr>
        <w:pStyle w:val="ProductList-BodyIndented"/>
        <w:ind w:left="720"/>
      </w:pPr>
      <w:r>
        <w:t>Tehnološko jamstvo Software Assurance ne može se steći za uređaje s licencom za Kvalificirane operacijske sustave s ograničenjem upotrebe. To se ograničenje ne odnosi na uređaje koji imaju licencu za Windows 10 IoT za Retail ili Thin Clients.</w:t>
      </w:r>
    </w:p>
    <w:p w:rsidR="004837EC" w:rsidRDefault="004837EC">
      <w:pPr>
        <w:pStyle w:val="ProductList-BodyIndented"/>
      </w:pPr>
    </w:p>
    <w:p w:rsidR="004837EC" w:rsidRDefault="009B7902">
      <w:pPr>
        <w:pStyle w:val="ProductList-SubClauseHeading"/>
        <w:outlineLvl w:val="5"/>
      </w:pPr>
      <w:r>
        <w:t>2.2.4 Windows 10 Pro u načinu S</w:t>
      </w:r>
    </w:p>
    <w:p w:rsidR="004837EC" w:rsidRDefault="009B7902" w:rsidP="009B7902">
      <w:pPr>
        <w:pStyle w:val="ProductList-Bullet"/>
        <w:numPr>
          <w:ilvl w:val="1"/>
          <w:numId w:val="22"/>
        </w:numPr>
      </w:pPr>
      <w:r>
        <w:t xml:space="preserve">Bez obzira na Univerzalne licencne odredbe ili ugovor o količinskom licenciranju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se upotrebljavaju na uređajima sa sustavom Windows 10 Pro u načinu S ne obuhvaćaju prava na lokalnu instalaciju sustava Windows Enterprise ni prava na korištenje ili instaliranje prethodne verzije, verzije na drugom jeziku, verzije za drugu platformu ili starijeg izdanja sustava Windows, uključujući Windows 10 Enterprise LTSB.</w:t>
      </w:r>
    </w:p>
    <w:p w:rsidR="004837EC" w:rsidRDefault="009B7902" w:rsidP="009B7902">
      <w:pPr>
        <w:pStyle w:val="ProductList-Bullet"/>
        <w:numPr>
          <w:ilvl w:val="1"/>
          <w:numId w:val="22"/>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Windows 10 Enterprise u načinu S na uređajima licenciranim sa sustavom Windows 10 Pro u načinu S. </w:t>
      </w:r>
    </w:p>
    <w:p w:rsidR="004837EC" w:rsidRDefault="004837EC">
      <w:pPr>
        <w:pStyle w:val="ProductList-BodyIndented"/>
      </w:pPr>
    </w:p>
    <w:p w:rsidR="004837EC" w:rsidRPr="00F313E9" w:rsidRDefault="009B7902">
      <w:pPr>
        <w:pStyle w:val="ProductList-ClauseHeading"/>
        <w:outlineLvl w:val="4"/>
        <w:rPr>
          <w:lang w:val="pt-BR"/>
        </w:rPr>
      </w:pPr>
      <w:r w:rsidRPr="00F313E9">
        <w:rPr>
          <w:lang w:val="pt-BR"/>
        </w:rPr>
        <w:t>2.3 Kombiniranje licenci po korisniku i po uređaju za Enterprise Enrollments (Pristupnice Enterprise)</w:t>
      </w:r>
    </w:p>
    <w:p w:rsidR="004837EC" w:rsidRPr="00F313E9" w:rsidRDefault="009B7902">
      <w:pPr>
        <w:pStyle w:val="ProductList-Body"/>
        <w:rPr>
          <w:lang w:val="pt-BR"/>
        </w:rPr>
      </w:pPr>
      <w:r w:rsidRPr="00F313E9">
        <w:rPr>
          <w:lang w:val="pt-BR"/>
        </w:rP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rsidR="004837EC" w:rsidRPr="00F313E9" w:rsidRDefault="004837EC">
      <w:pPr>
        <w:pStyle w:val="ProductList-Body"/>
        <w:rPr>
          <w:lang w:val="pt-BR"/>
        </w:rPr>
      </w:pPr>
    </w:p>
    <w:p w:rsidR="004837EC" w:rsidRPr="00F313E9" w:rsidRDefault="009B7902">
      <w:pPr>
        <w:pStyle w:val="ProductList-ClauseHeading"/>
        <w:outlineLvl w:val="4"/>
        <w:rPr>
          <w:lang w:val="de-DE"/>
        </w:rPr>
      </w:pPr>
      <w:r w:rsidRPr="00F313E9">
        <w:rPr>
          <w:lang w:val="de-DE"/>
        </w:rPr>
        <w:t>2.4 Nadogradnje za Windows Pro/Enterprise bez verzije za Narodnu Republiku Kinu.</w:t>
      </w:r>
    </w:p>
    <w:p w:rsidR="004837EC" w:rsidRPr="00F313E9" w:rsidRDefault="009B7902">
      <w:pPr>
        <w:pStyle w:val="ProductList-Body"/>
        <w:rPr>
          <w:lang w:val="pt-BR"/>
        </w:rPr>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w:t>
      </w:r>
      <w:r w:rsidRPr="00F313E9">
        <w:rPr>
          <w:lang w:val="pt-BR"/>
        </w:rPr>
        <w:t>Kvalificirani operacijski sustavi za izdanja Enterprise i Pro sustava Windows 10 primjenjuju se na Licence bez verzije za Windows Enterprise i Windows Professional.</w:t>
      </w:r>
    </w:p>
    <w:p w:rsidR="004837EC" w:rsidRPr="00F313E9" w:rsidRDefault="004837EC">
      <w:pPr>
        <w:pStyle w:val="ProductList-Body"/>
        <w:rPr>
          <w:lang w:val="pt-BR"/>
        </w:rPr>
      </w:pPr>
    </w:p>
    <w:p w:rsidR="004837EC" w:rsidRPr="00F313E9" w:rsidRDefault="009B7902">
      <w:pPr>
        <w:pStyle w:val="ProductList-ClauseHeading"/>
        <w:outlineLvl w:val="4"/>
        <w:rPr>
          <w:lang w:val="pt-BR"/>
        </w:rPr>
      </w:pPr>
      <w:r w:rsidRPr="00F313E9">
        <w:rPr>
          <w:lang w:val="pt-BR"/>
        </w:rPr>
        <w:t>2.5 Kloniranje od strane trećih osoba</w:t>
      </w:r>
    </w:p>
    <w:p w:rsidR="004837EC" w:rsidRPr="00F313E9" w:rsidRDefault="009B7902">
      <w:pPr>
        <w:pStyle w:val="ProductList-Body"/>
        <w:rPr>
          <w:lang w:val="pt-BR"/>
        </w:rPr>
      </w:pPr>
      <w:r w:rsidRPr="00F313E9">
        <w:rPr>
          <w:lang w:val="pt-BR"/>
        </w:rPr>
        <w:t xml:space="preserve">Kako bi treća osoba mogla klonirati Klijentove uređaje, Klijent mora dati trećoj osobi pisanu dokumentaciju koja dokazuje da ima potrebne licence za instalaciju. </w:t>
      </w:r>
    </w:p>
    <w:p w:rsidR="004837EC" w:rsidRPr="00F313E9" w:rsidRDefault="004837EC">
      <w:pPr>
        <w:pStyle w:val="ProductList-Body"/>
        <w:rPr>
          <w:lang w:val="pt-BR"/>
        </w:rPr>
      </w:pPr>
    </w:p>
    <w:p w:rsidR="004837EC" w:rsidRPr="00F313E9" w:rsidRDefault="009B7902">
      <w:pPr>
        <w:pStyle w:val="ProductList-ClauseHeading"/>
        <w:outlineLvl w:val="4"/>
        <w:rPr>
          <w:lang w:val="pt-BR"/>
        </w:rPr>
      </w:pPr>
      <w:r w:rsidRPr="00F313E9">
        <w:rPr>
          <w:lang w:val="pt-BR"/>
        </w:rPr>
        <w:t>2.6 Regionalne opcije isporuke</w:t>
      </w:r>
    </w:p>
    <w:p w:rsidR="004837EC" w:rsidRPr="00F313E9" w:rsidRDefault="009B7902">
      <w:pPr>
        <w:pStyle w:val="ProductList-SubClauseHeading"/>
        <w:outlineLvl w:val="5"/>
        <w:rPr>
          <w:lang w:val="pt-BR"/>
        </w:rPr>
      </w:pPr>
      <w:r w:rsidRPr="00F313E9">
        <w:rPr>
          <w:lang w:val="pt-BR"/>
        </w:rPr>
        <w:t>2.6.1 Izdanja Windows KN</w:t>
      </w:r>
    </w:p>
    <w:p w:rsidR="004837EC" w:rsidRPr="00F313E9" w:rsidRDefault="009B7902">
      <w:pPr>
        <w:pStyle w:val="ProductList-BodyIndented"/>
        <w:rPr>
          <w:lang w:val="pt-BR"/>
        </w:rPr>
      </w:pPr>
      <w:r w:rsidRPr="00F313E9">
        <w:rPr>
          <w:lang w:val="pt-BR"/>
        </w:rPr>
        <w:t>Klijenti koji se nalaze u Koreji i imaju aktivan ugovor o količinskom licenciranju ili pristupnicu mogu steći medije za izdanja Windows KN i korištenje u Koreji. Nije dopušteno nijedno drugo korištenje.</w:t>
      </w:r>
    </w:p>
    <w:p w:rsidR="004837EC" w:rsidRPr="00F313E9" w:rsidRDefault="004837EC">
      <w:pPr>
        <w:pStyle w:val="ProductList-BodyIndented"/>
        <w:rPr>
          <w:lang w:val="pt-BR"/>
        </w:rPr>
      </w:pPr>
    </w:p>
    <w:p w:rsidR="004837EC" w:rsidRPr="00F313E9" w:rsidRDefault="009B7902">
      <w:pPr>
        <w:pStyle w:val="ProductList-SubClauseHeading"/>
        <w:outlineLvl w:val="5"/>
        <w:rPr>
          <w:lang w:val="pt-BR"/>
        </w:rPr>
      </w:pPr>
      <w:r w:rsidRPr="00F313E9">
        <w:rPr>
          <w:lang w:val="pt-BR"/>
        </w:rPr>
        <w:t>2.6.2 Izdanja Windows N (bez Windows Media Playera)</w:t>
      </w:r>
    </w:p>
    <w:p w:rsidR="004837EC" w:rsidRDefault="009B7902">
      <w:pPr>
        <w:pStyle w:val="ProductList-BodyIndented"/>
      </w:pPr>
      <w:r w:rsidRPr="00F313E9">
        <w:rPr>
          <w:lang w:val="pt-BR"/>
        </w:rPr>
        <w:t xml:space="preserve">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w:t>
      </w:r>
      <w:r>
        <w:t>(U svrhu programa Open License, „aktivni ugovor“ jest ugovor pridružen aktivnom broju autorizacije Open License.)</w:t>
      </w:r>
    </w:p>
    <w:p w:rsidR="004837EC" w:rsidRDefault="004837EC">
      <w:pPr>
        <w:pStyle w:val="ProductList-BodyIndented"/>
      </w:pPr>
    </w:p>
    <w:p w:rsidR="004837EC" w:rsidRDefault="009B7902">
      <w:pPr>
        <w:pStyle w:val="ProductList-ClauseHeading"/>
        <w:outlineLvl w:val="4"/>
      </w:pPr>
      <w:r>
        <w:t>2.7 Windows Embedded 8 Standard Enterprise Kit</w:t>
      </w:r>
    </w:p>
    <w:p w:rsidR="004837EC" w:rsidRDefault="009B7902">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4837EC" w:rsidRDefault="004837EC">
      <w:pPr>
        <w:pStyle w:val="ProductList-Body"/>
      </w:pPr>
    </w:p>
    <w:p w:rsidR="004837EC" w:rsidRDefault="009B7902">
      <w:pPr>
        <w:pStyle w:val="ProductList-ClauseHeading"/>
        <w:outlineLvl w:val="4"/>
      </w:pPr>
      <w:r>
        <w:t>2.8 Ispunjavanje uvjeta za kupnju za Licenciranje prava na Windows 10 Home do Pro za E3/E5</w:t>
      </w:r>
    </w:p>
    <w:p w:rsidR="004837EC" w:rsidRDefault="009B7902">
      <w:pPr>
        <w:pStyle w:val="ProductList-SubClauseHeading"/>
        <w:outlineLvl w:val="5"/>
      </w:pPr>
      <w:r>
        <w:t>2.8.1 Preduvjeti</w:t>
      </w:r>
    </w:p>
    <w:p w:rsidR="004837EC" w:rsidRDefault="009B7902">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4837EC" w:rsidRDefault="009B7902" w:rsidP="009B7902">
      <w:pPr>
        <w:pStyle w:val="ProductList-Bullet"/>
        <w:numPr>
          <w:ilvl w:val="1"/>
          <w:numId w:val="23"/>
        </w:numPr>
      </w:pPr>
      <w:r>
        <w:t xml:space="preserve">Windows 10 Enterprise E3 po uređaju s aktivnim tehnološkim jamstvom Software Assurance </w:t>
      </w:r>
    </w:p>
    <w:p w:rsidR="004837EC" w:rsidRDefault="009B7902" w:rsidP="009B7902">
      <w:pPr>
        <w:pStyle w:val="ProductList-Bullet"/>
        <w:numPr>
          <w:ilvl w:val="1"/>
          <w:numId w:val="23"/>
        </w:numPr>
      </w:pPr>
      <w:r>
        <w:t xml:space="preserve">Windows 10 Enterprise E3/E5 po SL-u po korisniku </w:t>
      </w:r>
    </w:p>
    <w:p w:rsidR="004837EC" w:rsidRDefault="009B7902" w:rsidP="009B7902">
      <w:pPr>
        <w:pStyle w:val="ProductList-Bullet"/>
        <w:numPr>
          <w:ilvl w:val="1"/>
          <w:numId w:val="23"/>
        </w:numPr>
      </w:pPr>
      <w:r>
        <w:t>Windows 10 Enterprise E5 po SL-u po uređaju</w:t>
      </w:r>
    </w:p>
    <w:p w:rsidR="004837EC" w:rsidRDefault="004837EC">
      <w:pPr>
        <w:pStyle w:val="ProductList-BodyIndented"/>
      </w:pPr>
    </w:p>
    <w:p w:rsidR="004837EC" w:rsidRDefault="009B7902">
      <w:pPr>
        <w:pStyle w:val="ProductList-SubClauseHeading"/>
        <w:outlineLvl w:val="5"/>
      </w:pPr>
      <w:r>
        <w:t>2.8.2 Uvjeti kupnje</w:t>
      </w:r>
    </w:p>
    <w:p w:rsidR="004837EC" w:rsidRDefault="009B7902">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4837EC" w:rsidRDefault="009B7902" w:rsidP="009B7902">
      <w:pPr>
        <w:pStyle w:val="ProductList-Bullet"/>
        <w:numPr>
          <w:ilvl w:val="1"/>
          <w:numId w:val="24"/>
        </w:numPr>
      </w:pPr>
      <w:r>
        <w:t xml:space="preserve">ima licencu za Windows 10 Enterprise E3/E5 po uređaju ili </w:t>
      </w:r>
    </w:p>
    <w:p w:rsidR="004837EC" w:rsidRDefault="009B7902" w:rsidP="009B7902">
      <w:pPr>
        <w:pStyle w:val="ProductList-Bullet"/>
        <w:numPr>
          <w:ilvl w:val="1"/>
          <w:numId w:val="24"/>
        </w:numPr>
      </w:pPr>
      <w:r>
        <w:t>na kojem je instalirana verzija Pro ili Enterprise i koji upotrebljava licencirani korisnik za Windows 10 Enterprise E3/E5.</w:t>
      </w:r>
    </w:p>
    <w:p w:rsidR="004837EC" w:rsidRDefault="004837EC">
      <w:pPr>
        <w:pStyle w:val="ProductList-BodyIndented"/>
      </w:pPr>
    </w:p>
    <w:p w:rsidR="004837EC" w:rsidRDefault="009B7902">
      <w:pPr>
        <w:pStyle w:val="ProductList-SubClauseHeading"/>
        <w:outlineLvl w:val="5"/>
      </w:pPr>
      <w:r>
        <w:t>2.8.3 Ograničenja licence</w:t>
      </w:r>
    </w:p>
    <w:p w:rsidR="004837EC" w:rsidRDefault="009B7902">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rsidR="004837EC" w:rsidRDefault="004837EC">
      <w:pPr>
        <w:pStyle w:val="ProductList-BodyIndented"/>
      </w:pPr>
    </w:p>
    <w:p w:rsidR="004837EC" w:rsidRDefault="009B7902">
      <w:pPr>
        <w:pStyle w:val="ProductList-ClauseHeading"/>
        <w:outlineLvl w:val="4"/>
      </w:pPr>
      <w:r>
        <w:t>2.9 Automatska ažuriranja</w:t>
      </w:r>
    </w:p>
    <w:p w:rsidR="004837EC" w:rsidRDefault="009B7902">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rsidR="004837EC" w:rsidRDefault="004837EC">
      <w:pPr>
        <w:pStyle w:val="ProductList-Body"/>
      </w:pPr>
    </w:p>
    <w:p w:rsidR="004837EC" w:rsidRDefault="009B7902">
      <w:pPr>
        <w:pStyle w:val="ProductList-ClauseHeading"/>
        <w:outlineLvl w:val="4"/>
      </w:pPr>
      <w:r>
        <w:t>2.10 Programi Academic i Charity</w:t>
      </w:r>
    </w:p>
    <w:p w:rsidR="004837EC" w:rsidRDefault="009B7902">
      <w:pPr>
        <w:pStyle w:val="ProductList-SubClauseHeading"/>
        <w:outlineLvl w:val="5"/>
      </w:pPr>
      <w:r>
        <w:t>2.10.1 Prijenos licenci</w:t>
      </w:r>
    </w:p>
    <w:p w:rsidR="004837EC" w:rsidRDefault="009B7902" w:rsidP="00F313E9">
      <w:pPr>
        <w:pStyle w:val="ProductList-SubSubClauseHeading"/>
        <w:outlineLvl w:val="5"/>
      </w:pPr>
      <w:r>
        <w:t>2.10.1.1 Dodjela licenci po korisniku</w:t>
      </w:r>
    </w:p>
    <w:p w:rsidR="004837EC" w:rsidRDefault="009B7902" w:rsidP="00F313E9">
      <w:pPr>
        <w:pStyle w:val="ProductList-BodyIndented"/>
        <w:ind w:left="720"/>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korisnik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rsidR="004837EC" w:rsidRDefault="004837EC" w:rsidP="00F313E9">
      <w:pPr>
        <w:pStyle w:val="ProductList-BodyIndented"/>
        <w:ind w:left="720"/>
      </w:pPr>
    </w:p>
    <w:p w:rsidR="004837EC" w:rsidRDefault="009B7902" w:rsidP="00F313E9">
      <w:pPr>
        <w:pStyle w:val="ProductList-SubSubClauseHeading"/>
        <w:outlineLvl w:val="5"/>
      </w:pPr>
      <w:r>
        <w:t>2.10.1.2 Dodjela licenci po uređaju</w:t>
      </w:r>
    </w:p>
    <w:p w:rsidR="004837EC" w:rsidRDefault="009B7902" w:rsidP="00F313E9">
      <w:pPr>
        <w:pStyle w:val="ProductList-BodyIndented"/>
        <w:ind w:left="720"/>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rsidR="004837EC" w:rsidRDefault="004837EC">
      <w:pPr>
        <w:pStyle w:val="ProductList-BodyIndented"/>
      </w:pPr>
    </w:p>
    <w:p w:rsidR="004837EC" w:rsidRDefault="009B7902">
      <w:pPr>
        <w:pStyle w:val="ProductList-SubClauseHeading"/>
        <w:outlineLvl w:val="5"/>
      </w:pPr>
      <w:r>
        <w:t>2.10.2 Iznimka za Windows 10 Pro u načinu S</w:t>
      </w:r>
    </w:p>
    <w:p w:rsidR="004837EC" w:rsidRDefault="009B7902">
      <w:pPr>
        <w:pStyle w:val="ProductList-BodyIndented"/>
      </w:pPr>
      <w:r>
        <w:t xml:space="preserve">Uvjeti kvalificiranog operacijskog sustava Windows 10 Pro u načinu S u članku 2.2.4 Windows 10 Pro u načinu S ne primjenjuju se na licence stečene putem akademskih ili dobrotvornih programa. </w:t>
      </w:r>
    </w:p>
    <w:p w:rsidR="004837EC" w:rsidRDefault="004837EC">
      <w:pPr>
        <w:pStyle w:val="ProductList-BodyIndented"/>
      </w:pPr>
    </w:p>
    <w:p w:rsidR="004837EC" w:rsidRDefault="009B7902">
      <w:pPr>
        <w:pStyle w:val="ProductList-SubClauseHeading"/>
        <w:outlineLvl w:val="5"/>
      </w:pPr>
      <w:r>
        <w:t>2.10.3 Prava na izdanje sustava Windows za akademske programe</w:t>
      </w:r>
    </w:p>
    <w:p w:rsidR="004837EC" w:rsidRDefault="009B7902">
      <w:pPr>
        <w:pStyle w:val="ProductList-BodyIndented"/>
      </w:pPr>
      <w:r>
        <w:t>Licence za Windows Education obuhvaćaju prava na instalaciju ili aktiviranje sustava Windows Enterprise umjesto sustava Windows Education.</w:t>
      </w:r>
    </w:p>
    <w:p w:rsidR="004837EC" w:rsidRDefault="004837EC">
      <w:pPr>
        <w:pStyle w:val="ProductList-BodyIndented"/>
      </w:pPr>
    </w:p>
    <w:p w:rsidR="004837EC" w:rsidRDefault="009B7902">
      <w:pPr>
        <w:pStyle w:val="ProductList-SubClauseHeading"/>
        <w:outlineLvl w:val="5"/>
      </w:pPr>
      <w:r>
        <w:t>2.10.4 Korištenje u laboratoriju i knjižnici</w:t>
      </w:r>
    </w:p>
    <w:p w:rsidR="004837EC" w:rsidRDefault="009B7902">
      <w:pPr>
        <w:pStyle w:val="ProductList-BodyIndented"/>
      </w:pPr>
      <w:r>
        <w:t xml:space="preserve">Ustanove sa sustavom Windows Education E3/E5, Windows 10 Education E5 (po uređaju) ili Windows 10 Education Upgrade (po uređaju) dodijeljenim svim predavačima i osoblju/informacijskim stručnjacima smiju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rsidR="004837EC" w:rsidRDefault="004837EC">
      <w:pPr>
        <w:pStyle w:val="ProductList-BodyIndented"/>
      </w:pPr>
    </w:p>
    <w:p w:rsidR="004837EC" w:rsidRDefault="009B7902">
      <w:pPr>
        <w:pStyle w:val="ProductList-SubClauseHeading"/>
        <w:outlineLvl w:val="5"/>
      </w:pPr>
      <w:r>
        <w:t>2.10.5 Ograničenja operacijskog sustava izdanja Starter Edition za akademske programe</w:t>
      </w:r>
    </w:p>
    <w:p w:rsidR="004837EC" w:rsidRDefault="009B7902">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rsidR="004837EC" w:rsidRDefault="004837EC">
      <w:pPr>
        <w:pStyle w:val="ProductList-BodyIndented"/>
      </w:pPr>
    </w:p>
    <w:p w:rsidR="004837EC" w:rsidRDefault="009B7902">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2">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Dodatni softver: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Lokalna upotreba sustava Windows</w:t>
      </w:r>
    </w:p>
    <w:p w:rsidR="004837EC" w:rsidRDefault="009B7902">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licenci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4837EC" w:rsidRDefault="004837EC">
      <w:pPr>
        <w:pStyle w:val="ProductList-Body"/>
      </w:pPr>
    </w:p>
    <w:p w:rsidR="004837EC" w:rsidRDefault="009B7902">
      <w:pPr>
        <w:pStyle w:val="ProductList-ClauseHeading"/>
        <w:outlineLvl w:val="4"/>
      </w:pPr>
      <w:r>
        <w:t>3.2 Aktivacija sustava Windows 10 na temelju servisa Azure AD</w:t>
      </w:r>
    </w:p>
    <w:p w:rsidR="004837EC" w:rsidRDefault="009B7902">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4837EC" w:rsidRDefault="004837EC">
      <w:pPr>
        <w:pStyle w:val="ProductList-Body"/>
      </w:pPr>
    </w:p>
    <w:p w:rsidR="004837EC" w:rsidRDefault="009B7902">
      <w:pPr>
        <w:pStyle w:val="ProductList-ClauseHeading"/>
        <w:outlineLvl w:val="4"/>
      </w:pPr>
      <w:r>
        <w:t>3.3 Windows aplikacije</w:t>
      </w:r>
    </w:p>
    <w:p w:rsidR="004837EC" w:rsidRDefault="009B7902">
      <w:pPr>
        <w:pStyle w:val="ProductList-Body"/>
      </w:pPr>
      <w:r>
        <w:t xml:space="preserve">Ako u postavkama aplikacije nisu navedene druge odredbe, Klijent se slaže da se na usluge kojima pristupa iz Windows aplikacija primjenjuje Microsoftov ugovor o pružanju usluga na adresi </w:t>
      </w:r>
      <w:hyperlink r:id="rId93">
        <w:r>
          <w:rPr>
            <w:color w:val="00467F"/>
            <w:u w:val="single"/>
          </w:rPr>
          <w:t>http://go.microsoft.com/fwlink/?linkid=246338</w:t>
        </w:r>
      </w:hyperlink>
      <w:r>
        <w:t xml:space="preserve">, a za Windows aplikacije koje pristupaju Xbox uslugama primjenjuju se odredbe o korištenju web-mjesta Xbox.com na adresi </w:t>
      </w:r>
      <w:hyperlink r:id="rId94">
        <w:r>
          <w:rPr>
            <w:color w:val="00467F"/>
            <w:u w:val="single"/>
          </w:rPr>
          <w:t>http://xbox.com/legal/livetou.</w:t>
        </w:r>
      </w:hyperlink>
    </w:p>
    <w:p w:rsidR="004837EC" w:rsidRDefault="004837EC">
      <w:pPr>
        <w:pStyle w:val="ProductList-Body"/>
      </w:pPr>
    </w:p>
    <w:p w:rsidR="004837EC" w:rsidRDefault="009B7902">
      <w:pPr>
        <w:pStyle w:val="ProductList-ClauseHeading"/>
        <w:outlineLvl w:val="4"/>
      </w:pPr>
      <w:r>
        <w:t>3.4 Windows 10 Mobile Enterprise</w:t>
      </w:r>
    </w:p>
    <w:p w:rsidR="004837EC" w:rsidRDefault="009B7902">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4837EC" w:rsidRDefault="004837EC">
      <w:pPr>
        <w:pStyle w:val="ProductList-Body"/>
      </w:pPr>
    </w:p>
    <w:p w:rsidR="004837EC" w:rsidRDefault="009B7902">
      <w:pPr>
        <w:pStyle w:val="ProductList-ClauseHeading"/>
        <w:outlineLvl w:val="4"/>
      </w:pPr>
      <w:r>
        <w:lastRenderedPageBreak/>
        <w:t>3.5 Prava na korištenje aktivacije Microsoftova ugovora o uslugama u oblaku</w:t>
      </w:r>
    </w:p>
    <w:p w:rsidR="004837EC" w:rsidRDefault="009B7902">
      <w:pPr>
        <w:pStyle w:val="ProductList-Body"/>
      </w:pPr>
      <w:r>
        <w:t>Za Klijente licencirane na temelju Microsoftova ugovora o uslugama u oblaku,</w:t>
      </w:r>
    </w:p>
    <w:p w:rsidR="004837EC" w:rsidRDefault="009B7902" w:rsidP="009B7902">
      <w:pPr>
        <w:pStyle w:val="ProductList-Bullet"/>
        <w:numPr>
          <w:ilvl w:val="0"/>
          <w:numId w:val="25"/>
        </w:numPr>
      </w:pPr>
      <w:r>
        <w:t xml:space="preserve">Bez obzira na eventualne suprotne odredbe u člancima 3.2 i 3.6,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rsidR="004837EC" w:rsidRDefault="009B7902" w:rsidP="009B7902">
      <w:pPr>
        <w:pStyle w:val="ProductList-Bullet"/>
        <w:numPr>
          <w:ilvl w:val="0"/>
          <w:numId w:val="25"/>
        </w:numPr>
      </w:pPr>
      <w:r>
        <w:t>Bez obzira na Univerzalne licencne odredbe ili ugovor o količinskom licenciranju Licence za nadogradnju ne obuhvaćaju pravo kloniranja ni prava na korištenje ili instaliranje prethodne verzije, verzije na drugom jeziku, verzije za drugu platformu ili starijeg izdanja sustava Windows, uključujući Windows 10 Enterprise LTSB.</w:t>
      </w:r>
    </w:p>
    <w:p w:rsidR="004837EC" w:rsidRDefault="009B7902" w:rsidP="009B7902">
      <w:pPr>
        <w:pStyle w:val="ProductList-Bullet"/>
        <w:numPr>
          <w:ilvl w:val="0"/>
          <w:numId w:val="25"/>
        </w:numPr>
      </w:pPr>
      <w:r>
        <w:t xml:space="preserve">Članak 4 (tehnološko jamstvo Software Assurance) ne primjenjuje se. </w:t>
      </w:r>
    </w:p>
    <w:p w:rsidR="004837EC" w:rsidRDefault="004837EC">
      <w:pPr>
        <w:pStyle w:val="ProductList-Body"/>
      </w:pPr>
    </w:p>
    <w:p w:rsidR="004837EC" w:rsidRDefault="009B7902">
      <w:pPr>
        <w:pStyle w:val="ProductList-ClauseHeading"/>
        <w:outlineLvl w:val="4"/>
      </w:pPr>
      <w:r>
        <w:t>3.6 Pogodnost nadogradnje na Windows 10</w:t>
      </w:r>
    </w:p>
    <w:p w:rsidR="004837EC" w:rsidRDefault="009B7902">
      <w:pPr>
        <w:pStyle w:val="ProductList-Body"/>
      </w:pPr>
      <w:r>
        <w:t xml:space="preserve">Sljedeći SL-ovi po korisniku uključuju pogodnost nadogradnje na Windows 10 (samo nadogradnja verzije, izdanje ostaje isto) za uređaje s licencom za Windows 7, 8, 8.1:  </w:t>
      </w:r>
    </w:p>
    <w:p w:rsidR="004837EC" w:rsidRDefault="009B7902" w:rsidP="009B7902">
      <w:pPr>
        <w:pStyle w:val="ProductList-Bullet"/>
        <w:numPr>
          <w:ilvl w:val="0"/>
          <w:numId w:val="26"/>
        </w:numPr>
      </w:pPr>
      <w:r>
        <w:t xml:space="preserve">Windows 10 Enterprise (sve) </w:t>
      </w:r>
    </w:p>
    <w:p w:rsidR="004837EC" w:rsidRDefault="009B7902" w:rsidP="009B7902">
      <w:pPr>
        <w:pStyle w:val="ProductList-Bullet"/>
        <w:numPr>
          <w:ilvl w:val="0"/>
          <w:numId w:val="26"/>
        </w:numPr>
      </w:pPr>
      <w:r>
        <w:t>Microsoft 365 (sve)</w:t>
      </w:r>
    </w:p>
    <w:p w:rsidR="004837EC" w:rsidRDefault="004837EC">
      <w:pPr>
        <w:pStyle w:val="ProductList-Body"/>
      </w:pPr>
    </w:p>
    <w:p w:rsidR="004837EC" w:rsidRDefault="009B7902">
      <w:pPr>
        <w:pStyle w:val="ProductList-ClauseHeading"/>
        <w:outlineLvl w:val="4"/>
      </w:pPr>
      <w:r>
        <w:t>3.7 Windows 10 višeklijentski hosting</w:t>
      </w:r>
    </w:p>
    <w:p w:rsidR="004837EC" w:rsidRDefault="009B7902">
      <w:pPr>
        <w:pStyle w:val="ProductList-Body"/>
      </w:pPr>
      <w:r>
        <w:t xml:space="preserve">Klijenti s SL-om po korisniku za Windows 10 Enterprise (osim samo lokalno) ili SL-om po korisniku za Windows 10 Education ili SL-ovima po korisniku za VDA E3/E5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5">
        <w:r>
          <w:rPr>
            <w:color w:val="00467F"/>
            <w:u w:val="single"/>
          </w:rPr>
          <w:t>www.microsoft.com/Qualified_Multitenant_Hoster_Program</w:t>
        </w:r>
      </w:hyperlink>
      <w:r>
        <w:t xml:space="preserve">. Svaki licencirani korisnik može pristupiti do četiri instance softvera. Klijenti usluge Azure za državne ustanove mogu koristiti KMS aktivaciju umjesto aktivacije temeljene na usluzi Azure AD. Svaki licencirani korisnik može pristupiti do četiri instance softvera. Pri konfiguriranju slika u servisu Microsoft Azure, Klijenti moraju navesti da koriste višeklijentski hosting za Windows 10 i pridržavati se ostalih preduvjeta za softversku konfiguraciju dostupnih na web-mjestu </w:t>
      </w:r>
      <w:hyperlink r:id="rId96">
        <w:r>
          <w:rPr>
            <w:color w:val="00467F"/>
            <w:u w:val="single"/>
          </w:rPr>
          <w:t>https://docs.microsoft.com/en-us/windows/deployment/vda-subscription-activation</w:t>
        </w:r>
      </w:hyperlink>
      <w:r>
        <w:t xml:space="preserve">. Uvjeti implementacije utemeljeni n a partnerima dostupni su na web-adresi </w:t>
      </w:r>
      <w:hyperlink r:id="rId97">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4837EC" w:rsidRDefault="004837EC">
      <w:pPr>
        <w:pStyle w:val="ProductList-Body"/>
      </w:pPr>
    </w:p>
    <w:p w:rsidR="004837EC" w:rsidRDefault="009B7902">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8">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9">
              <w:r>
                <w:rPr>
                  <w:color w:val="00467F"/>
                  <w:u w:val="single"/>
                </w:rPr>
                <w:t>Veljača 2016. – Odredbe o proizvodima</w:t>
              </w:r>
            </w:hyperlink>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4.1 Dodatna prava na korištenje tehnološkog jamstva Software Assurance</w:t>
      </w:r>
    </w:p>
    <w:p w:rsidR="004837EC" w:rsidRDefault="009B7902">
      <w:pPr>
        <w:pStyle w:val="ProductList-Body"/>
      </w:pPr>
      <w:r>
        <w:t xml:space="preserve">Članak 4 (tehnološko jamstvo Software Assurance) odnosi se na sljedeće licence, što ne obuhvaća licence stečene u okviru Microsoftova ugovora o uslugama u oblaku. </w:t>
      </w:r>
    </w:p>
    <w:p w:rsidR="004837EC" w:rsidRDefault="009B7902" w:rsidP="009B7902">
      <w:pPr>
        <w:pStyle w:val="ProductList-Bullet"/>
        <w:numPr>
          <w:ilvl w:val="0"/>
          <w:numId w:val="27"/>
        </w:numPr>
      </w:pPr>
      <w:r>
        <w:t>Windows 10 Enterprise E3/E5 s tehnološkim jamstvom SA</w:t>
      </w:r>
    </w:p>
    <w:p w:rsidR="004837EC" w:rsidRDefault="009B7902" w:rsidP="009B7902">
      <w:pPr>
        <w:pStyle w:val="ProductList-Bullet"/>
        <w:numPr>
          <w:ilvl w:val="0"/>
          <w:numId w:val="27"/>
        </w:numPr>
      </w:pPr>
      <w:r>
        <w:t>Windows 10 Education E3/E5</w:t>
      </w:r>
    </w:p>
    <w:p w:rsidR="004837EC" w:rsidRDefault="009B7902" w:rsidP="009B7902">
      <w:pPr>
        <w:pStyle w:val="ProductList-Bullet"/>
        <w:numPr>
          <w:ilvl w:val="0"/>
          <w:numId w:val="27"/>
        </w:numPr>
      </w:pPr>
      <w:r>
        <w:t>Windows 10 Enterprise Virtual Desktop Access E3/E5</w:t>
      </w:r>
    </w:p>
    <w:p w:rsidR="004837EC" w:rsidRDefault="004837EC">
      <w:pPr>
        <w:pStyle w:val="ProductList-Body"/>
      </w:pPr>
    </w:p>
    <w:p w:rsidR="004837EC" w:rsidRDefault="009B7902">
      <w:pPr>
        <w:pStyle w:val="ProductList-ClauseHeading"/>
        <w:outlineLvl w:val="4"/>
      </w:pPr>
      <w:r>
        <w:t>4.2 Virtualizacija sustava Windows</w:t>
      </w:r>
    </w:p>
    <w:p w:rsidR="004837EC" w:rsidRDefault="009B7902">
      <w:pPr>
        <w:pStyle w:val="ProductList-SubClauseHeading"/>
        <w:outlineLvl w:val="5"/>
      </w:pPr>
      <w:r>
        <w:t>4.2.1 Lokalna virtualizacija</w:t>
      </w:r>
    </w:p>
    <w:p w:rsidR="004837EC" w:rsidRDefault="009B7902">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licenci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rsidR="004837EC" w:rsidRDefault="004837EC">
      <w:pPr>
        <w:pStyle w:val="ProductList-BodyIndented"/>
      </w:pPr>
    </w:p>
    <w:p w:rsidR="004837EC" w:rsidRDefault="009B7902">
      <w:pPr>
        <w:pStyle w:val="ProductList-SubClauseHeading"/>
        <w:outlineLvl w:val="5"/>
      </w:pPr>
      <w:r>
        <w:t>4.2.2 Udaljena virtualizacija</w:t>
      </w:r>
    </w:p>
    <w:p w:rsidR="004837EC" w:rsidRDefault="009B7902">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rsidR="004837EC" w:rsidRDefault="004837EC">
      <w:pPr>
        <w:pStyle w:val="ProductList-BodyIndented"/>
      </w:pPr>
    </w:p>
    <w:p w:rsidR="004837EC" w:rsidRDefault="009B7902">
      <w:pPr>
        <w:pStyle w:val="ProductList-ClauseHeading"/>
        <w:outlineLvl w:val="4"/>
      </w:pPr>
      <w:r>
        <w:t>4.3 Preraspodjela licenci po uređaju</w:t>
      </w:r>
    </w:p>
    <w:p w:rsidR="004837EC" w:rsidRDefault="009B7902">
      <w:pPr>
        <w:pStyle w:val="ProductList-Body"/>
      </w:pPr>
      <w:r>
        <w:t xml:space="preserve">Klijent može preraspodijeliti licence po uređaju u skladu s Univerzalnim licencnim odredbama za licenciranje po uređaju. </w:t>
      </w:r>
    </w:p>
    <w:p w:rsidR="004837EC" w:rsidRDefault="004837EC">
      <w:pPr>
        <w:pStyle w:val="ProductList-Body"/>
      </w:pPr>
    </w:p>
    <w:p w:rsidR="004837EC" w:rsidRDefault="009B7902">
      <w:pPr>
        <w:pStyle w:val="ProductList-ClauseHeading"/>
        <w:outlineLvl w:val="4"/>
      </w:pPr>
      <w:r>
        <w:lastRenderedPageBreak/>
        <w:t>4.4 10.1 Pogodnost zaslonskog uređaja</w:t>
      </w:r>
    </w:p>
    <w:p w:rsidR="004837EC" w:rsidRDefault="009B7902">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rsidR="004837EC" w:rsidRDefault="004837EC">
      <w:pPr>
        <w:pStyle w:val="ProductList-Body"/>
      </w:pPr>
    </w:p>
    <w:p w:rsidR="004837EC" w:rsidRDefault="009B7902">
      <w:pPr>
        <w:pStyle w:val="ProductList-ClauseHeading"/>
        <w:outlineLvl w:val="4"/>
      </w:pPr>
      <w:r>
        <w:t>4.5 Windows to Go</w:t>
      </w:r>
    </w:p>
    <w:p w:rsidR="004837EC" w:rsidRDefault="009B7902">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rsidR="004837EC" w:rsidRDefault="004837EC">
      <w:pPr>
        <w:pStyle w:val="ProductList-Body"/>
      </w:pPr>
    </w:p>
    <w:p w:rsidR="004837EC" w:rsidRDefault="009B7902">
      <w:pPr>
        <w:pStyle w:val="ProductList-SubClauseHeading"/>
        <w:outlineLvl w:val="5"/>
      </w:pPr>
      <w:r>
        <w:t>4.5.1 Studentska mogućnost Windows To Go</w:t>
      </w:r>
    </w:p>
    <w:p w:rsidR="004837EC" w:rsidRDefault="009B7902">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4837EC" w:rsidRDefault="004837EC">
      <w:pPr>
        <w:pStyle w:val="ProductList-BodyIndented"/>
      </w:pPr>
    </w:p>
    <w:p w:rsidR="004837EC" w:rsidRDefault="009B7902">
      <w:pPr>
        <w:pStyle w:val="ProductList-ClauseHeading"/>
        <w:outlineLvl w:val="4"/>
      </w:pPr>
      <w:r>
        <w:t>4.6 Windows Pro SA</w:t>
      </w:r>
    </w:p>
    <w:p w:rsidR="004837EC" w:rsidRDefault="009B7902">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rsidR="004837EC" w:rsidRDefault="004837EC">
      <w:pPr>
        <w:pStyle w:val="ProductList-Body"/>
      </w:pPr>
    </w:p>
    <w:p w:rsidR="004837EC" w:rsidRDefault="009B7902">
      <w:pPr>
        <w:pStyle w:val="ProductList-ClauseHeading"/>
        <w:outlineLvl w:val="4"/>
      </w:pPr>
      <w:r>
        <w:t>4.7 Microsoft Desktop Optimization Pack (MDOP)</w:t>
      </w:r>
    </w:p>
    <w:p w:rsidR="004837EC" w:rsidRDefault="009B7902">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4837EC" w:rsidRDefault="004837EC">
      <w:pPr>
        <w:pStyle w:val="ProductList-Body"/>
      </w:pPr>
    </w:p>
    <w:p w:rsidR="004837EC" w:rsidRDefault="009B7902">
      <w:pPr>
        <w:pStyle w:val="ProductList-SubClauseHeading"/>
        <w:outlineLvl w:val="5"/>
      </w:pPr>
      <w:r>
        <w:t>4.7.1 Ispunjavanje uvjeta za MDOP</w:t>
      </w:r>
    </w:p>
    <w:p w:rsidR="004837EC" w:rsidRDefault="009B7902">
      <w:pPr>
        <w:pStyle w:val="ProductList-BodyIndented"/>
      </w:pPr>
      <w:r>
        <w:t>Klijenti sa sljedećim imaju prava na korištenje MDOP-a i ne moraju kupiti MDOP zasebno. MDOP nije dostupan za klijente koji licenciraju ove proizvode u okviru Microsoftova ugovora o uslugama u oblaku.</w:t>
      </w:r>
    </w:p>
    <w:p w:rsidR="004837EC" w:rsidRDefault="009B7902" w:rsidP="009B7902">
      <w:pPr>
        <w:pStyle w:val="ProductList-Bullet"/>
        <w:numPr>
          <w:ilvl w:val="1"/>
          <w:numId w:val="28"/>
        </w:numPr>
      </w:pPr>
      <w:r>
        <w:t xml:space="preserve">Windows Enterprise 10 E3/E5 – SL po korisniku </w:t>
      </w:r>
    </w:p>
    <w:p w:rsidR="004837EC" w:rsidRDefault="009B7902" w:rsidP="009B7902">
      <w:pPr>
        <w:pStyle w:val="ProductList-Bullet"/>
        <w:numPr>
          <w:ilvl w:val="1"/>
          <w:numId w:val="28"/>
        </w:numPr>
      </w:pPr>
      <w:r>
        <w:t xml:space="preserve">Windows 10 Education E3/E5 – SL po korisniku </w:t>
      </w:r>
    </w:p>
    <w:p w:rsidR="004837EC" w:rsidRDefault="009B7902" w:rsidP="009B7902">
      <w:pPr>
        <w:pStyle w:val="ProductList-Bullet"/>
        <w:numPr>
          <w:ilvl w:val="1"/>
          <w:numId w:val="28"/>
        </w:numPr>
      </w:pPr>
      <w:r>
        <w:t>Windows 10 Enterprise E5 – SL po uređaju</w:t>
      </w:r>
    </w:p>
    <w:p w:rsidR="004837EC" w:rsidRDefault="009B7902" w:rsidP="009B7902">
      <w:pPr>
        <w:pStyle w:val="ProductList-Bullet"/>
        <w:numPr>
          <w:ilvl w:val="1"/>
          <w:numId w:val="28"/>
        </w:numPr>
      </w:pPr>
      <w:r>
        <w:t>Windows 10 Enterprise VDA – SL po korisniku</w:t>
      </w:r>
    </w:p>
    <w:p w:rsidR="004837EC" w:rsidRDefault="009B7902" w:rsidP="009B7902">
      <w:pPr>
        <w:pStyle w:val="ProductList-Bullet"/>
        <w:numPr>
          <w:ilvl w:val="1"/>
          <w:numId w:val="28"/>
        </w:numPr>
      </w:pPr>
      <w:r>
        <w:t>Ugovor s datumom stupanja na snagu 1. kolovoza 2015. ili nakon tog datuma i VDA po uređaju ili Windows 10 Enterprise E3 po uređaju.</w:t>
      </w:r>
    </w:p>
    <w:p w:rsidR="004837EC" w:rsidRDefault="004837EC">
      <w:pPr>
        <w:pStyle w:val="ProductList-BodyIndented"/>
      </w:pPr>
    </w:p>
    <w:p w:rsidR="004837EC" w:rsidRDefault="009B7902">
      <w:pPr>
        <w:pStyle w:val="ProductList-ClauseHeading"/>
        <w:outlineLvl w:val="4"/>
      </w:pPr>
      <w:r>
        <w:t>4.8. Prava na korištenje HPC aplikacija u klasterima</w:t>
      </w:r>
    </w:p>
    <w:p w:rsidR="004837EC" w:rsidRDefault="009B7902">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rsidR="004837EC" w:rsidRDefault="004837EC">
      <w:pPr>
        <w:pStyle w:val="ProductList-Body"/>
      </w:pPr>
    </w:p>
    <w:p w:rsidR="004837EC" w:rsidRDefault="009B7902">
      <w:pPr>
        <w:pStyle w:val="ProductList-ClauseHeading"/>
        <w:outlineLvl w:val="4"/>
      </w:pPr>
      <w:r>
        <w:t>4.9 Računalni operacijski sustav Windows – Windows Thin PC</w:t>
      </w:r>
    </w:p>
    <w:p w:rsidR="004837EC" w:rsidRDefault="009B7902">
      <w:pPr>
        <w:pStyle w:val="ProductList-Body"/>
      </w:pPr>
      <w:r>
        <w:t>Klijent može koristiti softver Windows Thin PC umjesto računalnog operacijskog sustava Windows, ali samo za korištenje vrsta aplikacija navedenih u nastavku.</w:t>
      </w:r>
    </w:p>
    <w:p w:rsidR="004837EC" w:rsidRDefault="009B7902" w:rsidP="009B7902">
      <w:pPr>
        <w:pStyle w:val="ProductList-Bullet"/>
        <w:numPr>
          <w:ilvl w:val="0"/>
          <w:numId w:val="29"/>
        </w:numPr>
      </w:pPr>
      <w:r>
        <w:t xml:space="preserve">sigurnost </w:t>
      </w:r>
    </w:p>
    <w:p w:rsidR="004837EC" w:rsidRDefault="009B7902" w:rsidP="009B7902">
      <w:pPr>
        <w:pStyle w:val="ProductList-Bullet"/>
        <w:numPr>
          <w:ilvl w:val="0"/>
          <w:numId w:val="29"/>
        </w:numPr>
      </w:pPr>
      <w:r>
        <w:t xml:space="preserve">upravljanje </w:t>
      </w:r>
    </w:p>
    <w:p w:rsidR="004837EC" w:rsidRDefault="009B7902" w:rsidP="009B7902">
      <w:pPr>
        <w:pStyle w:val="ProductList-Bullet"/>
        <w:numPr>
          <w:ilvl w:val="0"/>
          <w:numId w:val="29"/>
        </w:numPr>
      </w:pPr>
      <w:r>
        <w:t xml:space="preserve">simulacija terminala </w:t>
      </w:r>
    </w:p>
    <w:p w:rsidR="004837EC" w:rsidRDefault="009B7902" w:rsidP="009B7902">
      <w:pPr>
        <w:pStyle w:val="ProductList-Bullet"/>
        <w:numPr>
          <w:ilvl w:val="0"/>
          <w:numId w:val="29"/>
        </w:numPr>
      </w:pPr>
      <w:r>
        <w:t xml:space="preserve">Remote Desktop i slične tehnologije </w:t>
      </w:r>
    </w:p>
    <w:p w:rsidR="004837EC" w:rsidRDefault="009B7902" w:rsidP="009B7902">
      <w:pPr>
        <w:pStyle w:val="ProductList-Bullet"/>
        <w:numPr>
          <w:ilvl w:val="0"/>
          <w:numId w:val="29"/>
        </w:numPr>
      </w:pPr>
      <w:r>
        <w:t xml:space="preserve">web-preglednik </w:t>
      </w:r>
    </w:p>
    <w:p w:rsidR="004837EC" w:rsidRDefault="009B7902" w:rsidP="009B7902">
      <w:pPr>
        <w:pStyle w:val="ProductList-Bullet"/>
        <w:numPr>
          <w:ilvl w:val="0"/>
          <w:numId w:val="29"/>
        </w:numPr>
      </w:pPr>
      <w:r>
        <w:t xml:space="preserve">čitač medija </w:t>
      </w:r>
    </w:p>
    <w:p w:rsidR="004837EC" w:rsidRDefault="009B7902" w:rsidP="009B7902">
      <w:pPr>
        <w:pStyle w:val="ProductList-Bullet"/>
        <w:numPr>
          <w:ilvl w:val="0"/>
          <w:numId w:val="29"/>
        </w:numPr>
      </w:pPr>
      <w:r>
        <w:t xml:space="preserve">klijent za slanje izravnih poruka </w:t>
      </w:r>
    </w:p>
    <w:p w:rsidR="004837EC" w:rsidRDefault="009B7902" w:rsidP="009B7902">
      <w:pPr>
        <w:pStyle w:val="ProductList-Bullet"/>
        <w:numPr>
          <w:ilvl w:val="0"/>
          <w:numId w:val="29"/>
        </w:numPr>
      </w:pPr>
      <w:r>
        <w:t xml:space="preserve">pregledavatelji dokumenta </w:t>
      </w:r>
    </w:p>
    <w:p w:rsidR="004837EC" w:rsidRDefault="009B7902" w:rsidP="009B7902">
      <w:pPr>
        <w:pStyle w:val="ProductList-Bullet"/>
        <w:numPr>
          <w:ilvl w:val="0"/>
          <w:numId w:val="29"/>
        </w:numPr>
      </w:pPr>
      <w:r>
        <w:t>NET Framework i Java Virtual Machine</w:t>
      </w:r>
    </w:p>
    <w:p w:rsidR="004837EC" w:rsidRDefault="009B7902">
      <w:pPr>
        <w:pStyle w:val="ProductList-Body"/>
      </w:pPr>
      <w:r>
        <w:t>Klijent ima pravo koristiti softver na uređaju različitom od onog na koji je isprva instaliran ako na taj drugi uređaj prebacuje odgovarajuće tehnološko jamstvo Software Assurance.</w:t>
      </w:r>
    </w:p>
    <w:p w:rsidR="004837EC" w:rsidRDefault="004837EC">
      <w:pPr>
        <w:pStyle w:val="ProductList-Body"/>
      </w:pPr>
    </w:p>
    <w:p w:rsidR="004837EC" w:rsidRDefault="009B7902">
      <w:pPr>
        <w:pStyle w:val="ProductList-ClauseHeading"/>
        <w:outlineLvl w:val="4"/>
      </w:pPr>
      <w:r>
        <w:t>4.10 Istek tehnološkog jamstva Software Assurance u okviru trajnih licenci</w:t>
      </w:r>
    </w:p>
    <w:p w:rsidR="004837EC" w:rsidRDefault="009B7902">
      <w:pPr>
        <w:pStyle w:val="ProductList-Body"/>
      </w:pPr>
      <w:r>
        <w:t xml:space="preserve">Ako istekne tehnološko jamstvo Software Assurance potrebno je deinstalirati Windows Enterprise Current Branch ili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Branch/Channel aktualnu u trenutku prestanka važenja. </w:t>
      </w:r>
    </w:p>
    <w:p w:rsidR="004837EC" w:rsidRDefault="004837EC">
      <w:pPr>
        <w:pStyle w:val="ProductList-Body"/>
      </w:pPr>
    </w:p>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09995492"/>
      <w:r>
        <w:instrText>Windows Server</w:instrText>
      </w:r>
      <w:bookmarkEnd w:id="193"/>
      <w:r>
        <w:instrText>" \l 2</w:instrText>
      </w:r>
      <w:r>
        <w:fldChar w:fldCharType="end"/>
      </w:r>
    </w:p>
    <w:p w:rsidR="004837EC" w:rsidRDefault="009B790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95493"/>
      <w:r>
        <w:instrText>Windows MultiPoint Server</w:instrText>
      </w:r>
      <w:bookmarkEnd w:id="195"/>
      <w:r>
        <w:instrText>" \l 3</w:instrText>
      </w:r>
      <w:r>
        <w:fldChar w:fldCharType="end"/>
      </w:r>
    </w:p>
    <w:p w:rsidR="004837EC" w:rsidRDefault="009B7902">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9" w:space="0" w:color="FFFFFF"/>
              <w:left w:val="single" w:sz="9" w:space="0" w:color="FFFFFF"/>
              <w:bottom w:val="none" w:sz="4" w:space="0" w:color="BFBFBF"/>
              <w:right w:val="single" w:sz="9" w:space="0" w:color="FFFFFF"/>
            </w:tcBorders>
          </w:tcPr>
          <w:p w:rsidR="004837EC" w:rsidRDefault="009B790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837EC" w:rsidRDefault="009B790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837EC" w:rsidRDefault="009B790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837EC" w:rsidRDefault="009B790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837EC" w:rsidRDefault="009B79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837EC" w:rsidRDefault="009B7902">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Starija izdanja: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(tehnološko jamstvo Software Assurance):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Windows Server 2016 Remote Desktop Services CAL i Licenca ekvivalentna CAL-u</w:t>
            </w:r>
          </w:p>
          <w:p w:rsidR="004837EC" w:rsidRDefault="009B7902">
            <w:pPr>
              <w:pStyle w:val="ProductList-TableBody"/>
            </w:pPr>
            <w:r>
              <w:t xml:space="preserve">(pogledajte </w:t>
            </w:r>
            <w:hyperlink w:anchor="_Sec591">
              <w:r>
                <w:rPr>
                  <w:color w:val="00467F"/>
                  <w:u w:val="single"/>
                </w:rPr>
                <w:t>Dodatak A</w:t>
              </w:r>
            </w:hyperlink>
            <w:r>
              <w:t>)</w:t>
            </w:r>
          </w:p>
        </w:tc>
      </w:tr>
    </w:tbl>
    <w:p w:rsidR="004837EC" w:rsidRDefault="004837EC">
      <w:pPr>
        <w:pStyle w:val="ProductList-Body"/>
      </w:pPr>
    </w:p>
    <w:p w:rsidR="004837EC" w:rsidRDefault="009B7902">
      <w:pPr>
        <w:pStyle w:val="ProductList-SubClauseHeading"/>
        <w:outlineLvl w:val="5"/>
      </w:pPr>
      <w:r>
        <w:t>3.1.1 Dodatna funkcija povezana s Windows Server 2016 Active Directory Rights Management Services CAL-om</w:t>
      </w:r>
    </w:p>
    <w:p w:rsidR="004837EC" w:rsidRDefault="009B7902">
      <w:pPr>
        <w:pStyle w:val="ProductList-BodyIndented"/>
      </w:pPr>
      <w:r>
        <w:t>Windows Server 2016 Rights Management Services</w:t>
      </w:r>
    </w:p>
    <w:tbl>
      <w:tblPr>
        <w:tblStyle w:val="PURTable0"/>
        <w:tblW w:w="0" w:type="dxa"/>
        <w:tblLook w:val="04A0" w:firstRow="1" w:lastRow="0" w:firstColumn="1" w:lastColumn="0" w:noHBand="0" w:noVBand="1"/>
      </w:tblPr>
      <w:tblGrid>
        <w:gridCol w:w="3481"/>
        <w:gridCol w:w="3542"/>
        <w:gridCol w:w="35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r>
    </w:tbl>
    <w:p w:rsidR="004837EC" w:rsidRDefault="004837EC">
      <w:pPr>
        <w:pStyle w:val="ProductList-BodyIndented"/>
      </w:pPr>
    </w:p>
    <w:p w:rsidR="004837EC" w:rsidRDefault="009B7902">
      <w:pPr>
        <w:pStyle w:val="ProductList-ClauseHeading"/>
        <w:outlineLvl w:val="4"/>
      </w:pPr>
      <w:r>
        <w:t>3.2. Korištenje primjeraka softvera</w:t>
      </w:r>
    </w:p>
    <w:p w:rsidR="004837EC" w:rsidRDefault="009B7902">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4837EC" w:rsidRDefault="004837EC">
      <w:pPr>
        <w:pStyle w:val="ProductList-Body"/>
      </w:pPr>
    </w:p>
    <w:p w:rsidR="004837EC" w:rsidRDefault="009B7902">
      <w:pPr>
        <w:pStyle w:val="ProductList-ClauseHeading"/>
        <w:outlineLvl w:val="4"/>
      </w:pPr>
      <w:r>
        <w:t>3.3 Licence za pristup</w:t>
      </w:r>
    </w:p>
    <w:p w:rsidR="004837EC" w:rsidRDefault="009B7902">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4837EC" w:rsidRDefault="004837EC">
      <w:pPr>
        <w:pStyle w:val="ProductList-Body"/>
      </w:pPr>
    </w:p>
    <w:p w:rsidR="004837EC" w:rsidRDefault="009B7902">
      <w:pPr>
        <w:pStyle w:val="ProductList-ClauseHeading"/>
        <w:outlineLvl w:val="4"/>
      </w:pPr>
      <w:r>
        <w:t>3.4 Windows MultiPoint Server 2016 Connector</w:t>
      </w:r>
    </w:p>
    <w:p w:rsidR="004837EC" w:rsidRDefault="009B7902">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rsidR="004837EC" w:rsidRDefault="004837EC">
      <w:pPr>
        <w:pStyle w:val="ProductList-Body"/>
      </w:pPr>
    </w:p>
    <w:p w:rsidR="004837EC" w:rsidRDefault="009B7902">
      <w:pPr>
        <w:pStyle w:val="ProductList-ClauseHeading"/>
        <w:outlineLvl w:val="4"/>
      </w:pPr>
      <w:r>
        <w:t>3.5 Vrsta instalacije</w:t>
      </w:r>
    </w:p>
    <w:p w:rsidR="004837EC" w:rsidRDefault="009B7902">
      <w:pPr>
        <w:pStyle w:val="ProductList-Body"/>
      </w:pPr>
      <w:r>
        <w:t>Klijent smije instalirati samo Remote Desktop Services te implementirati i upotrebljavati ulogu MultiPoint Services.</w:t>
      </w:r>
    </w:p>
    <w:p w:rsidR="004837EC" w:rsidRDefault="004837EC">
      <w:pPr>
        <w:pStyle w:val="ProductList-Body"/>
      </w:pPr>
    </w:p>
    <w:p w:rsidR="004837EC" w:rsidRDefault="009B7902">
      <w:pPr>
        <w:pStyle w:val="ProductList-ClauseHeading"/>
        <w:outlineLvl w:val="4"/>
      </w:pPr>
      <w:r>
        <w:t>3.6. Dodatni softver</w:t>
      </w:r>
    </w:p>
    <w:p w:rsidR="004837EC" w:rsidRDefault="009B7902">
      <w:pPr>
        <w:pStyle w:val="ProductList-Body"/>
      </w:pPr>
      <w:r>
        <w:t xml:space="preserve">Popis Dodatnog softvera potražite na adresi </w:t>
      </w:r>
      <w:hyperlink r:id="rId100">
        <w:r>
          <w:rPr>
            <w:color w:val="00467F"/>
            <w:u w:val="single"/>
          </w:rPr>
          <w:t>http://go.microsoft.com/fwlink/?LinkId=245856</w:t>
        </w:r>
      </w:hyperlink>
      <w:r>
        <w:t>.</w:t>
      </w:r>
    </w:p>
    <w:p w:rsidR="004837EC" w:rsidRDefault="009B7902">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00" w:name="_Sec655"/>
      <w:r>
        <w:t>Windows Server</w:t>
      </w:r>
      <w:bookmarkEnd w:id="200"/>
      <w:r>
        <w:fldChar w:fldCharType="begin"/>
      </w:r>
      <w:r>
        <w:instrText xml:space="preserve"> TC "</w:instrText>
      </w:r>
      <w:bookmarkStart w:id="201" w:name="_Toc509995494"/>
      <w:r>
        <w:instrText>Windows Server</w:instrText>
      </w:r>
      <w:bookmarkEnd w:id="201"/>
      <w:r>
        <w:instrText>" \l 3</w:instrText>
      </w:r>
      <w:r>
        <w:fldChar w:fldCharType="end"/>
      </w:r>
    </w:p>
    <w:p w:rsidR="004837EC" w:rsidRDefault="009B7902">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837EC">
        <w:tc>
          <w:tcPr>
            <w:tcW w:w="4160" w:type="dxa"/>
            <w:tcBorders>
              <w:top w:val="single" w:sz="9" w:space="0" w:color="FFFFFF"/>
              <w:left w:val="single" w:sz="9" w:space="0" w:color="FFFFFF"/>
              <w:bottom w:val="dashed" w:sz="4" w:space="0" w:color="BFBFBF"/>
              <w:right w:val="single" w:sz="9" w:space="0" w:color="FFFFFF"/>
            </w:tcBorders>
          </w:tcPr>
          <w:p w:rsidR="004837EC" w:rsidRDefault="009B790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837EC" w:rsidRDefault="009B790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837EC">
        <w:tc>
          <w:tcPr>
            <w:tcW w:w="416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837EC" w:rsidRDefault="009B790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837EC">
        <w:tc>
          <w:tcPr>
            <w:tcW w:w="4160" w:type="dxa"/>
            <w:tcBorders>
              <w:top w:val="dashed" w:sz="4" w:space="0" w:color="BFBFBF"/>
              <w:left w:val="single" w:sz="9" w:space="0" w:color="FFFFFF"/>
              <w:bottom w:val="single" w:sz="4" w:space="0" w:color="FFFFFF"/>
              <w:right w:val="single" w:sz="9" w:space="0" w:color="FFFFFF"/>
            </w:tcBorders>
          </w:tcPr>
          <w:p w:rsidR="004837EC" w:rsidRDefault="009B790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837EC" w:rsidRDefault="009B790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837EC" w:rsidRDefault="009B790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837EC" w:rsidRDefault="009B790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837EC" w:rsidRDefault="009B790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4837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837EC" w:rsidRDefault="009B7902">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30"/>
        <w:gridCol w:w="3648"/>
        <w:gridCol w:w="363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(tehnološko jamstvo Software Assurance):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rPr>
                <w:color w:val="404040"/>
              </w:rPr>
              <w:t>Ispunjava uvjete za smanjenje broja: Dodaci Dodatni proizvodi</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Dodatak za Windows Server Premium Assurance</w:t>
      </w:r>
    </w:p>
    <w:p w:rsidR="004837EC" w:rsidRDefault="009B7902">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2">
        <w:r>
          <w:rPr>
            <w:color w:val="00467F"/>
            <w:u w:val="single"/>
          </w:rPr>
          <w:t>http://go.microsoft.com/?linkid=9839206</w:t>
        </w:r>
      </w:hyperlink>
    </w:p>
    <w:p w:rsidR="004837EC" w:rsidRDefault="004837EC">
      <w:pPr>
        <w:pStyle w:val="ProductList-Body"/>
      </w:pPr>
    </w:p>
    <w:p w:rsidR="004837EC" w:rsidRDefault="009B7902">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Obuhvaćene tehnologije: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Windows Server 2016 CAL</w:t>
            </w:r>
          </w:p>
          <w:p w:rsidR="004837EC" w:rsidRDefault="009B7902">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r>
    </w:tbl>
    <w:p w:rsidR="004837EC" w:rsidRDefault="009B7902">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4837EC" w:rsidRDefault="004837EC">
      <w:pPr>
        <w:pStyle w:val="ProductList-Body"/>
      </w:pPr>
    </w:p>
    <w:p w:rsidR="004837EC" w:rsidRDefault="009B7902">
      <w:pPr>
        <w:pStyle w:val="ProductList-SubClauseHeading"/>
        <w:outlineLvl w:val="5"/>
      </w:pPr>
      <w:r>
        <w:lastRenderedPageBreak/>
        <w:t>3.1.1 Dodatna funkcija povezana s Windows Server 2016 Remote Desktop Services CAL-om</w:t>
      </w:r>
    </w:p>
    <w:p w:rsidR="004837EC" w:rsidRDefault="009B7902">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508"/>
        <w:gridCol w:w="3524"/>
        <w:gridCol w:w="3524"/>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837EC" w:rsidRDefault="009B7902">
            <w:pPr>
              <w:pStyle w:val="ProductList-TableBody"/>
            </w:pPr>
            <w:r>
              <w:t>Windows Server 2016 Remote Desktop Services User SL</w:t>
            </w:r>
          </w:p>
        </w:tc>
      </w:tr>
    </w:tbl>
    <w:p w:rsidR="004837EC" w:rsidRDefault="009B7902">
      <w:pPr>
        <w:pStyle w:val="ProductList-BodyIndented"/>
      </w:pPr>
      <w:r>
        <w:rPr>
          <w:i/>
        </w:rPr>
        <w:t>*Potrebno i za korištenje sustava Windows Server za hostiranje grafičkog korisničkog sučelja (upotrebom funkcije Windows Server 2016 Remote Desktop Services ili druge tehnologije).</w:t>
      </w:r>
    </w:p>
    <w:p w:rsidR="004837EC" w:rsidRDefault="004837EC">
      <w:pPr>
        <w:pStyle w:val="ProductList-BodyIndented"/>
      </w:pPr>
    </w:p>
    <w:p w:rsidR="004837EC" w:rsidRDefault="009B7902">
      <w:pPr>
        <w:pStyle w:val="ProductList-SubClauseHeading"/>
        <w:outlineLvl w:val="5"/>
      </w:pPr>
      <w:r>
        <w:t>3.1.2 Dodatna funkcija povezana s Windows Server 2016 Rights Management Services CAL-om</w:t>
      </w:r>
    </w:p>
    <w:p w:rsidR="004837EC" w:rsidRDefault="009B790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1"/>
        <w:gridCol w:w="3542"/>
        <w:gridCol w:w="35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Azure Information Protection (P1 i P2) SL po korisniku</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4837E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r>
    </w:tbl>
    <w:p w:rsidR="004837EC" w:rsidRDefault="004837EC">
      <w:pPr>
        <w:pStyle w:val="ProductList-BodyIndented"/>
      </w:pPr>
    </w:p>
    <w:p w:rsidR="004837EC" w:rsidRDefault="009B7902">
      <w:pPr>
        <w:pStyle w:val="ProductList-SubClauseHeading"/>
        <w:outlineLvl w:val="5"/>
      </w:pPr>
      <w:r>
        <w:t>3.1.3 Dodatna funkcija povezana s CAL-om po korisniku za Microsoft Forefront Identity Manager</w:t>
      </w:r>
    </w:p>
    <w:p w:rsidR="004837EC" w:rsidRDefault="009B790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837EC" w:rsidRDefault="009B7902">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837EC" w:rsidRDefault="009B7902">
            <w:pPr>
              <w:pStyle w:val="ProductList-TableBody"/>
            </w:pPr>
            <w:r>
              <w:t>Azure Active Directory Premium (P1 i P2) SL po korisniku</w:t>
            </w:r>
          </w:p>
        </w:tc>
      </w:tr>
      <w:tr w:rsidR="004837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837EC" w:rsidRDefault="004837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837EC" w:rsidRDefault="009B7902">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9B7902">
      <w:pPr>
        <w:pStyle w:val="ProductList-BodyIndented"/>
      </w:pPr>
      <w:r>
        <w:rPr>
          <w:i/>
        </w:rPr>
        <w:t xml:space="preserve">*Potreban je i za bilo koju osobu za koju softver izdaje osobne identifikacijske podatke ili njima upravlja. </w:t>
      </w:r>
    </w:p>
    <w:p w:rsidR="004837EC" w:rsidRDefault="004837EC">
      <w:pPr>
        <w:pStyle w:val="ProductList-BodyIndented"/>
      </w:pPr>
    </w:p>
    <w:p w:rsidR="004837EC" w:rsidRDefault="009B7902">
      <w:pPr>
        <w:pStyle w:val="ProductList-SubClauseHeading"/>
        <w:outlineLvl w:val="5"/>
      </w:pPr>
      <w:r>
        <w:t>3.1.4 Usluga sinkronizacije</w:t>
      </w:r>
    </w:p>
    <w:p w:rsidR="004837EC" w:rsidRDefault="009B7902">
      <w:pPr>
        <w:pStyle w:val="ProductList-BodyIndented"/>
      </w:pPr>
      <w:r>
        <w:t>CAL-ovi za Microsoft Identity Manager 2016 nisu potrebni za korisnike koji koriste samo uslugu sinkronizacije za Microsoft Identity Manager.</w:t>
      </w:r>
    </w:p>
    <w:p w:rsidR="004837EC" w:rsidRDefault="004837EC">
      <w:pPr>
        <w:pStyle w:val="ProductList-BodyIndented"/>
      </w:pPr>
    </w:p>
    <w:p w:rsidR="004837EC" w:rsidRDefault="009B7902">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SubClauseHeading"/>
        <w:outlineLvl w:val="5"/>
      </w:pPr>
      <w:r>
        <w:t>3.2.1 Dodatna funkcija povezana s Licencom za vanjski priključak Windows Server 2016 Remote Desktop Services External Connector</w:t>
      </w:r>
    </w:p>
    <w:p w:rsidR="004837EC" w:rsidRDefault="009B7902">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534"/>
        <w:gridCol w:w="3560"/>
        <w:gridCol w:w="3462"/>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9B7902">
      <w:pPr>
        <w:pStyle w:val="ProductList-BodyIndented"/>
      </w:pPr>
      <w:r>
        <w:rPr>
          <w:i/>
        </w:rPr>
        <w:t>*Potrebno i za korištenje sustava Windows Server za hostiranje grafičkog korisničkog sučelja (upotrebom funkcije Windows Server 2016 Remote Desktop Services ili druge tehnologije).</w:t>
      </w:r>
    </w:p>
    <w:p w:rsidR="004837EC" w:rsidRDefault="004837EC">
      <w:pPr>
        <w:pStyle w:val="ProductList-BodyIndented"/>
      </w:pPr>
    </w:p>
    <w:p w:rsidR="004837EC" w:rsidRDefault="009B7902">
      <w:pPr>
        <w:pStyle w:val="ProductList-SubClauseHeading"/>
        <w:outlineLvl w:val="5"/>
      </w:pPr>
      <w:r>
        <w:t>3.2.2 Dodatna funkcija povezana s Licencom za vanjski priključak Windows Server 2016 Rights Management Services External Connector</w:t>
      </w:r>
    </w:p>
    <w:p w:rsidR="004837EC" w:rsidRDefault="009B7902">
      <w:pPr>
        <w:pStyle w:val="ProductList-BodyIndented"/>
      </w:pPr>
      <w:r>
        <w:t>Windows Server 2016 Rights Management Services</w:t>
      </w:r>
    </w:p>
    <w:tbl>
      <w:tblPr>
        <w:tblStyle w:val="PURTable0"/>
        <w:tblW w:w="0" w:type="dxa"/>
        <w:tblLook w:val="04A0" w:firstRow="1" w:lastRow="0" w:firstColumn="1" w:lastColumn="0" w:noHBand="0" w:noVBand="1"/>
      </w:tblPr>
      <w:tblGrid>
        <w:gridCol w:w="3525"/>
        <w:gridCol w:w="3580"/>
        <w:gridCol w:w="3451"/>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Indented"/>
      </w:pPr>
    </w:p>
    <w:p w:rsidR="004837EC" w:rsidRDefault="009B7902">
      <w:pPr>
        <w:pStyle w:val="ProductList-SubClauseHeading"/>
        <w:outlineLvl w:val="5"/>
      </w:pPr>
      <w:r>
        <w:t>3.2.3 Dodatna funkcija povezana s Licencom za vanjski priključak za Microsoft Forefront Identity Manager</w:t>
      </w:r>
    </w:p>
    <w:p w:rsidR="004837EC" w:rsidRDefault="009B790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837EC" w:rsidRDefault="009B790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9B7902">
      <w:pPr>
        <w:pStyle w:val="ProductList-BodyIndented"/>
      </w:pPr>
      <w:r>
        <w:rPr>
          <w:i/>
        </w:rPr>
        <w:t>*Potreban je i za svakog Vanjskog korisnika za kojeg softver izdaje osobne identifikacijske podatke ili njima upravlja (u slučaju nepostojanja CAL-ova za Microsoft Forefront Identity Manager 2016).</w:t>
      </w:r>
    </w:p>
    <w:p w:rsidR="004837EC" w:rsidRDefault="004837EC">
      <w:pPr>
        <w:pStyle w:val="ProductList-BodyIndented"/>
      </w:pPr>
    </w:p>
    <w:p w:rsidR="004837EC" w:rsidRDefault="009B7902">
      <w:pPr>
        <w:pStyle w:val="ProductList-ClauseHeading"/>
        <w:outlineLvl w:val="4"/>
      </w:pPr>
      <w:r>
        <w:t>3.3. Dodatne odredbe za Windows Server 2016 Essentials</w:t>
      </w:r>
    </w:p>
    <w:p w:rsidR="004837EC" w:rsidRDefault="009B7902">
      <w:pPr>
        <w:pStyle w:val="ProductList-SubClauseHeading"/>
        <w:outlineLvl w:val="5"/>
      </w:pPr>
      <w:r>
        <w:t>3.3.1 Ograničenja korištenja</w:t>
      </w:r>
    </w:p>
    <w:p w:rsidR="004837EC" w:rsidRDefault="009B7902" w:rsidP="009B7902">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rsidR="004837EC" w:rsidRDefault="009B7902" w:rsidP="009B7902">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4837EC" w:rsidRDefault="004837EC">
      <w:pPr>
        <w:pStyle w:val="ProductList-BodyIndented"/>
      </w:pPr>
    </w:p>
    <w:p w:rsidR="004837EC" w:rsidRDefault="009B7902">
      <w:pPr>
        <w:pStyle w:val="ProductList-SubClauseHeading"/>
        <w:outlineLvl w:val="5"/>
      </w:pPr>
      <w:r>
        <w:t>3.3.2 Korištenje poslužiteljskog softvera</w:t>
      </w:r>
    </w:p>
    <w:p w:rsidR="004837EC" w:rsidRDefault="009B7902">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4837EC" w:rsidRDefault="004837EC">
      <w:pPr>
        <w:pStyle w:val="ProductList-BodyIndented"/>
      </w:pPr>
    </w:p>
    <w:p w:rsidR="004837EC" w:rsidRDefault="009B7902">
      <w:pPr>
        <w:pStyle w:val="ProductList-SubClauseHeading"/>
        <w:outlineLvl w:val="5"/>
      </w:pPr>
      <w:r>
        <w:lastRenderedPageBreak/>
        <w:t>3.3.3 Poveznik za Windows Server 2016 Essentials</w:t>
      </w:r>
    </w:p>
    <w:p w:rsidR="004837EC" w:rsidRDefault="009B7902">
      <w:pPr>
        <w:pStyle w:val="ProductList-BodyIndented"/>
      </w:pPr>
      <w:r>
        <w:t>Klijent smije instalirati i koristiti softver Poveznika za Windows 2016 Essentials na najviše 50 uređaja odjednom. Taj softver smije koristiti samo s poslužiteljskim softverom.</w:t>
      </w:r>
    </w:p>
    <w:p w:rsidR="004837EC" w:rsidRDefault="004837EC">
      <w:pPr>
        <w:pStyle w:val="ProductList-BodyIndented"/>
      </w:pPr>
    </w:p>
    <w:p w:rsidR="004837EC" w:rsidRDefault="009B7902">
      <w:pPr>
        <w:pStyle w:val="ProductList-SubClauseHeading"/>
        <w:outlineLvl w:val="5"/>
      </w:pPr>
      <w:r>
        <w:t>3.3.4 Pristup uslugama Windows Server 2016 Active Directory Rights Management</w:t>
      </w:r>
    </w:p>
    <w:p w:rsidR="004837EC" w:rsidRDefault="009B7902">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4837EC" w:rsidRDefault="004837EC">
      <w:pPr>
        <w:pStyle w:val="ProductList-BodyIndented"/>
      </w:pPr>
    </w:p>
    <w:p w:rsidR="004837EC" w:rsidRDefault="009B7902">
      <w:pPr>
        <w:pStyle w:val="ProductList-ClauseHeading"/>
        <w:outlineLvl w:val="4"/>
      </w:pPr>
      <w:r>
        <w:t>3.4 Spremnici za Windows Server bez izolacije Hyper-V s licencama Windows Server 2016 Standard i Datacenter</w:t>
      </w:r>
    </w:p>
    <w:p w:rsidR="004837EC" w:rsidRDefault="009B7902">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837EC" w:rsidRDefault="004837EC">
      <w:pPr>
        <w:pStyle w:val="ProductList-Body"/>
      </w:pPr>
    </w:p>
    <w:p w:rsidR="004837EC" w:rsidRDefault="009B7902">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50"/>
        <w:gridCol w:w="3690"/>
        <w:gridCol w:w="3576"/>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9B7902">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837EC" w:rsidRDefault="009B7902">
            <w:pPr>
              <w:pStyle w:val="ProductList-TableBody"/>
            </w:pPr>
            <w:r>
              <w:rPr>
                <w:color w:val="404040"/>
              </w:rPr>
              <w:t>Prava prebacivanja u slučaju pogreške: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3">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Popis proizvoda – lipanj 2015.</w:t>
              </w:r>
            </w:hyperlink>
            <w:r>
              <w:t xml:space="preserve"> (Forefront Identity Manager 2010 R2); </w:t>
            </w:r>
            <w:hyperlink r:id="rId105">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837EC" w:rsidRDefault="009B7902">
            <w:pPr>
              <w:pStyle w:val="ProductList-TableBody"/>
            </w:pPr>
            <w:r>
              <w:rPr>
                <w:color w:val="404040"/>
              </w:rPr>
              <w:t>Prava na korištenje roaminga: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837EC" w:rsidRDefault="009B79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837EC" w:rsidRDefault="004837EC">
            <w:pPr>
              <w:pStyle w:val="ProductList-TableBody"/>
            </w:pPr>
          </w:p>
        </w:tc>
      </w:tr>
    </w:tbl>
    <w:p w:rsidR="004837EC" w:rsidRDefault="004837EC">
      <w:pPr>
        <w:pStyle w:val="ProductList-ClauseHeading"/>
        <w:outlineLvl w:val="4"/>
      </w:pPr>
    </w:p>
    <w:p w:rsidR="004837EC" w:rsidRDefault="009B7902">
      <w:pPr>
        <w:pStyle w:val="ProductList-ClauseHeading"/>
        <w:outlineLvl w:val="4"/>
      </w:pPr>
      <w:r>
        <w:t>4.1 Pogodnost kombinirane upotrebe Microsoft Azure za Windows Server</w:t>
      </w:r>
    </w:p>
    <w:p w:rsidR="004837EC" w:rsidRDefault="009B7902">
      <w:pPr>
        <w:pStyle w:val="ProductList-Body"/>
      </w:pPr>
      <w:r>
        <w:t xml:space="preserve">Pogledajte </w:t>
      </w:r>
      <w:hyperlink w:anchor="_Sec624">
        <w:r>
          <w:rPr>
            <w:color w:val="00467F"/>
            <w:u w:val="single"/>
          </w:rPr>
          <w:t xml:space="preserve">poglavlje 7. Pogodnost kombinirane upotrebe Microsoft Azure </w:t>
        </w:r>
      </w:hyperlink>
      <w:r>
        <w:t>unosa proizvoda Microsoft Azure za implementaciju slika softvera Windows Server na Microsoft Azure.</w:t>
      </w:r>
    </w:p>
    <w:p w:rsidR="004837EC" w:rsidRDefault="004837EC">
      <w:pPr>
        <w:pStyle w:val="ProductList-Body"/>
      </w:pPr>
    </w:p>
    <w:p w:rsidR="004837EC" w:rsidRDefault="009B7902">
      <w:pPr>
        <w:pStyle w:val="ProductList-ClauseHeading"/>
        <w:outlineLvl w:val="4"/>
      </w:pPr>
      <w:r>
        <w:t>4.2 Izdanja polugodišnjeg kanala</w:t>
      </w:r>
    </w:p>
    <w:p w:rsidR="004837EC" w:rsidRDefault="009B7902">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4837EC" w:rsidRDefault="004837EC">
      <w:pPr>
        <w:pStyle w:val="ProductList-ClauseHeading"/>
        <w:outlineLvl w:val="4"/>
      </w:pPr>
    </w:p>
    <w:p w:rsidR="004837EC" w:rsidRDefault="009B7902">
      <w:pPr>
        <w:pStyle w:val="ProductList-ClauseHeading"/>
        <w:outlineLvl w:val="4"/>
      </w:pPr>
      <w:r>
        <w:t>4.3 CAL po korisniku i SL po korisniku za Usluge udaljene radne površine („RDS“)</w:t>
      </w:r>
    </w:p>
    <w:p w:rsidR="004837EC" w:rsidRDefault="009B7902">
      <w:pPr>
        <w:pStyle w:val="ProductList-SubClauseHeading"/>
        <w:outlineLvl w:val="5"/>
      </w:pPr>
      <w:r>
        <w:t>4.3.1 Proširena prava</w:t>
      </w:r>
    </w:p>
    <w:p w:rsidR="004837EC" w:rsidRDefault="009B7902">
      <w:pPr>
        <w:pStyle w:val="ProductList-BodyIndented"/>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4837EC" w:rsidRDefault="004837EC">
      <w:pPr>
        <w:pStyle w:val="ProductList-BodyIndented"/>
      </w:pPr>
    </w:p>
    <w:p w:rsidR="004837EC" w:rsidRDefault="009B7902">
      <w:pPr>
        <w:pStyle w:val="ProductList-SubClauseHeading"/>
        <w:outlineLvl w:val="5"/>
      </w:pPr>
      <w:r>
        <w:t>4.3.2 Ograničenja</w:t>
      </w:r>
    </w:p>
    <w:p w:rsidR="004837EC" w:rsidRDefault="009B7902">
      <w:pPr>
        <w:pStyle w:val="ProductList-BodyIndented"/>
      </w:pPr>
      <w:r>
        <w:t>Smo klijenti s aktivnim tehnološkim jamstvom SA u sustavu Windows Server, kao i CAL-ovima za Windows Server RDS i CAL-ovima za Windows Server ili ekvivalentnim licencama smiju instalirati i upotrebljavati ažuriranja Usluga udaljene radne površine dostupne nakon što je sustav Windows Server 2016 postao opće dostupan u listopadu 2016. To ne obuhvaća sigurnosne zakrpe i povezana ažuriranja dostupna u okviru Microsoftovih pravila o podršci za proizvode.</w:t>
      </w:r>
    </w:p>
    <w:p w:rsidR="004837EC" w:rsidRDefault="004837EC">
      <w:pPr>
        <w:pStyle w:val="ProductList-BodyIndented"/>
      </w:pPr>
    </w:p>
    <w:p w:rsidR="004837EC" w:rsidRDefault="009B7902">
      <w:pPr>
        <w:pStyle w:val="ProductList-ClauseHeading"/>
        <w:outlineLvl w:val="4"/>
      </w:pPr>
      <w:r>
        <w:t>4.4 Prava na korištenje proizvoda i Licence povezane s Izmjenama licencnog modela – licenca koja ispunjava uvjete</w:t>
      </w:r>
    </w:p>
    <w:p w:rsidR="004837EC" w:rsidRDefault="009B7902">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4837EC">
      <w:pPr>
        <w:sectPr w:rsidR="004837EC">
          <w:headerReference w:type="default" r:id="rId106"/>
          <w:footerReference w:type="default" r:id="rId107"/>
          <w:type w:val="continuous"/>
          <w:pgSz w:w="12240" w:h="15840" w:code="1"/>
          <w:pgMar w:top="1170" w:right="720" w:bottom="720" w:left="720" w:header="432" w:footer="288" w:gutter="0"/>
          <w:cols w:space="360"/>
        </w:sectPr>
      </w:pPr>
    </w:p>
    <w:p w:rsidR="004837EC" w:rsidRDefault="009B7902">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509995495"/>
      <w:r>
        <w:instrText>Online usluge</w:instrText>
      </w:r>
      <w:bookmarkEnd w:id="207"/>
      <w:r>
        <w:instrText>" \l 1</w:instrText>
      </w:r>
      <w:r>
        <w:fldChar w:fldCharType="end"/>
      </w:r>
    </w:p>
    <w:p w:rsidR="004837EC" w:rsidRDefault="009B7902">
      <w:pPr>
        <w:pStyle w:val="ProductList-Body"/>
      </w:pPr>
      <w:r>
        <w:t xml:space="preserve">Klijentova kupnja i korištenje usluga Microsoft Online Services uređeni su ovim Odredbama za proizvode, a Odredbe za Microsoft Online Services (OST) nalaze se na adresi </w:t>
      </w:r>
      <w:hyperlink r:id="rId108">
        <w:r>
          <w:rPr>
            <w:color w:val="00467F"/>
            <w:u w:val="single"/>
          </w:rPr>
          <w:t>http://go.microsoft.com/?linkid=9840733</w:t>
        </w:r>
      </w:hyperlink>
      <w:r>
        <w:t xml:space="preserve"> i čine sastavni dio ovog dokumenta na temelju ove izričite odredbe.</w:t>
      </w:r>
    </w:p>
    <w:p w:rsidR="004837EC" w:rsidRDefault="009B7902">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509995496"/>
      <w:r>
        <w:instrText>Regionalna dostupnost Online usluge</w:instrText>
      </w:r>
      <w:bookmarkEnd w:id="209"/>
      <w:r>
        <w:instrText>" \l 2</w:instrText>
      </w:r>
      <w:r>
        <w:fldChar w:fldCharType="end"/>
      </w:r>
    </w:p>
    <w:p w:rsidR="004837EC" w:rsidRDefault="009B7902">
      <w:pPr>
        <w:pStyle w:val="ProductList-Body"/>
      </w:pPr>
      <w:r>
        <w:t xml:space="preserve">Popis zemalja i regija u kojima su dostupne Online usluge potražite na adresi </w:t>
      </w:r>
      <w:hyperlink r:id="rId109" w:anchor="international">
        <w:r>
          <w:rPr>
            <w:color w:val="00467F"/>
            <w:u w:val="single"/>
          </w:rPr>
          <w:t>http://www.microsoft.com/online/faq.aspx#international</w:t>
        </w:r>
      </w:hyperlink>
      <w:r>
        <w:t>.</w:t>
      </w:r>
    </w:p>
    <w:p w:rsidR="004837EC" w:rsidRDefault="009B7902">
      <w:pPr>
        <w:pStyle w:val="ProductList-Offering1Heading"/>
        <w:outlineLvl w:val="1"/>
      </w:pPr>
      <w:bookmarkStart w:id="210" w:name="_Sec621"/>
      <w:r>
        <w:t>Pravila za kupnju Online usluga</w:t>
      </w:r>
      <w:bookmarkEnd w:id="210"/>
      <w:r>
        <w:fldChar w:fldCharType="begin"/>
      </w:r>
      <w:r>
        <w:instrText xml:space="preserve"> TC "</w:instrText>
      </w:r>
      <w:bookmarkStart w:id="211" w:name="_Toc509995497"/>
      <w:r>
        <w:instrText>Pravila za kupnju Online usluga</w:instrText>
      </w:r>
      <w:bookmarkEnd w:id="211"/>
      <w:r>
        <w:instrText>" \l 2</w:instrText>
      </w:r>
      <w:r>
        <w:fldChar w:fldCharType="end"/>
      </w:r>
    </w:p>
    <w:p w:rsidR="004837EC" w:rsidRDefault="009B7902">
      <w:pPr>
        <w:pStyle w:val="ProductList-Body"/>
      </w:pPr>
      <w:r>
        <w:t>Sljedeća se pravila za kupnju primjenjuju na kupnju Online usluga:</w:t>
      </w:r>
    </w:p>
    <w:p w:rsidR="004837EC" w:rsidRDefault="009B7902" w:rsidP="009B7902">
      <w:pPr>
        <w:pStyle w:val="ProductList-Bullet"/>
        <w:numPr>
          <w:ilvl w:val="0"/>
          <w:numId w:val="31"/>
        </w:numPr>
      </w:pPr>
      <w:r>
        <w:t>Trajanja pretplate razlikuju se ovisno o programu kupovine. U okviru programa Enterprise Agreement (Ugovor Enterprise) trajanja pretplate za sve Online usluge osim Microsoft Azure prestaju važiti istovremeno kad i Klijentova pristupnica.</w:t>
      </w:r>
    </w:p>
    <w:p w:rsidR="004837EC" w:rsidRDefault="009B7902" w:rsidP="009B7902">
      <w:pPr>
        <w:pStyle w:val="ProductList-Bullet"/>
        <w:numPr>
          <w:ilvl w:val="0"/>
          <w:numId w:val="31"/>
        </w:numPr>
      </w:pPr>
      <w:r>
        <w:t>Ako Klijent dodatno kupi Online uslugu, istek trajanja pretplate dodatne kupnje mora se podudarati s Klijentovim postojećim trajanjem pretplate Klijenta za istu Online uslugu.</w:t>
      </w:r>
    </w:p>
    <w:p w:rsidR="004837EC" w:rsidRDefault="009B7902" w:rsidP="009B7902">
      <w:pPr>
        <w:pStyle w:val="ProductList-Bullet"/>
        <w:numPr>
          <w:ilvl w:val="0"/>
          <w:numId w:val="31"/>
        </w:numPr>
      </w:pPr>
      <w:r>
        <w:t>Klijent ne može smanjiti broj korisnika ili uređaja pokrivenih njegovom pretplatom na Online usluge tijekom trajanja pretplate na Online usluge, osim ako to dopušta Klijentov ugovor o količinskom licenciranju.</w:t>
      </w:r>
    </w:p>
    <w:p w:rsidR="004837EC" w:rsidRDefault="009B7902" w:rsidP="009B7902">
      <w:pPr>
        <w:pStyle w:val="ProductList-Bullet"/>
        <w:numPr>
          <w:ilvl w:val="0"/>
          <w:numId w:val="31"/>
        </w:numPr>
      </w:pPr>
      <w:r>
        <w:t>Trajanje za Microsoft Azure navedene su u odjeljku Unos proizvoda za Microsoft Azure.</w:t>
      </w:r>
    </w:p>
    <w:p w:rsidR="004837EC" w:rsidRDefault="009B7902" w:rsidP="009B7902">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4837EC" w:rsidRDefault="009B7902">
      <w:pPr>
        <w:pStyle w:val="ProductList-Offering1Heading"/>
        <w:outlineLvl w:val="1"/>
      </w:pPr>
      <w:bookmarkStart w:id="212" w:name="_Sec623"/>
      <w:r>
        <w:t>Obnova Online usluga</w:t>
      </w:r>
      <w:bookmarkEnd w:id="212"/>
      <w:r>
        <w:fldChar w:fldCharType="begin"/>
      </w:r>
      <w:r>
        <w:instrText xml:space="preserve"> TC "</w:instrText>
      </w:r>
      <w:bookmarkStart w:id="213" w:name="_Toc509995498"/>
      <w:r>
        <w:instrText>Obnova Online usluga</w:instrText>
      </w:r>
      <w:bookmarkEnd w:id="213"/>
      <w:r>
        <w:instrText>" \l 2</w:instrText>
      </w:r>
      <w:r>
        <w:fldChar w:fldCharType="end"/>
      </w:r>
    </w:p>
    <w:p w:rsidR="004837EC" w:rsidRDefault="009B7902">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0">
        <w:r>
          <w:rPr>
            <w:color w:val="00467F"/>
            <w:u w:val="single"/>
          </w:rPr>
          <w:t>http://microsoft.com/licensing/contracts</w:t>
        </w:r>
      </w:hyperlink>
      <w:r>
        <w:t>. Pretplate na Online usluge za državne ustanove i akademske Klijente neće se automatski obnavljati osim ako Klijent odabere mogućnost automatske obnove.</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GroupHeading"/>
        <w:outlineLvl w:val="1"/>
      </w:pPr>
      <w:bookmarkStart w:id="214" w:name="_Sec624"/>
      <w:r>
        <w:t>Microsoft Azure Services</w:t>
      </w:r>
      <w:bookmarkEnd w:id="214"/>
      <w:r>
        <w:fldChar w:fldCharType="begin"/>
      </w:r>
      <w:r>
        <w:instrText xml:space="preserve"> TC "</w:instrText>
      </w:r>
      <w:bookmarkStart w:id="215" w:name="_Toc509995499"/>
      <w:r>
        <w:instrText>Microsoft Azure Services</w:instrText>
      </w:r>
      <w:bookmarkEnd w:id="215"/>
      <w:r>
        <w:instrText>" \l 2</w:instrText>
      </w:r>
      <w:r>
        <w:fldChar w:fldCharType="end"/>
      </w:r>
    </w:p>
    <w:p w:rsidR="004837EC" w:rsidRDefault="009B7902">
      <w:pPr>
        <w:pStyle w:val="ProductList-ClauseHeading"/>
        <w:outlineLvl w:val="2"/>
      </w:pPr>
      <w:r>
        <w:t>1. Definicije</w:t>
      </w:r>
    </w:p>
    <w:p w:rsidR="004837EC" w:rsidRDefault="009B7902">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4837EC" w:rsidRDefault="009B7902">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4837EC" w:rsidRDefault="009B7902">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4837EC" w:rsidRDefault="009B7902">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4837EC" w:rsidRDefault="004837EC">
      <w:pPr>
        <w:pStyle w:val="ProductList-Body"/>
      </w:pPr>
    </w:p>
    <w:p w:rsidR="004837EC" w:rsidRDefault="009B7902">
      <w:pPr>
        <w:pStyle w:val="ProductList-ClauseHeading"/>
        <w:outlineLvl w:val="2"/>
      </w:pPr>
      <w:r>
        <w:t>2. Trajanje pretplate</w:t>
      </w:r>
    </w:p>
    <w:p w:rsidR="004837EC" w:rsidRDefault="009B7902">
      <w:pPr>
        <w:pStyle w:val="ProductList-Body"/>
      </w:pPr>
      <w:r>
        <w:t>Klijent se može pretplatiti samo na usluge Microsoft Azure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rsidR="004837EC" w:rsidRDefault="004837EC">
      <w:pPr>
        <w:pStyle w:val="ProductList-Body"/>
      </w:pPr>
    </w:p>
    <w:p w:rsidR="004837EC" w:rsidRDefault="009B7902">
      <w:pPr>
        <w:pStyle w:val="ProductList-ClauseHeading"/>
        <w:outlineLvl w:val="2"/>
      </w:pPr>
      <w:r>
        <w:t>3. Kupnja usluga</w:t>
      </w:r>
    </w:p>
    <w:p w:rsidR="004837EC" w:rsidRDefault="009B7902">
      <w:pPr>
        <w:pStyle w:val="ProductList-Body"/>
      </w:pPr>
      <w:r>
        <w:t>Microsoft Azure Services mogu se kupiti na jedan od sljedećih načina ili njihovom kombinacijom:</w:t>
      </w:r>
    </w:p>
    <w:p w:rsidR="004837EC" w:rsidRDefault="009B7902" w:rsidP="009B7902">
      <w:pPr>
        <w:pStyle w:val="ProductList-Bullet"/>
        <w:numPr>
          <w:ilvl w:val="0"/>
          <w:numId w:val="32"/>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w:t>
      </w:r>
      <w:r>
        <w:lastRenderedPageBreak/>
        <w:t>koju buduću godišnjicu Pristupnice. Prodavatelj Klijenta (ako takav postoji) mora obraditi smanjenja s Microsoftom prije sljedeće godišnjice.</w:t>
      </w:r>
    </w:p>
    <w:p w:rsidR="004837EC" w:rsidRDefault="009B7902" w:rsidP="009B7902">
      <w:pPr>
        <w:pStyle w:val="ProductList-Bullet"/>
        <w:numPr>
          <w:ilvl w:val="0"/>
          <w:numId w:val="32"/>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rsidR="004837EC" w:rsidRDefault="009B7902" w:rsidP="009B7902">
      <w:pPr>
        <w:pStyle w:val="ProductList-Bullet"/>
        <w:numPr>
          <w:ilvl w:val="0"/>
          <w:numId w:val="32"/>
        </w:numPr>
      </w:pPr>
      <w:r>
        <w:rPr>
          <w:b/>
          <w:color w:val="00188F"/>
        </w:rPr>
        <w:t>Microsoft Azure Services Plan</w:t>
      </w:r>
      <w:r>
        <w:t>: Klijent se može pretplatiti na uslugu Microsoft Azure kao Plan usluga Microsoft Azure.</w:t>
      </w:r>
    </w:p>
    <w:p w:rsidR="004837EC" w:rsidRDefault="009B7902" w:rsidP="009B7902">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4837EC" w:rsidRDefault="004837EC">
      <w:pPr>
        <w:pStyle w:val="ProductList-Body"/>
      </w:pPr>
    </w:p>
    <w:p w:rsidR="004837EC" w:rsidRDefault="009B7902">
      <w:pPr>
        <w:pStyle w:val="ProductList-ClauseHeading"/>
        <w:outlineLvl w:val="2"/>
      </w:pPr>
      <w:r>
        <w:t>4. Cijene</w:t>
      </w:r>
    </w:p>
    <w:p w:rsidR="004837EC" w:rsidRDefault="009B7902">
      <w:pPr>
        <w:pStyle w:val="ProductList-Body"/>
      </w:pPr>
      <w:r>
        <w:t>Microsoft može ponuditi niže cijene Klijentu (ili prodavatelju Klijenta) za pojedinačne usluge Microsoft Azure tijekom trajanja Pristupnice Klijenta na trajnoj ili privremenoj (promotivnoj) osnovi.</w:t>
      </w:r>
    </w:p>
    <w:p w:rsidR="004837EC" w:rsidRDefault="004837EC">
      <w:pPr>
        <w:pStyle w:val="ProductList-Body"/>
      </w:pPr>
    </w:p>
    <w:p w:rsidR="004837EC" w:rsidRDefault="009B7902">
      <w:pPr>
        <w:pStyle w:val="ProductList-ClauseHeading"/>
        <w:outlineLvl w:val="2"/>
      </w:pPr>
      <w:r>
        <w:t>5. Plaćanje i naknade</w:t>
      </w:r>
    </w:p>
    <w:p w:rsidR="004837EC" w:rsidRDefault="009B7902" w:rsidP="009B7902">
      <w:pPr>
        <w:pStyle w:val="ProductList-Bullet"/>
        <w:numPr>
          <w:ilvl w:val="0"/>
          <w:numId w:val="33"/>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rsidR="004837EC" w:rsidRDefault="009B7902" w:rsidP="009B7902">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rsidR="004837EC" w:rsidRDefault="009B7902" w:rsidP="009B7902">
      <w:pPr>
        <w:pStyle w:val="ProductList-Bullet"/>
        <w:numPr>
          <w:ilvl w:val="0"/>
          <w:numId w:val="33"/>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tromjesečja Pristupnice. </w:t>
      </w:r>
    </w:p>
    <w:p w:rsidR="004837EC" w:rsidRDefault="009B7902" w:rsidP="009B7902">
      <w:pPr>
        <w:pStyle w:val="ProductList-Bullet"/>
        <w:numPr>
          <w:ilvl w:val="0"/>
          <w:numId w:val="33"/>
        </w:numPr>
      </w:pPr>
      <w:r>
        <w:rPr>
          <w:b/>
          <w:color w:val="00188F"/>
        </w:rPr>
        <w:t>Fakturiranje potrošnje</w:t>
      </w:r>
      <w:r>
        <w:t xml:space="preserve">: Ako Klijent pruža usluge Microsoft Azure bez Novčane obveze, njemu (ili njegovu prodavatelju) naplaćivat će se tromjesečno po Stopama potrošnje. Sve korištenje usluga Microsoft Azure nakon isteka ili prekida Klijentova trajanja pretplate naplatit će se Klijentu (ili njegovu prodavatelju) po trenutačnim Stopama potrošnje tromjesečno. </w:t>
      </w:r>
    </w:p>
    <w:p w:rsidR="004837EC" w:rsidRDefault="009B7902" w:rsidP="009B7902">
      <w:pPr>
        <w:pStyle w:val="ProductList-Bullet"/>
        <w:numPr>
          <w:ilvl w:val="0"/>
          <w:numId w:val="33"/>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rsidR="004837EC" w:rsidRDefault="004837EC">
      <w:pPr>
        <w:pStyle w:val="ProductList-Body"/>
      </w:pPr>
    </w:p>
    <w:p w:rsidR="004837EC" w:rsidRDefault="009B7902">
      <w:pPr>
        <w:pStyle w:val="ProductList-ClauseHeading"/>
        <w:outlineLvl w:val="2"/>
      </w:pPr>
      <w:r>
        <w:t>6. Programi Open License, Open Value i Open Value Subscription</w:t>
      </w:r>
    </w:p>
    <w:p w:rsidR="004837EC" w:rsidRDefault="009B7902">
      <w:pPr>
        <w:pStyle w:val="ProductList-SubClauseHeading"/>
        <w:outlineLvl w:val="3"/>
      </w:pPr>
      <w:r>
        <w:t>6.1 Definicije</w:t>
      </w:r>
    </w:p>
    <w:p w:rsidR="004837EC" w:rsidRDefault="009B7902">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4837EC" w:rsidRDefault="009B7902">
      <w:pPr>
        <w:pStyle w:val="ProductList-BodyIndented"/>
      </w:pPr>
      <w:r>
        <w:rPr>
          <w:b/>
          <w:color w:val="00188F"/>
        </w:rPr>
        <w:t>Portal</w:t>
      </w:r>
      <w:r>
        <w:t xml:space="preserve"> znači mrežni portal putem kojeg Klijent administrira svoju Pretplatu.</w:t>
      </w:r>
    </w:p>
    <w:p w:rsidR="004837EC" w:rsidRDefault="009B7902">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4837EC" w:rsidRDefault="004837EC">
      <w:pPr>
        <w:pStyle w:val="ProductList-BodyIndented"/>
      </w:pPr>
    </w:p>
    <w:p w:rsidR="004837EC" w:rsidRDefault="009B7902">
      <w:pPr>
        <w:pStyle w:val="ProductList-SubClauseHeading"/>
        <w:outlineLvl w:val="3"/>
      </w:pPr>
      <w:r>
        <w:t>6.2 Trajanje pretplate</w:t>
      </w:r>
    </w:p>
    <w:p w:rsidR="004837EC" w:rsidRDefault="009B7902">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4837EC" w:rsidRDefault="004837EC">
      <w:pPr>
        <w:pStyle w:val="ProductList-BodyIndented"/>
      </w:pPr>
    </w:p>
    <w:p w:rsidR="004837EC" w:rsidRDefault="009B7902">
      <w:pPr>
        <w:pStyle w:val="ProductList-ClauseHeading"/>
        <w:outlineLvl w:val="2"/>
      </w:pPr>
      <w:r>
        <w:t>7. Pogodnost kombinirane upotrebe Microsoft Azure</w:t>
      </w:r>
    </w:p>
    <w:p w:rsidR="004837EC" w:rsidRDefault="009B7902">
      <w:pPr>
        <w:pStyle w:val="ProductList-SubClauseHeading"/>
        <w:outlineLvl w:val="3"/>
      </w:pPr>
      <w:r>
        <w:t>7.1 Pogodnost kombinirane upotrebe Microsoft Azure za Windows Server</w:t>
      </w:r>
    </w:p>
    <w:p w:rsidR="004837EC" w:rsidRDefault="009B7902">
      <w:pPr>
        <w:pStyle w:val="ProductList-BodyIndented"/>
      </w:pPr>
      <w:r>
        <w:t xml:space="preserve">U okviru pogodnosti kombinirane upotrebe Microsoft Azure za Windows Server, klijent može koristiti prenijeti i koristiti virtualna računala na Microsoft Azureu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4837EC" w:rsidRDefault="004837EC">
      <w:pPr>
        <w:pStyle w:val="ProductList-BodyIndented"/>
      </w:pPr>
    </w:p>
    <w:p w:rsidR="004837EC" w:rsidRDefault="009B7902">
      <w:pPr>
        <w:pStyle w:val="ProductList-BodyIndented"/>
      </w:pPr>
      <w:r>
        <w:t xml:space="preserve">Klijent mora navesti da koristi Windows Server u okviru pogodnosti kombinirane upotrebe Microsoft Azure za Windows Server pri konfiguriranju virtualnih računala na platformi Azure. </w:t>
      </w:r>
      <w:hyperlink r:id="rId111">
        <w:r>
          <w:rPr>
            <w:color w:val="00467F"/>
            <w:u w:val="single"/>
          </w:rPr>
          <w:t>Odredbe online usluga</w:t>
        </w:r>
      </w:hyperlink>
      <w:r>
        <w:t xml:space="preserve"> upravljaju upotrebom Windows Servera u okviru te pogodnosti.</w:t>
      </w:r>
    </w:p>
    <w:p w:rsidR="004837EC" w:rsidRDefault="004837EC">
      <w:pPr>
        <w:pStyle w:val="ProductList-BodyIndented"/>
      </w:pPr>
    </w:p>
    <w:p w:rsidR="004837EC" w:rsidRDefault="009B7902">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w:t>
      </w:r>
      <w:r>
        <w:lastRenderedPageBreak/>
        <w:t xml:space="preserve">pogodnosti kombinirane upotrebe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rsidR="004837EC" w:rsidRDefault="004837EC">
      <w:pPr>
        <w:pStyle w:val="ProductList-BodyIndented"/>
      </w:pPr>
    </w:p>
    <w:p w:rsidR="004837EC" w:rsidRDefault="009B7902">
      <w:pPr>
        <w:pStyle w:val="ProductList-SubClauseHeading"/>
        <w:outlineLvl w:val="3"/>
      </w:pPr>
      <w:r>
        <w:t>7.2 Microsoftova pogodnost kombinirane upotrebe za SQL Server</w:t>
      </w:r>
    </w:p>
    <w:p w:rsidR="004837EC" w:rsidRDefault="009B7902">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zasebni skup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4837EC" w:rsidRDefault="004837EC">
      <w:pPr>
        <w:pStyle w:val="ProductList-BodyIndented"/>
      </w:pPr>
    </w:p>
    <w:tbl>
      <w:tblPr>
        <w:tblStyle w:val="PURTable0"/>
        <w:tblW w:w="0" w:type="dxa"/>
        <w:tblLook w:val="04A0" w:firstRow="1" w:lastRow="0" w:firstColumn="1" w:lastColumn="0" w:noHBand="0" w:noVBand="1"/>
      </w:tblPr>
      <w:tblGrid>
        <w:gridCol w:w="3135"/>
        <w:gridCol w:w="3756"/>
        <w:gridCol w:w="3665"/>
      </w:tblGrid>
      <w:tr w:rsidR="004837E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837EC" w:rsidRDefault="009B7902">
            <w:pPr>
              <w:pStyle w:val="ProductList-TableBody"/>
            </w:pPr>
            <w:r>
              <w:rPr>
                <w:color w:val="FFFFFF"/>
              </w:rPr>
              <w:t>Kvalificirana licenca</w:t>
            </w:r>
          </w:p>
        </w:tc>
        <w:tc>
          <w:tcPr>
            <w:tcW w:w="4280" w:type="dxa"/>
            <w:tcBorders>
              <w:bottom w:val="none" w:sz="4" w:space="0" w:color="6E6E6E"/>
            </w:tcBorders>
            <w:shd w:val="clear" w:color="auto" w:fill="0070C0"/>
          </w:tcPr>
          <w:p w:rsidR="004837EC" w:rsidRDefault="009B7902">
            <w:pPr>
              <w:pStyle w:val="ProductList-TableBody"/>
            </w:pPr>
            <w:r>
              <w:rPr>
                <w:color w:val="FFFFFF"/>
              </w:rPr>
              <w:t>Microsoft Azure Data Service</w:t>
            </w:r>
          </w:p>
        </w:tc>
        <w:tc>
          <w:tcPr>
            <w:tcW w:w="4160" w:type="dxa"/>
            <w:shd w:val="clear" w:color="auto" w:fill="0070C0"/>
          </w:tcPr>
          <w:p w:rsidR="004837EC" w:rsidRDefault="009B7902">
            <w:pPr>
              <w:pStyle w:val="ProductList-TableBody"/>
            </w:pPr>
            <w:r>
              <w:rPr>
                <w:color w:val="FFFFFF"/>
              </w:rPr>
              <w:t>Omjer kvalificiranih licenci i jezgri Azure vCores</w:t>
            </w:r>
          </w:p>
        </w:tc>
      </w:tr>
      <w:tr w:rsidR="004837EC">
        <w:tc>
          <w:tcPr>
            <w:tcW w:w="3540" w:type="dxa"/>
            <w:tcBorders>
              <w:left w:val="single" w:sz="4" w:space="0" w:color="6E6E6E"/>
              <w:bottom w:val="none" w:sz="4" w:space="0" w:color="6E6E6E"/>
              <w:right w:val="single" w:sz="4" w:space="0" w:color="6E6E6E"/>
            </w:tcBorders>
          </w:tcPr>
          <w:p w:rsidR="004837EC" w:rsidRDefault="009B7902">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4837EC" w:rsidRDefault="009B7902">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4837EC" w:rsidRDefault="009B7902">
            <w:pPr>
              <w:pStyle w:val="ProductList-TableBody"/>
            </w:pPr>
            <w:r>
              <w:t>1 licenca za jezgru: 4 vCores</w:t>
            </w:r>
          </w:p>
        </w:tc>
      </w:tr>
      <w:tr w:rsidR="004837EC">
        <w:tc>
          <w:tcPr>
            <w:tcW w:w="3540" w:type="dxa"/>
            <w:tcBorders>
              <w:top w:val="none" w:sz="4" w:space="0" w:color="6E6E6E"/>
              <w:left w:val="single" w:sz="4" w:space="0" w:color="6E6E6E"/>
              <w:bottom w:val="none" w:sz="4" w:space="0" w:color="6E6E6E"/>
            </w:tcBorders>
          </w:tcPr>
          <w:p w:rsidR="004837EC" w:rsidRDefault="004837EC">
            <w:pPr>
              <w:pStyle w:val="ProductList-TableBody"/>
            </w:pPr>
          </w:p>
        </w:tc>
        <w:tc>
          <w:tcPr>
            <w:tcW w:w="4280" w:type="dxa"/>
          </w:tcPr>
          <w:p w:rsidR="004837EC" w:rsidRDefault="009B7902">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4837EC" w:rsidRDefault="009B7902">
            <w:pPr>
              <w:pStyle w:val="ProductList-TableBody"/>
            </w:pPr>
            <w:r>
              <w:t>1 licenca za jezgru: 1 vCore</w:t>
            </w:r>
          </w:p>
        </w:tc>
      </w:tr>
      <w:tr w:rsidR="004837EC">
        <w:tc>
          <w:tcPr>
            <w:tcW w:w="3540" w:type="dxa"/>
            <w:tcBorders>
              <w:top w:val="none" w:sz="4" w:space="0" w:color="6E6E6E"/>
              <w:left w:val="single" w:sz="4" w:space="0" w:color="6E6E6E"/>
              <w:bottom w:val="none" w:sz="4" w:space="0" w:color="6E6E6E"/>
            </w:tcBorders>
          </w:tcPr>
          <w:p w:rsidR="004837EC" w:rsidRDefault="004837EC">
            <w:pPr>
              <w:pStyle w:val="ProductList-TableBody"/>
            </w:pPr>
          </w:p>
        </w:tc>
        <w:tc>
          <w:tcPr>
            <w:tcW w:w="4280" w:type="dxa"/>
          </w:tcPr>
          <w:p w:rsidR="004837EC" w:rsidRDefault="009B790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837EC" w:rsidRDefault="009B7902">
            <w:pPr>
              <w:pStyle w:val="ProductList-TableBody"/>
            </w:pPr>
            <w:r>
              <w:t>1 licenca za jezgru: 1 vCore</w:t>
            </w:r>
          </w:p>
        </w:tc>
      </w:tr>
      <w:tr w:rsidR="004837EC">
        <w:tc>
          <w:tcPr>
            <w:tcW w:w="3540" w:type="dxa"/>
            <w:tcBorders>
              <w:top w:val="none" w:sz="4" w:space="0" w:color="6E6E6E"/>
              <w:left w:val="single" w:sz="4" w:space="0" w:color="6E6E6E"/>
              <w:bottom w:val="single" w:sz="4" w:space="0" w:color="6E6E6E"/>
            </w:tcBorders>
          </w:tcPr>
          <w:p w:rsidR="004837EC" w:rsidRDefault="004837EC">
            <w:pPr>
              <w:pStyle w:val="ProductList-TableBody"/>
            </w:pPr>
          </w:p>
        </w:tc>
        <w:tc>
          <w:tcPr>
            <w:tcW w:w="4280" w:type="dxa"/>
          </w:tcPr>
          <w:p w:rsidR="004837EC" w:rsidRDefault="009B7902">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4837EC" w:rsidRDefault="009B7902">
            <w:pPr>
              <w:pStyle w:val="ProductList-TableBody"/>
            </w:pPr>
            <w:r>
              <w:t>1 licenca za jezgru</w:t>
            </w:r>
            <w:r>
              <w:rPr>
                <w:vertAlign w:val="superscript"/>
              </w:rPr>
              <w:t>1</w:t>
            </w:r>
            <w:r>
              <w:t>: 1 vCore</w:t>
            </w:r>
          </w:p>
        </w:tc>
      </w:tr>
      <w:tr w:rsidR="004837EC">
        <w:tc>
          <w:tcPr>
            <w:tcW w:w="3540" w:type="dxa"/>
            <w:tcBorders>
              <w:top w:val="single" w:sz="4" w:space="0" w:color="6E6E6E"/>
              <w:left w:val="single" w:sz="4" w:space="0" w:color="6E6E6E"/>
              <w:bottom w:val="none" w:sz="4" w:space="0" w:color="6E6E6E"/>
            </w:tcBorders>
          </w:tcPr>
          <w:p w:rsidR="004837EC" w:rsidRDefault="009B7902">
            <w:pPr>
              <w:pStyle w:val="ProductList-TableBody"/>
            </w:pPr>
            <w:r>
              <w:t>SQL Server Standard (jezgra)</w:t>
            </w:r>
          </w:p>
        </w:tc>
        <w:tc>
          <w:tcPr>
            <w:tcW w:w="4280" w:type="dxa"/>
          </w:tcPr>
          <w:p w:rsidR="004837EC" w:rsidRDefault="009B7902">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4837EC" w:rsidRDefault="009B7902">
            <w:pPr>
              <w:pStyle w:val="ProductList-TableBody"/>
            </w:pPr>
            <w:r>
              <w:t>1 licenca za jezgru: 1 vCore</w:t>
            </w:r>
          </w:p>
        </w:tc>
      </w:tr>
      <w:tr w:rsidR="004837EC">
        <w:tc>
          <w:tcPr>
            <w:tcW w:w="3540" w:type="dxa"/>
            <w:tcBorders>
              <w:top w:val="none" w:sz="4" w:space="0" w:color="6E6E6E"/>
              <w:left w:val="single" w:sz="4" w:space="0" w:color="6E6E6E"/>
              <w:bottom w:val="none" w:sz="4" w:space="0" w:color="6E6E6E"/>
            </w:tcBorders>
          </w:tcPr>
          <w:p w:rsidR="004837EC" w:rsidRDefault="004837EC">
            <w:pPr>
              <w:pStyle w:val="ProductList-TableBody"/>
            </w:pPr>
          </w:p>
        </w:tc>
        <w:tc>
          <w:tcPr>
            <w:tcW w:w="4280" w:type="dxa"/>
          </w:tcPr>
          <w:p w:rsidR="004837EC" w:rsidRDefault="009B790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837EC" w:rsidRDefault="009B7902">
            <w:pPr>
              <w:pStyle w:val="ProductList-TableBody"/>
            </w:pPr>
            <w:r>
              <w:t>1 licenca za jezgru: 1 vCore</w:t>
            </w:r>
          </w:p>
        </w:tc>
      </w:tr>
      <w:tr w:rsidR="004837EC">
        <w:tc>
          <w:tcPr>
            <w:tcW w:w="3540" w:type="dxa"/>
            <w:tcBorders>
              <w:top w:val="none" w:sz="4" w:space="0" w:color="6E6E6E"/>
              <w:left w:val="single" w:sz="4" w:space="0" w:color="6E6E6E"/>
              <w:bottom w:val="single" w:sz="4" w:space="0" w:color="6E6E6E"/>
            </w:tcBorders>
          </w:tcPr>
          <w:p w:rsidR="004837EC" w:rsidRDefault="004837EC">
            <w:pPr>
              <w:pStyle w:val="ProductList-TableBody"/>
            </w:pPr>
          </w:p>
        </w:tc>
        <w:tc>
          <w:tcPr>
            <w:tcW w:w="4280" w:type="dxa"/>
          </w:tcPr>
          <w:p w:rsidR="004837EC" w:rsidRDefault="009B7902">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4837EC" w:rsidRDefault="009B7902">
            <w:pPr>
              <w:pStyle w:val="ProductList-TableBody"/>
            </w:pPr>
            <w:r>
              <w:t>1 licenca za jezgru</w:t>
            </w:r>
            <w:r>
              <w:rPr>
                <w:vertAlign w:val="superscript"/>
              </w:rPr>
              <w:t>1</w:t>
            </w:r>
            <w:r>
              <w:t>: 1 vCore</w:t>
            </w:r>
          </w:p>
        </w:tc>
      </w:tr>
    </w:tbl>
    <w:p w:rsidR="004837EC" w:rsidRDefault="009B7902">
      <w:pPr>
        <w:pStyle w:val="ProductList-BodyIndented"/>
      </w:pPr>
      <w:r>
        <w:rPr>
          <w:vertAlign w:val="superscript"/>
        </w:rPr>
        <w:t>1</w:t>
      </w:r>
      <w:r>
        <w:rPr>
          <w:i/>
        </w:rPr>
        <w:t>Uz preduvjet od minimalno četiri licence za jezgru po virtualnom računalu.</w:t>
      </w:r>
    </w:p>
    <w:p w:rsidR="004837EC" w:rsidRDefault="004837EC">
      <w:pPr>
        <w:pStyle w:val="ProductList-BodyIndented"/>
      </w:pPr>
    </w:p>
    <w:p w:rsidR="004837EC" w:rsidRDefault="009B7902">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rsidR="004837EC" w:rsidRDefault="004837EC">
      <w:pPr>
        <w:pStyle w:val="ProductList-BodyIndented"/>
      </w:pPr>
    </w:p>
    <w:p w:rsidR="004837EC" w:rsidRDefault="009B7902">
      <w:pPr>
        <w:pStyle w:val="ProductList-BodyIndented"/>
      </w:pPr>
      <w:r>
        <w:t xml:space="preserve">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rsidR="004837EC" w:rsidRDefault="004837EC">
      <w:pPr>
        <w:pStyle w:val="ProductList-BodyIndented"/>
      </w:pPr>
    </w:p>
    <w:p w:rsidR="004837EC" w:rsidRDefault="009B7902">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rsidR="004837EC" w:rsidRDefault="004837EC">
      <w:pPr>
        <w:pStyle w:val="ProductList-BodyIndented"/>
      </w:pPr>
    </w:p>
    <w:p w:rsidR="004837EC" w:rsidRDefault="009B7902">
      <w:pPr>
        <w:pStyle w:val="ProductList-SubClauseHeading"/>
        <w:outlineLvl w:val="3"/>
      </w:pPr>
      <w:r>
        <w:t>7.2.1 Prava prebacivanja u slučaju pogreške</w:t>
      </w:r>
    </w:p>
    <w:p w:rsidR="004837EC" w:rsidRDefault="009B7902">
      <w:pPr>
        <w:pStyle w:val="ProductList-BodyIndented"/>
      </w:pPr>
      <w:r>
        <w:t xml:space="preserve">Pri dodjeli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rsidR="004837EC" w:rsidRDefault="004837EC">
      <w:pPr>
        <w:pStyle w:val="ProductList-BodyIndented"/>
      </w:pPr>
    </w:p>
    <w:p w:rsidR="004837EC" w:rsidRDefault="009B7902">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9995500"/>
      <w:r>
        <w:instrText>Microsoft Azure Services</w:instrText>
      </w:r>
      <w:bookmarkEnd w:id="217"/>
      <w:r>
        <w:instrText>" \l 3</w:instrText>
      </w:r>
      <w:r>
        <w:fldChar w:fldCharType="end"/>
      </w:r>
    </w:p>
    <w:p w:rsidR="004837EC" w:rsidRDefault="009B7902">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2B2B2"/>
              <w:right w:val="none" w:sz="4" w:space="0" w:color="6E6E6E"/>
            </w:tcBorders>
          </w:tcPr>
          <w:p w:rsidR="004837EC" w:rsidRDefault="009B790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2B2B2"/>
              <w:left w:val="none" w:sz="4" w:space="0" w:color="6E6E6E"/>
              <w:bottom w:val="none" w:sz="4" w:space="0" w:color="BFBFBF"/>
              <w:right w:val="none" w:sz="4" w:space="0" w:color="6E6E6E"/>
            </w:tcBorders>
          </w:tcPr>
          <w:p w:rsidR="004837EC" w:rsidRDefault="009B790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bl>
    <w:p w:rsidR="004837EC" w:rsidRDefault="009B7902">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Microsoft Translator API, Dodijeljena godišnja obveza za </w:t>
            </w:r>
            <w:r>
              <w:lastRenderedPageBreak/>
              <w:t>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lastRenderedPageBreak/>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Planovi usluga Microsoft Azure</w:t>
      </w:r>
    </w:p>
    <w:p w:rsidR="004837EC" w:rsidRDefault="009B7902">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837EC" w:rsidRDefault="004837EC">
            <w:pPr>
              <w:pStyle w:val="PURBreadcrumb"/>
            </w:pPr>
          </w:p>
          <w:tbl>
            <w:tblPr>
              <w:tblW w:w="0" w:type="dxa"/>
              <w:tblLook w:val="04A0" w:firstRow="1" w:lastRow="0" w:firstColumn="1" w:lastColumn="0" w:noHBand="0" w:noVBand="1"/>
            </w:tblPr>
            <w:tblGrid>
              <w:gridCol w:w="10800"/>
            </w:tblGrid>
            <w:tr w:rsidR="004837EC">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TableBody"/>
            </w:pPr>
          </w:p>
        </w:tc>
      </w:tr>
    </w:tbl>
    <w:p w:rsidR="004837EC" w:rsidRDefault="009B7902">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09995501"/>
      <w:r>
        <w:instrText>Infrastrukturni planovi za Microsoft Azure</w:instrText>
      </w:r>
      <w:bookmarkEnd w:id="221"/>
      <w:r>
        <w:instrText>" \l 3</w:instrText>
      </w:r>
      <w:r>
        <w:fldChar w:fldCharType="end"/>
      </w:r>
    </w:p>
    <w:p w:rsidR="004837EC" w:rsidRDefault="009B7902">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8"/>
        <w:gridCol w:w="704"/>
        <w:gridCol w:w="696"/>
        <w:gridCol w:w="707"/>
        <w:gridCol w:w="716"/>
        <w:gridCol w:w="730"/>
        <w:gridCol w:w="833"/>
        <w:gridCol w:w="710"/>
        <w:gridCol w:w="701"/>
        <w:gridCol w:w="811"/>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bl>
    <w:p w:rsidR="004837EC" w:rsidRDefault="009B7902">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1"/>
        <w:gridCol w:w="3641"/>
        <w:gridCol w:w="3634"/>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Default="009B7902">
      <w:pPr>
        <w:pStyle w:val="ProductList-ClauseHeading"/>
        <w:outlineLvl w:val="4"/>
      </w:pPr>
      <w:r>
        <w:t>2.1 Operations Management and Security</w:t>
      </w:r>
    </w:p>
    <w:p w:rsidR="004837EC" w:rsidRDefault="004837EC">
      <w:pPr>
        <w:pStyle w:val="ProductList-Body"/>
      </w:pPr>
    </w:p>
    <w:p w:rsidR="004837EC" w:rsidRDefault="009B7902">
      <w:pPr>
        <w:pStyle w:val="ProductList-SubClauseHeading"/>
        <w:outlineLvl w:val="5"/>
      </w:pPr>
      <w:r>
        <w:t>2.1.1 Operations Management Suite</w:t>
      </w:r>
    </w:p>
    <w:p w:rsidR="004837EC" w:rsidRDefault="009B7902">
      <w:pPr>
        <w:pStyle w:val="ProductList-BodyIndented"/>
      </w:pPr>
      <w:r>
        <w:t>Pretplate za Operations Management Suite and Security ponude su u okviru paketa Operations Management Suite.</w:t>
      </w:r>
    </w:p>
    <w:p w:rsidR="004837EC" w:rsidRDefault="004837EC">
      <w:pPr>
        <w:pStyle w:val="ProductList-BodyIndented"/>
      </w:pPr>
    </w:p>
    <w:p w:rsidR="004837EC" w:rsidRDefault="009B7902">
      <w:pPr>
        <w:pStyle w:val="ProductList-SubClauseHeading"/>
        <w:outlineLvl w:val="5"/>
      </w:pPr>
      <w:r>
        <w:t>2.1.2 Softver uključen u Operations Management and Security E1/E2</w:t>
      </w:r>
    </w:p>
    <w:p w:rsidR="004837EC" w:rsidRDefault="009B7902">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232"/>
        <w:gridCol w:w="5324"/>
      </w:tblGrid>
      <w:tr w:rsidR="004837E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837EC" w:rsidRDefault="009B7902">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4837EC" w:rsidRDefault="009B7902">
            <w:pPr>
              <w:pStyle w:val="ProductList-TableBody"/>
            </w:pPr>
            <w:r>
              <w:rPr>
                <w:color w:val="FFFFFF"/>
              </w:rPr>
              <w:t>Uključeni softver</w:t>
            </w:r>
          </w:p>
        </w:tc>
      </w:tr>
      <w:tr w:rsidR="004837EC">
        <w:tc>
          <w:tcPr>
            <w:tcW w:w="6000" w:type="dxa"/>
            <w:tcBorders>
              <w:left w:val="single" w:sz="4" w:space="0" w:color="6E6E6E"/>
              <w:bottom w:val="single" w:sz="4" w:space="0" w:color="6E6E6E"/>
              <w:right w:val="single" w:sz="4" w:space="0" w:color="6E6E6E"/>
            </w:tcBorders>
          </w:tcPr>
          <w:p w:rsidR="004837EC" w:rsidRDefault="009B7902">
            <w:pPr>
              <w:pStyle w:val="ProductList-TableBody"/>
            </w:pPr>
            <w:r>
              <w:t>Operations Management and Security E1</w:t>
            </w:r>
          </w:p>
          <w:p w:rsidR="004837EC" w:rsidRDefault="009B790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4837EC" w:rsidRDefault="009B7902">
            <w:pPr>
              <w:pStyle w:val="ProductList-TableBody"/>
            </w:pPr>
            <w:r>
              <w:t>System Center Server Standard</w:t>
            </w:r>
          </w:p>
        </w:tc>
      </w:tr>
      <w:tr w:rsidR="004837E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Operations Management and Security E2</w:t>
            </w:r>
          </w:p>
          <w:p w:rsidR="004837EC" w:rsidRDefault="009B790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System Center Server Standard</w:t>
            </w:r>
          </w:p>
        </w:tc>
      </w:tr>
      <w:tr w:rsidR="004837E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System Center Operation Manager</w:t>
            </w:r>
          </w:p>
        </w:tc>
      </w:tr>
      <w:tr w:rsidR="004837E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System Center Configuration Manager</w:t>
            </w:r>
          </w:p>
          <w:p w:rsidR="004837EC" w:rsidRDefault="009B7902">
            <w:pPr>
              <w:pStyle w:val="ProductList-TableBody"/>
            </w:pPr>
            <w:r>
              <w:t>Orkestrator sistemskog centra</w:t>
            </w:r>
          </w:p>
          <w:p w:rsidR="004837EC" w:rsidRDefault="009B7902">
            <w:pPr>
              <w:pStyle w:val="ProductList-TableBody"/>
            </w:pPr>
            <w:r>
              <w:t>System Center Service Manager</w:t>
            </w:r>
          </w:p>
        </w:tc>
      </w:tr>
      <w:tr w:rsidR="004837E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lastRenderedPageBreak/>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System Center Data Protection Manager</w:t>
            </w:r>
          </w:p>
          <w:p w:rsidR="004837EC" w:rsidRDefault="009B7902">
            <w:pPr>
              <w:pStyle w:val="ProductList-TableBody"/>
            </w:pPr>
            <w:r>
              <w:t>System Center Virtual Machine Manager</w:t>
            </w:r>
          </w:p>
        </w:tc>
      </w:tr>
    </w:tbl>
    <w:p w:rsidR="004837EC" w:rsidRDefault="004837EC">
      <w:pPr>
        <w:pStyle w:val="ProductList-ClauseHeading"/>
        <w:outlineLvl w:val="4"/>
      </w:pPr>
    </w:p>
    <w:p w:rsidR="004837EC" w:rsidRDefault="009B7902">
      <w:pPr>
        <w:pStyle w:val="ProductList-ClauseHeading"/>
        <w:outlineLvl w:val="4"/>
      </w:pPr>
      <w:r>
        <w:t>2.2 Microsoft Azure Stack Plan</w:t>
      </w:r>
    </w:p>
    <w:p w:rsidR="004837EC" w:rsidRDefault="009B7902">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4837EC" w:rsidRDefault="004837EC">
      <w:pPr>
        <w:pStyle w:val="ProductList-Body"/>
      </w:pPr>
    </w:p>
    <w:p w:rsidR="004837EC" w:rsidRDefault="009B7902">
      <w:pPr>
        <w:pStyle w:val="ProductList-ClauseHeading"/>
        <w:outlineLvl w:val="4"/>
      </w:pPr>
      <w:r>
        <w:t>2.3 Ponude planova za Microsoft Azure StorSimple</w:t>
      </w:r>
    </w:p>
    <w:p w:rsidR="004837EC" w:rsidRDefault="009B7902">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09995502"/>
      <w:r>
        <w:instrText>Planovi podrške za Microsoft Azure</w:instrText>
      </w:r>
      <w:bookmarkEnd w:id="225"/>
      <w:r>
        <w:instrText>" \l 3</w:instrText>
      </w:r>
      <w:r>
        <w:fldChar w:fldCharType="end"/>
      </w:r>
    </w:p>
    <w:p w:rsidR="004837EC" w:rsidRDefault="009B7902">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4837EC">
      <w:pPr>
        <w:pStyle w:val="ProductList-Body"/>
      </w:pPr>
    </w:p>
    <w:p w:rsidR="004837EC" w:rsidRDefault="009B7902">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3"/>
        <w:gridCol w:w="3630"/>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09995503"/>
      <w:r>
        <w:instrText>Korisnički planovi za Microsoft Azure</w:instrText>
      </w:r>
      <w:bookmarkEnd w:id="229"/>
      <w:r>
        <w:instrText>" \l 3</w:instrText>
      </w:r>
      <w:r>
        <w:fldChar w:fldCharType="end"/>
      </w:r>
    </w:p>
    <w:p w:rsidR="004837EC" w:rsidRDefault="009B7902">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bl>
    <w:p w:rsidR="004837EC" w:rsidRDefault="009B7902">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1"/>
        <w:gridCol w:w="3654"/>
        <w:gridCol w:w="3621"/>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Default="009B7902">
      <w:pPr>
        <w:pStyle w:val="ProductList-ClauseHeading"/>
        <w:outlineLvl w:val="4"/>
      </w:pPr>
      <w:r>
        <w:t>2.1. Proširena prava korištenja za klijente s licencom za Azure Advanced Threat Protection for Users (AATP)</w:t>
      </w:r>
    </w:p>
    <w:p w:rsidR="004837EC" w:rsidRDefault="009B7902">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rsidR="004837EC" w:rsidRDefault="004837EC">
      <w:pPr>
        <w:pStyle w:val="ProductList-Body"/>
      </w:pPr>
    </w:p>
    <w:p w:rsidR="004837EC" w:rsidRDefault="004837EC">
      <w:pPr>
        <w:pStyle w:val="ProductList-Body"/>
      </w:pP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NoBorder"/>
        <w:outlineLvl w:val="1"/>
      </w:pPr>
      <w:bookmarkStart w:id="232" w:name="_Sec629"/>
      <w:r>
        <w:t>Microsoft 365</w:t>
      </w:r>
      <w:bookmarkEnd w:id="232"/>
      <w:r>
        <w:fldChar w:fldCharType="begin"/>
      </w:r>
      <w:r>
        <w:instrText xml:space="preserve"> TC "</w:instrText>
      </w:r>
      <w:bookmarkStart w:id="233" w:name="_Toc509995504"/>
      <w:r>
        <w:instrText>Microsoft 365</w:instrText>
      </w:r>
      <w:bookmarkEnd w:id="233"/>
      <w:r>
        <w:instrText>" \l 2</w:instrText>
      </w:r>
      <w:r>
        <w:fldChar w:fldCharType="end"/>
      </w:r>
    </w:p>
    <w:p w:rsidR="004837EC" w:rsidRDefault="009B7902">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42"/>
        <w:gridCol w:w="699"/>
        <w:gridCol w:w="690"/>
        <w:gridCol w:w="809"/>
        <w:gridCol w:w="713"/>
        <w:gridCol w:w="728"/>
        <w:gridCol w:w="829"/>
        <w:gridCol w:w="706"/>
        <w:gridCol w:w="696"/>
        <w:gridCol w:w="804"/>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E3</w:t>
            </w:r>
            <w:r>
              <w:fldChar w:fldCharType="begin"/>
            </w:r>
            <w:r>
              <w:instrText xml:space="preserve"> XE "Microsoft 365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E5</w:t>
            </w:r>
            <w:r>
              <w:fldChar w:fldCharType="begin"/>
            </w:r>
            <w:r>
              <w:instrText xml:space="preserve"> XE "Microsoft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4837EC">
      <w:pPr>
        <w:pStyle w:val="ProductList-Body"/>
      </w:pPr>
    </w:p>
    <w:p w:rsidR="004837EC" w:rsidRDefault="009B7902">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Default="009B7902">
      <w:pPr>
        <w:pStyle w:val="ProductList-ClauseHeading"/>
        <w:outlineLvl w:val="3"/>
      </w:pPr>
      <w:r>
        <w:t>2.1 Proširena prava na korištenje proizvoda za klijente programa Microsoft 365 E3/E5</w:t>
      </w:r>
    </w:p>
    <w:p w:rsidR="004837EC" w:rsidRDefault="009B7902">
      <w:pPr>
        <w:pStyle w:val="ProductList-SubClauseHeading"/>
        <w:outlineLvl w:val="4"/>
      </w:pPr>
      <w:r>
        <w:t>2.1.1 Poslužitelji sustava Office</w:t>
      </w:r>
    </w:p>
    <w:p w:rsidR="004837EC" w:rsidRDefault="009B7902">
      <w:pPr>
        <w:pStyle w:val="ProductList-BodyIndented"/>
      </w:pPr>
      <w:r>
        <w:t>Svaki licencirani korisnik kojem se dodijeli SL po korisniku za Microsoft 365 E3/E5 može:</w:t>
      </w:r>
    </w:p>
    <w:p w:rsidR="004837EC" w:rsidRDefault="009B7902" w:rsidP="009B7902">
      <w:pPr>
        <w:pStyle w:val="ProductList-Bullet"/>
        <w:numPr>
          <w:ilvl w:val="1"/>
          <w:numId w:val="34"/>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4837EC" w:rsidRDefault="009B7902" w:rsidP="009B7902">
      <w:pPr>
        <w:pStyle w:val="ProductList-Bullet"/>
        <w:numPr>
          <w:ilvl w:val="1"/>
          <w:numId w:val="34"/>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rsidR="004837EC" w:rsidRDefault="009B7902">
      <w:pPr>
        <w:pStyle w:val="ProductList-BodyIndented"/>
      </w:pPr>
      <w:r>
        <w:t>Ova odredba ne primjenjuje se na SL-ove po korisniku stečene prema Microsoftovom ugovoru o uslugama u oblaku.</w:t>
      </w:r>
    </w:p>
    <w:p w:rsidR="004837EC" w:rsidRDefault="004837EC">
      <w:pPr>
        <w:pStyle w:val="ProductList-BodyIndented"/>
      </w:pPr>
    </w:p>
    <w:p w:rsidR="004837EC" w:rsidRDefault="009B7902">
      <w:pPr>
        <w:pStyle w:val="ProductList-SubClauseHeading"/>
        <w:outlineLvl w:val="4"/>
      </w:pPr>
      <w:r>
        <w:t>2.1.2 Office Professional Plus</w:t>
      </w:r>
    </w:p>
    <w:p w:rsidR="004837EC" w:rsidRDefault="009B7902">
      <w:pPr>
        <w:pStyle w:val="ProductList-SubSubClauseHeading"/>
        <w:outlineLvl w:val="5"/>
      </w:pPr>
      <w:r>
        <w:t>2.1.2.1 Microsoft 365 SL-ovi iz tehnološkog jamstva Software Assurance (SL po korisniku):</w:t>
      </w:r>
    </w:p>
    <w:p w:rsidR="004837EC" w:rsidRDefault="009B7902">
      <w:pPr>
        <w:pStyle w:val="ProductList-BodyIndented2"/>
      </w:pPr>
      <w:r>
        <w:t>Za svakog Licenciranog korisnika kojemu Klijent dodijeli Pretplatničku licencu za Microsoft 365 po korisniku Klijent može instalirati:</w:t>
      </w:r>
    </w:p>
    <w:p w:rsidR="004837EC" w:rsidRDefault="009B7902" w:rsidP="009B7902">
      <w:pPr>
        <w:pStyle w:val="ProductList-Bullet"/>
        <w:numPr>
          <w:ilvl w:val="2"/>
          <w:numId w:val="35"/>
        </w:numPr>
      </w:pPr>
      <w:r>
        <w:lastRenderedPageBreak/>
        <w:t>jednu lokalnu kopiju softvera Office Professional Plus isključivo za uporabu Licenciranom korisniku za vrijeme trajanja pretplate; te</w:t>
      </w:r>
    </w:p>
    <w:p w:rsidR="004837EC" w:rsidRDefault="009B7902" w:rsidP="009B7902">
      <w:pPr>
        <w:pStyle w:val="ProductList-Bullet"/>
        <w:numPr>
          <w:ilvl w:val="2"/>
          <w:numId w:val="3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4837EC" w:rsidRDefault="004837EC">
      <w:pPr>
        <w:pStyle w:val="ProductList-BodyIndented2"/>
      </w:pPr>
    </w:p>
    <w:p w:rsidR="004837EC" w:rsidRDefault="009B7902">
      <w:pPr>
        <w:pStyle w:val="ProductList-SubSubClauseHeading"/>
        <w:outlineLvl w:val="5"/>
      </w:pPr>
      <w:r>
        <w:t>2.1.2.2 Pretplatničke licence po korisniku za Microsoft 365 nabavljene putem ugovora MPSA</w:t>
      </w:r>
    </w:p>
    <w:p w:rsidR="004837EC" w:rsidRDefault="009B7902">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4837EC" w:rsidRDefault="004837EC">
      <w:pPr>
        <w:pStyle w:val="ProductList-BodyIndented2"/>
      </w:pPr>
    </w:p>
    <w:p w:rsidR="004837EC" w:rsidRDefault="009B7902">
      <w:pPr>
        <w:pStyle w:val="ProductList-ClauseHeading"/>
        <w:outlineLvl w:val="3"/>
      </w:pPr>
      <w:r>
        <w:t>2.2 Primjenjive licencne odredbe</w:t>
      </w:r>
    </w:p>
    <w:p w:rsidR="004837EC" w:rsidRDefault="009B7902">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rsidR="004837EC" w:rsidRDefault="004837EC">
      <w:pPr>
        <w:pStyle w:val="ProductList-Body"/>
      </w:pPr>
    </w:p>
    <w:p w:rsidR="004837EC" w:rsidRDefault="009B7902">
      <w:pPr>
        <w:pStyle w:val="ProductList-ClauseHeading"/>
        <w:outlineLvl w:val="3"/>
      </w:pPr>
      <w:r>
        <w:t>2.3 Microsoft 365 F1</w:t>
      </w:r>
    </w:p>
    <w:p w:rsidR="004837EC" w:rsidRDefault="009B7902">
      <w:pPr>
        <w:pStyle w:val="ProductList-SubClauseHeading"/>
        <w:outlineLvl w:val="4"/>
      </w:pPr>
      <w:r>
        <w:t>2.3.1 Prava na korištenje</w:t>
      </w:r>
    </w:p>
    <w:p w:rsidR="004837EC" w:rsidRDefault="009B7902">
      <w:pPr>
        <w:pStyle w:val="ProductList-BodyIndented"/>
      </w:pPr>
      <w:r>
        <w:t>Korištenje sustava Windows uređuju Licencne odredbe u članku Prava na korištenje proizvoda u Unosu proizvoda za Windows primjenjive na Windows 10 Enterprise E3 po korisniku uz sljedeće iznimke:</w:t>
      </w:r>
    </w:p>
    <w:p w:rsidR="004837EC" w:rsidRDefault="009B7902" w:rsidP="009B7902">
      <w:pPr>
        <w:pStyle w:val="ProductList-Bullet"/>
        <w:numPr>
          <w:ilvl w:val="1"/>
          <w:numId w:val="36"/>
        </w:numPr>
      </w:pPr>
      <w:r>
        <w:t>Komponenta Windows sustava Microsoft 365 F1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w:t>
      </w:r>
    </w:p>
    <w:p w:rsidR="004837EC" w:rsidRDefault="009B7902" w:rsidP="009B7902">
      <w:pPr>
        <w:pStyle w:val="ProductList-Bullet"/>
        <w:numPr>
          <w:ilvl w:val="1"/>
          <w:numId w:val="36"/>
        </w:numPr>
      </w:pPr>
      <w:r>
        <w:t>Bez obzira na eventualne suprotne odredbe u članku Prava na korištenje u unosu proizvoda Računalni operacijski sustav Windows ne primjenjuju se prava na pristup virtualiziranim primjercima sustava Windows i njihovu upotrebu.</w:t>
      </w:r>
    </w:p>
    <w:p w:rsidR="004837EC" w:rsidRDefault="009B7902" w:rsidP="009B7902">
      <w:pPr>
        <w:pStyle w:val="ProductList-Bullet"/>
        <w:numPr>
          <w:ilvl w:val="1"/>
          <w:numId w:val="36"/>
        </w:numPr>
      </w:pPr>
      <w:r>
        <w:t xml:space="preserve">Licencirani korisnici ne moraju biti primarni korisnici bilo kojeg uređaja. </w:t>
      </w:r>
    </w:p>
    <w:p w:rsidR="004837EC" w:rsidRPr="00F313E9" w:rsidRDefault="009B7902" w:rsidP="009B7902">
      <w:pPr>
        <w:pStyle w:val="ProductList-Bullet"/>
        <w:numPr>
          <w:ilvl w:val="1"/>
          <w:numId w:val="36"/>
        </w:numPr>
        <w:rPr>
          <w:lang w:val="pt-BR"/>
        </w:rPr>
      </w:pPr>
      <w:r w:rsidRPr="00F313E9">
        <w:rPr>
          <w:lang w:val="pt-BR"/>
        </w:rPr>
        <w:t>Klijent mora upotrijebiti aktivaciju na temelju servisa Active Directory. Oblak zajednice za državne ustanove u Sjedinjenim Američkim Državama mogu koristiti KMS aktivaciju umjesto aktivacije temeljene na usluzi Azure AD.</w:t>
      </w:r>
    </w:p>
    <w:p w:rsidR="004837EC" w:rsidRPr="00F313E9" w:rsidRDefault="009B7902">
      <w:pPr>
        <w:pStyle w:val="ProductList-BodyIndented"/>
        <w:rPr>
          <w:lang w:val="pt-BR"/>
        </w:rPr>
      </w:pPr>
      <w:r w:rsidRPr="00F313E9">
        <w:rPr>
          <w:lang w:val="pt-BR"/>
        </w:rPr>
        <w:t xml:space="preserve">Korištenje drugih komponenti sustava Microsoft 365 F1 uređuju odredbe primjenjive na te komponente u Odredbama za Online usluge. Osim u svrhe licence za Windows Server Base Access i klijentske licence za upravljanje za System Center Configuration Manager i Advance Threat Analytics, SL-ovi po korisniku za Microsoft 365 F1 nisu Licence ekvivalentne CAL-u. </w:t>
      </w:r>
    </w:p>
    <w:p w:rsidR="004837EC" w:rsidRPr="00F313E9" w:rsidRDefault="004837EC">
      <w:pPr>
        <w:pStyle w:val="ProductList-BodyIndented"/>
        <w:rPr>
          <w:lang w:val="pt-BR"/>
        </w:rPr>
      </w:pPr>
    </w:p>
    <w:p w:rsidR="004837EC" w:rsidRPr="00F313E9" w:rsidRDefault="009B7902">
      <w:pPr>
        <w:pStyle w:val="ProductList-SubClauseHeading"/>
        <w:outlineLvl w:val="4"/>
        <w:rPr>
          <w:lang w:val="pt-BR"/>
        </w:rPr>
      </w:pPr>
      <w:r w:rsidRPr="00F313E9">
        <w:rPr>
          <w:lang w:val="pt-BR"/>
        </w:rPr>
        <w:t>2.3.2 Prelazak na opširnije izdanje Microsoft 365 F1 sa sustava Office 365 F1</w:t>
      </w:r>
    </w:p>
    <w:p w:rsidR="004837EC" w:rsidRPr="00F313E9" w:rsidRDefault="009B7902">
      <w:pPr>
        <w:pStyle w:val="ProductList-BodyIndented"/>
        <w:rPr>
          <w:lang w:val="pt-BR"/>
        </w:rPr>
      </w:pPr>
      <w:r w:rsidRPr="00F313E9">
        <w:rPr>
          <w:lang w:val="pt-BR"/>
        </w:rP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rsidR="004837EC" w:rsidRPr="00F313E9" w:rsidRDefault="004837EC">
      <w:pPr>
        <w:pStyle w:val="ProductList-BodyIndented"/>
        <w:rPr>
          <w:lang w:val="pt-BR"/>
        </w:rPr>
      </w:pPr>
    </w:p>
    <w:p w:rsidR="004837EC" w:rsidRPr="00F313E9" w:rsidRDefault="009B7902">
      <w:pPr>
        <w:pStyle w:val="ProductList-ClauseHeading"/>
        <w:outlineLvl w:val="3"/>
        <w:rPr>
          <w:lang w:val="pt-BR"/>
        </w:rPr>
      </w:pPr>
      <w:r w:rsidRPr="00F313E9">
        <w:rPr>
          <w:lang w:val="pt-BR"/>
        </w:rPr>
        <w:t>2.4 Prava na korištenje za Microsoft 365 Business</w:t>
      </w:r>
    </w:p>
    <w:p w:rsidR="004837EC" w:rsidRPr="00F313E9" w:rsidRDefault="009B7902">
      <w:pPr>
        <w:pStyle w:val="ProductList-Body"/>
        <w:rPr>
          <w:lang w:val="pt-BR"/>
        </w:rPr>
      </w:pPr>
      <w:r w:rsidRPr="00F313E9">
        <w:rPr>
          <w:lang w:val="pt-BR"/>
        </w:rPr>
        <w:t>Klijent ne smije dodijeliti više od 300 korisničkih pretplatničkih licenci. Korištenje sustava Windows uređuju Licencne odredbe u članku Prava na korištenje proizvoda u Unosu proizvoda za Windows primjenjive na Windows 10 Enterprise E3 po korisniku uz sljedeće iznimke:</w:t>
      </w:r>
    </w:p>
    <w:p w:rsidR="004837EC" w:rsidRPr="00F313E9" w:rsidRDefault="009B7902" w:rsidP="009B7902">
      <w:pPr>
        <w:pStyle w:val="ProductList-Bullet"/>
        <w:numPr>
          <w:ilvl w:val="0"/>
          <w:numId w:val="37"/>
        </w:numPr>
        <w:rPr>
          <w:lang w:val="pt-BR"/>
        </w:rPr>
      </w:pPr>
      <w:r w:rsidRPr="00F313E9">
        <w:rPr>
          <w:lang w:val="pt-BR"/>
        </w:rPr>
        <w:t>Windows Business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w:t>
      </w:r>
    </w:p>
    <w:p w:rsidR="004837EC" w:rsidRPr="00F313E9" w:rsidRDefault="009B7902" w:rsidP="009B7902">
      <w:pPr>
        <w:pStyle w:val="ProductList-Bullet"/>
        <w:numPr>
          <w:ilvl w:val="0"/>
          <w:numId w:val="37"/>
        </w:numPr>
        <w:rPr>
          <w:lang w:val="pt-BR"/>
        </w:rPr>
      </w:pPr>
      <w:r w:rsidRPr="00F313E9">
        <w:rPr>
          <w:lang w:val="pt-BR"/>
        </w:rPr>
        <w:t xml:space="preserve">Bez obzira na eventualne suprotne odredbe u članku Prava na korištenje u unosu proizvoda Računalni operacijski sustav Windows ne primjenjuju se prava na pristup virtualiziranim primjercima sustava Windows i njihovu upotrebu. </w:t>
      </w:r>
    </w:p>
    <w:p w:rsidR="004837EC" w:rsidRPr="00F313E9" w:rsidRDefault="004837EC">
      <w:pPr>
        <w:pStyle w:val="ProductList-Body"/>
        <w:rPr>
          <w:lang w:val="pt-BR"/>
        </w:rPr>
      </w:pPr>
    </w:p>
    <w:p w:rsidR="004837EC" w:rsidRPr="00F313E9" w:rsidRDefault="009B7902">
      <w:pPr>
        <w:pStyle w:val="ProductList-ClauseHeading"/>
        <w:outlineLvl w:val="3"/>
        <w:rPr>
          <w:lang w:val="pt-BR"/>
        </w:rPr>
      </w:pPr>
      <w:r w:rsidRPr="00F313E9">
        <w:rPr>
          <w:lang w:val="pt-BR"/>
        </w:rPr>
        <w:t>2.5 Akademski programi</w:t>
      </w:r>
    </w:p>
    <w:p w:rsidR="004837EC" w:rsidRPr="00F313E9" w:rsidRDefault="009B7902">
      <w:pPr>
        <w:pStyle w:val="ProductList-Body"/>
        <w:rPr>
          <w:lang w:val="pt-BR"/>
        </w:rPr>
      </w:pPr>
      <w:r w:rsidRPr="00F313E9">
        <w:rPr>
          <w:lang w:val="pt-BR"/>
        </w:rPr>
        <w:t>Sljedeće se primjenjuje na Klijente u svim Akademskim programima količinskog licenciranja:</w:t>
      </w:r>
    </w:p>
    <w:p w:rsidR="004837EC" w:rsidRPr="00F313E9" w:rsidRDefault="009B7902">
      <w:pPr>
        <w:pStyle w:val="ProductList-SubClauseHeading"/>
        <w:outlineLvl w:val="4"/>
        <w:rPr>
          <w:lang w:val="pt-BR"/>
        </w:rPr>
      </w:pPr>
      <w:r w:rsidRPr="00F313E9">
        <w:rPr>
          <w:lang w:val="pt-BR"/>
        </w:rPr>
        <w:t>2.5.1 Microsoft 365 Education A1 (SL po uređaju)</w:t>
      </w:r>
    </w:p>
    <w:p w:rsidR="004837EC" w:rsidRPr="00F313E9" w:rsidRDefault="009B7902">
      <w:pPr>
        <w:pStyle w:val="ProductList-SubSubClauseHeading"/>
        <w:outlineLvl w:val="5"/>
        <w:rPr>
          <w:lang w:val="pt-BR"/>
        </w:rPr>
      </w:pPr>
      <w:r w:rsidRPr="00F313E9">
        <w:rPr>
          <w:lang w:val="pt-BR"/>
        </w:rPr>
        <w:t>2.5.1.1 Trajanje</w:t>
      </w:r>
    </w:p>
    <w:p w:rsidR="004837EC" w:rsidRPr="00F313E9" w:rsidRDefault="009B7902">
      <w:pPr>
        <w:pStyle w:val="ProductList-BodyIndented2"/>
        <w:rPr>
          <w:lang w:val="pt-BR"/>
        </w:rPr>
      </w:pPr>
      <w:r w:rsidRPr="00F313E9">
        <w:rPr>
          <w:lang w:val="pt-BR"/>
        </w:rPr>
        <w:t>Trajanje pretplate na Microsoft 365 Education A1 (SL po uređaju) iznosi šest godina od datuma narudžbe. Ako se licenca produlji nakon isteka klijentova ugovora o količinskom licenciranju na temelju kojeg je kupljen M365 Education A1 (SL po uređaju), uvjeti takvog ugovora nastavit će po potrebi vrijediti tijekom trajanja licence M365 Education A1 (SL po uređaju).</w:t>
      </w:r>
    </w:p>
    <w:p w:rsidR="004837EC" w:rsidRPr="00F313E9" w:rsidRDefault="004837EC">
      <w:pPr>
        <w:pStyle w:val="ProductList-BodyIndented2"/>
        <w:rPr>
          <w:lang w:val="pt-BR"/>
        </w:rPr>
      </w:pPr>
    </w:p>
    <w:p w:rsidR="004837EC" w:rsidRPr="00F313E9" w:rsidRDefault="009B7902">
      <w:pPr>
        <w:pStyle w:val="ProductList-SubSubClauseHeading"/>
        <w:outlineLvl w:val="5"/>
        <w:rPr>
          <w:lang w:val="pt-BR"/>
        </w:rPr>
      </w:pPr>
      <w:r w:rsidRPr="00F313E9">
        <w:rPr>
          <w:lang w:val="pt-BR"/>
        </w:rPr>
        <w:t>2.5.1.2 Otkazivanje i preraspodjela</w:t>
      </w:r>
    </w:p>
    <w:p w:rsidR="004837EC" w:rsidRPr="00F313E9" w:rsidRDefault="009B7902">
      <w:pPr>
        <w:pStyle w:val="ProductList-BodyIndented2"/>
        <w:rPr>
          <w:lang w:val="pt-BR"/>
        </w:rPr>
      </w:pPr>
      <w:r w:rsidRPr="00F313E9">
        <w:rPr>
          <w:lang w:val="pt-BR"/>
        </w:rPr>
        <w:t>Pretplata za M365 Education A1 (SL po uređaju) ne može se otkazati i može se samo preraspodijeliti na novi uređaj istog modela (ili ekvivalentnu zamjenu dobivenu od proizvođača) nakon trajnog kvara hardvera uređaja kojem je prethodno dodijeljen M365 Education A1 (SL po uređaju).</w:t>
      </w:r>
    </w:p>
    <w:p w:rsidR="004837EC" w:rsidRPr="00F313E9" w:rsidRDefault="004837EC">
      <w:pPr>
        <w:pStyle w:val="ProductList-BodyIndented2"/>
        <w:rPr>
          <w:lang w:val="pt-BR"/>
        </w:rPr>
      </w:pPr>
    </w:p>
    <w:p w:rsidR="004837EC" w:rsidRPr="00F313E9" w:rsidRDefault="009B7902">
      <w:pPr>
        <w:pStyle w:val="ProductList-SubSubClauseHeading"/>
        <w:outlineLvl w:val="5"/>
        <w:rPr>
          <w:lang w:val="pt-BR"/>
        </w:rPr>
      </w:pPr>
      <w:r w:rsidRPr="00F313E9">
        <w:rPr>
          <w:lang w:val="pt-BR"/>
        </w:rPr>
        <w:lastRenderedPageBreak/>
        <w:t>2.5.1.3 Pravo upotrebe za Windows AutoPilot</w:t>
      </w:r>
    </w:p>
    <w:p w:rsidR="004837EC" w:rsidRPr="00F313E9" w:rsidRDefault="009B7902">
      <w:pPr>
        <w:pStyle w:val="ProductList-BodyIndented2"/>
        <w:rPr>
          <w:lang w:val="pt-BR"/>
        </w:rPr>
      </w:pPr>
      <w:r w:rsidRPr="00F313E9">
        <w:rPr>
          <w:lang w:val="pt-BR"/>
        </w:rPr>
        <w:t xml:space="preserve">Licencirani korisnici programa Microsoft 365 Education A1 (SL po uređaju) imaju pravo na upotrebu funkcije Windows AutoPilot koja je dostupna putem partnerskog centra za davatelje rješenja u oblaku.   </w:t>
      </w:r>
    </w:p>
    <w:p w:rsidR="004837EC" w:rsidRPr="00F313E9" w:rsidRDefault="004837EC">
      <w:pPr>
        <w:pStyle w:val="ProductList-BodyIndented2"/>
        <w:rPr>
          <w:lang w:val="pt-BR"/>
        </w:rPr>
      </w:pPr>
    </w:p>
    <w:p w:rsidR="004837EC" w:rsidRDefault="009B7902">
      <w:pPr>
        <w:pStyle w:val="ProductList-SubSubClauseHeading"/>
        <w:outlineLvl w:val="5"/>
      </w:pPr>
      <w:r>
        <w:t>2.5.1.4 Verzije Window 10</w:t>
      </w:r>
    </w:p>
    <w:p w:rsidR="004837EC" w:rsidRDefault="009B7902">
      <w:pPr>
        <w:pStyle w:val="ProductList-BodyIndented2"/>
      </w:pPr>
      <w:r>
        <w:t>Za M365 Education A1 (SL po uređaju) potreban je Windows 10 Pro ili Windows 10 S.</w:t>
      </w:r>
    </w:p>
    <w:p w:rsidR="004837EC" w:rsidRDefault="004837EC">
      <w:pPr>
        <w:pStyle w:val="ProductList-BodyIndented2"/>
      </w:pPr>
    </w:p>
    <w:p w:rsidR="004837EC" w:rsidRPr="00F313E9" w:rsidRDefault="009B7902">
      <w:pPr>
        <w:pStyle w:val="ProductList-SubClauseHeading"/>
        <w:outlineLvl w:val="4"/>
        <w:rPr>
          <w:lang w:val="pt-BR"/>
        </w:rPr>
      </w:pPr>
      <w:r w:rsidRPr="00F313E9">
        <w:rPr>
          <w:lang w:val="pt-BR"/>
        </w:rPr>
        <w:t>2.5.2 Microsoft 365 Education A3/A5 (SL po korisniku)</w:t>
      </w:r>
    </w:p>
    <w:p w:rsidR="004837EC" w:rsidRPr="00F313E9" w:rsidRDefault="009B7902">
      <w:pPr>
        <w:pStyle w:val="ProductList-SubSubClauseHeading"/>
        <w:outlineLvl w:val="5"/>
        <w:rPr>
          <w:lang w:val="pt-BR"/>
        </w:rPr>
      </w:pPr>
      <w:r w:rsidRPr="00F313E9">
        <w:rPr>
          <w:lang w:val="pt-BR"/>
        </w:rPr>
        <w:t>2.5.2.1 Poslužitelji sustava Office</w:t>
      </w:r>
    </w:p>
    <w:p w:rsidR="004837EC" w:rsidRPr="00F313E9" w:rsidRDefault="009B7902">
      <w:pPr>
        <w:pStyle w:val="ProductList-BodyIndented2"/>
        <w:rPr>
          <w:lang w:val="pt-BR"/>
        </w:rPr>
      </w:pPr>
      <w:r w:rsidRPr="00F313E9">
        <w:rPr>
          <w:lang w:val="pt-BR"/>
        </w:rPr>
        <w:t>Svaki licencirani korisnik kojem se dodijeli SL po korisniku za Microsoft 365 Education A3/A5 može:</w:t>
      </w:r>
    </w:p>
    <w:p w:rsidR="004837EC" w:rsidRPr="00F313E9" w:rsidRDefault="009B7902" w:rsidP="009B7902">
      <w:pPr>
        <w:pStyle w:val="ProductList-Bullet"/>
        <w:numPr>
          <w:ilvl w:val="2"/>
          <w:numId w:val="38"/>
        </w:numPr>
        <w:rPr>
          <w:lang w:val="pt-BR"/>
        </w:rPr>
      </w:pPr>
      <w:r w:rsidRPr="00F313E9">
        <w:rPr>
          <w:lang w:val="pt-BR"/>
        </w:rPr>
        <w:t>instalirati i koristiti neograničeni broj kopija sljedećeg poslužiteljskog softvera na bilo kojem poslužitelju za klijentovu uporabu: Exchange Server, SharePoint Server i Skype za tvrtke, poslužiteljska verzija i</w:t>
      </w:r>
    </w:p>
    <w:p w:rsidR="004837EC" w:rsidRPr="00F313E9" w:rsidRDefault="009B7902" w:rsidP="009B7902">
      <w:pPr>
        <w:pStyle w:val="ProductList-Bullet"/>
        <w:numPr>
          <w:ilvl w:val="2"/>
          <w:numId w:val="38"/>
        </w:numPr>
        <w:rPr>
          <w:lang w:val="pt-BR"/>
        </w:rPr>
      </w:pPr>
      <w:r w:rsidRPr="00F313E9">
        <w:rPr>
          <w:lang w:val="pt-BR"/>
        </w:rPr>
        <w:t>navedenom poslužiteljskom softveru smiju pristupiti samo korisnici kojima je dodijeljena pretplatnička licenca po korisniku za Microsoft 365 Education A3/A5 ili vanjskim korisnicima.</w:t>
      </w:r>
    </w:p>
    <w:p w:rsidR="004837EC" w:rsidRPr="00F313E9" w:rsidRDefault="009B7902">
      <w:pPr>
        <w:pStyle w:val="ProductList-BodyIndented2"/>
        <w:rPr>
          <w:lang w:val="pt-BR"/>
        </w:rPr>
      </w:pPr>
      <w:r w:rsidRPr="00F313E9">
        <w:rPr>
          <w:lang w:val="pt-BR"/>
        </w:rPr>
        <w:t>Ova odredba ne primjenjuje se na SL-ove po korisniku stečene prema Microsoftovom ugovoru o uslugama u oblaku.</w:t>
      </w:r>
    </w:p>
    <w:p w:rsidR="004837EC" w:rsidRPr="00F313E9" w:rsidRDefault="004837EC">
      <w:pPr>
        <w:pStyle w:val="ProductList-BodyIndented2"/>
        <w:rPr>
          <w:lang w:val="pt-BR"/>
        </w:rPr>
      </w:pPr>
    </w:p>
    <w:p w:rsidR="004837EC" w:rsidRPr="00F313E9" w:rsidRDefault="009B7902">
      <w:pPr>
        <w:pStyle w:val="ProductList-SubSubClauseHeading"/>
        <w:outlineLvl w:val="5"/>
        <w:rPr>
          <w:lang w:val="pt-BR"/>
        </w:rPr>
      </w:pPr>
      <w:r w:rsidRPr="00F313E9">
        <w:rPr>
          <w:lang w:val="pt-BR"/>
        </w:rPr>
        <w:t>2.5.2.2 Office Professional Plus</w:t>
      </w:r>
    </w:p>
    <w:p w:rsidR="004837EC" w:rsidRPr="00F313E9" w:rsidRDefault="009B7902">
      <w:pPr>
        <w:pStyle w:val="ProductList-BodyIndented2"/>
        <w:rPr>
          <w:lang w:val="pt-BR"/>
        </w:rPr>
      </w:pPr>
      <w:r w:rsidRPr="00F313E9">
        <w:rPr>
          <w:lang w:val="pt-BR"/>
        </w:rPr>
        <w:t xml:space="preserve">Za svakog </w:t>
      </w:r>
      <w:r>
        <w:fldChar w:fldCharType="begin"/>
      </w:r>
      <w:r w:rsidRPr="00F313E9">
        <w:rPr>
          <w:lang w:val="pt-BR"/>
        </w:rPr>
        <w:instrText xml:space="preserve"> AutoTextList   \s NoStyle \t "Pojam Licencirani korisnik označava pojedinca kojem je dodijeljena Licenca." </w:instrText>
      </w:r>
      <w:r>
        <w:fldChar w:fldCharType="separate"/>
      </w:r>
      <w:r w:rsidRPr="00F313E9">
        <w:rPr>
          <w:color w:val="0563C1"/>
          <w:lang w:val="pt-BR"/>
        </w:rPr>
        <w:t>Licenciranog korisnika</w:t>
      </w:r>
      <w:r>
        <w:fldChar w:fldCharType="end"/>
      </w:r>
      <w:r w:rsidRPr="00F313E9">
        <w:rPr>
          <w:lang w:val="pt-BR"/>
        </w:rPr>
        <w:t xml:space="preserve"> kojem klijent dodijeli SL po korisniku za Microsoft 365 Education A3/A5 klijent smije instalirati jednu lokalnu kopiju softvera Office Professional Plus isključivo za upotrebu </w:t>
      </w:r>
      <w:r>
        <w:fldChar w:fldCharType="begin"/>
      </w:r>
      <w:r w:rsidRPr="00F313E9">
        <w:rPr>
          <w:lang w:val="pt-BR"/>
        </w:rPr>
        <w:instrText xml:space="preserve"> AutoTextList   \s NoStyle \t "Pojam Licencirani korisnik označava pojedinca kojem je dodijeljena Licenca." </w:instrText>
      </w:r>
      <w:r>
        <w:fldChar w:fldCharType="separate"/>
      </w:r>
      <w:r w:rsidRPr="00F313E9">
        <w:rPr>
          <w:color w:val="0563C1"/>
          <w:lang w:val="pt-BR"/>
        </w:rPr>
        <w:t>Licenciranog korisnika</w:t>
      </w:r>
      <w:r>
        <w:fldChar w:fldCharType="end"/>
      </w:r>
      <w:r w:rsidRPr="00F313E9">
        <w:rPr>
          <w:lang w:val="pt-BR"/>
        </w:rPr>
        <w:t xml:space="preserve"> za vrijeme trajanja pretplate. Ta odredba ne primjenjuje se na SL-ove po korisniku stečene u okviru Microsoftova ugovora o uslugama u oblaku ili </w:t>
      </w:r>
      <w:r>
        <w:fldChar w:fldCharType="begin"/>
      </w:r>
      <w:r w:rsidRPr="00F313E9">
        <w:rPr>
          <w:lang w:val="pt-BR"/>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F313E9">
        <w:rPr>
          <w:color w:val="0563C1"/>
          <w:lang w:val="pt-BR"/>
        </w:rPr>
        <w:t>Pogodnosti za studentsko korištenje</w:t>
      </w:r>
      <w:r>
        <w:fldChar w:fldCharType="end"/>
      </w:r>
      <w:r w:rsidRPr="00F313E9">
        <w:rPr>
          <w:lang w:val="pt-BR"/>
        </w:rPr>
        <w:t>.</w:t>
      </w:r>
    </w:p>
    <w:p w:rsidR="004837EC" w:rsidRPr="00F313E9" w:rsidRDefault="004837EC">
      <w:pPr>
        <w:pStyle w:val="ProductList-BodyIndented2"/>
        <w:rPr>
          <w:lang w:val="pt-BR"/>
        </w:rPr>
      </w:pPr>
    </w:p>
    <w:p w:rsidR="004837EC" w:rsidRPr="00F313E9" w:rsidRDefault="009B7902">
      <w:pPr>
        <w:pStyle w:val="ProductList-SubClauseHeading"/>
        <w:outlineLvl w:val="4"/>
        <w:rPr>
          <w:lang w:val="pt-BR"/>
        </w:rPr>
      </w:pPr>
      <w:r w:rsidRPr="00F313E9">
        <w:rPr>
          <w:lang w:val="pt-BR"/>
        </w:rPr>
        <w:t>2.5.3 Korištenje u laboratoriju i knjižnici</w:t>
      </w:r>
    </w:p>
    <w:p w:rsidR="004837EC" w:rsidRPr="00F313E9" w:rsidRDefault="009B7902">
      <w:pPr>
        <w:pStyle w:val="ProductList-BodyIndented"/>
        <w:rPr>
          <w:lang w:val="pt-BR"/>
        </w:rPr>
      </w:pPr>
      <w:r w:rsidRPr="00F313E9">
        <w:rPr>
          <w:lang w:val="pt-BR"/>
        </w:rPr>
        <w:t>Ustanove s Microsoft 365 A3/A5 SL-ovima po korisniku dodijeljenima svim predavačima i osoblju ili informacijskim stručnjacima mogu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Microsoftovom ugovoru o uslugama u oblaku.</w:t>
      </w:r>
    </w:p>
    <w:p w:rsidR="004837EC" w:rsidRPr="00F313E9" w:rsidRDefault="004837EC">
      <w:pPr>
        <w:pStyle w:val="ProductList-BodyIndented"/>
        <w:rPr>
          <w:lang w:val="pt-BR"/>
        </w:rPr>
      </w:pPr>
    </w:p>
    <w:p w:rsidR="004837EC" w:rsidRPr="00F313E9" w:rsidRDefault="009B7902">
      <w:pPr>
        <w:pStyle w:val="ProductList-SubClauseHeading"/>
        <w:outlineLvl w:val="4"/>
        <w:rPr>
          <w:lang w:val="pt-BR"/>
        </w:rPr>
      </w:pPr>
      <w:r w:rsidRPr="00F313E9">
        <w:rPr>
          <w:lang w:val="pt-BR"/>
        </w:rPr>
        <w:t>2.5.4 Primjenjive licencne odredbe</w:t>
      </w:r>
    </w:p>
    <w:p w:rsidR="004837EC" w:rsidRPr="00F313E9" w:rsidRDefault="009B7902">
      <w:pPr>
        <w:pStyle w:val="ProductList-BodyIndented"/>
        <w:rPr>
          <w:lang w:val="pt-BR"/>
        </w:rPr>
      </w:pPr>
      <w:r w:rsidRPr="00F313E9">
        <w:rPr>
          <w:lang w:val="pt-BR"/>
        </w:rPr>
        <w:t>Osim odredbi Unosa proizvoda za Microsoft 365 na SL-ove po korisniku za Microsoft 365 A3 i A5 primjenjuju se Licencne odredbe primjenjive na Office 365 Enterprise A3/A5, Enterprise Mobility + Security E3/E5 i Windows 10 Education E3/E5 po korisniku.</w:t>
      </w:r>
    </w:p>
    <w:p w:rsidR="004837EC" w:rsidRPr="00F313E9" w:rsidRDefault="004837EC">
      <w:pPr>
        <w:pStyle w:val="ProductList-BodyIndented"/>
        <w:rPr>
          <w:lang w:val="pt-BR"/>
        </w:rPr>
      </w:pPr>
    </w:p>
    <w:p w:rsidR="004837EC" w:rsidRPr="00F313E9" w:rsidRDefault="009B7902">
      <w:pPr>
        <w:pStyle w:val="ProductList-ClauseHeading"/>
        <w:outlineLvl w:val="3"/>
        <w:rPr>
          <w:lang w:val="pt-BR"/>
        </w:rPr>
      </w:pPr>
      <w:r w:rsidRPr="00F313E9">
        <w:rPr>
          <w:lang w:val="pt-BR"/>
        </w:rPr>
        <w:t>2.6 Oblak zajednice za državne ustanove u Sjedinjenim Državama</w:t>
      </w:r>
    </w:p>
    <w:p w:rsidR="004837EC" w:rsidRPr="00F313E9" w:rsidRDefault="009B7902">
      <w:pPr>
        <w:pStyle w:val="ProductList-Body"/>
        <w:rPr>
          <w:lang w:val="pt-BR"/>
        </w:rPr>
      </w:pPr>
      <w:r w:rsidRPr="00F313E9">
        <w:rPr>
          <w:lang w:val="pt-BR"/>
        </w:rPr>
        <w:t xml:space="preserve">Za svaku komponentu softvera Microsoft 365 pogledajte tablicu Dostupnost programa kako biste utvrdili koje su komponente </w:t>
      </w:r>
      <w:r>
        <w:fldChar w:fldCharType="begin"/>
      </w:r>
      <w:r w:rsidRPr="00F313E9">
        <w:rPr>
          <w:lang w:val="pt-BR"/>
        </w:rPr>
        <w:instrText xml:space="preserve"> AutoTextList   \s NoStyle \t "Oblak zajednice za državne ustanove u Sjedinjenim Državama" </w:instrText>
      </w:r>
      <w:r>
        <w:fldChar w:fldCharType="separate"/>
      </w:r>
      <w:r w:rsidRPr="00F313E9">
        <w:rPr>
          <w:color w:val="0563C1"/>
          <w:lang w:val="pt-BR"/>
        </w:rPr>
        <w:t>UC</w:t>
      </w:r>
      <w:r>
        <w:fldChar w:fldCharType="end"/>
      </w:r>
      <w:r w:rsidRPr="00F313E9">
        <w:rPr>
          <w:lang w:val="pt-BR"/>
        </w:rPr>
        <w:t xml:space="preserve"> usluge.</w:t>
      </w:r>
    </w:p>
    <w:p w:rsidR="004837EC" w:rsidRPr="00F313E9" w:rsidRDefault="004837EC">
      <w:pPr>
        <w:pStyle w:val="ProductList-Body"/>
        <w:jc w:val="right"/>
        <w:rPr>
          <w:lang w:val="pt-BR"/>
        </w:rPr>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95505"/>
      <w:r>
        <w:instrText>Enterprise Mobility + Security</w:instrText>
      </w:r>
      <w:bookmarkEnd w:id="237"/>
      <w:r>
        <w:instrText>" \l 2</w:instrText>
      </w:r>
      <w:r>
        <w:fldChar w:fldCharType="end"/>
      </w:r>
    </w:p>
    <w:p w:rsidR="004837EC" w:rsidRDefault="009B7902">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Pr="00F313E9" w:rsidRDefault="009B7902">
            <w:pPr>
              <w:pStyle w:val="ProductList-TableBody"/>
              <w:rPr>
                <w:lang w:val="pt-BR"/>
              </w:rPr>
            </w:pPr>
            <w:r w:rsidRPr="00F313E9">
              <w:rPr>
                <w:color w:val="404040"/>
                <w:lang w:val="pt-BR"/>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ClauseHeading"/>
        <w:outlineLvl w:val="3"/>
      </w:pP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NoBorder"/>
        <w:outlineLvl w:val="1"/>
      </w:pPr>
      <w:bookmarkStart w:id="240" w:name="_Sec1151"/>
      <w:r>
        <w:lastRenderedPageBreak/>
        <w:t>Microsoft Dynamics 365 Services</w:t>
      </w:r>
      <w:bookmarkEnd w:id="240"/>
      <w:r>
        <w:fldChar w:fldCharType="begin"/>
      </w:r>
      <w:r>
        <w:instrText xml:space="preserve"> TC "</w:instrText>
      </w:r>
      <w:bookmarkStart w:id="241" w:name="_Toc509995506"/>
      <w:r>
        <w:instrText>Microsoft Dynamics 365 Services</w:instrText>
      </w:r>
      <w:bookmarkEnd w:id="241"/>
      <w:r>
        <w:instrText>" \l 2</w:instrText>
      </w:r>
      <w:r>
        <w:fldChar w:fldCharType="end"/>
      </w:r>
    </w:p>
    <w:p w:rsidR="004837EC" w:rsidRDefault="009B7902">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ABABA"/>
              <w:right w:val="none" w:sz="4" w:space="0" w:color="6E6E6E"/>
            </w:tcBorders>
          </w:tcPr>
          <w:p w:rsidR="004837EC" w:rsidRDefault="009B7902">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po korisniku)</w:t>
            </w:r>
          </w:p>
        </w:tc>
        <w:tc>
          <w:tcPr>
            <w:tcW w:w="740" w:type="dxa"/>
            <w:tcBorders>
              <w:top w:val="dashed" w:sz="4" w:space="0" w:color="BFBFBF"/>
              <w:left w:val="none" w:sz="4" w:space="0" w:color="6E6E6E"/>
              <w:bottom w:val="dashed" w:sz="4" w:space="0" w:color="BABABA"/>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ABABA"/>
              <w:left w:val="none" w:sz="4" w:space="0" w:color="6E6E6E"/>
              <w:bottom w:val="dashed" w:sz="4" w:space="0" w:color="BFBFBF"/>
              <w:right w:val="none" w:sz="4" w:space="0" w:color="6E6E6E"/>
            </w:tcBorders>
          </w:tcPr>
          <w:p w:rsidR="004837EC" w:rsidRDefault="009B7902">
            <w:pPr>
              <w:pStyle w:val="ProductList-TableBody"/>
            </w:pPr>
            <w:r>
              <w:t>Microsoft Dynamics 365 for Customer Engagement Plan, izdanje Enterprise</w:t>
            </w:r>
            <w:r>
              <w:fldChar w:fldCharType="begin"/>
            </w:r>
            <w:r>
              <w:instrText xml:space="preserve"> XE "Microsoft Dynamics 365 for Customer Engagement Plan, izdanje Enterprise" </w:instrText>
            </w:r>
            <w:r>
              <w:fldChar w:fldCharType="end"/>
            </w:r>
            <w:r>
              <w:t xml:space="preserve"> (SL po korisniku)</w:t>
            </w:r>
          </w:p>
        </w:tc>
        <w:tc>
          <w:tcPr>
            <w:tcW w:w="740" w:type="dxa"/>
            <w:tcBorders>
              <w:top w:val="dashed" w:sz="4" w:space="0" w:color="BABABA"/>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Customer Engagement Plan, izdanje Enterprise, prijelazni SA</w:t>
            </w:r>
            <w:r>
              <w:fldChar w:fldCharType="begin"/>
            </w:r>
            <w:r>
              <w:instrText xml:space="preserve"> XE "Microsoft Dynamics 365 for Customer Engagement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Plan, izdanje Enterprise</w:t>
            </w:r>
            <w:r>
              <w:fldChar w:fldCharType="begin"/>
            </w:r>
            <w:r>
              <w:instrText xml:space="preserve"> XE "Microsoft Dynamics 365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Plan, dodatak za izdanje Enterprise</w:t>
            </w:r>
            <w:r>
              <w:fldChar w:fldCharType="begin"/>
            </w:r>
            <w:r>
              <w:instrText xml:space="preserve"> XE "Microsoft Dynamics 365 Plan, dodatak za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Plan, izdanje Enterprise, Prijelazni SA</w:t>
            </w:r>
            <w:r>
              <w:fldChar w:fldCharType="begin"/>
            </w:r>
            <w:r>
              <w:instrText xml:space="preserve"> XE "Microsoft Dynamics 365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Unified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Operations Device, izdanje Enterprise, dodatak</w:t>
            </w:r>
            <w:r>
              <w:fldChar w:fldCharType="begin"/>
            </w:r>
            <w:r>
              <w:instrText xml:space="preserve"> XE "Microsoft Dynamics 365 for Operations Device, izdanje Enterprise, dodatak"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 xml:space="preserve">Microsoft Dynamics 365 for Operations Device, izdanje Enterprise, prijelazni SA </w:t>
            </w:r>
            <w:r>
              <w:fldChar w:fldCharType="begin"/>
            </w:r>
            <w:r>
              <w:instrText xml:space="preserve"> XE "Microsoft Dynamics 365 for Operations Device, izdanje Enterprise, prijelazni SA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Project Service Automation, izdanje Enterprise</w:t>
            </w:r>
            <w:r>
              <w:fldChar w:fldCharType="begin"/>
            </w:r>
            <w:r>
              <w:instrText xml:space="preserve"> XE "Microsoft Dynamics 365 for Project Service Automation,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Retail, izdanje Enterprise, dodatak</w:t>
            </w:r>
            <w:r>
              <w:fldChar w:fldCharType="begin"/>
            </w:r>
            <w:r>
              <w:instrText xml:space="preserve"> XE "Microsoft Dynamics 365 for Retail,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Sales Professional (SL po korisniku</w:t>
            </w:r>
            <w:r>
              <w:fldChar w:fldCharType="begin"/>
            </w:r>
            <w:r>
              <w:instrText xml:space="preserve"> XE "Microsoft Dynamics 365 for Sales Professional (SL po korisniku"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Talent, izdanje Enterprise, dodatak</w:t>
            </w:r>
            <w:r>
              <w:fldChar w:fldCharType="begin"/>
            </w:r>
            <w:r>
              <w:instrText xml:space="preserve"> XE "Microsoft Dynamics 365 for Talent,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lastRenderedPageBreak/>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Team Members, izdanje Enterprise, dodatak</w:t>
            </w:r>
            <w:r>
              <w:fldChar w:fldCharType="begin"/>
            </w:r>
            <w:r>
              <w:instrText xml:space="preserve"> XE "Microsoft Dynamics 365 for Team Members,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Team Members, izdanje Enterprise, prijelazni SA</w:t>
            </w:r>
            <w:r>
              <w:fldChar w:fldCharType="begin"/>
            </w:r>
            <w:r>
              <w:instrText xml:space="preserve"> XE "Microsoft Dynamics 365 for Team Members,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2"/>
      </w:pPr>
      <w:bookmarkStart w:id="243" w:name="_Sec1153"/>
      <w:r>
        <w:t>2. Uvjeti za proizvod</w:t>
      </w:r>
      <w:bookmarkEnd w:id="243"/>
    </w:p>
    <w:tbl>
      <w:tblPr>
        <w:tblStyle w:val="PURTable"/>
        <w:tblW w:w="0" w:type="dxa"/>
        <w:tblLook w:val="04A0" w:firstRow="1" w:lastRow="0" w:firstColumn="1" w:lastColumn="0" w:noHBand="0" w:noVBand="1"/>
      </w:tblPr>
      <w:tblGrid>
        <w:gridCol w:w="3644"/>
        <w:gridCol w:w="3636"/>
        <w:gridCol w:w="3636"/>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Default="009B7902">
      <w:pPr>
        <w:pStyle w:val="ProductList-ClauseHeading"/>
        <w:outlineLvl w:val="3"/>
      </w:pPr>
      <w:r>
        <w:t>2.1 Unified Service Desk (USD)</w:t>
      </w:r>
    </w:p>
    <w:p w:rsidR="004837EC" w:rsidRDefault="009B7902">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rsidR="004837EC" w:rsidRDefault="004837EC">
      <w:pPr>
        <w:pStyle w:val="ProductList-Body"/>
      </w:pPr>
    </w:p>
    <w:p w:rsidR="004837EC" w:rsidRDefault="009B7902">
      <w:pPr>
        <w:pStyle w:val="ProductList-ClauseHeading"/>
        <w:outlineLvl w:val="3"/>
      </w:pPr>
      <w:r>
        <w:t>2.2 Microsoft Dynamics CustomerSource</w:t>
      </w:r>
    </w:p>
    <w:p w:rsidR="004837EC" w:rsidRDefault="009B7902">
      <w:pPr>
        <w:pStyle w:val="ProductList-Body"/>
      </w:pPr>
      <w:r>
        <w:t xml:space="preserve">Klijenti s aktivnim pretplatama na Microsoft Dynamics 365 Services mogu pristupiti usluzi CustomerSource i koristiti je. </w:t>
      </w:r>
    </w:p>
    <w:p w:rsidR="004837EC" w:rsidRDefault="004837EC">
      <w:pPr>
        <w:pStyle w:val="ProductList-Body"/>
      </w:pPr>
    </w:p>
    <w:p w:rsidR="004837EC" w:rsidRDefault="009B7902">
      <w:pPr>
        <w:pStyle w:val="ProductList-ClauseHeading"/>
        <w:outlineLvl w:val="3"/>
      </w:pPr>
      <w:r>
        <w:t>2.3 Ispunjavanje uvjeta za kvalificirane ponude</w:t>
      </w:r>
    </w:p>
    <w:p w:rsidR="004837EC" w:rsidRDefault="009B7902">
      <w:pPr>
        <w:pStyle w:val="ProductList-Body"/>
      </w:pPr>
      <w:r>
        <w:t>Klijenti koji imaju aktivan ugovor, a koji su prije 1. studenog 2016. kupili pretplatu na Online uslugu, tehnološko jamstvo Software Assurance ili Microsoft Dynamics Enhancement Plan za Kvalificirane proizvode u tablici u nastavku mogu steći licencu iz odgovarajuće kvalificirane ponude za Microsoft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4837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837EC" w:rsidRDefault="009B7902">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837EC" w:rsidRDefault="009B7902">
            <w:pPr>
              <w:pStyle w:val="ProductList-TableBody"/>
            </w:pPr>
            <w:r>
              <w:rPr>
                <w:color w:val="FFFFFF"/>
              </w:rPr>
              <w:t>Odgovarajuća kvalificirana ponuda za Microsoft Dynamics 365 Online Services</w:t>
            </w:r>
          </w:p>
        </w:tc>
      </w:tr>
      <w:tr w:rsidR="004837E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lastRenderedPageBreak/>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kvalificirana ponuda za izdanje Enterprise</w:t>
            </w:r>
            <w:r>
              <w:br/>
            </w:r>
          </w:p>
        </w:tc>
      </w:tr>
      <w:tr w:rsidR="004837E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kvalificirana ponuda prijelaznog tehnološkog jamstva Software Assurance za izdanje Enterprise*</w:t>
            </w:r>
            <w:r>
              <w:br/>
              <w:t>Microsoft Dynamics 365, kvalificirana ponuda dodatka za izdanje Enterprise*</w:t>
            </w:r>
          </w:p>
        </w:tc>
      </w:tr>
      <w:tr w:rsidR="004837E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w:t>
            </w:r>
          </w:p>
          <w:p w:rsidR="004837EC" w:rsidRDefault="009B7902">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kvalificirana ponuda za Business Central</w:t>
            </w:r>
            <w:r>
              <w:br/>
              <w:t>Microsoft Dynamics 365, kvalificirana ponuda dodatka za izdanje Business*</w:t>
            </w:r>
          </w:p>
        </w:tc>
      </w:tr>
    </w:tbl>
    <w:p w:rsidR="004837EC" w:rsidRDefault="009B7902">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p>
    <w:p w:rsidR="004837EC" w:rsidRDefault="004837EC">
      <w:pPr>
        <w:pStyle w:val="ProductList-Body"/>
      </w:pPr>
    </w:p>
    <w:p w:rsidR="004837EC" w:rsidRDefault="009B7902">
      <w:pPr>
        <w:pStyle w:val="ProductList-ClauseHeading"/>
        <w:outlineLvl w:val="3"/>
      </w:pPr>
      <w:r>
        <w:t>2.4 Microsoft Dynamics Marketing i Parature</w:t>
      </w:r>
    </w:p>
    <w:p w:rsidR="004837EC" w:rsidRDefault="009B7902">
      <w:pPr>
        <w:pStyle w:val="ProductList-Body"/>
      </w:pPr>
      <w:r>
        <w:t>Klijenti s ugovorom Enterprise Agreement (Ugovor Enterprise) i Pretplatom ugovora Enterprise Agreement (Ugovora Enterprise) koji su stekli licence za Microsoft Dynamics Marketing ili Parature prije 1. studenog 2016. na temelju trenutačne Pristupnice mogu obnoviti svoje pretplate u bilo kojoj naknadnoj Pristupnici potpisanoj prije 15. svibnja 2018. Bez obzira na eventualne suprotne odredbe u Klijentovu ugovoru o količinskom licenciranju, Klijenti s aktivnim pretplatama mogu nastaviti koristiti usluge Microsoft Dynamics Marketing i/ili Parature pod uvjetima svojeg ugovora do 15. svibnja 2018., a tada sva prava na korištenje Proizvoda Microsoft Dynamics Marketing i Parature istječu.</w:t>
      </w:r>
    </w:p>
    <w:p w:rsidR="004837EC" w:rsidRDefault="004837EC">
      <w:pPr>
        <w:pStyle w:val="ProductList-Body"/>
      </w:pPr>
    </w:p>
    <w:p w:rsidR="004837EC" w:rsidRDefault="009B7902">
      <w:pPr>
        <w:pStyle w:val="ProductList-ClauseHeading"/>
        <w:outlineLvl w:val="3"/>
      </w:pPr>
      <w:r>
        <w:t>2.5 Microsoft Dynamics 365 for Finance and Operations, izdanje Business</w:t>
      </w:r>
    </w:p>
    <w:p w:rsidR="004837EC" w:rsidRDefault="009B7902">
      <w:pPr>
        <w:pStyle w:val="ProductList-Body"/>
      </w:pPr>
      <w:r>
        <w:t>Klijenti s licencom za Dynamics 365 for Finance and Operations, izdanje Business mogu obnoviti svoje pretplate do 30. travnja 2018., nakon čega se pretplate mogu obnoviti samo na Dynamics 365 Business Central, a sva prava na korištenje proizvoda Dynamics 365 for Finance and Operations, izdanje Business edition istječu.</w:t>
      </w:r>
    </w:p>
    <w:p w:rsidR="004837EC" w:rsidRDefault="004837EC">
      <w:pPr>
        <w:pStyle w:val="ProductList-Body"/>
      </w:pPr>
    </w:p>
    <w:p w:rsidR="004837EC" w:rsidRDefault="009B7902">
      <w:pPr>
        <w:pStyle w:val="ProductList-ClauseHeading"/>
        <w:outlineLvl w:val="3"/>
      </w:pPr>
      <w:r>
        <w:t>2.6 Microsoft Dynamics 365 Plan, izdanje Enterprise za državne ustanove</w:t>
      </w:r>
    </w:p>
    <w:p w:rsidR="004837EC" w:rsidRDefault="009B7902">
      <w:pPr>
        <w:pStyle w:val="ProductList-Body"/>
      </w:pPr>
      <w:r>
        <w:t>Microsoft Dynamics 365 Unified Operations Plan, Microsoft Dynamics 365 for Retail, i Microsoft Dynamics 365 for Talent nisu dostupni u pretplati za Microsoft 365 Plan, izdanje Enterprise za državne ustanove.</w:t>
      </w:r>
    </w:p>
    <w:p w:rsidR="004837EC" w:rsidRDefault="004837EC">
      <w:pPr>
        <w:pStyle w:val="ProductList-Body"/>
      </w:pPr>
    </w:p>
    <w:p w:rsidR="004837EC" w:rsidRDefault="009B7902">
      <w:pPr>
        <w:pStyle w:val="ProductList-ClauseHeading"/>
        <w:outlineLvl w:val="3"/>
      </w:pPr>
      <w:r>
        <w:t>2.7 Microsoft Dynamics 365 Customer Engagement Plan i Customer Engagement Apps, izdanje Enterprise za državne i obrazovne ustanove</w:t>
      </w:r>
    </w:p>
    <w:p w:rsidR="004837EC" w:rsidRDefault="009B7902">
      <w:pPr>
        <w:pStyle w:val="ProductList-Body"/>
      </w:pPr>
      <w:r>
        <w:t xml:space="preserve">Microsoft Dynamics 365 Customer Engagement Plan, izdanje Enterprise i njegove pojedine usluge, kao što je definirano u Dodatku 2 – Paketi pretplatničkih licenci dokumenta </w:t>
      </w:r>
      <w:hyperlink r:id="rId119">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4837EC" w:rsidRDefault="004837EC">
      <w:pPr>
        <w:pStyle w:val="ProductList-Body"/>
      </w:pPr>
    </w:p>
    <w:p w:rsidR="004837EC" w:rsidRDefault="009B7902">
      <w:pPr>
        <w:pStyle w:val="ProductList-ClauseHeading"/>
        <w:outlineLvl w:val="3"/>
      </w:pPr>
      <w:r>
        <w:t>2.8 Izdanja Embedded usluga Microsoft Dynamics 365 Services</w:t>
      </w:r>
    </w:p>
    <w:p w:rsidR="004837EC" w:rsidRDefault="009B7902">
      <w:pPr>
        <w:pStyle w:val="ProductList-Body"/>
      </w:pPr>
      <w:r>
        <w:t xml:space="preserve">Izdanja Embedded određenih usluga Microsoft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4837EC" w:rsidRDefault="004837EC">
      <w:pPr>
        <w:pStyle w:val="ProductList-Body"/>
      </w:pPr>
    </w:p>
    <w:p w:rsidR="004837EC" w:rsidRDefault="009B7902">
      <w:pPr>
        <w:pStyle w:val="ProductList-ClauseHeading"/>
        <w:outlineLvl w:val="3"/>
      </w:pPr>
      <w:r>
        <w:t>2.9 Preduvjeti za SL-ove za Dynamics 365 Team Members</w:t>
      </w:r>
    </w:p>
    <w:p w:rsidR="004837EC" w:rsidRDefault="009B7902">
      <w:pPr>
        <w:pStyle w:val="ProductList-Body"/>
      </w:pPr>
      <w:r>
        <w:t>Sami klijenti s licencom za Microsoft Dynamics 365 Plan, Microsoft Dynamics 365 Customer Engagement Plan ili Microsoft Dynamics 365 Unified Operations Plan mogu steći SL-ove za Microsoft Dynamics 365 Team Members.</w:t>
      </w:r>
    </w:p>
    <w:p w:rsidR="004837EC" w:rsidRDefault="004837EC">
      <w:pPr>
        <w:pStyle w:val="ProductList-Body"/>
      </w:pPr>
    </w:p>
    <w:p w:rsidR="004837EC" w:rsidRDefault="009B7902">
      <w:pPr>
        <w:pStyle w:val="ProductList-ClauseHeading"/>
        <w:outlineLvl w:val="3"/>
      </w:pPr>
      <w:r>
        <w:t>2.10 Preduvjeti za Dynamics 365 for Marketing Attach</w:t>
      </w:r>
    </w:p>
    <w:p w:rsidR="004837EC" w:rsidRDefault="009B7902">
      <w:pPr>
        <w:pStyle w:val="ProductList-Body"/>
      </w:pPr>
      <w:r>
        <w:t>Klijenti s licencom za aplikacije Microsoft Dynamics 365 for Sales, Microsoft Dynamics 365 for Customer Service, Microsoft Dynamics 365 for Field Service, Microsoft Dynamics 365 for Project Service ili Microsoft Relationship Sales ili Microsoft Dynamics 365 Customer Engagement Plan ispunjavaju uvjete za licencu na Microsoft Dynamics 365 for Marketing Attach.</w:t>
      </w:r>
    </w:p>
    <w:p w:rsidR="004837EC" w:rsidRDefault="004837EC">
      <w:pPr>
        <w:pStyle w:val="ProductList-Body"/>
      </w:pP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GroupHeading"/>
        <w:outlineLvl w:val="1"/>
      </w:pPr>
      <w:bookmarkStart w:id="244" w:name="_Sec632"/>
      <w:r>
        <w:t>Usluge Office 365</w:t>
      </w:r>
      <w:bookmarkEnd w:id="244"/>
      <w:r>
        <w:fldChar w:fldCharType="begin"/>
      </w:r>
      <w:r>
        <w:instrText xml:space="preserve"> TC "</w:instrText>
      </w:r>
      <w:bookmarkStart w:id="245" w:name="_Toc509995507"/>
      <w:r>
        <w:instrText>Usluge Office 365</w:instrText>
      </w:r>
      <w:bookmarkEnd w:id="245"/>
      <w:r>
        <w:instrText>" \l 2</w:instrText>
      </w:r>
      <w:r>
        <w:fldChar w:fldCharType="end"/>
      </w:r>
    </w:p>
    <w:p w:rsidR="004837EC" w:rsidRDefault="009B7902">
      <w:pPr>
        <w:pStyle w:val="ProductList-Offering2HeadingNoBorder"/>
        <w:outlineLvl w:val="2"/>
      </w:pPr>
      <w:bookmarkStart w:id="246" w:name="_Sec633"/>
      <w:r>
        <w:t>Aplikacije sustava Office 365</w:t>
      </w:r>
      <w:bookmarkEnd w:id="246"/>
      <w:r>
        <w:fldChar w:fldCharType="begin"/>
      </w:r>
      <w:r>
        <w:instrText xml:space="preserve"> TC "</w:instrText>
      </w:r>
      <w:bookmarkStart w:id="247" w:name="_Toc509995508"/>
      <w:r>
        <w:instrText>Aplikacije sustava Office 365</w:instrText>
      </w:r>
      <w:bookmarkEnd w:id="247"/>
      <w:r>
        <w:instrText>" \l 3</w:instrText>
      </w:r>
      <w:r>
        <w:fldChar w:fldCharType="end"/>
      </w:r>
    </w:p>
    <w:p w:rsidR="004837EC" w:rsidRDefault="009B7902">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lastRenderedPageBreak/>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249" w:name="_Sec774"/>
      <w:r>
        <w:t>2. Uvjeti za proizvod</w:t>
      </w:r>
      <w:bookmarkEnd w:id="249"/>
    </w:p>
    <w:tbl>
      <w:tblPr>
        <w:tblStyle w:val="PURTable"/>
        <w:tblW w:w="0" w:type="dxa"/>
        <w:tblLook w:val="04A0" w:firstRow="1" w:lastRow="0" w:firstColumn="1" w:lastColumn="0" w:noHBand="0" w:noVBand="1"/>
      </w:tblPr>
      <w:tblGrid>
        <w:gridCol w:w="3652"/>
        <w:gridCol w:w="3631"/>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 po korisniku za Prijelazni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Default="009B7902">
      <w:pPr>
        <w:pStyle w:val="ProductList-ClauseHeading"/>
        <w:outlineLvl w:val="4"/>
      </w:pPr>
      <w:r>
        <w:t>2.1 Ispunjavanje uvjeta za medije za Office 365 Pro Plus uz prava Windows To Go</w:t>
      </w:r>
    </w:p>
    <w:p w:rsidR="004837EC" w:rsidRDefault="009B7902">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4837EC" w:rsidRDefault="004837EC">
      <w:pPr>
        <w:pStyle w:val="ProductList-Body"/>
      </w:pPr>
    </w:p>
    <w:p w:rsidR="004837EC" w:rsidRDefault="009B7902">
      <w:pPr>
        <w:pStyle w:val="ProductList-ClauseHeading"/>
        <w:outlineLvl w:val="4"/>
      </w:pPr>
      <w:r>
        <w:t>2.2 Office Multi Language Pack</w:t>
      </w:r>
    </w:p>
    <w:p w:rsidR="004837EC" w:rsidRDefault="009B7902">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4837EC" w:rsidRDefault="004837EC">
      <w:pPr>
        <w:pStyle w:val="ProductList-Body"/>
      </w:pPr>
    </w:p>
    <w:p w:rsidR="004837EC" w:rsidRDefault="009B7902">
      <w:pPr>
        <w:pStyle w:val="ProductList-ClauseHeading"/>
        <w:outlineLvl w:val="4"/>
      </w:pPr>
      <w:r>
        <w:t>2.3 Office Online</w:t>
      </w:r>
    </w:p>
    <w:p w:rsidR="004837EC" w:rsidRDefault="009B7902">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4837EC" w:rsidRDefault="004837EC">
      <w:pPr>
        <w:pStyle w:val="ProductList-Body"/>
      </w:pPr>
    </w:p>
    <w:p w:rsidR="004837EC" w:rsidRDefault="009B7902">
      <w:pPr>
        <w:pStyle w:val="ProductList-ClauseHeading"/>
        <w:outlineLvl w:val="4"/>
      </w:pPr>
      <w:r>
        <w:t>2.4 Migracijsko razdoblje za pretplatnički ugovor Open Value Subscription</w:t>
      </w:r>
    </w:p>
    <w:p w:rsidR="004837EC" w:rsidRDefault="009B7902">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4837EC" w:rsidRDefault="004837EC">
      <w:pPr>
        <w:pStyle w:val="ProductList-Body"/>
      </w:pPr>
    </w:p>
    <w:p w:rsidR="004837EC" w:rsidRDefault="009B7902">
      <w:pPr>
        <w:pStyle w:val="ProductList-ClauseHeading"/>
        <w:outlineLvl w:val="4"/>
      </w:pPr>
      <w:r>
        <w:t>2.5 Prava na implementaciju za Visio Professional</w:t>
      </w:r>
    </w:p>
    <w:p w:rsidR="004837EC" w:rsidRDefault="009B7902">
      <w:pPr>
        <w:pStyle w:val="ProductList-Body"/>
      </w:pPr>
      <w:r>
        <w:t>Korisnici plana Visio Online Plan 2 mogu instalirati i upotrebljavati jedan primjerak softvera Visio Standard ili Visio Professional kako slijedi:</w:t>
      </w:r>
    </w:p>
    <w:p w:rsidR="004837EC" w:rsidRDefault="009B7902" w:rsidP="009B7902">
      <w:pPr>
        <w:pStyle w:val="ProductList-Bullet"/>
        <w:numPr>
          <w:ilvl w:val="0"/>
          <w:numId w:val="39"/>
        </w:numPr>
      </w:pPr>
      <w:r>
        <w:t>ako je korisnik licenciran za Office Standard ili Office Professional Plus</w:t>
      </w:r>
      <w:r>
        <w:rPr>
          <w:vertAlign w:val="superscript"/>
        </w:rPr>
        <w:t>1</w:t>
      </w:r>
      <w:r>
        <w:t>i</w:t>
      </w:r>
    </w:p>
    <w:p w:rsidR="004837EC" w:rsidRDefault="009B7902" w:rsidP="009B7902">
      <w:pPr>
        <w:pStyle w:val="ProductList-Bullet"/>
        <w:numPr>
          <w:ilvl w:val="0"/>
          <w:numId w:val="39"/>
        </w:numPr>
      </w:pPr>
      <w:r>
        <w:t>samo na uređaju na kojem je instaliran sustav Office.</w:t>
      </w:r>
    </w:p>
    <w:p w:rsidR="004837EC" w:rsidRDefault="009B7902">
      <w:pPr>
        <w:pStyle w:val="ProductList-Body"/>
      </w:pPr>
      <w:r>
        <w:rPr>
          <w:vertAlign w:val="superscript"/>
        </w:rPr>
        <w:t>1</w:t>
      </w:r>
      <w:r>
        <w:t>Korisnici sustava Office Professional Plus licencirani u okviru Microsoft 365 From SA User SL ispunjavaju uvjete za to pravo.</w:t>
      </w:r>
    </w:p>
    <w:p w:rsidR="004837EC" w:rsidRDefault="004837EC">
      <w:pPr>
        <w:pStyle w:val="ProductList-Body"/>
      </w:pPr>
    </w:p>
    <w:p w:rsidR="004837EC" w:rsidRDefault="009B7902">
      <w:pPr>
        <w:pStyle w:val="ProductList-ClauseHeading"/>
        <w:outlineLvl w:val="4"/>
      </w:pPr>
      <w:r>
        <w:t>2.6 Akademski programi</w:t>
      </w:r>
    </w:p>
    <w:p w:rsidR="004837EC" w:rsidRDefault="009B7902">
      <w:pPr>
        <w:pStyle w:val="ProductList-Body"/>
      </w:pPr>
      <w:r>
        <w:t>Sljedeće se primjenjuje na Klijente u svim Akademskim programima količinskog licenciranja:</w:t>
      </w:r>
    </w:p>
    <w:p w:rsidR="004837EC" w:rsidRDefault="004837EC">
      <w:pPr>
        <w:pStyle w:val="ProductList-Body"/>
      </w:pPr>
    </w:p>
    <w:p w:rsidR="004837EC" w:rsidRPr="00F313E9" w:rsidRDefault="009B7902">
      <w:pPr>
        <w:pStyle w:val="ProductList-SubClauseHeading"/>
        <w:outlineLvl w:val="5"/>
        <w:rPr>
          <w:lang w:val="pt-BR"/>
        </w:rPr>
      </w:pPr>
      <w:r w:rsidRPr="00F313E9">
        <w:rPr>
          <w:lang w:val="pt-BR"/>
        </w:rPr>
        <w:t>2.6.1 Proširena prava na korištenje proizvoda</w:t>
      </w:r>
    </w:p>
    <w:p w:rsidR="004837EC" w:rsidRPr="00F313E9" w:rsidRDefault="009B7902" w:rsidP="00F313E9">
      <w:pPr>
        <w:pStyle w:val="ProductList-SubSubClauseHeading"/>
        <w:outlineLvl w:val="5"/>
        <w:rPr>
          <w:lang w:val="pt-BR"/>
        </w:rPr>
      </w:pPr>
      <w:r w:rsidRPr="00F313E9">
        <w:rPr>
          <w:lang w:val="pt-BR"/>
        </w:rPr>
        <w:t>2.6.1.1 Office Professional Plus</w:t>
      </w:r>
    </w:p>
    <w:p w:rsidR="004837EC" w:rsidRDefault="009B7902" w:rsidP="00F313E9">
      <w:pPr>
        <w:pStyle w:val="ProductList-BodyIndented"/>
        <w:ind w:left="720"/>
      </w:pPr>
      <w:r>
        <w:t xml:space="preserve">Ustanove s Office 365 ProPlus SL-ovima po korisniku dodijeljenima svim predavačima i osoblju ili informacijskim stručnjacima mogu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rsidR="004837EC" w:rsidRDefault="004837EC" w:rsidP="00F313E9">
      <w:pPr>
        <w:pStyle w:val="ProductList-BodyIndented"/>
        <w:ind w:left="720"/>
      </w:pPr>
    </w:p>
    <w:p w:rsidR="004837EC" w:rsidRPr="00F313E9" w:rsidRDefault="009B7902" w:rsidP="00F313E9">
      <w:pPr>
        <w:pStyle w:val="ProductList-SubSubClauseHeading"/>
        <w:outlineLvl w:val="5"/>
        <w:rPr>
          <w:lang w:val="pt-BR"/>
        </w:rPr>
      </w:pPr>
      <w:r w:rsidRPr="00F313E9">
        <w:rPr>
          <w:lang w:val="pt-BR"/>
        </w:rPr>
        <w:t xml:space="preserve">2.6.1.2 Office 365 ProPlus </w:t>
      </w:r>
    </w:p>
    <w:p w:rsidR="004837EC" w:rsidRDefault="009B7902" w:rsidP="00F313E9">
      <w:pPr>
        <w:pStyle w:val="ProductList-BodyIndented"/>
        <w:ind w:left="720"/>
      </w:pPr>
      <w:r>
        <w:t xml:space="preserve">Pod uvjetom da je Ustanova licencirala Office 365 ProPlus za sve predavače i osoblje u definiranoj Organizaciji na temelju pretplate Open Value Subscription Agreement for Education Solutions ili Enrollment for Education Solutions (prije 2017.), Ustanova ispunjava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4837EC" w:rsidRDefault="004837EC">
      <w:pPr>
        <w:pStyle w:val="ProductList-BodyIndented"/>
      </w:pPr>
    </w:p>
    <w:p w:rsidR="004837EC" w:rsidRDefault="009B7902">
      <w:pPr>
        <w:pStyle w:val="ProductList-SubClauseHeading"/>
        <w:outlineLvl w:val="5"/>
      </w:pPr>
      <w:r>
        <w:t>2.6.2 Korištenje u laboratoriju i knjižnici</w:t>
      </w:r>
    </w:p>
    <w:p w:rsidR="004837EC" w:rsidRDefault="009B7902">
      <w:pPr>
        <w:pStyle w:val="ProductList-BodyIndented"/>
      </w:pPr>
      <w:r>
        <w:t xml:space="preserve">Ustanove s Office 365 ProPlus SL-ovima po korisniku dodijeljenima svim predavačima i osoblju ili informacijskim stručnjacima mogu instalirati sustav Office Professional Plus u bilo koji laboratorij ili knjižnicu sa slobodnim pristupom u Organizaciji Ustanove. Na korištenje softvera u </w:t>
      </w:r>
      <w:r>
        <w:lastRenderedPageBreak/>
        <w:t>suprotnom se primjenjuju Licencne odredbe za Office Professional Plus. Ova odredba ne primjenjuje se na SL-ove po korisniku stečene prema Microsoftovu ugovoru o uslugama u oblaku.</w:t>
      </w:r>
    </w:p>
    <w:p w:rsidR="004837EC" w:rsidRDefault="004837EC">
      <w:pPr>
        <w:pStyle w:val="ProductList-BodyIndented"/>
      </w:pPr>
    </w:p>
    <w:p w:rsidR="004837EC" w:rsidRDefault="009B7902">
      <w:pPr>
        <w:pStyle w:val="ProductList-SubClauseHeading"/>
        <w:outlineLvl w:val="5"/>
      </w:pPr>
      <w:r>
        <w:t>2.6.3 Pogodnosti za diplomce</w:t>
      </w:r>
    </w:p>
    <w:p w:rsidR="004837EC" w:rsidRDefault="009B7902">
      <w:pPr>
        <w:pStyle w:val="ProductList-BodyIndented"/>
      </w:pPr>
      <w:r>
        <w:t xml:space="preserve">Ustanova je ovlaštena u bilo kojem trenutku tijekom trajanja pristupnice na diplomiranog studenta prenijeti određene licence za korištenje programa Office Professional Plus na </w:t>
      </w:r>
      <w:r>
        <w:fldChar w:fldCharType="begin"/>
      </w:r>
      <w:r>
        <w:instrText xml:space="preserve"> AutoTextList   \s NoStyle \t "Kvalificirani uređaj studenta znači kvalificirani uređaj u vlasništvu, zakupu ili pod kontrolom studenta ili u vlasništvu, zakupu ili pod kontrolom organizacije te dodijeljen na korištenje u namjenske svrhe pojedinačnom studentu. " </w:instrText>
      </w:r>
      <w:r>
        <w:fldChar w:fldCharType="separate"/>
      </w:r>
      <w:r>
        <w:rPr>
          <w:color w:val="0563C1"/>
        </w:rPr>
        <w:t>kvalificiranom uređaju studenta</w:t>
      </w:r>
      <w:r>
        <w:fldChar w:fldCharType="end"/>
      </w:r>
      <w:r>
        <w:t>. Svakom takvom diplomiranom studentu Ustanova je dužna uručiti licencni ugovor u onom obliku u kojem ga je dobila od Microsofta. Nakon prihvaćanja uvjeta licencnog ugovora diplomirani student sječe trajno pravo korištenja programa Office Professional Plus. No Ustanova ne može na diplomiranog studenta prenijeti prava u vezi s licencama za pristup, uključujući CAL-ove, kao ni prava na Online usluge. Ova odredba ne primjenjuje se na SL-ove po korisniku stečene prema Microsoftovu ugovoru o uslugama u oblaku.</w:t>
      </w:r>
    </w:p>
    <w:p w:rsidR="004837EC" w:rsidRDefault="004837EC">
      <w:pPr>
        <w:pStyle w:val="ProductList-BodyIndented"/>
      </w:pPr>
    </w:p>
    <w:p w:rsidR="004837EC" w:rsidRDefault="009B7902">
      <w:pPr>
        <w:pStyle w:val="ProductList-ClauseHeading"/>
        <w:outlineLvl w:val="4"/>
      </w:pPr>
      <w:r>
        <w:t>2.7 Multi-Geo Capabilities u sustavu Office 365</w:t>
      </w:r>
    </w:p>
    <w:p w:rsidR="004837EC" w:rsidRDefault="009B7902">
      <w:pPr>
        <w:pStyle w:val="ProductList-Body"/>
      </w:pPr>
      <w:r>
        <w:t>Na pretplate na Multi-Geo Capabilities u sustavu Office 365 primjenjuje se sljedeće:</w:t>
      </w:r>
    </w:p>
    <w:p w:rsidR="004837EC" w:rsidRDefault="009B7902" w:rsidP="009B7902">
      <w:pPr>
        <w:pStyle w:val="ProductList-Bullet"/>
        <w:numPr>
          <w:ilvl w:val="0"/>
          <w:numId w:val="40"/>
        </w:numPr>
      </w:pPr>
      <w:r>
        <w:t xml:space="preserve">minimalno 5000 pretplata na Office 365 Services po klijentu </w:t>
      </w:r>
    </w:p>
    <w:p w:rsidR="004837EC" w:rsidRDefault="009B7902" w:rsidP="009B7902">
      <w:pPr>
        <w:pStyle w:val="ProductList-Bullet"/>
        <w:numPr>
          <w:ilvl w:val="0"/>
          <w:numId w:val="40"/>
        </w:numPr>
      </w:pPr>
      <w:r>
        <w:t xml:space="preserve">minimalno 5% klijentovih pretplata na Office 365 Services ima odgovarajuću pretplatu na Multi-Geo Capabilities u sustavu Office 365 </w:t>
      </w:r>
    </w:p>
    <w:p w:rsidR="004837EC" w:rsidRDefault="009B7902" w:rsidP="009B7902">
      <w:pPr>
        <w:pStyle w:val="ProductList-Bullet"/>
        <w:numPr>
          <w:ilvl w:val="0"/>
          <w:numId w:val="40"/>
        </w:numPr>
      </w:pPr>
      <w:r>
        <w:t xml:space="preserve">Osim inicijalne dodjele pretplate na Multi-Geo Capabilities u sustavu Office 365, premještanja mogućnosti Geo mjesečno su ograničena na (i) 4000 ili (ii) 5% klijentovih pretplata na Multi-Geo Capabilities u sustavu Office 365 i </w:t>
      </w:r>
    </w:p>
    <w:p w:rsidR="004837EC" w:rsidRDefault="009B7902" w:rsidP="009B7902">
      <w:pPr>
        <w:pStyle w:val="ProductList-Bullet"/>
        <w:numPr>
          <w:ilvl w:val="0"/>
          <w:numId w:val="40"/>
        </w:numPr>
      </w:pPr>
      <w:r>
        <w:t>klijent mora imati adresu fakturiranja u Indiji da bi prenio pretplate na Multi-Geo Capabilities u sustavu Office 365 korisnicima u Indiji.</w:t>
      </w:r>
    </w:p>
    <w:p w:rsidR="004837EC" w:rsidRDefault="009B7902">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rsidR="004837EC" w:rsidRDefault="004837EC">
      <w:pPr>
        <w:pStyle w:val="ProductList-Body"/>
      </w:pP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50" w:name="_Sec634"/>
      <w:r>
        <w:t>Paketi Office 365</w:t>
      </w:r>
      <w:bookmarkEnd w:id="250"/>
      <w:r>
        <w:fldChar w:fldCharType="begin"/>
      </w:r>
      <w:r>
        <w:instrText xml:space="preserve"> TC "</w:instrText>
      </w:r>
      <w:bookmarkStart w:id="251" w:name="_Toc509995509"/>
      <w:r>
        <w:instrText>Paketi Office 365</w:instrText>
      </w:r>
      <w:bookmarkEnd w:id="251"/>
      <w:r>
        <w:instrText>" \l 3</w:instrText>
      </w:r>
      <w:r>
        <w:fldChar w:fldCharType="end"/>
      </w:r>
    </w:p>
    <w:p w:rsidR="004837EC" w:rsidRDefault="009B7902">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215"/>
        <w:gridCol w:w="696"/>
        <w:gridCol w:w="694"/>
        <w:gridCol w:w="805"/>
        <w:gridCol w:w="711"/>
        <w:gridCol w:w="727"/>
        <w:gridCol w:w="827"/>
        <w:gridCol w:w="703"/>
        <w:gridCol w:w="738"/>
        <w:gridCol w:w="800"/>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bl>
    <w:p w:rsidR="004837EC" w:rsidRDefault="009B7902">
      <w:pPr>
        <w:pStyle w:val="ProductList-Offering1SubSection"/>
        <w:outlineLvl w:val="3"/>
      </w:pPr>
      <w:bookmarkStart w:id="253" w:name="_Sec775"/>
      <w:r>
        <w:t>2. Uvjeti za proizvod</w:t>
      </w:r>
      <w:bookmarkEnd w:id="253"/>
    </w:p>
    <w:tbl>
      <w:tblPr>
        <w:tblStyle w:val="PURTable"/>
        <w:tblW w:w="0" w:type="dxa"/>
        <w:tblLook w:val="04A0" w:firstRow="1" w:lastRow="0" w:firstColumn="1" w:lastColumn="0" w:noHBand="0" w:noVBand="1"/>
      </w:tblPr>
      <w:tblGrid>
        <w:gridCol w:w="3638"/>
        <w:gridCol w:w="3639"/>
        <w:gridCol w:w="3639"/>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Default="009B7902">
      <w:pPr>
        <w:pStyle w:val="ProductList-ClauseHeading"/>
        <w:outlineLvl w:val="4"/>
      </w:pPr>
      <w:r>
        <w:t>2.1 Oblak zajednice za državne ustanove u Sjedinjenim Državama</w:t>
      </w:r>
    </w:p>
    <w:p w:rsidR="004837EC" w:rsidRDefault="009B7902">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4837EC" w:rsidRDefault="004837EC">
      <w:pPr>
        <w:pStyle w:val="ProductList-Body"/>
      </w:pPr>
    </w:p>
    <w:p w:rsidR="004837EC" w:rsidRDefault="009B7902">
      <w:pPr>
        <w:pStyle w:val="ProductList-ClauseHeading"/>
        <w:outlineLvl w:val="4"/>
      </w:pPr>
      <w:r>
        <w:t>2.2 Office 365 Enterprise F1</w:t>
      </w:r>
    </w:p>
    <w:p w:rsidR="004837EC" w:rsidRDefault="009B7902">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rsidR="004837EC" w:rsidRDefault="004837EC">
      <w:pPr>
        <w:pStyle w:val="ProductList-Body"/>
      </w:pPr>
    </w:p>
    <w:p w:rsidR="004837EC" w:rsidRDefault="009B7902">
      <w:pPr>
        <w:pStyle w:val="ProductList-ClauseHeading"/>
        <w:outlineLvl w:val="4"/>
      </w:pPr>
      <w:r>
        <w:t>2.3 Office Multi Language Pack</w:t>
      </w:r>
    </w:p>
    <w:p w:rsidR="004837EC" w:rsidRDefault="009B7902">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4837EC" w:rsidRDefault="004837EC">
      <w:pPr>
        <w:pStyle w:val="ProductList-Body"/>
      </w:pPr>
    </w:p>
    <w:p w:rsidR="004837EC" w:rsidRDefault="009B7902">
      <w:pPr>
        <w:pStyle w:val="ProductList-ClauseHeading"/>
        <w:outlineLvl w:val="4"/>
      </w:pPr>
      <w:r>
        <w:t>2.4 Otkup ključa proizvoda za Office 365 Midsize Business</w:t>
      </w:r>
    </w:p>
    <w:p w:rsidR="004837EC" w:rsidRDefault="009B7902">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4837EC" w:rsidRDefault="004837EC">
      <w:pPr>
        <w:pStyle w:val="ProductList-Body"/>
      </w:pPr>
    </w:p>
    <w:p w:rsidR="004837EC" w:rsidRDefault="009B7902">
      <w:pPr>
        <w:pStyle w:val="ProductList-ClauseHeading"/>
        <w:outlineLvl w:val="4"/>
      </w:pPr>
      <w:r>
        <w:t>2.5 Akademski programi</w:t>
      </w:r>
    </w:p>
    <w:p w:rsidR="004837EC" w:rsidRDefault="009B7902">
      <w:pPr>
        <w:pStyle w:val="ProductList-Body"/>
      </w:pPr>
      <w:r>
        <w:t>Sljedeće se primjenjuje na klijente u svim akademskim programima količinskog licenciranja.</w:t>
      </w:r>
    </w:p>
    <w:p w:rsidR="004837EC" w:rsidRDefault="004837EC">
      <w:pPr>
        <w:pStyle w:val="ProductList-Body"/>
      </w:pPr>
    </w:p>
    <w:p w:rsidR="004837EC" w:rsidRDefault="009B7902">
      <w:pPr>
        <w:pStyle w:val="ProductList-SubClauseHeading"/>
        <w:outlineLvl w:val="5"/>
      </w:pPr>
      <w:r>
        <w:t>2.5.1 Stjecanje licenci Campus i School</w:t>
      </w:r>
    </w:p>
    <w:p w:rsidR="004837EC" w:rsidRDefault="009B7902">
      <w:pPr>
        <w:pStyle w:val="ProductList-BodyIndented"/>
      </w:pPr>
      <w:r>
        <w:t xml:space="preserve">Na temelju Campus Agreement (Ugovora Campus) i School Agreement (Ugovora School) pretplatničke licence za pakete Office 365 A3/A5 moraju se steći po korisniku po modelu potpunog licenciranja (eng. Institution-wide basis). Ako su za pristup paketima Office 365 A3/A5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slanju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od količine koju je Ustanova naručila u početnoj narudžbi ako godišnja narudžba ispunjava minimalne zahtjeve za Proizvod za obrazovnu platformu (EES), Školski proizvod za računalnu platformu, Enterprise Online uslugu ili studentsku ponudu kao što je navedeno u Ugovoru o količinskom licenciranju Klijenta.</w:t>
      </w:r>
    </w:p>
    <w:p w:rsidR="004837EC" w:rsidRDefault="004837EC">
      <w:pPr>
        <w:pStyle w:val="ProductList-BodyIndented"/>
      </w:pPr>
    </w:p>
    <w:p w:rsidR="004837EC" w:rsidRDefault="009B7902">
      <w:pPr>
        <w:pStyle w:val="ProductList-SubClauseHeading"/>
        <w:outlineLvl w:val="5"/>
      </w:pPr>
      <w:r>
        <w:t>2.5.2 Proširena prava na korištenje sustava Office Professional Plus</w:t>
      </w:r>
    </w:p>
    <w:p w:rsidR="004837EC" w:rsidRDefault="009B7902">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4837EC" w:rsidRDefault="004837EC">
      <w:pPr>
        <w:pStyle w:val="ProductList-BodyIndented"/>
      </w:pPr>
    </w:p>
    <w:p w:rsidR="004837EC" w:rsidRDefault="009B7902">
      <w:pPr>
        <w:pStyle w:val="ProductList-SubClauseHeading"/>
        <w:outlineLvl w:val="5"/>
      </w:pPr>
      <w:r>
        <w:t>2.5.3 Proširena prava na korištenje sustava Office 365 ProPlus</w:t>
      </w:r>
    </w:p>
    <w:p w:rsidR="004837EC" w:rsidRDefault="009B7902">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4837EC" w:rsidRDefault="004837EC">
      <w:pPr>
        <w:pStyle w:val="ProductList-BodyIndented"/>
      </w:pPr>
    </w:p>
    <w:p w:rsidR="004837EC" w:rsidRDefault="009B7902">
      <w:pPr>
        <w:pStyle w:val="ProductList-SubClauseHeading"/>
        <w:outlineLvl w:val="5"/>
      </w:pPr>
      <w:r>
        <w:t>2.5.4 Korištenje u laboratoriju i knjižnici</w:t>
      </w:r>
    </w:p>
    <w:p w:rsidR="004837EC" w:rsidRDefault="009B7902">
      <w:pPr>
        <w:pStyle w:val="ProductList-BodyIndented"/>
      </w:pPr>
      <w:r>
        <w:t>Ustanove s Office 365 A3/A5 SL-ovima po korisniku dodijeljenima svim predavačima i osoblju ili informacijskim stručnjacima mogu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Microsoftovom ugovoru o uslugama u oblaku.</w:t>
      </w:r>
    </w:p>
    <w:p w:rsidR="004837EC" w:rsidRDefault="004837EC">
      <w:pPr>
        <w:pStyle w:val="ProductList-BodyIndented"/>
      </w:pPr>
    </w:p>
    <w:p w:rsidR="004837EC" w:rsidRDefault="009B7902">
      <w:pPr>
        <w:pStyle w:val="ProductList-SubClauseHeading"/>
        <w:outlineLvl w:val="5"/>
      </w:pPr>
      <w:r>
        <w:t>2.5.5 Pogodnosti za diplomce</w:t>
      </w:r>
    </w:p>
    <w:p w:rsidR="004837EC" w:rsidRDefault="009B7902">
      <w:pPr>
        <w:pStyle w:val="ProductList-BodyIndented"/>
      </w:pPr>
      <w:r>
        <w:t xml:space="preserve">Ustanova je ovlaštena u bilo kojem trenutku tijekom trajanja pristupnice na diplomiranog studenta prenijeti određene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korištenje programa Office Professional Plus na </w:t>
      </w:r>
      <w:r>
        <w:fldChar w:fldCharType="begin"/>
      </w:r>
      <w:r>
        <w:instrText xml:space="preserve"> AutoTextList   \s NoStyle \t "Kvalificirani uređaj studenta znači kvalificirani uređaj u vlasništvu, zakupu ili pod kontrolom studenta ili u vlasništvu, zakupu ili pod kontrolom organizacije te dodijeljen na korištenje u namjenske svrhe pojedinačnom studentu. " </w:instrText>
      </w:r>
      <w:r>
        <w:fldChar w:fldCharType="separate"/>
      </w:r>
      <w:r>
        <w:rPr>
          <w:color w:val="0563C1"/>
        </w:rPr>
        <w:t>kvalificiranom uređaju studenta</w:t>
      </w:r>
      <w:r>
        <w:fldChar w:fldCharType="end"/>
      </w:r>
      <w:r>
        <w:t>. Svakom takvom diplomiranom studentu Ustanova je dužna uručiti licencni ugovor u onom obliku u kojem ga je dobila od Microsofta. Nakon prihvaćanja uvjeta licencnog ugovora diplomirani student sječe trajno pravo korištenja programa Office Professional Plus. No Ustanova ne može na diplomiranog studenta prenijeti prava u vezi s licencama za pristup, uključujući CAL-ove, kao ni prava na Online usluge. Ova odredba ne primjenjuje se na SL-ove po korisniku stečene prema Microsoftovom ugovoru o uslugama u oblaku.</w:t>
      </w:r>
    </w:p>
    <w:p w:rsidR="004837EC" w:rsidRDefault="004837EC">
      <w:pPr>
        <w:pStyle w:val="ProductList-BodyIndented"/>
        <w:jc w:val="right"/>
      </w:pPr>
    </w:p>
    <w:tbl>
      <w:tblPr>
        <w:tblStyle w:val="PURTable0"/>
        <w:tblW w:w="0" w:type="dxa"/>
        <w:tblLook w:val="04A0" w:firstRow="1" w:lastRow="0" w:firstColumn="1" w:lastColumn="0" w:noHBand="0" w:noVBand="1"/>
      </w:tblPr>
      <w:tblGrid>
        <w:gridCol w:w="1055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Indented"/>
      </w:pPr>
    </w:p>
    <w:p w:rsidR="004837EC" w:rsidRDefault="009B7902">
      <w:pPr>
        <w:pStyle w:val="ProductList-Offering2HeadingNoBorder"/>
        <w:outlineLvl w:val="2"/>
      </w:pPr>
      <w:bookmarkStart w:id="254" w:name="_Sec918"/>
      <w:r>
        <w:lastRenderedPageBreak/>
        <w:t>Office 365 Cloud App Security</w:t>
      </w:r>
      <w:bookmarkEnd w:id="254"/>
      <w:r>
        <w:fldChar w:fldCharType="begin"/>
      </w:r>
      <w:r>
        <w:instrText xml:space="preserve"> TC "</w:instrText>
      </w:r>
      <w:bookmarkStart w:id="255" w:name="_Toc509995510"/>
      <w:r>
        <w:instrText>Office 365 Cloud App Security</w:instrText>
      </w:r>
      <w:bookmarkEnd w:id="255"/>
      <w:r>
        <w:instrText>" \l 3</w:instrText>
      </w:r>
      <w:r>
        <w:fldChar w:fldCharType="end"/>
      </w:r>
    </w:p>
    <w:p w:rsidR="004837EC" w:rsidRDefault="009B7902">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none" w:sz="4" w:space="0" w:color="A5A5A5"/>
              <w:right w:val="none" w:sz="4" w:space="0" w:color="6E6E6E"/>
            </w:tcBorders>
          </w:tcPr>
          <w:p w:rsidR="004837EC" w:rsidRDefault="009B7902">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bl>
    <w:p w:rsidR="004837EC" w:rsidRDefault="009B7902">
      <w:pPr>
        <w:pStyle w:val="ProductList-Offering1SubSection"/>
        <w:outlineLvl w:val="3"/>
      </w:pPr>
      <w:bookmarkStart w:id="257" w:name="_Sec920"/>
      <w:r>
        <w:t>2. Uvjeti za proizvod</w:t>
      </w:r>
      <w:bookmarkEnd w:id="257"/>
    </w:p>
    <w:tbl>
      <w:tblPr>
        <w:tblStyle w:val="PURTable"/>
        <w:tblW w:w="0" w:type="dxa"/>
        <w:tblLook w:val="04A0" w:firstRow="1" w:lastRow="0" w:firstColumn="1" w:lastColumn="0" w:noHBand="0" w:noVBand="1"/>
      </w:tblPr>
      <w:tblGrid>
        <w:gridCol w:w="3652"/>
        <w:gridCol w:w="3631"/>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95511"/>
      <w:r>
        <w:instrText>Microsoft MyAnalytics</w:instrText>
      </w:r>
      <w:bookmarkEnd w:id="259"/>
      <w:r>
        <w:instrText>" \l 3</w:instrText>
      </w:r>
      <w:r>
        <w:fldChar w:fldCharType="end"/>
      </w:r>
    </w:p>
    <w:p w:rsidR="004837EC" w:rsidRDefault="009B7902">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none" w:sz="4" w:space="0" w:color="BFBFBF"/>
              <w:right w:val="none" w:sz="4" w:space="0" w:color="6E6E6E"/>
            </w:tcBorders>
          </w:tcPr>
          <w:p w:rsidR="004837EC" w:rsidRDefault="009B7902">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bl>
    <w:p w:rsidR="004837EC" w:rsidRDefault="009B7902">
      <w:pPr>
        <w:pStyle w:val="ProductList-Offering1SubSection"/>
        <w:outlineLvl w:val="3"/>
      </w:pPr>
      <w:bookmarkStart w:id="261" w:name="_Sec879"/>
      <w:r>
        <w:t>2. Uvjeti za proizvod</w:t>
      </w:r>
      <w:bookmarkEnd w:id="261"/>
    </w:p>
    <w:tbl>
      <w:tblPr>
        <w:tblStyle w:val="PURTable"/>
        <w:tblW w:w="0" w:type="dxa"/>
        <w:tblLook w:val="04A0" w:firstRow="1" w:lastRow="0" w:firstColumn="1" w:lastColumn="0" w:noHBand="0" w:noVBand="1"/>
      </w:tblPr>
      <w:tblGrid>
        <w:gridCol w:w="3653"/>
        <w:gridCol w:w="3630"/>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95512"/>
      <w:r>
        <w:instrText>Office 365 Advanced Compliance</w:instrText>
      </w:r>
      <w:bookmarkEnd w:id="263"/>
      <w:r>
        <w:instrText>" \l 3</w:instrText>
      </w:r>
      <w:r>
        <w:fldChar w:fldCharType="end"/>
      </w:r>
    </w:p>
    <w:p w:rsidR="004837EC" w:rsidRDefault="009B7902">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none" w:sz="4" w:space="0" w:color="BFBFBF"/>
              <w:right w:val="none" w:sz="4" w:space="0" w:color="6E6E6E"/>
            </w:tcBorders>
          </w:tcPr>
          <w:p w:rsidR="004837EC" w:rsidRDefault="009B790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265" w:name="_Sec882"/>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66" w:name="_Sec665"/>
      <w:r>
        <w:t>Exchange Online</w:t>
      </w:r>
      <w:bookmarkEnd w:id="266"/>
      <w:r>
        <w:fldChar w:fldCharType="begin"/>
      </w:r>
      <w:r>
        <w:instrText xml:space="preserve"> TC "</w:instrText>
      </w:r>
      <w:bookmarkStart w:id="267" w:name="_Toc509995513"/>
      <w:r>
        <w:instrText>Exchange Online</w:instrText>
      </w:r>
      <w:bookmarkEnd w:id="267"/>
      <w:r>
        <w:instrText>" \l 3</w:instrText>
      </w:r>
      <w:r>
        <w:fldChar w:fldCharType="end"/>
      </w:r>
    </w:p>
    <w:p w:rsidR="004837EC" w:rsidRDefault="009B7902">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lastRenderedPageBreak/>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269" w:name="_Sec776"/>
      <w:r>
        <w:t>2. Uvjeti za proizvod</w:t>
      </w:r>
      <w:bookmarkEnd w:id="269"/>
    </w:p>
    <w:tbl>
      <w:tblPr>
        <w:tblStyle w:val="PURTable"/>
        <w:tblW w:w="0" w:type="dxa"/>
        <w:tblLook w:val="04A0" w:firstRow="1" w:lastRow="0" w:firstColumn="1" w:lastColumn="0" w:noHBand="0" w:noVBand="1"/>
      </w:tblPr>
      <w:tblGrid>
        <w:gridCol w:w="3667"/>
        <w:gridCol w:w="3623"/>
        <w:gridCol w:w="3626"/>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6">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Default="009B7902">
      <w:pPr>
        <w:pStyle w:val="ProductList-ClauseHeading"/>
        <w:outlineLvl w:val="4"/>
      </w:pPr>
      <w:r>
        <w:t>2.1 Exchange Online Archiving for Exchange Server</w:t>
      </w:r>
    </w:p>
    <w:p w:rsidR="004837EC" w:rsidRDefault="009B7902">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4837EC" w:rsidRDefault="004837EC">
      <w:pPr>
        <w:pStyle w:val="ProductList-Body"/>
      </w:pPr>
    </w:p>
    <w:p w:rsidR="004837EC" w:rsidRDefault="009B7902">
      <w:pPr>
        <w:pStyle w:val="ProductList-ClauseHeading"/>
        <w:outlineLvl w:val="4"/>
      </w:pPr>
      <w:r>
        <w:t>2.2 Exchange Online Archiving for Exchange Server A</w:t>
      </w:r>
    </w:p>
    <w:p w:rsidR="004837EC" w:rsidRDefault="009B7902">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70" w:name="_Sec666"/>
      <w:r>
        <w:t>OneDrive for Business</w:t>
      </w:r>
      <w:bookmarkEnd w:id="270"/>
      <w:r>
        <w:fldChar w:fldCharType="begin"/>
      </w:r>
      <w:r>
        <w:instrText xml:space="preserve"> TC "</w:instrText>
      </w:r>
      <w:bookmarkStart w:id="271" w:name="_Toc509995514"/>
      <w:r>
        <w:instrText>OneDrive for Business</w:instrText>
      </w:r>
      <w:bookmarkEnd w:id="271"/>
      <w:r>
        <w:instrText>" \l 3</w:instrText>
      </w:r>
      <w:r>
        <w:fldChar w:fldCharType="end"/>
      </w:r>
    </w:p>
    <w:p w:rsidR="004837EC" w:rsidRDefault="009B7902">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7F7F7F"/>
              <w:right w:val="none" w:sz="4" w:space="0" w:color="6E6E6E"/>
            </w:tcBorders>
          </w:tcPr>
          <w:p w:rsidR="004837EC" w:rsidRDefault="009B7902">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7F7F7F"/>
              <w:left w:val="none" w:sz="4" w:space="0" w:color="6E6E6E"/>
              <w:bottom w:val="none" w:sz="4" w:space="0" w:color="BFBFBF"/>
              <w:right w:val="none" w:sz="4" w:space="0" w:color="6E6E6E"/>
            </w:tcBorders>
          </w:tcPr>
          <w:p w:rsidR="004837EC" w:rsidRDefault="009B7902">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bl>
    <w:p w:rsidR="004837EC" w:rsidRDefault="009B7902">
      <w:pPr>
        <w:pStyle w:val="ProductList-Offering1SubSection"/>
        <w:outlineLvl w:val="3"/>
      </w:pPr>
      <w:bookmarkStart w:id="273" w:name="_Sec777"/>
      <w:r>
        <w:t>2. Uvjeti za proizvod</w:t>
      </w:r>
      <w:bookmarkEnd w:id="273"/>
    </w:p>
    <w:tbl>
      <w:tblPr>
        <w:tblStyle w:val="PURTable"/>
        <w:tblW w:w="0" w:type="dxa"/>
        <w:tblLook w:val="04A0" w:firstRow="1" w:lastRow="0" w:firstColumn="1" w:lastColumn="0" w:noHBand="0" w:noVBand="1"/>
      </w:tblPr>
      <w:tblGrid>
        <w:gridCol w:w="3653"/>
        <w:gridCol w:w="3630"/>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74" w:name="_Sec667"/>
      <w:r>
        <w:t>Project Online</w:t>
      </w:r>
      <w:bookmarkEnd w:id="274"/>
      <w:r>
        <w:fldChar w:fldCharType="begin"/>
      </w:r>
      <w:r>
        <w:instrText xml:space="preserve"> TC "</w:instrText>
      </w:r>
      <w:bookmarkStart w:id="275" w:name="_Toc509995515"/>
      <w:r>
        <w:instrText>Project Online</w:instrText>
      </w:r>
      <w:bookmarkEnd w:id="275"/>
      <w:r>
        <w:instrText>" \l 3</w:instrText>
      </w:r>
      <w:r>
        <w:fldChar w:fldCharType="end"/>
      </w:r>
    </w:p>
    <w:p w:rsidR="004837EC" w:rsidRDefault="009B7902">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277" w:name="_Sec778"/>
      <w:r>
        <w:lastRenderedPageBreak/>
        <w:t>2. Uvjeti za proizvod</w:t>
      </w:r>
      <w:bookmarkEnd w:id="277"/>
    </w:p>
    <w:tbl>
      <w:tblPr>
        <w:tblStyle w:val="PURTable"/>
        <w:tblW w:w="0" w:type="dxa"/>
        <w:tblLook w:val="04A0" w:firstRow="1" w:lastRow="0" w:firstColumn="1" w:lastColumn="0" w:noHBand="0" w:noVBand="1"/>
      </w:tblPr>
      <w:tblGrid>
        <w:gridCol w:w="3651"/>
        <w:gridCol w:w="3634"/>
        <w:gridCol w:w="3631"/>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jc w:val="right"/>
      </w:pPr>
    </w:p>
    <w:p w:rsidR="004837EC" w:rsidRDefault="009B7902">
      <w:pPr>
        <w:pStyle w:val="ProductList-ClauseHeading"/>
        <w:outlineLvl w:val="4"/>
      </w:pPr>
      <w:r>
        <w:t>2.1 Office Multi Language Pack</w:t>
      </w:r>
    </w:p>
    <w:p w:rsidR="004837EC" w:rsidRDefault="009B7902">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4837EC" w:rsidRDefault="004837EC">
      <w:pPr>
        <w:pStyle w:val="ProductList-Body"/>
      </w:pPr>
    </w:p>
    <w:p w:rsidR="004837EC" w:rsidRDefault="009B7902">
      <w:pPr>
        <w:pStyle w:val="ProductList-ClauseHeading"/>
        <w:outlineLvl w:val="4"/>
      </w:pPr>
      <w:r>
        <w:t>2.2 Prava na implementaciju za Project Professional</w:t>
      </w:r>
    </w:p>
    <w:p w:rsidR="004837EC" w:rsidRDefault="009B7902">
      <w:pPr>
        <w:pStyle w:val="ProductList-Body"/>
      </w:pPr>
      <w:r>
        <w:t>Korisnici programa Project Online Professional ili Project Online Premium mogu instalirati i upotrebljavati jedan primjerak softvera Project Standard ili Project Professional kako slijedi:</w:t>
      </w:r>
    </w:p>
    <w:p w:rsidR="004837EC" w:rsidRDefault="009B7902" w:rsidP="009B7902">
      <w:pPr>
        <w:pStyle w:val="ProductList-Bullet"/>
        <w:numPr>
          <w:ilvl w:val="0"/>
          <w:numId w:val="41"/>
        </w:numPr>
      </w:pPr>
      <w:r>
        <w:t>ako je korisnik licenciran za Office Standard ili Office Professional Plus</w:t>
      </w:r>
      <w:r>
        <w:rPr>
          <w:vertAlign w:val="superscript"/>
        </w:rPr>
        <w:t>1</w:t>
      </w:r>
      <w:r>
        <w:t>i</w:t>
      </w:r>
    </w:p>
    <w:p w:rsidR="004837EC" w:rsidRDefault="009B7902" w:rsidP="009B7902">
      <w:pPr>
        <w:pStyle w:val="ProductList-Bullet"/>
        <w:numPr>
          <w:ilvl w:val="0"/>
          <w:numId w:val="41"/>
        </w:numPr>
      </w:pPr>
      <w:r>
        <w:t>samo na uređaju na kojem je instaliran sustav Office.</w:t>
      </w:r>
    </w:p>
    <w:p w:rsidR="004837EC" w:rsidRDefault="009B7902">
      <w:pPr>
        <w:pStyle w:val="ProductList-Body"/>
      </w:pPr>
      <w:r>
        <w:rPr>
          <w:vertAlign w:val="superscript"/>
        </w:rPr>
        <w:t>1</w:t>
      </w:r>
      <w:r>
        <w:t>Korisnici sustava Office Professional Plus licencirani u okviru Microsoft 365 From SA User SL ispunjavaju uvjete za to pravo.</w:t>
      </w:r>
    </w:p>
    <w:p w:rsidR="004837EC" w:rsidRDefault="004837EC">
      <w:pPr>
        <w:pStyle w:val="ProductList-Body"/>
      </w:pPr>
    </w:p>
    <w:p w:rsidR="004837EC" w:rsidRDefault="009B7902">
      <w:pPr>
        <w:pStyle w:val="ProductList-ClauseHeading"/>
        <w:outlineLvl w:val="4"/>
      </w:pPr>
      <w:r>
        <w:t>2.3 Otkup ključa proizvoda za Project Online i Project Pro za Office 365</w:t>
      </w:r>
    </w:p>
    <w:p w:rsidR="004837EC" w:rsidRDefault="009B7902">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78" w:name="_Sec668"/>
      <w:r>
        <w:t>SharePoint Online</w:t>
      </w:r>
      <w:bookmarkEnd w:id="278"/>
      <w:r>
        <w:fldChar w:fldCharType="begin"/>
      </w:r>
      <w:r>
        <w:instrText xml:space="preserve"> TC "</w:instrText>
      </w:r>
      <w:bookmarkStart w:id="279" w:name="_Toc509995516"/>
      <w:r>
        <w:instrText>SharePoint Online</w:instrText>
      </w:r>
      <w:bookmarkEnd w:id="279"/>
      <w:r>
        <w:instrText>" \l 3</w:instrText>
      </w:r>
      <w:r>
        <w:fldChar w:fldCharType="end"/>
      </w:r>
    </w:p>
    <w:p w:rsidR="004837EC" w:rsidRDefault="009B7902">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7F7F7F"/>
              <w:right w:val="none" w:sz="4" w:space="0" w:color="6E6E6E"/>
            </w:tcBorders>
          </w:tcPr>
          <w:p w:rsidR="004837EC" w:rsidRDefault="009B7902">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7F7F7F"/>
              <w:left w:val="none" w:sz="4" w:space="0" w:color="6E6E6E"/>
              <w:bottom w:val="dashed" w:sz="4" w:space="0" w:color="7F7F7F"/>
              <w:right w:val="none" w:sz="4" w:space="0" w:color="6E6E6E"/>
            </w:tcBorders>
          </w:tcPr>
          <w:p w:rsidR="004837EC" w:rsidRDefault="009B7902">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7F7F7F"/>
              <w:left w:val="none" w:sz="4" w:space="0" w:color="6E6E6E"/>
              <w:bottom w:val="dashed" w:sz="4" w:space="0" w:color="7F7F7F"/>
              <w:right w:val="none" w:sz="4" w:space="0" w:color="6E6E6E"/>
            </w:tcBorders>
          </w:tcPr>
          <w:p w:rsidR="004837EC" w:rsidRDefault="009B7902">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7F7F7F"/>
              <w:left w:val="none" w:sz="4" w:space="0" w:color="6E6E6E"/>
              <w:bottom w:val="none" w:sz="4" w:space="0" w:color="BFBFBF"/>
              <w:right w:val="none" w:sz="4" w:space="0" w:color="6E6E6E"/>
            </w:tcBorders>
          </w:tcPr>
          <w:p w:rsidR="004837EC" w:rsidRDefault="009B7902">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bl>
    <w:p w:rsidR="004837EC" w:rsidRDefault="009B7902">
      <w:pPr>
        <w:pStyle w:val="ProductList-Offering1SubSection"/>
        <w:outlineLvl w:val="3"/>
      </w:pPr>
      <w:bookmarkStart w:id="281" w:name="_Sec779"/>
      <w:r>
        <w:t>2. Uvjeti za proizvod</w:t>
      </w:r>
      <w:bookmarkEnd w:id="281"/>
    </w:p>
    <w:tbl>
      <w:tblPr>
        <w:tblStyle w:val="PURTable"/>
        <w:tblW w:w="0" w:type="dxa"/>
        <w:tblLook w:val="04A0" w:firstRow="1" w:lastRow="0" w:firstColumn="1" w:lastColumn="0" w:noHBand="0" w:noVBand="1"/>
      </w:tblPr>
      <w:tblGrid>
        <w:gridCol w:w="3653"/>
        <w:gridCol w:w="3630"/>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Default="009B7902">
      <w:pPr>
        <w:pStyle w:val="ProductList-ClauseHeading"/>
        <w:outlineLvl w:val="4"/>
      </w:pPr>
      <w:r>
        <w:t>2.1 SharePoint Online Plan 1 s uslugom Yammer i SharePoint Online Plan 2 s otkupom ključa Yammer</w:t>
      </w:r>
    </w:p>
    <w:p w:rsidR="004837EC" w:rsidRDefault="009B7902">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82" w:name="_Sec669"/>
      <w:r>
        <w:t>Skype za tvrtke online</w:t>
      </w:r>
      <w:bookmarkEnd w:id="282"/>
      <w:r>
        <w:fldChar w:fldCharType="begin"/>
      </w:r>
      <w:r>
        <w:instrText xml:space="preserve"> TC "</w:instrText>
      </w:r>
      <w:bookmarkStart w:id="283" w:name="_Toc509995517"/>
      <w:r>
        <w:instrText>Skype za tvrtke online</w:instrText>
      </w:r>
      <w:bookmarkEnd w:id="283"/>
      <w:r>
        <w:instrText>" \l 3</w:instrText>
      </w:r>
      <w:r>
        <w:fldChar w:fldCharType="end"/>
      </w:r>
    </w:p>
    <w:p w:rsidR="004837EC" w:rsidRDefault="009B7902">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A5A5A5"/>
              <w:right w:val="none" w:sz="4" w:space="0" w:color="6E6E6E"/>
            </w:tcBorders>
          </w:tcPr>
          <w:p w:rsidR="004837EC" w:rsidRDefault="009B7902">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A5A5A5"/>
              <w:left w:val="none" w:sz="4" w:space="0" w:color="6E6E6E"/>
              <w:bottom w:val="dashed" w:sz="4" w:space="0" w:color="A5A5A5"/>
              <w:right w:val="none" w:sz="4" w:space="0" w:color="6E6E6E"/>
            </w:tcBorders>
          </w:tcPr>
          <w:p w:rsidR="004837EC" w:rsidRDefault="009B7902">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A5A5A5"/>
              <w:left w:val="none" w:sz="4" w:space="0" w:color="6E6E6E"/>
              <w:bottom w:val="dashed" w:sz="4" w:space="0" w:color="A5A5A5"/>
              <w:right w:val="none" w:sz="4" w:space="0" w:color="6E6E6E"/>
            </w:tcBorders>
          </w:tcPr>
          <w:p w:rsidR="004837EC" w:rsidRDefault="009B7902">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A5A5A5"/>
              <w:left w:val="none" w:sz="4" w:space="0" w:color="6E6E6E"/>
              <w:bottom w:val="dashed" w:sz="4" w:space="0" w:color="A5A5A5"/>
              <w:right w:val="none" w:sz="4" w:space="0" w:color="6E6E6E"/>
            </w:tcBorders>
          </w:tcPr>
          <w:p w:rsidR="004837EC" w:rsidRDefault="009B7902">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A5A5A5"/>
              <w:left w:val="none" w:sz="4" w:space="0" w:color="6E6E6E"/>
              <w:bottom w:val="dashed" w:sz="4" w:space="0" w:color="A5A5A5"/>
              <w:right w:val="none" w:sz="4" w:space="0" w:color="6E6E6E"/>
            </w:tcBorders>
          </w:tcPr>
          <w:p w:rsidR="004837EC" w:rsidRDefault="009B7902">
            <w:pPr>
              <w:pStyle w:val="ProductList-TableBody"/>
            </w:pPr>
            <w:r>
              <w:lastRenderedPageBreak/>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A5A5A5"/>
              <w:left w:val="none" w:sz="4" w:space="0" w:color="6E6E6E"/>
              <w:bottom w:val="dashed" w:sz="4" w:space="0" w:color="A5A5A5"/>
              <w:right w:val="none" w:sz="4" w:space="0" w:color="6E6E6E"/>
            </w:tcBorders>
          </w:tcPr>
          <w:p w:rsidR="004837EC" w:rsidRDefault="009B7902">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A5A5A5"/>
              <w:left w:val="none" w:sz="4" w:space="0" w:color="6E6E6E"/>
              <w:bottom w:val="dashed" w:sz="4" w:space="0" w:color="A5A5A5"/>
              <w:right w:val="none" w:sz="4" w:space="0" w:color="6E6E6E"/>
            </w:tcBorders>
          </w:tcPr>
          <w:p w:rsidR="004837EC" w:rsidRDefault="009B7902">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A5A5A5"/>
              <w:left w:val="none" w:sz="4" w:space="0" w:color="6E6E6E"/>
              <w:bottom w:val="none" w:sz="4" w:space="0" w:color="A5A5A5"/>
              <w:right w:val="none" w:sz="4" w:space="0" w:color="6E6E6E"/>
            </w:tcBorders>
          </w:tcPr>
          <w:p w:rsidR="004837EC" w:rsidRDefault="009B7902">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285" w:name="_Sec780"/>
      <w:r>
        <w:t>2. Uvjeti za proizvod</w:t>
      </w:r>
      <w:bookmarkEnd w:id="285"/>
    </w:p>
    <w:tbl>
      <w:tblPr>
        <w:tblStyle w:val="PURTable"/>
        <w:tblW w:w="0" w:type="dxa"/>
        <w:tblLook w:val="04A0" w:firstRow="1" w:lastRow="0" w:firstColumn="1" w:lastColumn="0" w:noHBand="0" w:noVBand="1"/>
      </w:tblPr>
      <w:tblGrid>
        <w:gridCol w:w="3634"/>
        <w:gridCol w:w="3641"/>
        <w:gridCol w:w="3641"/>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Default="009B7902">
      <w:pPr>
        <w:pStyle w:val="ProductList-ClauseHeading"/>
        <w:outlineLvl w:val="4"/>
      </w:pPr>
      <w:r>
        <w:t>2.1 Lync for Mac 2011</w:t>
      </w:r>
    </w:p>
    <w:p w:rsidR="004837EC" w:rsidRDefault="009B7902">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4837EC" w:rsidRDefault="004837EC">
      <w:pPr>
        <w:pStyle w:val="ProductList-Body"/>
      </w:pPr>
    </w:p>
    <w:p w:rsidR="004837EC" w:rsidRDefault="009B7902">
      <w:pPr>
        <w:pStyle w:val="ProductList-ClauseHeading"/>
        <w:outlineLvl w:val="4"/>
      </w:pPr>
      <w:r>
        <w:t>2.2 Krediti za komunikaciju</w:t>
      </w:r>
    </w:p>
    <w:p w:rsidR="004837EC" w:rsidRDefault="009B7902">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rsidR="004837EC" w:rsidRDefault="004837EC">
      <w:pPr>
        <w:pStyle w:val="ProductList-Body"/>
      </w:pPr>
    </w:p>
    <w:p w:rsidR="004837EC" w:rsidRDefault="009B7902">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86" w:name="_Sec1217"/>
      <w:r>
        <w:t>Workplace Analytics</w:t>
      </w:r>
      <w:bookmarkEnd w:id="286"/>
      <w:r>
        <w:fldChar w:fldCharType="begin"/>
      </w:r>
      <w:r>
        <w:instrText xml:space="preserve"> TC "</w:instrText>
      </w:r>
      <w:bookmarkStart w:id="287" w:name="_Toc509995518"/>
      <w:r>
        <w:instrText>Workplace Analytics</w:instrText>
      </w:r>
      <w:bookmarkEnd w:id="287"/>
      <w:r>
        <w:instrText>" \l 3</w:instrText>
      </w:r>
      <w:r>
        <w:fldChar w:fldCharType="end"/>
      </w:r>
    </w:p>
    <w:p w:rsidR="004837EC" w:rsidRDefault="009B7902">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4837E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837EC" w:rsidRDefault="009B79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520" w:type="dxa"/>
            <w:tcBorders>
              <w:top w:val="none" w:sz="4" w:space="0" w:color="BFBFBF"/>
              <w:left w:val="none" w:sz="4" w:space="0" w:color="000000"/>
              <w:bottom w:val="none" w:sz="4" w:space="0" w:color="7F7F7F"/>
              <w:right w:val="none" w:sz="4" w:space="0" w:color="000000"/>
            </w:tcBorders>
          </w:tcPr>
          <w:p w:rsidR="004837EC" w:rsidRDefault="009B7902">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289" w:name="_Sec1219"/>
      <w:r>
        <w:t>Uvjeti za proizvod</w:t>
      </w:r>
      <w:bookmarkEnd w:id="289"/>
    </w:p>
    <w:tbl>
      <w:tblPr>
        <w:tblStyle w:val="PURTable"/>
        <w:tblW w:w="0" w:type="dxa"/>
        <w:tblLook w:val="04A0" w:firstRow="1" w:lastRow="0" w:firstColumn="1" w:lastColumn="0" w:noHBand="0" w:noVBand="1"/>
      </w:tblPr>
      <w:tblGrid>
        <w:gridCol w:w="3653"/>
        <w:gridCol w:w="3630"/>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GroupHeading"/>
        <w:outlineLvl w:val="1"/>
      </w:pPr>
      <w:bookmarkStart w:id="290" w:name="_Sec635"/>
      <w:r>
        <w:t>Ostale Online usluge</w:t>
      </w:r>
      <w:bookmarkEnd w:id="290"/>
      <w:r>
        <w:fldChar w:fldCharType="begin"/>
      </w:r>
      <w:r>
        <w:instrText xml:space="preserve"> TC "</w:instrText>
      </w:r>
      <w:bookmarkStart w:id="291" w:name="_Toc509995519"/>
      <w:r>
        <w:instrText>Ostale Online usluge</w:instrText>
      </w:r>
      <w:bookmarkEnd w:id="291"/>
      <w:r>
        <w:instrText>" \l 2</w:instrText>
      </w:r>
      <w:r>
        <w:fldChar w:fldCharType="end"/>
      </w:r>
    </w:p>
    <w:p w:rsidR="004837EC" w:rsidRDefault="009B7902">
      <w:pPr>
        <w:pStyle w:val="ProductList-Offering2HeadingNoBorder"/>
        <w:outlineLvl w:val="2"/>
      </w:pPr>
      <w:bookmarkStart w:id="292" w:name="_Sec670"/>
      <w:r>
        <w:t>Bing karte</w:t>
      </w:r>
      <w:bookmarkEnd w:id="292"/>
      <w:r>
        <w:fldChar w:fldCharType="begin"/>
      </w:r>
      <w:r>
        <w:instrText xml:space="preserve"> TC "</w:instrText>
      </w:r>
      <w:bookmarkStart w:id="293" w:name="_Toc509995520"/>
      <w:r>
        <w:instrText>Bing karte</w:instrText>
      </w:r>
      <w:bookmarkEnd w:id="293"/>
      <w:r>
        <w:instrText>" \l 3</w:instrText>
      </w:r>
      <w:r>
        <w:fldChar w:fldCharType="end"/>
      </w:r>
    </w:p>
    <w:p w:rsidR="004837EC" w:rsidRDefault="009B7902">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Mobile Asset Management Platform – mjesečna pretplata</w:t>
            </w:r>
            <w:r>
              <w:fldChar w:fldCharType="begin"/>
            </w:r>
            <w:r>
              <w:instrText xml:space="preserve"> XE "Mobile Asset Management Platform – mjesečna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 xml:space="preserve">Bing karte Internal Website Usage 100K Transactions Monthly </w:t>
            </w:r>
            <w:r>
              <w:rPr>
                <w:color w:val="000000"/>
              </w:rPr>
              <w:lastRenderedPageBreak/>
              <w:t>Subscription</w:t>
            </w:r>
            <w:r>
              <w:fldChar w:fldCharType="begin"/>
            </w:r>
            <w:r>
              <w:instrText xml:space="preserve"> XE "Bing karte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Mobile Asset Management – mjesečna pretplata po sredstvu</w:t>
            </w:r>
            <w:r>
              <w:fldChar w:fldCharType="begin"/>
            </w:r>
            <w:r>
              <w:instrText xml:space="preserve"> XE "Mobile Asset Management – mjesečna pretplata po sredstvu"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295" w:name="_Sec781"/>
      <w:r>
        <w:t>2. Uvjeti za proizvod</w:t>
      </w:r>
      <w:bookmarkEnd w:id="295"/>
    </w:p>
    <w:tbl>
      <w:tblPr>
        <w:tblStyle w:val="PURTable"/>
        <w:tblW w:w="0" w:type="dxa"/>
        <w:tblLook w:val="04A0" w:firstRow="1" w:lastRow="0" w:firstColumn="1" w:lastColumn="0" w:noHBand="0" w:noVBand="1"/>
      </w:tblPr>
      <w:tblGrid>
        <w:gridCol w:w="3653"/>
        <w:gridCol w:w="3630"/>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Naplative transakcije</w:t>
      </w:r>
    </w:p>
    <w:p w:rsidR="004837EC" w:rsidRDefault="009B7902">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4837EC" w:rsidRDefault="004837EC">
      <w:pPr>
        <w:pStyle w:val="ProductList-Body"/>
      </w:pPr>
    </w:p>
    <w:p w:rsidR="004837EC" w:rsidRDefault="009B7902">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296" w:name="_Sec674"/>
      <w:r>
        <w:t>Poslovna aplikacijska platforma</w:t>
      </w:r>
      <w:bookmarkEnd w:id="296"/>
      <w:r>
        <w:fldChar w:fldCharType="begin"/>
      </w:r>
      <w:r>
        <w:instrText xml:space="preserve"> TC "</w:instrText>
      </w:r>
      <w:bookmarkStart w:id="297" w:name="_Toc509995521"/>
      <w:r>
        <w:instrText>Poslovna aplikacijska platforma</w:instrText>
      </w:r>
      <w:bookmarkEnd w:id="297"/>
      <w:r>
        <w:instrText>" \l 3</w:instrText>
      </w:r>
      <w:r>
        <w:fldChar w:fldCharType="end"/>
      </w:r>
    </w:p>
    <w:p w:rsidR="004837EC" w:rsidRDefault="009B7902">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2B2B2"/>
              <w:right w:val="none" w:sz="4" w:space="0" w:color="6E6E6E"/>
            </w:tcBorders>
          </w:tcPr>
          <w:p w:rsidR="004837EC" w:rsidRDefault="009B7902">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2B2B2"/>
              <w:right w:val="none" w:sz="4" w:space="0" w:color="6E6E6E"/>
            </w:tcBorders>
          </w:tcPr>
          <w:p w:rsidR="004837EC" w:rsidRDefault="009B790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2B2B2"/>
              <w:left w:val="none" w:sz="4" w:space="0" w:color="6E6E6E"/>
              <w:bottom w:val="dashed" w:sz="4" w:space="0" w:color="BFBFBF"/>
              <w:right w:val="none" w:sz="4" w:space="0" w:color="6E6E6E"/>
            </w:tcBorders>
          </w:tcPr>
          <w:p w:rsidR="004837EC" w:rsidRDefault="009B790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299" w:name="_Sec785"/>
      <w:r>
        <w:t>2. Uvjeti za proizvod</w:t>
      </w:r>
      <w:bookmarkEnd w:id="299"/>
    </w:p>
    <w:tbl>
      <w:tblPr>
        <w:tblStyle w:val="PURTable"/>
        <w:tblW w:w="0" w:type="dxa"/>
        <w:tblLook w:val="04A0" w:firstRow="1" w:lastRow="0" w:firstColumn="1" w:lastColumn="0" w:noHBand="0" w:noVBand="1"/>
      </w:tblPr>
      <w:tblGrid>
        <w:gridCol w:w="3646"/>
        <w:gridCol w:w="3635"/>
        <w:gridCol w:w="3635"/>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lastRenderedPageBreak/>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Power BI Report Server – korištenje primjeraka</w:t>
      </w:r>
    </w:p>
    <w:p w:rsidR="004837EC" w:rsidRDefault="009B7902">
      <w:pPr>
        <w:pStyle w:val="ProductList-Body"/>
      </w:pPr>
      <w:r>
        <w:t xml:space="preserve">Za svaku pretplatničku licencu Microsoft Power BI Premium,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4837EC" w:rsidRDefault="004837EC">
      <w:pPr>
        <w:pStyle w:val="ProductList-Body"/>
      </w:pPr>
    </w:p>
    <w:p w:rsidR="004837EC" w:rsidRDefault="009B7902">
      <w:pPr>
        <w:pStyle w:val="ProductList-ClauseHeading"/>
        <w:outlineLvl w:val="4"/>
      </w:pPr>
      <w:r>
        <w:t>2.2 Power BI Report Server – dijeljenje sadržaja</w:t>
      </w:r>
    </w:p>
    <w:p w:rsidR="004837EC" w:rsidRDefault="009B7902">
      <w:pPr>
        <w:pStyle w:val="ProductList-Body"/>
      </w:pPr>
      <w:r>
        <w:t xml:space="preserve">Za objavljivanje dijeljenih izvješća servisa Power BI uz pomoć rješenja Power BI Report Server potreban je SL po korisniku za Power BI Pro.  </w:t>
      </w:r>
    </w:p>
    <w:p w:rsidR="004837EC" w:rsidRDefault="004837EC">
      <w:pPr>
        <w:pStyle w:val="ProductList-Body"/>
      </w:pPr>
    </w:p>
    <w:p w:rsidR="004837EC" w:rsidRDefault="009B7902">
      <w:pPr>
        <w:pStyle w:val="ProductList-ClauseHeading"/>
        <w:outlineLvl w:val="4"/>
      </w:pPr>
      <w:r>
        <w:t>2.3. Tehnologija SQL Server</w:t>
      </w:r>
    </w:p>
    <w:p w:rsidR="004837EC" w:rsidRDefault="009B79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95522"/>
      <w:r>
        <w:instrText>Microsoft Kaizala Pro</w:instrText>
      </w:r>
      <w:bookmarkEnd w:id="301"/>
      <w:r>
        <w:instrText>" \l 3</w:instrText>
      </w:r>
      <w:r>
        <w:fldChar w:fldCharType="end"/>
      </w:r>
    </w:p>
    <w:p w:rsidR="004837EC" w:rsidRDefault="009B7902">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4837E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837EC" w:rsidRDefault="009B79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520" w:type="dxa"/>
            <w:tcBorders>
              <w:top w:val="none" w:sz="4" w:space="0" w:color="BFBFBF"/>
              <w:left w:val="none" w:sz="4" w:space="0" w:color="000000"/>
              <w:bottom w:val="none" w:sz="4" w:space="0" w:color="7F7F7F"/>
              <w:right w:val="none" w:sz="4" w:space="0" w:color="000000"/>
            </w:tcBorders>
          </w:tcPr>
          <w:p w:rsidR="004837EC" w:rsidRDefault="009B7902">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bl>
    <w:p w:rsidR="004837EC" w:rsidRDefault="009B7902">
      <w:pPr>
        <w:pStyle w:val="ProductList-Offering1SubSection"/>
        <w:outlineLvl w:val="3"/>
      </w:pPr>
      <w:bookmarkStart w:id="303" w:name="_Sec1211"/>
      <w:r>
        <w:t>2. Uvjeti za proizvod</w:t>
      </w:r>
      <w:bookmarkEnd w:id="303"/>
    </w:p>
    <w:tbl>
      <w:tblPr>
        <w:tblStyle w:val="PURTable"/>
        <w:tblW w:w="0" w:type="dxa"/>
        <w:tblLook w:val="04A0" w:firstRow="1" w:lastRow="0" w:firstColumn="1" w:lastColumn="0" w:noHBand="0" w:noVBand="1"/>
      </w:tblPr>
      <w:tblGrid>
        <w:gridCol w:w="3653"/>
        <w:gridCol w:w="3630"/>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Geografska dostupnost</w:t>
      </w:r>
    </w:p>
    <w:p w:rsidR="004837EC" w:rsidRDefault="009B7902">
      <w:pPr>
        <w:pStyle w:val="ProductList-Body"/>
      </w:pPr>
      <w:r>
        <w:t>Kaizala je dostupna samo u Brazilu, Keniji, Indiji i na Filipinima.</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9995523"/>
      <w:r>
        <w:instrText>Microsoft Cloud App Security</w:instrText>
      </w:r>
      <w:bookmarkEnd w:id="305"/>
      <w:r>
        <w:instrText>" \l 3</w:instrText>
      </w:r>
      <w:r>
        <w:fldChar w:fldCharType="end"/>
      </w:r>
    </w:p>
    <w:p w:rsidR="004837EC" w:rsidRDefault="009B7902">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4837E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837EC" w:rsidRDefault="009B79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520" w:type="dxa"/>
            <w:tcBorders>
              <w:top w:val="none" w:sz="4" w:space="0" w:color="BFBFBF"/>
              <w:left w:val="none" w:sz="4" w:space="0" w:color="000000"/>
              <w:bottom w:val="dashed" w:sz="4" w:space="0" w:color="7F7F7F"/>
              <w:right w:val="none" w:sz="4" w:space="0" w:color="000000"/>
            </w:tcBorders>
          </w:tcPr>
          <w:p w:rsidR="004837EC" w:rsidRDefault="009B7902">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bl>
    <w:p w:rsidR="004837EC" w:rsidRDefault="004837EC">
      <w:pPr>
        <w:pStyle w:val="ProductList-Body"/>
      </w:pPr>
    </w:p>
    <w:p w:rsidR="004837EC" w:rsidRDefault="009B7902">
      <w:pPr>
        <w:pStyle w:val="ProductList-Offering1SubSection"/>
        <w:outlineLvl w:val="3"/>
      </w:pPr>
      <w:bookmarkStart w:id="307" w:name="_Sec1208"/>
      <w:r>
        <w:t>2. Uvjeti za proizvod</w:t>
      </w:r>
      <w:bookmarkEnd w:id="307"/>
    </w:p>
    <w:tbl>
      <w:tblPr>
        <w:tblStyle w:val="PURTable"/>
        <w:tblW w:w="0" w:type="dxa"/>
        <w:tblLook w:val="04A0" w:firstRow="1" w:lastRow="0" w:firstColumn="1" w:lastColumn="0" w:noHBand="0" w:noVBand="1"/>
      </w:tblPr>
      <w:tblGrid>
        <w:gridCol w:w="3652"/>
        <w:gridCol w:w="3631"/>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308" w:name="_Sec630"/>
      <w:r>
        <w:lastRenderedPageBreak/>
        <w:t>Microsoft Intune</w:t>
      </w:r>
      <w:bookmarkEnd w:id="308"/>
      <w:r>
        <w:fldChar w:fldCharType="begin"/>
      </w:r>
      <w:r>
        <w:instrText xml:space="preserve"> TC "</w:instrText>
      </w:r>
      <w:bookmarkStart w:id="309" w:name="_Toc509995524"/>
      <w:r>
        <w:instrText>Microsoft Intune</w:instrText>
      </w:r>
      <w:bookmarkEnd w:id="309"/>
      <w:r>
        <w:instrText>" \l 3</w:instrText>
      </w:r>
      <w:r>
        <w:fldChar w:fldCharType="end"/>
      </w:r>
    </w:p>
    <w:p w:rsidR="004837EC" w:rsidRDefault="009B7902">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4837E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837EC" w:rsidRDefault="009B79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520" w:type="dxa"/>
            <w:tcBorders>
              <w:top w:val="none" w:sz="4" w:space="0" w:color="BFBFBF"/>
              <w:left w:val="none" w:sz="4" w:space="0" w:color="000000"/>
              <w:bottom w:val="dashed" w:sz="4" w:space="0" w:color="7F7F7F"/>
              <w:right w:val="none" w:sz="4" w:space="0" w:color="000000"/>
            </w:tcBorders>
          </w:tcPr>
          <w:p w:rsidR="004837EC" w:rsidRDefault="009B7902">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520" w:type="dxa"/>
            <w:tcBorders>
              <w:top w:val="dashed" w:sz="4" w:space="0" w:color="7F7F7F"/>
              <w:left w:val="none" w:sz="4" w:space="0" w:color="6E6E6E"/>
              <w:bottom w:val="dashed" w:sz="4" w:space="0" w:color="7F7F7F"/>
              <w:right w:val="none" w:sz="4" w:space="0" w:color="6E6E6E"/>
            </w:tcBorders>
          </w:tcPr>
          <w:p w:rsidR="004837EC" w:rsidRDefault="009B7902">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520" w:type="dxa"/>
            <w:tcBorders>
              <w:top w:val="dashed" w:sz="4" w:space="0" w:color="7F7F7F"/>
              <w:left w:val="none" w:sz="4" w:space="0" w:color="6E6E6E"/>
              <w:bottom w:val="dashed" w:sz="4" w:space="0" w:color="949494"/>
              <w:right w:val="none" w:sz="4" w:space="0" w:color="6E6E6E"/>
            </w:tcBorders>
          </w:tcPr>
          <w:p w:rsidR="004837EC" w:rsidRDefault="009B790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520" w:type="dxa"/>
            <w:tcBorders>
              <w:top w:val="dashed" w:sz="4" w:space="0" w:color="949494"/>
              <w:left w:val="none" w:sz="4" w:space="0" w:color="6E6E6E"/>
              <w:bottom w:val="dashed" w:sz="4" w:space="0" w:color="949494"/>
              <w:right w:val="none" w:sz="4" w:space="0" w:color="6E6E6E"/>
            </w:tcBorders>
          </w:tcPr>
          <w:p w:rsidR="004837EC" w:rsidRDefault="009B7902">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520" w:type="dxa"/>
            <w:tcBorders>
              <w:top w:val="dashed" w:sz="4" w:space="0" w:color="949494"/>
              <w:left w:val="none" w:sz="4" w:space="0" w:color="6E6E6E"/>
              <w:bottom w:val="dashed" w:sz="4" w:space="0" w:color="B7B7B7"/>
              <w:right w:val="none" w:sz="4" w:space="0" w:color="6E6E6E"/>
            </w:tcBorders>
          </w:tcPr>
          <w:p w:rsidR="004837EC" w:rsidRDefault="009B7902">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r w:rsidR="004837EC">
        <w:tc>
          <w:tcPr>
            <w:tcW w:w="4520" w:type="dxa"/>
            <w:tcBorders>
              <w:top w:val="dashed" w:sz="4" w:space="0" w:color="B7B7B7"/>
              <w:left w:val="none" w:sz="4" w:space="0" w:color="6E6E6E"/>
              <w:bottom w:val="none" w:sz="4" w:space="0" w:color="BFBFBF"/>
              <w:right w:val="none" w:sz="4" w:space="0" w:color="6E6E6E"/>
            </w:tcBorders>
          </w:tcPr>
          <w:p w:rsidR="004837EC" w:rsidRDefault="009B7902">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311" w:name="_Sec769"/>
      <w:r>
        <w:t>2. Uvjeti za proizvod</w:t>
      </w:r>
      <w:bookmarkEnd w:id="311"/>
    </w:p>
    <w:tbl>
      <w:tblPr>
        <w:tblStyle w:val="PURTable"/>
        <w:tblW w:w="0" w:type="dxa"/>
        <w:tblLook w:val="04A0" w:firstRow="1" w:lastRow="0" w:firstColumn="1" w:lastColumn="0" w:noHBand="0" w:noVBand="1"/>
      </w:tblPr>
      <w:tblGrid>
        <w:gridCol w:w="3652"/>
        <w:gridCol w:w="3631"/>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837EC" w:rsidRDefault="004837EC">
      <w:pPr>
        <w:pStyle w:val="ProductList-Body"/>
      </w:pPr>
    </w:p>
    <w:p w:rsidR="004837EC" w:rsidRDefault="009B7902">
      <w:pPr>
        <w:pStyle w:val="ProductList-ClauseHeading"/>
        <w:outlineLvl w:val="4"/>
      </w:pPr>
      <w:r>
        <w:t>2.1 Microsoft Intune za EDU (SL po uređaju)</w:t>
      </w:r>
    </w:p>
    <w:p w:rsidR="004837EC" w:rsidRDefault="009B7902">
      <w:pPr>
        <w:pStyle w:val="ProductList-SubClauseHeading"/>
        <w:outlineLvl w:val="5"/>
      </w:pPr>
      <w:r>
        <w:t>2.1.1 Trajanje</w:t>
      </w:r>
    </w:p>
    <w:p w:rsidR="004837EC" w:rsidRDefault="009B7902">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4837EC" w:rsidRDefault="004837EC">
      <w:pPr>
        <w:pStyle w:val="ProductList-BodyIndented"/>
      </w:pPr>
    </w:p>
    <w:p w:rsidR="004837EC" w:rsidRDefault="009B7902">
      <w:pPr>
        <w:pStyle w:val="ProductList-SubClauseHeading"/>
        <w:outlineLvl w:val="5"/>
      </w:pPr>
      <w:r>
        <w:t>2.1.2 Otkazivanje i preraspodjela</w:t>
      </w:r>
    </w:p>
    <w:p w:rsidR="004837EC" w:rsidRDefault="009B7902">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rsidR="004837EC" w:rsidRDefault="004837EC">
      <w:pPr>
        <w:pStyle w:val="ProductList-BodyIndented"/>
        <w:jc w:val="right"/>
      </w:pPr>
    </w:p>
    <w:tbl>
      <w:tblPr>
        <w:tblStyle w:val="PURTable0"/>
        <w:tblW w:w="0" w:type="dxa"/>
        <w:tblLook w:val="04A0" w:firstRow="1" w:lastRow="0" w:firstColumn="1" w:lastColumn="0" w:noHBand="0" w:noVBand="1"/>
      </w:tblPr>
      <w:tblGrid>
        <w:gridCol w:w="1055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Indented"/>
      </w:pPr>
    </w:p>
    <w:p w:rsidR="004837EC" w:rsidRDefault="009B7902">
      <w:pPr>
        <w:pStyle w:val="ProductList-Offering2HeadingNoBorder"/>
        <w:outlineLvl w:val="2"/>
      </w:pPr>
      <w:bookmarkStart w:id="312" w:name="_Sec672"/>
      <w:r>
        <w:t>Microsoft Learning</w:t>
      </w:r>
      <w:bookmarkEnd w:id="312"/>
      <w:r>
        <w:fldChar w:fldCharType="begin"/>
      </w:r>
      <w:r>
        <w:instrText xml:space="preserve"> TC "</w:instrText>
      </w:r>
      <w:bookmarkStart w:id="313" w:name="_Toc509995525"/>
      <w:r>
        <w:instrText>Microsoft Learning</w:instrText>
      </w:r>
      <w:bookmarkEnd w:id="313"/>
      <w:r>
        <w:instrText>" \l 3</w:instrText>
      </w:r>
      <w:r>
        <w:fldChar w:fldCharType="end"/>
      </w:r>
    </w:p>
    <w:p w:rsidR="004837EC" w:rsidRDefault="009B7902">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dashed" w:sz="4" w:space="0" w:color="BFBFBF"/>
              <w:right w:val="none" w:sz="4" w:space="0" w:color="6E6E6E"/>
            </w:tcBorders>
          </w:tcPr>
          <w:p w:rsidR="004837EC" w:rsidRDefault="009B790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dashed" w:sz="4" w:space="0" w:color="BFBFBF"/>
              <w:right w:val="none" w:sz="4" w:space="0" w:color="6E6E6E"/>
            </w:tcBorders>
          </w:tcPr>
          <w:p w:rsidR="004837EC" w:rsidRDefault="009B790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4837EC" w:rsidRDefault="009B79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4660" w:type="dxa"/>
            <w:tcBorders>
              <w:top w:val="dashed" w:sz="4" w:space="0" w:color="BFBFBF"/>
              <w:left w:val="none" w:sz="4" w:space="0" w:color="6E6E6E"/>
              <w:bottom w:val="none" w:sz="4" w:space="0" w:color="BFBFBF"/>
              <w:right w:val="none" w:sz="4" w:space="0" w:color="6E6E6E"/>
            </w:tcBorders>
          </w:tcPr>
          <w:p w:rsidR="004837EC" w:rsidRDefault="009B790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4837EC" w:rsidRDefault="009B79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bl>
    <w:p w:rsidR="004837EC" w:rsidRDefault="009B7902">
      <w:pPr>
        <w:pStyle w:val="ProductList-Offering1SubSection"/>
        <w:outlineLvl w:val="3"/>
      </w:pPr>
      <w:bookmarkStart w:id="315" w:name="_Sec783"/>
      <w:r>
        <w:t>2. Uvjeti za proizvod</w:t>
      </w:r>
      <w:bookmarkEnd w:id="315"/>
    </w:p>
    <w:tbl>
      <w:tblPr>
        <w:tblStyle w:val="PURTable"/>
        <w:tblW w:w="0" w:type="dxa"/>
        <w:tblLook w:val="04A0" w:firstRow="1" w:lastRow="0" w:firstColumn="1" w:lastColumn="0" w:noHBand="0" w:noVBand="1"/>
      </w:tblPr>
      <w:tblGrid>
        <w:gridCol w:w="3653"/>
        <w:gridCol w:w="3630"/>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4"/>
      </w:pPr>
      <w:r>
        <w:t>2.1 Vaučeri</w:t>
      </w:r>
    </w:p>
    <w:p w:rsidR="004837EC" w:rsidRDefault="009B7902">
      <w:pPr>
        <w:pStyle w:val="ProductList-Body"/>
      </w:pPr>
      <w:r>
        <w:t xml:space="preserve">Vaučeri se dobivaju uz kupnju i istječu 12 mjeseci od datuma kupovine. </w:t>
      </w:r>
    </w:p>
    <w:p w:rsidR="004837EC" w:rsidRDefault="004837EC">
      <w:pPr>
        <w:pStyle w:val="ProductList-Body"/>
      </w:pPr>
    </w:p>
    <w:p w:rsidR="004837EC" w:rsidRDefault="009B7902">
      <w:pPr>
        <w:pStyle w:val="ProductList-ClauseHeading"/>
        <w:outlineLvl w:val="4"/>
      </w:pPr>
      <w:r>
        <w:lastRenderedPageBreak/>
        <w:t>2.2 Microsoft Office Specialist (MOS) Microsoft Technology Associate (MTA) i Microsoft Certification (MCE) Educator Exam Site License</w:t>
      </w:r>
    </w:p>
    <w:p w:rsidR="004837EC" w:rsidRDefault="009B7902">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95526"/>
      <w:r>
        <w:instrText>Minecraft: Education Edition</w:instrText>
      </w:r>
      <w:bookmarkEnd w:id="317"/>
      <w:r>
        <w:instrText>" \l 3</w:instrText>
      </w:r>
      <w:r>
        <w:fldChar w:fldCharType="end"/>
      </w:r>
    </w:p>
    <w:p w:rsidR="004837EC" w:rsidRDefault="009B7902">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4837E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837EC" w:rsidRDefault="009B79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837EC">
        <w:tc>
          <w:tcPr>
            <w:tcW w:w="4660" w:type="dxa"/>
            <w:tcBorders>
              <w:top w:val="single" w:sz="6" w:space="0" w:color="FFFFFF"/>
              <w:left w:val="none" w:sz="4" w:space="0" w:color="6E6E6E"/>
              <w:bottom w:val="none" w:sz="4" w:space="0" w:color="BFBFBF"/>
              <w:right w:val="none" w:sz="4" w:space="0" w:color="6E6E6E"/>
            </w:tcBorders>
          </w:tcPr>
          <w:p w:rsidR="004837EC" w:rsidRDefault="009B790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837EC" w:rsidRDefault="009B79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9B79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837EC" w:rsidRDefault="004837EC">
            <w:pPr>
              <w:pStyle w:val="ProductList-TableBody"/>
              <w:jc w:val="center"/>
            </w:pPr>
          </w:p>
        </w:tc>
      </w:tr>
    </w:tbl>
    <w:p w:rsidR="004837EC" w:rsidRDefault="009B7902">
      <w:pPr>
        <w:pStyle w:val="ProductList-Offering1SubSection"/>
        <w:outlineLvl w:val="3"/>
      </w:pPr>
      <w:bookmarkStart w:id="319" w:name="_Sec1150"/>
      <w:r>
        <w:t>2. Uvjeti za proizvod</w:t>
      </w:r>
      <w:bookmarkEnd w:id="319"/>
    </w:p>
    <w:tbl>
      <w:tblPr>
        <w:tblStyle w:val="PURTable"/>
        <w:tblW w:w="0" w:type="dxa"/>
        <w:tblLook w:val="04A0" w:firstRow="1" w:lastRow="0" w:firstColumn="1" w:lastColumn="0" w:noHBand="0" w:noVBand="1"/>
      </w:tblPr>
      <w:tblGrid>
        <w:gridCol w:w="3653"/>
        <w:gridCol w:w="3630"/>
        <w:gridCol w:w="363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produženo trajanje: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Promocije: nije dostupno</w:t>
            </w:r>
          </w:p>
        </w:tc>
      </w:tr>
      <w:tr w:rsidR="004837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smanjenje broja (SCE): nije dostupno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9B7902">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837EC" w:rsidRDefault="004837EC">
            <w:pPr>
              <w:pStyle w:val="ProductList-TableBody"/>
            </w:pPr>
          </w:p>
        </w:tc>
      </w:tr>
    </w:tbl>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4837EC">
      <w:pPr>
        <w:sectPr w:rsidR="004837EC">
          <w:headerReference w:type="default" r:id="rId139"/>
          <w:footerReference w:type="default" r:id="rId140"/>
          <w:type w:val="continuous"/>
          <w:pgSz w:w="12240" w:h="15840" w:code="1"/>
          <w:pgMar w:top="1170" w:right="720" w:bottom="720" w:left="720" w:header="432" w:footer="288" w:gutter="0"/>
          <w:cols w:space="360"/>
        </w:sectPr>
      </w:pPr>
    </w:p>
    <w:p w:rsidR="004837EC" w:rsidRDefault="009B7902">
      <w:pPr>
        <w:pStyle w:val="ProductList-SectionHeading"/>
        <w:pageBreakBefore/>
        <w:outlineLvl w:val="0"/>
      </w:pPr>
      <w:bookmarkStart w:id="320" w:name="_Sec549"/>
      <w:bookmarkEnd w:id="206"/>
      <w:r>
        <w:lastRenderedPageBreak/>
        <w:t>Pojmovnik</w:t>
      </w:r>
      <w:r>
        <w:fldChar w:fldCharType="begin"/>
      </w:r>
      <w:r>
        <w:instrText xml:space="preserve"> TC "</w:instrText>
      </w:r>
      <w:bookmarkStart w:id="321" w:name="_Toc509995527"/>
      <w:r>
        <w:instrText>Pojmovnik</w:instrText>
      </w:r>
      <w:bookmarkEnd w:id="321"/>
      <w:r>
        <w:instrText>" \l 1</w:instrText>
      </w:r>
      <w:r>
        <w:fldChar w:fldCharType="end"/>
      </w:r>
    </w:p>
    <w:p w:rsidR="004837EC" w:rsidRDefault="009B7902">
      <w:pPr>
        <w:pStyle w:val="ProductList-Offering1Heading"/>
        <w:outlineLvl w:val="1"/>
      </w:pPr>
      <w:bookmarkStart w:id="322" w:name="_Sec550"/>
      <w:r>
        <w:t>Atributi</w:t>
      </w:r>
      <w:bookmarkEnd w:id="322"/>
      <w:r>
        <w:fldChar w:fldCharType="begin"/>
      </w:r>
      <w:r>
        <w:instrText xml:space="preserve"> TC "</w:instrText>
      </w:r>
      <w:bookmarkStart w:id="323" w:name="_Toc509995528"/>
      <w:r>
        <w:instrText>Atributi</w:instrText>
      </w:r>
      <w:bookmarkEnd w:id="323"/>
      <w:r>
        <w:instrText>" \l 2</w:instrText>
      </w:r>
      <w:r>
        <w:fldChar w:fldCharType="end"/>
      </w:r>
    </w:p>
    <w:p w:rsidR="004837EC" w:rsidRDefault="009B7902">
      <w:pPr>
        <w:pStyle w:val="ProductList-BodySpaced"/>
      </w:pPr>
      <w:r>
        <w:t>Atributi se navode u tablicama u svakom Unosu za proizvod te opisuju prava ili uvjete koji se primjenjuju na Proizvode.</w:t>
      </w:r>
    </w:p>
    <w:p w:rsidR="004837EC" w:rsidRDefault="004837EC">
      <w:pPr>
        <w:pStyle w:val="ProductList-BodySpaced"/>
      </w:pPr>
    </w:p>
    <w:p w:rsidR="004837EC" w:rsidRDefault="009B7902">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4837EC" w:rsidRDefault="009B7902">
      <w:pPr>
        <w:pStyle w:val="ProductList-BodySpaced"/>
      </w:pPr>
      <w:r>
        <w:rPr>
          <w:b/>
          <w:color w:val="00188F"/>
        </w:rPr>
        <w:t>Dodatne i Prijelazne SA licence</w:t>
      </w:r>
      <w:r>
        <w:t xml:space="preserve">: označava da je Proizvod je dostupan kao Dodatna i/ili Prijelazna SA licenca. Pojedinosti potražite u </w:t>
      </w:r>
      <w:hyperlink w:anchor="_Sec1237">
        <w:r>
          <w:rPr>
            <w:color w:val="00467F"/>
            <w:u w:val="single"/>
          </w:rPr>
          <w:t>Dodatku C – Dodatne i druge prijelazne licence za Online usluge</w:t>
        </w:r>
      </w:hyperlink>
      <w:r>
        <w:t>.</w:t>
      </w:r>
    </w:p>
    <w:p w:rsidR="004837EC" w:rsidRDefault="009B7902">
      <w:pPr>
        <w:pStyle w:val="ProductList-BodySpaced"/>
      </w:pPr>
      <w:r>
        <w:rPr>
          <w:b/>
          <w:color w:val="00188F"/>
        </w:rPr>
        <w:t>Preduvjet za pristup klijenta</w:t>
      </w:r>
      <w:r>
        <w:t>: označava je li korisnicima ili uređajima potreban CAL za pristup nekom Poslužiteljskom proizvodu.</w:t>
      </w:r>
    </w:p>
    <w:p w:rsidR="004837EC" w:rsidRDefault="009B7902">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4837EC" w:rsidRDefault="009B7902">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4837EC" w:rsidRDefault="009B7902">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4837EC" w:rsidRDefault="009B7902">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4837EC" w:rsidRDefault="009B7902">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4837EC" w:rsidRDefault="009B7902">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4837EC" w:rsidRDefault="009B7902">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4837EC" w:rsidRDefault="009B7902">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4837EC" w:rsidRDefault="009B7902">
      <w:pPr>
        <w:pStyle w:val="ProductList-BodySpaced"/>
      </w:pPr>
      <w:r>
        <w:rPr>
          <w:b/>
          <w:color w:val="00188F"/>
        </w:rPr>
        <w:t>Licencne odredbe</w:t>
      </w:r>
      <w:r>
        <w:t>: Odredbe i uvjeti kojima se regulira implementacija i korištenje Proizvoda.</w:t>
      </w:r>
    </w:p>
    <w:p w:rsidR="004837EC" w:rsidRDefault="009B7902">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4837EC" w:rsidRDefault="009B7902">
      <w:pPr>
        <w:pStyle w:val="ProductList-BodySpaced"/>
      </w:pPr>
      <w:r>
        <w:rPr>
          <w:b/>
          <w:color w:val="00188F"/>
        </w:rPr>
        <w:t>Preduvjet</w:t>
      </w:r>
      <w:r>
        <w:t>: označava da je potrebno ispuniti određene dodatne uvjete da bi se mogle kupiti Licence za Proizvod.</w:t>
      </w:r>
    </w:p>
    <w:p w:rsidR="004837EC" w:rsidRDefault="009B7902">
      <w:pPr>
        <w:pStyle w:val="ProductList-BodySpaced"/>
      </w:pPr>
      <w:r>
        <w:rPr>
          <w:b/>
          <w:color w:val="00188F"/>
        </w:rPr>
        <w:t>Preduvjet (tehnološko jamstvo Software Assurance)</w:t>
      </w:r>
      <w:r>
        <w:t>:označava da je potrebno ispuniti određene dodatne uvjete da bi se moglo kupiti tehnološko jamstvo Software Assurance.</w:t>
      </w:r>
    </w:p>
    <w:p w:rsidR="004837EC" w:rsidRDefault="009B7902">
      <w:pPr>
        <w:pStyle w:val="ProductList-BodySpaced"/>
      </w:pPr>
      <w:r>
        <w:rPr>
          <w:b/>
          <w:color w:val="00188F"/>
        </w:rPr>
        <w:t>Prethodna verzija</w:t>
      </w:r>
      <w:r>
        <w:t>: starije verzije Proizvoda i njihov Datum dostupnosti.</w:t>
      </w:r>
    </w:p>
    <w:p w:rsidR="004837EC" w:rsidRDefault="009B7902">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4837EC" w:rsidRDefault="009B7902">
      <w:pPr>
        <w:pStyle w:val="ProductList-BodySpaced"/>
      </w:pPr>
      <w:r>
        <w:rPr>
          <w:b/>
          <w:color w:val="00188F"/>
        </w:rPr>
        <w:t>Program Online Subscription (OSP)</w:t>
      </w:r>
      <w:r>
        <w:t>: Proizvod je dostupan u programu Online Subscription.</w:t>
      </w:r>
    </w:p>
    <w:p w:rsidR="004837EC" w:rsidRDefault="009B7902">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4837EC" w:rsidRDefault="009B7902">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4837EC" w:rsidRDefault="009B7902">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4837EC" w:rsidRDefault="009B7902">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4837EC" w:rsidRDefault="009B7902">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4837EC" w:rsidRDefault="009B7902">
      <w:pPr>
        <w:pStyle w:val="ProductList-BodySpaced"/>
      </w:pPr>
      <w:r>
        <w:rPr>
          <w:b/>
          <w:color w:val="00188F"/>
        </w:rPr>
        <w:lastRenderedPageBreak/>
        <w:t>Ispunjava uvjete za smanjenje broja (SCE)</w:t>
      </w:r>
      <w:r>
        <w:t>: proizvodi za koje klijent Pristupnice za poslužitelj i oblak može prijaviti smanjenje broja pretplatničkih licenci ili buduće Dodijeljene godišnje obveze nakon 12 uzastopnih mjeseci.</w:t>
      </w:r>
    </w:p>
    <w:p w:rsidR="004837EC" w:rsidRDefault="009B7902">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4837EC" w:rsidRDefault="009B7902">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4837EC" w:rsidRDefault="009B7902">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4837EC" w:rsidRDefault="009B7902">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4837EC" w:rsidRDefault="009B7902">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rsidR="004837EC" w:rsidRDefault="009B7902">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4837EC" w:rsidRDefault="009B7902">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4837EC" w:rsidRDefault="009B7902">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4837EC" w:rsidRDefault="004837EC">
      <w:pPr>
        <w:pStyle w:val="ProductList-BodySpaced"/>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Spaced"/>
      </w:pPr>
    </w:p>
    <w:p w:rsidR="004837EC" w:rsidRDefault="009B7902">
      <w:pPr>
        <w:pStyle w:val="ProductList-Offering1Heading"/>
        <w:outlineLvl w:val="1"/>
      </w:pPr>
      <w:bookmarkStart w:id="324" w:name="_Sec551"/>
      <w:r>
        <w:t>Vrijednosti ćelije</w:t>
      </w:r>
      <w:bookmarkEnd w:id="324"/>
      <w:r>
        <w:fldChar w:fldCharType="begin"/>
      </w:r>
      <w:r>
        <w:instrText xml:space="preserve"> TC "</w:instrText>
      </w:r>
      <w:bookmarkStart w:id="325" w:name="_Toc509995529"/>
      <w:r>
        <w:instrText>Vrijednosti ćelije</w:instrText>
      </w:r>
      <w:bookmarkEnd w:id="325"/>
      <w:r>
        <w:instrText>" \l 2</w:instrText>
      </w:r>
      <w:r>
        <w:fldChar w:fldCharType="end"/>
      </w:r>
    </w:p>
    <w:p w:rsidR="004837EC" w:rsidRDefault="009B7902">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4837EC" w:rsidRDefault="004837EC">
      <w:pPr>
        <w:pStyle w:val="ProductList-BodySpaced"/>
      </w:pPr>
    </w:p>
    <w:p w:rsidR="004837EC" w:rsidRDefault="009B7902">
      <w:pPr>
        <w:pStyle w:val="ProductList-BodySpaced"/>
      </w:pPr>
      <w:r>
        <w:rPr>
          <w:b/>
          <w:color w:val="00188F"/>
        </w:rPr>
        <w:t>A</w:t>
      </w:r>
      <w:r>
        <w:t xml:space="preserve">= </w:t>
      </w:r>
      <w:r>
        <w:rPr>
          <w:color w:val="00188F"/>
        </w:rPr>
        <w:t>Dodatni proizvod</w:t>
      </w:r>
      <w:r>
        <w:t>: Proizvod se nudi kao Dodatni proizvod.</w:t>
      </w:r>
    </w:p>
    <w:p w:rsidR="004837EC" w:rsidRDefault="009B7902">
      <w:pPr>
        <w:pStyle w:val="ProductList-BodySpaced"/>
      </w:pPr>
      <w:r>
        <w:rPr>
          <w:b/>
          <w:color w:val="00188F"/>
        </w:rPr>
        <w:t>AO</w:t>
      </w:r>
      <w:r>
        <w:t xml:space="preserve">= </w:t>
      </w:r>
      <w:r>
        <w:rPr>
          <w:color w:val="00188F"/>
        </w:rPr>
        <w:t>Dodatni proizvod na razini tvrtke ili ustanove</w:t>
      </w:r>
      <w:r>
        <w:t>: Proizvod se nudi kao Dodatni proizvod i mora se naručiti na razini tvrtke ili ustanove.</w:t>
      </w:r>
    </w:p>
    <w:p w:rsidR="004837EC" w:rsidRDefault="009B7902">
      <w:pPr>
        <w:pStyle w:val="ProductList-BodySpaced"/>
      </w:pPr>
      <w:r>
        <w:rPr>
          <w:b/>
          <w:color w:val="00188F"/>
        </w:rPr>
        <w:t>E</w:t>
      </w:r>
      <w:r>
        <w:t xml:space="preserve"> = </w:t>
      </w:r>
      <w:r>
        <w:rPr>
          <w:color w:val="00188F"/>
        </w:rPr>
        <w:t>Enterprise proizvod</w:t>
      </w:r>
      <w:r>
        <w:t>: Proizvod se nudi kao Enterprise proizvod, ali ne računalni.</w:t>
      </w:r>
    </w:p>
    <w:p w:rsidR="004837EC" w:rsidRDefault="009B7902">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4837EC" w:rsidRDefault="009B7902">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rsidR="004837EC" w:rsidRDefault="009B7902">
      <w:pPr>
        <w:pStyle w:val="ProductList-BodySpaced"/>
      </w:pPr>
      <w:r>
        <w:rPr>
          <w:b/>
          <w:color w:val="00188F"/>
        </w:rPr>
        <w:t>EP</w:t>
      </w:r>
      <w:r>
        <w:rPr>
          <w:color w:val="000000"/>
        </w:rPr>
        <w:t xml:space="preserve"> = </w:t>
      </w:r>
      <w:r>
        <w:rPr>
          <w:color w:val="00188F"/>
        </w:rPr>
        <w:t>proizvod za obrazovnu platformu</w:t>
      </w:r>
      <w:r>
        <w:t xml:space="preserve">: Proizvod se nudi kao obrazovni proizvod za računalnu platformu u okviru pristupnice Enterprise Subscription Enrollment (pretplatnička pristupnica Enterprise) (izdanje koje je objavljeno u listopadu 2017. ili poslije) te mora imati licencu za Ukupni broj korisnika koji obuhvaća sve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ili za Ukupni broj studenata.</w:t>
      </w:r>
    </w:p>
    <w:p w:rsidR="004837EC" w:rsidRDefault="009B7902">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4837EC" w:rsidRDefault="009B7902">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4837EC" w:rsidRDefault="009B7902">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4837EC" w:rsidRDefault="009B7902">
      <w:pPr>
        <w:pStyle w:val="ProductList-BodySpaced"/>
      </w:pPr>
      <w:r>
        <w:rPr>
          <w:b/>
          <w:color w:val="00188F"/>
        </w:rPr>
        <w:lastRenderedPageBreak/>
        <w:t>S</w:t>
      </w:r>
      <w:r>
        <w:rPr>
          <w:color w:val="000000"/>
        </w:rPr>
        <w:t xml:space="preserve"> = </w:t>
      </w:r>
      <w:r>
        <w:rPr>
          <w:color w:val="00188F"/>
        </w:rPr>
        <w:t>ponuda za studente samo za School</w:t>
      </w:r>
      <w:r>
        <w:t>: Proizvod se nudi kao Ponuda za studente u okviru programa School i mora se naručiti za Ukupan broj studenata.</w:t>
      </w:r>
    </w:p>
    <w:p w:rsidR="004837EC" w:rsidRDefault="009B7902">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rsidR="004837EC" w:rsidRDefault="009B7902">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4837EC" w:rsidRDefault="009B7902">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4837EC" w:rsidRDefault="009B7902">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4837EC" w:rsidRDefault="004837EC">
      <w:pPr>
        <w:pStyle w:val="ProductList-BodySpaced"/>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Spaced"/>
      </w:pPr>
    </w:p>
    <w:p w:rsidR="004837EC" w:rsidRDefault="009B7902">
      <w:pPr>
        <w:pStyle w:val="ProductList-Offering1Heading"/>
        <w:outlineLvl w:val="1"/>
      </w:pPr>
      <w:bookmarkStart w:id="326" w:name="_Sec552"/>
      <w:r>
        <w:t>Zaglavlja stupaca</w:t>
      </w:r>
      <w:bookmarkEnd w:id="326"/>
      <w:r>
        <w:fldChar w:fldCharType="begin"/>
      </w:r>
      <w:r>
        <w:instrText xml:space="preserve"> TC "</w:instrText>
      </w:r>
      <w:bookmarkStart w:id="327" w:name="_Toc509995530"/>
      <w:r>
        <w:instrText>Zaglavlja stupaca</w:instrText>
      </w:r>
      <w:bookmarkEnd w:id="327"/>
      <w:r>
        <w:instrText>" \l 2</w:instrText>
      </w:r>
      <w:r>
        <w:fldChar w:fldCharType="end"/>
      </w:r>
    </w:p>
    <w:p w:rsidR="004837EC" w:rsidRDefault="009B7902">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4837EC" w:rsidRDefault="004837EC">
      <w:pPr>
        <w:pStyle w:val="ProductList-BodySpaced"/>
      </w:pPr>
    </w:p>
    <w:p w:rsidR="004837EC" w:rsidRDefault="009B7902">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4837EC" w:rsidRDefault="009B7902">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4837EC" w:rsidRDefault="009B7902">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4837EC" w:rsidRDefault="009B7902">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4837EC" w:rsidRDefault="009B7902">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4837EC" w:rsidRDefault="009B7902">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4837EC" w:rsidRDefault="009B7902">
      <w:pPr>
        <w:pStyle w:val="ProductList-BodySpaced"/>
      </w:pPr>
      <w:r>
        <w:rPr>
          <w:b/>
          <w:color w:val="00188F"/>
        </w:rPr>
        <w:t>MPSA</w:t>
      </w:r>
      <w:r>
        <w:t xml:space="preserve"> = </w:t>
      </w:r>
      <w:r>
        <w:rPr>
          <w:color w:val="00188F"/>
        </w:rPr>
        <w:t>Microsoftov Ugovor o proizvodima i uslugama</w:t>
      </w:r>
      <w:r>
        <w:t>.</w:t>
      </w:r>
    </w:p>
    <w:p w:rsidR="004837EC" w:rsidRDefault="009B7902">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4837EC" w:rsidRDefault="009B7902">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4837EC" w:rsidRDefault="009B7902">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4837EC" w:rsidRDefault="009B7902">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4837EC" w:rsidRDefault="009B7902">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4837EC" w:rsidRDefault="009B7902">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4837EC" w:rsidRDefault="004837EC">
      <w:pPr>
        <w:pStyle w:val="ProductList-BodySpaced"/>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Spaced"/>
      </w:pPr>
    </w:p>
    <w:p w:rsidR="004837EC" w:rsidRDefault="009B7902">
      <w:pPr>
        <w:pStyle w:val="ProductList-Offering1Heading"/>
        <w:outlineLvl w:val="1"/>
      </w:pPr>
      <w:bookmarkStart w:id="328" w:name="_Sec553"/>
      <w:r>
        <w:t>Definicije</w:t>
      </w:r>
      <w:bookmarkEnd w:id="328"/>
      <w:r>
        <w:fldChar w:fldCharType="begin"/>
      </w:r>
      <w:r>
        <w:instrText xml:space="preserve"> TC "</w:instrText>
      </w:r>
      <w:bookmarkStart w:id="329" w:name="_Toc509995531"/>
      <w:r>
        <w:instrText>Definicije</w:instrText>
      </w:r>
      <w:bookmarkEnd w:id="329"/>
      <w:r>
        <w:instrText>" \l 2</w:instrText>
      </w:r>
      <w:r>
        <w:fldChar w:fldCharType="end"/>
      </w:r>
    </w:p>
    <w:p w:rsidR="004837EC" w:rsidRDefault="009B7902">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4837EC" w:rsidRDefault="009B7902">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4837EC" w:rsidRDefault="009B7902">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4837EC" w:rsidRDefault="009B7902">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4837EC" w:rsidRDefault="009B7902">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4837EC" w:rsidRDefault="009B7902">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w:t>
      </w:r>
      <w:r>
        <w:lastRenderedPageBreak/>
        <w:t xml:space="preserve">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4837EC" w:rsidRDefault="009B7902">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4837EC" w:rsidRDefault="009B7902">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4837EC" w:rsidRDefault="009B7902">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4837EC" w:rsidRDefault="009B7902">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4837EC" w:rsidRDefault="009B7902">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4837EC" w:rsidRDefault="009B7902">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4837EC" w:rsidRDefault="009B7902">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4837EC" w:rsidRDefault="009B7902">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4837EC" w:rsidRDefault="009B7902">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4837EC" w:rsidRDefault="009B7902">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4837EC" w:rsidRDefault="009B7902">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4837EC" w:rsidRDefault="009B7902">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rsidR="004837EC" w:rsidRDefault="009B7902">
      <w:pPr>
        <w:pStyle w:val="ProductList-BodySpaced"/>
      </w:pPr>
      <w:r>
        <w:rPr>
          <w:b/>
        </w:rPr>
        <w:t xml:space="preserve">Pojam </w:t>
      </w:r>
      <w:r>
        <w:rPr>
          <w:b/>
          <w:color w:val="00188F"/>
        </w:rPr>
        <w:t xml:space="preserve">Licenca </w:t>
      </w:r>
      <w:r>
        <w:t>označava pravo na preuzimanje, instalaciju i korištenje Proizvoda te pristup Proizvodu.</w:t>
      </w:r>
    </w:p>
    <w:p w:rsidR="004837EC" w:rsidRDefault="009B7902">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4837EC" w:rsidRDefault="009B7902">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1">
        <w:r>
          <w:rPr>
            <w:color w:val="00467F"/>
            <w:u w:val="single"/>
          </w:rPr>
          <w:t>http://www.microsoft.com/licensing/software-assurance/license-mobility.aspx</w:t>
        </w:r>
      </w:hyperlink>
      <w:r>
        <w:t xml:space="preserve"> koju je Microsoft ovlastio da hostira softver klijenata na zajedničkim poslužiteljima. </w:t>
      </w:r>
    </w:p>
    <w:p w:rsidR="004837EC" w:rsidRDefault="009B7902">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4837EC" w:rsidRDefault="009B7902">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4837EC" w:rsidRDefault="009B7902">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4837EC" w:rsidRDefault="009B7902">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4837EC" w:rsidRDefault="009B7902">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4837EC" w:rsidRDefault="009B7902">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4837EC" w:rsidRDefault="009B7902">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4837EC" w:rsidRDefault="009B7902">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4837EC" w:rsidRDefault="009B7902">
      <w:pPr>
        <w:pStyle w:val="ProductList-BodySpaced"/>
      </w:pPr>
      <w:r>
        <w:rPr>
          <w:b/>
        </w:rPr>
        <w:t xml:space="preserve">Pojam </w:t>
      </w:r>
      <w:r>
        <w:rPr>
          <w:b/>
          <w:color w:val="00188F"/>
        </w:rPr>
        <w:t xml:space="preserve">Fizički procesor </w:t>
      </w:r>
      <w:r>
        <w:t>označava procesor u fizičkom hardverskom sustavu.</w:t>
      </w:r>
    </w:p>
    <w:p w:rsidR="004837EC" w:rsidRDefault="009B7902">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4837EC" w:rsidRDefault="009B7902">
      <w:pPr>
        <w:pStyle w:val="ProductList-BodySpaced"/>
      </w:pPr>
      <w:r>
        <w:rPr>
          <w:b/>
        </w:rPr>
        <w:lastRenderedPageBreak/>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4837EC" w:rsidRDefault="009B7902">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4837EC" w:rsidRDefault="009B7902">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4837EC" w:rsidRDefault="009B7902">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4837EC" w:rsidRDefault="009B7902">
      <w:pPr>
        <w:pStyle w:val="ProductList-BodySpaced"/>
      </w:pPr>
      <w:r>
        <w:rPr>
          <w:b/>
        </w:rPr>
        <w:t xml:space="preserve">Pojam </w:t>
      </w:r>
      <w:r>
        <w:rPr>
          <w:b/>
          <w:color w:val="00188F"/>
        </w:rPr>
        <w:t>Poslužitelj</w:t>
      </w:r>
      <w:r>
        <w:t xml:space="preserve"> označava fizički hardverski sustav na kojem se može koristiti poslužiteljski softver.</w:t>
      </w:r>
    </w:p>
    <w:p w:rsidR="004837EC" w:rsidRDefault="009B7902">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4837EC" w:rsidRDefault="009B7902">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4837EC" w:rsidRDefault="009B7902">
      <w:pPr>
        <w:pStyle w:val="ProductList-BodySpaced"/>
      </w:pPr>
      <w:r>
        <w:rPr>
          <w:b/>
          <w:color w:val="00188F"/>
        </w:rPr>
        <w:t>Student</w:t>
      </w:r>
      <w:r>
        <w:t xml:space="preserve"> označava pojedinca koji pohađa bilo koju obrazovnu ustanovu koja je dio organizacije ustanove, kao redovni ili izvanredni student.</w:t>
      </w:r>
    </w:p>
    <w:p w:rsidR="004837EC" w:rsidRDefault="009B7902">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rsidR="004837EC" w:rsidRDefault="009B7902">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4837EC" w:rsidRDefault="009B7902">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4837EC" w:rsidRDefault="009B7902">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4837EC" w:rsidRDefault="009B7902">
      <w:pPr>
        <w:pStyle w:val="ProductList-BodySpaced"/>
      </w:pPr>
      <w:r>
        <w:t>Softver u internetskim web-rješenjima koristi se za:</w:t>
      </w:r>
    </w:p>
    <w:p w:rsidR="004837EC" w:rsidRDefault="009B7902" w:rsidP="009B7902">
      <w:pPr>
        <w:pStyle w:val="ProductList-Bullet"/>
        <w:numPr>
          <w:ilvl w:val="0"/>
          <w:numId w:val="42"/>
        </w:numPr>
      </w:pPr>
      <w:r>
        <w:t xml:space="preserve">softver za web-poslužitelje (primjerice Microsoft Internet Information Services) te upravljačke ili sigurnosne zastupnike (primjerice zastupnik za System Center Operations Manager) </w:t>
      </w:r>
    </w:p>
    <w:p w:rsidR="004837EC" w:rsidRDefault="009B7902" w:rsidP="009B7902">
      <w:pPr>
        <w:pStyle w:val="ProductList-Bullet"/>
        <w:numPr>
          <w:ilvl w:val="0"/>
          <w:numId w:val="42"/>
        </w:numPr>
      </w:pPr>
      <w:r>
        <w:t xml:space="preserve">softver s mehanizmom baze podataka (primjerice Microsoft SQL Server) isključivo kao podršku internetskim web-rješenjima ili </w:t>
      </w:r>
    </w:p>
    <w:p w:rsidR="004837EC" w:rsidRDefault="009B7902" w:rsidP="009B7902">
      <w:pPr>
        <w:pStyle w:val="ProductList-Bullet"/>
        <w:numPr>
          <w:ilvl w:val="0"/>
          <w:numId w:val="42"/>
        </w:numPr>
      </w:pPr>
      <w:r>
        <w:t>DNS servis za povezivanje internetskih naziva s IP adresama dok god to nije jedina funkcija tog primjerka softvera.</w:t>
      </w:r>
    </w:p>
    <w:p w:rsidR="004837EC" w:rsidRDefault="009B7902">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4837EC" w:rsidRDefault="009B7902">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4837EC" w:rsidRDefault="009B7902">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4837EC" w:rsidRDefault="004837EC">
      <w:pPr>
        <w:pStyle w:val="ProductList-BodySpaced"/>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Spaced"/>
      </w:pPr>
    </w:p>
    <w:p w:rsidR="004837EC" w:rsidRDefault="004837EC">
      <w:pPr>
        <w:sectPr w:rsidR="004837EC">
          <w:headerReference w:type="default" r:id="rId142"/>
          <w:footerReference w:type="default" r:id="rId143"/>
          <w:type w:val="continuous"/>
          <w:pgSz w:w="12240" w:h="15840" w:code="1"/>
          <w:pgMar w:top="1170" w:right="720" w:bottom="720" w:left="720" w:header="432" w:footer="288" w:gutter="0"/>
          <w:cols w:space="360"/>
        </w:sectPr>
      </w:pPr>
    </w:p>
    <w:p w:rsidR="004837EC" w:rsidRDefault="009B7902">
      <w:pPr>
        <w:pStyle w:val="ProductList-SectionHeading"/>
        <w:pageBreakBefore/>
        <w:outlineLvl w:val="0"/>
      </w:pPr>
      <w:bookmarkStart w:id="330" w:name="_Sec591"/>
      <w:bookmarkEnd w:id="320"/>
      <w:r>
        <w:lastRenderedPageBreak/>
        <w:t>Dodatak A – Licence ekvivalentne CAL-u/ML-u</w:t>
      </w:r>
      <w:r>
        <w:fldChar w:fldCharType="begin"/>
      </w:r>
      <w:r>
        <w:instrText xml:space="preserve"> TC "</w:instrText>
      </w:r>
      <w:bookmarkStart w:id="331" w:name="_Toc509995532"/>
      <w:r>
        <w:instrText>Dodatak A – Licence ekvivalentne CAL-u/ML-u</w:instrText>
      </w:r>
      <w:bookmarkEnd w:id="331"/>
      <w:r>
        <w:instrText>" \l 1</w:instrText>
      </w:r>
      <w:r>
        <w:fldChar w:fldCharType="end"/>
      </w:r>
    </w:p>
    <w:p w:rsidR="004837EC" w:rsidRDefault="009B7902">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4837EC" w:rsidRDefault="004837EC">
      <w:pPr>
        <w:pStyle w:val="ProductList-Body"/>
      </w:pPr>
    </w:p>
    <w:tbl>
      <w:tblPr>
        <w:tblStyle w:val="PURTable"/>
        <w:tblW w:w="0" w:type="dxa"/>
        <w:tblLook w:val="04A0" w:firstRow="1" w:lastRow="0" w:firstColumn="1" w:lastColumn="0" w:noHBand="0" w:noVBand="1"/>
      </w:tblPr>
      <w:tblGrid>
        <w:gridCol w:w="769"/>
        <w:gridCol w:w="302"/>
        <w:gridCol w:w="390"/>
        <w:gridCol w:w="285"/>
        <w:gridCol w:w="390"/>
        <w:gridCol w:w="403"/>
        <w:gridCol w:w="484"/>
        <w:gridCol w:w="490"/>
        <w:gridCol w:w="497"/>
        <w:gridCol w:w="484"/>
        <w:gridCol w:w="403"/>
        <w:gridCol w:w="484"/>
        <w:gridCol w:w="490"/>
        <w:gridCol w:w="497"/>
        <w:gridCol w:w="484"/>
        <w:gridCol w:w="333"/>
        <w:gridCol w:w="385"/>
        <w:gridCol w:w="386"/>
        <w:gridCol w:w="269"/>
        <w:gridCol w:w="269"/>
        <w:gridCol w:w="670"/>
        <w:gridCol w:w="371"/>
        <w:gridCol w:w="313"/>
        <w:gridCol w:w="369"/>
        <w:gridCol w:w="338"/>
        <w:gridCol w:w="361"/>
      </w:tblGrid>
      <w:tr w:rsidR="004837E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837EC" w:rsidRDefault="004837E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837EC" w:rsidRDefault="009B790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837EC" w:rsidRDefault="009B790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837EC" w:rsidRDefault="009B790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837EC" w:rsidRDefault="009B790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837EC" w:rsidRDefault="009B7902">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4837EC" w:rsidRDefault="009B7902">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837EC" w:rsidRDefault="009B790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837EC" w:rsidRDefault="009B7902">
            <w:pPr>
              <w:pStyle w:val="ProductList-TableBody"/>
              <w:jc w:val="center"/>
            </w:pPr>
            <w:r>
              <w:rPr>
                <w:color w:val="FFFFFF"/>
              </w:rPr>
              <w:t>Dynamics 365 Enterprise</w:t>
            </w:r>
          </w:p>
        </w:tc>
      </w:tr>
      <w:tr w:rsidR="004837EC">
        <w:tc>
          <w:tcPr>
            <w:tcW w:w="240" w:type="dxa"/>
            <w:tcBorders>
              <w:top w:val="none" w:sz="4" w:space="0" w:color="BFBFBF"/>
              <w:left w:val="none" w:sz="24" w:space="0" w:color="808080"/>
              <w:bottom w:val="single" w:sz="4" w:space="0" w:color="FFFFFF"/>
              <w:right w:val="single" w:sz="6" w:space="0" w:color="FFFFFF"/>
            </w:tcBorders>
          </w:tcPr>
          <w:p w:rsidR="004837EC" w:rsidRDefault="009B7902">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4837E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837EC" w:rsidRDefault="009B7902">
            <w:pPr>
              <w:pStyle w:val="ProductList-TableBody"/>
              <w:jc w:val="center"/>
            </w:pPr>
            <w:r>
              <w:rPr>
                <w:color w:val="FFFFFF"/>
              </w:rPr>
              <w:t>Plan</w:t>
            </w:r>
          </w:p>
        </w:tc>
      </w:tr>
      <w:tr w:rsidR="004837EC">
        <w:tc>
          <w:tcPr>
            <w:tcW w:w="240" w:type="dxa"/>
            <w:gridSpan w:val="16"/>
            <w:tcBorders>
              <w:top w:val="single" w:sz="4" w:space="0" w:color="FFFFFF"/>
              <w:left w:val="single" w:sz="6" w:space="0" w:color="FFFFFF"/>
              <w:bottom w:val="single" w:sz="4" w:space="0" w:color="FFFFFF"/>
              <w:right w:val="single" w:sz="6" w:space="0" w:color="FFFFFF"/>
            </w:tcBorders>
          </w:tcPr>
          <w:p w:rsidR="004837EC" w:rsidRDefault="009B790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r>
      <w:tr w:rsidR="004837EC">
        <w:tc>
          <w:tcPr>
            <w:tcW w:w="240" w:type="dxa"/>
            <w:tcBorders>
              <w:top w:val="dashed" w:sz="4" w:space="0" w:color="BFBFBF"/>
              <w:left w:val="none" w:sz="24" w:space="0" w:color="808080"/>
              <w:bottom w:val="dashed" w:sz="4" w:space="0" w:color="BFBFBF"/>
              <w:right w:val="single" w:sz="6" w:space="0" w:color="FFFFFF"/>
            </w:tcBorders>
          </w:tcPr>
          <w:p w:rsidR="004837EC" w:rsidRDefault="00FB2EA5">
            <w:pPr>
              <w:pStyle w:val="ProductList-TableBody"/>
            </w:pPr>
            <w:hyperlink w:anchor="_Sec793">
              <w:r w:rsidR="009B79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tcBorders>
              <w:top w:val="dashed" w:sz="4" w:space="0" w:color="BFBFBF"/>
              <w:left w:val="none" w:sz="24" w:space="0" w:color="808080"/>
              <w:bottom w:val="single" w:sz="4" w:space="0" w:color="FFFFFF"/>
              <w:right w:val="single" w:sz="6" w:space="0" w:color="FFFFFF"/>
            </w:tcBorders>
          </w:tcPr>
          <w:p w:rsidR="004837EC" w:rsidRDefault="00FB2EA5">
            <w:pPr>
              <w:pStyle w:val="ProductList-TableBody"/>
            </w:pPr>
            <w:hyperlink w:anchor="_Sec793">
              <w:r w:rsidR="009B790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gridSpan w:val="16"/>
            <w:tcBorders>
              <w:top w:val="single" w:sz="4" w:space="0" w:color="FFFFFF"/>
              <w:left w:val="single" w:sz="6" w:space="0" w:color="FFFFFF"/>
              <w:bottom w:val="single" w:sz="4" w:space="0" w:color="FFFFFF"/>
              <w:right w:val="single" w:sz="6" w:space="0" w:color="FFFFFF"/>
            </w:tcBorders>
          </w:tcPr>
          <w:p w:rsidR="004837EC" w:rsidRDefault="009B790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r>
      <w:tr w:rsidR="004837EC">
        <w:tc>
          <w:tcPr>
            <w:tcW w:w="240" w:type="dxa"/>
            <w:tcBorders>
              <w:top w:val="dashed" w:sz="4" w:space="0" w:color="BFBFBF"/>
              <w:left w:val="none" w:sz="24" w:space="0" w:color="808080"/>
              <w:bottom w:val="dashed" w:sz="4" w:space="0" w:color="BFBFBF"/>
              <w:right w:val="single" w:sz="6" w:space="0" w:color="FFFFFF"/>
            </w:tcBorders>
          </w:tcPr>
          <w:p w:rsidR="004837EC" w:rsidRDefault="00FB2EA5">
            <w:pPr>
              <w:pStyle w:val="ProductList-TableBody"/>
            </w:pPr>
            <w:hyperlink w:anchor="_Sec793">
              <w:r w:rsidR="009B79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tcBorders>
              <w:top w:val="dashed" w:sz="4" w:space="0" w:color="BFBFBF"/>
              <w:left w:val="none" w:sz="24" w:space="0" w:color="808080"/>
              <w:bottom w:val="single" w:sz="4" w:space="0" w:color="FFFFFF"/>
              <w:right w:val="single" w:sz="6" w:space="0" w:color="FFFFFF"/>
            </w:tcBorders>
          </w:tcPr>
          <w:p w:rsidR="004837EC" w:rsidRDefault="00FB2EA5">
            <w:pPr>
              <w:pStyle w:val="ProductList-TableBody"/>
            </w:pPr>
            <w:hyperlink w:anchor="_Sec793">
              <w:r w:rsidR="009B790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gridSpan w:val="16"/>
            <w:tcBorders>
              <w:top w:val="single" w:sz="4" w:space="0" w:color="FFFFFF"/>
              <w:left w:val="single" w:sz="6" w:space="0" w:color="FFFFFF"/>
              <w:bottom w:val="single" w:sz="4" w:space="0" w:color="FFFFFF"/>
              <w:right w:val="single" w:sz="6" w:space="0" w:color="FFFFFF"/>
            </w:tcBorders>
          </w:tcPr>
          <w:p w:rsidR="004837EC" w:rsidRDefault="009B790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r>
      <w:tr w:rsidR="004837EC">
        <w:tc>
          <w:tcPr>
            <w:tcW w:w="240" w:type="dxa"/>
            <w:tcBorders>
              <w:top w:val="dashed" w:sz="4" w:space="0" w:color="BFBFBF"/>
              <w:left w:val="none" w:sz="24" w:space="0" w:color="808080"/>
              <w:bottom w:val="dashed" w:sz="4" w:space="0" w:color="BFBFBF"/>
              <w:right w:val="single" w:sz="6" w:space="0" w:color="FFFFFF"/>
            </w:tcBorders>
          </w:tcPr>
          <w:p w:rsidR="004837EC" w:rsidRDefault="00FB2EA5">
            <w:pPr>
              <w:pStyle w:val="ProductList-TableBody"/>
            </w:pPr>
            <w:hyperlink w:anchor="_Sec798">
              <w:r w:rsidR="009B79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tcBorders>
              <w:top w:val="dashed" w:sz="4" w:space="0" w:color="BFBFBF"/>
              <w:left w:val="none" w:sz="24" w:space="0" w:color="808080"/>
              <w:bottom w:val="single" w:sz="4" w:space="0" w:color="FFFFFF"/>
              <w:right w:val="single" w:sz="6" w:space="0" w:color="FFFFFF"/>
            </w:tcBorders>
          </w:tcPr>
          <w:p w:rsidR="004837EC" w:rsidRDefault="00FB2EA5">
            <w:pPr>
              <w:pStyle w:val="ProductList-TableBody"/>
            </w:pPr>
            <w:hyperlink w:anchor="_Sec798">
              <w:r w:rsidR="009B790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gridSpan w:val="16"/>
            <w:tcBorders>
              <w:top w:val="single" w:sz="4" w:space="0" w:color="FFFFFF"/>
              <w:left w:val="single" w:sz="6" w:space="0" w:color="FFFFFF"/>
              <w:bottom w:val="single" w:sz="4" w:space="0" w:color="FFFFFF"/>
              <w:right w:val="single" w:sz="6" w:space="0" w:color="FFFFFF"/>
            </w:tcBorders>
          </w:tcPr>
          <w:p w:rsidR="004837EC" w:rsidRDefault="009B790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r>
      <w:tr w:rsidR="004837EC">
        <w:tc>
          <w:tcPr>
            <w:tcW w:w="240" w:type="dxa"/>
            <w:tcBorders>
              <w:top w:val="dashed" w:sz="4" w:space="0" w:color="BFBFBF"/>
              <w:left w:val="none" w:sz="24" w:space="0" w:color="808080"/>
              <w:bottom w:val="single" w:sz="4" w:space="0" w:color="FFFFFF"/>
              <w:right w:val="single" w:sz="6" w:space="0" w:color="FFFFFF"/>
            </w:tcBorders>
          </w:tcPr>
          <w:p w:rsidR="004837EC" w:rsidRDefault="00FB2EA5">
            <w:pPr>
              <w:pStyle w:val="ProductList-TableBody"/>
            </w:pPr>
            <w:hyperlink w:anchor="_Sec798">
              <w:r w:rsidR="009B7902">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gridSpan w:val="16"/>
            <w:tcBorders>
              <w:top w:val="single" w:sz="4" w:space="0" w:color="FFFFFF"/>
              <w:left w:val="single" w:sz="6" w:space="0" w:color="FFFFFF"/>
              <w:bottom w:val="single" w:sz="4" w:space="0" w:color="FFFFFF"/>
              <w:right w:val="single" w:sz="6" w:space="0" w:color="FFFFFF"/>
            </w:tcBorders>
          </w:tcPr>
          <w:p w:rsidR="004837EC" w:rsidRDefault="009B7902">
            <w:pPr>
              <w:pStyle w:val="ProductList-TableBody"/>
            </w:pPr>
            <w:r>
              <w:rPr>
                <w:b/>
              </w:rPr>
              <w:t>Skype za Business Server 2015</w:t>
            </w: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r>
      <w:tr w:rsidR="004837EC">
        <w:tc>
          <w:tcPr>
            <w:tcW w:w="240" w:type="dxa"/>
            <w:tcBorders>
              <w:top w:val="dashed" w:sz="4" w:space="0" w:color="BFBFBF"/>
              <w:left w:val="none" w:sz="24" w:space="0" w:color="808080"/>
              <w:bottom w:val="dashed" w:sz="4" w:space="0" w:color="BFBFBF"/>
              <w:right w:val="single" w:sz="6" w:space="0" w:color="FFFFFF"/>
            </w:tcBorders>
          </w:tcPr>
          <w:p w:rsidR="004837EC" w:rsidRDefault="00FB2EA5">
            <w:pPr>
              <w:pStyle w:val="ProductList-TableBody"/>
            </w:pPr>
            <w:hyperlink w:anchor="_Sec799">
              <w:r w:rsidR="009B79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tcBorders>
              <w:top w:val="dashed" w:sz="4" w:space="0" w:color="BFBFBF"/>
              <w:left w:val="none" w:sz="24" w:space="0" w:color="808080"/>
              <w:bottom w:val="dashed" w:sz="4" w:space="0" w:color="BFBFBF"/>
              <w:right w:val="single" w:sz="6" w:space="0" w:color="FFFFFF"/>
            </w:tcBorders>
          </w:tcPr>
          <w:p w:rsidR="004837EC" w:rsidRDefault="00FB2EA5">
            <w:pPr>
              <w:pStyle w:val="ProductList-TableBody"/>
            </w:pPr>
            <w:hyperlink w:anchor="_Sec799">
              <w:r w:rsidR="009B7902">
                <w:rPr>
                  <w:color w:val="00467F"/>
                  <w:u w:val="single"/>
                </w:rPr>
                <w:t>Dodatni</w:t>
              </w:r>
            </w:hyperlink>
            <w:r w:rsidR="009B790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tcBorders>
              <w:top w:val="dashed" w:sz="4" w:space="0" w:color="BFBFBF"/>
              <w:left w:val="none" w:sz="24" w:space="0" w:color="808080"/>
              <w:bottom w:val="single" w:sz="4" w:space="0" w:color="FFFFFF"/>
              <w:right w:val="single" w:sz="6" w:space="0" w:color="FFFFFF"/>
            </w:tcBorders>
          </w:tcPr>
          <w:p w:rsidR="004837EC" w:rsidRDefault="00FB2EA5">
            <w:pPr>
              <w:pStyle w:val="ProductList-TableBody"/>
            </w:pPr>
            <w:hyperlink w:anchor="_Sec799">
              <w:r w:rsidR="009B7902">
                <w:rPr>
                  <w:color w:val="00467F"/>
                  <w:u w:val="single"/>
                </w:rPr>
                <w:t>Dodatni</w:t>
              </w:r>
            </w:hyperlink>
            <w:r w:rsidR="009B790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gridSpan w:val="16"/>
            <w:tcBorders>
              <w:top w:val="single" w:sz="4" w:space="0" w:color="FFFFFF"/>
              <w:left w:val="single" w:sz="6" w:space="0" w:color="FFFFFF"/>
              <w:bottom w:val="single" w:sz="4" w:space="0" w:color="FFFFFF"/>
              <w:right w:val="single" w:sz="6" w:space="0" w:color="FFFFFF"/>
            </w:tcBorders>
          </w:tcPr>
          <w:p w:rsidR="004837EC" w:rsidRDefault="009B7902">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r>
      <w:tr w:rsidR="004837EC">
        <w:tc>
          <w:tcPr>
            <w:tcW w:w="240" w:type="dxa"/>
            <w:tcBorders>
              <w:top w:val="dashed" w:sz="4" w:space="0" w:color="BFBFBF"/>
              <w:left w:val="none" w:sz="24" w:space="0" w:color="808080"/>
              <w:bottom w:val="dashed" w:sz="4" w:space="0" w:color="BFBFBF"/>
              <w:right w:val="single" w:sz="6" w:space="0" w:color="FFFFFF"/>
            </w:tcBorders>
          </w:tcPr>
          <w:p w:rsidR="004837EC" w:rsidRDefault="00FB2EA5">
            <w:pPr>
              <w:pStyle w:val="ProductList-TableBody"/>
            </w:pPr>
            <w:hyperlink w:anchor="_Sec800">
              <w:r w:rsidR="009B79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tcBorders>
              <w:top w:val="dashed" w:sz="4" w:space="0" w:color="BFBFBF"/>
              <w:left w:val="none" w:sz="24" w:space="0" w:color="808080"/>
              <w:bottom w:val="single" w:sz="4" w:space="0" w:color="FFFFFF"/>
              <w:right w:val="single" w:sz="6" w:space="0" w:color="FFFFFF"/>
            </w:tcBorders>
          </w:tcPr>
          <w:p w:rsidR="004837EC" w:rsidRDefault="00FB2EA5">
            <w:pPr>
              <w:pStyle w:val="ProductList-TableBody"/>
            </w:pPr>
            <w:hyperlink w:anchor="_Sec800">
              <w:r w:rsidR="009B7902">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gridSpan w:val="16"/>
            <w:tcBorders>
              <w:top w:val="single" w:sz="4" w:space="0" w:color="FFFFFF"/>
              <w:left w:val="single" w:sz="6" w:space="0" w:color="FFFFFF"/>
              <w:bottom w:val="single" w:sz="4" w:space="0" w:color="FFFFFF"/>
              <w:right w:val="single" w:sz="6" w:space="0" w:color="FFFFFF"/>
            </w:tcBorders>
          </w:tcPr>
          <w:p w:rsidR="004837EC" w:rsidRDefault="009B790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r>
      <w:tr w:rsidR="004837EC">
        <w:tc>
          <w:tcPr>
            <w:tcW w:w="240" w:type="dxa"/>
            <w:tcBorders>
              <w:top w:val="dashed" w:sz="4" w:space="0" w:color="BFBFBF"/>
              <w:left w:val="none" w:sz="24" w:space="0" w:color="808080"/>
              <w:bottom w:val="dashed" w:sz="4" w:space="0" w:color="BFBFBF"/>
              <w:right w:val="single" w:sz="6" w:space="0" w:color="FFFFFF"/>
            </w:tcBorders>
          </w:tcPr>
          <w:p w:rsidR="004837EC" w:rsidRDefault="00FB2EA5">
            <w:pPr>
              <w:pStyle w:val="ProductList-TableBody"/>
            </w:pPr>
            <w:hyperlink w:anchor="_Sec807">
              <w:r w:rsidR="009B79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tcBorders>
              <w:top w:val="dashed" w:sz="4" w:space="0" w:color="BFBFBF"/>
              <w:left w:val="none" w:sz="24" w:space="0" w:color="808080"/>
              <w:bottom w:val="dashed" w:sz="4" w:space="0" w:color="BFBFBF"/>
              <w:right w:val="single" w:sz="6" w:space="0" w:color="FFFFFF"/>
            </w:tcBorders>
          </w:tcPr>
          <w:p w:rsidR="004837EC" w:rsidRDefault="00FB2EA5">
            <w:pPr>
              <w:pStyle w:val="ProductList-TableBody"/>
            </w:pPr>
            <w:hyperlink w:anchor="_Sec807">
              <w:r w:rsidR="009B7902">
                <w:rPr>
                  <w:color w:val="00467F"/>
                  <w:u w:val="single"/>
                </w:rPr>
                <w:t>Dodatni</w:t>
              </w:r>
            </w:hyperlink>
            <w:r w:rsidR="009B790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tcBorders>
              <w:top w:val="dashed" w:sz="4" w:space="0" w:color="BFBFBF"/>
              <w:left w:val="none" w:sz="24" w:space="0" w:color="808080"/>
              <w:bottom w:val="single" w:sz="4" w:space="0" w:color="FFFFFF"/>
              <w:right w:val="single" w:sz="6" w:space="0" w:color="FFFFFF"/>
            </w:tcBorders>
          </w:tcPr>
          <w:p w:rsidR="004837EC" w:rsidRDefault="00FB2EA5">
            <w:pPr>
              <w:pStyle w:val="ProductList-TableBody"/>
            </w:pPr>
            <w:hyperlink w:anchor="_Sec807">
              <w:r w:rsidR="009B7902">
                <w:rPr>
                  <w:color w:val="00467F"/>
                  <w:u w:val="single"/>
                </w:rPr>
                <w:t>Dodatni</w:t>
              </w:r>
            </w:hyperlink>
            <w:r w:rsidR="009B790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gridSpan w:val="16"/>
            <w:tcBorders>
              <w:top w:val="single" w:sz="4" w:space="0" w:color="FFFFFF"/>
              <w:left w:val="single" w:sz="6" w:space="0" w:color="FFFFFF"/>
              <w:bottom w:val="single" w:sz="4" w:space="0" w:color="FFFFFF"/>
              <w:right w:val="single" w:sz="6" w:space="0" w:color="FFFFFF"/>
            </w:tcBorders>
          </w:tcPr>
          <w:p w:rsidR="004837EC" w:rsidRDefault="009B790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r>
      <w:tr w:rsidR="004837EC">
        <w:tc>
          <w:tcPr>
            <w:tcW w:w="240" w:type="dxa"/>
            <w:tcBorders>
              <w:top w:val="dashed" w:sz="4" w:space="0" w:color="BFBFBF"/>
              <w:left w:val="none" w:sz="24" w:space="0" w:color="808080"/>
              <w:bottom w:val="dashed" w:sz="4" w:space="0" w:color="BFBFBF"/>
              <w:right w:val="single" w:sz="6" w:space="0" w:color="FFFFFF"/>
            </w:tcBorders>
          </w:tcPr>
          <w:p w:rsidR="004837EC" w:rsidRDefault="00FB2EA5">
            <w:pPr>
              <w:pStyle w:val="ProductList-TableBody"/>
            </w:pPr>
            <w:hyperlink w:anchor="_Sec807">
              <w:r w:rsidR="009B7902">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tcBorders>
              <w:top w:val="dashed" w:sz="4" w:space="0" w:color="BFBFBF"/>
              <w:left w:val="none" w:sz="24" w:space="0" w:color="808080"/>
              <w:bottom w:val="dashed" w:sz="4" w:space="0" w:color="BFBFBF"/>
              <w:right w:val="single" w:sz="6" w:space="0" w:color="FFFFFF"/>
            </w:tcBorders>
          </w:tcPr>
          <w:p w:rsidR="004837EC" w:rsidRDefault="00FB2EA5">
            <w:pPr>
              <w:pStyle w:val="ProductList-TableBody"/>
            </w:pPr>
            <w:hyperlink w:anchor="_Sec807">
              <w:r w:rsidR="009B7902">
                <w:rPr>
                  <w:color w:val="00467F"/>
                  <w:u w:val="single"/>
                </w:rPr>
                <w:t>Dodatni</w:t>
              </w:r>
            </w:hyperlink>
            <w:r w:rsidR="009B790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tcBorders>
              <w:top w:val="dashed" w:sz="4" w:space="0" w:color="BFBFBF"/>
              <w:left w:val="none" w:sz="24" w:space="0" w:color="808080"/>
              <w:bottom w:val="single" w:sz="4" w:space="0" w:color="FFFFFF"/>
              <w:right w:val="single" w:sz="6" w:space="0" w:color="FFFFFF"/>
            </w:tcBorders>
          </w:tcPr>
          <w:p w:rsidR="004837EC" w:rsidRDefault="00FB2EA5">
            <w:pPr>
              <w:pStyle w:val="ProductList-TableBody"/>
            </w:pPr>
            <w:hyperlink w:anchor="_Sec807">
              <w:r w:rsidR="009B7902">
                <w:rPr>
                  <w:color w:val="00467F"/>
                  <w:u w:val="single"/>
                </w:rPr>
                <w:t>Dodatni</w:t>
              </w:r>
            </w:hyperlink>
            <w:r w:rsidR="009B790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gridSpan w:val="16"/>
            <w:tcBorders>
              <w:top w:val="single" w:sz="4" w:space="0" w:color="FFFFFF"/>
              <w:left w:val="single" w:sz="6" w:space="0" w:color="FFFFFF"/>
              <w:bottom w:val="none" w:sz="24" w:space="0" w:color="808080"/>
              <w:right w:val="single" w:sz="6" w:space="0" w:color="FFFFFF"/>
            </w:tcBorders>
          </w:tcPr>
          <w:p w:rsidR="004837EC" w:rsidRDefault="009B790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r>
      <w:tr w:rsidR="004837EC">
        <w:tc>
          <w:tcPr>
            <w:tcW w:w="240" w:type="dxa"/>
            <w:tcBorders>
              <w:top w:val="none" w:sz="24" w:space="0" w:color="808080"/>
              <w:left w:val="none" w:sz="24" w:space="0" w:color="808080"/>
              <w:bottom w:val="single" w:sz="4" w:space="0" w:color="FFFFFF"/>
              <w:right w:val="single" w:sz="6" w:space="0" w:color="FFFFFF"/>
            </w:tcBorders>
          </w:tcPr>
          <w:p w:rsidR="004837EC" w:rsidRDefault="00FB2EA5">
            <w:pPr>
              <w:pStyle w:val="ProductList-TableBody"/>
            </w:pPr>
            <w:hyperlink w:anchor="_Sec801">
              <w:r w:rsidR="009B7902">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gridSpan w:val="16"/>
            <w:tcBorders>
              <w:top w:val="single" w:sz="4" w:space="0" w:color="FFFFFF"/>
              <w:left w:val="single" w:sz="6" w:space="0" w:color="FFFFFF"/>
              <w:bottom w:val="none" w:sz="24" w:space="0" w:color="808080"/>
              <w:right w:val="single" w:sz="6" w:space="0" w:color="FFFFFF"/>
            </w:tcBorders>
          </w:tcPr>
          <w:p w:rsidR="004837EC" w:rsidRDefault="009B790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837EC" w:rsidRDefault="004837EC">
            <w:pPr>
              <w:pStyle w:val="ProductList-TableBody"/>
            </w:pPr>
          </w:p>
        </w:tc>
      </w:tr>
      <w:tr w:rsidR="004837EC">
        <w:tc>
          <w:tcPr>
            <w:tcW w:w="240" w:type="dxa"/>
            <w:tcBorders>
              <w:top w:val="none" w:sz="24" w:space="0" w:color="808080"/>
              <w:left w:val="none" w:sz="24" w:space="0" w:color="808080"/>
              <w:bottom w:val="none" w:sz="4" w:space="0" w:color="6E6E6E"/>
              <w:right w:val="single" w:sz="6" w:space="0" w:color="FFFFFF"/>
            </w:tcBorders>
          </w:tcPr>
          <w:p w:rsidR="004837EC" w:rsidRDefault="00FB2EA5">
            <w:pPr>
              <w:pStyle w:val="ProductList-TableBody"/>
            </w:pPr>
            <w:hyperlink w:anchor="_Sec802">
              <w:r w:rsidR="009B7902">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r>
      <w:tr w:rsidR="004837EC">
        <w:tc>
          <w:tcPr>
            <w:tcW w:w="240" w:type="dxa"/>
            <w:gridSpan w:val="15"/>
            <w:tcBorders>
              <w:top w:val="none" w:sz="4" w:space="0" w:color="6E6E6E"/>
              <w:left w:val="none" w:sz="24" w:space="0" w:color="808080"/>
              <w:bottom w:val="none" w:sz="4" w:space="0" w:color="BFBFBF"/>
              <w:right w:val="single" w:sz="6" w:space="0" w:color="FFFFFF"/>
            </w:tcBorders>
          </w:tcPr>
          <w:p w:rsidR="004837EC" w:rsidRDefault="009B790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837EC" w:rsidRDefault="004837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837EC" w:rsidRDefault="004837EC">
            <w:pPr>
              <w:pStyle w:val="ProductList-TableBody"/>
              <w:jc w:val="center"/>
            </w:pPr>
          </w:p>
        </w:tc>
      </w:tr>
      <w:tr w:rsidR="004837EC">
        <w:tc>
          <w:tcPr>
            <w:tcW w:w="240" w:type="dxa"/>
            <w:tcBorders>
              <w:top w:val="none" w:sz="4" w:space="0" w:color="BFBFBF"/>
              <w:left w:val="none" w:sz="24" w:space="0" w:color="808080"/>
              <w:bottom w:val="dashed" w:sz="4" w:space="0" w:color="BFBFBF"/>
              <w:right w:val="single" w:sz="6" w:space="0" w:color="FFFFFF"/>
            </w:tcBorders>
          </w:tcPr>
          <w:p w:rsidR="004837EC" w:rsidRDefault="00FB2EA5">
            <w:pPr>
              <w:pStyle w:val="ProductList-TableBody"/>
            </w:pPr>
            <w:hyperlink w:anchor="_Sec790">
              <w:r w:rsidR="009B7902">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r>
      <w:tr w:rsidR="004837EC">
        <w:tc>
          <w:tcPr>
            <w:tcW w:w="240" w:type="dxa"/>
            <w:tcBorders>
              <w:top w:val="dashed" w:sz="4" w:space="0" w:color="BFBFBF"/>
              <w:left w:val="none" w:sz="24" w:space="0" w:color="808080"/>
              <w:bottom w:val="none" w:sz="4" w:space="0" w:color="6E6E6E"/>
              <w:right w:val="single" w:sz="6" w:space="0" w:color="FFFFFF"/>
            </w:tcBorders>
          </w:tcPr>
          <w:p w:rsidR="004837EC" w:rsidRDefault="00FB2EA5">
            <w:pPr>
              <w:pStyle w:val="ProductList-TableBody"/>
            </w:pPr>
            <w:hyperlink w:anchor="_Sec790">
              <w:r w:rsidR="009B7902">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r>
      <w:tr w:rsidR="004837EC">
        <w:tc>
          <w:tcPr>
            <w:tcW w:w="240" w:type="dxa"/>
            <w:gridSpan w:val="15"/>
            <w:tcBorders>
              <w:top w:val="none" w:sz="4" w:space="0" w:color="6E6E6E"/>
              <w:left w:val="none" w:sz="24" w:space="0" w:color="808080"/>
              <w:bottom w:val="none" w:sz="4" w:space="0" w:color="6E6E6E"/>
              <w:right w:val="single" w:sz="6" w:space="0" w:color="FFFFFF"/>
            </w:tcBorders>
          </w:tcPr>
          <w:p w:rsidR="004837EC" w:rsidRDefault="009B7902">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837EC" w:rsidRDefault="004837EC">
            <w:pPr>
              <w:pStyle w:val="ProductList-TableBody"/>
              <w:jc w:val="center"/>
            </w:pPr>
          </w:p>
        </w:tc>
      </w:tr>
      <w:tr w:rsidR="004837EC">
        <w:tc>
          <w:tcPr>
            <w:tcW w:w="240" w:type="dxa"/>
            <w:tcBorders>
              <w:top w:val="none" w:sz="4" w:space="0" w:color="6E6E6E"/>
              <w:left w:val="none" w:sz="24" w:space="0" w:color="808080"/>
              <w:bottom w:val="none" w:sz="4" w:space="0" w:color="6E6E6E"/>
              <w:right w:val="single" w:sz="6" w:space="0" w:color="FFFFFF"/>
            </w:tcBorders>
          </w:tcPr>
          <w:p w:rsidR="004837EC" w:rsidRDefault="00FB2EA5">
            <w:pPr>
              <w:pStyle w:val="ProductList-TableBody"/>
            </w:pPr>
            <w:hyperlink w:anchor="_Sec790">
              <w:r w:rsidR="009B790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837EC" w:rsidRDefault="004837EC">
            <w:pPr>
              <w:pStyle w:val="ProductList-TableBody"/>
              <w:jc w:val="center"/>
            </w:pPr>
          </w:p>
        </w:tc>
      </w:tr>
    </w:tbl>
    <w:p w:rsidR="004837EC" w:rsidRDefault="009B7902">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System Center Configuration Manager 1606 korisnici licencirani putem programa za studentsko korištenje ne ispunjavaju preduvjete Licence za pristup (ili upravljanje) Proizvodima u ovoj tablici. Licenca za Core CAL i Enterprise CAL Suite uključuje aktivno tehnološko jamstvo Software Assurance i pruža prava jednaka kao System Center 1606 Endpoint Protection. Licenca za Enterprise CAL Suite s aktivnim tehnološkim jamstvom Software Assurance pruža prava jednaka kao Sprječavanje gubitka podataka i Exchange Online Protection.</w:t>
      </w:r>
    </w:p>
    <w:p w:rsidR="004837EC" w:rsidRDefault="009B7902">
      <w:pPr>
        <w:pStyle w:val="ProductList-SectionHeading"/>
        <w:pageBreakBefore/>
        <w:outlineLvl w:val="0"/>
      </w:pPr>
      <w:bookmarkStart w:id="332" w:name="_Sec564"/>
      <w:bookmarkEnd w:id="330"/>
      <w:r>
        <w:lastRenderedPageBreak/>
        <w:t>Dodatak B – Tehnološko jamstvo Software Assurance</w:t>
      </w:r>
      <w:r>
        <w:fldChar w:fldCharType="begin"/>
      </w:r>
      <w:r>
        <w:instrText xml:space="preserve"> TC "</w:instrText>
      </w:r>
      <w:bookmarkStart w:id="333" w:name="_Toc509995533"/>
      <w:r>
        <w:instrText>Dodatak B – Tehnološko jamstvo Software Assurance</w:instrText>
      </w:r>
      <w:bookmarkEnd w:id="333"/>
      <w:r>
        <w:instrText>" \l 1</w:instrText>
      </w:r>
      <w:r>
        <w:fldChar w:fldCharType="end"/>
      </w:r>
    </w:p>
    <w:p w:rsidR="004837EC" w:rsidRDefault="009B7902">
      <w:pPr>
        <w:pStyle w:val="ProductList-Offering1Heading"/>
        <w:outlineLvl w:val="1"/>
      </w:pPr>
      <w:bookmarkStart w:id="334" w:name="_Sec573"/>
      <w:r>
        <w:t>Kupnja tehnološkog jamstva Software Assurance</w:t>
      </w:r>
      <w:bookmarkEnd w:id="334"/>
      <w:r>
        <w:fldChar w:fldCharType="begin"/>
      </w:r>
      <w:r>
        <w:instrText xml:space="preserve"> TC "</w:instrText>
      </w:r>
      <w:bookmarkStart w:id="335" w:name="_Toc509995534"/>
      <w:r>
        <w:instrText>Kupnja tehnološkog jamstva Software Assurance</w:instrText>
      </w:r>
      <w:bookmarkEnd w:id="335"/>
      <w:r>
        <w:instrText>" \l 2</w:instrText>
      </w:r>
      <w:r>
        <w:fldChar w:fldCharType="end"/>
      </w:r>
    </w:p>
    <w:p w:rsidR="004837EC" w:rsidRDefault="009B7902">
      <w:pPr>
        <w:pStyle w:val="ProductList-Body"/>
      </w:pPr>
      <w:r>
        <w:t xml:space="preserve">Postoje tri različite razine obveza koje Klijent može odabrati pri kupnji tehnološkog jamstva Software Assurance, što se može razlikovati ovisno o programu. Klijent može: </w:t>
      </w:r>
    </w:p>
    <w:p w:rsidR="004837EC" w:rsidRDefault="009B7902" w:rsidP="009B7902">
      <w:pPr>
        <w:pStyle w:val="ProductList-Bullet"/>
        <w:numPr>
          <w:ilvl w:val="0"/>
          <w:numId w:val="43"/>
        </w:numPr>
      </w:pPr>
      <w:r>
        <w:t xml:space="preserve">obvezati se na tehnološko jamstvo Software Assurance za sve platformske proizvode </w:t>
      </w:r>
    </w:p>
    <w:p w:rsidR="004837EC" w:rsidRDefault="009B7902" w:rsidP="009B7902">
      <w:pPr>
        <w:pStyle w:val="ProductList-Bullet"/>
        <w:numPr>
          <w:ilvl w:val="0"/>
          <w:numId w:val="43"/>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4837EC" w:rsidRDefault="009B7902" w:rsidP="009B7902">
      <w:pPr>
        <w:pStyle w:val="ProductList-Bullet"/>
        <w:numPr>
          <w:ilvl w:val="0"/>
          <w:numId w:val="43"/>
        </w:numPr>
      </w:pPr>
      <w:r>
        <w:t>kupiti tehnološko jamstvo Software Assurance za pojedinačne Proizvode bez preuzimanja bilo koje obveze proširivanja tehnološkog jamstva Software Assurance na druge Proizvode.</w:t>
      </w:r>
    </w:p>
    <w:p w:rsidR="004837EC" w:rsidRDefault="004837EC">
      <w:pPr>
        <w:pStyle w:val="ProductList-Body"/>
      </w:pPr>
    </w:p>
    <w:p w:rsidR="004837EC" w:rsidRDefault="009B7902">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4837EC" w:rsidRDefault="004837EC">
      <w:pPr>
        <w:pStyle w:val="ProductList-Body"/>
      </w:pPr>
    </w:p>
    <w:p w:rsidR="004837EC" w:rsidRPr="00F313E9" w:rsidRDefault="009B7902">
      <w:pPr>
        <w:pStyle w:val="ProductList-Body"/>
        <w:rPr>
          <w:lang w:val="pt-BR"/>
        </w:rPr>
      </w:pPr>
      <w:r>
        <w:t xml:space="preserve">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w:t>
      </w:r>
      <w:r w:rsidRPr="00F313E9">
        <w:rPr>
          <w:lang w:val="pt-BR"/>
        </w:rPr>
        <w:t>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4837EC" w:rsidTr="00F313E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4837EC" w:rsidRDefault="009B7902">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4837EC" w:rsidRDefault="009B7902">
            <w:pPr>
              <w:pStyle w:val="ProductList-TableBody"/>
              <w:jc w:val="center"/>
            </w:pPr>
            <w:r>
              <w:rPr>
                <w:color w:val="FFFFFF"/>
              </w:rPr>
              <w:t>Programi</w:t>
            </w:r>
          </w:p>
        </w:tc>
      </w:tr>
      <w:tr w:rsidR="004837EC" w:rsidTr="00F313E9">
        <w:tc>
          <w:tcPr>
            <w:tcW w:w="24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auto"/>
            </w:tcBorders>
          </w:tcPr>
          <w:p w:rsidR="004837EC" w:rsidRPr="00F313E9" w:rsidRDefault="009B7902">
            <w:pPr>
              <w:pStyle w:val="ProductList-TableBody"/>
              <w:rPr>
                <w:lang w:val="pt-BR"/>
              </w:rPr>
            </w:pPr>
            <w:r w:rsidRPr="00F313E9">
              <w:rPr>
                <w:lang w:val="pt-BR"/>
              </w:rPr>
              <w:t>Tehnološko jamstvo Software Assurance dostupno je samo na način opisan u nastavku</w:t>
            </w:r>
          </w:p>
        </w:tc>
        <w:tc>
          <w:tcPr>
            <w:tcW w:w="4660" w:type="dxa"/>
            <w:vMerge w:val="restart"/>
            <w:tcBorders>
              <w:top w:val="single" w:sz="4" w:space="0" w:color="auto"/>
              <w:left w:val="single" w:sz="4" w:space="0" w:color="auto"/>
              <w:bottom w:val="single" w:sz="4" w:space="0" w:color="auto"/>
              <w:right w:val="single" w:sz="4" w:space="0" w:color="auto"/>
            </w:tcBorders>
          </w:tcPr>
          <w:p w:rsidR="004837EC" w:rsidRDefault="009B7902">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4837EC" w:rsidTr="00F313E9">
        <w:tc>
          <w:tcPr>
            <w:tcW w:w="24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auto"/>
            </w:tcBorders>
          </w:tcPr>
          <w:p w:rsidR="004837EC" w:rsidRDefault="009B7902">
            <w:pPr>
              <w:pStyle w:val="ProductList-TableBody"/>
            </w:pPr>
            <w:r>
              <w:t>Tehnološko jamstvo Software Assurance je dostupno</w:t>
            </w:r>
          </w:p>
        </w:tc>
        <w:tc>
          <w:tcPr>
            <w:tcW w:w="0" w:type="auto"/>
            <w:vMerge/>
            <w:tcBorders>
              <w:top w:val="single" w:sz="4" w:space="0" w:color="auto"/>
              <w:left w:val="single" w:sz="4" w:space="0" w:color="auto"/>
              <w:bottom w:val="single" w:sz="4" w:space="0" w:color="auto"/>
              <w:right w:val="single" w:sz="4" w:space="0" w:color="auto"/>
            </w:tcBorders>
          </w:tcPr>
          <w:p w:rsidR="004837EC" w:rsidRDefault="004837EC"/>
        </w:tc>
      </w:tr>
    </w:tbl>
    <w:p w:rsidR="004837EC" w:rsidRDefault="004837EC">
      <w:pPr>
        <w:pStyle w:val="ProductList-Body"/>
      </w:pPr>
    </w:p>
    <w:p w:rsidR="004837EC" w:rsidRDefault="009B7902">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4837EC" w:rsidRDefault="004837EC">
      <w:pPr>
        <w:pStyle w:val="ProductList-Body"/>
      </w:pPr>
    </w:p>
    <w:p w:rsidR="004837EC" w:rsidRDefault="009B7902">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
        <w:outlineLvl w:val="1"/>
      </w:pPr>
      <w:bookmarkStart w:id="336" w:name="_Sec574"/>
      <w:r>
        <w:t>Obnova tehnološkog jamstva Software Assurance</w:t>
      </w:r>
      <w:bookmarkEnd w:id="336"/>
      <w:r>
        <w:fldChar w:fldCharType="begin"/>
      </w:r>
      <w:r>
        <w:instrText xml:space="preserve"> TC "</w:instrText>
      </w:r>
      <w:bookmarkStart w:id="337" w:name="_Toc509995535"/>
      <w:r>
        <w:instrText>Obnova tehnološkog jamstva Software Assurance</w:instrText>
      </w:r>
      <w:bookmarkEnd w:id="337"/>
      <w:r>
        <w:instrText>" \l 2</w:instrText>
      </w:r>
      <w:r>
        <w:fldChar w:fldCharType="end"/>
      </w:r>
    </w:p>
    <w:p w:rsidR="004837EC" w:rsidRDefault="009B7902">
      <w:pPr>
        <w:pStyle w:val="ProductList-ClauseHeading"/>
        <w:outlineLvl w:val="2"/>
      </w:pPr>
      <w:r>
        <w:t>Obnova pokrivenosti na temelju istog ugovora</w:t>
      </w:r>
    </w:p>
    <w:p w:rsidR="004837EC" w:rsidRDefault="009B7902">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4837EC" w:rsidRDefault="004837EC">
      <w:pPr>
        <w:pStyle w:val="ProductList-Body"/>
      </w:pPr>
    </w:p>
    <w:p w:rsidR="004837EC" w:rsidRDefault="009B7902">
      <w:pPr>
        <w:pStyle w:val="ProductList-SubClauseHeading"/>
        <w:outlineLvl w:val="3"/>
      </w:pPr>
      <w:r>
        <w:t>Open License</w:t>
      </w:r>
    </w:p>
    <w:p w:rsidR="004837EC" w:rsidRDefault="009B7902">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4837EC" w:rsidRDefault="004837EC">
      <w:pPr>
        <w:pStyle w:val="ProductList-BodyIndented"/>
      </w:pPr>
    </w:p>
    <w:p w:rsidR="004837EC" w:rsidRDefault="009B7902">
      <w:pPr>
        <w:pStyle w:val="ProductList-SubClauseHeading"/>
        <w:outlineLvl w:val="3"/>
      </w:pPr>
      <w:r>
        <w:t>Enterprise Agreement (Ugovor Enterprise)</w:t>
      </w:r>
    </w:p>
    <w:p w:rsidR="004837EC" w:rsidRDefault="009B7902">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4837EC" w:rsidRDefault="004837EC">
      <w:pPr>
        <w:pStyle w:val="ProductList-BodyIndented"/>
      </w:pPr>
    </w:p>
    <w:p w:rsidR="004837EC" w:rsidRDefault="009B7902">
      <w:pPr>
        <w:pStyle w:val="ProductList-SubClauseHeading"/>
        <w:outlineLvl w:val="3"/>
      </w:pPr>
      <w:r>
        <w:t>Enrollment for Application Platform (Pristupnica za aplikacijsku platformu)</w:t>
      </w:r>
    </w:p>
    <w:p w:rsidR="004837EC" w:rsidRDefault="009B7902">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4837EC" w:rsidRDefault="004837EC">
      <w:pPr>
        <w:pStyle w:val="ProductList-BodyIndented"/>
      </w:pPr>
    </w:p>
    <w:p w:rsidR="004837EC" w:rsidRDefault="009B7902">
      <w:pPr>
        <w:pStyle w:val="ProductList-ClauseHeading"/>
        <w:outlineLvl w:val="2"/>
      </w:pPr>
      <w:r>
        <w:t>Obnova pokrivenosti na temelju zasebnog ugovora</w:t>
      </w:r>
    </w:p>
    <w:p w:rsidR="004837EC" w:rsidRDefault="009B7902">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4837EC" w:rsidRDefault="004837EC">
      <w:pPr>
        <w:pStyle w:val="ProductList-Body"/>
      </w:pPr>
    </w:p>
    <w:p w:rsidR="004837EC" w:rsidRDefault="009B7902">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4837EC" w:rsidRDefault="004837EC">
      <w:pPr>
        <w:pStyle w:val="ProductList-Body"/>
      </w:pPr>
    </w:p>
    <w:p w:rsidR="004837EC" w:rsidRDefault="009B7902">
      <w:pPr>
        <w:pStyle w:val="ProductList-ClauseHeading"/>
        <w:outlineLvl w:val="2"/>
      </w:pPr>
      <w:r>
        <w:t>Obnavljanje tehnološkog jamstva Software Assurance za licence za pristup klijenta (engl. Client Access License, CAL) i klijentske licence za upravljanje (engl. Client Management License, ML)</w:t>
      </w:r>
    </w:p>
    <w:p w:rsidR="004837EC" w:rsidRDefault="009B7902">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4837EC" w:rsidRDefault="009B7902">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
        <w:outlineLvl w:val="1"/>
      </w:pPr>
      <w:bookmarkStart w:id="338" w:name="_Sec575"/>
      <w:r>
        <w:t>Migracijske licence za prekinute ili obustavljene proizvode</w:t>
      </w:r>
      <w:bookmarkEnd w:id="338"/>
      <w:r>
        <w:fldChar w:fldCharType="begin"/>
      </w:r>
      <w:r>
        <w:instrText xml:space="preserve"> TC "</w:instrText>
      </w:r>
      <w:bookmarkStart w:id="339" w:name="_Toc509995536"/>
      <w:r>
        <w:instrText>Migracijske licence za prekinute ili obustavljene proizvode</w:instrText>
      </w:r>
      <w:bookmarkEnd w:id="339"/>
      <w:r>
        <w:instrText>" \l 2</w:instrText>
      </w:r>
      <w:r>
        <w:fldChar w:fldCharType="end"/>
      </w:r>
    </w:p>
    <w:p w:rsidR="004837EC" w:rsidRDefault="009B7902">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4837EC" w:rsidRDefault="009B7902">
      <w:pPr>
        <w:pStyle w:val="ProductList-Body"/>
      </w:pPr>
      <w:r>
        <w:t>„</w:t>
      </w:r>
      <w:r>
        <w:rPr>
          <w:b/>
          <w:color w:val="00188F"/>
        </w:rPr>
        <w:t>Migracijska licenca</w:t>
      </w:r>
      <w:r>
        <w:t>“, kako se koristi ovdje, označava prava dobivena u Unosu proizvoda koji se referira na ovo poglavlje.</w:t>
      </w:r>
    </w:p>
    <w:p w:rsidR="004837EC" w:rsidRDefault="004837EC">
      <w:pPr>
        <w:pStyle w:val="ProductList-Body"/>
      </w:pPr>
    </w:p>
    <w:p w:rsidR="004837EC" w:rsidRDefault="009B7902">
      <w:pPr>
        <w:pStyle w:val="ProductList-Body"/>
      </w:pPr>
      <w:r>
        <w:t>Osim ako je drukčije navedeno u Unosu proizvoda:</w:t>
      </w:r>
    </w:p>
    <w:p w:rsidR="004837EC" w:rsidRDefault="009B7902" w:rsidP="009B7902">
      <w:pPr>
        <w:pStyle w:val="ProductList-Bullet"/>
        <w:numPr>
          <w:ilvl w:val="0"/>
          <w:numId w:val="44"/>
        </w:numPr>
      </w:pPr>
      <w:r>
        <w:t>Klijent može nadograditi na softver i koristiti ga na temelju Migracijske licence umjesto softvera obuhvaćenog Kvalificiranom licencom. Klijent ne smije koristiti softver na temelju obje licence istovremeno.</w:t>
      </w:r>
    </w:p>
    <w:p w:rsidR="004837EC" w:rsidRDefault="009B7902" w:rsidP="009B7902">
      <w:pPr>
        <w:pStyle w:val="ProductList-Bullet"/>
        <w:numPr>
          <w:ilvl w:val="0"/>
          <w:numId w:val="44"/>
        </w:numPr>
      </w:pPr>
      <w:r>
        <w:t>Migracijske licence ustupaju se u omjeru 1:1 za svaku Klijentovu Kvalificiranu licencu.</w:t>
      </w:r>
    </w:p>
    <w:p w:rsidR="004837EC" w:rsidRDefault="009B7902" w:rsidP="009B7902">
      <w:pPr>
        <w:pStyle w:val="ProductList-Bullet"/>
        <w:numPr>
          <w:ilvl w:val="0"/>
          <w:numId w:val="44"/>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4837EC" w:rsidRDefault="009B7902" w:rsidP="009B7902">
      <w:pPr>
        <w:pStyle w:val="ProductList-Bullet"/>
        <w:numPr>
          <w:ilvl w:val="0"/>
          <w:numId w:val="44"/>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4837EC" w:rsidRDefault="009B7902" w:rsidP="009B7902">
      <w:pPr>
        <w:pStyle w:val="ProductList-Bullet"/>
        <w:numPr>
          <w:ilvl w:val="0"/>
          <w:numId w:val="44"/>
        </w:numPr>
      </w:pPr>
      <w:r>
        <w:t>Klijent ne smije prenositi Migracijske licence zasebno od Kvalificiranih licenci.</w:t>
      </w:r>
    </w:p>
    <w:p w:rsidR="004837EC" w:rsidRDefault="009B7902" w:rsidP="009B7902">
      <w:pPr>
        <w:pStyle w:val="ProductList-Bullet"/>
        <w:numPr>
          <w:ilvl w:val="0"/>
          <w:numId w:val="44"/>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1Heading"/>
        <w:outlineLvl w:val="1"/>
      </w:pPr>
      <w:bookmarkStart w:id="340" w:name="_Sec576"/>
      <w:r>
        <w:t>Pogodnosti tehnološkog jamstva Software Assurance</w:t>
      </w:r>
      <w:bookmarkEnd w:id="340"/>
      <w:r>
        <w:fldChar w:fldCharType="begin"/>
      </w:r>
      <w:r>
        <w:instrText xml:space="preserve"> TC "</w:instrText>
      </w:r>
      <w:bookmarkStart w:id="341" w:name="_Toc509995537"/>
      <w:r>
        <w:instrText>Pogodnosti tehnološkog jamstva Software Assurance</w:instrText>
      </w:r>
      <w:bookmarkEnd w:id="341"/>
      <w:r>
        <w:instrText>" \l 2</w:instrText>
      </w:r>
      <w:r>
        <w:fldChar w:fldCharType="end"/>
      </w:r>
    </w:p>
    <w:p w:rsidR="004837EC" w:rsidRDefault="009B7902">
      <w:pPr>
        <w:pStyle w:val="ProductList-Body"/>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4837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Skupina poslužitelja</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77">
              <w:r w:rsidR="009B7902">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79">
              <w:r w:rsidR="009B790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80">
              <w:r w:rsidR="009B7902">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81">
              <w:r w:rsidR="009B7902">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755">
              <w:r w:rsidR="009B790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841">
              <w:r w:rsidR="009B790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651">
              <w:r w:rsidR="009B790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841">
              <w:r w:rsidR="009B790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82">
              <w:r w:rsidR="009B7902">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83">
              <w:r w:rsidR="009B790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84">
              <w:r w:rsidR="009B7902">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85">
              <w:r w:rsidR="009B7902">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818">
              <w:r w:rsidR="009B790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87">
              <w:r w:rsidR="009B7902">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838">
              <w:r w:rsidR="009B790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88">
              <w:r w:rsidR="009B7902">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89">
              <w:r w:rsidR="009B7902">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590">
              <w:r w:rsidR="009B7902">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841">
              <w:r w:rsidR="009B7902">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841">
              <w:r w:rsidR="009B790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FB2EA5">
            <w:pPr>
              <w:pStyle w:val="ProductList-TableBody"/>
            </w:pPr>
            <w:hyperlink w:anchor="_Sec652">
              <w:r w:rsidR="009B7902">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jc w:val="center"/>
            </w:pPr>
          </w:p>
        </w:tc>
      </w:tr>
    </w:tbl>
    <w:p w:rsidR="004837EC" w:rsidRDefault="004837EC">
      <w:pPr>
        <w:pStyle w:val="ProductList-Body"/>
      </w:pPr>
    </w:p>
    <w:p w:rsidR="004837EC" w:rsidRDefault="009B7902">
      <w:pPr>
        <w:pStyle w:val="ProductList-ClauseHeading"/>
        <w:outlineLvl w:val="2"/>
      </w:pPr>
      <w:bookmarkStart w:id="342" w:name="_Sec577"/>
      <w:r>
        <w:t>Prava na novu verziju</w:t>
      </w:r>
      <w:bookmarkEnd w:id="342"/>
    </w:p>
    <w:p w:rsidR="004837EC" w:rsidRDefault="009B7902">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4837EC" w:rsidRDefault="004837EC">
      <w:pPr>
        <w:pStyle w:val="ProductList-Body"/>
      </w:pPr>
    </w:p>
    <w:p w:rsidR="004837EC" w:rsidRDefault="009B7902">
      <w:pPr>
        <w:pStyle w:val="ProductList-ClauseHeading"/>
        <w:outlineLvl w:val="2"/>
      </w:pPr>
      <w:bookmarkStart w:id="343" w:name="_Sec931"/>
      <w:r>
        <w:t>Izračun bodova za pogodnosti tehnološkog jamstva Software Assurance</w:t>
      </w:r>
      <w:bookmarkEnd w:id="343"/>
    </w:p>
    <w:p w:rsidR="004837EC" w:rsidRDefault="009B7902">
      <w:pPr>
        <w:pStyle w:val="ProductList-Body"/>
      </w:pPr>
      <w:r>
        <w:t>Prava se izračunavaju prema sustavu utemeljenom na bodovima za sljedeće pogodnosti:</w:t>
      </w:r>
    </w:p>
    <w:p w:rsidR="004837EC" w:rsidRDefault="009B7902" w:rsidP="009B7902">
      <w:pPr>
        <w:pStyle w:val="ProductList-Bullet"/>
        <w:numPr>
          <w:ilvl w:val="0"/>
          <w:numId w:val="45"/>
        </w:numPr>
      </w:pPr>
      <w:r>
        <w:t>Usluge planiranja</w:t>
      </w:r>
    </w:p>
    <w:p w:rsidR="004837EC" w:rsidRDefault="009B7902" w:rsidP="009B7902">
      <w:pPr>
        <w:pStyle w:val="ProductList-Bullet"/>
        <w:numPr>
          <w:ilvl w:val="0"/>
          <w:numId w:val="45"/>
        </w:numPr>
      </w:pPr>
      <w:r>
        <w:t>Vaučeri za obuku</w:t>
      </w:r>
    </w:p>
    <w:p w:rsidR="004837EC" w:rsidRDefault="009B7902" w:rsidP="009B7902">
      <w:pPr>
        <w:pStyle w:val="ProductList-Bullet"/>
        <w:numPr>
          <w:ilvl w:val="0"/>
          <w:numId w:val="45"/>
        </w:numPr>
      </w:pPr>
      <w:r>
        <w:t>24-satna podrška za rješavanje problema (telefonom) samo u MPSA-u</w:t>
      </w:r>
    </w:p>
    <w:p w:rsidR="004837EC" w:rsidRDefault="009B7902">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4837E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837EC" w:rsidRDefault="009B7902">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837EC" w:rsidRDefault="009B7902">
            <w:pPr>
              <w:pStyle w:val="ProductList-TableBody"/>
            </w:pPr>
            <w:r>
              <w:rPr>
                <w:color w:val="FFFFFF"/>
              </w:rPr>
              <w:t>Bodovi</w:t>
            </w:r>
          </w:p>
        </w:tc>
      </w:tr>
      <w:tr w:rsidR="004837EC">
        <w:tc>
          <w:tcPr>
            <w:tcW w:w="105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1</w:t>
            </w:r>
          </w:p>
        </w:tc>
      </w:tr>
      <w:tr w:rsidR="004837EC">
        <w:tc>
          <w:tcPr>
            <w:tcW w:w="105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2</w:t>
            </w:r>
          </w:p>
        </w:tc>
      </w:tr>
      <w:tr w:rsidR="004837EC">
        <w:tc>
          <w:tcPr>
            <w:tcW w:w="105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5</w:t>
            </w:r>
          </w:p>
        </w:tc>
      </w:tr>
      <w:tr w:rsidR="004837EC">
        <w:tc>
          <w:tcPr>
            <w:tcW w:w="105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10</w:t>
            </w:r>
          </w:p>
        </w:tc>
      </w:tr>
      <w:tr w:rsidR="004837EC">
        <w:tc>
          <w:tcPr>
            <w:tcW w:w="105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25</w:t>
            </w:r>
          </w:p>
        </w:tc>
      </w:tr>
      <w:tr w:rsidR="004837EC">
        <w:tc>
          <w:tcPr>
            <w:tcW w:w="105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50</w:t>
            </w:r>
          </w:p>
        </w:tc>
      </w:tr>
      <w:tr w:rsidR="004837EC">
        <w:tc>
          <w:tcPr>
            <w:tcW w:w="105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75</w:t>
            </w:r>
          </w:p>
        </w:tc>
      </w:tr>
    </w:tbl>
    <w:p w:rsidR="004837EC" w:rsidRDefault="009B7902">
      <w:pPr>
        <w:pStyle w:val="ProductList-Body"/>
      </w:pPr>
      <w:r>
        <w:rPr>
          <w:b/>
          <w:i/>
        </w:rPr>
        <w:t>Napomena:</w:t>
      </w:r>
      <w:r>
        <w:rPr>
          <w:i/>
        </w:rPr>
        <w:t xml:space="preserve"> Informacije o licencama CAL za SQL pogledajte tablicu s licencama CAL u ovom odjeljku</w:t>
      </w:r>
    </w:p>
    <w:p w:rsidR="004837EC" w:rsidRDefault="004837EC">
      <w:pPr>
        <w:pStyle w:val="ProductList-Body"/>
      </w:pPr>
    </w:p>
    <w:p w:rsidR="004837EC" w:rsidRDefault="009B7902">
      <w:pPr>
        <w:pStyle w:val="ProductList-ClauseHeading"/>
        <w:outlineLvl w:val="2"/>
      </w:pPr>
      <w:bookmarkStart w:id="344" w:name="_Sec579"/>
      <w:r>
        <w:lastRenderedPageBreak/>
        <w:t>Usluge Office Online i Office Online Server</w:t>
      </w:r>
      <w:bookmarkEnd w:id="344"/>
    </w:p>
    <w:p w:rsidR="004837EC" w:rsidRDefault="009B7902">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4837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Prava na Office Online</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Office Standard</w:t>
            </w:r>
            <w:r>
              <w:fldChar w:fldCharType="begin"/>
            </w:r>
            <w:r>
              <w:instrText xml:space="preserve"> XE "Office Standard" </w:instrText>
            </w:r>
            <w:r>
              <w:fldChar w:fldCharType="end"/>
            </w:r>
          </w:p>
          <w:p w:rsidR="004837EC" w:rsidRDefault="009B7902">
            <w:pPr>
              <w:pStyle w:val="ProductList-TableBody"/>
            </w:pPr>
            <w:r>
              <w:t>Office Professional Plus</w:t>
            </w:r>
            <w:r>
              <w:fldChar w:fldCharType="begin"/>
            </w:r>
            <w:r>
              <w:instrText xml:space="preserve"> XE "Office Professional Plus" </w:instrText>
            </w:r>
            <w:r>
              <w:fldChar w:fldCharType="end"/>
            </w:r>
          </w:p>
          <w:p w:rsidR="004837EC" w:rsidRDefault="009B790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Office Online za Office 365</w:t>
            </w:r>
            <w:r>
              <w:fldChar w:fldCharType="begin"/>
            </w:r>
            <w:r>
              <w:instrText xml:space="preserve"> XE "Office Online za Office 365" </w:instrText>
            </w:r>
            <w:r>
              <w:fldChar w:fldCharType="end"/>
            </w:r>
          </w:p>
          <w:p w:rsidR="004837EC" w:rsidRDefault="009B7902">
            <w:pPr>
              <w:pStyle w:val="ProductList-TableBody"/>
            </w:pPr>
            <w:r>
              <w:t>Office Online Server</w:t>
            </w:r>
          </w:p>
        </w:tc>
      </w:tr>
    </w:tbl>
    <w:p w:rsidR="004837EC" w:rsidRDefault="009B7902">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4837EC" w:rsidRDefault="004837EC">
      <w:pPr>
        <w:pStyle w:val="ProductList-Body"/>
      </w:pPr>
    </w:p>
    <w:p w:rsidR="004837EC" w:rsidRDefault="009B7902">
      <w:pPr>
        <w:pStyle w:val="ProductList-ClauseHeading"/>
        <w:outlineLvl w:val="2"/>
      </w:pPr>
      <w:bookmarkStart w:id="345" w:name="_Sec580"/>
      <w:r>
        <w:t>Usluge planiranja</w:t>
      </w:r>
      <w:bookmarkEnd w:id="345"/>
    </w:p>
    <w:p w:rsidR="004837EC" w:rsidRDefault="009B7902">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4837EC" w:rsidRDefault="004837EC">
      <w:pPr>
        <w:pStyle w:val="ProductList-Body"/>
      </w:pPr>
    </w:p>
    <w:p w:rsidR="004837EC" w:rsidRDefault="009B7902">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4837E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Bodovi</w:t>
            </w:r>
          </w:p>
        </w:tc>
      </w:tr>
      <w:tr w:rsidR="004837EC">
        <w:tc>
          <w:tcPr>
            <w:tcW w:w="10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1</w:t>
            </w:r>
          </w:p>
        </w:tc>
      </w:tr>
      <w:tr w:rsidR="004837EC">
        <w:tc>
          <w:tcPr>
            <w:tcW w:w="10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2</w:t>
            </w:r>
          </w:p>
        </w:tc>
      </w:tr>
      <w:tr w:rsidR="004837EC">
        <w:tc>
          <w:tcPr>
            <w:tcW w:w="10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25</w:t>
            </w:r>
          </w:p>
        </w:tc>
      </w:tr>
      <w:tr w:rsidR="004837EC">
        <w:tc>
          <w:tcPr>
            <w:tcW w:w="10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50</w:t>
            </w:r>
          </w:p>
        </w:tc>
      </w:tr>
      <w:tr w:rsidR="004837EC">
        <w:tc>
          <w:tcPr>
            <w:tcW w:w="10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75</w:t>
            </w:r>
          </w:p>
        </w:tc>
      </w:tr>
    </w:tbl>
    <w:p w:rsidR="004837EC" w:rsidRDefault="009B7902">
      <w:pPr>
        <w:pStyle w:val="ProductList-Body"/>
      </w:pPr>
      <w:r>
        <w:rPr>
          <w:b/>
          <w:i/>
        </w:rPr>
        <w:t>Napomena:</w:t>
      </w:r>
      <w:r>
        <w:rPr>
          <w:i/>
        </w:rPr>
        <w:t xml:space="preserve"> Informacije o licencama CAL za SQL pogledajte tablicu s licencama CAL u ovom odjeljku</w:t>
      </w:r>
    </w:p>
    <w:p w:rsidR="004837EC" w:rsidRDefault="004837EC">
      <w:pPr>
        <w:pStyle w:val="ProductList-Body"/>
      </w:pPr>
    </w:p>
    <w:p w:rsidR="004837EC" w:rsidRDefault="009B7902">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4837E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600,000+</w:t>
            </w:r>
          </w:p>
        </w:tc>
      </w:tr>
      <w:tr w:rsidR="004837E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837EC" w:rsidRDefault="009B7902">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75</w:t>
            </w:r>
          </w:p>
        </w:tc>
      </w:tr>
    </w:tbl>
    <w:p w:rsidR="004837EC" w:rsidRDefault="004837EC">
      <w:pPr>
        <w:pStyle w:val="ProductList-Body"/>
      </w:pPr>
    </w:p>
    <w:p w:rsidR="004837EC" w:rsidRDefault="009B7902">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4837E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837EC" w:rsidRDefault="009B7902">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837EC" w:rsidRDefault="009B7902">
            <w:pPr>
              <w:pStyle w:val="ProductList-TableBody"/>
            </w:pPr>
            <w:r>
              <w:t>→600,000+</w:t>
            </w:r>
          </w:p>
        </w:tc>
      </w:tr>
      <w:tr w:rsidR="004837E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837EC" w:rsidRDefault="009B7902">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12</w:t>
            </w:r>
          </w:p>
        </w:tc>
      </w:tr>
    </w:tbl>
    <w:p w:rsidR="004837EC" w:rsidRDefault="009B7902">
      <w:pPr>
        <w:pStyle w:val="ProductList-Body"/>
      </w:pPr>
      <w:r>
        <w:t xml:space="preserve">Klijenti mogu odabrati dostupne ponude Usluga planiranja koje pružaju kvalificirani Microsoftovi partneri ili Microsoftova povezana društva. Popis dostupnih usluga može se pronaći na adresi </w:t>
      </w:r>
      <w:hyperlink r:id="rId144">
        <w:r>
          <w:rPr>
            <w:color w:val="00467F"/>
            <w:u w:val="single"/>
          </w:rPr>
          <w:t>http://www.microsoft.com/licensing/software-assurance/planning-services-overview.aspx</w:t>
        </w:r>
      </w:hyperlink>
      <w:r>
        <w:t xml:space="preserve">. </w:t>
      </w:r>
    </w:p>
    <w:p w:rsidR="004837EC" w:rsidRDefault="004837EC">
      <w:pPr>
        <w:pStyle w:val="ProductList-Body"/>
      </w:pPr>
    </w:p>
    <w:p w:rsidR="004837EC" w:rsidRDefault="009B7902">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4837EC" w:rsidRDefault="009B7902" w:rsidP="009B7902">
      <w:pPr>
        <w:pStyle w:val="ProductList-Bullet"/>
        <w:numPr>
          <w:ilvl w:val="0"/>
          <w:numId w:val="46"/>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5">
        <w:r>
          <w:rPr>
            <w:color w:val="00467F"/>
            <w:u w:val="single"/>
          </w:rPr>
          <w:t>http://directory.partners.extranet.microsoft.com/psbproviders.</w:t>
        </w:r>
      </w:hyperlink>
    </w:p>
    <w:p w:rsidR="004837EC" w:rsidRDefault="009B7902" w:rsidP="009B7902">
      <w:pPr>
        <w:pStyle w:val="ProductList-Bullet"/>
        <w:numPr>
          <w:ilvl w:val="0"/>
          <w:numId w:val="46"/>
        </w:numPr>
      </w:pPr>
      <w:r>
        <w:t>Angažmani Usluga planiranja pružaju usluge koje obuhvaćaju unaprijed određeni opseg rada koji rezultira planom implementacije visoke razine; stvarna implementacija softvera ne može se uključiti.</w:t>
      </w:r>
    </w:p>
    <w:p w:rsidR="004837EC" w:rsidRDefault="009B7902" w:rsidP="009B7902">
      <w:pPr>
        <w:pStyle w:val="ProductList-Bullet"/>
        <w:numPr>
          <w:ilvl w:val="0"/>
          <w:numId w:val="46"/>
        </w:numPr>
      </w:pPr>
      <w:r>
        <w:t>Vaučere usluga planiranja može iskoristiti samo Klijent koji se kvalificirao za pogodnost.</w:t>
      </w:r>
    </w:p>
    <w:p w:rsidR="004837EC" w:rsidRDefault="009B7902" w:rsidP="009B7902">
      <w:pPr>
        <w:pStyle w:val="ProductList-Bullet"/>
        <w:numPr>
          <w:ilvl w:val="0"/>
          <w:numId w:val="46"/>
        </w:numPr>
      </w:pPr>
      <w:r>
        <w:t>Vaučere usluga planiranja nije moguće zamijeniti za gotovinu, novčanice ili druge vrijednosnice.</w:t>
      </w:r>
    </w:p>
    <w:p w:rsidR="004837EC" w:rsidRDefault="009B7902" w:rsidP="009B7902">
      <w:pPr>
        <w:pStyle w:val="ProductList-Bullet"/>
        <w:numPr>
          <w:ilvl w:val="0"/>
          <w:numId w:val="46"/>
        </w:numPr>
      </w:pPr>
      <w:r>
        <w:t>Smanjenje kvalificiranog tehnološkog jamstva Software Assurance kao rezultat povrata i drugih prilagodbi naplate, gdje je to dopušteno, može smanjiti Klijentova prava po danima Usluga planiranja.</w:t>
      </w:r>
    </w:p>
    <w:p w:rsidR="004837EC" w:rsidRDefault="009B7902" w:rsidP="009B7902">
      <w:pPr>
        <w:pStyle w:val="ProductList-Bullet"/>
        <w:numPr>
          <w:ilvl w:val="0"/>
          <w:numId w:val="46"/>
        </w:numPr>
      </w:pPr>
      <w:r>
        <w:t>Vrste vaučera nije moguće kombinirati. Angažmani usluga planiranja ne smiju premašiti ukupno navedeno trajanje za određenu vrstu angažmana.</w:t>
      </w:r>
    </w:p>
    <w:p w:rsidR="004837EC" w:rsidRDefault="009B7902" w:rsidP="009B7902">
      <w:pPr>
        <w:pStyle w:val="ProductList-Bullet"/>
        <w:numPr>
          <w:ilvl w:val="0"/>
          <w:numId w:val="46"/>
        </w:numPr>
      </w:pPr>
      <w:r>
        <w:t>Vaučeri su valjani pri kvalificiranim Davateljima usluga za određenu vrstu usluge za koju se vaučer koristi.</w:t>
      </w:r>
    </w:p>
    <w:p w:rsidR="004837EC" w:rsidRDefault="009B7902" w:rsidP="009B7902">
      <w:pPr>
        <w:pStyle w:val="ProductList-Bullet"/>
        <w:numPr>
          <w:ilvl w:val="0"/>
          <w:numId w:val="46"/>
        </w:numPr>
      </w:pPr>
      <w:r>
        <w:t>Vaučeri se moraju dodijeliti tijekom razdoblja pokrivenog tehnološkim jamstvom Software Assurance.</w:t>
      </w:r>
    </w:p>
    <w:p w:rsidR="004837EC" w:rsidRDefault="009B7902" w:rsidP="009B7902">
      <w:pPr>
        <w:pStyle w:val="ProductList-Bullet"/>
        <w:numPr>
          <w:ilvl w:val="0"/>
          <w:numId w:val="46"/>
        </w:numPr>
      </w:pPr>
      <w:r>
        <w:lastRenderedPageBreak/>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4837EC" w:rsidRDefault="004837EC">
      <w:pPr>
        <w:pStyle w:val="ProductList-Body"/>
      </w:pPr>
    </w:p>
    <w:p w:rsidR="004837EC" w:rsidRDefault="009B7902">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4837EC" w:rsidRDefault="004837EC">
      <w:pPr>
        <w:pStyle w:val="ProductList-Body"/>
      </w:pPr>
    </w:p>
    <w:p w:rsidR="004837EC" w:rsidRDefault="009B7902">
      <w:pPr>
        <w:pStyle w:val="ProductList-ClauseHeading"/>
        <w:outlineLvl w:val="2"/>
      </w:pPr>
      <w:bookmarkStart w:id="346" w:name="_Sec581"/>
      <w:r>
        <w:t>Program izvornog licenciranja Enterprise</w:t>
      </w:r>
      <w:bookmarkEnd w:id="346"/>
    </w:p>
    <w:p w:rsidR="004837EC" w:rsidRDefault="009B7902">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4837EC" w:rsidRDefault="004837EC">
      <w:pPr>
        <w:pStyle w:val="ProductList-Body"/>
      </w:pPr>
    </w:p>
    <w:p w:rsidR="004837EC" w:rsidRDefault="009B7902">
      <w:pPr>
        <w:pStyle w:val="ProductList-ClauseHeading"/>
        <w:outlineLvl w:val="2"/>
      </w:pPr>
      <w:bookmarkStart w:id="347" w:name="_Sec582"/>
      <w:r>
        <w:t>Vaučeri za obuku</w:t>
      </w:r>
      <w:bookmarkEnd w:id="347"/>
    </w:p>
    <w:p w:rsidR="004837EC" w:rsidRDefault="009B7902">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Sustavi</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 dan po 50 licenci (najviše 10 dana)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 dan po 50 licenci ili bodova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10 dana po pristupnici ili Računu za kupnju koji ispunjava uvjete</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15 dana*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25 dana*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55 dana*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80 dana*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125 dana*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200 dana*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300 dana*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400 dana*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700 dana*</w:t>
            </w:r>
          </w:p>
        </w:tc>
      </w:tr>
    </w:tbl>
    <w:p w:rsidR="004837EC" w:rsidRDefault="009B7902">
      <w:pPr>
        <w:pStyle w:val="ProductList-Body"/>
      </w:pPr>
      <w:r>
        <w:t>*</w:t>
      </w:r>
      <w:r>
        <w:rPr>
          <w:i/>
        </w:rPr>
        <w:t>Broj dana po pristupnici, ugovoru ili Računu za kupnju koji ispunjava uvjete</w:t>
      </w:r>
    </w:p>
    <w:p w:rsidR="004837EC" w:rsidRDefault="004837EC">
      <w:pPr>
        <w:pStyle w:val="ProductList-Body"/>
      </w:pPr>
    </w:p>
    <w:p w:rsidR="004837EC" w:rsidRDefault="009B7902" w:rsidP="009B7902">
      <w:pPr>
        <w:pStyle w:val="ProductList-Bullet"/>
        <w:numPr>
          <w:ilvl w:val="0"/>
          <w:numId w:val="47"/>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4837EC" w:rsidRDefault="009B7902" w:rsidP="009B7902">
      <w:pPr>
        <w:pStyle w:val="ProductList-Bullet"/>
        <w:numPr>
          <w:ilvl w:val="0"/>
          <w:numId w:val="47"/>
        </w:numPr>
      </w:pPr>
      <w:r>
        <w:t xml:space="preserve">Usluge koje pruže Microsoftovi partneri u Programu učenja pružaju se u okviru ugovora između Klijenta i kvalificiranog Microsoftova partnera. </w:t>
      </w:r>
    </w:p>
    <w:p w:rsidR="004837EC" w:rsidRDefault="009B7902" w:rsidP="009B7902">
      <w:pPr>
        <w:pStyle w:val="ProductList-Bullet"/>
        <w:numPr>
          <w:ilvl w:val="0"/>
          <w:numId w:val="47"/>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4837EC" w:rsidRDefault="009B7902" w:rsidP="009B7902">
      <w:pPr>
        <w:pStyle w:val="ProductList-Bullet"/>
        <w:numPr>
          <w:ilvl w:val="0"/>
          <w:numId w:val="47"/>
        </w:numPr>
      </w:pPr>
      <w:r>
        <w:t>Vaučeri se ne mogu koristiti za podmirivanje bilo kojih naknada povezanih s Klijentovim izostankom s rezerviranog tečaja.</w:t>
      </w:r>
    </w:p>
    <w:p w:rsidR="004837EC" w:rsidRDefault="009B7902" w:rsidP="009B7902">
      <w:pPr>
        <w:pStyle w:val="ProductList-Bullet"/>
        <w:numPr>
          <w:ilvl w:val="0"/>
          <w:numId w:val="47"/>
        </w:numPr>
      </w:pPr>
      <w:r>
        <w:t>Vaučere može iskoristiti samo pojedinac s Klijentovim odobrenjem za korištenje vaučera.</w:t>
      </w:r>
    </w:p>
    <w:p w:rsidR="004837EC" w:rsidRDefault="009B7902" w:rsidP="009B7902">
      <w:pPr>
        <w:pStyle w:val="ProductList-Bullet"/>
        <w:numPr>
          <w:ilvl w:val="0"/>
          <w:numId w:val="47"/>
        </w:numPr>
      </w:pPr>
      <w:r>
        <w:t xml:space="preserve">Vaučere nije moguće zamijeniti za gotovinu, novčanice ili druge vrijednosnice. </w:t>
      </w:r>
    </w:p>
    <w:p w:rsidR="004837EC" w:rsidRDefault="009B7902" w:rsidP="009B7902">
      <w:pPr>
        <w:pStyle w:val="ProductList-Bullet"/>
        <w:numPr>
          <w:ilvl w:val="0"/>
          <w:numId w:val="47"/>
        </w:numPr>
      </w:pPr>
      <w:r>
        <w:t xml:space="preserve">Vaučeri se moraju dodijeliti tijekom razdoblja pokrivenog tehnološkim jamstvom Software Assurance. </w:t>
      </w:r>
    </w:p>
    <w:p w:rsidR="004837EC" w:rsidRDefault="009B7902" w:rsidP="009B7902">
      <w:pPr>
        <w:pStyle w:val="ProductList-Bullet"/>
        <w:numPr>
          <w:ilvl w:val="0"/>
          <w:numId w:val="47"/>
        </w:numPr>
      </w:pPr>
      <w:r>
        <w:t xml:space="preserve">Vaučeri istječu 180 dana od datuma dodjele vaučera. Vaučeri koji isteknu prije isteka tehnološkog jamstva Software Assurance vratit će se u dostupnu skupinu Dana vaučera za obuku. </w:t>
      </w:r>
    </w:p>
    <w:p w:rsidR="004837EC" w:rsidRDefault="009B7902" w:rsidP="009B7902">
      <w:pPr>
        <w:pStyle w:val="ProductList-Bullet"/>
        <w:numPr>
          <w:ilvl w:val="0"/>
          <w:numId w:val="47"/>
        </w:numPr>
      </w:pPr>
      <w:r>
        <w:t>Vaučeri se mogu iskoristiti za rezerviranje obuke sa samo jednim kvalificiranim Microsoftovim partnerom u učenju odjednom.</w:t>
      </w:r>
    </w:p>
    <w:p w:rsidR="004837EC" w:rsidRDefault="009B7902" w:rsidP="009B7902">
      <w:pPr>
        <w:pStyle w:val="ProductList-Bullet"/>
        <w:numPr>
          <w:ilvl w:val="0"/>
          <w:numId w:val="47"/>
        </w:numPr>
      </w:pPr>
      <w:r>
        <w:t xml:space="preserve">Vaučeri koji se koriste za kupnju Microsoftovih službenih proizvoda za učenje ne mogu se prenositi niti prodavati. </w:t>
      </w:r>
    </w:p>
    <w:p w:rsidR="004837EC" w:rsidRDefault="009B7902" w:rsidP="009B7902">
      <w:pPr>
        <w:pStyle w:val="ProductList-Bullet"/>
        <w:numPr>
          <w:ilvl w:val="0"/>
          <w:numId w:val="47"/>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4837EC" w:rsidRDefault="009B7902" w:rsidP="009B7902">
      <w:pPr>
        <w:pStyle w:val="ProductList-Bullet"/>
        <w:numPr>
          <w:ilvl w:val="0"/>
          <w:numId w:val="47"/>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4837EC" w:rsidRDefault="009B7902" w:rsidP="009B7902">
      <w:pPr>
        <w:pStyle w:val="ProductList-Bullet"/>
        <w:numPr>
          <w:ilvl w:val="0"/>
          <w:numId w:val="47"/>
        </w:numPr>
      </w:pPr>
      <w:r>
        <w:t>Dostupni Microsoftovi službeni proizvodi za učenje mogu se promijeniti u bilo kojem trenutku bez prethodne obavijesti.</w:t>
      </w:r>
    </w:p>
    <w:p w:rsidR="004837EC" w:rsidRDefault="009B7902" w:rsidP="009B7902">
      <w:pPr>
        <w:pStyle w:val="ProductList-Bullet"/>
        <w:numPr>
          <w:ilvl w:val="0"/>
          <w:numId w:val="47"/>
        </w:numPr>
      </w:pPr>
      <w:r>
        <w:t>Broj dana potrebnih za kupnju Microsoftova službenog proizvoda za učenje mogu se promijeniti u bilo kojem trenutku.</w:t>
      </w:r>
    </w:p>
    <w:p w:rsidR="004837EC" w:rsidRDefault="004837EC">
      <w:pPr>
        <w:pStyle w:val="ProductList-Body"/>
      </w:pPr>
    </w:p>
    <w:p w:rsidR="004837EC" w:rsidRDefault="009B7902">
      <w:pPr>
        <w:pStyle w:val="ProductList-ClauseHeading"/>
        <w:outlineLvl w:val="2"/>
      </w:pPr>
      <w:bookmarkStart w:id="348" w:name="_Sec583"/>
      <w:r>
        <w:t>E-Learning</w:t>
      </w:r>
      <w:bookmarkEnd w:id="348"/>
    </w:p>
    <w:p w:rsidR="004837EC" w:rsidRDefault="009B7902">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rsidR="004837EC" w:rsidRDefault="004837EC">
      <w:pPr>
        <w:pStyle w:val="ProductList-Body"/>
      </w:pPr>
    </w:p>
    <w:p w:rsidR="004837EC" w:rsidRDefault="009B7902">
      <w:pPr>
        <w:pStyle w:val="ProductList-Body"/>
      </w:pPr>
      <w:r>
        <w:lastRenderedPageBreak/>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4837EC" w:rsidRDefault="004837EC">
      <w:pPr>
        <w:pStyle w:val="ProductList-Body"/>
      </w:pPr>
    </w:p>
    <w:p w:rsidR="004837EC" w:rsidRDefault="009B7902">
      <w:pPr>
        <w:pStyle w:val="ProductList-ClauseHeading"/>
        <w:outlineLvl w:val="2"/>
      </w:pPr>
      <w:bookmarkStart w:id="349" w:name="_Sec584"/>
      <w:r>
        <w:t>Program kućne upotrebe</w:t>
      </w:r>
      <w:bookmarkEnd w:id="349"/>
    </w:p>
    <w:p w:rsidR="004837EC" w:rsidRDefault="009B7902">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4837EC" w:rsidRDefault="004837EC">
      <w:pPr>
        <w:pStyle w:val="ProductList-Body"/>
      </w:pPr>
    </w:p>
    <w:p w:rsidR="004837EC" w:rsidRDefault="009B7902">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4837EC" w:rsidRDefault="004837EC">
      <w:pPr>
        <w:pStyle w:val="ProductList-Body"/>
      </w:pPr>
    </w:p>
    <w:p w:rsidR="004837EC" w:rsidRDefault="009B7902">
      <w:pPr>
        <w:pStyle w:val="ProductList-Body"/>
      </w:pPr>
      <w:r>
        <w:t>Uvjeti korištenja softvera Programa kućne upotrebe dogovaraju se između društva Microsoft i Klijentova zaposlenika i pristupa im se putem web-mjesta Programa kućne upotrebe.</w:t>
      </w:r>
    </w:p>
    <w:p w:rsidR="004837EC" w:rsidRDefault="004837EC">
      <w:pPr>
        <w:pStyle w:val="ProductList-Body"/>
      </w:pPr>
    </w:p>
    <w:p w:rsidR="004837EC" w:rsidRDefault="009B7902">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421"/>
        <w:gridCol w:w="5495"/>
      </w:tblGrid>
      <w:tr w:rsidR="004837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Licenca za odgovarajući Program kućne upotrebe</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Office Standard 2010/2013/2016</w:t>
            </w:r>
          </w:p>
          <w:p w:rsidR="004837EC" w:rsidRDefault="009B7902">
            <w:pPr>
              <w:pStyle w:val="ProductList-TableBody"/>
            </w:pPr>
            <w:r>
              <w:t xml:space="preserve">Office Professional Plus 2010/2013/2016 </w:t>
            </w:r>
          </w:p>
          <w:p w:rsidR="004837EC" w:rsidRDefault="009B7902">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Office Professional Plus 2016 HUP i Office 2016 za Mac Home &amp; Business s programom Skype za tvrtke DL HUP</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Access 2010/2013/2016</w:t>
            </w:r>
          </w:p>
          <w:p w:rsidR="004837EC" w:rsidRDefault="009B7902">
            <w:pPr>
              <w:pStyle w:val="ProductList-TableBody"/>
            </w:pPr>
            <w:r>
              <w:t>Excel 2010/2013/2016</w:t>
            </w:r>
          </w:p>
          <w:p w:rsidR="004837EC" w:rsidRDefault="009B7902">
            <w:pPr>
              <w:pStyle w:val="ProductList-TableBody"/>
            </w:pPr>
            <w:r>
              <w:t>PowerPoint 2010/2013/2016</w:t>
            </w:r>
          </w:p>
          <w:p w:rsidR="004837EC" w:rsidRDefault="009B7902">
            <w:pPr>
              <w:pStyle w:val="ProductList-TableBody"/>
            </w:pPr>
            <w:r>
              <w:t>InfoPath 2010/2013/2016</w:t>
            </w:r>
          </w:p>
          <w:p w:rsidR="004837EC" w:rsidRDefault="009B7902">
            <w:pPr>
              <w:pStyle w:val="ProductList-TableBody"/>
            </w:pPr>
            <w:r>
              <w:t>Lync 2010/2013/2015</w:t>
            </w:r>
          </w:p>
          <w:p w:rsidR="004837EC" w:rsidRDefault="009B7902">
            <w:pPr>
              <w:pStyle w:val="ProductList-TableBody"/>
            </w:pPr>
            <w:r>
              <w:t>OneNote 2010/2013/2016</w:t>
            </w:r>
          </w:p>
          <w:p w:rsidR="004837EC" w:rsidRDefault="009B7902">
            <w:pPr>
              <w:pStyle w:val="ProductList-TableBody"/>
            </w:pPr>
            <w:r>
              <w:t>Outlook 2010/2013/2016</w:t>
            </w:r>
          </w:p>
          <w:p w:rsidR="004837EC" w:rsidRDefault="009B7902">
            <w:pPr>
              <w:pStyle w:val="ProductList-TableBody"/>
            </w:pPr>
            <w:r>
              <w:t>Publisher 2010/2013/2016</w:t>
            </w:r>
          </w:p>
          <w:p w:rsidR="004837EC" w:rsidRDefault="009B7902">
            <w:pPr>
              <w:pStyle w:val="ProductList-TableBody"/>
            </w:pPr>
            <w:r>
              <w:t>Skype za Business 2015</w:t>
            </w:r>
          </w:p>
          <w:p w:rsidR="004837EC" w:rsidRDefault="009B790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Office Professional Plus 2016 HUP i Office 2016 za Mac Home &amp; Business s programom Skype za tvrtke DL HUP </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Visio Standard 2010/2013/2016 </w:t>
            </w:r>
          </w:p>
          <w:p w:rsidR="004837EC" w:rsidRDefault="009B790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Visio Professional 2016 HUP</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Project Standard 2010/2013/2016</w:t>
            </w:r>
          </w:p>
          <w:p w:rsidR="004837EC" w:rsidRDefault="009B790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Project Professional 2016 HUP</w:t>
            </w:r>
          </w:p>
        </w:tc>
      </w:tr>
    </w:tbl>
    <w:p w:rsidR="004837EC" w:rsidRDefault="009B7902">
      <w:pPr>
        <w:pStyle w:val="ProductList-Body"/>
      </w:pPr>
      <w:r>
        <w:rPr>
          <w:i/>
        </w:rPr>
        <w:t xml:space="preserve">Više informacija, uključujući informacije o budućoj dostupnosti dodatnog softvera Home Use Program, potražite na adresi </w:t>
      </w:r>
      <w:hyperlink r:id="rId146">
        <w:r>
          <w:rPr>
            <w:i/>
            <w:color w:val="00467F"/>
            <w:u w:val="single"/>
          </w:rPr>
          <w:t>http://www.microsoft.com/licensing</w:t>
        </w:r>
      </w:hyperlink>
      <w:r>
        <w:rPr>
          <w:i/>
        </w:rPr>
        <w:t>.</w:t>
      </w:r>
    </w:p>
    <w:p w:rsidR="004837EC" w:rsidRDefault="004837EC">
      <w:pPr>
        <w:pStyle w:val="ProductList-Body"/>
      </w:pPr>
    </w:p>
    <w:p w:rsidR="004837EC" w:rsidRDefault="009B7902">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4837EC" w:rsidRDefault="004837EC">
      <w:pPr>
        <w:pStyle w:val="ProductList-Body"/>
        <w:jc w:val="right"/>
      </w:pPr>
    </w:p>
    <w:p w:rsidR="004837EC" w:rsidRDefault="009B7902">
      <w:pPr>
        <w:pStyle w:val="ProductList-ClauseHeading"/>
        <w:outlineLvl w:val="2"/>
      </w:pPr>
      <w:bookmarkStart w:id="350" w:name="_Sec585"/>
      <w:r>
        <w:t>24-satna podrška za rješavanje problema</w:t>
      </w:r>
      <w:bookmarkEnd w:id="350"/>
    </w:p>
    <w:p w:rsidR="004837EC" w:rsidRDefault="009B7902">
      <w:pPr>
        <w:pStyle w:val="ProductList-Body"/>
      </w:pPr>
      <w:r>
        <w:t>Klijenti (osim onih koji kupuju putem programa Academic) s tehnološkim jamstvom Software Assurance ispunjavaju uvjete za 24-satnu podršku za rješavanje problema.</w:t>
      </w:r>
    </w:p>
    <w:p w:rsidR="004837EC" w:rsidRDefault="004837EC">
      <w:pPr>
        <w:pStyle w:val="ProductList-Body"/>
      </w:pPr>
    </w:p>
    <w:p w:rsidR="004837EC" w:rsidRDefault="009B7902">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4837EC" w:rsidRDefault="004837EC">
      <w:pPr>
        <w:pStyle w:val="ProductList-Body"/>
      </w:pPr>
    </w:p>
    <w:p w:rsidR="004837EC" w:rsidRDefault="009B7902">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4837EC" w:rsidRDefault="004837EC">
      <w:pPr>
        <w:pStyle w:val="ProductList-Body"/>
      </w:pPr>
    </w:p>
    <w:p w:rsidR="004837EC" w:rsidRDefault="009B7902">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4837EC" w:rsidRDefault="004837EC">
      <w:pPr>
        <w:pStyle w:val="ProductList-Body"/>
      </w:pPr>
    </w:p>
    <w:p w:rsidR="004837EC" w:rsidRDefault="009B7902">
      <w:pPr>
        <w:pStyle w:val="ProductList-SubClauseHeading"/>
        <w:outlineLvl w:val="3"/>
      </w:pPr>
      <w:r>
        <w:lastRenderedPageBreak/>
        <w:t>Bonusi za incidente telefonske podrške za sve programe osim MPSA-a</w:t>
      </w:r>
    </w:p>
    <w:p w:rsidR="004837EC" w:rsidRDefault="009B7902">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4837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IW/Klijent – povećanja bonusa za incidente</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$200,000</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300,000</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270,000</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 Fr. 330,000</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1.650.000 CRC</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1.600.000 kr</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215,000</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£135,000</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24.000.000 JPY</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240.000.000 KWD</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1.650.000 kr</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350,000</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2.000.000 kr</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7.000.000 NTD</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10.000.000 INR</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6.600.000 RUB</w:t>
            </w:r>
          </w:p>
        </w:tc>
      </w:tr>
    </w:tbl>
    <w:p w:rsidR="004837EC" w:rsidRDefault="004837EC">
      <w:pPr>
        <w:pStyle w:val="ProductList-BodyIndented"/>
        <w:ind w:left="720"/>
      </w:pPr>
    </w:p>
    <w:p w:rsidR="004837EC" w:rsidRDefault="009B7902">
      <w:pPr>
        <w:pStyle w:val="ProductList-BodyIndented"/>
      </w:pPr>
      <w:r>
        <w:t>Incidenti telefonske podrške koji nisu iskorišteni isteći će istekom tehnološkog jamstva Software Assurance. Incidenti telefonske podrške ne mogu se prenositi između pristupnica ili ugovora.</w:t>
      </w:r>
    </w:p>
    <w:p w:rsidR="004837EC" w:rsidRDefault="004837EC">
      <w:pPr>
        <w:pStyle w:val="ProductList-BodyIndented"/>
      </w:pPr>
    </w:p>
    <w:p w:rsidR="004837EC" w:rsidRDefault="009B7902">
      <w:pPr>
        <w:pStyle w:val="ProductList-BodyIndented"/>
      </w:pPr>
      <w:r>
        <w:t xml:space="preserve">Pristup lokalnoj telefonskoj podršci dostupan je tijekom radnog vremena koje se može pronaći na web-mjestu </w:t>
      </w:r>
      <w:hyperlink r:id="rId147">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4837EC" w:rsidRDefault="004837EC">
      <w:pPr>
        <w:pStyle w:val="ProductList-BodyIndented"/>
      </w:pPr>
    </w:p>
    <w:p w:rsidR="004837EC" w:rsidRDefault="009B7902">
      <w:pPr>
        <w:pStyle w:val="ProductList-SubClauseHeading"/>
        <w:outlineLvl w:val="3"/>
      </w:pPr>
      <w:r>
        <w:t>Bonusi za incidente telefonske podrške za MPSA</w:t>
      </w:r>
    </w:p>
    <w:p w:rsidR="004837EC" w:rsidRDefault="009B7902">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4837E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4837EC" w:rsidRDefault="009B7902">
            <w:pPr>
              <w:pStyle w:val="ProductList-TableBody"/>
            </w:pPr>
            <w:r>
              <w:rPr>
                <w:color w:val="FFFFFF"/>
              </w:rPr>
              <w:t>Bodovi po incidentu za telefonsku podršku</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Aplikacije i sustavi (zajedno)</w:t>
            </w:r>
          </w:p>
        </w:tc>
        <w:tc>
          <w:tcPr>
            <w:tcW w:w="6000" w:type="dxa"/>
            <w:tcBorders>
              <w:left w:val="single" w:sz="4" w:space="0" w:color="000000"/>
              <w:right w:val="single" w:sz="4" w:space="0" w:color="000000"/>
            </w:tcBorders>
          </w:tcPr>
          <w:p w:rsidR="004837EC" w:rsidRDefault="009B7902">
            <w:pPr>
              <w:pStyle w:val="ProductList-TableBody"/>
            </w:pPr>
            <w:r>
              <w:t>2,000</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Poslužitelj</w:t>
            </w:r>
          </w:p>
        </w:tc>
        <w:tc>
          <w:tcPr>
            <w:tcW w:w="6000" w:type="dxa"/>
            <w:tcBorders>
              <w:left w:val="single" w:sz="4" w:space="0" w:color="000000"/>
              <w:right w:val="single" w:sz="4" w:space="0" w:color="000000"/>
            </w:tcBorders>
          </w:tcPr>
          <w:p w:rsidR="004837EC" w:rsidRDefault="009B7902">
            <w:pPr>
              <w:pStyle w:val="ProductList-TableBody"/>
            </w:pPr>
            <w:r>
              <w:t>400</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CAL</w:t>
            </w:r>
          </w:p>
        </w:tc>
        <w:tc>
          <w:tcPr>
            <w:tcW w:w="6000" w:type="dxa"/>
            <w:tcBorders>
              <w:left w:val="single" w:sz="4" w:space="0" w:color="000000"/>
              <w:right w:val="single" w:sz="4" w:space="0" w:color="000000"/>
            </w:tcBorders>
          </w:tcPr>
          <w:p w:rsidR="004837EC" w:rsidRDefault="009B7902">
            <w:pPr>
              <w:pStyle w:val="ProductList-TableBody"/>
            </w:pPr>
            <w:r>
              <w:t>400</w:t>
            </w:r>
          </w:p>
        </w:tc>
      </w:tr>
    </w:tbl>
    <w:p w:rsidR="004837EC" w:rsidRDefault="004837EC">
      <w:pPr>
        <w:pStyle w:val="ProductList-BodyIndented"/>
      </w:pPr>
    </w:p>
    <w:p w:rsidR="004837EC" w:rsidRDefault="009B7902">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rsidR="004837EC" w:rsidRDefault="004837EC">
      <w:pPr>
        <w:pStyle w:val="ProductList-BodyIndented"/>
      </w:pPr>
    </w:p>
    <w:p w:rsidR="004837EC" w:rsidRDefault="009B7902">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4837EC" w:rsidRDefault="004837EC">
      <w:pPr>
        <w:pStyle w:val="ProductList-SubClauseHeading"/>
        <w:outlineLvl w:val="3"/>
      </w:pPr>
    </w:p>
    <w:p w:rsidR="004837EC" w:rsidRDefault="009B7902">
      <w:pPr>
        <w:pStyle w:val="ProductList-SubClauseHeading"/>
        <w:outlineLvl w:val="3"/>
      </w:pPr>
      <w:r>
        <w:t>Web-incidenti</w:t>
      </w:r>
    </w:p>
    <w:p w:rsidR="004837EC" w:rsidRDefault="009B7902">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w:t>
      </w:r>
      <w:r>
        <w:lastRenderedPageBreak/>
        <w:t>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4837EC" w:rsidRDefault="004837EC">
      <w:pPr>
        <w:pStyle w:val="ProductList-BodyIndented"/>
      </w:pPr>
    </w:p>
    <w:p w:rsidR="004837EC" w:rsidRDefault="009B7902">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4837EC" w:rsidRDefault="004837EC">
      <w:pPr>
        <w:pStyle w:val="ProductList-BodyIndented"/>
        <w:ind w:left="720"/>
      </w:pPr>
    </w:p>
    <w:p w:rsidR="004837EC" w:rsidRDefault="009B7902">
      <w:pPr>
        <w:pStyle w:val="ProductList-SubClauseHeading"/>
        <w:outlineLvl w:val="3"/>
      </w:pPr>
      <w:r>
        <w:t>Kontakt-osobe podrške</w:t>
      </w:r>
    </w:p>
    <w:p w:rsidR="004837EC" w:rsidRDefault="009B7902">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4837E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S/S+: EA razina D</w:t>
            </w:r>
          </w:p>
        </w:tc>
      </w:tr>
      <w:tr w:rsidR="004837E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 potrebi</w:t>
            </w:r>
          </w:p>
        </w:tc>
      </w:tr>
      <w:tr w:rsidR="004837E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16</w:t>
            </w:r>
          </w:p>
        </w:tc>
      </w:tr>
    </w:tbl>
    <w:p w:rsidR="004837EC" w:rsidRDefault="004837EC">
      <w:pPr>
        <w:pStyle w:val="ProductList-BodyIndented"/>
      </w:pPr>
    </w:p>
    <w:p w:rsidR="004837EC" w:rsidRDefault="009B7902">
      <w:pPr>
        <w:pStyle w:val="ProductList-SubClauseHeading"/>
        <w:outlineLvl w:val="3"/>
      </w:pPr>
      <w:r>
        <w:t>Razina usluge za Klijente tehnološkog jamstva Software Assurance</w:t>
      </w:r>
    </w:p>
    <w:p w:rsidR="004837EC" w:rsidRDefault="009B7902">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4837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Klijentov očekivani odgovor</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Kritični utjecaj na poslovanje: </w:t>
            </w:r>
          </w:p>
          <w:p w:rsidR="004837EC" w:rsidRDefault="009B7902">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Odgovor na prvi poziv u roku 2 sata ili brže na temelju ponude za podršku.</w:t>
            </w:r>
          </w:p>
          <w:p w:rsidR="004837EC" w:rsidRDefault="009B7902">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Dodjeljivanje odgovarajućih resursa koji su potrebni za neprekinuti rad, 24 sata dnevno i 7 dana u tjednu.</w:t>
            </w:r>
          </w:p>
          <w:p w:rsidR="004837EC" w:rsidRDefault="009B7902">
            <w:pPr>
              <w:pStyle w:val="ProductList-TableBody"/>
            </w:pPr>
            <w:r>
              <w:t>Brz pristup i odgovor tijela nadležnog za nadzor nad promjenama.</w:t>
            </w:r>
          </w:p>
          <w:p w:rsidR="004837EC" w:rsidRDefault="009B7902">
            <w:pPr>
              <w:pStyle w:val="ProductList-TableBody"/>
            </w:pPr>
            <w:r>
              <w:t>Obavještavanje rukovodstva.</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Umjereni utjecaj na poslovanje: </w:t>
            </w:r>
          </w:p>
          <w:p w:rsidR="004837EC" w:rsidRDefault="009B7902">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Odgovor na prvi poziv u roku 4 sata ili brže na temelju ponude za podršku.</w:t>
            </w:r>
          </w:p>
          <w:p w:rsidR="004837EC" w:rsidRDefault="009B790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Dodjeljivanje odgovarajućih resursa koji su potrebni za popravak tijekom radnoga vremena.</w:t>
            </w:r>
          </w:p>
          <w:p w:rsidR="004837EC" w:rsidRDefault="009B7902">
            <w:pPr>
              <w:pStyle w:val="ProductList-TableBody"/>
            </w:pPr>
            <w:r>
              <w:t>Pristup i odziv tijela nadležnog za nadzor nad promjenama u roku od 4 sata unutar radnog vremena.</w:t>
            </w:r>
          </w:p>
        </w:tc>
      </w:tr>
      <w:tr w:rsidR="004837EC">
        <w:tc>
          <w:tcPr>
            <w:tcW w:w="29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Minimalni utjecaj na poslovanje: </w:t>
            </w:r>
          </w:p>
          <w:p w:rsidR="004837EC" w:rsidRDefault="009B7902">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Odgovor na prvi poziv u roku jednog radnog dana ili brže na temelju ponude za podršku.</w:t>
            </w:r>
          </w:p>
          <w:p w:rsidR="004837EC" w:rsidRDefault="009B7902">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Točni podaci za kontakt odgovorne osobe nadležne za predmetni slučaj.</w:t>
            </w:r>
          </w:p>
          <w:p w:rsidR="004837EC" w:rsidRDefault="009B7902">
            <w:pPr>
              <w:pStyle w:val="ProductList-TableBody"/>
            </w:pPr>
            <w:r>
              <w:t>Odgovor unutar jednog radnog dana.</w:t>
            </w:r>
          </w:p>
        </w:tc>
      </w:tr>
    </w:tbl>
    <w:p w:rsidR="004837EC" w:rsidRDefault="009B7902">
      <w:pPr>
        <w:pStyle w:val="ProductList-BodyIndented"/>
      </w:pPr>
      <w:r>
        <w:rPr>
          <w:i/>
        </w:rPr>
        <w:t>1 Informacije o lokalnom radnom vremenu zatražite od Microsoftova predstavnika.</w:t>
      </w:r>
    </w:p>
    <w:p w:rsidR="004837EC" w:rsidRDefault="009B7902">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4837EC" w:rsidRDefault="004837EC">
      <w:pPr>
        <w:pStyle w:val="ProductList-BodyIndented"/>
        <w:ind w:left="720"/>
      </w:pPr>
    </w:p>
    <w:p w:rsidR="004837EC" w:rsidRDefault="009B7902">
      <w:pPr>
        <w:pStyle w:val="ProductList-SubClauseHeading"/>
        <w:outlineLvl w:val="3"/>
      </w:pPr>
      <w:r>
        <w:t>Konverzija 24-satne podrške za rješavanje problema tehnološkog jamstva Software Assurance u Microsoftovu Premier podršku.</w:t>
      </w:r>
    </w:p>
    <w:p w:rsidR="004837EC" w:rsidRDefault="009B7902">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4837EC" w:rsidRDefault="004837EC">
      <w:pPr>
        <w:pStyle w:val="ProductList-BodyIndented"/>
      </w:pPr>
    </w:p>
    <w:p w:rsidR="004837EC" w:rsidRDefault="009B7902">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4837EC" w:rsidRDefault="004837EC">
      <w:pPr>
        <w:pStyle w:val="ProductList-BodyIndented"/>
        <w:ind w:left="720"/>
      </w:pPr>
    </w:p>
    <w:p w:rsidR="004837EC" w:rsidRDefault="009B7902">
      <w:pPr>
        <w:pStyle w:val="ProductList-SubClauseHeading"/>
        <w:outlineLvl w:val="3"/>
      </w:pPr>
      <w:r>
        <w:t>Dodatne poslovne odredbe</w:t>
      </w:r>
    </w:p>
    <w:p w:rsidR="004837EC" w:rsidRDefault="009B7902">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4837EC" w:rsidRDefault="004837EC">
      <w:pPr>
        <w:pStyle w:val="ProductList-BodyIndented"/>
      </w:pPr>
    </w:p>
    <w:p w:rsidR="004837EC" w:rsidRDefault="009B7902">
      <w:pPr>
        <w:pStyle w:val="ProductList-BodyIndented"/>
      </w:pPr>
      <w:r>
        <w:lastRenderedPageBreak/>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4837EC" w:rsidRDefault="004837EC">
      <w:pPr>
        <w:pStyle w:val="ProductList-BodyIndented"/>
      </w:pPr>
    </w:p>
    <w:p w:rsidR="004837EC" w:rsidRDefault="009B7902">
      <w:pPr>
        <w:pStyle w:val="ProductList-SubClauseHeading"/>
        <w:outlineLvl w:val="3"/>
      </w:pPr>
      <w:r>
        <w:t>Ispunjavanje uvjeta za SCE</w:t>
      </w:r>
    </w:p>
    <w:p w:rsidR="004837EC" w:rsidRDefault="009B7902">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4837EC" w:rsidRDefault="004837EC">
      <w:pPr>
        <w:pStyle w:val="ProductList-BodyIndented"/>
      </w:pPr>
    </w:p>
    <w:p w:rsidR="004837EC" w:rsidRDefault="009B7902">
      <w:pPr>
        <w:pStyle w:val="ProductList-BodyIndented"/>
      </w:pPr>
      <w:r>
        <w:t>Kvalificirani Platformski proizvodi aplikacije jesu:</w:t>
      </w:r>
    </w:p>
    <w:p w:rsidR="004837EC" w:rsidRDefault="009B7902" w:rsidP="009B7902">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4837EC" w:rsidRDefault="009B7902" w:rsidP="009B7902">
      <w:pPr>
        <w:pStyle w:val="ProductList-Bullet"/>
        <w:numPr>
          <w:ilvl w:val="1"/>
          <w:numId w:val="48"/>
        </w:numPr>
      </w:pPr>
      <w:r>
        <w:t>BizTalk Server</w:t>
      </w:r>
      <w:r>
        <w:fldChar w:fldCharType="begin"/>
      </w:r>
      <w:r>
        <w:instrText xml:space="preserve"> XE "BizTalk Server" </w:instrText>
      </w:r>
      <w:r>
        <w:fldChar w:fldCharType="end"/>
      </w:r>
      <w:r>
        <w:t xml:space="preserve"> (Standard, Enterprise i Branch)</w:t>
      </w:r>
    </w:p>
    <w:p w:rsidR="004837EC" w:rsidRDefault="009B7902" w:rsidP="009B7902">
      <w:pPr>
        <w:pStyle w:val="ProductList-Bullet"/>
        <w:numPr>
          <w:ilvl w:val="1"/>
          <w:numId w:val="48"/>
        </w:numPr>
      </w:pPr>
      <w:r>
        <w:t>Office SharePoint Server</w:t>
      </w:r>
      <w:r>
        <w:fldChar w:fldCharType="begin"/>
      </w:r>
      <w:r>
        <w:instrText xml:space="preserve"> XE "SharePoint Server" </w:instrText>
      </w:r>
      <w:r>
        <w:fldChar w:fldCharType="end"/>
      </w:r>
    </w:p>
    <w:p w:rsidR="004837EC" w:rsidRDefault="009B7902">
      <w:pPr>
        <w:pStyle w:val="ProductList-BodyIndented"/>
      </w:pPr>
      <w:r>
        <w:t>Kvalificirani proizvodi iz Komponente Temeljne strukture jesu:</w:t>
      </w:r>
    </w:p>
    <w:p w:rsidR="004837EC" w:rsidRDefault="009B7902" w:rsidP="009B7902">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4837EC" w:rsidRDefault="009B7902" w:rsidP="009B7902">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4837EC" w:rsidRDefault="004837EC">
      <w:pPr>
        <w:pStyle w:val="ProductList-BodyIndented"/>
      </w:pPr>
    </w:p>
    <w:p w:rsidR="004837EC" w:rsidRDefault="009B7902">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Minimalna godišnja prosječna potrošnja na tehnološko jamstvo Software Assurance potrebna za ispunjavanje uvjeta za neograničenu 24-satnu podršku za rješavanje problema</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250,000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375,000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337,500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412,500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2,062,500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2,000,000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268,750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168,750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30,000,000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300,000,000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2,062,500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437,500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2,500,000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8,750,000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12,500,000</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8,250,000</w:t>
            </w:r>
          </w:p>
        </w:tc>
      </w:tr>
    </w:tbl>
    <w:p w:rsidR="004837EC" w:rsidRDefault="004837EC">
      <w:pPr>
        <w:pStyle w:val="ProductList-BodyIndented"/>
        <w:ind w:left="720"/>
      </w:pPr>
    </w:p>
    <w:p w:rsidR="004837EC" w:rsidRDefault="009B7902">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4837EC" w:rsidRDefault="004837EC">
      <w:pPr>
        <w:pStyle w:val="ProductList-BodyIndented"/>
        <w:ind w:left="720"/>
      </w:pPr>
    </w:p>
    <w:p w:rsidR="004837EC" w:rsidRDefault="009B7902">
      <w:pPr>
        <w:pStyle w:val="ProductList-SubClauseHeading"/>
        <w:outlineLvl w:val="3"/>
      </w:pPr>
      <w:r>
        <w:t>Ispunjavanje uvjeta za Parallel Data Warehouse</w:t>
      </w:r>
    </w:p>
    <w:p w:rsidR="004837EC" w:rsidRDefault="009B7902">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4837EC" w:rsidRDefault="004837EC">
      <w:pPr>
        <w:pStyle w:val="ProductList-BodyIndented"/>
      </w:pPr>
    </w:p>
    <w:p w:rsidR="004837EC" w:rsidRDefault="009B7902">
      <w:pPr>
        <w:pStyle w:val="ProductList-BodyIndented"/>
      </w:pPr>
      <w:r>
        <w:t xml:space="preserve">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w:t>
      </w:r>
      <w:r>
        <w:lastRenderedPageBreak/>
        <w:t>dodatni iznos potrošnje na tehnološko jamstvo Software Assurance jednak 125.000 USD prosječne godišnje potrošnje na tehnološko jamstvo Software Assurance u primjenjivoj stranoj valuti. Pogledajte tablicu u nastavku:</w:t>
      </w:r>
    </w:p>
    <w:p w:rsidR="004837EC" w:rsidRDefault="004837EC">
      <w:pPr>
        <w:pStyle w:val="ProductList-BodyIndented"/>
      </w:pPr>
    </w:p>
    <w:p w:rsidR="004837EC" w:rsidRDefault="009B7902">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4837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Dopuštene kontakt-osobe podrške</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4</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5</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6</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7</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8</w:t>
            </w:r>
          </w:p>
        </w:tc>
      </w:tr>
    </w:tbl>
    <w:p w:rsidR="004837EC" w:rsidRDefault="004837EC">
      <w:pPr>
        <w:pStyle w:val="ProductList-BodyIndented"/>
      </w:pPr>
    </w:p>
    <w:p w:rsidR="004837EC" w:rsidRDefault="009B7902">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4837EC" w:rsidRDefault="009B7902">
      <w:pPr>
        <w:pStyle w:val="ProductList-BodyIndented"/>
      </w:pPr>
      <w:r>
        <w:t xml:space="preserve">Napomena: klijenti koji trenutno imaju licencu za PDW zadržavaju tu pogodnost kao što je navedeno u </w:t>
      </w:r>
      <w:hyperlink r:id="rId148">
        <w:r>
          <w:rPr>
            <w:color w:val="00467F"/>
            <w:u w:val="single"/>
          </w:rPr>
          <w:t>Odredbama o proizvodima za lipanj 2016.</w:t>
        </w:r>
      </w:hyperlink>
    </w:p>
    <w:p w:rsidR="004837EC" w:rsidRDefault="004837EC">
      <w:pPr>
        <w:pStyle w:val="ProductList-BodyIndented"/>
      </w:pPr>
    </w:p>
    <w:p w:rsidR="004837EC" w:rsidRDefault="009B7902">
      <w:pPr>
        <w:pStyle w:val="ProductList-ClauseHeading"/>
        <w:outlineLvl w:val="2"/>
      </w:pPr>
      <w:bookmarkStart w:id="351" w:name="_Sec587"/>
      <w:r>
        <w:t>Dostupnost licence za prelazak na opširnije izdanje (engl. step-up)</w:t>
      </w:r>
      <w:bookmarkEnd w:id="351"/>
    </w:p>
    <w:p w:rsidR="004837EC" w:rsidRDefault="009B7902">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837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Prelazak na izdanje</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BizTalk Server Standard</w:t>
            </w:r>
            <w:r>
              <w:fldChar w:fldCharType="begin"/>
            </w:r>
            <w:r>
              <w:instrText xml:space="preserve"> XE "BizTalk Server Standard"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BizTalk Server Enterprise</w:t>
            </w:r>
            <w:r>
              <w:fldChar w:fldCharType="begin"/>
            </w:r>
            <w:r>
              <w:instrText xml:space="preserve"> XE "BizTalk Server Enterprise"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BizTalk Server Enterprise</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CAL</w:t>
            </w:r>
            <w:r>
              <w:fldChar w:fldCharType="begin"/>
            </w:r>
            <w:r>
              <w:instrText xml:space="preserve"> XE "Enterprise CAL" </w:instrText>
            </w:r>
            <w:r>
              <w:fldChar w:fldCharType="end"/>
            </w:r>
            <w:r>
              <w:t xml:space="preserve"> Suite</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Infrastructure Server Suite Datacenter</w:t>
            </w:r>
            <w:r>
              <w:fldChar w:fldCharType="begin"/>
            </w:r>
            <w:r>
              <w:instrText xml:space="preserve"> XE "Core Infrastructure Server Suite Datacenter"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Desktop Education i Enterprise CAL Suite</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Desktop School i Enterprise CAL Suite</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Exchange Server Enterprise</w:t>
            </w:r>
            <w:r>
              <w:fldChar w:fldCharType="begin"/>
            </w:r>
            <w:r>
              <w:instrText xml:space="preserve"> XE "Exchange Server Enterprise"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Forefront TMG Enterprise</w:t>
            </w:r>
            <w:r>
              <w:fldChar w:fldCharType="begin"/>
            </w:r>
            <w:r>
              <w:instrText xml:space="preserve"> XE "Forefront TMG Enterprise"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Office Professional Plus</w:t>
            </w:r>
            <w:r>
              <w:fldChar w:fldCharType="begin"/>
            </w:r>
            <w:r>
              <w:instrText xml:space="preserve"> XE "Office Professional Plus"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Desktop</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Project Professional</w:t>
            </w:r>
            <w:r>
              <w:fldChar w:fldCharType="begin"/>
            </w:r>
            <w:r>
              <w:instrText xml:space="preserve"> XE "Project Professional"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SQL Server Enterprise Core</w:t>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SQL Server Business Intelligence</w:t>
            </w:r>
            <w:r>
              <w:fldChar w:fldCharType="begin"/>
            </w:r>
            <w:r>
              <w:instrText xml:space="preserve"> XE "SQL Server Business Intelligence"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System Center Datacenter</w:t>
            </w:r>
            <w:r>
              <w:fldChar w:fldCharType="begin"/>
            </w:r>
            <w:r>
              <w:instrText xml:space="preserve"> XE "System Center Datacenter"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Visio Professional</w:t>
            </w:r>
            <w:r>
              <w:fldChar w:fldCharType="begin"/>
            </w:r>
            <w:r>
              <w:instrText xml:space="preserve"> XE "Visio Professional"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Pretplata na Visual Studio Enterprise</w:t>
            </w:r>
            <w:r>
              <w:fldChar w:fldCharType="begin"/>
            </w:r>
            <w:r>
              <w:instrText xml:space="preserve"> XE "Pretplata na Visual Studio Enterprise"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Pretplata na Visual Studio Enterprise</w:t>
            </w:r>
            <w:r>
              <w:fldChar w:fldCharType="begin"/>
            </w:r>
            <w:r>
              <w:instrText xml:space="preserve"> XE "Pretplata na Visual Studio Enterprise" </w:instrText>
            </w:r>
            <w:r>
              <w:fldChar w:fldCharType="end"/>
            </w:r>
          </w:p>
        </w:tc>
      </w:tr>
      <w:tr w:rsidR="004837EC">
        <w:tc>
          <w:tcPr>
            <w:tcW w:w="600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Server Datacenter</w:t>
            </w:r>
            <w:r>
              <w:fldChar w:fldCharType="begin"/>
            </w:r>
            <w:r>
              <w:instrText xml:space="preserve"> XE "Windows Server Datacenter" </w:instrText>
            </w:r>
            <w:r>
              <w:fldChar w:fldCharType="end"/>
            </w:r>
          </w:p>
        </w:tc>
      </w:tr>
    </w:tbl>
    <w:p w:rsidR="004837EC" w:rsidRDefault="004837EC">
      <w:pPr>
        <w:pStyle w:val="ProductList-Body"/>
      </w:pPr>
    </w:p>
    <w:p w:rsidR="004837EC" w:rsidRDefault="009B7902">
      <w:pPr>
        <w:pStyle w:val="ProductList-ClauseHeading"/>
        <w:outlineLvl w:val="2"/>
      </w:pPr>
      <w:bookmarkStart w:id="352" w:name="_Sec588"/>
      <w:r>
        <w:t>Poslužitelji – Prava na oporavak od katastrofe</w:t>
      </w:r>
      <w:bookmarkEnd w:id="352"/>
    </w:p>
    <w:p w:rsidR="004837EC" w:rsidRDefault="009B7902">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4837EC" w:rsidRDefault="004837EC">
      <w:pPr>
        <w:pStyle w:val="ProductList-Body"/>
      </w:pPr>
    </w:p>
    <w:p w:rsidR="004837EC" w:rsidRDefault="009B7902">
      <w:pPr>
        <w:pStyle w:val="ProductList-SubSubClauseHeading"/>
        <w:outlineLvl w:val="4"/>
      </w:pPr>
      <w:r>
        <w:t>Dopušteno korištenje pričuvnih primjeraka</w:t>
      </w:r>
    </w:p>
    <w:p w:rsidR="004837EC" w:rsidRDefault="009B7902">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4837EC" w:rsidRDefault="009B7902" w:rsidP="009B7902">
      <w:pPr>
        <w:pStyle w:val="ProductList-Bullet"/>
        <w:numPr>
          <w:ilvl w:val="2"/>
          <w:numId w:val="50"/>
        </w:numPr>
      </w:pPr>
      <w:r>
        <w:t xml:space="preserve">kratka razdoblja testiranja oporavka od katastrofe tijekom jednog tjedna svakih 90 dana; </w:t>
      </w:r>
    </w:p>
    <w:p w:rsidR="004837EC" w:rsidRDefault="009B7902" w:rsidP="009B7902">
      <w:pPr>
        <w:pStyle w:val="ProductList-Bullet"/>
        <w:numPr>
          <w:ilvl w:val="2"/>
          <w:numId w:val="50"/>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rsidR="004837EC" w:rsidRDefault="009B7902" w:rsidP="009B7902">
      <w:pPr>
        <w:pStyle w:val="ProductList-Bullet"/>
        <w:numPr>
          <w:ilvl w:val="2"/>
          <w:numId w:val="50"/>
        </w:numPr>
      </w:pPr>
      <w:r>
        <w:lastRenderedPageBreak/>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4837EC" w:rsidRDefault="004837EC">
      <w:pPr>
        <w:pStyle w:val="ProductList-BodyIndented2"/>
      </w:pPr>
    </w:p>
    <w:p w:rsidR="004837EC" w:rsidRDefault="009B7902">
      <w:pPr>
        <w:pStyle w:val="ProductList-SubSubClauseHeading"/>
        <w:outlineLvl w:val="4"/>
      </w:pPr>
      <w:r>
        <w:t>Upotrebljava se pogodnost kombinirane upotrebe usluge Azure za oporavak od katastrofe</w:t>
      </w:r>
    </w:p>
    <w:p w:rsidR="004837EC" w:rsidRDefault="009B7902">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4837EC" w:rsidRDefault="004837EC">
      <w:pPr>
        <w:pStyle w:val="ProductList-BodyIndented2"/>
      </w:pPr>
    </w:p>
    <w:p w:rsidR="004837EC" w:rsidRDefault="009B7902">
      <w:pPr>
        <w:pStyle w:val="ProductList-SubSubClauseHeading"/>
        <w:outlineLvl w:val="4"/>
      </w:pPr>
      <w:r>
        <w:t>Zahtjevi za korištenje za oporavak od katastrofe</w:t>
      </w:r>
    </w:p>
    <w:p w:rsidR="004837EC" w:rsidRDefault="009B7902">
      <w:pPr>
        <w:pStyle w:val="ProductList-BodyIndented2"/>
      </w:pPr>
      <w:r>
        <w:t>Da bi mogao koristiti softver prema pravima za oporavak od katastrofe, Klijent se mora pridržavati sljedećeg:</w:t>
      </w:r>
    </w:p>
    <w:p w:rsidR="004837EC" w:rsidRDefault="009B7902" w:rsidP="009B7902">
      <w:pPr>
        <w:pStyle w:val="ProductList-Bullet"/>
        <w:numPr>
          <w:ilvl w:val="2"/>
          <w:numId w:val="51"/>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4837EC" w:rsidRDefault="009B7902" w:rsidP="009B7902">
      <w:pPr>
        <w:pStyle w:val="ProductList-Bullet"/>
        <w:numPr>
          <w:ilvl w:val="2"/>
          <w:numId w:val="51"/>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4837EC" w:rsidRDefault="009B7902" w:rsidP="009B7902">
      <w:pPr>
        <w:pStyle w:val="ProductList-Bullet"/>
        <w:numPr>
          <w:ilvl w:val="2"/>
          <w:numId w:val="51"/>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4837EC" w:rsidRDefault="009B7902" w:rsidP="009B7902">
      <w:pPr>
        <w:pStyle w:val="ProductList-Bullet"/>
        <w:numPr>
          <w:ilvl w:val="2"/>
          <w:numId w:val="51"/>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4837EC" w:rsidRDefault="009B7902" w:rsidP="009B7902">
      <w:pPr>
        <w:pStyle w:val="ProductList-Bullet"/>
        <w:numPr>
          <w:ilvl w:val="2"/>
          <w:numId w:val="51"/>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4837EC" w:rsidRDefault="009B7902" w:rsidP="009B7902">
      <w:pPr>
        <w:pStyle w:val="ProductList-Bullet"/>
        <w:numPr>
          <w:ilvl w:val="2"/>
          <w:numId w:val="51"/>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4837EC" w:rsidRDefault="004837EC">
      <w:pPr>
        <w:pStyle w:val="ProductList-BodyIndented2"/>
      </w:pPr>
    </w:p>
    <w:p w:rsidR="004837EC" w:rsidRDefault="009B7902">
      <w:pPr>
        <w:pStyle w:val="ProductList-SubSubClauseHeading"/>
        <w:outlineLvl w:val="4"/>
      </w:pPr>
      <w:r>
        <w:t>Dodatno dopušteno korištenje sustava Windows Server</w:t>
      </w:r>
    </w:p>
    <w:p w:rsidR="004837EC" w:rsidRDefault="009B7902" w:rsidP="009B7902">
      <w:pPr>
        <w:pStyle w:val="ProductList-Bullet"/>
        <w:numPr>
          <w:ilvl w:val="2"/>
          <w:numId w:val="52"/>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4837EC" w:rsidRDefault="009B7902" w:rsidP="009B7902">
      <w:pPr>
        <w:pStyle w:val="ProductList-Bullet"/>
        <w:numPr>
          <w:ilvl w:val="3"/>
          <w:numId w:val="52"/>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4837EC" w:rsidRDefault="009B7902" w:rsidP="009B7902">
      <w:pPr>
        <w:pStyle w:val="ProductList-Bullet"/>
        <w:numPr>
          <w:ilvl w:val="3"/>
          <w:numId w:val="52"/>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4837EC" w:rsidRDefault="009B7902">
      <w:pPr>
        <w:pStyle w:val="ProductList-BodyIndented2"/>
        <w:ind w:left="1440"/>
      </w:pPr>
      <w:r>
        <w:t>– izvođenje softvera za vizualizaciju softvera, kao što je Hyper-V,</w:t>
      </w:r>
    </w:p>
    <w:p w:rsidR="004837EC" w:rsidRDefault="009B7902">
      <w:pPr>
        <w:pStyle w:val="ProductList-BodyIndented2"/>
        <w:ind w:left="1440"/>
      </w:pPr>
      <w:r>
        <w:t>– pružanje usluga virtualizacije hardvera,</w:t>
      </w:r>
    </w:p>
    <w:p w:rsidR="004837EC" w:rsidRDefault="009B7902">
      <w:pPr>
        <w:pStyle w:val="ProductList-BodyIndented2"/>
        <w:ind w:left="1440"/>
      </w:pPr>
      <w:r>
        <w:t>– izvođenje softverskih agenata za upravljanje hardverskim softverom za vizualizaciju,</w:t>
      </w:r>
    </w:p>
    <w:p w:rsidR="004837EC" w:rsidRDefault="009B7902">
      <w:pPr>
        <w:pStyle w:val="ProductList-BodyIndented2"/>
        <w:ind w:left="1440"/>
      </w:pPr>
      <w:r>
        <w:t>– služenje kao odredište umnažanja,</w:t>
      </w:r>
    </w:p>
    <w:p w:rsidR="004837EC" w:rsidRDefault="009B7902">
      <w:pPr>
        <w:pStyle w:val="ProductList-BodyIndented2"/>
        <w:ind w:left="144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4837EC" w:rsidRDefault="009B7902">
      <w:pPr>
        <w:pStyle w:val="ProductList-BodyIndented2"/>
        <w:ind w:left="144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rsidR="004837EC" w:rsidRDefault="009B7902">
      <w:pPr>
        <w:pStyle w:val="ProductList-BodyIndented2"/>
        <w:ind w:left="1440"/>
      </w:pPr>
      <w:r>
        <w:t xml:space="preserve">– izvođenje radnih opterećenja oporavka od katastrofe kako je opisano iznad. </w:t>
      </w:r>
    </w:p>
    <w:p w:rsidR="004837EC" w:rsidRDefault="009B7902" w:rsidP="009B7902">
      <w:pPr>
        <w:pStyle w:val="ProductList-Bullet"/>
        <w:numPr>
          <w:ilvl w:val="3"/>
          <w:numId w:val="5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4837EC" w:rsidRDefault="004837EC">
      <w:pPr>
        <w:pStyle w:val="ProductList-BodyIndented2"/>
      </w:pPr>
    </w:p>
    <w:p w:rsidR="004837EC" w:rsidRDefault="004837EC">
      <w:pPr>
        <w:pStyle w:val="ProductList-BodyIndented2"/>
      </w:pPr>
    </w:p>
    <w:p w:rsidR="004837EC" w:rsidRDefault="009B7902">
      <w:pPr>
        <w:pStyle w:val="ProductList-ClauseHeading"/>
        <w:outlineLvl w:val="2"/>
      </w:pPr>
      <w:bookmarkStart w:id="353" w:name="_Sec589"/>
      <w:r>
        <w:t>Mobilnost licenci</w:t>
      </w:r>
      <w:bookmarkEnd w:id="353"/>
    </w:p>
    <w:p w:rsidR="004837EC" w:rsidRDefault="009B7902">
      <w:pPr>
        <w:pStyle w:val="ProductList-SubClauseHeading"/>
        <w:outlineLvl w:val="3"/>
      </w:pPr>
      <w:r>
        <w:t>Mobilnost licenci unutar farmi poslužitelja</w:t>
      </w:r>
    </w:p>
    <w:p w:rsidR="004837EC" w:rsidRDefault="009B7902">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4837EC" w:rsidRDefault="004837EC">
      <w:pPr>
        <w:pStyle w:val="ProductList-BodyIndented"/>
      </w:pPr>
    </w:p>
    <w:p w:rsidR="004837EC" w:rsidRDefault="009B7902">
      <w:pPr>
        <w:pStyle w:val="ProductList-SubClauseHeading"/>
        <w:outlineLvl w:val="3"/>
      </w:pPr>
      <w:r>
        <w:t>Mobilnost licence putem tehnološkog jamstva Software Assurance</w:t>
      </w:r>
    </w:p>
    <w:p w:rsidR="004837EC" w:rsidRDefault="009B7902">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4837EC" w:rsidRDefault="004837EC">
      <w:pPr>
        <w:pStyle w:val="ProductList-BodyIndented"/>
      </w:pPr>
    </w:p>
    <w:p w:rsidR="004837EC" w:rsidRDefault="009B7902">
      <w:pPr>
        <w:pStyle w:val="ProductList-SubSubClauseHeading"/>
        <w:outlineLvl w:val="4"/>
      </w:pPr>
      <w:r>
        <w:t>Dopuštena upotreba:</w:t>
      </w:r>
    </w:p>
    <w:p w:rsidR="004837EC" w:rsidRDefault="009B7902">
      <w:pPr>
        <w:pStyle w:val="ProductList-BodyIndented2"/>
      </w:pPr>
      <w:r>
        <w:t>Da bi koristio mobilnost licence putem tehnološkog jamstva Software Assurance, Klijent mora:</w:t>
      </w:r>
    </w:p>
    <w:p w:rsidR="004837EC" w:rsidRDefault="009B7902" w:rsidP="009B7902">
      <w:pPr>
        <w:pStyle w:val="ProductList-Bullet"/>
        <w:numPr>
          <w:ilvl w:val="2"/>
          <w:numId w:val="54"/>
        </w:numPr>
      </w:pPr>
      <w:r>
        <w:t xml:space="preserve">koristiti svoj licencirani softver na zajedničkim poslužiteljima </w:t>
      </w:r>
    </w:p>
    <w:p w:rsidR="004837EC" w:rsidRDefault="009B7902" w:rsidP="009B7902">
      <w:pPr>
        <w:pStyle w:val="ProductList-Bullet"/>
        <w:numPr>
          <w:ilvl w:val="2"/>
          <w:numId w:val="54"/>
        </w:numPr>
      </w:pPr>
      <w:r>
        <w:t xml:space="preserve">pristupati tom softveru u sklopu licenci za pristup i za koje ima tehnološko jamstvo Software Assurance te u sklopu SL-ova za korisnika i uređaj koji omogućuju pristup Proizvodima; </w:t>
      </w:r>
    </w:p>
    <w:p w:rsidR="004837EC" w:rsidRDefault="009B7902" w:rsidP="009B7902">
      <w:pPr>
        <w:pStyle w:val="ProductList-Bullet"/>
        <w:numPr>
          <w:ilvl w:val="2"/>
          <w:numId w:val="5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4837EC" w:rsidRDefault="009B7902" w:rsidP="009B7902">
      <w:pPr>
        <w:pStyle w:val="ProductList-Bullet"/>
        <w:numPr>
          <w:ilvl w:val="2"/>
          <w:numId w:val="5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4837EC" w:rsidRDefault="004837EC">
      <w:pPr>
        <w:pStyle w:val="ProductList-BodyIndented2"/>
      </w:pPr>
    </w:p>
    <w:p w:rsidR="004837EC" w:rsidRDefault="009B7902">
      <w:pPr>
        <w:pStyle w:val="ProductList-SubSubClauseHeading"/>
        <w:outlineLvl w:val="4"/>
      </w:pPr>
      <w:r>
        <w:lastRenderedPageBreak/>
        <w:t>Preduvjeti:</w:t>
      </w:r>
    </w:p>
    <w:p w:rsidR="004837EC" w:rsidRDefault="009B7902">
      <w:pPr>
        <w:pStyle w:val="ProductList-BodyIndented2"/>
      </w:pPr>
      <w:r>
        <w:t>Da bi koristio Mobilnost licenci putem tehnološkog jamstva Software Assurance, Klijent mora:</w:t>
      </w:r>
    </w:p>
    <w:p w:rsidR="004837EC" w:rsidRDefault="009B7902" w:rsidP="009B7902">
      <w:pPr>
        <w:pStyle w:val="ProductList-Bullet"/>
        <w:numPr>
          <w:ilvl w:val="2"/>
          <w:numId w:val="55"/>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4837EC" w:rsidRDefault="009B7902" w:rsidP="009B7902">
      <w:pPr>
        <w:pStyle w:val="ProductList-Bullet"/>
        <w:numPr>
          <w:ilvl w:val="2"/>
          <w:numId w:val="55"/>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4837EC" w:rsidRDefault="009B7902" w:rsidP="009B7902">
      <w:pPr>
        <w:pStyle w:val="ProductList-Bullet"/>
        <w:numPr>
          <w:ilvl w:val="2"/>
          <w:numId w:val="55"/>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4837EC" w:rsidRDefault="004837EC">
      <w:pPr>
        <w:pStyle w:val="ProductList-BodyIndented2"/>
      </w:pPr>
    </w:p>
    <w:p w:rsidR="004837EC" w:rsidRDefault="009B7902">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4837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Dopušteni broj:</w:t>
            </w:r>
          </w:p>
          <w:p w:rsidR="004837EC" w:rsidRDefault="009B7902">
            <w:pPr>
              <w:pStyle w:val="ProductList-TableBody"/>
            </w:pPr>
            <w:r>
              <w:rPr>
                <w:color w:val="FFFFFF"/>
              </w:rPr>
              <w:t>OSE-ovi ili Jezgre po Licenci</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 OSE po licenci</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 OSE po licenci</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Jedna virtualna jezgra (na koju se primjenjuju prava na korištenje proizvoda, uključujući preduvjet o minimalno 4 jezgre po OSE-u)</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 upravljana okruženja operacijskog sustava po Licenciranom poslužitelju</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10 upravljanih okruženja operacijskog sustava po Licenciranom poslužitelju</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 upravljana okruženja operacijskog sustava po Licenciranom poslužitelju</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10 upravljanih okruženja operacijskog sustava po Licenciranom poslužitelju</w:t>
            </w:r>
          </w:p>
        </w:tc>
      </w:tr>
    </w:tbl>
    <w:p w:rsidR="004837EC" w:rsidRDefault="004837EC">
      <w:pPr>
        <w:pStyle w:val="ProductList-BodyIndented2"/>
      </w:pPr>
    </w:p>
    <w:p w:rsidR="004837EC" w:rsidRDefault="009B7902">
      <w:pPr>
        <w:pStyle w:val="ProductList-SubSubClauseHeading"/>
        <w:outlineLvl w:val="4"/>
      </w:pPr>
      <w:r>
        <w:t>Prava prebacivanja u slučaju pogreške</w:t>
      </w:r>
    </w:p>
    <w:p w:rsidR="004837EC" w:rsidRDefault="009B7902">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4837EC" w:rsidRDefault="004837EC">
      <w:pPr>
        <w:pStyle w:val="ProductList-BodyIndented2"/>
      </w:pPr>
    </w:p>
    <w:p w:rsidR="004837EC" w:rsidRDefault="009B7902">
      <w:pPr>
        <w:pStyle w:val="ProductList-ClauseHeading"/>
        <w:outlineLvl w:val="2"/>
      </w:pPr>
      <w:bookmarkStart w:id="354" w:name="_Sec590"/>
      <w:r>
        <w:t>Poslužitelji – Aplikacije koje se samostalno hostiraju</w:t>
      </w:r>
      <w:bookmarkEnd w:id="354"/>
    </w:p>
    <w:p w:rsidR="004837EC" w:rsidRDefault="009B7902">
      <w:pPr>
        <w:pStyle w:val="ProductList-Body"/>
      </w:pPr>
      <w:r>
        <w:t>Aplikacije koje se samostalno hostiraju znači Proizvode na koje se primjenjuju prava na Samostalno hostiranje.</w:t>
      </w:r>
    </w:p>
    <w:p w:rsidR="004837EC" w:rsidRDefault="004837EC">
      <w:pPr>
        <w:pStyle w:val="ProductList-Body"/>
      </w:pPr>
    </w:p>
    <w:p w:rsidR="004837EC" w:rsidRDefault="009B7902">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4837EC" w:rsidRDefault="004837EC">
      <w:pPr>
        <w:pStyle w:val="ProductList-Body"/>
      </w:pPr>
    </w:p>
    <w:p w:rsidR="004837EC" w:rsidRDefault="009B7902">
      <w:pPr>
        <w:pStyle w:val="ProductList-SubClauseHeading"/>
        <w:outlineLvl w:val="3"/>
      </w:pPr>
      <w:r>
        <w:t>Preduvjeti</w:t>
      </w:r>
    </w:p>
    <w:p w:rsidR="004837EC" w:rsidRDefault="009B7902">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4837EC" w:rsidRDefault="009B7902" w:rsidP="009B7902">
      <w:pPr>
        <w:pStyle w:val="ProductList-Bullet"/>
        <w:numPr>
          <w:ilvl w:val="1"/>
          <w:numId w:val="56"/>
        </w:numPr>
      </w:pPr>
      <w:r>
        <w:t>aplikacije koje se samostalno hostiraju korištene kao dio objedinjenog rješenja i</w:t>
      </w:r>
    </w:p>
    <w:p w:rsidR="004837EC" w:rsidRDefault="009B7902" w:rsidP="009B7902">
      <w:pPr>
        <w:pStyle w:val="ProductList-Bullet"/>
        <w:numPr>
          <w:ilvl w:val="1"/>
          <w:numId w:val="56"/>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4837EC" w:rsidRDefault="009B7902">
      <w:pPr>
        <w:pStyle w:val="ProductList-BodyIndented"/>
      </w:pPr>
      <w:r>
        <w:lastRenderedPageBreak/>
        <w:t xml:space="preserve">Sav Microsoftov softver koji se koristi za stvaranje i pružanje objedinjenog rješenja mora biti: </w:t>
      </w:r>
    </w:p>
    <w:p w:rsidR="004837EC" w:rsidRDefault="009B7902" w:rsidP="009B7902">
      <w:pPr>
        <w:pStyle w:val="ProductList-Bullet"/>
        <w:numPr>
          <w:ilvl w:val="1"/>
          <w:numId w:val="57"/>
        </w:numPr>
      </w:pPr>
      <w:r>
        <w:t>licenciran putem programa Količinskog licenciranja i</w:t>
      </w:r>
    </w:p>
    <w:p w:rsidR="004837EC" w:rsidRDefault="009B7902" w:rsidP="009B7902">
      <w:pPr>
        <w:pStyle w:val="ProductList-Bullet"/>
        <w:numPr>
          <w:ilvl w:val="1"/>
          <w:numId w:val="57"/>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4837EC" w:rsidRDefault="004837EC">
      <w:pPr>
        <w:pStyle w:val="ProductList-BodyIndented"/>
      </w:pPr>
    </w:p>
    <w:p w:rsidR="004837EC" w:rsidRDefault="009B7902">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4837EC" w:rsidRDefault="004837EC">
      <w:pPr>
        <w:pStyle w:val="ProductList-BodyIndented"/>
      </w:pPr>
    </w:p>
    <w:p w:rsidR="004837EC" w:rsidRDefault="009B7902">
      <w:pPr>
        <w:pStyle w:val="ProductList-BodyIndented"/>
      </w:pPr>
      <w:r>
        <w:t>Klijentov softver mora:</w:t>
      </w:r>
    </w:p>
    <w:p w:rsidR="004837EC" w:rsidRDefault="009B7902" w:rsidP="009B7902">
      <w:pPr>
        <w:pStyle w:val="ProductList-Bullet"/>
        <w:numPr>
          <w:ilvl w:val="1"/>
          <w:numId w:val="58"/>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4837EC" w:rsidRDefault="009B7902" w:rsidP="009B7902">
      <w:pPr>
        <w:pStyle w:val="ProductList-Bullet"/>
        <w:numPr>
          <w:ilvl w:val="1"/>
          <w:numId w:val="58"/>
        </w:numPr>
      </w:pPr>
      <w:r>
        <w:t>biti osnovna usluga i/ili aplikacija Objedinjenog rješenja i moraju bilo kojem krajnjem korisniku Objedinjenog rješenja dopustiti izravan pristup Aplikacijama koje se samostalno hostiraju</w:t>
      </w:r>
    </w:p>
    <w:p w:rsidR="004837EC" w:rsidRDefault="009B7902" w:rsidP="009B7902">
      <w:pPr>
        <w:pStyle w:val="ProductList-Bullet"/>
        <w:numPr>
          <w:ilvl w:val="1"/>
          <w:numId w:val="58"/>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4837EC" w:rsidRDefault="009B7902" w:rsidP="009B7902">
      <w:pPr>
        <w:pStyle w:val="ProductList-Bullet"/>
        <w:numPr>
          <w:ilvl w:val="1"/>
          <w:numId w:val="58"/>
        </w:numPr>
      </w:pPr>
      <w:r>
        <w:t>biti u njegovu vlasništvu, a ne licenciran od njega, osim što njegov softver može obuhvaćati nerestriktivni softver trećih osoba koji je ugrađen u njegov softver i funkcionira kao podrška tom softveru.</w:t>
      </w:r>
    </w:p>
    <w:p w:rsidR="004837EC" w:rsidRDefault="004837EC">
      <w:pPr>
        <w:pStyle w:val="ProductList-BodyIndented"/>
      </w:pPr>
    </w:p>
    <w:p w:rsidR="004837EC" w:rsidRDefault="009B7902">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4837EC" w:rsidRDefault="004837EC">
      <w:pPr>
        <w:pStyle w:val="ProductList-BodyIndented"/>
        <w:jc w:val="right"/>
      </w:pPr>
    </w:p>
    <w:tbl>
      <w:tblPr>
        <w:tblStyle w:val="PURTable0"/>
        <w:tblW w:w="0" w:type="dxa"/>
        <w:tblLook w:val="04A0" w:firstRow="1" w:lastRow="0" w:firstColumn="1" w:lastColumn="0" w:noHBand="0" w:noVBand="1"/>
      </w:tblPr>
      <w:tblGrid>
        <w:gridCol w:w="1055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Indented"/>
      </w:pPr>
    </w:p>
    <w:p w:rsidR="004837EC" w:rsidRDefault="004837EC">
      <w:pPr>
        <w:pStyle w:val="PURBreadcrumb"/>
      </w:pPr>
    </w:p>
    <w:p w:rsidR="004837EC" w:rsidRDefault="009B7902">
      <w:pPr>
        <w:pStyle w:val="ProductList-SectionHeading"/>
        <w:pageBreakBefore/>
        <w:outlineLvl w:val="0"/>
      </w:pPr>
      <w:bookmarkStart w:id="355" w:name="_Sec1237"/>
      <w:bookmarkEnd w:id="332"/>
      <w:r>
        <w:lastRenderedPageBreak/>
        <w:t>Dodatak C – Dodatne i druge prijelazne licence</w:t>
      </w:r>
      <w:r>
        <w:fldChar w:fldCharType="begin"/>
      </w:r>
      <w:r>
        <w:instrText xml:space="preserve"> TC "</w:instrText>
      </w:r>
      <w:bookmarkStart w:id="356" w:name="_Toc509995538"/>
      <w:r>
        <w:instrText>Dodatak C – Dodatne i druge prijelazne licence</w:instrText>
      </w:r>
      <w:bookmarkEnd w:id="356"/>
      <w:r>
        <w:instrText>" \l 1</w:instrText>
      </w:r>
      <w:r>
        <w:fldChar w:fldCharType="end"/>
      </w:r>
    </w:p>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GroupHeading"/>
        <w:outlineLvl w:val="1"/>
      </w:pPr>
      <w:bookmarkStart w:id="357" w:name="_Sec1238"/>
      <w:r>
        <w:t>Dodatne</w:t>
      </w:r>
      <w:bookmarkEnd w:id="357"/>
      <w:r>
        <w:fldChar w:fldCharType="begin"/>
      </w:r>
      <w:r>
        <w:instrText xml:space="preserve"> TC "</w:instrText>
      </w:r>
      <w:bookmarkStart w:id="358" w:name="_Toc509995539"/>
      <w:r>
        <w:instrText>Dodatne</w:instrText>
      </w:r>
      <w:bookmarkEnd w:id="358"/>
      <w:r>
        <w:instrText>" \l 2</w:instrText>
      </w:r>
      <w:r>
        <w:fldChar w:fldCharType="end"/>
      </w:r>
    </w:p>
    <w:p w:rsidR="004837EC" w:rsidRDefault="009B7902">
      <w:pPr>
        <w:pStyle w:val="ProductList-Body"/>
      </w:pPr>
      <w:r>
        <w:t>Klijent može kupiti Dodatne za pod ovim uvjetima:</w:t>
      </w:r>
    </w:p>
    <w:p w:rsidR="004837EC" w:rsidRDefault="009B7902" w:rsidP="009B7902">
      <w:pPr>
        <w:pStyle w:val="ProductList-Bullet"/>
        <w:numPr>
          <w:ilvl w:val="0"/>
          <w:numId w:val="59"/>
        </w:numPr>
      </w:pPr>
      <w:r>
        <w:t xml:space="preserve">Klijent mora imati aktivno tehnološko jamstvo Software Assurance za odgovarajuće Kvalificirane licence. </w:t>
      </w:r>
    </w:p>
    <w:p w:rsidR="004837EC" w:rsidRDefault="009B7902" w:rsidP="009B7902">
      <w:pPr>
        <w:pStyle w:val="ProductList-Bullet"/>
        <w:numPr>
          <w:ilvl w:val="0"/>
          <w:numId w:val="59"/>
        </w:numPr>
      </w:pPr>
      <w:r>
        <w:t xml:space="preserve">Klijent može kupiti jedan Dodatni SL za svaku Kvalificiranu Licencu, osim ako je u ovom Dodatku navedeno drukčije   </w:t>
      </w:r>
    </w:p>
    <w:p w:rsidR="004837EC" w:rsidRDefault="009B7902" w:rsidP="009B7902">
      <w:pPr>
        <w:pStyle w:val="ProductList-Bullet"/>
        <w:numPr>
          <w:ilvl w:val="0"/>
          <w:numId w:val="59"/>
        </w:numPr>
      </w:pPr>
      <w:r>
        <w:t>Klijent može kupiti Dodatne SL-ove između „true-up” datuma prije kupnje Kvalificiranih licenci</w:t>
      </w:r>
    </w:p>
    <w:p w:rsidR="004837EC" w:rsidRDefault="004837EC">
      <w:pPr>
        <w:pStyle w:val="ProductList-Body"/>
      </w:pPr>
    </w:p>
    <w:p w:rsidR="004837EC" w:rsidRPr="00F313E9" w:rsidRDefault="009B7902">
      <w:pPr>
        <w:pStyle w:val="ProductList-Body"/>
        <w:rPr>
          <w:lang w:val="pt-BR"/>
        </w:rPr>
      </w:pPr>
      <w:r>
        <w:t xml:space="preserve">Dodatne istječu po isteku tehnološkog jamstva Software Assurance za Kvalificiranu licencu ili trajanja Dodatnog SL-a, osim ako je u ovom Dodatku navedeno drukčije. </w:t>
      </w:r>
      <w:r w:rsidRPr="00F313E9">
        <w:rPr>
          <w:lang w:val="pt-BR"/>
        </w:rPr>
        <w:t>Dodatne mogu se preraspodijeliti samo korisnicima ili uređajima s Kvalificiranim licencama.</w:t>
      </w:r>
    </w:p>
    <w:p w:rsidR="004837EC" w:rsidRPr="00F313E9" w:rsidRDefault="004837EC">
      <w:pPr>
        <w:pStyle w:val="ProductList-Body"/>
        <w:rPr>
          <w:lang w:val="pt-BR"/>
        </w:rPr>
      </w:pPr>
    </w:p>
    <w:p w:rsidR="004837EC" w:rsidRDefault="009B7902">
      <w:pPr>
        <w:pStyle w:val="ProductList-Offering2HeadingNoBorder"/>
        <w:outlineLvl w:val="2"/>
      </w:pPr>
      <w:r>
        <w:t>Računalni operacijski sustav Windows</w:t>
      </w:r>
      <w:r>
        <w:fldChar w:fldCharType="begin"/>
      </w:r>
      <w:r>
        <w:instrText xml:space="preserve"> TC "</w:instrText>
      </w:r>
      <w:bookmarkStart w:id="359" w:name="_Toc509995540"/>
      <w:r>
        <w:instrText>Računalni operacijski sustav Windows</w:instrText>
      </w:r>
      <w:bookmarkEnd w:id="359"/>
      <w:r>
        <w:instrText>" \l 3</w:instrText>
      </w:r>
      <w:r>
        <w:fldChar w:fldCharType="end"/>
      </w:r>
    </w:p>
    <w:p w:rsidR="004837EC" w:rsidRDefault="009B7902">
      <w:pPr>
        <w:pStyle w:val="ProductList-Body"/>
      </w:pPr>
      <w:r>
        <w:t>Licencirani korisnik mora biti Primarni korisnik uređaja s aktivnim tehnološkim jamstvom Software Assurance za računalni operacijski sustav Windows ili aktivnim jamstvom Windows VDA.</w:t>
      </w:r>
    </w:p>
    <w:tbl>
      <w:tblPr>
        <w:tblStyle w:val="PURTable"/>
        <w:tblW w:w="0" w:type="dxa"/>
        <w:tblLook w:val="04A0" w:firstRow="1" w:lastRow="0" w:firstColumn="1" w:lastColumn="0" w:noHBand="0" w:noVBand="1"/>
      </w:tblPr>
      <w:tblGrid>
        <w:gridCol w:w="5257"/>
        <w:gridCol w:w="5659"/>
      </w:tblGrid>
      <w:tr w:rsidR="004837E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837EC" w:rsidRDefault="009B79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588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4837EC" w:rsidRDefault="004837EC">
            <w:pPr>
              <w:pStyle w:val="ProductList-TableBody"/>
            </w:pPr>
          </w:p>
        </w:tc>
      </w:tr>
      <w:tr w:rsidR="004837EC">
        <w:tc>
          <w:tcPr>
            <w:tcW w:w="588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4837EC" w:rsidRDefault="009B7902">
            <w:pPr>
              <w:pStyle w:val="ProductList-TableBody"/>
            </w:pPr>
            <w:r>
              <w:t>Windows 10 Enterprise/Education E3 Per Device</w:t>
            </w:r>
          </w:p>
        </w:tc>
      </w:tr>
      <w:tr w:rsidR="004837EC">
        <w:tc>
          <w:tcPr>
            <w:tcW w:w="588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10 Enterprise E5 Per Device ili User Add-on</w:t>
            </w:r>
          </w:p>
        </w:tc>
        <w:tc>
          <w:tcPr>
            <w:tcW w:w="6240" w:type="dxa"/>
            <w:tcBorders>
              <w:top w:val="non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5880" w:type="dxa"/>
            <w:tcBorders>
              <w:top w:val="single" w:sz="4" w:space="0" w:color="000000"/>
              <w:left w:val="single" w:sz="4" w:space="0" w:color="000000"/>
              <w:bottom w:val="none" w:sz="4" w:space="0" w:color="000000"/>
              <w:right w:val="single" w:sz="4" w:space="0" w:color="000000"/>
            </w:tcBorders>
          </w:tcPr>
          <w:p w:rsidR="004837EC" w:rsidRDefault="009B7902">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10 Enterprise E3/E5 Per User</w:t>
            </w:r>
          </w:p>
        </w:tc>
      </w:tr>
      <w:tr w:rsidR="004837EC">
        <w:tc>
          <w:tcPr>
            <w:tcW w:w="5880" w:type="dxa"/>
            <w:tcBorders>
              <w:top w:val="non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VDA E3/E5 Per User</w:t>
            </w:r>
          </w:p>
        </w:tc>
      </w:tr>
    </w:tbl>
    <w:p w:rsidR="004837EC" w:rsidRDefault="004837EC">
      <w:pPr>
        <w:pStyle w:val="ProductList-Body"/>
      </w:pPr>
    </w:p>
    <w:p w:rsidR="004837EC" w:rsidRDefault="009B7902">
      <w:pPr>
        <w:pStyle w:val="ProductList-Offering2HeadingNoBorder"/>
        <w:outlineLvl w:val="2"/>
      </w:pPr>
      <w:r>
        <w:t>Microsoft Operations Management and Security</w:t>
      </w:r>
      <w:r>
        <w:fldChar w:fldCharType="begin"/>
      </w:r>
      <w:r>
        <w:instrText xml:space="preserve"> TC "</w:instrText>
      </w:r>
      <w:bookmarkStart w:id="360" w:name="_Toc509995541"/>
      <w:r>
        <w:instrText>Microsoft Operations Management and Security</w:instrText>
      </w:r>
      <w:bookmarkEnd w:id="360"/>
      <w:r>
        <w:instrText>" \l 3</w:instrText>
      </w:r>
      <w:r>
        <w:fldChar w:fldCharType="end"/>
      </w:r>
    </w:p>
    <w:p w:rsidR="004837EC" w:rsidRDefault="004837EC">
      <w:pPr>
        <w:pStyle w:val="ProductList-Body"/>
      </w:pPr>
    </w:p>
    <w:p w:rsidR="004837EC" w:rsidRDefault="009B7902">
      <w:pPr>
        <w:pStyle w:val="ProductList-Body"/>
      </w:pPr>
      <w:r>
        <w:t xml:space="preserve">Za svaku Kvalificiranu licencu Klijent može kupiti kombinaciju Dodatnih licenci E1 i E2 do Količine koja ispunjava uvjete. </w:t>
      </w:r>
    </w:p>
    <w:p w:rsidR="004837EC" w:rsidRDefault="004837EC">
      <w:pPr>
        <w:pStyle w:val="ProductList-Body"/>
      </w:pPr>
    </w:p>
    <w:p w:rsidR="004837EC" w:rsidRDefault="009B7902">
      <w:pPr>
        <w:pStyle w:val="ProductList-Body"/>
      </w:pPr>
      <w:r>
        <w:t>Dodatni SL za Operations Management and Security mora se kupiti na temelju ugovora o količinskom licenciranju koji nije onaj za njegovu Kvalificiranu licencu. Ako najprije istječe tehnološko jamstvo Software Assurance za Kvalificiranu licencu, Dodatni SL za Operations Management and Security isteći će na sljedeću godišnjicu svoje pristupnice.</w:t>
      </w:r>
    </w:p>
    <w:p w:rsidR="004837EC" w:rsidRDefault="004837EC">
      <w:pPr>
        <w:pStyle w:val="ProductList-Body"/>
      </w:pPr>
    </w:p>
    <w:tbl>
      <w:tblPr>
        <w:tblStyle w:val="PURTable"/>
        <w:tblW w:w="0" w:type="dxa"/>
        <w:tblLook w:val="04A0" w:firstRow="1" w:lastRow="0" w:firstColumn="1" w:lastColumn="0" w:noHBand="0" w:noVBand="1"/>
      </w:tblPr>
      <w:tblGrid>
        <w:gridCol w:w="3894"/>
        <w:gridCol w:w="3792"/>
        <w:gridCol w:w="3230"/>
      </w:tblGrid>
      <w:tr w:rsidR="004837E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837EC" w:rsidRDefault="009B7902">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rsidR="004837EC" w:rsidRDefault="009B7902">
            <w:pPr>
              <w:pStyle w:val="ProductList-TableBody"/>
            </w:pPr>
            <w:r>
              <w:rPr>
                <w:color w:val="FFFFFF"/>
              </w:rPr>
              <w:t>Kvalificirane licence</w:t>
            </w:r>
          </w:p>
        </w:tc>
        <w:tc>
          <w:tcPr>
            <w:tcW w:w="3540" w:type="dxa"/>
            <w:tcBorders>
              <w:top w:val="single" w:sz="4" w:space="0" w:color="0070C0"/>
              <w:bottom w:val="single" w:sz="4" w:space="0" w:color="000000"/>
              <w:right w:val="single" w:sz="4" w:space="0" w:color="0070C0"/>
            </w:tcBorders>
            <w:shd w:val="clear" w:color="auto" w:fill="0070C0"/>
          </w:tcPr>
          <w:p w:rsidR="004837EC" w:rsidRDefault="009B7902">
            <w:pPr>
              <w:pStyle w:val="ProductList-TableBody"/>
            </w:pPr>
            <w:r>
              <w:rPr>
                <w:color w:val="FFFFFF"/>
              </w:rPr>
              <w:t>Količina koja ispunjava uvjete</w:t>
            </w:r>
          </w:p>
        </w:tc>
      </w:tr>
      <w:tr w:rsidR="004837EC">
        <w:tc>
          <w:tcPr>
            <w:tcW w:w="4280" w:type="dxa"/>
            <w:tcBorders>
              <w:top w:val="single" w:sz="4" w:space="0" w:color="000000"/>
              <w:left w:val="single" w:sz="4" w:space="0" w:color="000000"/>
              <w:bottom w:val="none" w:sz="4" w:space="0" w:color="000000"/>
              <w:right w:val="single" w:sz="4" w:space="0" w:color="000000"/>
            </w:tcBorders>
          </w:tcPr>
          <w:p w:rsidR="004837EC" w:rsidRDefault="009B79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rsidR="004837EC" w:rsidRDefault="009B7902">
            <w:pPr>
              <w:pStyle w:val="ProductList-TableBody"/>
            </w:pPr>
            <w:r>
              <w:t>1/4 (potrebne su najmanje četiri kvalificirane licence)</w:t>
            </w:r>
          </w:p>
        </w:tc>
      </w:tr>
      <w:tr w:rsidR="004837EC">
        <w:tc>
          <w:tcPr>
            <w:tcW w:w="4280" w:type="dxa"/>
            <w:tcBorders>
              <w:top w:val="non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4280" w:type="dxa"/>
            <w:tcBorders>
              <w:top w:val="single" w:sz="4" w:space="0" w:color="000000"/>
              <w:left w:val="single" w:sz="4" w:space="0" w:color="000000"/>
              <w:bottom w:val="none" w:sz="4" w:space="0" w:color="000000"/>
              <w:right w:val="single" w:sz="4" w:space="0" w:color="000000"/>
            </w:tcBorders>
          </w:tcPr>
          <w:p w:rsidR="004837EC" w:rsidRDefault="009B79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rsidR="004837EC" w:rsidRDefault="009B7902">
            <w:pPr>
              <w:pStyle w:val="ProductList-TableBody"/>
            </w:pPr>
            <w:r>
              <w:t>1</w:t>
            </w:r>
          </w:p>
        </w:tc>
      </w:tr>
      <w:tr w:rsidR="004837EC">
        <w:tc>
          <w:tcPr>
            <w:tcW w:w="4280" w:type="dxa"/>
            <w:tcBorders>
              <w:top w:val="non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4280" w:type="dxa"/>
            <w:tcBorders>
              <w:top w:val="single" w:sz="4" w:space="0" w:color="000000"/>
              <w:left w:val="single" w:sz="4" w:space="0" w:color="000000"/>
              <w:bottom w:val="none" w:sz="4" w:space="0" w:color="000000"/>
              <w:right w:val="single" w:sz="4" w:space="0" w:color="000000"/>
            </w:tcBorders>
          </w:tcPr>
          <w:p w:rsidR="004837EC" w:rsidRDefault="009B79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4837EC" w:rsidRDefault="009B7902">
            <w:pPr>
              <w:pStyle w:val="ProductList-TableBody"/>
            </w:pPr>
            <w:r>
              <w:t>2</w:t>
            </w:r>
          </w:p>
        </w:tc>
      </w:tr>
      <w:tr w:rsidR="004837EC">
        <w:tc>
          <w:tcPr>
            <w:tcW w:w="4280" w:type="dxa"/>
            <w:tcBorders>
              <w:top w:val="non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4280" w:type="dxa"/>
            <w:tcBorders>
              <w:top w:val="single" w:sz="4" w:space="0" w:color="000000"/>
              <w:left w:val="single" w:sz="4" w:space="0" w:color="000000"/>
              <w:bottom w:val="none" w:sz="4" w:space="0" w:color="000000"/>
              <w:right w:val="single" w:sz="4" w:space="0" w:color="000000"/>
            </w:tcBorders>
          </w:tcPr>
          <w:p w:rsidR="004837EC" w:rsidRDefault="009B79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4837EC" w:rsidRDefault="009B7902">
            <w:pPr>
              <w:pStyle w:val="ProductList-TableBody"/>
            </w:pPr>
            <w:r>
              <w:t>8</w:t>
            </w:r>
          </w:p>
        </w:tc>
      </w:tr>
      <w:tr w:rsidR="004837EC">
        <w:tc>
          <w:tcPr>
            <w:tcW w:w="4280" w:type="dxa"/>
            <w:tcBorders>
              <w:top w:val="non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Offering2HeadingNoBorder"/>
        <w:outlineLvl w:val="2"/>
      </w:pPr>
      <w:r>
        <w:t>Korisnički planovi za Microsoft Azure</w:t>
      </w:r>
      <w:r>
        <w:fldChar w:fldCharType="begin"/>
      </w:r>
      <w:r>
        <w:instrText xml:space="preserve"> TC "</w:instrText>
      </w:r>
      <w:bookmarkStart w:id="361" w:name="_Toc509995542"/>
      <w:r>
        <w:instrText>Korisnički planovi za Microsoft Azure</w:instrText>
      </w:r>
      <w:bookmarkEnd w:id="361"/>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304"/>
        <w:gridCol w:w="5612"/>
      </w:tblGrid>
      <w:tr w:rsidR="004837E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837EC" w:rsidRDefault="009B79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588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Enterprise CAL Suite</w:t>
            </w:r>
          </w:p>
        </w:tc>
      </w:tr>
      <w:tr w:rsidR="004837EC">
        <w:tc>
          <w:tcPr>
            <w:tcW w:w="588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Klijentska licenca za upravljanje za Advanced Threat Protection 2016 po korisniku</w:t>
            </w:r>
          </w:p>
        </w:tc>
      </w:tr>
    </w:tbl>
    <w:p w:rsidR="004837EC" w:rsidRDefault="004837EC">
      <w:pPr>
        <w:pStyle w:val="ProductList-Body"/>
      </w:pPr>
    </w:p>
    <w:p w:rsidR="004837EC" w:rsidRDefault="009B7902">
      <w:pPr>
        <w:pStyle w:val="ProductList-Offering2HeadingNoBorder"/>
        <w:outlineLvl w:val="2"/>
      </w:pPr>
      <w:r>
        <w:lastRenderedPageBreak/>
        <w:t>Microsoft 365</w:t>
      </w:r>
      <w:r>
        <w:fldChar w:fldCharType="begin"/>
      </w:r>
      <w:r>
        <w:instrText xml:space="preserve"> TC "</w:instrText>
      </w:r>
      <w:bookmarkStart w:id="362" w:name="_Toc509995543"/>
      <w:r>
        <w:instrText>Microsoft 365</w:instrText>
      </w:r>
      <w:bookmarkEnd w:id="362"/>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255"/>
        <w:gridCol w:w="5661"/>
      </w:tblGrid>
      <w:tr w:rsidR="004837E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837EC" w:rsidRDefault="009B79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588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365 E3/E5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Windows 10 Enterprise/Education E3 Per Device i</w:t>
            </w:r>
          </w:p>
          <w:p w:rsidR="004837EC" w:rsidRDefault="009B7902">
            <w:pPr>
              <w:pStyle w:val="ProductList-TableBody"/>
            </w:pPr>
            <w:r>
              <w:t>Core/Enterprise CAL Suite i</w:t>
            </w:r>
          </w:p>
          <w:p w:rsidR="004837EC" w:rsidRDefault="009B7902">
            <w:pPr>
              <w:pStyle w:val="ProductList-TableBody"/>
            </w:pPr>
            <w:r>
              <w:t>Office Professional Plus,</w:t>
            </w:r>
          </w:p>
        </w:tc>
      </w:tr>
      <w:tr w:rsidR="004837EC">
        <w:tc>
          <w:tcPr>
            <w:tcW w:w="588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Office 365 E1/E3</w:t>
            </w:r>
          </w:p>
        </w:tc>
      </w:tr>
    </w:tbl>
    <w:p w:rsidR="004837EC" w:rsidRDefault="004837EC">
      <w:pPr>
        <w:pStyle w:val="ProductList-Body"/>
      </w:pPr>
    </w:p>
    <w:p w:rsidR="004837EC" w:rsidRDefault="009B7902">
      <w:pPr>
        <w:pStyle w:val="ProductList-Offering2HeadingNoBorder"/>
        <w:outlineLvl w:val="2"/>
      </w:pPr>
      <w:r>
        <w:t>Enterprise Mobility + Security</w:t>
      </w:r>
      <w:r>
        <w:fldChar w:fldCharType="begin"/>
      </w:r>
      <w:r>
        <w:instrText xml:space="preserve"> TC "</w:instrText>
      </w:r>
      <w:bookmarkStart w:id="363" w:name="_Toc509995544"/>
      <w:r>
        <w:instrText>Enterprise Mobility + Security</w:instrText>
      </w:r>
      <w:bookmarkEnd w:id="363"/>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398"/>
        <w:gridCol w:w="5518"/>
      </w:tblGrid>
      <w:tr w:rsidR="004837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00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 CAL Suite</w:t>
            </w:r>
          </w:p>
        </w:tc>
      </w:tr>
      <w:tr w:rsidR="004837EC">
        <w:tc>
          <w:tcPr>
            <w:tcW w:w="600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Enterprise CAL Suite</w:t>
            </w:r>
          </w:p>
        </w:tc>
      </w:tr>
      <w:tr w:rsidR="004837EC">
        <w:tc>
          <w:tcPr>
            <w:tcW w:w="600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 CAL Suite Bridge za Office 365</w:t>
            </w:r>
          </w:p>
        </w:tc>
      </w:tr>
      <w:tr w:rsidR="004837EC">
        <w:tc>
          <w:tcPr>
            <w:tcW w:w="600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 CAL Suite Bridge za Office 365 i Microsoft Intune</w:t>
            </w:r>
          </w:p>
        </w:tc>
      </w:tr>
      <w:tr w:rsidR="004837EC">
        <w:tc>
          <w:tcPr>
            <w:tcW w:w="600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Enterprise CAL Suite Bridge za Office 365</w:t>
            </w:r>
          </w:p>
        </w:tc>
      </w:tr>
      <w:tr w:rsidR="004837EC">
        <w:tc>
          <w:tcPr>
            <w:tcW w:w="600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Enterprise CAL Suite Bridge za Office 365 i Microsoft Intune</w:t>
            </w:r>
          </w:p>
        </w:tc>
      </w:tr>
    </w:tbl>
    <w:p w:rsidR="004837EC" w:rsidRDefault="004837EC">
      <w:pPr>
        <w:pStyle w:val="ProductList-Body"/>
      </w:pPr>
    </w:p>
    <w:p w:rsidR="004837EC" w:rsidRDefault="009B7902">
      <w:pPr>
        <w:pStyle w:val="ProductList-Offering2HeadingNoBorder"/>
        <w:outlineLvl w:val="2"/>
      </w:pPr>
      <w:r>
        <w:t>Microsoft Dynamics 365 Services</w:t>
      </w:r>
      <w:r>
        <w:fldChar w:fldCharType="begin"/>
      </w:r>
      <w:r>
        <w:instrText xml:space="preserve"> TC "</w:instrText>
      </w:r>
      <w:bookmarkStart w:id="364" w:name="_Toc509995545"/>
      <w:r>
        <w:instrText>Microsoft Dynamics 365 Services</w:instrText>
      </w:r>
      <w:bookmarkEnd w:id="364"/>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480"/>
        <w:gridCol w:w="5436"/>
      </w:tblGrid>
      <w:tr w:rsidR="004837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12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for Team Members, izdanje Enterprise, dodatni</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Task CAL</w:t>
            </w:r>
          </w:p>
        </w:tc>
      </w:tr>
      <w:tr w:rsidR="004837EC">
        <w:tc>
          <w:tcPr>
            <w:tcW w:w="612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Self Serve CAL</w:t>
            </w:r>
          </w:p>
        </w:tc>
      </w:tr>
      <w:tr w:rsidR="004837EC">
        <w:tc>
          <w:tcPr>
            <w:tcW w:w="612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Essentials CAL</w:t>
            </w:r>
          </w:p>
        </w:tc>
      </w:tr>
      <w:tr w:rsidR="004837EC">
        <w:tc>
          <w:tcPr>
            <w:tcW w:w="612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Team Members On-premises CAL</w:t>
            </w:r>
          </w:p>
        </w:tc>
      </w:tr>
      <w:tr w:rsidR="004837EC">
        <w:tc>
          <w:tcPr>
            <w:tcW w:w="612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for Operations Device,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Task CAL (uređaj)</w:t>
            </w:r>
          </w:p>
        </w:tc>
      </w:tr>
      <w:tr w:rsidR="004837EC">
        <w:tc>
          <w:tcPr>
            <w:tcW w:w="612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Operations Device CAL</w:t>
            </w:r>
          </w:p>
        </w:tc>
      </w:tr>
      <w:tr w:rsidR="004837E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Operations Activity,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Operations Activity CAL</w:t>
            </w:r>
          </w:p>
        </w:tc>
      </w:tr>
      <w:tr w:rsidR="004837EC">
        <w:tc>
          <w:tcPr>
            <w:tcW w:w="612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Functional/Enterprise CAL</w:t>
            </w:r>
          </w:p>
        </w:tc>
      </w:tr>
      <w:tr w:rsidR="004837EC">
        <w:tc>
          <w:tcPr>
            <w:tcW w:w="612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Operations CAL</w:t>
            </w:r>
          </w:p>
        </w:tc>
      </w:tr>
      <w:tr w:rsidR="004837EC">
        <w:tc>
          <w:tcPr>
            <w:tcW w:w="612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for Retail,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Functional/Enterprise CAL</w:t>
            </w:r>
          </w:p>
        </w:tc>
      </w:tr>
      <w:tr w:rsidR="004837EC">
        <w:tc>
          <w:tcPr>
            <w:tcW w:w="612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Operations CAL</w:t>
            </w:r>
          </w:p>
        </w:tc>
      </w:tr>
      <w:tr w:rsidR="004837E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Talent,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Enterprise CAL</w:t>
            </w:r>
          </w:p>
        </w:tc>
      </w:tr>
      <w:tr w:rsidR="004837E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Basic CAL</w:t>
            </w:r>
          </w:p>
        </w:tc>
      </w:tr>
      <w:tr w:rsidR="004837E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Sales,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Sales On-premises CAL</w:t>
            </w:r>
          </w:p>
        </w:tc>
      </w:tr>
      <w:tr w:rsidR="004837EC">
        <w:tc>
          <w:tcPr>
            <w:tcW w:w="612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Basic CAL</w:t>
            </w:r>
          </w:p>
        </w:tc>
      </w:tr>
      <w:tr w:rsidR="004837EC">
        <w:tc>
          <w:tcPr>
            <w:tcW w:w="612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Sales On-premises CAL</w:t>
            </w:r>
          </w:p>
        </w:tc>
      </w:tr>
      <w:tr w:rsidR="004837EC">
        <w:tc>
          <w:tcPr>
            <w:tcW w:w="612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for Customer Service,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Basic CAL</w:t>
            </w:r>
          </w:p>
        </w:tc>
      </w:tr>
      <w:tr w:rsidR="004837EC">
        <w:tc>
          <w:tcPr>
            <w:tcW w:w="612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Customer Service On-premises CAL</w:t>
            </w:r>
          </w:p>
        </w:tc>
      </w:tr>
      <w:tr w:rsidR="004837EC">
        <w:tc>
          <w:tcPr>
            <w:tcW w:w="612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izdanje Enterprise, Plan 1, dodatak</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Basic CAL</w:t>
            </w:r>
          </w:p>
        </w:tc>
      </w:tr>
      <w:tr w:rsidR="004837EC">
        <w:tc>
          <w:tcPr>
            <w:tcW w:w="612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Customer Service On-premises CAL</w:t>
            </w:r>
          </w:p>
        </w:tc>
      </w:tr>
      <w:tr w:rsidR="004837E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Case Management,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Case Management CAL</w:t>
            </w:r>
          </w:p>
        </w:tc>
      </w:tr>
      <w:tr w:rsidR="004837E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Professional CAL</w:t>
            </w:r>
          </w:p>
        </w:tc>
      </w:tr>
    </w:tbl>
    <w:p w:rsidR="004837EC" w:rsidRDefault="004837EC">
      <w:pPr>
        <w:pStyle w:val="ProductList-Body"/>
      </w:pPr>
    </w:p>
    <w:p w:rsidR="004837EC" w:rsidRDefault="009B7902">
      <w:pPr>
        <w:pStyle w:val="ProductList-Offering2HeadingNoBorder"/>
        <w:outlineLvl w:val="2"/>
      </w:pPr>
      <w:r>
        <w:t>Aplikacije Office 365</w:t>
      </w:r>
      <w:r>
        <w:fldChar w:fldCharType="begin"/>
      </w:r>
      <w:r>
        <w:instrText xml:space="preserve"> TC "</w:instrText>
      </w:r>
      <w:bookmarkStart w:id="365" w:name="_Toc509995546"/>
      <w:r>
        <w:instrText>Aplikacije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4837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Visio Professional</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Visio Standard</w:t>
            </w:r>
          </w:p>
        </w:tc>
      </w:tr>
    </w:tbl>
    <w:p w:rsidR="004837EC" w:rsidRDefault="004837EC">
      <w:pPr>
        <w:pStyle w:val="ProductList-Body"/>
      </w:pPr>
    </w:p>
    <w:p w:rsidR="004837EC" w:rsidRDefault="009B7902">
      <w:pPr>
        <w:pStyle w:val="ProductList-Offering2HeadingNoBorder"/>
        <w:outlineLvl w:val="2"/>
      </w:pPr>
      <w:r>
        <w:t>Paketi Office 365</w:t>
      </w:r>
      <w:r>
        <w:fldChar w:fldCharType="begin"/>
      </w:r>
      <w:r>
        <w:instrText xml:space="preserve"> TC "</w:instrText>
      </w:r>
      <w:bookmarkStart w:id="366" w:name="_Toc509995547"/>
      <w:r>
        <w:instrText>Paketi Office 365</w:instrText>
      </w:r>
      <w:bookmarkEnd w:id="366"/>
      <w:r>
        <w:instrText>" \l 3</w:instrText>
      </w:r>
      <w:r>
        <w:fldChar w:fldCharType="end"/>
      </w:r>
    </w:p>
    <w:p w:rsidR="004837EC" w:rsidRDefault="009B7902">
      <w:pPr>
        <w:pStyle w:val="ProductList-Body"/>
      </w:pPr>
      <w:r>
        <w:t xml:space="preserve">Dodatni SL-ovi po korisniku daju Licenciranim korisnicima prava pristupa poslužiteljskom softveru jednaka Kvalificiranoj licenci s bilo kojeg uređaja. </w:t>
      </w:r>
    </w:p>
    <w:p w:rsidR="004837EC" w:rsidRDefault="004837EC">
      <w:pPr>
        <w:pStyle w:val="ProductList-Body"/>
      </w:pPr>
    </w:p>
    <w:tbl>
      <w:tblPr>
        <w:tblStyle w:val="PURTable"/>
        <w:tblW w:w="0" w:type="dxa"/>
        <w:tblLook w:val="04A0" w:firstRow="1" w:lastRow="0" w:firstColumn="1" w:lastColumn="0" w:noHBand="0" w:noVBand="1"/>
      </w:tblPr>
      <w:tblGrid>
        <w:gridCol w:w="5663"/>
        <w:gridCol w:w="5253"/>
      </w:tblGrid>
      <w:tr w:rsidR="004837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lastRenderedPageBreak/>
              <w:t>Dodatni SL po korisniku</w:t>
            </w:r>
          </w:p>
        </w:tc>
        <w:tc>
          <w:tcPr>
            <w:tcW w:w="588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Core CAL Suite</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Enterprise/Government E3 bez dodatka ProPlus</w:t>
            </w:r>
          </w:p>
        </w:tc>
        <w:tc>
          <w:tcPr>
            <w:tcW w:w="588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Core CAL Suite i</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4837EC" w:rsidRDefault="009B7902">
            <w:pPr>
              <w:pStyle w:val="ProductList-TableBody"/>
            </w:pPr>
            <w:r>
              <w:t>Office Professional Plus,</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 i 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Enterprise CAL Suite</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 i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4837EC" w:rsidRDefault="009B7902">
            <w:pPr>
              <w:pStyle w:val="ProductList-TableBody"/>
            </w:pPr>
            <w:r>
              <w:t>Enterprise CAL Suite i</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4837EC" w:rsidRDefault="009B7902">
            <w:pPr>
              <w:pStyle w:val="ProductList-TableBody"/>
            </w:pPr>
            <w:r>
              <w:t>Office Professional Plus,</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Professional Plus,</w:t>
            </w:r>
          </w:p>
        </w:tc>
      </w:tr>
    </w:tbl>
    <w:p w:rsidR="004837EC" w:rsidRDefault="004837EC">
      <w:pPr>
        <w:pStyle w:val="ProductList-Body"/>
      </w:pPr>
    </w:p>
    <w:p w:rsidR="004837EC" w:rsidRDefault="009B7902">
      <w:pPr>
        <w:pStyle w:val="ProductList-Offering2HeadingNoBorder"/>
        <w:outlineLvl w:val="2"/>
      </w:pPr>
      <w:r>
        <w:t>Multi-Geo Capabilities u sustavu Office 365</w:t>
      </w:r>
      <w:r>
        <w:fldChar w:fldCharType="begin"/>
      </w:r>
      <w:r>
        <w:instrText xml:space="preserve"> TC "</w:instrText>
      </w:r>
      <w:bookmarkStart w:id="367" w:name="_Toc509995548"/>
      <w:r>
        <w:instrText>Multi-Geo Capabilities u sustavu Office 365</w:instrText>
      </w:r>
      <w:bookmarkEnd w:id="367"/>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615"/>
        <w:gridCol w:w="5301"/>
      </w:tblGrid>
      <w:tr w:rsidR="004837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24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365 F1, E1, E3 ili E5</w:t>
            </w:r>
          </w:p>
        </w:tc>
      </w:tr>
      <w:tr w:rsidR="004837EC">
        <w:tc>
          <w:tcPr>
            <w:tcW w:w="624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365 F1, E1, E3 ili E5</w:t>
            </w:r>
          </w:p>
        </w:tc>
      </w:tr>
      <w:tr w:rsidR="004837EC">
        <w:tc>
          <w:tcPr>
            <w:tcW w:w="624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Exchange Online Plan 1 ili Plan 2</w:t>
            </w:r>
          </w:p>
        </w:tc>
      </w:tr>
      <w:tr w:rsidR="004837EC">
        <w:tc>
          <w:tcPr>
            <w:tcW w:w="624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OneDrive za tvrtke Plan 1 ili Plan 2</w:t>
            </w:r>
          </w:p>
        </w:tc>
      </w:tr>
      <w:tr w:rsidR="004837EC">
        <w:tc>
          <w:tcPr>
            <w:tcW w:w="624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SharePoint Online Plan 1 ili Plan 2</w:t>
            </w:r>
          </w:p>
        </w:tc>
      </w:tr>
    </w:tbl>
    <w:p w:rsidR="004837EC" w:rsidRDefault="004837EC">
      <w:pPr>
        <w:pStyle w:val="ProductList-Body"/>
      </w:pPr>
    </w:p>
    <w:p w:rsidR="004837EC" w:rsidRDefault="009B7902">
      <w:pPr>
        <w:pStyle w:val="ProductList-Offering2HeadingNoBorder"/>
        <w:outlineLvl w:val="2"/>
      </w:pPr>
      <w:r>
        <w:t>Exchange Online</w:t>
      </w:r>
      <w:r>
        <w:fldChar w:fldCharType="begin"/>
      </w:r>
      <w:r>
        <w:instrText xml:space="preserve"> TC "</w:instrText>
      </w:r>
      <w:bookmarkStart w:id="368" w:name="_Toc509995549"/>
      <w:r>
        <w:instrText>Exchange Online</w:instrText>
      </w:r>
      <w:bookmarkEnd w:id="368"/>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715"/>
        <w:gridCol w:w="5201"/>
      </w:tblGrid>
      <w:tr w:rsidR="004837E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36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Exchange Standard CAL</w:t>
            </w:r>
          </w:p>
        </w:tc>
      </w:tr>
      <w:tr w:rsidR="004837EC">
        <w:tc>
          <w:tcPr>
            <w:tcW w:w="636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 CAL Suite</w:t>
            </w:r>
          </w:p>
        </w:tc>
      </w:tr>
    </w:tbl>
    <w:p w:rsidR="004837EC" w:rsidRDefault="004837EC">
      <w:pPr>
        <w:pStyle w:val="ProductList-Body"/>
      </w:pPr>
    </w:p>
    <w:p w:rsidR="004837EC" w:rsidRDefault="009B7902">
      <w:pPr>
        <w:pStyle w:val="ProductList-Offering2HeadingNoBorder"/>
        <w:outlineLvl w:val="2"/>
      </w:pPr>
      <w:r>
        <w:t>Project Online</w:t>
      </w:r>
      <w:r>
        <w:fldChar w:fldCharType="begin"/>
      </w:r>
      <w:r>
        <w:instrText xml:space="preserve"> TC "</w:instrText>
      </w:r>
      <w:bookmarkStart w:id="369" w:name="_Toc509995550"/>
      <w:r>
        <w:instrText>Project Online</w:instrText>
      </w:r>
      <w:bookmarkEnd w:id="369"/>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723"/>
        <w:gridCol w:w="5193"/>
      </w:tblGrid>
      <w:tr w:rsidR="004837E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3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Project Professional</w:t>
            </w:r>
          </w:p>
        </w:tc>
      </w:tr>
      <w:tr w:rsidR="004837EC">
        <w:tc>
          <w:tcPr>
            <w:tcW w:w="63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r>
      <w:tr w:rsidR="004837EC">
        <w:tc>
          <w:tcPr>
            <w:tcW w:w="63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Project Standard</w:t>
            </w:r>
          </w:p>
        </w:tc>
      </w:tr>
      <w:tr w:rsidR="004837EC">
        <w:tc>
          <w:tcPr>
            <w:tcW w:w="63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r>
      <w:tr w:rsidR="004837EC">
        <w:tc>
          <w:tcPr>
            <w:tcW w:w="63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Project Server CAL</w:t>
            </w:r>
          </w:p>
        </w:tc>
      </w:tr>
      <w:tr w:rsidR="004837EC">
        <w:tc>
          <w:tcPr>
            <w:tcW w:w="63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r>
      <w:tr w:rsidR="004837EC">
        <w:tc>
          <w:tcPr>
            <w:tcW w:w="63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r>
    </w:tbl>
    <w:p w:rsidR="004837EC" w:rsidRDefault="004837EC">
      <w:pPr>
        <w:pStyle w:val="ProductList-Body"/>
      </w:pPr>
    </w:p>
    <w:p w:rsidR="004837EC" w:rsidRDefault="009B7902">
      <w:pPr>
        <w:pStyle w:val="ProductList-Offering2HeadingNoBorder"/>
        <w:outlineLvl w:val="2"/>
      </w:pPr>
      <w:r>
        <w:t>SharePoint Online</w:t>
      </w:r>
      <w:r>
        <w:fldChar w:fldCharType="begin"/>
      </w:r>
      <w:r>
        <w:instrText xml:space="preserve"> TC "</w:instrText>
      </w:r>
      <w:bookmarkStart w:id="370" w:name="_Toc509995551"/>
      <w:r>
        <w:instrText>SharePoint Online</w:instrText>
      </w:r>
      <w:bookmarkEnd w:id="370"/>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719"/>
        <w:gridCol w:w="5197"/>
      </w:tblGrid>
      <w:tr w:rsidR="004837E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36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SharePoint Standard CAL</w:t>
            </w:r>
          </w:p>
        </w:tc>
      </w:tr>
      <w:tr w:rsidR="004837EC">
        <w:tc>
          <w:tcPr>
            <w:tcW w:w="636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 CAL Suite</w:t>
            </w:r>
          </w:p>
        </w:tc>
      </w:tr>
    </w:tbl>
    <w:p w:rsidR="004837EC" w:rsidRDefault="004837EC">
      <w:pPr>
        <w:pStyle w:val="ProductList-Body"/>
      </w:pPr>
    </w:p>
    <w:p w:rsidR="004837EC" w:rsidRDefault="009B7902">
      <w:pPr>
        <w:pStyle w:val="ProductList-Offering2HeadingNoBorder"/>
        <w:outlineLvl w:val="2"/>
      </w:pPr>
      <w:r>
        <w:lastRenderedPageBreak/>
        <w:t>Skype za tvrtke online</w:t>
      </w:r>
      <w:r>
        <w:fldChar w:fldCharType="begin"/>
      </w:r>
      <w:r>
        <w:instrText xml:space="preserve"> TC "</w:instrText>
      </w:r>
      <w:bookmarkStart w:id="371" w:name="_Toc509995552"/>
      <w:r>
        <w:instrText>Skype za tvrtke online</w:instrText>
      </w:r>
      <w:bookmarkEnd w:id="371"/>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819"/>
        <w:gridCol w:w="5097"/>
      </w:tblGrid>
      <w:tr w:rsidR="004837E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48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Skype za tvrtke Standard CAL</w:t>
            </w:r>
          </w:p>
        </w:tc>
      </w:tr>
      <w:tr w:rsidR="004837EC">
        <w:tc>
          <w:tcPr>
            <w:tcW w:w="648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 CAL Suite</w:t>
            </w:r>
          </w:p>
        </w:tc>
      </w:tr>
    </w:tbl>
    <w:p w:rsidR="004837EC" w:rsidRDefault="004837EC">
      <w:pPr>
        <w:pStyle w:val="ProductList-Body"/>
      </w:pPr>
    </w:p>
    <w:p w:rsidR="004837EC" w:rsidRDefault="009B7902">
      <w:pPr>
        <w:pStyle w:val="ProductList-Offering2HeadingNoBorder"/>
        <w:outlineLvl w:val="2"/>
      </w:pPr>
      <w:r>
        <w:t>Microsoft Intune</w:t>
      </w:r>
      <w:r>
        <w:fldChar w:fldCharType="begin"/>
      </w:r>
      <w:r>
        <w:instrText xml:space="preserve"> TC "</w:instrText>
      </w:r>
      <w:bookmarkStart w:id="372" w:name="_Toc509995553"/>
      <w:r>
        <w:instrText>Microsoft Intune</w:instrText>
      </w:r>
      <w:bookmarkEnd w:id="372"/>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715"/>
        <w:gridCol w:w="5201"/>
      </w:tblGrid>
      <w:tr w:rsidR="004837E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36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 CAL Suite</w:t>
            </w:r>
          </w:p>
        </w:tc>
      </w:tr>
      <w:tr w:rsidR="004837EC">
        <w:tc>
          <w:tcPr>
            <w:tcW w:w="636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Enterprise CAL Suite</w:t>
            </w:r>
          </w:p>
        </w:tc>
      </w:tr>
      <w:tr w:rsidR="004837EC">
        <w:tc>
          <w:tcPr>
            <w:tcW w:w="636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 CAL Suite</w:t>
            </w:r>
          </w:p>
        </w:tc>
      </w:tr>
      <w:tr w:rsidR="004837EC">
        <w:tc>
          <w:tcPr>
            <w:tcW w:w="636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Enterprise CAL Suite</w:t>
            </w:r>
          </w:p>
        </w:tc>
      </w:tr>
    </w:tbl>
    <w:p w:rsidR="004837EC" w:rsidRDefault="004837EC">
      <w:pPr>
        <w:pStyle w:val="ProductList-Body"/>
      </w:pPr>
    </w:p>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OfferingGroupHeading"/>
        <w:outlineLvl w:val="1"/>
      </w:pPr>
      <w:bookmarkStart w:id="373" w:name="_Sec1240"/>
      <w:r>
        <w:t>Prijelazni SA</w:t>
      </w:r>
      <w:bookmarkEnd w:id="373"/>
      <w:r>
        <w:fldChar w:fldCharType="begin"/>
      </w:r>
      <w:r>
        <w:instrText xml:space="preserve"> TC "</w:instrText>
      </w:r>
      <w:bookmarkStart w:id="374" w:name="_Toc509995554"/>
      <w:r>
        <w:instrText>Prijelazni SA</w:instrText>
      </w:r>
      <w:bookmarkEnd w:id="374"/>
      <w:r>
        <w:instrText>" \l 2</w:instrText>
      </w:r>
      <w:r>
        <w:fldChar w:fldCharType="end"/>
      </w:r>
    </w:p>
    <w:p w:rsidR="004837EC" w:rsidRDefault="009B7902">
      <w:pPr>
        <w:pStyle w:val="ProductList-Body"/>
      </w:pPr>
      <w:r>
        <w:t>Klijent može kupiti SL-ove za Prijelazni SA umjesto tehnološkog jamstva Software Assurance za u cijelosti plaćene trajne Licence pod sljedećim uvjetima:</w:t>
      </w:r>
    </w:p>
    <w:p w:rsidR="004837EC" w:rsidRDefault="009B7902" w:rsidP="009B7902">
      <w:pPr>
        <w:pStyle w:val="ProductList-Bullet"/>
        <w:numPr>
          <w:ilvl w:val="0"/>
          <w:numId w:val="60"/>
        </w:numPr>
      </w:pPr>
      <w:r>
        <w:t xml:space="preserve">Klijent ima aktivno tehnološko jamstvo Software Assurance ili obnavlja jamstvo za odgovarajuće Kvalificirane licence. </w:t>
      </w:r>
    </w:p>
    <w:p w:rsidR="004837EC" w:rsidRDefault="009B7902" w:rsidP="009B7902">
      <w:pPr>
        <w:pStyle w:val="ProductList-Bullet"/>
        <w:numPr>
          <w:ilvl w:val="0"/>
          <w:numId w:val="60"/>
        </w:numPr>
      </w:pPr>
      <w:r>
        <w:t xml:space="preserve">Klijent smije kupiti samo jedan SL za Prijelazni SA za svaku Kvalificiranu Licencu, osim ako je u ovom Dodatku navedeno drukčije </w:t>
      </w:r>
    </w:p>
    <w:p w:rsidR="004837EC" w:rsidRDefault="009B7902" w:rsidP="009B7902">
      <w:pPr>
        <w:pStyle w:val="ProductList-Bullet"/>
        <w:numPr>
          <w:ilvl w:val="0"/>
          <w:numId w:val="60"/>
        </w:numPr>
      </w:pPr>
      <w:r>
        <w:t xml:space="preserve">Klijenti kupuje SL-ove za Prijelazni SA na godišnjicu Pristupnice ili prilikom njezina obnavljanja </w:t>
      </w:r>
    </w:p>
    <w:p w:rsidR="004837EC" w:rsidRDefault="004837EC">
      <w:pPr>
        <w:pStyle w:val="ProductList-Body"/>
      </w:pPr>
    </w:p>
    <w:p w:rsidR="004837EC" w:rsidRDefault="009B7902">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w:t>
      </w:r>
    </w:p>
    <w:p w:rsidR="004837EC" w:rsidRDefault="004837EC">
      <w:pPr>
        <w:pStyle w:val="ProductList-Body"/>
      </w:pPr>
    </w:p>
    <w:p w:rsidR="004837EC" w:rsidRDefault="009B7902">
      <w:pPr>
        <w:pStyle w:val="ProductList-Body"/>
      </w:pPr>
      <w: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Primarnu upotrebu u članku 4.4. Računalni operacijski sustav Windows. </w:t>
      </w:r>
    </w:p>
    <w:p w:rsidR="004837EC" w:rsidRDefault="004837EC">
      <w:pPr>
        <w:pStyle w:val="ProductList-Body"/>
      </w:pPr>
    </w:p>
    <w:p w:rsidR="004837EC" w:rsidRDefault="009B7902">
      <w:pPr>
        <w:pStyle w:val="ProductList-Offering2HeadingNoBorder"/>
        <w:outlineLvl w:val="2"/>
      </w:pPr>
      <w:r>
        <w:t>Paketi CAL</w:t>
      </w:r>
      <w:r>
        <w:fldChar w:fldCharType="begin"/>
      </w:r>
      <w:r>
        <w:instrText xml:space="preserve"> TC "</w:instrText>
      </w:r>
      <w:bookmarkStart w:id="375" w:name="_Toc509995555"/>
      <w:r>
        <w:instrText>Paketi CAL</w:instrText>
      </w:r>
      <w:bookmarkEnd w:id="375"/>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526"/>
        <w:gridCol w:w="5390"/>
      </w:tblGrid>
      <w:tr w:rsidR="004837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SA za Nadređeni CAL Suite</w:t>
            </w:r>
          </w:p>
        </w:tc>
      </w:tr>
      <w:tr w:rsidR="004837E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SA za Nadređeni CAL Suite</w:t>
            </w:r>
          </w:p>
        </w:tc>
      </w:tr>
    </w:tbl>
    <w:p w:rsidR="004837EC" w:rsidRDefault="004837EC">
      <w:pPr>
        <w:pStyle w:val="ProductList-Body"/>
      </w:pPr>
    </w:p>
    <w:p w:rsidR="004837EC" w:rsidRDefault="009B7902">
      <w:pPr>
        <w:pStyle w:val="ProductList-Offering2HeadingNoBorder"/>
        <w:outlineLvl w:val="2"/>
      </w:pPr>
      <w:r>
        <w:t>Računalni operacijski sustav Windows</w:t>
      </w:r>
      <w:r>
        <w:fldChar w:fldCharType="begin"/>
      </w:r>
      <w:r>
        <w:instrText xml:space="preserve"> TC "</w:instrText>
      </w:r>
      <w:bookmarkStart w:id="376" w:name="_Toc509995556"/>
      <w:r>
        <w:instrText>Računalni operacijski sustav Windows</w:instrText>
      </w:r>
      <w:bookmarkEnd w:id="376"/>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505"/>
        <w:gridCol w:w="5411"/>
      </w:tblGrid>
      <w:tr w:rsidR="004837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12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Tehnološko jamstvo Software Assurance za računalni operacijski sustav Windows</w:t>
            </w:r>
          </w:p>
        </w:tc>
      </w:tr>
    </w:tbl>
    <w:p w:rsidR="004837EC" w:rsidRDefault="004837EC">
      <w:pPr>
        <w:pStyle w:val="ProductList-Body"/>
      </w:pPr>
    </w:p>
    <w:p w:rsidR="004837EC" w:rsidRDefault="004837EC">
      <w:pPr>
        <w:pStyle w:val="ProductList-Body"/>
      </w:pPr>
    </w:p>
    <w:p w:rsidR="004837EC" w:rsidRDefault="009B7902">
      <w:pPr>
        <w:pStyle w:val="ProductList-Offering2HeadingNoBorder"/>
        <w:outlineLvl w:val="2"/>
      </w:pPr>
      <w:r>
        <w:t>Microsoft Operations Management and Security</w:t>
      </w:r>
      <w:r>
        <w:fldChar w:fldCharType="begin"/>
      </w:r>
      <w:r>
        <w:instrText xml:space="preserve"> TC "</w:instrText>
      </w:r>
      <w:bookmarkStart w:id="377" w:name="_Toc509995557"/>
      <w:r>
        <w:instrText>Microsoft Operations Management and Security</w:instrText>
      </w:r>
      <w:bookmarkEnd w:id="377"/>
      <w:r>
        <w:instrText>" \l 3</w:instrText>
      </w:r>
      <w:r>
        <w:fldChar w:fldCharType="end"/>
      </w:r>
    </w:p>
    <w:p w:rsidR="004837EC" w:rsidRDefault="004837EC">
      <w:pPr>
        <w:pStyle w:val="ProductList-Body"/>
      </w:pPr>
    </w:p>
    <w:p w:rsidR="004837EC" w:rsidRDefault="009B7902">
      <w:pPr>
        <w:pStyle w:val="ProductList-Body"/>
      </w:pPr>
      <w:r>
        <w:t>Za svaku Kvalificiranu licencu Klijent može kupiti kombinirane SL-ove E1 i E2 za Prijelazni SA do Količine koja ispunjava uvjete.</w:t>
      </w:r>
    </w:p>
    <w:p w:rsidR="004837EC" w:rsidRDefault="004837EC">
      <w:pPr>
        <w:pStyle w:val="ProductList-Body"/>
      </w:pPr>
    </w:p>
    <w:tbl>
      <w:tblPr>
        <w:tblStyle w:val="PURTable"/>
        <w:tblW w:w="0" w:type="dxa"/>
        <w:tblLook w:val="04A0" w:firstRow="1" w:lastRow="0" w:firstColumn="1" w:lastColumn="0" w:noHBand="0" w:noVBand="1"/>
      </w:tblPr>
      <w:tblGrid>
        <w:gridCol w:w="3465"/>
        <w:gridCol w:w="3786"/>
        <w:gridCol w:w="3665"/>
      </w:tblGrid>
      <w:tr w:rsidR="004837E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SL po korisniku za Prijelazni SA</w:t>
            </w:r>
          </w:p>
        </w:tc>
        <w:tc>
          <w:tcPr>
            <w:tcW w:w="4160" w:type="dxa"/>
            <w:tcBorders>
              <w:top w:val="single" w:sz="4" w:space="0" w:color="0070C0"/>
            </w:tcBorders>
            <w:shd w:val="clear" w:color="auto" w:fill="0070C0"/>
          </w:tcPr>
          <w:p w:rsidR="004837EC" w:rsidRDefault="009B7902">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Količina koja ispunjava uvjete</w:t>
            </w:r>
          </w:p>
        </w:tc>
      </w:tr>
      <w:tr w:rsidR="004837EC">
        <w:tc>
          <w:tcPr>
            <w:tcW w:w="3800" w:type="dxa"/>
            <w:tcBorders>
              <w:top w:val="single" w:sz="4" w:space="0" w:color="6E6E6E"/>
              <w:left w:val="single" w:sz="4" w:space="0" w:color="6E6E6E"/>
              <w:bottom w:val="none" w:sz="4" w:space="0" w:color="6E6E6E"/>
            </w:tcBorders>
          </w:tcPr>
          <w:p w:rsidR="004837EC" w:rsidRDefault="009B7902">
            <w:pPr>
              <w:pStyle w:val="ProductList-TableBody"/>
            </w:pPr>
            <w:r>
              <w:t>Operations Management and Security E1/E2 From SA</w:t>
            </w:r>
          </w:p>
        </w:tc>
        <w:tc>
          <w:tcPr>
            <w:tcW w:w="4160" w:type="dxa"/>
          </w:tcPr>
          <w:p w:rsidR="004837EC" w:rsidRDefault="009B7902">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rsidR="004837EC" w:rsidRDefault="009B7902">
            <w:pPr>
              <w:pStyle w:val="ProductList-TableBody"/>
            </w:pPr>
            <w:r>
              <w:t>1/4 (potrebne su najmanje četiri kvalificirane licence)</w:t>
            </w:r>
          </w:p>
        </w:tc>
      </w:tr>
      <w:tr w:rsidR="004837EC">
        <w:tc>
          <w:tcPr>
            <w:tcW w:w="3800" w:type="dxa"/>
            <w:tcBorders>
              <w:top w:val="none" w:sz="4" w:space="0" w:color="6E6E6E"/>
              <w:left w:val="single" w:sz="4" w:space="0" w:color="6E6E6E"/>
              <w:bottom w:val="single" w:sz="4" w:space="0" w:color="6E6E6E"/>
            </w:tcBorders>
          </w:tcPr>
          <w:p w:rsidR="004837EC" w:rsidRDefault="004837EC">
            <w:pPr>
              <w:pStyle w:val="ProductList-TableBody"/>
            </w:pPr>
          </w:p>
        </w:tc>
        <w:tc>
          <w:tcPr>
            <w:tcW w:w="4160" w:type="dxa"/>
          </w:tcPr>
          <w:p w:rsidR="004837EC" w:rsidRDefault="009B7902">
            <w:pPr>
              <w:pStyle w:val="ProductList-TableBody"/>
            </w:pPr>
            <w:r>
              <w:t>System Center Standard (licenca za 2 jezgre)</w:t>
            </w:r>
          </w:p>
        </w:tc>
        <w:tc>
          <w:tcPr>
            <w:tcW w:w="4040" w:type="dxa"/>
            <w:tcBorders>
              <w:top w:val="none" w:sz="4" w:space="0" w:color="6E6E6E"/>
              <w:bottom w:val="single" w:sz="4" w:space="0" w:color="6E6E6E"/>
              <w:right w:val="single" w:sz="4" w:space="0" w:color="6E6E6E"/>
            </w:tcBorders>
          </w:tcPr>
          <w:p w:rsidR="004837EC" w:rsidRDefault="004837EC">
            <w:pPr>
              <w:pStyle w:val="ProductList-TableBody"/>
            </w:pPr>
          </w:p>
        </w:tc>
      </w:tr>
      <w:tr w:rsidR="004837EC">
        <w:tc>
          <w:tcPr>
            <w:tcW w:w="3800" w:type="dxa"/>
            <w:tcBorders>
              <w:top w:val="single" w:sz="4" w:space="0" w:color="6E6E6E"/>
              <w:left w:val="single" w:sz="4" w:space="0" w:color="6E6E6E"/>
              <w:bottom w:val="none" w:sz="4" w:space="0" w:color="6E6E6E"/>
            </w:tcBorders>
          </w:tcPr>
          <w:p w:rsidR="004837EC" w:rsidRDefault="009B7902">
            <w:pPr>
              <w:pStyle w:val="ProductList-TableBody"/>
            </w:pPr>
            <w:r>
              <w:t>Operations Management and Security E1/E2 From SA</w:t>
            </w:r>
          </w:p>
        </w:tc>
        <w:tc>
          <w:tcPr>
            <w:tcW w:w="4160" w:type="dxa"/>
          </w:tcPr>
          <w:p w:rsidR="004837EC" w:rsidRDefault="009B7902">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rsidR="004837EC" w:rsidRDefault="009B7902">
            <w:pPr>
              <w:pStyle w:val="ProductList-TableBody"/>
            </w:pPr>
            <w:r>
              <w:t>1</w:t>
            </w:r>
          </w:p>
        </w:tc>
      </w:tr>
      <w:tr w:rsidR="004837EC">
        <w:tc>
          <w:tcPr>
            <w:tcW w:w="3800" w:type="dxa"/>
            <w:tcBorders>
              <w:top w:val="none" w:sz="4" w:space="0" w:color="6E6E6E"/>
              <w:left w:val="single" w:sz="4" w:space="0" w:color="6E6E6E"/>
              <w:bottom w:val="single" w:sz="4" w:space="0" w:color="6E6E6E"/>
            </w:tcBorders>
          </w:tcPr>
          <w:p w:rsidR="004837EC" w:rsidRDefault="004837EC">
            <w:pPr>
              <w:pStyle w:val="ProductList-TableBody"/>
            </w:pPr>
          </w:p>
        </w:tc>
        <w:tc>
          <w:tcPr>
            <w:tcW w:w="4160" w:type="dxa"/>
          </w:tcPr>
          <w:p w:rsidR="004837EC" w:rsidRDefault="009B7902">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rsidR="004837EC" w:rsidRDefault="004837EC">
            <w:pPr>
              <w:pStyle w:val="ProductList-TableBody"/>
            </w:pPr>
          </w:p>
        </w:tc>
      </w:tr>
      <w:tr w:rsidR="004837EC">
        <w:tc>
          <w:tcPr>
            <w:tcW w:w="3800" w:type="dxa"/>
            <w:tcBorders>
              <w:top w:val="single" w:sz="4" w:space="0" w:color="6E6E6E"/>
              <w:left w:val="single" w:sz="4" w:space="0" w:color="6E6E6E"/>
              <w:bottom w:val="none" w:sz="4" w:space="0" w:color="6E6E6E"/>
            </w:tcBorders>
          </w:tcPr>
          <w:p w:rsidR="004837EC" w:rsidRDefault="009B7902">
            <w:pPr>
              <w:pStyle w:val="ProductList-TableBody"/>
            </w:pPr>
            <w:r>
              <w:t>Operations Management and Security E1/E2 From SA</w:t>
            </w:r>
          </w:p>
        </w:tc>
        <w:tc>
          <w:tcPr>
            <w:tcW w:w="4160" w:type="dxa"/>
          </w:tcPr>
          <w:p w:rsidR="004837EC" w:rsidRDefault="009B7902">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4837EC" w:rsidRDefault="009B7902">
            <w:pPr>
              <w:pStyle w:val="ProductList-TableBody"/>
            </w:pPr>
            <w:r>
              <w:t>2</w:t>
            </w:r>
          </w:p>
        </w:tc>
      </w:tr>
      <w:tr w:rsidR="004837EC">
        <w:tc>
          <w:tcPr>
            <w:tcW w:w="3800" w:type="dxa"/>
            <w:tcBorders>
              <w:top w:val="none" w:sz="4" w:space="0" w:color="6E6E6E"/>
              <w:left w:val="single" w:sz="4" w:space="0" w:color="6E6E6E"/>
              <w:bottom w:val="single" w:sz="4" w:space="0" w:color="6E6E6E"/>
            </w:tcBorders>
          </w:tcPr>
          <w:p w:rsidR="004837EC" w:rsidRDefault="004837EC">
            <w:pPr>
              <w:pStyle w:val="ProductList-TableBody"/>
            </w:pPr>
          </w:p>
        </w:tc>
        <w:tc>
          <w:tcPr>
            <w:tcW w:w="4160" w:type="dxa"/>
          </w:tcPr>
          <w:p w:rsidR="004837EC" w:rsidRDefault="009B7902">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4837EC" w:rsidRDefault="004837EC">
            <w:pPr>
              <w:pStyle w:val="ProductList-TableBody"/>
            </w:pPr>
          </w:p>
        </w:tc>
      </w:tr>
      <w:tr w:rsidR="004837EC">
        <w:tc>
          <w:tcPr>
            <w:tcW w:w="380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Operations Management and Security E1/E2 From SA</w:t>
            </w:r>
          </w:p>
        </w:tc>
        <w:tc>
          <w:tcPr>
            <w:tcW w:w="4160" w:type="dxa"/>
            <w:tcBorders>
              <w:left w:val="single" w:sz="4" w:space="0" w:color="6E6E6E"/>
              <w:right w:val="single" w:sz="4" w:space="0" w:color="6E6E6E"/>
            </w:tcBorders>
          </w:tcPr>
          <w:p w:rsidR="004837EC" w:rsidRDefault="009B7902">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8</w:t>
            </w:r>
          </w:p>
        </w:tc>
      </w:tr>
      <w:tr w:rsidR="004837EC">
        <w:tc>
          <w:tcPr>
            <w:tcW w:w="380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4160" w:type="dxa"/>
            <w:tcBorders>
              <w:left w:val="single" w:sz="4" w:space="0" w:color="6E6E6E"/>
              <w:bottom w:val="single" w:sz="4" w:space="0" w:color="6E6E6E"/>
              <w:right w:val="single" w:sz="4" w:space="0" w:color="6E6E6E"/>
            </w:tcBorders>
          </w:tcPr>
          <w:p w:rsidR="004837EC" w:rsidRDefault="009B7902">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r>
    </w:tbl>
    <w:p w:rsidR="004837EC" w:rsidRDefault="004837EC">
      <w:pPr>
        <w:pStyle w:val="ProductList-Body"/>
      </w:pPr>
    </w:p>
    <w:p w:rsidR="004837EC" w:rsidRDefault="009B7902">
      <w:pPr>
        <w:pStyle w:val="ProductList-Offering2HeadingNoBorder"/>
        <w:outlineLvl w:val="2"/>
      </w:pPr>
      <w:r>
        <w:t>Microsoft 365</w:t>
      </w:r>
      <w:r>
        <w:fldChar w:fldCharType="begin"/>
      </w:r>
      <w:r>
        <w:instrText xml:space="preserve"> TC "</w:instrText>
      </w:r>
      <w:bookmarkStart w:id="378" w:name="_Toc509995558"/>
      <w:r>
        <w:instrText>Microsoft 365</w:instrText>
      </w:r>
      <w:bookmarkEnd w:id="378"/>
      <w:r>
        <w:instrText xml:space="preserve"> " \l 3</w:instrText>
      </w:r>
      <w:r>
        <w:fldChar w:fldCharType="end"/>
      </w:r>
    </w:p>
    <w:p w:rsidR="004837EC" w:rsidRDefault="004837EC">
      <w:pPr>
        <w:pStyle w:val="ProductList-Body"/>
      </w:pPr>
    </w:p>
    <w:p w:rsidR="004837EC" w:rsidRDefault="009B7902">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Enterprise E3/E5, Enterprise Mobility + Security E3/E5 i Windows 10 Enterprise E3/E5 po korisniku. </w:t>
      </w:r>
    </w:p>
    <w:p w:rsidR="004837EC" w:rsidRDefault="004837EC">
      <w:pPr>
        <w:pStyle w:val="ProductList-Body"/>
      </w:pPr>
    </w:p>
    <w:tbl>
      <w:tblPr>
        <w:tblStyle w:val="PURTable"/>
        <w:tblW w:w="0" w:type="dxa"/>
        <w:tblLook w:val="04A0" w:firstRow="1" w:lastRow="0" w:firstColumn="1" w:lastColumn="0" w:noHBand="0" w:noVBand="1"/>
      </w:tblPr>
      <w:tblGrid>
        <w:gridCol w:w="5593"/>
        <w:gridCol w:w="5323"/>
      </w:tblGrid>
      <w:tr w:rsidR="004837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Tehnološko jamstvo Software Assurance za računalni operacijski sustav Windows i</w:t>
            </w:r>
          </w:p>
          <w:p w:rsidR="004837EC" w:rsidRDefault="009B7902">
            <w:pPr>
              <w:pStyle w:val="ProductList-TableBody"/>
            </w:pPr>
            <w:r>
              <w:t>Core/Enterprise CAL Suite i</w:t>
            </w:r>
          </w:p>
          <w:p w:rsidR="004837EC" w:rsidRDefault="009B7902">
            <w:pPr>
              <w:pStyle w:val="ProductList-TableBody"/>
            </w:pPr>
            <w:r>
              <w:t>Office Professional Plus,</w:t>
            </w:r>
          </w:p>
        </w:tc>
      </w:tr>
    </w:tbl>
    <w:p w:rsidR="004837EC" w:rsidRDefault="004837EC">
      <w:pPr>
        <w:pStyle w:val="ProductList-Body"/>
      </w:pPr>
    </w:p>
    <w:p w:rsidR="004837EC" w:rsidRDefault="009B7902">
      <w:pPr>
        <w:pStyle w:val="ProductList-Offering2HeadingNoBorder"/>
        <w:outlineLvl w:val="2"/>
      </w:pPr>
      <w:r>
        <w:t>Enterprise Mobility + Security</w:t>
      </w:r>
      <w:r>
        <w:fldChar w:fldCharType="begin"/>
      </w:r>
      <w:r>
        <w:instrText xml:space="preserve"> TC "</w:instrText>
      </w:r>
      <w:bookmarkStart w:id="379" w:name="_Toc509995559"/>
      <w:r>
        <w:instrText>Enterprise Mobility + Security</w:instrText>
      </w:r>
      <w:bookmarkEnd w:id="379"/>
      <w:r>
        <w:instrText xml:space="preserve"> " \l 3</w:instrText>
      </w:r>
      <w:r>
        <w:fldChar w:fldCharType="end"/>
      </w:r>
    </w:p>
    <w:p w:rsidR="004837EC" w:rsidRDefault="004837EC">
      <w:pPr>
        <w:pStyle w:val="ProductList-Body"/>
      </w:pPr>
    </w:p>
    <w:p w:rsidR="004837EC" w:rsidRDefault="009B7902">
      <w:pPr>
        <w:pStyle w:val="ProductList-Body"/>
      </w:pPr>
      <w:r>
        <w:t>SL-ovi po korisniku za Prijelazni SA za Enterprise Mobility + Security kvalificiraju Klijenta za Pogodnosti tehnološkog jamstva Software Assurance temeljem Kvalificiranih licenci.</w:t>
      </w:r>
    </w:p>
    <w:p w:rsidR="004837EC" w:rsidRDefault="004837EC">
      <w:pPr>
        <w:pStyle w:val="ProductList-Body"/>
      </w:pPr>
    </w:p>
    <w:p w:rsidR="004837EC" w:rsidRDefault="009B7902">
      <w:pPr>
        <w:pStyle w:val="ProductList-Body"/>
      </w:pPr>
      <w:r>
        <w:t>SL-ovi po korisniku za Prijelazni SA zahtijevaju CAL Suite Bridges ili USL-ove navedene u nastavku:</w:t>
      </w:r>
    </w:p>
    <w:p w:rsidR="004837EC" w:rsidRDefault="004837EC">
      <w:pPr>
        <w:pStyle w:val="ProductList-Body"/>
      </w:pPr>
    </w:p>
    <w:tbl>
      <w:tblPr>
        <w:tblStyle w:val="PURTable"/>
        <w:tblW w:w="0" w:type="dxa"/>
        <w:tblLook w:val="04A0" w:firstRow="1" w:lastRow="0" w:firstColumn="1" w:lastColumn="0" w:noHBand="0" w:noVBand="1"/>
      </w:tblPr>
      <w:tblGrid>
        <w:gridCol w:w="3738"/>
        <w:gridCol w:w="3752"/>
        <w:gridCol w:w="3426"/>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SL po korisniku za Prijelazni SA</w:t>
            </w:r>
          </w:p>
        </w:tc>
        <w:tc>
          <w:tcPr>
            <w:tcW w:w="4160" w:type="dxa"/>
            <w:tcBorders>
              <w:top w:val="single" w:sz="4" w:space="0" w:color="0070C0"/>
              <w:bottom w:val="single" w:sz="4" w:space="0" w:color="6E6E6E"/>
            </w:tcBorders>
            <w:shd w:val="clear" w:color="auto" w:fill="0070C0"/>
          </w:tcPr>
          <w:p w:rsidR="004837EC" w:rsidRDefault="009B7902">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Potreban je CAL Suite Bridge ili USL</w:t>
            </w:r>
          </w:p>
        </w:tc>
      </w:tr>
      <w:tr w:rsidR="004837EC">
        <w:tc>
          <w:tcPr>
            <w:tcW w:w="416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Core CAL Bridge for Enterprise Mobility + Security ili Office 365 Enterprise/Government E1, E3, E5</w:t>
            </w:r>
          </w:p>
        </w:tc>
      </w:tr>
      <w:tr w:rsidR="004837EC">
        <w:tc>
          <w:tcPr>
            <w:tcW w:w="416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Enterprise CAL Bridge for Enterprise Mobility + Security ili Office 365 Enterprise/Government E3, E5</w:t>
            </w:r>
          </w:p>
        </w:tc>
      </w:tr>
    </w:tbl>
    <w:p w:rsidR="004837EC" w:rsidRDefault="004837EC">
      <w:pPr>
        <w:pStyle w:val="ProductList-Body"/>
      </w:pPr>
    </w:p>
    <w:p w:rsidR="004837EC" w:rsidRDefault="009B7902">
      <w:pPr>
        <w:pStyle w:val="ProductList-Offering2HeadingNoBorder"/>
        <w:outlineLvl w:val="2"/>
      </w:pPr>
      <w:r>
        <w:t>Microsoft Dynamics 365 Services</w:t>
      </w:r>
      <w:r>
        <w:fldChar w:fldCharType="begin"/>
      </w:r>
      <w:r>
        <w:instrText xml:space="preserve"> TC "</w:instrText>
      </w:r>
      <w:bookmarkStart w:id="380" w:name="_Toc509995560"/>
      <w:r>
        <w:instrText>Microsoft Dynamics 365 Services</w:instrText>
      </w:r>
      <w:bookmarkEnd w:id="380"/>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585"/>
        <w:gridCol w:w="5331"/>
      </w:tblGrid>
      <w:tr w:rsidR="004837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24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for Team Members,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Task CAL</w:t>
            </w:r>
          </w:p>
        </w:tc>
      </w:tr>
      <w:tr w:rsidR="004837EC">
        <w:tc>
          <w:tcPr>
            <w:tcW w:w="624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Self Serve CAL</w:t>
            </w:r>
          </w:p>
        </w:tc>
      </w:tr>
      <w:tr w:rsidR="004837EC">
        <w:tc>
          <w:tcPr>
            <w:tcW w:w="6240" w:type="dxa"/>
            <w:tcBorders>
              <w:top w:val="none" w:sz="4" w:space="0" w:color="6E6E6E"/>
              <w:left w:val="single" w:sz="4" w:space="0" w:color="6E6E6E"/>
              <w:bottom w:val="non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Essentials CAL</w:t>
            </w:r>
          </w:p>
        </w:tc>
      </w:tr>
      <w:tr w:rsidR="004837EC">
        <w:tc>
          <w:tcPr>
            <w:tcW w:w="624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Team Members On-premises CAL</w:t>
            </w:r>
          </w:p>
        </w:tc>
      </w:tr>
      <w:tr w:rsidR="004837EC">
        <w:tc>
          <w:tcPr>
            <w:tcW w:w="624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for Operations Device,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Task CAL (uređaj)</w:t>
            </w:r>
          </w:p>
        </w:tc>
      </w:tr>
      <w:tr w:rsidR="004837EC">
        <w:tc>
          <w:tcPr>
            <w:tcW w:w="624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Operations Device CAL</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Operations Activity,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Operations Activity CAL</w:t>
            </w:r>
          </w:p>
        </w:tc>
      </w:tr>
      <w:tr w:rsidR="004837EC">
        <w:tc>
          <w:tcPr>
            <w:tcW w:w="624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Functional/Enterprise CAL</w:t>
            </w:r>
          </w:p>
        </w:tc>
      </w:tr>
      <w:tr w:rsidR="004837EC">
        <w:tc>
          <w:tcPr>
            <w:tcW w:w="624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Operations CAL</w:t>
            </w:r>
          </w:p>
        </w:tc>
      </w:tr>
      <w:tr w:rsidR="004837EC">
        <w:tc>
          <w:tcPr>
            <w:tcW w:w="624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for Retail,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Functional/Enterprise CAL</w:t>
            </w:r>
          </w:p>
        </w:tc>
      </w:tr>
      <w:tr w:rsidR="004837EC">
        <w:tc>
          <w:tcPr>
            <w:tcW w:w="624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Operations CAL</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Talent,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AX Enterprise CAL</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Sales Professional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Basic CAL</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Sales,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Sales On-premises CAL</w:t>
            </w:r>
          </w:p>
        </w:tc>
      </w:tr>
      <w:tr w:rsidR="004837EC">
        <w:tc>
          <w:tcPr>
            <w:tcW w:w="624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Basic CAL</w:t>
            </w:r>
          </w:p>
        </w:tc>
      </w:tr>
      <w:tr w:rsidR="004837EC">
        <w:tc>
          <w:tcPr>
            <w:tcW w:w="624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Sales On-premises CAL</w:t>
            </w:r>
          </w:p>
        </w:tc>
      </w:tr>
      <w:tr w:rsidR="004837EC">
        <w:tc>
          <w:tcPr>
            <w:tcW w:w="624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for Customer Service,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Basic CAL</w:t>
            </w:r>
          </w:p>
        </w:tc>
      </w:tr>
      <w:tr w:rsidR="004837EC">
        <w:tc>
          <w:tcPr>
            <w:tcW w:w="624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Customer Service On-premises CAL</w:t>
            </w:r>
          </w:p>
        </w:tc>
      </w:tr>
      <w:tr w:rsidR="004837EC">
        <w:tc>
          <w:tcPr>
            <w:tcW w:w="624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Microsoft Dynamics 365, izdanje Enterprise, Plan 1,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Basic CAL</w:t>
            </w:r>
          </w:p>
        </w:tc>
      </w:tr>
      <w:tr w:rsidR="004837EC">
        <w:tc>
          <w:tcPr>
            <w:tcW w:w="624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Customer Service On-premises CAL</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Case Management,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for Sales On-premises CAL</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Microsoft Dynamics CRM Professional CAL</w:t>
            </w:r>
          </w:p>
        </w:tc>
      </w:tr>
    </w:tbl>
    <w:p w:rsidR="004837EC" w:rsidRDefault="004837EC">
      <w:pPr>
        <w:pStyle w:val="ProductList-Body"/>
      </w:pPr>
    </w:p>
    <w:p w:rsidR="004837EC" w:rsidRDefault="009B7902">
      <w:pPr>
        <w:pStyle w:val="ProductList-Offering2HeadingNoBorder"/>
        <w:outlineLvl w:val="2"/>
      </w:pPr>
      <w:r>
        <w:t>Aplikacije Office 365</w:t>
      </w:r>
      <w:r>
        <w:fldChar w:fldCharType="begin"/>
      </w:r>
      <w:r>
        <w:instrText xml:space="preserve"> TC "</w:instrText>
      </w:r>
      <w:bookmarkStart w:id="381" w:name="_Toc509995561"/>
      <w:r>
        <w:instrText>Aplikacije Office 365</w:instrText>
      </w:r>
      <w:bookmarkEnd w:id="381"/>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606"/>
        <w:gridCol w:w="5310"/>
      </w:tblGrid>
      <w:tr w:rsidR="004837E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Office Professional Plus,</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Visio Professional</w:t>
            </w:r>
          </w:p>
        </w:tc>
      </w:tr>
      <w:tr w:rsidR="004837EC">
        <w:tc>
          <w:tcPr>
            <w:tcW w:w="624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Visio Standard</w:t>
            </w:r>
          </w:p>
        </w:tc>
      </w:tr>
    </w:tbl>
    <w:p w:rsidR="004837EC" w:rsidRDefault="004837EC">
      <w:pPr>
        <w:pStyle w:val="ProductList-Body"/>
      </w:pPr>
    </w:p>
    <w:p w:rsidR="004837EC" w:rsidRDefault="009B7902">
      <w:pPr>
        <w:pStyle w:val="ProductList-Offering2HeadingNoBorder"/>
        <w:outlineLvl w:val="2"/>
      </w:pPr>
      <w:r>
        <w:t>Paketi Office 365</w:t>
      </w:r>
      <w:r>
        <w:fldChar w:fldCharType="begin"/>
      </w:r>
      <w:r>
        <w:instrText xml:space="preserve"> TC "</w:instrText>
      </w:r>
      <w:bookmarkStart w:id="382" w:name="_Toc509995562"/>
      <w:r>
        <w:instrText>Paketi Office 365</w:instrText>
      </w:r>
      <w:bookmarkEnd w:id="382"/>
      <w:r>
        <w:instrText>" \l 3</w:instrText>
      </w:r>
      <w:r>
        <w:fldChar w:fldCharType="end"/>
      </w:r>
    </w:p>
    <w:p w:rsidR="004837EC" w:rsidRDefault="004837EC">
      <w:pPr>
        <w:pStyle w:val="ProductList-Body"/>
      </w:pPr>
    </w:p>
    <w:p w:rsidR="004837EC" w:rsidRDefault="009B7902">
      <w:pPr>
        <w:pStyle w:val="ProductList-Body"/>
      </w:pPr>
      <w:r>
        <w:t>SL-ovi po korisniku Prijelaznog SA-a Office 365 (Enterprise E1, E3, E5 i Government E1, E3, E4) pružaju iste Pogodnosti tehnološkog jamstva Software Assurance kao Kvalificirane licence.</w:t>
      </w:r>
    </w:p>
    <w:p w:rsidR="004837EC" w:rsidRDefault="004837EC">
      <w:pPr>
        <w:pStyle w:val="ProductList-Body"/>
      </w:pPr>
    </w:p>
    <w:p w:rsidR="004837EC" w:rsidRDefault="009B7902">
      <w:pPr>
        <w:pStyle w:val="ProductList-Body"/>
      </w:pPr>
      <w:r>
        <w:t>SL-ovi po korisniku za Prijelazni SA zahtijevaju CAL Suite Bridges ili USL-ove navedene u nastavku:</w:t>
      </w:r>
    </w:p>
    <w:p w:rsidR="004837EC" w:rsidRDefault="004837EC">
      <w:pPr>
        <w:pStyle w:val="ProductList-Body"/>
      </w:pPr>
    </w:p>
    <w:tbl>
      <w:tblPr>
        <w:tblStyle w:val="PURTable"/>
        <w:tblW w:w="0" w:type="dxa"/>
        <w:tblLook w:val="04A0" w:firstRow="1" w:lastRow="0" w:firstColumn="1" w:lastColumn="0" w:noHBand="0" w:noVBand="1"/>
      </w:tblPr>
      <w:tblGrid>
        <w:gridCol w:w="3816"/>
        <w:gridCol w:w="3403"/>
        <w:gridCol w:w="3697"/>
      </w:tblGrid>
      <w:tr w:rsidR="004837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SL po korisniku za Prijelazni SA</w:t>
            </w:r>
          </w:p>
        </w:tc>
        <w:tc>
          <w:tcPr>
            <w:tcW w:w="3800" w:type="dxa"/>
            <w:tcBorders>
              <w:top w:val="single" w:sz="4" w:space="0" w:color="0070C0"/>
            </w:tcBorders>
            <w:shd w:val="clear" w:color="auto" w:fill="0070C0"/>
          </w:tcPr>
          <w:p w:rsidR="004837EC" w:rsidRDefault="009B7902">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Potreban je CAL Suite Bridge ili USL</w:t>
            </w:r>
          </w:p>
        </w:tc>
      </w:tr>
      <w:tr w:rsidR="004837EC">
        <w:tc>
          <w:tcPr>
            <w:tcW w:w="4160" w:type="dxa"/>
            <w:tcBorders>
              <w:top w:val="single" w:sz="4" w:space="0" w:color="6E6E6E"/>
              <w:left w:val="single" w:sz="4" w:space="0" w:color="6E6E6E"/>
              <w:bottom w:val="single" w:sz="4" w:space="0" w:color="6E6E6E"/>
            </w:tcBorders>
          </w:tcPr>
          <w:p w:rsidR="004837EC" w:rsidRDefault="009B7902">
            <w:pPr>
              <w:pStyle w:val="ProductList-TableBody"/>
            </w:pPr>
            <w:r>
              <w:t>Office 365 Enterprise/Government E1 From SA</w:t>
            </w:r>
          </w:p>
        </w:tc>
        <w:tc>
          <w:tcPr>
            <w:tcW w:w="3800" w:type="dxa"/>
          </w:tcPr>
          <w:p w:rsidR="004837EC" w:rsidRDefault="009B7902">
            <w:pPr>
              <w:pStyle w:val="ProductList-TableBody"/>
            </w:pPr>
            <w:r>
              <w:t>Core CAL Suite</w:t>
            </w:r>
          </w:p>
        </w:tc>
        <w:tc>
          <w:tcPr>
            <w:tcW w:w="4160" w:type="dxa"/>
            <w:tcBorders>
              <w:top w:val="single" w:sz="4" w:space="0" w:color="6E6E6E"/>
              <w:bottom w:val="none" w:sz="4" w:space="0" w:color="6E6E6E"/>
              <w:right w:val="single" w:sz="4" w:space="0" w:color="6E6E6E"/>
            </w:tcBorders>
          </w:tcPr>
          <w:p w:rsidR="004837EC" w:rsidRDefault="009B7902">
            <w:pPr>
              <w:pStyle w:val="ProductList-TableBody"/>
            </w:pPr>
            <w:r>
              <w:t>Core CAL Bridge for Office 365 ili</w:t>
            </w:r>
          </w:p>
          <w:p w:rsidR="004837EC" w:rsidRDefault="009B7902">
            <w:pPr>
              <w:pStyle w:val="ProductList-TableBody"/>
            </w:pPr>
            <w:r>
              <w:t>Enterprise Mobility + Security</w:t>
            </w:r>
          </w:p>
        </w:tc>
      </w:tr>
      <w:tr w:rsidR="004837EC">
        <w:tc>
          <w:tcPr>
            <w:tcW w:w="4160" w:type="dxa"/>
            <w:tcBorders>
              <w:top w:val="single" w:sz="4" w:space="0" w:color="6E6E6E"/>
              <w:left w:val="single" w:sz="4" w:space="0" w:color="6E6E6E"/>
              <w:bottom w:val="single" w:sz="4" w:space="0" w:color="6E6E6E"/>
            </w:tcBorders>
          </w:tcPr>
          <w:p w:rsidR="004837EC" w:rsidRDefault="009B7902">
            <w:pPr>
              <w:pStyle w:val="ProductList-TableBody"/>
            </w:pPr>
            <w:r>
              <w:t>Office 365 (Enterprise E3, E5 &amp; Government E3, E4) From SA</w:t>
            </w:r>
          </w:p>
        </w:tc>
        <w:tc>
          <w:tcPr>
            <w:tcW w:w="3800" w:type="dxa"/>
          </w:tcPr>
          <w:p w:rsidR="004837EC" w:rsidRDefault="009B790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4837EC" w:rsidRDefault="004837EC">
            <w:pPr>
              <w:pStyle w:val="ProductList-TableBody"/>
            </w:pPr>
          </w:p>
        </w:tc>
      </w:tr>
      <w:tr w:rsidR="004837EC">
        <w:tc>
          <w:tcPr>
            <w:tcW w:w="4160" w:type="dxa"/>
            <w:tcBorders>
              <w:top w:val="single" w:sz="4" w:space="0" w:color="6E6E6E"/>
              <w:left w:val="single" w:sz="4" w:space="0" w:color="6E6E6E"/>
              <w:bottom w:val="single" w:sz="4" w:space="0" w:color="6E6E6E"/>
            </w:tcBorders>
          </w:tcPr>
          <w:p w:rsidR="004837EC" w:rsidRDefault="009B7902">
            <w:pPr>
              <w:pStyle w:val="ProductList-TableBody"/>
            </w:pPr>
            <w:r>
              <w:t>Office 365 (Enterprise E3, E5 &amp; Government E3, E4) From SA</w:t>
            </w:r>
          </w:p>
        </w:tc>
        <w:tc>
          <w:tcPr>
            <w:tcW w:w="3800" w:type="dxa"/>
          </w:tcPr>
          <w:p w:rsidR="004837EC" w:rsidRDefault="009B790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4837EC" w:rsidRDefault="009B7902">
            <w:pPr>
              <w:pStyle w:val="ProductList-TableBody"/>
            </w:pPr>
            <w:r>
              <w:t>Enterprise CAL Bridge for Office 365 ili</w:t>
            </w:r>
          </w:p>
          <w:p w:rsidR="004837EC" w:rsidRDefault="009B7902">
            <w:pPr>
              <w:pStyle w:val="ProductList-TableBody"/>
            </w:pPr>
            <w:r>
              <w:t>Enterprise Mobility + Security</w:t>
            </w:r>
          </w:p>
        </w:tc>
      </w:tr>
    </w:tbl>
    <w:p w:rsidR="004837EC" w:rsidRDefault="004837EC">
      <w:pPr>
        <w:pStyle w:val="ProductList-Body"/>
      </w:pPr>
    </w:p>
    <w:p w:rsidR="004837EC" w:rsidRDefault="009B7902">
      <w:pPr>
        <w:pStyle w:val="ProductList-Offering2HeadingNoBorder"/>
        <w:outlineLvl w:val="2"/>
      </w:pPr>
      <w:r>
        <w:t>Project Online</w:t>
      </w:r>
      <w:r>
        <w:fldChar w:fldCharType="begin"/>
      </w:r>
      <w:r>
        <w:instrText xml:space="preserve"> TC "</w:instrText>
      </w:r>
      <w:bookmarkStart w:id="383" w:name="_Toc509995563"/>
      <w:r>
        <w:instrText>Project Online</w:instrText>
      </w:r>
      <w:bookmarkEnd w:id="383"/>
      <w:r>
        <w:instrText>" \l 3</w:instrText>
      </w:r>
      <w:r>
        <w:fldChar w:fldCharType="end"/>
      </w:r>
    </w:p>
    <w:p w:rsidR="004837EC" w:rsidRDefault="004837EC">
      <w:pPr>
        <w:pStyle w:val="ProductList-Body"/>
      </w:pPr>
    </w:p>
    <w:tbl>
      <w:tblPr>
        <w:tblStyle w:val="PURTable"/>
        <w:tblW w:w="0" w:type="dxa"/>
        <w:tblLook w:val="04A0" w:firstRow="1" w:lastRow="0" w:firstColumn="1" w:lastColumn="0" w:noHBand="0" w:noVBand="1"/>
      </w:tblPr>
      <w:tblGrid>
        <w:gridCol w:w="5511"/>
        <w:gridCol w:w="5405"/>
      </w:tblGrid>
      <w:tr w:rsidR="004837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837EC" w:rsidRDefault="009B7902">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4837EC" w:rsidRDefault="009B7902">
            <w:pPr>
              <w:pStyle w:val="ProductList-TableBody"/>
            </w:pPr>
            <w:r>
              <w:rPr>
                <w:color w:val="FFFFFF"/>
              </w:rPr>
              <w:t>Kvalificirane licence</w:t>
            </w:r>
          </w:p>
        </w:tc>
      </w:tr>
      <w:tr w:rsidR="004837EC">
        <w:tc>
          <w:tcPr>
            <w:tcW w:w="612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Project Professional</w:t>
            </w:r>
          </w:p>
        </w:tc>
      </w:tr>
      <w:tr w:rsidR="004837EC">
        <w:tc>
          <w:tcPr>
            <w:tcW w:w="612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Project Server CAL</w:t>
            </w:r>
          </w:p>
        </w:tc>
      </w:tr>
      <w:tr w:rsidR="004837EC">
        <w:tc>
          <w:tcPr>
            <w:tcW w:w="6120" w:type="dxa"/>
            <w:tcBorders>
              <w:top w:val="single" w:sz="4" w:space="0" w:color="6E6E6E"/>
              <w:left w:val="single" w:sz="4" w:space="0" w:color="6E6E6E"/>
              <w:bottom w:val="none" w:sz="4" w:space="0" w:color="6E6E6E"/>
              <w:right w:val="single" w:sz="4" w:space="0" w:color="6E6E6E"/>
            </w:tcBorders>
          </w:tcPr>
          <w:p w:rsidR="004837EC" w:rsidRDefault="009B7902">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Project Professional</w:t>
            </w:r>
          </w:p>
        </w:tc>
      </w:tr>
      <w:tr w:rsidR="004837EC">
        <w:tc>
          <w:tcPr>
            <w:tcW w:w="6120" w:type="dxa"/>
            <w:tcBorders>
              <w:top w:val="none" w:sz="4" w:space="0" w:color="6E6E6E"/>
              <w:left w:val="single" w:sz="4" w:space="0" w:color="6E6E6E"/>
              <w:bottom w:val="single" w:sz="4" w:space="0" w:color="6E6E6E"/>
              <w:right w:val="single" w:sz="4" w:space="0" w:color="6E6E6E"/>
            </w:tcBorders>
          </w:tcPr>
          <w:p w:rsidR="004837EC" w:rsidRDefault="004837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837EC" w:rsidRDefault="009B7902">
            <w:pPr>
              <w:pStyle w:val="ProductList-TableBody"/>
            </w:pPr>
            <w:r>
              <w:t>Project Server CAL</w:t>
            </w:r>
          </w:p>
        </w:tc>
      </w:tr>
    </w:tbl>
    <w:p w:rsidR="004837EC" w:rsidRDefault="009B7902">
      <w:pPr>
        <w:pStyle w:val="ProductList-SectionHeading"/>
        <w:pageBreakBefore/>
        <w:outlineLvl w:val="0"/>
      </w:pPr>
      <w:bookmarkStart w:id="384" w:name="_Sec562"/>
      <w:bookmarkEnd w:id="355"/>
      <w:r>
        <w:lastRenderedPageBreak/>
        <w:t>Dodatak D – Profesionalne usluge</w:t>
      </w:r>
      <w:r>
        <w:fldChar w:fldCharType="begin"/>
      </w:r>
      <w:r>
        <w:instrText xml:space="preserve"> TC "</w:instrText>
      </w:r>
      <w:bookmarkStart w:id="385" w:name="_Toc509995564"/>
      <w:r>
        <w:instrText>Dodatak D – Profesionalne usluge</w:instrText>
      </w:r>
      <w:bookmarkEnd w:id="385"/>
      <w:r>
        <w:instrText>" \l 1</w:instrText>
      </w:r>
      <w:r>
        <w:fldChar w:fldCharType="end"/>
      </w:r>
    </w:p>
    <w:p w:rsidR="004837EC" w:rsidRDefault="009B7902">
      <w:pPr>
        <w:pStyle w:val="ProductList-Body"/>
      </w:pPr>
      <w:r>
        <w:t>U nastavku su opisane Profesionalne usluge dostupne putem Microsoftova količinskog licenciranja.</w:t>
      </w:r>
    </w:p>
    <w:p w:rsidR="004837EC" w:rsidRDefault="009B7902">
      <w:pPr>
        <w:pStyle w:val="ProductList-Offering1Heading"/>
        <w:outlineLvl w:val="1"/>
      </w:pPr>
      <w:bookmarkStart w:id="386" w:name="_Sec565"/>
      <w:r>
        <w:t>Ponude Microsoft Premier podrške</w:t>
      </w:r>
      <w:bookmarkEnd w:id="386"/>
      <w:r>
        <w:fldChar w:fldCharType="begin"/>
      </w:r>
      <w:r>
        <w:instrText xml:space="preserve"> TC "</w:instrText>
      </w:r>
      <w:bookmarkStart w:id="387" w:name="_Toc509995565"/>
      <w:r>
        <w:instrText>Ponude Microsoft Premier podrške</w:instrText>
      </w:r>
      <w:bookmarkEnd w:id="387"/>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4837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jc w:val="center"/>
            </w:pPr>
            <w:r>
              <w:rPr>
                <w:color w:val="FFFFFF"/>
              </w:rPr>
              <w:t>Premier Plus</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Mjesečno</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Najviše 10 sati</w:t>
            </w:r>
          </w:p>
          <w:p w:rsidR="004837EC" w:rsidRDefault="009B7902">
            <w:pPr>
              <w:pStyle w:val="ProductList-TableBody"/>
            </w:pPr>
            <w:r>
              <w:t>+1 provjera stanja sustava</w:t>
            </w:r>
          </w:p>
          <w:p w:rsidR="004837EC" w:rsidRDefault="009B7902">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Najviše 160 sati</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Najviše 140 sati</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jc w:val="center"/>
            </w:pPr>
            <w:r>
              <w:t>X</w:t>
            </w:r>
          </w:p>
        </w:tc>
      </w:tr>
      <w:tr w:rsidR="004837EC">
        <w:tc>
          <w:tcPr>
            <w:tcW w:w="404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Paketi od 20</w:t>
            </w:r>
          </w:p>
        </w:tc>
      </w:tr>
    </w:tbl>
    <w:p w:rsidR="004837EC" w:rsidRDefault="009B7902">
      <w:pPr>
        <w:pStyle w:val="ProductList-Body"/>
      </w:pPr>
      <w:r>
        <w:rPr>
          <w:vertAlign w:val="superscript"/>
        </w:rPr>
        <w:t xml:space="preserve">1 </w:t>
      </w:r>
      <w:r>
        <w:rPr>
          <w:i/>
        </w:rPr>
        <w:t>Radno vrijeme definira se lokalno.</w:t>
      </w:r>
    </w:p>
    <w:p w:rsidR="004837EC" w:rsidRDefault="004837EC">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4837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Klijentov očekivani odgovor</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Katastrofalni utjecaj na poslovanje: </w:t>
            </w:r>
          </w:p>
          <w:p w:rsidR="004837EC" w:rsidRDefault="009B7902">
            <w:pPr>
              <w:pStyle w:val="ProductList-TableBody"/>
            </w:pPr>
            <w:r>
              <w:t>Potpuni gubitak osnovnih (ključnih za funkcioniranje) poslovnih procesa zbog kojih se ne može nastaviti s radom</w:t>
            </w:r>
          </w:p>
          <w:p w:rsidR="004837EC" w:rsidRDefault="009B7902">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Odziv na prvi poziv unutar sat vremena ili brže.</w:t>
            </w:r>
          </w:p>
          <w:p w:rsidR="004837EC" w:rsidRDefault="009B7902">
            <w:pPr>
              <w:pStyle w:val="ProductList-TableBody"/>
            </w:pPr>
            <w:r>
              <w:t>Microsoftovi resursi izlaze na lokaciju Klijenta što je prije moguće.</w:t>
            </w:r>
          </w:p>
          <w:p w:rsidR="004837EC" w:rsidRDefault="009B7902">
            <w:pPr>
              <w:pStyle w:val="ProductList-TableBody"/>
            </w:pPr>
            <w:r>
              <w:t>Neprekinuti radovi na otklanjanju problema, 24 sata na dan, 7 dana u tjednu.</w:t>
            </w:r>
          </w:p>
          <w:p w:rsidR="004837EC" w:rsidRDefault="009B7902">
            <w:pPr>
              <w:pStyle w:val="ProductList-TableBody"/>
            </w:pPr>
            <w:r>
              <w:t>Hitna eskalacija unutar Microsofta prema Timovima za odgovarajuće Proizvode.</w:t>
            </w:r>
          </w:p>
          <w:p w:rsidR="004837EC" w:rsidRDefault="009B7902">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Obavještavanje viših rukovoditelja Klijenta. </w:t>
            </w:r>
          </w:p>
          <w:p w:rsidR="004837EC" w:rsidRDefault="009B7902">
            <w:pPr>
              <w:pStyle w:val="ProductList-TableBody"/>
            </w:pPr>
            <w:r>
              <w:t>Dodjeljivanje odgovarajućih resursa koji su potrebni za neprekinuti rad, 24 sata dnevno i 7 dana u tjednu.</w:t>
            </w:r>
            <w:r>
              <w:rPr>
                <w:vertAlign w:val="superscript"/>
              </w:rPr>
              <w:t>2</w:t>
            </w:r>
          </w:p>
          <w:p w:rsidR="004837EC" w:rsidRDefault="009B7902">
            <w:pPr>
              <w:pStyle w:val="ProductList-TableBody"/>
            </w:pPr>
            <w:r>
              <w:t>Brz pristup i odgovor tijela nadležnog za nadzor nad promjenama.</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Kritični utjecaj na poslovanje: </w:t>
            </w:r>
          </w:p>
          <w:p w:rsidR="004837EC" w:rsidRDefault="009B7902">
            <w:pPr>
              <w:pStyle w:val="ProductList-TableBody"/>
            </w:pPr>
            <w:r>
              <w:t>Značajan gubitak ili degradacija razine usluga.</w:t>
            </w:r>
          </w:p>
          <w:p w:rsidR="004837EC" w:rsidRDefault="009B7902">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Odziv na prvi poziv unutar sat vremena ili brže.</w:t>
            </w:r>
          </w:p>
          <w:p w:rsidR="004837EC" w:rsidRDefault="009B7902">
            <w:pPr>
              <w:pStyle w:val="ProductList-TableBody"/>
            </w:pPr>
            <w:r>
              <w:t>Microsoftovi resursi izlaze na lokaciju Klijenta po potrebi.</w:t>
            </w:r>
          </w:p>
          <w:p w:rsidR="004837EC" w:rsidRDefault="009B7902">
            <w:pPr>
              <w:pStyle w:val="ProductList-TableBody"/>
            </w:pPr>
            <w:r>
              <w:t>Neprekinuti radovi na otklanjanju problema, 24 sata na dan, 7 dana u tjednu.</w:t>
            </w:r>
          </w:p>
          <w:p w:rsidR="004837EC" w:rsidRDefault="009B7902">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Dodjeljivanje odgovarajućih resursa koji su potrebni za neprekinuti rad, 24 sata dnevno i 7 dana u tjednu.</w:t>
            </w:r>
            <w:r>
              <w:rPr>
                <w:vertAlign w:val="superscript"/>
              </w:rPr>
              <w:t>2</w:t>
            </w:r>
          </w:p>
          <w:p w:rsidR="004837EC" w:rsidRDefault="009B7902">
            <w:pPr>
              <w:pStyle w:val="ProductList-TableBody"/>
            </w:pPr>
            <w:r>
              <w:t>Brz pristup i odgovor tijela nadležnog za nadzor nad promjenama.</w:t>
            </w:r>
          </w:p>
          <w:p w:rsidR="004837EC" w:rsidRDefault="009B7902">
            <w:pPr>
              <w:pStyle w:val="ProductList-TableBody"/>
            </w:pPr>
            <w:r>
              <w:t>Obavještavanje rukovodstva.</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Umjereni utjecaj na poslovanje: </w:t>
            </w:r>
          </w:p>
          <w:p w:rsidR="004837EC" w:rsidRDefault="009B7902">
            <w:pPr>
              <w:pStyle w:val="ProductList-TableBody"/>
            </w:pPr>
            <w:r>
              <w:t>Umjeren gubitak ili srozavanje razine usluga, ali nastavak poslovanja je moguć u ograničenom opsegu.</w:t>
            </w:r>
          </w:p>
          <w:p w:rsidR="004837EC" w:rsidRDefault="009B7902">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Odziv na prvi poziv unutar dva sata ili brže.</w:t>
            </w:r>
          </w:p>
          <w:p w:rsidR="004837EC" w:rsidRDefault="009B790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Dodjela odgovarajućih resursa koji su potrebni za popravak tijekom</w:t>
            </w:r>
            <w:r>
              <w:rPr>
                <w:vertAlign w:val="superscript"/>
              </w:rPr>
              <w:t>1</w:t>
            </w:r>
            <w:r>
              <w:t xml:space="preserve"> radnog vremena</w:t>
            </w:r>
          </w:p>
          <w:p w:rsidR="004837EC" w:rsidRDefault="009B7902">
            <w:pPr>
              <w:pStyle w:val="ProductList-TableBody"/>
            </w:pPr>
            <w:r>
              <w:t>Pristup i odziv tijela nadležnog za nadzor nad promjenama u roku od četiri sata unutar radnog vremena.</w:t>
            </w:r>
            <w:r>
              <w:rPr>
                <w:vertAlign w:val="superscript"/>
              </w:rPr>
              <w:t>1</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Minimalni utjecaj na poslovanje: </w:t>
            </w:r>
          </w:p>
          <w:p w:rsidR="004837EC" w:rsidRDefault="009B7902">
            <w:pPr>
              <w:pStyle w:val="ProductList-TableBody"/>
            </w:pPr>
            <w:r>
              <w:t>Poslovanje se uglavnom nastavlja uz minimalna ili nikakva ograničenja usluga.</w:t>
            </w:r>
          </w:p>
          <w:p w:rsidR="004837EC" w:rsidRDefault="009B7902">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Odziv na prvi poziv unutar četiri sata ili brže.</w:t>
            </w:r>
          </w:p>
          <w:p w:rsidR="004837EC" w:rsidRDefault="009B7902">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Točni podaci za kontakt odgovorne osobe nadležne za predmetni slučaj.</w:t>
            </w:r>
          </w:p>
          <w:p w:rsidR="004837EC" w:rsidRDefault="009B7902">
            <w:pPr>
              <w:pStyle w:val="ProductList-TableBody"/>
            </w:pPr>
            <w:r>
              <w:t>Odgovor unutar 24 sata.</w:t>
            </w:r>
          </w:p>
        </w:tc>
      </w:tr>
    </w:tbl>
    <w:p w:rsidR="004837EC" w:rsidRDefault="009B7902">
      <w:pPr>
        <w:pStyle w:val="ProductList-Body"/>
      </w:pPr>
      <w:r>
        <w:rPr>
          <w:vertAlign w:val="superscript"/>
        </w:rPr>
        <w:t>1</w:t>
      </w:r>
      <w:r>
        <w:rPr>
          <w:i/>
        </w:rPr>
        <w:t>Radno vrijeme definira se lokalno.</w:t>
      </w:r>
    </w:p>
    <w:p w:rsidR="004837EC" w:rsidRDefault="009B7902">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4837EC" w:rsidRDefault="004837EC">
      <w:pPr>
        <w:pStyle w:val="ProductList-Body"/>
      </w:pPr>
    </w:p>
    <w:p w:rsidR="004837EC" w:rsidRDefault="009B7902">
      <w:pPr>
        <w:pStyle w:val="ProductList-ClauseHeading"/>
        <w:outlineLvl w:val="2"/>
      </w:pPr>
      <w:r>
        <w:t>Pridružena poslovna pravila</w:t>
      </w:r>
    </w:p>
    <w:p w:rsidR="004837EC" w:rsidRDefault="009B7902">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4837EC" w:rsidRDefault="009B7902">
      <w:pPr>
        <w:pStyle w:val="ProductList-Offering1Heading"/>
        <w:outlineLvl w:val="1"/>
      </w:pPr>
      <w:bookmarkStart w:id="388" w:name="_Sec566"/>
      <w:r>
        <w:t>Ponude Microsoft Digitalnih savjetodavnih usluga</w:t>
      </w:r>
      <w:bookmarkEnd w:id="388"/>
      <w:r>
        <w:fldChar w:fldCharType="begin"/>
      </w:r>
      <w:r>
        <w:instrText xml:space="preserve"> TC "</w:instrText>
      </w:r>
      <w:bookmarkStart w:id="389" w:name="_Toc509995566"/>
      <w:r>
        <w:instrText>Ponude Microsoft Digitalnih savjetodavnih usluga</w:instrText>
      </w:r>
      <w:bookmarkEnd w:id="389"/>
      <w:r>
        <w:instrText>" \l 2</w:instrText>
      </w:r>
      <w:r>
        <w:fldChar w:fldCharType="end"/>
      </w:r>
    </w:p>
    <w:p w:rsidR="004837EC" w:rsidRDefault="009B7902">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4837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Enterprise Strategy Portfolio</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9RO-xxxx</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Najviše ukupno 1600 sati godišnje za usluge Microsoftova digitalnog savjetnika i Tima za pružanje usluga za poslovne korisnike.</w:t>
            </w: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837EC" w:rsidRDefault="004837EC">
            <w:pPr>
              <w:pStyle w:val="ProductList-TableBody"/>
            </w:pPr>
          </w:p>
        </w:tc>
      </w:tr>
      <w:tr w:rsidR="004837EC">
        <w:tc>
          <w:tcPr>
            <w:tcW w:w="306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837EC" w:rsidRDefault="009B7902">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4837EC" w:rsidRDefault="004837EC">
            <w:pPr>
              <w:pStyle w:val="ProductList-TableBody"/>
            </w:pPr>
          </w:p>
        </w:tc>
      </w:tr>
    </w:tbl>
    <w:p w:rsidR="004837EC" w:rsidRDefault="004837EC">
      <w:pPr>
        <w:pStyle w:val="ProductList-Body"/>
      </w:pPr>
    </w:p>
    <w:p w:rsidR="004837EC" w:rsidRDefault="009B7902">
      <w:pPr>
        <w:pStyle w:val="ProductList-ClauseHeading"/>
        <w:outlineLvl w:val="2"/>
      </w:pPr>
      <w:r>
        <w:t>Moduli Digitalne savjetodavne usluge</w:t>
      </w:r>
    </w:p>
    <w:p w:rsidR="004837EC" w:rsidRDefault="009B7902">
      <w:pPr>
        <w:pStyle w:val="ProductList-Body"/>
      </w:pPr>
      <w:r>
        <w:t>Digitalni savjetodavni angažman uključuje jedan ili više modula Digitalne savjetodavne usluge, kako je dokumentirano u Planu pružanja usluge.</w:t>
      </w:r>
    </w:p>
    <w:p w:rsidR="004837EC" w:rsidRDefault="004837EC">
      <w:pPr>
        <w:pStyle w:val="ProductList-Body"/>
      </w:pPr>
    </w:p>
    <w:p w:rsidR="004837EC" w:rsidRDefault="009B7902">
      <w:pPr>
        <w:pStyle w:val="ProductList-ClauseHeading"/>
        <w:outlineLvl w:val="2"/>
      </w:pPr>
      <w:r>
        <w:t>Usluge izvan opsega</w:t>
      </w:r>
    </w:p>
    <w:p w:rsidR="004837EC" w:rsidRDefault="009B7902">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4837EC" w:rsidRDefault="004837EC">
      <w:pPr>
        <w:pStyle w:val="ProductList-Body"/>
      </w:pPr>
    </w:p>
    <w:p w:rsidR="004837EC" w:rsidRDefault="009B7902">
      <w:pPr>
        <w:pStyle w:val="ProductList-ClauseHeading"/>
        <w:outlineLvl w:val="2"/>
      </w:pPr>
      <w:r>
        <w:t>Obveze Klijenta</w:t>
      </w:r>
    </w:p>
    <w:p w:rsidR="004837EC" w:rsidRDefault="009B7902">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4837EC" w:rsidRDefault="009B7902">
      <w:pPr>
        <w:pStyle w:val="ProductList-Offering1Heading"/>
        <w:outlineLvl w:val="1"/>
      </w:pPr>
      <w:bookmarkStart w:id="390" w:name="_Sec567"/>
      <w:r>
        <w:t>Ponude Sales Productivity Accelerator</w:t>
      </w:r>
      <w:bookmarkEnd w:id="390"/>
      <w:r>
        <w:fldChar w:fldCharType="begin"/>
      </w:r>
      <w:r>
        <w:instrText xml:space="preserve"> TC "</w:instrText>
      </w:r>
      <w:bookmarkStart w:id="391" w:name="_Toc509995567"/>
      <w:r>
        <w:instrText>Ponude Sales Productivity Accelerator</w:instrText>
      </w:r>
      <w:bookmarkEnd w:id="391"/>
      <w:r>
        <w:instrText>" \l 2</w:instrText>
      </w:r>
      <w:r>
        <w:fldChar w:fldCharType="end"/>
      </w:r>
    </w:p>
    <w:p w:rsidR="004837EC" w:rsidRDefault="009B7902">
      <w:pPr>
        <w:pStyle w:val="ProductList-ClauseHeading"/>
        <w:outlineLvl w:val="2"/>
      </w:pPr>
      <w:r>
        <w:t>Pregled ponude Sales Productivity Accelerator</w:t>
      </w:r>
    </w:p>
    <w:p w:rsidR="004837EC" w:rsidRDefault="009B7902">
      <w:pPr>
        <w:pStyle w:val="ProductList-Body"/>
      </w:pPr>
      <w:r>
        <w:t>Sales Productivity Accelerator usluga je koju nude Microsoftove usluge u razdoblju od četiri (4) tjedna radi pružanja implementacije sustava Microsoft Dynamics 365 u fiksnom opsegu.</w:t>
      </w:r>
    </w:p>
    <w:p w:rsidR="004837EC" w:rsidRDefault="004837EC">
      <w:pPr>
        <w:pStyle w:val="ProductList-Body"/>
      </w:pPr>
    </w:p>
    <w:p w:rsidR="004837EC" w:rsidRDefault="009B7902">
      <w:pPr>
        <w:pStyle w:val="ProductList-Body"/>
      </w:pPr>
      <w:r>
        <w:t>Sales Productivity Accelerator uključuje sljedeće isporučene materijale:</w:t>
      </w:r>
    </w:p>
    <w:p w:rsidR="004837EC" w:rsidRDefault="009B7902" w:rsidP="009B7902">
      <w:pPr>
        <w:pStyle w:val="ProductList-Bullet"/>
        <w:numPr>
          <w:ilvl w:val="0"/>
          <w:numId w:val="61"/>
        </w:numPr>
      </w:pPr>
      <w:r>
        <w:rPr>
          <w:b/>
          <w:color w:val="00188F"/>
        </w:rPr>
        <w:t>Plan pružanja usluga</w:t>
      </w:r>
      <w:r>
        <w:t>: Microsoftov konzultant osmišljava taj plan s ciljem ispunjavanja kratkoročnih i dugoročnih poslovnih ciljeva klijenta.</w:t>
      </w:r>
    </w:p>
    <w:p w:rsidR="004837EC" w:rsidRDefault="009B7902" w:rsidP="009B7902">
      <w:pPr>
        <w:pStyle w:val="ProductList-Bullet"/>
        <w:numPr>
          <w:ilvl w:val="0"/>
          <w:numId w:val="61"/>
        </w:numPr>
      </w:pPr>
      <w:r>
        <w:rPr>
          <w:b/>
          <w:color w:val="00188F"/>
        </w:rPr>
        <w:t>Radionice</w:t>
      </w:r>
      <w:r>
        <w:t>: predviđeno je ukupno šesnaest (16) sati za radionice:</w:t>
      </w:r>
    </w:p>
    <w:p w:rsidR="004837EC" w:rsidRDefault="009B7902" w:rsidP="009B7902">
      <w:pPr>
        <w:pStyle w:val="ProductList-Bullet"/>
        <w:numPr>
          <w:ilvl w:val="1"/>
          <w:numId w:val="61"/>
        </w:numPr>
      </w:pPr>
      <w:r>
        <w:t>najviše dvije (2) uvodne radionice na kojima se istražuju i definiraju ključni slučajevi upotrebe i poslovni zahtjevi koje je naveo Klijent i konfiguracijske postavke;</w:t>
      </w:r>
    </w:p>
    <w:p w:rsidR="004837EC" w:rsidRDefault="009B7902" w:rsidP="009B7902">
      <w:pPr>
        <w:pStyle w:val="ProductList-Bullet"/>
        <w:numPr>
          <w:ilvl w:val="1"/>
          <w:numId w:val="61"/>
        </w:numPr>
      </w:pPr>
      <w:r>
        <w:t>najviše četiri (4) radionice za reviziju plana tijekom faze izgradnje.</w:t>
      </w:r>
    </w:p>
    <w:p w:rsidR="004837EC" w:rsidRDefault="009B7902" w:rsidP="009B7902">
      <w:pPr>
        <w:pStyle w:val="ProductList-Bullet"/>
        <w:numPr>
          <w:ilvl w:val="0"/>
          <w:numId w:val="61"/>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4837EC" w:rsidRDefault="009B7902" w:rsidP="009B7902">
      <w:pPr>
        <w:pStyle w:val="ProductList-Bullet"/>
        <w:numPr>
          <w:ilvl w:val="0"/>
          <w:numId w:val="61"/>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4837EC" w:rsidRDefault="009B7902" w:rsidP="009B7902">
      <w:pPr>
        <w:pStyle w:val="ProductList-Bullet"/>
        <w:numPr>
          <w:ilvl w:val="0"/>
          <w:numId w:val="61"/>
        </w:numPr>
      </w:pPr>
      <w:r>
        <w:rPr>
          <w:b/>
          <w:color w:val="00188F"/>
        </w:rPr>
        <w:t>Testiranje</w:t>
      </w:r>
      <w:r>
        <w:t>: dvadeset šest (26) sati posvetit će se za najviše dva (2) testa (npr. Testiranje sustava i UAT).</w:t>
      </w:r>
    </w:p>
    <w:p w:rsidR="004837EC" w:rsidRDefault="009B7902" w:rsidP="009B7902">
      <w:pPr>
        <w:pStyle w:val="ProductList-Bullet"/>
        <w:numPr>
          <w:ilvl w:val="0"/>
          <w:numId w:val="61"/>
        </w:numPr>
      </w:pPr>
      <w:r>
        <w:rPr>
          <w:b/>
          <w:color w:val="00188F"/>
        </w:rPr>
        <w:t>Obuka i prijenos znanja</w:t>
      </w:r>
      <w:r>
        <w:t>: potrebno je održati (1) obuku u vezi s proizvodom za korisnike Klijenta u ukupnom trajanju od najviše četiri (4) sata.</w:t>
      </w:r>
    </w:p>
    <w:p w:rsidR="004837EC" w:rsidRDefault="009B7902" w:rsidP="009B7902">
      <w:pPr>
        <w:pStyle w:val="ProductList-Bullet"/>
        <w:numPr>
          <w:ilvl w:val="0"/>
          <w:numId w:val="61"/>
        </w:numPr>
      </w:pPr>
      <w:r>
        <w:rPr>
          <w:b/>
          <w:color w:val="00188F"/>
        </w:rPr>
        <w:t>Podrška implementaciji</w:t>
      </w:r>
      <w:r>
        <w:t>: potrebno je pružiti najviše četrdeset (40) sati podrške za implementaciju i go-live (četiri tjedna) prema unaprijed utvrđenom opsegu projekta i zahtjevima.</w:t>
      </w:r>
    </w:p>
    <w:p w:rsidR="004837EC" w:rsidRDefault="004837EC">
      <w:pPr>
        <w:pStyle w:val="ProductList-Body"/>
      </w:pPr>
    </w:p>
    <w:p w:rsidR="004837EC" w:rsidRDefault="009B7902">
      <w:pPr>
        <w:pStyle w:val="ProductList-ClauseHeading"/>
        <w:outlineLvl w:val="2"/>
      </w:pPr>
      <w:r>
        <w:t>Obveze Klijenta</w:t>
      </w:r>
    </w:p>
    <w:p w:rsidR="004837EC" w:rsidRDefault="009B7902">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SectionHeading"/>
        <w:pageBreakBefore/>
        <w:outlineLvl w:val="0"/>
      </w:pPr>
      <w:bookmarkStart w:id="392" w:name="_Sec563"/>
      <w:bookmarkEnd w:id="384"/>
      <w:r>
        <w:lastRenderedPageBreak/>
        <w:t>Dodatak E – Dodatne odredbe Ugovora o Programu</w:t>
      </w:r>
      <w:r>
        <w:fldChar w:fldCharType="begin"/>
      </w:r>
      <w:r>
        <w:instrText xml:space="preserve"> TC "</w:instrText>
      </w:r>
      <w:bookmarkStart w:id="393" w:name="_Toc509995568"/>
      <w:r>
        <w:instrText>Dodatak E – Dodatne odredbe Ugovora o Programu</w:instrText>
      </w:r>
      <w:bookmarkEnd w:id="393"/>
      <w:r>
        <w:instrText>" \l 1</w:instrText>
      </w:r>
      <w:r>
        <w:fldChar w:fldCharType="end"/>
      </w:r>
    </w:p>
    <w:p w:rsidR="004837EC" w:rsidRDefault="009B7902">
      <w:pPr>
        <w:pStyle w:val="ProductList-Body"/>
      </w:pPr>
      <w:r>
        <w:t>Odredbe i uvjeti u nastavku primjenjuju se na Klijentov ugovor o količinskom licenciranju kako je navedeno.</w:t>
      </w:r>
    </w:p>
    <w:p w:rsidR="004837EC" w:rsidRDefault="009B7902">
      <w:pPr>
        <w:pStyle w:val="ProductList-Offering1Heading"/>
        <w:outlineLvl w:val="1"/>
      </w:pPr>
      <w:bookmarkStart w:id="394" w:name="_Sec568"/>
      <w:r>
        <w:t>Dodatne odredbe za program Select Plus</w:t>
      </w:r>
      <w:bookmarkEnd w:id="394"/>
      <w:r>
        <w:fldChar w:fldCharType="begin"/>
      </w:r>
      <w:r>
        <w:instrText xml:space="preserve"> TC "</w:instrText>
      </w:r>
      <w:bookmarkStart w:id="395" w:name="_Toc509995569"/>
      <w:r>
        <w:instrText>Dodatne odredbe za program Select Plus</w:instrText>
      </w:r>
      <w:bookmarkEnd w:id="395"/>
      <w:r>
        <w:instrText>" \l 2</w:instrText>
      </w:r>
      <w:r>
        <w:fldChar w:fldCharType="end"/>
      </w:r>
    </w:p>
    <w:p w:rsidR="004837EC" w:rsidRDefault="009B7902">
      <w:pPr>
        <w:pStyle w:val="ProductList-Body"/>
      </w:pPr>
      <w:r>
        <w:t>Select Plus zahtijeva minimalnu količinu narudžbe od 500 bodova po skupini u prvoj godini. Taj zahtjev količine narudžbe može se odbaciti ako se pruži Kvalificirani ugovor.</w:t>
      </w:r>
    </w:p>
    <w:p w:rsidR="004837EC" w:rsidRDefault="004837EC">
      <w:pPr>
        <w:pStyle w:val="ProductList-Body"/>
      </w:pPr>
    </w:p>
    <w:p w:rsidR="004837EC" w:rsidRDefault="009B7902">
      <w:pPr>
        <w:pStyle w:val="ProductList-ClauseHeading"/>
        <w:outlineLvl w:val="2"/>
      </w:pPr>
      <w:r>
        <w:t>Razine cijena u programu Select Plus</w:t>
      </w:r>
    </w:p>
    <w:p w:rsidR="004837EC" w:rsidRDefault="009B7902">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4837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837EC" w:rsidRDefault="009B7902">
            <w:pPr>
              <w:pStyle w:val="ProductList-TableBody"/>
            </w:pPr>
            <w:r>
              <w:rPr>
                <w:color w:val="FFFFFF"/>
              </w:rPr>
              <w:t>Minimalni godišnji bodovi po skupini</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500</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4,000</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10,000</w:t>
            </w:r>
          </w:p>
        </w:tc>
      </w:tr>
      <w:tr w:rsidR="004837E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837EC" w:rsidRDefault="009B7902">
            <w:pPr>
              <w:pStyle w:val="ProductList-TableBody"/>
            </w:pPr>
            <w:r>
              <w:t>25,000</w:t>
            </w:r>
          </w:p>
        </w:tc>
      </w:tr>
    </w:tbl>
    <w:p w:rsidR="004837EC" w:rsidRDefault="009B7902">
      <w:pPr>
        <w:pStyle w:val="ProductList-Offering1Heading"/>
        <w:outlineLvl w:val="1"/>
      </w:pPr>
      <w:bookmarkStart w:id="396" w:name="_Sec569"/>
      <w:r>
        <w:t>Definicija Upravljanja za Kvalificirane uređaje</w:t>
      </w:r>
      <w:bookmarkEnd w:id="396"/>
      <w:r>
        <w:fldChar w:fldCharType="begin"/>
      </w:r>
      <w:r>
        <w:instrText xml:space="preserve"> TC "</w:instrText>
      </w:r>
      <w:bookmarkStart w:id="397" w:name="_Toc509995570"/>
      <w:r>
        <w:instrText>Definicija Upravljanja za Kvalificirane uređaje</w:instrText>
      </w:r>
      <w:bookmarkEnd w:id="397"/>
      <w:r>
        <w:instrText>" \l 2</w:instrText>
      </w:r>
      <w:r>
        <w:fldChar w:fldCharType="end"/>
      </w:r>
    </w:p>
    <w:p w:rsidR="004837EC" w:rsidRDefault="009B7902">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4837EC" w:rsidRDefault="009B7902" w:rsidP="009B7902">
      <w:pPr>
        <w:pStyle w:val="ProductList-Bullet"/>
        <w:numPr>
          <w:ilvl w:val="0"/>
          <w:numId w:val="62"/>
        </w:numPr>
      </w:pPr>
      <w:r>
        <w:t>kojem dopusti da se pridruži njegovoj domeni, ili</w:t>
      </w:r>
    </w:p>
    <w:p w:rsidR="004837EC" w:rsidRDefault="009B7902" w:rsidP="009B7902">
      <w:pPr>
        <w:pStyle w:val="ProductList-Bullet"/>
        <w:numPr>
          <w:ilvl w:val="0"/>
          <w:numId w:val="62"/>
        </w:numPr>
      </w:pPr>
      <w:r>
        <w:t>čiju autentičnost potvrdi kao zahtjev za korištenje aplikacija dok je na Klijentovoj lokaciji, ili</w:t>
      </w:r>
    </w:p>
    <w:p w:rsidR="004837EC" w:rsidRDefault="009B7902" w:rsidP="009B7902">
      <w:pPr>
        <w:pStyle w:val="ProductList-Bullet"/>
        <w:numPr>
          <w:ilvl w:val="0"/>
          <w:numId w:val="62"/>
        </w:numPr>
      </w:pPr>
      <w:r>
        <w:t>na koji instalira agente (npr. zaštitu od virusa, zaštitu od zlonamjernih softvera ili druge agente koje odrede Klijentova pravila), ili</w:t>
      </w:r>
    </w:p>
    <w:p w:rsidR="004837EC" w:rsidRDefault="009B7902" w:rsidP="009B7902">
      <w:pPr>
        <w:pStyle w:val="ProductList-Bullet"/>
        <w:numPr>
          <w:ilvl w:val="0"/>
          <w:numId w:val="62"/>
        </w:numPr>
      </w:pPr>
      <w:r>
        <w:t>na koji izravno ili neizravno primijeni i provede skupna pravila, ili</w:t>
      </w:r>
    </w:p>
    <w:p w:rsidR="004837EC" w:rsidRDefault="009B7902" w:rsidP="009B7902">
      <w:pPr>
        <w:pStyle w:val="ProductList-Bullet"/>
        <w:numPr>
          <w:ilvl w:val="0"/>
          <w:numId w:val="62"/>
        </w:numPr>
      </w:pPr>
      <w:r>
        <w:t>za koji potraži ili primi o njemu podatke i konfigurira ili da upute hardveru ili softveru koji je izravno povezan s okruženjem operacijskog sustava, ili</w:t>
      </w:r>
    </w:p>
    <w:p w:rsidR="004837EC" w:rsidRDefault="009B7902" w:rsidP="009B7902">
      <w:pPr>
        <w:pStyle w:val="ProductList-Bullet"/>
        <w:numPr>
          <w:ilvl w:val="0"/>
          <w:numId w:val="62"/>
        </w:numPr>
      </w:pPr>
      <w:r>
        <w:t>kojem dopusti pristup virtualnoj računalnoj infrastrukturi (engl. Virtual Desktop Infrastructure, VDI) izvan Windows SA-a, Microsoft Intune (Uređaj) ili Prava na korištenje roaminga za Windows Virtual Desktop Access.</w:t>
      </w:r>
    </w:p>
    <w:p w:rsidR="004837EC" w:rsidRDefault="004837EC">
      <w:pPr>
        <w:pStyle w:val="ProductList-Body"/>
      </w:pPr>
    </w:p>
    <w:p w:rsidR="004837EC" w:rsidRDefault="009B7902">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4837EC" w:rsidRDefault="009B7902">
      <w:pPr>
        <w:pStyle w:val="ProductList-Offering1Heading"/>
        <w:outlineLvl w:val="1"/>
      </w:pPr>
      <w:bookmarkStart w:id="398" w:name="_Sec570"/>
      <w:r>
        <w:t>Online usluge u programima Open</w:t>
      </w:r>
      <w:bookmarkEnd w:id="398"/>
      <w:r>
        <w:fldChar w:fldCharType="begin"/>
      </w:r>
      <w:r>
        <w:instrText xml:space="preserve"> TC "</w:instrText>
      </w:r>
      <w:bookmarkStart w:id="399" w:name="_Toc509995571"/>
      <w:r>
        <w:instrText>Online usluge u programima Open</w:instrText>
      </w:r>
      <w:bookmarkEnd w:id="399"/>
      <w:r>
        <w:instrText>" \l 2</w:instrText>
      </w:r>
      <w:r>
        <w:fldChar w:fldCharType="end"/>
      </w:r>
    </w:p>
    <w:p w:rsidR="004837EC" w:rsidRDefault="009B7902">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4837EC" w:rsidRDefault="004837EC">
      <w:pPr>
        <w:pStyle w:val="ProductList-Body"/>
      </w:pPr>
    </w:p>
    <w:p w:rsidR="004837EC" w:rsidRDefault="009B7902">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4837EC" w:rsidRDefault="009B7902">
      <w:pPr>
        <w:pStyle w:val="ProductList-Offering1Heading"/>
        <w:outlineLvl w:val="1"/>
      </w:pPr>
      <w:bookmarkStart w:id="400" w:name="_Sec571"/>
      <w:r>
        <w:t>Dodatne odredbe za Profesionalne usluge – naslijeđeni ugovori</w:t>
      </w:r>
      <w:bookmarkEnd w:id="400"/>
      <w:r>
        <w:fldChar w:fldCharType="begin"/>
      </w:r>
      <w:r>
        <w:instrText xml:space="preserve"> TC "</w:instrText>
      </w:r>
      <w:bookmarkStart w:id="401" w:name="_Toc509995572"/>
      <w:r>
        <w:instrText>Dodatne odredbe za Profesionalne usluge – naslijeđeni ugovori</w:instrText>
      </w:r>
      <w:bookmarkEnd w:id="401"/>
      <w:r>
        <w:instrText>" \l 2</w:instrText>
      </w:r>
      <w:r>
        <w:fldChar w:fldCharType="end"/>
      </w:r>
    </w:p>
    <w:p w:rsidR="004837EC" w:rsidRDefault="009B7902">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4837EC" w:rsidRDefault="004837EC">
      <w:pPr>
        <w:pStyle w:val="ProductList-Body"/>
      </w:pPr>
    </w:p>
    <w:p w:rsidR="004837EC" w:rsidRDefault="009B7902">
      <w:pPr>
        <w:pStyle w:val="ProductList-ClauseHeading"/>
        <w:outlineLvl w:val="2"/>
      </w:pPr>
      <w:r>
        <w:t>Korištenje, autorsko pravo i licencna prava</w:t>
      </w:r>
    </w:p>
    <w:p w:rsidR="004837EC" w:rsidRDefault="009B7902">
      <w:pPr>
        <w:pStyle w:val="ProductList-SubClauseHeading"/>
        <w:outlineLvl w:val="3"/>
      </w:pPr>
      <w:r>
        <w:t>Popravci</w:t>
      </w:r>
    </w:p>
    <w:p w:rsidR="004837EC" w:rsidRDefault="009B7902">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4837EC" w:rsidRDefault="004837EC">
      <w:pPr>
        <w:pStyle w:val="ProductList-BodyIndented"/>
      </w:pPr>
    </w:p>
    <w:p w:rsidR="004837EC" w:rsidRDefault="009B7902">
      <w:pPr>
        <w:pStyle w:val="ProductList-SubClauseHeading"/>
        <w:outlineLvl w:val="3"/>
      </w:pPr>
      <w:r>
        <w:lastRenderedPageBreak/>
        <w:t>Ranije nastala djela</w:t>
      </w:r>
    </w:p>
    <w:p w:rsidR="004837EC" w:rsidRDefault="009B7902">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4837EC" w:rsidRDefault="009B7902">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4837EC" w:rsidRDefault="004837EC">
      <w:pPr>
        <w:pStyle w:val="ProductList-BodyIndented"/>
      </w:pPr>
    </w:p>
    <w:p w:rsidR="004837EC" w:rsidRDefault="009B7902">
      <w:pPr>
        <w:pStyle w:val="ProductList-SubClauseHeading"/>
        <w:outlineLvl w:val="3"/>
      </w:pPr>
      <w:r>
        <w:t>Materijali isporučeni u sklopu usluge</w:t>
      </w:r>
    </w:p>
    <w:p w:rsidR="004837EC" w:rsidRDefault="009B7902">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4837EC" w:rsidRDefault="004837EC">
      <w:pPr>
        <w:pStyle w:val="ProductList-BodyIndented"/>
      </w:pPr>
    </w:p>
    <w:p w:rsidR="004837EC" w:rsidRDefault="009B7902">
      <w:pPr>
        <w:pStyle w:val="ProductList-SubClauseHeading"/>
        <w:outlineLvl w:val="3"/>
      </w:pPr>
      <w:r>
        <w:t>Korištenje tehničkih podataka iz Profesionalnih usluga.</w:t>
      </w:r>
    </w:p>
    <w:p w:rsidR="004837EC" w:rsidRDefault="009B7902">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4837EC" w:rsidRDefault="004837EC">
      <w:pPr>
        <w:pStyle w:val="ProductList-BodyIndented"/>
      </w:pPr>
    </w:p>
    <w:p w:rsidR="004837EC" w:rsidRDefault="009B7902">
      <w:pPr>
        <w:pStyle w:val="ProductList-SubClauseHeading"/>
        <w:outlineLvl w:val="3"/>
      </w:pPr>
      <w:r>
        <w:t>Licencna ograničenja otvorenog koda</w:t>
      </w:r>
    </w:p>
    <w:p w:rsidR="004837EC" w:rsidRDefault="009B7902">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4837EC" w:rsidRDefault="004837EC">
      <w:pPr>
        <w:pStyle w:val="ProductList-BodyIndented"/>
      </w:pPr>
    </w:p>
    <w:p w:rsidR="004837EC" w:rsidRDefault="009B7902">
      <w:pPr>
        <w:pStyle w:val="ProductList-SubClauseHeading"/>
        <w:outlineLvl w:val="3"/>
      </w:pPr>
      <w:r>
        <w:t>Prava Povezanih društava</w:t>
      </w:r>
    </w:p>
    <w:p w:rsidR="004837EC" w:rsidRDefault="009B7902">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4837EC" w:rsidRDefault="004837EC">
      <w:pPr>
        <w:pStyle w:val="ProductList-BodyIndented"/>
      </w:pPr>
    </w:p>
    <w:p w:rsidR="004837EC" w:rsidRDefault="009B7902">
      <w:pPr>
        <w:pStyle w:val="ProductList-ClauseHeading"/>
        <w:outlineLvl w:val="2"/>
      </w:pPr>
      <w:r>
        <w:t>Jamstva i ograničenja odgovornosti</w:t>
      </w:r>
    </w:p>
    <w:p w:rsidR="004837EC" w:rsidRDefault="009B7902">
      <w:pPr>
        <w:pStyle w:val="ProductList-SubClauseHeading"/>
        <w:outlineLvl w:val="3"/>
      </w:pPr>
      <w:r>
        <w:t>Jamstvo za Profesionalne usluge</w:t>
      </w:r>
    </w:p>
    <w:p w:rsidR="004837EC" w:rsidRDefault="009B7902">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4837EC" w:rsidRDefault="004837EC">
      <w:pPr>
        <w:pStyle w:val="ProductList-BodyIndented"/>
      </w:pPr>
    </w:p>
    <w:p w:rsidR="004837EC" w:rsidRDefault="009B7902">
      <w:pPr>
        <w:pStyle w:val="ProductList-SubClauseHeading"/>
        <w:outlineLvl w:val="3"/>
      </w:pPr>
      <w:r>
        <w:t>Ograničenje odgovornosti</w:t>
      </w:r>
    </w:p>
    <w:p w:rsidR="004837EC" w:rsidRDefault="009B7902">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4837EC" w:rsidRDefault="004837EC">
      <w:pPr>
        <w:pStyle w:val="ProductList-BodyIndented"/>
        <w:jc w:val="right"/>
      </w:pPr>
    </w:p>
    <w:tbl>
      <w:tblPr>
        <w:tblStyle w:val="PURTable0"/>
        <w:tblW w:w="0" w:type="dxa"/>
        <w:tblLook w:val="04A0" w:firstRow="1" w:lastRow="0" w:firstColumn="1" w:lastColumn="0" w:noHBand="0" w:noVBand="1"/>
      </w:tblPr>
      <w:tblGrid>
        <w:gridCol w:w="1055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Indented"/>
      </w:pPr>
    </w:p>
    <w:p w:rsidR="004837EC" w:rsidRDefault="009B7902">
      <w:pPr>
        <w:pStyle w:val="ProductList-SectionHeading"/>
        <w:pageBreakBefore/>
        <w:outlineLvl w:val="0"/>
      </w:pPr>
      <w:bookmarkStart w:id="402" w:name="_Sec572"/>
      <w:bookmarkEnd w:id="392"/>
      <w:r>
        <w:lastRenderedPageBreak/>
        <w:t>Dodatak F – Promocije</w:t>
      </w:r>
      <w:r>
        <w:fldChar w:fldCharType="begin"/>
      </w:r>
      <w:r>
        <w:instrText xml:space="preserve"> TC "</w:instrText>
      </w:r>
      <w:bookmarkStart w:id="403" w:name="_Toc509995573"/>
      <w:r>
        <w:instrText>Dodatak F – Promocije</w:instrText>
      </w:r>
      <w:bookmarkEnd w:id="403"/>
      <w:r>
        <w:instrText>" \l 1</w:instrText>
      </w:r>
      <w:r>
        <w:fldChar w:fldCharType="end"/>
      </w:r>
    </w:p>
    <w:p w:rsidR="004837EC" w:rsidRDefault="009B7902">
      <w:pPr>
        <w:pStyle w:val="ProductList-OfferingGroupHeading"/>
        <w:outlineLvl w:val="1"/>
      </w:pPr>
      <w:bookmarkStart w:id="404" w:name="_Sec1196"/>
      <w:r>
        <w:t>Promocija Azure Compute Capacity</w:t>
      </w:r>
      <w:bookmarkEnd w:id="404"/>
      <w:r>
        <w:fldChar w:fldCharType="begin"/>
      </w:r>
      <w:r>
        <w:instrText xml:space="preserve"> TC "</w:instrText>
      </w:r>
      <w:bookmarkStart w:id="405" w:name="_Toc509995574"/>
      <w:r>
        <w:instrText>Promocija Azure Compute Capacity</w:instrText>
      </w:r>
      <w:bookmarkEnd w:id="405"/>
      <w:r>
        <w:instrText>" \l 2</w:instrText>
      </w:r>
      <w:r>
        <w:fldChar w:fldCharType="end"/>
      </w:r>
    </w:p>
    <w:p w:rsidR="004837EC" w:rsidRDefault="009B7902">
      <w:pPr>
        <w:pStyle w:val="ProductList-Body"/>
      </w:pPr>
      <w:r>
        <w:t>Od 1. studenog 2015. do 31. prosinca 2017. promocija Azure Compute Capacity nudi popuste na primjerke A, A_v2, D, D_v2, F, M, G, H i L Series Compute kao 12-mjesečne pretplate koje istječu nakon izvorne pretplate.</w:t>
      </w:r>
    </w:p>
    <w:p w:rsidR="004837EC" w:rsidRDefault="009B7902">
      <w:pPr>
        <w:pStyle w:val="ProductList-OfferingGroupHeading"/>
        <w:outlineLvl w:val="1"/>
      </w:pPr>
      <w:bookmarkStart w:id="406" w:name="_Sec1224"/>
      <w:r>
        <w:t>Promocija SQL Server 2017 za Linux</w:t>
      </w:r>
      <w:bookmarkEnd w:id="406"/>
      <w:r>
        <w:fldChar w:fldCharType="begin"/>
      </w:r>
      <w:r>
        <w:instrText xml:space="preserve"> TC "</w:instrText>
      </w:r>
      <w:bookmarkStart w:id="407" w:name="_Toc509995575"/>
      <w:r>
        <w:instrText>Promocija SQL Server 2017 za Linux</w:instrText>
      </w:r>
      <w:bookmarkEnd w:id="407"/>
      <w:r>
        <w:instrText>" \l 2</w:instrText>
      </w:r>
      <w:r>
        <w:fldChar w:fldCharType="end"/>
      </w:r>
    </w:p>
    <w:p w:rsidR="004837EC" w:rsidRDefault="009B7902">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rsidR="004837EC" w:rsidRDefault="009B7902">
      <w:pPr>
        <w:pStyle w:val="ProductList-SectionHeading"/>
        <w:pageBreakBefore/>
        <w:outlineLvl w:val="0"/>
      </w:pPr>
      <w:bookmarkStart w:id="408" w:name="_Sec899"/>
      <w:bookmarkEnd w:id="402"/>
      <w:r>
        <w:lastRenderedPageBreak/>
        <w:t>Dodatak G – Odredbe za sustav za pohranu</w:t>
      </w:r>
      <w:r>
        <w:fldChar w:fldCharType="begin"/>
      </w:r>
      <w:r>
        <w:instrText xml:space="preserve"> TC "</w:instrText>
      </w:r>
      <w:bookmarkStart w:id="409" w:name="_Toc509995576"/>
      <w:r>
        <w:instrText>Dodatak G – Odredbe za sustav za pohranu</w:instrText>
      </w:r>
      <w:bookmarkEnd w:id="409"/>
      <w:r>
        <w:instrText>" \l 1</w:instrText>
      </w:r>
      <w:r>
        <w:fldChar w:fldCharType="end"/>
      </w:r>
    </w:p>
    <w:p w:rsidR="004837EC" w:rsidRDefault="009B7902">
      <w:pPr>
        <w:pStyle w:val="ProductList-Offering1Heading"/>
        <w:outlineLvl w:val="1"/>
      </w:pPr>
      <w:bookmarkStart w:id="410" w:name="_Sec900"/>
      <w:r>
        <w:t>Dostupnost</w:t>
      </w:r>
      <w:bookmarkEnd w:id="410"/>
      <w:r>
        <w:fldChar w:fldCharType="begin"/>
      </w:r>
      <w:r>
        <w:instrText xml:space="preserve"> TC "</w:instrText>
      </w:r>
      <w:bookmarkStart w:id="411" w:name="_Toc509995577"/>
      <w:r>
        <w:instrText>Dostupnost</w:instrText>
      </w:r>
      <w:bookmarkEnd w:id="411"/>
      <w:r>
        <w:instrText>" \l 2</w:instrText>
      </w:r>
      <w:r>
        <w:fldChar w:fldCharType="end"/>
      </w:r>
    </w:p>
    <w:p w:rsidR="004837EC" w:rsidRDefault="009B7902">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4837EC" w:rsidRDefault="009B7902">
      <w:pPr>
        <w:pStyle w:val="ProductList-Offering1Heading"/>
        <w:outlineLvl w:val="1"/>
      </w:pPr>
      <w:bookmarkStart w:id="412" w:name="_Sec901"/>
      <w:r>
        <w:t>Isporuka i vlasništvo</w:t>
      </w:r>
      <w:bookmarkEnd w:id="412"/>
      <w:r>
        <w:fldChar w:fldCharType="begin"/>
      </w:r>
      <w:r>
        <w:instrText xml:space="preserve"> TC "</w:instrText>
      </w:r>
      <w:bookmarkStart w:id="413" w:name="_Toc509995578"/>
      <w:r>
        <w:instrText>Isporuka i vlasništvo</w:instrText>
      </w:r>
      <w:bookmarkEnd w:id="413"/>
      <w:r>
        <w:instrText>" \l 2</w:instrText>
      </w:r>
      <w:r>
        <w:fldChar w:fldCharType="end"/>
      </w:r>
    </w:p>
    <w:p w:rsidR="004837EC" w:rsidRDefault="009B7902">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4837EC" w:rsidRDefault="009B7902">
      <w:pPr>
        <w:pStyle w:val="ProductList-Offering1Heading"/>
        <w:outlineLvl w:val="1"/>
      </w:pPr>
      <w:bookmarkStart w:id="414" w:name="_Sec902"/>
      <w:r>
        <w:t>Softver sustava za pohranu</w:t>
      </w:r>
      <w:bookmarkEnd w:id="414"/>
      <w:r>
        <w:fldChar w:fldCharType="begin"/>
      </w:r>
      <w:r>
        <w:instrText xml:space="preserve"> TC "</w:instrText>
      </w:r>
      <w:bookmarkStart w:id="415" w:name="_Toc509995579"/>
      <w:r>
        <w:instrText>Softver sustava za pohranu</w:instrText>
      </w:r>
      <w:bookmarkEnd w:id="415"/>
      <w:r>
        <w:instrText>" \l 2</w:instrText>
      </w:r>
      <w:r>
        <w:fldChar w:fldCharType="end"/>
      </w:r>
    </w:p>
    <w:p w:rsidR="004837EC" w:rsidRDefault="009B7902">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4837EC" w:rsidRDefault="004837EC">
      <w:pPr>
        <w:pStyle w:val="ProductList-Body"/>
      </w:pPr>
    </w:p>
    <w:p w:rsidR="004837EC" w:rsidRDefault="009B7902">
      <w:pPr>
        <w:pStyle w:val="ProductList-ClauseHeading"/>
        <w:outlineLvl w:val="2"/>
      </w:pPr>
      <w:r>
        <w:t>Ograničenja</w:t>
      </w:r>
    </w:p>
    <w:p w:rsidR="004837EC" w:rsidRDefault="009B7902">
      <w:pPr>
        <w:pStyle w:val="ProductList-Body"/>
      </w:pPr>
      <w:r>
        <w:t>Klijent ne smije koristiti Softver sustava za pohranu za usporedbe i ili „usporedne analize“ osim u svoje interne svrhe te ih ne smije objavljivati niti otkrivati njihove rezultate.</w:t>
      </w:r>
    </w:p>
    <w:p w:rsidR="004837EC" w:rsidRDefault="004837EC">
      <w:pPr>
        <w:pStyle w:val="ProductList-Body"/>
      </w:pPr>
    </w:p>
    <w:p w:rsidR="004837EC" w:rsidRDefault="009B7902">
      <w:pPr>
        <w:pStyle w:val="ProductList-ClauseHeading"/>
        <w:outlineLvl w:val="2"/>
      </w:pPr>
      <w:r>
        <w:t>Određeni softver drugih proizvođača s otvorenim kodom</w:t>
      </w:r>
    </w:p>
    <w:p w:rsidR="004837EC" w:rsidRDefault="009B7902">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50">
        <w:r>
          <w:rPr>
            <w:color w:val="00467F"/>
            <w:u w:val="single"/>
          </w:rPr>
          <w:t>http://go.microsoft.com/fwlink/?LinkId=627000</w:t>
        </w:r>
      </w:hyperlink>
      <w:r>
        <w:t xml:space="preserve"> te se licencira Klijentu u skladu s primjenjivim licencama otvorenog koda.</w:t>
      </w:r>
    </w:p>
    <w:p w:rsidR="004837EC" w:rsidRDefault="004837EC">
      <w:pPr>
        <w:pStyle w:val="ProductList-Body"/>
      </w:pPr>
    </w:p>
    <w:p w:rsidR="004837EC" w:rsidRDefault="009B7902">
      <w:pPr>
        <w:pStyle w:val="ProductList-ClauseHeading"/>
        <w:outlineLvl w:val="2"/>
      </w:pPr>
      <w:r>
        <w:t>Aktivacija internetskih usluga / Pristanak na internetske usluge</w:t>
      </w:r>
    </w:p>
    <w:p w:rsidR="004837EC" w:rsidRDefault="009B7902">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4837EC" w:rsidRDefault="004837EC">
      <w:pPr>
        <w:pStyle w:val="ProductList-Body"/>
      </w:pPr>
    </w:p>
    <w:p w:rsidR="004837EC" w:rsidRDefault="009B7902">
      <w:pPr>
        <w:pStyle w:val="ProductList-ClauseHeading"/>
        <w:outlineLvl w:val="2"/>
      </w:pPr>
      <w:r>
        <w:t>Ažuriranja softvera sustava za pohranu</w:t>
      </w:r>
    </w:p>
    <w:p w:rsidR="004837EC" w:rsidRDefault="009B7902">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4837EC" w:rsidRDefault="009B7902">
      <w:pPr>
        <w:pStyle w:val="ProductList-Offering1Heading"/>
        <w:outlineLvl w:val="1"/>
      </w:pPr>
      <w:bookmarkStart w:id="416" w:name="_Sec903"/>
      <w:r>
        <w:t>Ograničeno jamstvo za hardver</w:t>
      </w:r>
      <w:bookmarkEnd w:id="416"/>
      <w:r>
        <w:fldChar w:fldCharType="begin"/>
      </w:r>
      <w:r>
        <w:instrText xml:space="preserve"> TC "</w:instrText>
      </w:r>
      <w:bookmarkStart w:id="417" w:name="_Toc509995580"/>
      <w:r>
        <w:instrText>Ograničeno jamstvo za hardver</w:instrText>
      </w:r>
      <w:bookmarkEnd w:id="417"/>
      <w:r>
        <w:instrText>" \l 2</w:instrText>
      </w:r>
      <w:r>
        <w:fldChar w:fldCharType="end"/>
      </w:r>
    </w:p>
    <w:p w:rsidR="004837EC" w:rsidRDefault="009B7902">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 xml:space="preserve">Microsoft ne pruža nikakva druga jamstva ili uvjete te isključuje odgovornost za sva druga izričita, prešutna ili zakonska jamstva </w:t>
      </w:r>
      <w:r>
        <w:rPr>
          <w:b/>
        </w:rPr>
        <w:lastRenderedPageBreak/>
        <w:t>uključujući, između ostalog, jamstvo kvalitete, prava vlasništva, jamstvo da prava trećih nisu povrijeđena, jamstvo za potrebna svojstva za redovitu uporabu ili za promet i jamstvo za potrebna svojstva za naročitu uporabu.</w:t>
      </w:r>
    </w:p>
    <w:p w:rsidR="004837EC" w:rsidRDefault="009B7902">
      <w:pPr>
        <w:pStyle w:val="ProductList-Offering1Heading"/>
        <w:outlineLvl w:val="1"/>
      </w:pPr>
      <w:bookmarkStart w:id="418" w:name="_Sec904"/>
      <w:r>
        <w:t>Obeštećenje. Zaštita od zahtjeva/tužbi trećih osoba</w:t>
      </w:r>
      <w:bookmarkEnd w:id="418"/>
      <w:r>
        <w:fldChar w:fldCharType="begin"/>
      </w:r>
      <w:r>
        <w:instrText xml:space="preserve"> TC "</w:instrText>
      </w:r>
      <w:bookmarkStart w:id="419" w:name="_Toc509995581"/>
      <w:r>
        <w:instrText>Obeštećenje. Zaštita od zahtjeva/tužbi trećih osoba</w:instrText>
      </w:r>
      <w:bookmarkEnd w:id="419"/>
      <w:r>
        <w:instrText>" \l 2</w:instrText>
      </w:r>
      <w:r>
        <w:fldChar w:fldCharType="end"/>
      </w:r>
    </w:p>
    <w:p w:rsidR="004837EC" w:rsidRDefault="009B7902">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4837EC" w:rsidRDefault="009B7902">
      <w:pPr>
        <w:pStyle w:val="ProductList-Offering1Heading"/>
        <w:outlineLvl w:val="1"/>
      </w:pPr>
      <w:bookmarkStart w:id="420" w:name="_Sec905"/>
      <w:r>
        <w:t>Ograničenje odgovornosti</w:t>
      </w:r>
      <w:bookmarkEnd w:id="420"/>
      <w:r>
        <w:fldChar w:fldCharType="begin"/>
      </w:r>
      <w:r>
        <w:instrText xml:space="preserve"> TC "</w:instrText>
      </w:r>
      <w:bookmarkStart w:id="421" w:name="_Toc509995582"/>
      <w:r>
        <w:instrText>Ograničenje odgovornosti</w:instrText>
      </w:r>
      <w:bookmarkEnd w:id="421"/>
      <w:r>
        <w:instrText>" \l 2</w:instrText>
      </w:r>
      <w:r>
        <w:fldChar w:fldCharType="end"/>
      </w:r>
    </w:p>
    <w:p w:rsidR="004837EC" w:rsidRDefault="009B7902">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4837EC" w:rsidRDefault="009B7902">
      <w:pPr>
        <w:pStyle w:val="ProductList-Offering1Heading"/>
        <w:outlineLvl w:val="1"/>
      </w:pPr>
      <w:bookmarkStart w:id="422" w:name="_Sec906"/>
      <w:r>
        <w:t>Zakoni SAD-a o kontroli izvoza</w:t>
      </w:r>
      <w:bookmarkEnd w:id="422"/>
      <w:r>
        <w:fldChar w:fldCharType="begin"/>
      </w:r>
      <w:r>
        <w:instrText xml:space="preserve"> TC "</w:instrText>
      </w:r>
      <w:bookmarkStart w:id="423" w:name="_Toc509995583"/>
      <w:r>
        <w:instrText>Zakoni SAD-a o kontroli izvoza</w:instrText>
      </w:r>
      <w:bookmarkEnd w:id="423"/>
      <w:r>
        <w:instrText>" \l 2</w:instrText>
      </w:r>
      <w:r>
        <w:fldChar w:fldCharType="end"/>
      </w:r>
    </w:p>
    <w:p w:rsidR="004837EC" w:rsidRDefault="009B7902">
      <w:pPr>
        <w:pStyle w:val="ProductList-Body"/>
      </w:pPr>
      <w:r>
        <w:t>Na Sustave za pohranu primjenjuju se odredbe u Klijentovu ugovoru o količinskom licenciranju u vezi s izvoznim propisima SAD-a.</w:t>
      </w:r>
    </w:p>
    <w:p w:rsidR="004837EC" w:rsidRDefault="009B7902">
      <w:pPr>
        <w:pStyle w:val="ProductList-Offering1Heading"/>
        <w:outlineLvl w:val="1"/>
      </w:pPr>
      <w:bookmarkStart w:id="424" w:name="_Sec907"/>
      <w:r>
        <w:t>Prikupljanje dijagnostičkih podataka</w:t>
      </w:r>
      <w:bookmarkEnd w:id="424"/>
      <w:r>
        <w:fldChar w:fldCharType="begin"/>
      </w:r>
      <w:r>
        <w:instrText xml:space="preserve"> TC "</w:instrText>
      </w:r>
      <w:bookmarkStart w:id="425" w:name="_Toc509995584"/>
      <w:r>
        <w:instrText>Prikupljanje dijagnostičkih podataka</w:instrText>
      </w:r>
      <w:bookmarkEnd w:id="425"/>
      <w:r>
        <w:instrText>" \l 2</w:instrText>
      </w:r>
      <w:r>
        <w:fldChar w:fldCharType="end"/>
      </w:r>
    </w:p>
    <w:p w:rsidR="004837EC" w:rsidRDefault="009B7902">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1">
        <w:r>
          <w:rPr>
            <w:color w:val="00467F"/>
            <w:u w:val="single"/>
          </w:rPr>
          <w:t>https://www.microsoft.com/en-us/privacystatement</w:t>
        </w:r>
      </w:hyperlink>
      <w:r>
        <w:t>.</w:t>
      </w:r>
    </w:p>
    <w:p w:rsidR="004837EC" w:rsidRDefault="009B7902">
      <w:pPr>
        <w:pStyle w:val="ProductList-Offering1Heading"/>
        <w:outlineLvl w:val="1"/>
      </w:pPr>
      <w:bookmarkStart w:id="426" w:name="_Sec908"/>
      <w:r>
        <w:t>Upotreba u državnim ustanovama</w:t>
      </w:r>
      <w:bookmarkEnd w:id="426"/>
      <w:r>
        <w:fldChar w:fldCharType="begin"/>
      </w:r>
      <w:r>
        <w:instrText xml:space="preserve"> TC "</w:instrText>
      </w:r>
      <w:bookmarkStart w:id="427" w:name="_Toc509995585"/>
      <w:r>
        <w:instrText>Upotreba u državnim ustanovama</w:instrText>
      </w:r>
      <w:bookmarkEnd w:id="427"/>
      <w:r>
        <w:instrText>" \l 2</w:instrText>
      </w:r>
      <w:r>
        <w:fldChar w:fldCharType="end"/>
      </w:r>
    </w:p>
    <w:p w:rsidR="004837EC" w:rsidRDefault="009B7902">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4837EC" w:rsidRDefault="004837EC">
      <w:pPr>
        <w:pStyle w:val="ProductList-Body"/>
        <w:jc w:val="right"/>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9B7902">
      <w:pPr>
        <w:pStyle w:val="ProductList-SectionHeading"/>
        <w:pageBreakBefore/>
        <w:outlineLvl w:val="0"/>
      </w:pPr>
      <w:bookmarkStart w:id="428" w:name="_Sec1230"/>
      <w:bookmarkEnd w:id="408"/>
      <w:r>
        <w:lastRenderedPageBreak/>
        <w:t>Dodatak H – pogodnosti za studentsko korištenje i akademske programe</w:t>
      </w:r>
      <w:r>
        <w:fldChar w:fldCharType="begin"/>
      </w:r>
      <w:r>
        <w:instrText xml:space="preserve"> TC "</w:instrText>
      </w:r>
      <w:bookmarkStart w:id="429" w:name="_Toc509995586"/>
      <w:r>
        <w:instrText>Dodatak H – pogodnosti za studentsko korištenje i akademske programe</w:instrText>
      </w:r>
      <w:bookmarkEnd w:id="429"/>
      <w:r>
        <w:instrText>" \l 1</w:instrText>
      </w:r>
      <w:r>
        <w:fldChar w:fldCharType="end"/>
      </w:r>
    </w:p>
    <w:p w:rsidR="004837EC" w:rsidRDefault="009B7902">
      <w:pPr>
        <w:pStyle w:val="ProductList-Body"/>
      </w:pPr>
      <w:r>
        <w:t xml:space="preserve">U ovom se poglavlju opisuju određene pogodnosti koje se pružaju studentima u programima OVS-ES, EES i CSP. Studenti koji koriste licence odobrene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trebaju se zasebno licencirati radi pristupa poslužitelju softvera za produktivnost ili infrastrukturu na lokaciji. </w:t>
      </w:r>
    </w:p>
    <w:p w:rsidR="004837EC" w:rsidRDefault="009B7902">
      <w:pPr>
        <w:pStyle w:val="ProductList-Offering1Heading"/>
        <w:outlineLvl w:val="1"/>
      </w:pPr>
      <w:r>
        <w:t>Prava prema kvalificiranom paketu za Enrollment for Education Solutions (pristupnica za obrazovna rješenja)</w:t>
      </w:r>
      <w:r>
        <w:fldChar w:fldCharType="begin"/>
      </w:r>
      <w:r>
        <w:instrText xml:space="preserve"> TC "</w:instrText>
      </w:r>
      <w:bookmarkStart w:id="430" w:name="_Toc509995587"/>
      <w:r>
        <w:instrText>Prava prema kvalificiranom paketu za Enrollment for Education Solutions (pristupnica za obrazovna rješenja)</w:instrText>
      </w:r>
      <w:bookmarkEnd w:id="430"/>
      <w:r>
        <w:instrText xml:space="preserve"> " \l 2</w:instrText>
      </w:r>
      <w:r>
        <w:fldChar w:fldCharType="end"/>
      </w:r>
    </w:p>
    <w:p w:rsidR="004837EC" w:rsidRDefault="009B7902">
      <w:pPr>
        <w:pStyle w:val="ProductList-Body"/>
      </w:pPr>
      <w:r>
        <w:t>Sljedeći kvalificirani proizvodi za EES 2017 pružaju Pogodnost za studentsko korištenje za proizvode navedene u stupcu Pogodnost za studentsko korištenje.</w:t>
      </w:r>
    </w:p>
    <w:p w:rsidR="004837EC" w:rsidRDefault="009B7902">
      <w:pPr>
        <w:pStyle w:val="ProductList-Body"/>
        <w:jc w:val="center"/>
      </w:pPr>
      <w:r>
        <w:rPr>
          <w:b/>
        </w:rPr>
        <w:t>Kvalificirani proizvodi</w:t>
      </w:r>
    </w:p>
    <w:tbl>
      <w:tblPr>
        <w:tblStyle w:val="PURTable"/>
        <w:tblW w:w="0" w:type="dxa"/>
        <w:tblLook w:val="04A0" w:firstRow="1" w:lastRow="0" w:firstColumn="1" w:lastColumn="0" w:noHBand="0" w:noVBand="1"/>
      </w:tblPr>
      <w:tblGrid>
        <w:gridCol w:w="2949"/>
        <w:gridCol w:w="817"/>
        <w:gridCol w:w="700"/>
        <w:gridCol w:w="815"/>
        <w:gridCol w:w="810"/>
        <w:gridCol w:w="1140"/>
        <w:gridCol w:w="1244"/>
        <w:gridCol w:w="942"/>
        <w:gridCol w:w="695"/>
        <w:gridCol w:w="804"/>
      </w:tblGrid>
      <w:tr w:rsidR="004837EC">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4837EC" w:rsidRDefault="004837EC">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837EC" w:rsidRDefault="009B7902">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4837EC" w:rsidRDefault="009B7902">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837EC" w:rsidRDefault="009B7902">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4837EC" w:rsidRDefault="009B7902">
            <w:pPr>
              <w:pStyle w:val="ProductList-TableBody"/>
              <w:jc w:val="center"/>
            </w:pPr>
            <w:r>
              <w:rPr>
                <w:color w:val="FFFFFF"/>
              </w:rPr>
              <w:t>Office 365</w:t>
            </w:r>
          </w:p>
        </w:tc>
      </w:tr>
      <w:tr w:rsidR="004837EC">
        <w:tc>
          <w:tcPr>
            <w:tcW w:w="3180" w:type="dxa"/>
            <w:tcBorders>
              <w:top w:val="single" w:sz="4" w:space="0" w:color="FFFFFF"/>
              <w:left w:val="single" w:sz="4" w:space="0" w:color="FFFFFF"/>
              <w:bottom w:val="dashed" w:sz="4" w:space="0" w:color="B2B2B2"/>
              <w:right w:val="single" w:sz="4" w:space="0" w:color="FFFFFF"/>
            </w:tcBorders>
          </w:tcPr>
          <w:p w:rsidR="004837EC" w:rsidRDefault="009B7902">
            <w:pPr>
              <w:pStyle w:val="ProductList-TableBody"/>
            </w:pPr>
            <w:r>
              <w:rPr>
                <w:b/>
              </w:rPr>
              <w:t>Pogodnost za studentsko korištenje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A5</w:t>
            </w:r>
          </w:p>
        </w:tc>
      </w:tr>
      <w:tr w:rsidR="004837EC">
        <w:tc>
          <w:tcPr>
            <w:tcW w:w="318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18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18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18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18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18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18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18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180" w:type="dxa"/>
            <w:tcBorders>
              <w:top w:val="dashed" w:sz="4" w:space="0" w:color="B2B2B2"/>
              <w:left w:val="single" w:sz="4" w:space="0" w:color="FFFFFF"/>
              <w:bottom w:val="single" w:sz="4" w:space="0" w:color="FFFFFF"/>
              <w:right w:val="single" w:sz="4" w:space="0" w:color="FFFFFF"/>
            </w:tcBorders>
          </w:tcPr>
          <w:p w:rsidR="004837EC" w:rsidRDefault="009B7902">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bl>
    <w:p w:rsidR="004837EC" w:rsidRDefault="009B7902">
      <w:pPr>
        <w:pStyle w:val="ProductList-Body"/>
      </w:pPr>
      <w:r>
        <w:rPr>
          <w:i/>
          <w:sz w:val="14"/>
          <w:vertAlign w:val="superscript"/>
        </w:rPr>
        <w:t>1</w:t>
      </w:r>
      <w:r>
        <w:rPr>
          <w:i/>
          <w:sz w:val="14"/>
        </w:rPr>
        <w:t>Obuhvaća Microsoft 365 Education A3 s ekvivalentnim Core CAL-om.</w:t>
      </w:r>
    </w:p>
    <w:p w:rsidR="004837EC" w:rsidRDefault="009B7902">
      <w:pPr>
        <w:pStyle w:val="ProductList-Body"/>
      </w:pPr>
      <w:r>
        <w:rPr>
          <w:i/>
          <w:sz w:val="14"/>
          <w:vertAlign w:val="superscript"/>
        </w:rPr>
        <w:t>2</w:t>
      </w:r>
      <w:r>
        <w:rPr>
          <w:i/>
          <w:sz w:val="14"/>
        </w:rPr>
        <w:t xml:space="preserve">Za uređaje u vlasništvu Ustanove moguće je odabrati Windows Education ili Enterprise. </w:t>
      </w:r>
    </w:p>
    <w:p w:rsidR="004837EC" w:rsidRDefault="009B7902">
      <w:pPr>
        <w:pStyle w:val="ProductList-Body"/>
      </w:pPr>
      <w:r>
        <w:rPr>
          <w:i/>
          <w:sz w:val="14"/>
          <w:vertAlign w:val="superscript"/>
        </w:rPr>
        <w:t>3</w:t>
      </w:r>
      <w:r>
        <w:rPr>
          <w:i/>
          <w:sz w:val="14"/>
        </w:rPr>
        <w:t xml:space="preserve">Korisnici licencirani putem programa Pogodnosti za studentsko korištenje trebaju se zasebno licencirati radi korištenja Windowsovih prava za virtualizaciju. </w:t>
      </w:r>
    </w:p>
    <w:p w:rsidR="004837EC" w:rsidRDefault="004837EC">
      <w:pPr>
        <w:pStyle w:val="ProductList-Body"/>
      </w:pPr>
    </w:p>
    <w:p w:rsidR="004837EC" w:rsidRDefault="009B7902">
      <w:pPr>
        <w:pStyle w:val="ProductList-Offering1Heading"/>
        <w:outlineLvl w:val="1"/>
      </w:pPr>
      <w:r>
        <w:t>Dostupnost i prava</w:t>
      </w:r>
      <w:r>
        <w:fldChar w:fldCharType="begin"/>
      </w:r>
      <w:r>
        <w:instrText xml:space="preserve"> TC "</w:instrText>
      </w:r>
      <w:bookmarkStart w:id="431" w:name="_Toc509995588"/>
      <w:r>
        <w:instrText>Dostupnost i prava</w:instrText>
      </w:r>
      <w:bookmarkEnd w:id="431"/>
      <w:r>
        <w:instrText xml:space="preserve"> " \l 2</w:instrText>
      </w:r>
      <w:r>
        <w:fldChar w:fldCharType="end"/>
      </w:r>
    </w:p>
    <w:p w:rsidR="004837EC" w:rsidRDefault="009B7902">
      <w:pPr>
        <w:pStyle w:val="ProductList-Body"/>
      </w:pPr>
      <w:r>
        <w:t xml:space="preserve">U sljedećoj tablici navodi se popis proizvoda koji pružaju pogodnosti za studentsko korištenje po programu. Nadalje, količina instanci pogodnosti za studentsko korištenje definira se za svakog predavača, člana osoblja i informacijskog stručnjaka.  </w:t>
      </w:r>
    </w:p>
    <w:p w:rsidR="004837EC" w:rsidRDefault="004837EC">
      <w:pPr>
        <w:pStyle w:val="ProductList-Body"/>
      </w:pPr>
    </w:p>
    <w:tbl>
      <w:tblPr>
        <w:tblStyle w:val="PURTable"/>
        <w:tblW w:w="0" w:type="dxa"/>
        <w:tblLook w:val="04A0" w:firstRow="1" w:lastRow="0" w:firstColumn="1" w:lastColumn="0" w:noHBand="0" w:noVBand="1"/>
      </w:tblPr>
      <w:tblGrid>
        <w:gridCol w:w="3500"/>
        <w:gridCol w:w="2750"/>
        <w:gridCol w:w="1246"/>
        <w:gridCol w:w="1160"/>
        <w:gridCol w:w="1129"/>
        <w:gridCol w:w="1131"/>
      </w:tblGrid>
      <w:tr w:rsidR="004837E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4837EC" w:rsidRDefault="009B7902">
            <w:pPr>
              <w:pStyle w:val="ProductList-TableBody"/>
              <w:jc w:val="center"/>
            </w:pPr>
            <w:r>
              <w:rPr>
                <w:b/>
              </w:rPr>
              <w:t>Kvalificirani proizvod</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Primjeri studentskog korištenja po predavaču, članu osoblja i informacijskom stručnjaku</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Školski (School)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837EC" w:rsidRDefault="009B7902">
            <w:pPr>
              <w:pStyle w:val="ProductList-TableBody"/>
              <w:jc w:val="center"/>
            </w:pPr>
            <w:r>
              <w:rPr>
                <w:color w:val="FFFFFF"/>
              </w:rPr>
              <w:t>CSP</w:t>
            </w:r>
          </w:p>
        </w:tc>
      </w:tr>
      <w:tr w:rsidR="004837EC">
        <w:tc>
          <w:tcPr>
            <w:tcW w:w="3800" w:type="dxa"/>
            <w:tcBorders>
              <w:top w:val="single" w:sz="4" w:space="0" w:color="FFFFFF"/>
              <w:left w:val="dashed" w:sz="4" w:space="0" w:color="FFFFFF"/>
              <w:bottom w:val="dashed" w:sz="4" w:space="0" w:color="6E6E6E"/>
              <w:right w:val="dashed" w:sz="4" w:space="0" w:color="FFFFFF"/>
            </w:tcBorders>
          </w:tcPr>
          <w:p w:rsidR="004837EC" w:rsidRDefault="009B7902">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4837EC" w:rsidRDefault="009B790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Azure Active Directory Premium Plan 1 i Plan 2</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Microsoft Intune za Education</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Windows 10 Education A3/A5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Windows 10 Education E3/E5 (po korisniku)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800" w:type="dxa"/>
            <w:tcBorders>
              <w:top w:val="dashed" w:sz="4" w:space="0" w:color="6E6E6E"/>
              <w:left w:val="dashed" w:sz="4" w:space="0" w:color="FFFFFF"/>
              <w:bottom w:val="dashed" w:sz="4" w:space="0" w:color="6E6E6E"/>
              <w:right w:val="dashed" w:sz="4" w:space="0" w:color="FFFFFF"/>
            </w:tcBorders>
          </w:tcPr>
          <w:p w:rsidR="004837EC" w:rsidRDefault="009B7902">
            <w:pPr>
              <w:pStyle w:val="ProductList-TableBody"/>
            </w:pPr>
            <w:r>
              <w:t>Windows 10 Education E5 (po uređaju)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837EC" w:rsidRDefault="009B790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r w:rsidR="004837EC">
        <w:tc>
          <w:tcPr>
            <w:tcW w:w="3800" w:type="dxa"/>
            <w:tcBorders>
              <w:top w:val="dashed" w:sz="4" w:space="0" w:color="6E6E6E"/>
              <w:left w:val="dashed" w:sz="4" w:space="0" w:color="FFFFFF"/>
              <w:bottom w:val="single" w:sz="4" w:space="0" w:color="FFFFFF"/>
              <w:right w:val="dashed" w:sz="4" w:space="0" w:color="FFFFFF"/>
            </w:tcBorders>
          </w:tcPr>
          <w:p w:rsidR="004837EC" w:rsidRDefault="009B7902">
            <w:pPr>
              <w:pStyle w:val="ProductList-TableBody"/>
            </w:pPr>
            <w:r>
              <w:t>Windows 10 Education Upgrade (po uređaju)</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4837EC" w:rsidRDefault="009B790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837EC" w:rsidRDefault="004837EC">
            <w:pPr>
              <w:pStyle w:val="ProductList-TableBody"/>
            </w:pPr>
          </w:p>
        </w:tc>
      </w:tr>
    </w:tbl>
    <w:p w:rsidR="004837EC" w:rsidRDefault="009B7902">
      <w:pPr>
        <w:pStyle w:val="ProductList-Body"/>
      </w:pPr>
      <w:r>
        <w:rPr>
          <w:i/>
          <w:sz w:val="14"/>
          <w:vertAlign w:val="superscript"/>
        </w:rPr>
        <w:t>1</w:t>
      </w:r>
      <w:r>
        <w:rPr>
          <w:i/>
          <w:sz w:val="14"/>
        </w:rPr>
        <w:t>Ponuda pogodnosti za studentsko korištenje ne obuhvaća Azure Information Protection.</w:t>
      </w:r>
    </w:p>
    <w:p w:rsidR="004837EC" w:rsidRDefault="009B7902">
      <w:pPr>
        <w:pStyle w:val="ProductList-Body"/>
      </w:pPr>
      <w:r>
        <w:rPr>
          <w:i/>
          <w:sz w:val="14"/>
          <w:vertAlign w:val="superscript"/>
        </w:rPr>
        <w:t>2</w:t>
      </w:r>
      <w:r>
        <w:rPr>
          <w:i/>
          <w:sz w:val="14"/>
        </w:rPr>
        <w:t>Ponuda pogodnosti za studentsko korištenje ne obuhvaća Azure Information Protection i Microsoft Cloud App Security.</w:t>
      </w:r>
    </w:p>
    <w:p w:rsidR="004837EC" w:rsidRDefault="009B7902">
      <w:pPr>
        <w:pStyle w:val="ProductList-Body"/>
      </w:pPr>
      <w:r>
        <w:rPr>
          <w:i/>
          <w:sz w:val="14"/>
          <w:vertAlign w:val="superscript"/>
        </w:rPr>
        <w:t>3</w:t>
      </w:r>
      <w:r>
        <w:rPr>
          <w:i/>
          <w:sz w:val="14"/>
        </w:rPr>
        <w:t xml:space="preserve">Korisnici licencirani putem programa Pogodnosti za studentsko korištenje trebaju se zasebno licencirati radi korištenja Windowsovih prava za virtualizaciju. </w:t>
      </w:r>
    </w:p>
    <w:p w:rsidR="004837EC" w:rsidRDefault="009B7902">
      <w:pPr>
        <w:pStyle w:val="ProductList-Body"/>
      </w:pPr>
      <w:r>
        <w:rPr>
          <w:i/>
          <w:sz w:val="14"/>
          <w:vertAlign w:val="superscript"/>
        </w:rPr>
        <w:t>4</w:t>
      </w:r>
      <w:r>
        <w:rPr>
          <w:i/>
          <w:sz w:val="14"/>
        </w:rPr>
        <w:t xml:space="preserve">Ustanove mogu besplatno nabaviti licence za Minecraft: Education Edition za svoje studente ako su kupile ponudu Licence za Minecraft: Education Edition za nastavnike za sve svoje nastavnike/osoblje ili informacijske stručnjake. Licence nabavljene na taj način ne ispunjavaju uvjete za ispunjavanje uvjeta za narudžbu. </w:t>
      </w:r>
    </w:p>
    <w:p w:rsidR="004837EC" w:rsidRDefault="004837EC">
      <w:pPr>
        <w:pStyle w:val="ProductList-Body"/>
      </w:pPr>
    </w:p>
    <w:p w:rsidR="004837EC" w:rsidRDefault="009B7902">
      <w:pPr>
        <w:pStyle w:val="ProductList-ClauseHeading"/>
        <w:outlineLvl w:val="2"/>
      </w:pPr>
      <w:r>
        <w:lastRenderedPageBreak/>
        <w:t>Ograničenja računalnog operacijskog sustava Windows</w:t>
      </w:r>
    </w:p>
    <w:p w:rsidR="004837EC" w:rsidRDefault="009B7902">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rsidR="004837EC" w:rsidRDefault="004837EC">
      <w:pPr>
        <w:pStyle w:val="ProductList-Body"/>
      </w:pPr>
    </w:p>
    <w:p w:rsidR="004837EC" w:rsidRDefault="009B7902">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2" w:name="_Toc509995589"/>
      <w:r>
        <w:instrText>Dostupnost programa Enrollment for Education Solutions (pristupnica za Obrazovna rješenja) (verzija prije 2017.)</w:instrText>
      </w:r>
      <w:bookmarkEnd w:id="432"/>
      <w:r>
        <w:instrText>" \l 2</w:instrText>
      </w:r>
      <w:r>
        <w:fldChar w:fldCharType="end"/>
      </w:r>
    </w:p>
    <w:p w:rsidR="004837EC" w:rsidRDefault="009B7902">
      <w:pPr>
        <w:pStyle w:val="ProductList-Body"/>
      </w:pPr>
      <w:r>
        <w:t>Identificira ponudu za svaki proizvod za klijente EES-a prije 2017.</w:t>
      </w:r>
    </w:p>
    <w:p w:rsidR="004837EC" w:rsidRDefault="004837EC">
      <w:pPr>
        <w:pStyle w:val="ProductList-Body"/>
      </w:pPr>
    </w:p>
    <w:tbl>
      <w:tblPr>
        <w:tblStyle w:val="PURTable"/>
        <w:tblW w:w="0" w:type="dxa"/>
        <w:tblLook w:val="04A0" w:firstRow="1" w:lastRow="0" w:firstColumn="1" w:lastColumn="0" w:noHBand="0" w:noVBand="1"/>
      </w:tblPr>
      <w:tblGrid>
        <w:gridCol w:w="7933"/>
        <w:gridCol w:w="2983"/>
      </w:tblGrid>
      <w:tr w:rsidR="004837E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837EC" w:rsidRDefault="009B7902">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837EC" w:rsidRDefault="009B7902">
            <w:pPr>
              <w:pStyle w:val="ProductList-TableBody"/>
              <w:jc w:val="center"/>
            </w:pPr>
            <w:r>
              <w:rPr>
                <w:color w:val="FFFFFF"/>
              </w:rPr>
              <w:t xml:space="preserve">EES </w:t>
            </w:r>
          </w:p>
        </w:tc>
      </w:tr>
      <w:tr w:rsidR="004837EC">
        <w:tc>
          <w:tcPr>
            <w:tcW w:w="8820" w:type="dxa"/>
            <w:tcBorders>
              <w:top w:val="single" w:sz="4" w:space="0" w:color="FFFFFF"/>
              <w:left w:val="single" w:sz="4" w:space="0" w:color="FFFFFF"/>
              <w:bottom w:val="dashed" w:sz="4" w:space="0" w:color="B2B2B2"/>
              <w:right w:val="single" w:sz="4" w:space="0" w:color="FFFFFF"/>
            </w:tcBorders>
          </w:tcPr>
          <w:p w:rsidR="004837EC" w:rsidRDefault="009B7902">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837EC" w:rsidRDefault="009B79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837EC">
        <w:tc>
          <w:tcPr>
            <w:tcW w:w="882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Core CAL Suite (uređaj i korisnik)</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837EC" w:rsidRDefault="009B79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837EC">
        <w:tc>
          <w:tcPr>
            <w:tcW w:w="882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Enterprise CAL Suite (uređaj i korisnik)</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837EC" w:rsidRDefault="009B79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837EC">
        <w:tc>
          <w:tcPr>
            <w:tcW w:w="882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837EC" w:rsidRDefault="009B79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837EC">
        <w:tc>
          <w:tcPr>
            <w:tcW w:w="8820" w:type="dxa"/>
            <w:tcBorders>
              <w:top w:val="dashed" w:sz="4" w:space="0" w:color="B2B2B2"/>
              <w:left w:val="single" w:sz="4" w:space="0" w:color="FFFFFF"/>
              <w:bottom w:val="dashed" w:sz="4" w:space="0" w:color="B2B2B2"/>
              <w:right w:val="single" w:sz="4" w:space="0" w:color="FFFFFF"/>
            </w:tcBorders>
          </w:tcPr>
          <w:p w:rsidR="004837EC" w:rsidRDefault="009B7902">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837EC" w:rsidRDefault="009B79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837EC">
        <w:tc>
          <w:tcPr>
            <w:tcW w:w="8820" w:type="dxa"/>
            <w:tcBorders>
              <w:top w:val="dashed" w:sz="4" w:space="0" w:color="B2B2B2"/>
              <w:left w:val="single" w:sz="4" w:space="0" w:color="FFFFFF"/>
              <w:bottom w:val="single" w:sz="4" w:space="0" w:color="FFFFFF"/>
              <w:right w:val="single" w:sz="4" w:space="0" w:color="FFFFFF"/>
            </w:tcBorders>
          </w:tcPr>
          <w:p w:rsidR="004837EC" w:rsidRDefault="009B7902">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837EC" w:rsidRDefault="009B79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4837EC" w:rsidRDefault="004837EC">
      <w:pPr>
        <w:pStyle w:val="PURBreadcrumb"/>
      </w:pPr>
    </w:p>
    <w:tbl>
      <w:tblPr>
        <w:tblStyle w:val="PURTable"/>
        <w:tblW w:w="0" w:type="dxa"/>
        <w:tblLook w:val="04A0" w:firstRow="1" w:lastRow="0" w:firstColumn="1" w:lastColumn="0" w:noHBand="0" w:noVBand="1"/>
      </w:tblPr>
      <w:tblGrid>
        <w:gridCol w:w="10916"/>
      </w:tblGrid>
      <w:tr w:rsidR="004837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837EC" w:rsidRDefault="00FB2EA5">
            <w:pPr>
              <w:pStyle w:val="ProductList-TableBody"/>
              <w:jc w:val="right"/>
            </w:pPr>
            <w:hyperlink w:anchor="_Sec842">
              <w:r w:rsidR="009B7902">
                <w:rPr>
                  <w:color w:val="00467F"/>
                  <w:sz w:val="14"/>
                  <w:u w:val="single"/>
                </w:rPr>
                <w:t>Sadržaj</w:t>
              </w:r>
            </w:hyperlink>
            <w:r w:rsidR="009B7902">
              <w:rPr>
                <w:sz w:val="14"/>
              </w:rPr>
              <w:t>/</w:t>
            </w:r>
            <w:hyperlink w:anchor="_Sec549">
              <w:r w:rsidR="009B7902">
                <w:rPr>
                  <w:color w:val="00467F"/>
                  <w:sz w:val="14"/>
                  <w:u w:val="single"/>
                </w:rPr>
                <w:t>Pojmovnik</w:t>
              </w:r>
            </w:hyperlink>
            <w:r w:rsidR="009B7902">
              <w:rPr>
                <w:sz w:val="14"/>
              </w:rPr>
              <w:t>/</w:t>
            </w:r>
            <w:hyperlink w:anchor="_Sec844">
              <w:r w:rsidR="009B7902">
                <w:rPr>
                  <w:color w:val="00467F"/>
                  <w:sz w:val="14"/>
                  <w:u w:val="single"/>
                </w:rPr>
                <w:t>Kazalo</w:t>
              </w:r>
            </w:hyperlink>
          </w:p>
        </w:tc>
      </w:tr>
    </w:tbl>
    <w:p w:rsidR="004837EC" w:rsidRDefault="004837EC">
      <w:pPr>
        <w:pStyle w:val="ProductList-Body"/>
      </w:pPr>
    </w:p>
    <w:p w:rsidR="004837EC" w:rsidRDefault="004837EC">
      <w:pPr>
        <w:sectPr w:rsidR="004837EC">
          <w:headerReference w:type="default" r:id="rId152"/>
          <w:footerReference w:type="default" r:id="rId153"/>
          <w:type w:val="continuous"/>
          <w:pgSz w:w="12240" w:h="15840" w:code="1"/>
          <w:pgMar w:top="1170" w:right="720" w:bottom="720" w:left="720" w:header="432" w:footer="288" w:gutter="0"/>
          <w:cols w:space="360"/>
        </w:sectPr>
      </w:pPr>
    </w:p>
    <w:bookmarkEnd w:id="428"/>
    <w:p w:rsidR="004837EC" w:rsidRDefault="009B7902">
      <w:pPr>
        <w:pStyle w:val="ProductList-SectionHeading"/>
        <w:pageBreakBefore/>
        <w:outlineLvl w:val="0"/>
      </w:pPr>
      <w:r>
        <w:lastRenderedPageBreak/>
        <w:t>Kazalo</w:t>
      </w:r>
      <w:r>
        <w:fldChar w:fldCharType="begin"/>
      </w:r>
      <w:r>
        <w:instrText xml:space="preserve"> TC "</w:instrText>
      </w:r>
      <w:bookmarkStart w:id="433" w:name="_Toc509995590"/>
      <w:r>
        <w:instrText>Kazalo</w:instrText>
      </w:r>
      <w:bookmarkEnd w:id="433"/>
      <w:r>
        <w:instrText>" \l 1</w:instrText>
      </w:r>
      <w:r>
        <w:fldChar w:fldCharType="end"/>
      </w:r>
    </w:p>
    <w:p w:rsidR="004837EC" w:rsidRDefault="004837EC">
      <w:pPr>
        <w:pStyle w:val="ProductList-Body"/>
      </w:pPr>
    </w:p>
    <w:p w:rsidR="004837EC" w:rsidRDefault="004837EC">
      <w:pPr>
        <w:sectPr w:rsidR="004837EC">
          <w:headerReference w:type="default" r:id="rId154"/>
          <w:footerReference w:type="default" r:id="rId155"/>
          <w:type w:val="continuous"/>
          <w:pgSz w:w="12240" w:h="15840" w:code="1"/>
          <w:pgMar w:top="1170" w:right="720" w:bottom="720" w:left="720" w:header="432" w:footer="288" w:gutter="0"/>
          <w:cols w:space="360"/>
        </w:sectPr>
      </w:pPr>
    </w:p>
    <w:p w:rsidR="00F313E9" w:rsidRDefault="009B7902">
      <w:pPr>
        <w:pStyle w:val="ProductList-Body"/>
        <w:rPr>
          <w:noProof/>
        </w:rPr>
        <w:sectPr w:rsidR="00F313E9" w:rsidSect="00F313E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313E9" w:rsidRDefault="00F313E9">
      <w:pPr>
        <w:pStyle w:val="Index1"/>
        <w:tabs>
          <w:tab w:val="right" w:pos="5030"/>
        </w:tabs>
        <w:rPr>
          <w:noProof/>
        </w:rPr>
      </w:pPr>
      <w:r>
        <w:rPr>
          <w:noProof/>
        </w:rPr>
        <w:t>Access 2016, 23</w:t>
      </w:r>
    </w:p>
    <w:p w:rsidR="00F313E9" w:rsidRDefault="00F313E9">
      <w:pPr>
        <w:pStyle w:val="Index1"/>
        <w:tabs>
          <w:tab w:val="right" w:pos="5030"/>
        </w:tabs>
        <w:rPr>
          <w:noProof/>
        </w:rPr>
      </w:pPr>
      <w:r>
        <w:rPr>
          <w:noProof/>
        </w:rPr>
        <w:t>Audio konferencija, 70</w:t>
      </w:r>
    </w:p>
    <w:p w:rsidR="00F313E9" w:rsidRDefault="00F313E9">
      <w:pPr>
        <w:pStyle w:val="Index1"/>
        <w:tabs>
          <w:tab w:val="right" w:pos="5030"/>
        </w:tabs>
        <w:rPr>
          <w:noProof/>
        </w:rPr>
      </w:pPr>
      <w:r>
        <w:rPr>
          <w:noProof/>
        </w:rPr>
        <w:t>Azure Active Directory Basic, 57</w:t>
      </w:r>
    </w:p>
    <w:p w:rsidR="00F313E9" w:rsidRDefault="00F313E9">
      <w:pPr>
        <w:pStyle w:val="Index1"/>
        <w:tabs>
          <w:tab w:val="right" w:pos="5030"/>
        </w:tabs>
        <w:rPr>
          <w:noProof/>
        </w:rPr>
      </w:pPr>
      <w:r>
        <w:rPr>
          <w:noProof/>
        </w:rPr>
        <w:t>Azure Active Directory Premium Plan 1, 57</w:t>
      </w:r>
    </w:p>
    <w:p w:rsidR="00F313E9" w:rsidRDefault="00F313E9">
      <w:pPr>
        <w:pStyle w:val="Index1"/>
        <w:tabs>
          <w:tab w:val="right" w:pos="5030"/>
        </w:tabs>
        <w:rPr>
          <w:noProof/>
        </w:rPr>
      </w:pPr>
      <w:r>
        <w:rPr>
          <w:noProof/>
        </w:rPr>
        <w:t>Azure Active Directory Premium Plan 2, 57</w:t>
      </w:r>
    </w:p>
    <w:p w:rsidR="00F313E9" w:rsidRDefault="00F313E9">
      <w:pPr>
        <w:pStyle w:val="Index1"/>
        <w:tabs>
          <w:tab w:val="right" w:pos="5030"/>
        </w:tabs>
        <w:rPr>
          <w:noProof/>
        </w:rPr>
      </w:pPr>
      <w:r>
        <w:rPr>
          <w:noProof/>
        </w:rPr>
        <w:t>Azure Active Professional Direct Support, 57</w:t>
      </w:r>
    </w:p>
    <w:p w:rsidR="00F313E9" w:rsidRDefault="00F313E9">
      <w:pPr>
        <w:pStyle w:val="Index1"/>
        <w:tabs>
          <w:tab w:val="right" w:pos="5030"/>
        </w:tabs>
        <w:rPr>
          <w:noProof/>
        </w:rPr>
      </w:pPr>
      <w:r>
        <w:rPr>
          <w:noProof/>
        </w:rPr>
        <w:t>Azure Active Standard Support, 57</w:t>
      </w:r>
    </w:p>
    <w:p w:rsidR="00F313E9" w:rsidRDefault="00F313E9">
      <w:pPr>
        <w:pStyle w:val="Index1"/>
        <w:tabs>
          <w:tab w:val="right" w:pos="5030"/>
        </w:tabs>
        <w:rPr>
          <w:noProof/>
        </w:rPr>
      </w:pPr>
      <w:r>
        <w:rPr>
          <w:noProof/>
        </w:rPr>
        <w:t>Azure Advanced Threat Protection for Users, 57</w:t>
      </w:r>
    </w:p>
    <w:p w:rsidR="00F313E9" w:rsidRDefault="00F313E9">
      <w:pPr>
        <w:pStyle w:val="Index1"/>
        <w:tabs>
          <w:tab w:val="right" w:pos="5030"/>
        </w:tabs>
        <w:rPr>
          <w:noProof/>
        </w:rPr>
      </w:pPr>
      <w:r>
        <w:rPr>
          <w:noProof/>
        </w:rPr>
        <w:t>Azure Advanced Threat Protection for Users Client Management License Add-on, 57</w:t>
      </w:r>
    </w:p>
    <w:p w:rsidR="00F313E9" w:rsidRDefault="00F313E9">
      <w:pPr>
        <w:pStyle w:val="Index1"/>
        <w:tabs>
          <w:tab w:val="right" w:pos="5030"/>
        </w:tabs>
        <w:rPr>
          <w:noProof/>
        </w:rPr>
      </w:pPr>
      <w:r>
        <w:rPr>
          <w:noProof/>
        </w:rPr>
        <w:t>Azure App Service Plan, 56</w:t>
      </w:r>
    </w:p>
    <w:p w:rsidR="00F313E9" w:rsidRDefault="00F313E9">
      <w:pPr>
        <w:pStyle w:val="Index1"/>
        <w:tabs>
          <w:tab w:val="right" w:pos="5030"/>
        </w:tabs>
        <w:rPr>
          <w:noProof/>
        </w:rPr>
      </w:pPr>
      <w:r>
        <w:rPr>
          <w:noProof/>
        </w:rPr>
        <w:t>Azure Information Protection Premium Plan 1, 57</w:t>
      </w:r>
    </w:p>
    <w:p w:rsidR="00F313E9" w:rsidRDefault="00F313E9">
      <w:pPr>
        <w:pStyle w:val="Index1"/>
        <w:tabs>
          <w:tab w:val="right" w:pos="5030"/>
        </w:tabs>
        <w:rPr>
          <w:noProof/>
        </w:rPr>
      </w:pPr>
      <w:r>
        <w:rPr>
          <w:noProof/>
        </w:rPr>
        <w:t>Azure Information Protection Premium Plan 2, 57</w:t>
      </w:r>
    </w:p>
    <w:p w:rsidR="00F313E9" w:rsidRDefault="00F313E9">
      <w:pPr>
        <w:pStyle w:val="Index1"/>
        <w:tabs>
          <w:tab w:val="right" w:pos="5030"/>
        </w:tabs>
        <w:rPr>
          <w:noProof/>
        </w:rPr>
      </w:pPr>
      <w:r>
        <w:rPr>
          <w:noProof/>
        </w:rPr>
        <w:t>Azure Site Recovery, 91</w:t>
      </w:r>
    </w:p>
    <w:p w:rsidR="00F313E9" w:rsidRDefault="00F313E9">
      <w:pPr>
        <w:pStyle w:val="Index1"/>
        <w:tabs>
          <w:tab w:val="right" w:pos="5030"/>
        </w:tabs>
        <w:rPr>
          <w:noProof/>
        </w:rPr>
      </w:pPr>
      <w:r>
        <w:rPr>
          <w:noProof/>
        </w:rPr>
        <w:t>Bing karte Internal Website Usage 100K Transactions Monthly Subscription, 70</w:t>
      </w:r>
    </w:p>
    <w:p w:rsidR="00F313E9" w:rsidRDefault="00F313E9">
      <w:pPr>
        <w:pStyle w:val="Index1"/>
        <w:tabs>
          <w:tab w:val="right" w:pos="5030"/>
        </w:tabs>
        <w:rPr>
          <w:noProof/>
        </w:rPr>
      </w:pPr>
      <w:r>
        <w:rPr>
          <w:noProof/>
        </w:rPr>
        <w:t>Bing karte Public Website Usage 100K Transaction Monthly Subscription, 71</w:t>
      </w:r>
    </w:p>
    <w:p w:rsidR="00F313E9" w:rsidRDefault="00F313E9">
      <w:pPr>
        <w:pStyle w:val="Index1"/>
        <w:tabs>
          <w:tab w:val="right" w:pos="5030"/>
        </w:tabs>
        <w:rPr>
          <w:noProof/>
        </w:rPr>
      </w:pPr>
      <w:r>
        <w:rPr>
          <w:noProof/>
        </w:rPr>
        <w:t>Bing Maps Enterprise Fee Monthly Subscription, 70</w:t>
      </w:r>
    </w:p>
    <w:p w:rsidR="00F313E9" w:rsidRDefault="00F313E9">
      <w:pPr>
        <w:pStyle w:val="Index1"/>
        <w:tabs>
          <w:tab w:val="right" w:pos="5030"/>
        </w:tabs>
        <w:rPr>
          <w:noProof/>
        </w:rPr>
      </w:pPr>
      <w:r>
        <w:rPr>
          <w:noProof/>
        </w:rPr>
        <w:t>Bing Maps Internal Website Usage 500K (i više) Transactions Monthly Subscription, 71</w:t>
      </w:r>
    </w:p>
    <w:p w:rsidR="00F313E9" w:rsidRDefault="00F313E9">
      <w:pPr>
        <w:pStyle w:val="Index1"/>
        <w:tabs>
          <w:tab w:val="right" w:pos="5030"/>
        </w:tabs>
        <w:rPr>
          <w:noProof/>
        </w:rPr>
      </w:pPr>
      <w:r>
        <w:rPr>
          <w:noProof/>
        </w:rPr>
        <w:t>Bing Maps Known 5K User Monthly Subscription, 71</w:t>
      </w:r>
    </w:p>
    <w:p w:rsidR="00F313E9" w:rsidRDefault="00F313E9">
      <w:pPr>
        <w:pStyle w:val="Index1"/>
        <w:tabs>
          <w:tab w:val="right" w:pos="5030"/>
        </w:tabs>
        <w:rPr>
          <w:noProof/>
        </w:rPr>
      </w:pPr>
      <w:r>
        <w:rPr>
          <w:noProof/>
        </w:rPr>
        <w:t>Bing Maps Known Per User Monthly Subscription, 71</w:t>
      </w:r>
    </w:p>
    <w:p w:rsidR="00F313E9" w:rsidRDefault="00F313E9">
      <w:pPr>
        <w:pStyle w:val="Index1"/>
        <w:tabs>
          <w:tab w:val="right" w:pos="5030"/>
        </w:tabs>
        <w:rPr>
          <w:noProof/>
        </w:rPr>
      </w:pPr>
      <w:r>
        <w:rPr>
          <w:noProof/>
        </w:rPr>
        <w:t>Bing Maps Light Known 500 User Monthly Subscription, 71</w:t>
      </w:r>
    </w:p>
    <w:p w:rsidR="00F313E9" w:rsidRDefault="00F313E9">
      <w:pPr>
        <w:pStyle w:val="Index1"/>
        <w:tabs>
          <w:tab w:val="right" w:pos="5030"/>
        </w:tabs>
        <w:rPr>
          <w:noProof/>
        </w:rPr>
      </w:pPr>
      <w:r>
        <w:rPr>
          <w:noProof/>
        </w:rPr>
        <w:t>Bing Maps Light Known 5K User Monthly Subscription, 71</w:t>
      </w:r>
    </w:p>
    <w:p w:rsidR="00F313E9" w:rsidRDefault="00F313E9">
      <w:pPr>
        <w:pStyle w:val="Index1"/>
        <w:tabs>
          <w:tab w:val="right" w:pos="5030"/>
        </w:tabs>
        <w:rPr>
          <w:noProof/>
        </w:rPr>
      </w:pPr>
      <w:r>
        <w:rPr>
          <w:noProof/>
        </w:rPr>
        <w:t>Bing Maps Public Website Usage 500K (i više) Transactions Monthly Subscription, 71</w:t>
      </w:r>
    </w:p>
    <w:p w:rsidR="00F313E9" w:rsidRDefault="00F313E9">
      <w:pPr>
        <w:pStyle w:val="Index1"/>
        <w:tabs>
          <w:tab w:val="right" w:pos="5030"/>
        </w:tabs>
        <w:rPr>
          <w:noProof/>
        </w:rPr>
      </w:pPr>
      <w:r>
        <w:rPr>
          <w:noProof/>
        </w:rPr>
        <w:t>BizTalk Server, 90</w:t>
      </w:r>
    </w:p>
    <w:p w:rsidR="00F313E9" w:rsidRDefault="00F313E9">
      <w:pPr>
        <w:pStyle w:val="Index1"/>
        <w:tabs>
          <w:tab w:val="right" w:pos="5030"/>
        </w:tabs>
        <w:rPr>
          <w:noProof/>
        </w:rPr>
      </w:pPr>
      <w:r>
        <w:rPr>
          <w:noProof/>
        </w:rPr>
        <w:t>BizTalk Server 2013 R2, 15</w:t>
      </w:r>
    </w:p>
    <w:p w:rsidR="00F313E9" w:rsidRDefault="00F313E9">
      <w:pPr>
        <w:pStyle w:val="Index1"/>
        <w:tabs>
          <w:tab w:val="right" w:pos="5030"/>
        </w:tabs>
        <w:rPr>
          <w:noProof/>
        </w:rPr>
      </w:pPr>
      <w:r>
        <w:rPr>
          <w:noProof/>
        </w:rPr>
        <w:t>BizTalk Server 2016 Branch Edition, 15</w:t>
      </w:r>
    </w:p>
    <w:p w:rsidR="00F313E9" w:rsidRDefault="00F313E9">
      <w:pPr>
        <w:pStyle w:val="Index1"/>
        <w:tabs>
          <w:tab w:val="right" w:pos="5030"/>
        </w:tabs>
        <w:rPr>
          <w:noProof/>
        </w:rPr>
      </w:pPr>
      <w:r>
        <w:rPr>
          <w:noProof/>
        </w:rPr>
        <w:t>BizTalk Server 2016 Branch IDC, 15</w:t>
      </w:r>
    </w:p>
    <w:p w:rsidR="00F313E9" w:rsidRDefault="00F313E9">
      <w:pPr>
        <w:pStyle w:val="Index1"/>
        <w:tabs>
          <w:tab w:val="right" w:pos="5030"/>
        </w:tabs>
        <w:rPr>
          <w:noProof/>
        </w:rPr>
      </w:pPr>
      <w:r>
        <w:rPr>
          <w:noProof/>
        </w:rPr>
        <w:t>BizTalk Server 2016 Enterprise Edition, 15</w:t>
      </w:r>
    </w:p>
    <w:p w:rsidR="00F313E9" w:rsidRDefault="00F313E9">
      <w:pPr>
        <w:pStyle w:val="Index1"/>
        <w:tabs>
          <w:tab w:val="right" w:pos="5030"/>
        </w:tabs>
        <w:rPr>
          <w:noProof/>
        </w:rPr>
      </w:pPr>
      <w:r>
        <w:rPr>
          <w:noProof/>
        </w:rPr>
        <w:t>BizTalk Server 2016 Standard Edition, 15</w:t>
      </w:r>
    </w:p>
    <w:p w:rsidR="00F313E9" w:rsidRDefault="00F313E9">
      <w:pPr>
        <w:pStyle w:val="Index1"/>
        <w:tabs>
          <w:tab w:val="right" w:pos="5030"/>
        </w:tabs>
        <w:rPr>
          <w:noProof/>
        </w:rPr>
      </w:pPr>
      <w:r>
        <w:rPr>
          <w:noProof/>
        </w:rPr>
        <w:t>BizTalk Server 2016 Standard Edition IDC, 15</w:t>
      </w:r>
    </w:p>
    <w:p w:rsidR="00F313E9" w:rsidRDefault="00F313E9">
      <w:pPr>
        <w:pStyle w:val="Index1"/>
        <w:tabs>
          <w:tab w:val="right" w:pos="5030"/>
        </w:tabs>
        <w:rPr>
          <w:noProof/>
        </w:rPr>
      </w:pPr>
      <w:r>
        <w:rPr>
          <w:noProof/>
        </w:rPr>
        <w:t>BizTalk Server Branch, 91</w:t>
      </w:r>
    </w:p>
    <w:p w:rsidR="00F313E9" w:rsidRDefault="00F313E9">
      <w:pPr>
        <w:pStyle w:val="Index1"/>
        <w:tabs>
          <w:tab w:val="right" w:pos="5030"/>
        </w:tabs>
        <w:rPr>
          <w:noProof/>
        </w:rPr>
      </w:pPr>
      <w:r>
        <w:rPr>
          <w:noProof/>
        </w:rPr>
        <w:t>BizTalk Server Enterprise, 91</w:t>
      </w:r>
    </w:p>
    <w:p w:rsidR="00F313E9" w:rsidRDefault="00F313E9">
      <w:pPr>
        <w:pStyle w:val="Index1"/>
        <w:tabs>
          <w:tab w:val="right" w:pos="5030"/>
        </w:tabs>
        <w:rPr>
          <w:noProof/>
        </w:rPr>
      </w:pPr>
      <w:r>
        <w:rPr>
          <w:noProof/>
        </w:rPr>
        <w:t>BizTalk Server Standard, 91</w:t>
      </w:r>
    </w:p>
    <w:p w:rsidR="00F313E9" w:rsidRDefault="00F313E9">
      <w:pPr>
        <w:pStyle w:val="Index1"/>
        <w:tabs>
          <w:tab w:val="right" w:pos="5030"/>
        </w:tabs>
        <w:rPr>
          <w:noProof/>
        </w:rPr>
      </w:pPr>
      <w:r>
        <w:rPr>
          <w:noProof/>
        </w:rPr>
        <w:t>Business Productivity Online Deskless Suite, 66</w:t>
      </w:r>
    </w:p>
    <w:p w:rsidR="00F313E9" w:rsidRDefault="00F313E9">
      <w:pPr>
        <w:pStyle w:val="Index1"/>
        <w:tabs>
          <w:tab w:val="right" w:pos="5030"/>
        </w:tabs>
        <w:rPr>
          <w:noProof/>
        </w:rPr>
      </w:pPr>
      <w:r>
        <w:rPr>
          <w:noProof/>
        </w:rPr>
        <w:t>CIS Suite Datacenter, 90</w:t>
      </w:r>
    </w:p>
    <w:p w:rsidR="00F313E9" w:rsidRDefault="00F313E9">
      <w:pPr>
        <w:pStyle w:val="Index1"/>
        <w:tabs>
          <w:tab w:val="right" w:pos="5030"/>
        </w:tabs>
        <w:rPr>
          <w:noProof/>
        </w:rPr>
      </w:pPr>
      <w:r>
        <w:rPr>
          <w:noProof/>
        </w:rPr>
        <w:t>CIS Suite Standard, 90</w:t>
      </w:r>
    </w:p>
    <w:p w:rsidR="00F313E9" w:rsidRDefault="00F313E9">
      <w:pPr>
        <w:pStyle w:val="Index1"/>
        <w:tabs>
          <w:tab w:val="right" w:pos="5030"/>
        </w:tabs>
        <w:rPr>
          <w:noProof/>
        </w:rPr>
      </w:pPr>
      <w:r>
        <w:rPr>
          <w:noProof/>
        </w:rPr>
        <w:t>Common Area Phone, 70</w:t>
      </w:r>
    </w:p>
    <w:p w:rsidR="00F313E9" w:rsidRDefault="00F313E9">
      <w:pPr>
        <w:pStyle w:val="Index1"/>
        <w:tabs>
          <w:tab w:val="right" w:pos="5030"/>
        </w:tabs>
        <w:rPr>
          <w:noProof/>
        </w:rPr>
      </w:pPr>
      <w:r>
        <w:rPr>
          <w:noProof/>
        </w:rPr>
        <w:t>Communicator for Mac 2011, 25</w:t>
      </w:r>
    </w:p>
    <w:p w:rsidR="00F313E9" w:rsidRDefault="00F313E9">
      <w:pPr>
        <w:pStyle w:val="Index1"/>
        <w:tabs>
          <w:tab w:val="right" w:pos="5030"/>
        </w:tabs>
        <w:rPr>
          <w:noProof/>
        </w:rPr>
      </w:pPr>
      <w:r>
        <w:rPr>
          <w:noProof/>
        </w:rPr>
        <w:t>Core CAL, 85, 91</w:t>
      </w:r>
    </w:p>
    <w:p w:rsidR="00F313E9" w:rsidRDefault="00F313E9">
      <w:pPr>
        <w:pStyle w:val="Index1"/>
        <w:tabs>
          <w:tab w:val="right" w:pos="5030"/>
        </w:tabs>
        <w:rPr>
          <w:noProof/>
        </w:rPr>
      </w:pPr>
      <w:r>
        <w:rPr>
          <w:noProof/>
        </w:rPr>
        <w:t>Core CAL Suite, 16</w:t>
      </w:r>
    </w:p>
    <w:p w:rsidR="00F313E9" w:rsidRDefault="00F313E9">
      <w:pPr>
        <w:pStyle w:val="Index1"/>
        <w:tabs>
          <w:tab w:val="right" w:pos="5030"/>
        </w:tabs>
        <w:rPr>
          <w:noProof/>
        </w:rPr>
      </w:pPr>
      <w:r>
        <w:rPr>
          <w:noProof/>
        </w:rPr>
        <w:t>Core CAL Suite Bridge za Enterprise Mobility + Security, 16</w:t>
      </w:r>
    </w:p>
    <w:p w:rsidR="00F313E9" w:rsidRDefault="00F313E9">
      <w:pPr>
        <w:pStyle w:val="Index1"/>
        <w:tabs>
          <w:tab w:val="right" w:pos="5030"/>
        </w:tabs>
        <w:rPr>
          <w:noProof/>
        </w:rPr>
      </w:pPr>
      <w:r>
        <w:rPr>
          <w:noProof/>
        </w:rPr>
        <w:t>Core CAL Suite Bridge za Microsoft Intune, 16</w:t>
      </w:r>
    </w:p>
    <w:p w:rsidR="00F313E9" w:rsidRDefault="00F313E9">
      <w:pPr>
        <w:pStyle w:val="Index1"/>
        <w:tabs>
          <w:tab w:val="right" w:pos="5030"/>
        </w:tabs>
        <w:rPr>
          <w:noProof/>
        </w:rPr>
      </w:pPr>
      <w:r>
        <w:rPr>
          <w:noProof/>
        </w:rPr>
        <w:t>Core CAL Suite Bridge za Office 365, 16</w:t>
      </w:r>
    </w:p>
    <w:p w:rsidR="00F313E9" w:rsidRDefault="00F313E9">
      <w:pPr>
        <w:pStyle w:val="Index1"/>
        <w:tabs>
          <w:tab w:val="right" w:pos="5030"/>
        </w:tabs>
        <w:rPr>
          <w:noProof/>
        </w:rPr>
      </w:pPr>
      <w:r>
        <w:rPr>
          <w:noProof/>
        </w:rPr>
        <w:t>Core CAL Suite Bridge za Office 365 i Microsoft Intune, 16</w:t>
      </w:r>
    </w:p>
    <w:p w:rsidR="00F313E9" w:rsidRDefault="00F313E9">
      <w:pPr>
        <w:pStyle w:val="Index1"/>
        <w:tabs>
          <w:tab w:val="right" w:pos="5030"/>
        </w:tabs>
        <w:rPr>
          <w:noProof/>
        </w:rPr>
      </w:pPr>
      <w:r>
        <w:rPr>
          <w:noProof/>
        </w:rPr>
        <w:t>Core CAL-ove, 34</w:t>
      </w:r>
    </w:p>
    <w:p w:rsidR="00F313E9" w:rsidRDefault="00F313E9">
      <w:pPr>
        <w:pStyle w:val="Index1"/>
        <w:tabs>
          <w:tab w:val="right" w:pos="5030"/>
        </w:tabs>
        <w:rPr>
          <w:noProof/>
        </w:rPr>
      </w:pPr>
      <w:r>
        <w:rPr>
          <w:noProof/>
        </w:rPr>
        <w:t>Core Infrastructure Server Suite Datacenter, 91</w:t>
      </w:r>
    </w:p>
    <w:p w:rsidR="00F313E9" w:rsidRDefault="00F313E9">
      <w:pPr>
        <w:pStyle w:val="Index1"/>
        <w:tabs>
          <w:tab w:val="right" w:pos="5030"/>
        </w:tabs>
        <w:rPr>
          <w:noProof/>
        </w:rPr>
      </w:pPr>
      <w:r>
        <w:rPr>
          <w:noProof/>
        </w:rPr>
        <w:t>Core Infrastructure Server Suite Datacenter (licence za 16 jezgri), 18</w:t>
      </w:r>
    </w:p>
    <w:p w:rsidR="00F313E9" w:rsidRDefault="00F313E9">
      <w:pPr>
        <w:pStyle w:val="Index1"/>
        <w:tabs>
          <w:tab w:val="right" w:pos="5030"/>
        </w:tabs>
        <w:rPr>
          <w:noProof/>
        </w:rPr>
      </w:pPr>
      <w:r>
        <w:rPr>
          <w:noProof/>
        </w:rPr>
        <w:t>Core Infrastructure Server Suite Datacenter (licence za 2 jezgre), 18</w:t>
      </w:r>
    </w:p>
    <w:p w:rsidR="00F313E9" w:rsidRDefault="00F313E9">
      <w:pPr>
        <w:pStyle w:val="Index1"/>
        <w:tabs>
          <w:tab w:val="right" w:pos="5030"/>
        </w:tabs>
        <w:rPr>
          <w:noProof/>
        </w:rPr>
      </w:pPr>
      <w:r>
        <w:rPr>
          <w:noProof/>
        </w:rPr>
        <w:t>Core Infrastructure Server Suite Standard, 91</w:t>
      </w:r>
    </w:p>
    <w:p w:rsidR="00F313E9" w:rsidRDefault="00F313E9">
      <w:pPr>
        <w:pStyle w:val="Index1"/>
        <w:tabs>
          <w:tab w:val="right" w:pos="5030"/>
        </w:tabs>
        <w:rPr>
          <w:noProof/>
        </w:rPr>
      </w:pPr>
      <w:r>
        <w:rPr>
          <w:noProof/>
        </w:rPr>
        <w:t>Core Infrastructure Server Suite Standard (licence za 16 jezgri), 18</w:t>
      </w:r>
    </w:p>
    <w:p w:rsidR="00F313E9" w:rsidRDefault="00F313E9">
      <w:pPr>
        <w:pStyle w:val="Index1"/>
        <w:tabs>
          <w:tab w:val="right" w:pos="5030"/>
        </w:tabs>
        <w:rPr>
          <w:noProof/>
        </w:rPr>
      </w:pPr>
      <w:r>
        <w:rPr>
          <w:noProof/>
        </w:rPr>
        <w:t>Core Infrastructure Server Suite Standard (licence za 2 jezgre), 18</w:t>
      </w:r>
    </w:p>
    <w:p w:rsidR="00F313E9" w:rsidRDefault="00F313E9">
      <w:pPr>
        <w:pStyle w:val="Index1"/>
        <w:tabs>
          <w:tab w:val="right" w:pos="5030"/>
        </w:tabs>
        <w:rPr>
          <w:noProof/>
        </w:rPr>
      </w:pPr>
      <w:r>
        <w:rPr>
          <w:noProof/>
        </w:rPr>
        <w:t>Dodatak za Azure Information Protection Premium Plan 1, 57</w:t>
      </w:r>
    </w:p>
    <w:p w:rsidR="00F313E9" w:rsidRDefault="00F313E9">
      <w:pPr>
        <w:pStyle w:val="Index1"/>
        <w:tabs>
          <w:tab w:val="right" w:pos="5030"/>
        </w:tabs>
        <w:rPr>
          <w:noProof/>
        </w:rPr>
      </w:pPr>
      <w:r>
        <w:rPr>
          <w:noProof/>
        </w:rPr>
        <w:t>Dodatak za Azure Information Protection Premium Plan 2, 57</w:t>
      </w:r>
    </w:p>
    <w:p w:rsidR="00F313E9" w:rsidRDefault="00F313E9">
      <w:pPr>
        <w:pStyle w:val="Index1"/>
        <w:tabs>
          <w:tab w:val="right" w:pos="5030"/>
        </w:tabs>
        <w:rPr>
          <w:noProof/>
        </w:rPr>
      </w:pPr>
      <w:r>
        <w:rPr>
          <w:noProof/>
        </w:rPr>
        <w:t>Dodatak za Enterprise Mobility + Security E3, 60</w:t>
      </w:r>
    </w:p>
    <w:p w:rsidR="00F313E9" w:rsidRDefault="00F313E9">
      <w:pPr>
        <w:pStyle w:val="Index1"/>
        <w:tabs>
          <w:tab w:val="right" w:pos="5030"/>
        </w:tabs>
        <w:rPr>
          <w:noProof/>
        </w:rPr>
      </w:pPr>
      <w:r>
        <w:rPr>
          <w:noProof/>
        </w:rPr>
        <w:t>Dodatak za Enterprise Mobility + Security E5, 60</w:t>
      </w:r>
    </w:p>
    <w:p w:rsidR="00F313E9" w:rsidRDefault="00F313E9">
      <w:pPr>
        <w:pStyle w:val="Index1"/>
        <w:tabs>
          <w:tab w:val="right" w:pos="5030"/>
        </w:tabs>
        <w:rPr>
          <w:noProof/>
        </w:rPr>
      </w:pPr>
      <w:r>
        <w:rPr>
          <w:noProof/>
        </w:rPr>
        <w:t>Dodatak za Operations Management Suite and Security E1, 56</w:t>
      </w:r>
    </w:p>
    <w:p w:rsidR="00F313E9" w:rsidRDefault="00F313E9">
      <w:pPr>
        <w:pStyle w:val="Index1"/>
        <w:tabs>
          <w:tab w:val="right" w:pos="5030"/>
        </w:tabs>
        <w:rPr>
          <w:noProof/>
        </w:rPr>
      </w:pPr>
      <w:r>
        <w:rPr>
          <w:noProof/>
        </w:rPr>
        <w:t>Dodatak za Operations Management Suite and Security E2, 56</w:t>
      </w:r>
    </w:p>
    <w:p w:rsidR="00F313E9" w:rsidRDefault="00F313E9">
      <w:pPr>
        <w:pStyle w:val="Index1"/>
        <w:tabs>
          <w:tab w:val="right" w:pos="5030"/>
        </w:tabs>
        <w:rPr>
          <w:noProof/>
        </w:rPr>
      </w:pPr>
      <w:r>
        <w:rPr>
          <w:noProof/>
        </w:rPr>
        <w:t>Dodatak za Premium Assurance, 31, 50</w:t>
      </w:r>
    </w:p>
    <w:p w:rsidR="00F313E9" w:rsidRDefault="00F313E9">
      <w:pPr>
        <w:pStyle w:val="Index1"/>
        <w:tabs>
          <w:tab w:val="right" w:pos="5030"/>
        </w:tabs>
        <w:rPr>
          <w:noProof/>
        </w:rPr>
      </w:pPr>
      <w:r>
        <w:rPr>
          <w:noProof/>
        </w:rPr>
        <w:t>Dynamics 365 for Operations Server, 85</w:t>
      </w:r>
    </w:p>
    <w:p w:rsidR="00F313E9" w:rsidRDefault="00F313E9">
      <w:pPr>
        <w:pStyle w:val="Index1"/>
        <w:tabs>
          <w:tab w:val="right" w:pos="5030"/>
        </w:tabs>
        <w:rPr>
          <w:noProof/>
        </w:rPr>
      </w:pPr>
      <w:r>
        <w:rPr>
          <w:noProof/>
        </w:rPr>
        <w:t>Enterprise CAL, 68, 85, 91</w:t>
      </w:r>
    </w:p>
    <w:p w:rsidR="00F313E9" w:rsidRDefault="00F313E9">
      <w:pPr>
        <w:pStyle w:val="Index1"/>
        <w:tabs>
          <w:tab w:val="right" w:pos="5030"/>
        </w:tabs>
        <w:rPr>
          <w:noProof/>
        </w:rPr>
      </w:pPr>
      <w:r>
        <w:rPr>
          <w:noProof/>
        </w:rPr>
        <w:t>Enterprise CAL Bridge za Enterprise Mobility + Security, 16</w:t>
      </w:r>
    </w:p>
    <w:p w:rsidR="00F313E9" w:rsidRDefault="00F313E9">
      <w:pPr>
        <w:pStyle w:val="Index1"/>
        <w:tabs>
          <w:tab w:val="right" w:pos="5030"/>
        </w:tabs>
        <w:rPr>
          <w:noProof/>
        </w:rPr>
      </w:pPr>
      <w:r>
        <w:rPr>
          <w:noProof/>
        </w:rPr>
        <w:t>Enterprise CAL Bridge za Enterprise Mobility + Security iz tehnološkog jamstva Software Assurance, 16</w:t>
      </w:r>
    </w:p>
    <w:p w:rsidR="00F313E9" w:rsidRDefault="00F313E9">
      <w:pPr>
        <w:pStyle w:val="Index1"/>
        <w:tabs>
          <w:tab w:val="right" w:pos="5030"/>
        </w:tabs>
        <w:rPr>
          <w:noProof/>
        </w:rPr>
      </w:pPr>
      <w:r>
        <w:rPr>
          <w:noProof/>
        </w:rPr>
        <w:t>Enterprise CAL Suite, 16</w:t>
      </w:r>
    </w:p>
    <w:p w:rsidR="00F313E9" w:rsidRDefault="00F313E9">
      <w:pPr>
        <w:pStyle w:val="Index1"/>
        <w:tabs>
          <w:tab w:val="right" w:pos="5030"/>
        </w:tabs>
        <w:rPr>
          <w:noProof/>
        </w:rPr>
      </w:pPr>
      <w:r>
        <w:rPr>
          <w:noProof/>
        </w:rPr>
        <w:t>Enterprise CAL Suite Bridge za Microsoft Intune, 16</w:t>
      </w:r>
    </w:p>
    <w:p w:rsidR="00F313E9" w:rsidRDefault="00F313E9">
      <w:pPr>
        <w:pStyle w:val="Index1"/>
        <w:tabs>
          <w:tab w:val="right" w:pos="5030"/>
        </w:tabs>
        <w:rPr>
          <w:noProof/>
        </w:rPr>
      </w:pPr>
      <w:r>
        <w:rPr>
          <w:noProof/>
        </w:rPr>
        <w:t>Enterprise CAL Suite Bridge za Office 365, 16</w:t>
      </w:r>
    </w:p>
    <w:p w:rsidR="00F313E9" w:rsidRDefault="00F313E9">
      <w:pPr>
        <w:pStyle w:val="Index1"/>
        <w:tabs>
          <w:tab w:val="right" w:pos="5030"/>
        </w:tabs>
        <w:rPr>
          <w:noProof/>
        </w:rPr>
      </w:pPr>
      <w:r>
        <w:rPr>
          <w:noProof/>
        </w:rPr>
        <w:t>Enterprise CAL Suite Bridge za Office 365 i Microsoft Intune, 16</w:t>
      </w:r>
    </w:p>
    <w:p w:rsidR="00F313E9" w:rsidRDefault="00F313E9">
      <w:pPr>
        <w:pStyle w:val="Index1"/>
        <w:tabs>
          <w:tab w:val="right" w:pos="5030"/>
        </w:tabs>
        <w:rPr>
          <w:noProof/>
        </w:rPr>
      </w:pPr>
      <w:r>
        <w:rPr>
          <w:noProof/>
        </w:rPr>
        <w:t>Enterprise CAL Suite Bridge za Office 365 iz tehnološkog jamstva Software Assurance, 16</w:t>
      </w:r>
    </w:p>
    <w:p w:rsidR="00F313E9" w:rsidRDefault="00F313E9">
      <w:pPr>
        <w:pStyle w:val="Index1"/>
        <w:tabs>
          <w:tab w:val="right" w:pos="5030"/>
        </w:tabs>
        <w:rPr>
          <w:noProof/>
        </w:rPr>
      </w:pPr>
      <w:r>
        <w:rPr>
          <w:noProof/>
        </w:rPr>
        <w:t>Enterprise CAL-ove, 34</w:t>
      </w:r>
    </w:p>
    <w:p w:rsidR="00F313E9" w:rsidRDefault="00F313E9">
      <w:pPr>
        <w:pStyle w:val="Index1"/>
        <w:tabs>
          <w:tab w:val="right" w:pos="5030"/>
        </w:tabs>
        <w:rPr>
          <w:noProof/>
        </w:rPr>
      </w:pPr>
      <w:r>
        <w:rPr>
          <w:noProof/>
        </w:rPr>
        <w:t>Enterprise Mobility + Security E3, 17, 60</w:t>
      </w:r>
    </w:p>
    <w:p w:rsidR="00F313E9" w:rsidRDefault="00F313E9">
      <w:pPr>
        <w:pStyle w:val="Index1"/>
        <w:tabs>
          <w:tab w:val="right" w:pos="5030"/>
        </w:tabs>
        <w:rPr>
          <w:noProof/>
        </w:rPr>
      </w:pPr>
      <w:r>
        <w:rPr>
          <w:noProof/>
        </w:rPr>
        <w:t>Enterprise Mobility + Security E3 iz tehnološkog jamstva Software Assurance, 60</w:t>
      </w:r>
    </w:p>
    <w:p w:rsidR="00F313E9" w:rsidRDefault="00F313E9">
      <w:pPr>
        <w:pStyle w:val="Index1"/>
        <w:tabs>
          <w:tab w:val="right" w:pos="5030"/>
        </w:tabs>
        <w:rPr>
          <w:noProof/>
        </w:rPr>
      </w:pPr>
      <w:r>
        <w:rPr>
          <w:noProof/>
        </w:rPr>
        <w:t>Enterprise Mobility + Security E5, 17</w:t>
      </w:r>
    </w:p>
    <w:p w:rsidR="00F313E9" w:rsidRDefault="00F313E9">
      <w:pPr>
        <w:pStyle w:val="Index1"/>
        <w:tabs>
          <w:tab w:val="right" w:pos="5030"/>
        </w:tabs>
        <w:rPr>
          <w:noProof/>
        </w:rPr>
      </w:pPr>
      <w:r>
        <w:rPr>
          <w:noProof/>
        </w:rPr>
        <w:t>Enterprise Mobility + Security E5, 60</w:t>
      </w:r>
    </w:p>
    <w:p w:rsidR="00F313E9" w:rsidRDefault="00F313E9">
      <w:pPr>
        <w:pStyle w:val="Index1"/>
        <w:tabs>
          <w:tab w:val="right" w:pos="5030"/>
        </w:tabs>
        <w:rPr>
          <w:noProof/>
        </w:rPr>
      </w:pPr>
      <w:r>
        <w:rPr>
          <w:noProof/>
        </w:rPr>
        <w:t>Enterprise Mobility + Security E5 iz tehnološkog jamstva Software Assurance, 60</w:t>
      </w:r>
    </w:p>
    <w:p w:rsidR="00F313E9" w:rsidRDefault="00F313E9">
      <w:pPr>
        <w:pStyle w:val="Index1"/>
        <w:tabs>
          <w:tab w:val="right" w:pos="5030"/>
        </w:tabs>
        <w:rPr>
          <w:noProof/>
        </w:rPr>
      </w:pPr>
      <w:r>
        <w:rPr>
          <w:noProof/>
        </w:rPr>
        <w:t>Excel 2016, 23</w:t>
      </w:r>
    </w:p>
    <w:p w:rsidR="00F313E9" w:rsidRDefault="00F313E9">
      <w:pPr>
        <w:pStyle w:val="Index1"/>
        <w:tabs>
          <w:tab w:val="right" w:pos="5030"/>
        </w:tabs>
        <w:rPr>
          <w:noProof/>
        </w:rPr>
      </w:pPr>
      <w:r>
        <w:rPr>
          <w:noProof/>
        </w:rPr>
        <w:t>Excel 2016 za Mac, 25</w:t>
      </w:r>
    </w:p>
    <w:p w:rsidR="00F313E9" w:rsidRDefault="00F313E9">
      <w:pPr>
        <w:pStyle w:val="Index1"/>
        <w:tabs>
          <w:tab w:val="right" w:pos="5030"/>
        </w:tabs>
        <w:rPr>
          <w:noProof/>
        </w:rPr>
      </w:pPr>
      <w:r>
        <w:rPr>
          <w:noProof/>
        </w:rPr>
        <w:t>Exchange Hosted Archive., 68</w:t>
      </w:r>
    </w:p>
    <w:p w:rsidR="00F313E9" w:rsidRDefault="00F313E9">
      <w:pPr>
        <w:pStyle w:val="Index1"/>
        <w:tabs>
          <w:tab w:val="right" w:pos="5030"/>
        </w:tabs>
        <w:rPr>
          <w:noProof/>
        </w:rPr>
      </w:pPr>
      <w:r>
        <w:rPr>
          <w:noProof/>
        </w:rPr>
        <w:t>Exchange Online Archiving for Exchange Online, 68</w:t>
      </w:r>
    </w:p>
    <w:p w:rsidR="00F313E9" w:rsidRDefault="00F313E9">
      <w:pPr>
        <w:pStyle w:val="Index1"/>
        <w:tabs>
          <w:tab w:val="right" w:pos="5030"/>
        </w:tabs>
        <w:rPr>
          <w:noProof/>
        </w:rPr>
      </w:pPr>
      <w:r>
        <w:rPr>
          <w:noProof/>
        </w:rPr>
        <w:t>Exchange Online Archiving for Exchange Server, 68</w:t>
      </w:r>
    </w:p>
    <w:p w:rsidR="00F313E9" w:rsidRDefault="00F313E9">
      <w:pPr>
        <w:pStyle w:val="Index1"/>
        <w:tabs>
          <w:tab w:val="right" w:pos="5030"/>
        </w:tabs>
        <w:rPr>
          <w:noProof/>
        </w:rPr>
      </w:pPr>
      <w:r>
        <w:rPr>
          <w:noProof/>
        </w:rPr>
        <w:t>Exchange Online arhiviranje za Exchange Server, 16</w:t>
      </w:r>
    </w:p>
    <w:p w:rsidR="00F313E9" w:rsidRDefault="00F313E9">
      <w:pPr>
        <w:pStyle w:val="Index1"/>
        <w:tabs>
          <w:tab w:val="right" w:pos="5030"/>
        </w:tabs>
        <w:rPr>
          <w:noProof/>
        </w:rPr>
      </w:pPr>
      <w:r>
        <w:rPr>
          <w:noProof/>
        </w:rPr>
        <w:t>Exchange Online Kiosk, 68</w:t>
      </w:r>
    </w:p>
    <w:p w:rsidR="00F313E9" w:rsidRDefault="00F313E9">
      <w:pPr>
        <w:pStyle w:val="Index1"/>
        <w:tabs>
          <w:tab w:val="right" w:pos="5030"/>
        </w:tabs>
        <w:rPr>
          <w:noProof/>
        </w:rPr>
      </w:pPr>
      <w:r>
        <w:rPr>
          <w:noProof/>
        </w:rPr>
        <w:t>Exchange Online Plan 1, 26, 67</w:t>
      </w:r>
    </w:p>
    <w:p w:rsidR="00F313E9" w:rsidRDefault="00F313E9">
      <w:pPr>
        <w:pStyle w:val="Index1"/>
        <w:tabs>
          <w:tab w:val="right" w:pos="5030"/>
        </w:tabs>
        <w:rPr>
          <w:noProof/>
        </w:rPr>
      </w:pPr>
      <w:r>
        <w:rPr>
          <w:noProof/>
        </w:rPr>
        <w:t>Exchange Online Plan 1 Add-on, 67</w:t>
      </w:r>
    </w:p>
    <w:p w:rsidR="00F313E9" w:rsidRDefault="00F313E9">
      <w:pPr>
        <w:pStyle w:val="Index1"/>
        <w:tabs>
          <w:tab w:val="right" w:pos="5030"/>
        </w:tabs>
        <w:rPr>
          <w:noProof/>
        </w:rPr>
      </w:pPr>
      <w:r>
        <w:rPr>
          <w:noProof/>
        </w:rPr>
        <w:t>Exchange Online Plan 1A for Alumni, 67</w:t>
      </w:r>
    </w:p>
    <w:p w:rsidR="00F313E9" w:rsidRDefault="00F313E9">
      <w:pPr>
        <w:pStyle w:val="Index1"/>
        <w:tabs>
          <w:tab w:val="right" w:pos="5030"/>
        </w:tabs>
        <w:rPr>
          <w:noProof/>
        </w:rPr>
      </w:pPr>
      <w:r>
        <w:rPr>
          <w:noProof/>
        </w:rPr>
        <w:t>Exchange Online Plan 2, 26, 68</w:t>
      </w:r>
    </w:p>
    <w:p w:rsidR="00F313E9" w:rsidRDefault="00F313E9">
      <w:pPr>
        <w:pStyle w:val="Index1"/>
        <w:tabs>
          <w:tab w:val="right" w:pos="5030"/>
        </w:tabs>
        <w:rPr>
          <w:noProof/>
        </w:rPr>
      </w:pPr>
      <w:r>
        <w:rPr>
          <w:noProof/>
        </w:rPr>
        <w:t>Exchange Online Protection, 16, 68</w:t>
      </w:r>
    </w:p>
    <w:p w:rsidR="00F313E9" w:rsidRDefault="00F313E9">
      <w:pPr>
        <w:pStyle w:val="Index1"/>
        <w:tabs>
          <w:tab w:val="right" w:pos="5030"/>
        </w:tabs>
        <w:rPr>
          <w:noProof/>
        </w:rPr>
      </w:pPr>
      <w:r>
        <w:rPr>
          <w:noProof/>
        </w:rPr>
        <w:t>Exchange Server, 58</w:t>
      </w:r>
    </w:p>
    <w:p w:rsidR="00F313E9" w:rsidRDefault="00F313E9">
      <w:pPr>
        <w:pStyle w:val="Index1"/>
        <w:tabs>
          <w:tab w:val="right" w:pos="5030"/>
        </w:tabs>
        <w:rPr>
          <w:noProof/>
        </w:rPr>
      </w:pPr>
      <w:r>
        <w:rPr>
          <w:noProof/>
        </w:rPr>
        <w:t>Exchange Server 2013, 26</w:t>
      </w:r>
    </w:p>
    <w:p w:rsidR="00F313E9" w:rsidRDefault="00F313E9">
      <w:pPr>
        <w:pStyle w:val="Index1"/>
        <w:tabs>
          <w:tab w:val="right" w:pos="5030"/>
        </w:tabs>
        <w:rPr>
          <w:noProof/>
        </w:rPr>
      </w:pPr>
      <w:r>
        <w:rPr>
          <w:noProof/>
        </w:rPr>
        <w:t>Exchange Server Enterprise, 91</w:t>
      </w:r>
    </w:p>
    <w:p w:rsidR="00F313E9" w:rsidRDefault="00F313E9">
      <w:pPr>
        <w:pStyle w:val="Index1"/>
        <w:tabs>
          <w:tab w:val="right" w:pos="5030"/>
        </w:tabs>
        <w:rPr>
          <w:noProof/>
        </w:rPr>
      </w:pPr>
      <w:r>
        <w:rPr>
          <w:noProof/>
        </w:rPr>
        <w:t>Exchange Server Enterprise 2016, 26</w:t>
      </w:r>
    </w:p>
    <w:p w:rsidR="00F313E9" w:rsidRDefault="00F313E9">
      <w:pPr>
        <w:pStyle w:val="Index1"/>
        <w:tabs>
          <w:tab w:val="right" w:pos="5030"/>
        </w:tabs>
        <w:rPr>
          <w:noProof/>
        </w:rPr>
      </w:pPr>
      <w:r>
        <w:rPr>
          <w:noProof/>
        </w:rPr>
        <w:t>Exchange Server Enterprise 2016 CAL, 26</w:t>
      </w:r>
    </w:p>
    <w:p w:rsidR="00F313E9" w:rsidRDefault="00F313E9">
      <w:pPr>
        <w:pStyle w:val="Index1"/>
        <w:tabs>
          <w:tab w:val="right" w:pos="5030"/>
        </w:tabs>
        <w:rPr>
          <w:noProof/>
        </w:rPr>
      </w:pPr>
      <w:r>
        <w:rPr>
          <w:noProof/>
        </w:rPr>
        <w:t>Exchange Server Standard, 91</w:t>
      </w:r>
    </w:p>
    <w:p w:rsidR="00F313E9" w:rsidRDefault="00F313E9">
      <w:pPr>
        <w:pStyle w:val="Index1"/>
        <w:tabs>
          <w:tab w:val="right" w:pos="5030"/>
        </w:tabs>
        <w:rPr>
          <w:noProof/>
        </w:rPr>
      </w:pPr>
      <w:r>
        <w:rPr>
          <w:noProof/>
        </w:rPr>
        <w:t>Exchange Server Standard 2016, 26</w:t>
      </w:r>
    </w:p>
    <w:p w:rsidR="00F313E9" w:rsidRDefault="00F313E9">
      <w:pPr>
        <w:pStyle w:val="Index1"/>
        <w:tabs>
          <w:tab w:val="right" w:pos="5030"/>
        </w:tabs>
        <w:rPr>
          <w:noProof/>
        </w:rPr>
      </w:pPr>
      <w:r>
        <w:rPr>
          <w:noProof/>
        </w:rPr>
        <w:t>Exchange Server Standard 2016 CAL, 26</w:t>
      </w:r>
    </w:p>
    <w:p w:rsidR="00F313E9" w:rsidRDefault="00F313E9">
      <w:pPr>
        <w:pStyle w:val="Index1"/>
        <w:tabs>
          <w:tab w:val="right" w:pos="5030"/>
        </w:tabs>
        <w:rPr>
          <w:noProof/>
        </w:rPr>
      </w:pPr>
      <w:r>
        <w:rPr>
          <w:noProof/>
        </w:rPr>
        <w:t>Forefront Identity Manager 2010 – Windows Live Edition, 19</w:t>
      </w:r>
    </w:p>
    <w:p w:rsidR="00F313E9" w:rsidRDefault="00F313E9">
      <w:pPr>
        <w:pStyle w:val="Index1"/>
        <w:tabs>
          <w:tab w:val="right" w:pos="5030"/>
        </w:tabs>
        <w:rPr>
          <w:noProof/>
        </w:rPr>
      </w:pPr>
      <w:r>
        <w:rPr>
          <w:noProof/>
        </w:rPr>
        <w:t>Forefront Identity Manager 2010 R2, 22</w:t>
      </w:r>
    </w:p>
    <w:p w:rsidR="00F313E9" w:rsidRDefault="00F313E9">
      <w:pPr>
        <w:pStyle w:val="Index1"/>
        <w:tabs>
          <w:tab w:val="right" w:pos="5030"/>
        </w:tabs>
        <w:rPr>
          <w:noProof/>
        </w:rPr>
      </w:pPr>
      <w:r>
        <w:rPr>
          <w:noProof/>
        </w:rPr>
        <w:t>Forefront Identity Manager 2010 R2 – Windows Live Edition, 19</w:t>
      </w:r>
    </w:p>
    <w:p w:rsidR="00F313E9" w:rsidRDefault="00F313E9">
      <w:pPr>
        <w:pStyle w:val="Index1"/>
        <w:tabs>
          <w:tab w:val="right" w:pos="5030"/>
        </w:tabs>
        <w:rPr>
          <w:noProof/>
        </w:rPr>
      </w:pPr>
      <w:r>
        <w:rPr>
          <w:noProof/>
        </w:rPr>
        <w:lastRenderedPageBreak/>
        <w:t>Forefront TMG Enterprise, 91</w:t>
      </w:r>
    </w:p>
    <w:p w:rsidR="00F313E9" w:rsidRDefault="00F313E9">
      <w:pPr>
        <w:pStyle w:val="Index1"/>
        <w:tabs>
          <w:tab w:val="right" w:pos="5030"/>
        </w:tabs>
        <w:rPr>
          <w:noProof/>
        </w:rPr>
      </w:pPr>
      <w:r>
        <w:rPr>
          <w:noProof/>
        </w:rPr>
        <w:t>Forefront TMG Standard, 91</w:t>
      </w:r>
    </w:p>
    <w:p w:rsidR="00F313E9" w:rsidRDefault="00F313E9">
      <w:pPr>
        <w:pStyle w:val="Index1"/>
        <w:tabs>
          <w:tab w:val="right" w:pos="5030"/>
        </w:tabs>
        <w:rPr>
          <w:noProof/>
        </w:rPr>
      </w:pPr>
      <w:r>
        <w:rPr>
          <w:noProof/>
        </w:rPr>
        <w:t>Forefront United Access Gateway 2010, 17</w:t>
      </w:r>
    </w:p>
    <w:p w:rsidR="00F313E9" w:rsidRDefault="00F313E9">
      <w:pPr>
        <w:pStyle w:val="Index1"/>
        <w:tabs>
          <w:tab w:val="right" w:pos="5030"/>
        </w:tabs>
        <w:rPr>
          <w:noProof/>
        </w:rPr>
      </w:pPr>
      <w:r>
        <w:rPr>
          <w:noProof/>
        </w:rPr>
        <w:t>HPC Pack, 52</w:t>
      </w:r>
    </w:p>
    <w:p w:rsidR="00F313E9" w:rsidRDefault="00F313E9">
      <w:pPr>
        <w:pStyle w:val="Index1"/>
        <w:tabs>
          <w:tab w:val="right" w:pos="5030"/>
        </w:tabs>
        <w:rPr>
          <w:noProof/>
        </w:rPr>
      </w:pPr>
      <w:r>
        <w:rPr>
          <w:noProof/>
        </w:rPr>
        <w:t>Import Service za Office 365, 68</w:t>
      </w:r>
    </w:p>
    <w:p w:rsidR="00F313E9" w:rsidRDefault="00F313E9">
      <w:pPr>
        <w:pStyle w:val="Index1"/>
        <w:tabs>
          <w:tab w:val="right" w:pos="5030"/>
        </w:tabs>
        <w:rPr>
          <w:noProof/>
        </w:rPr>
      </w:pPr>
      <w:r>
        <w:rPr>
          <w:noProof/>
        </w:rPr>
        <w:t>IoT Suite Predictive Maintenance Plan 1, 56</w:t>
      </w:r>
    </w:p>
    <w:p w:rsidR="00F313E9" w:rsidRDefault="00F313E9">
      <w:pPr>
        <w:pStyle w:val="Index1"/>
        <w:tabs>
          <w:tab w:val="right" w:pos="5030"/>
        </w:tabs>
        <w:rPr>
          <w:noProof/>
        </w:rPr>
      </w:pPr>
      <w:r>
        <w:rPr>
          <w:noProof/>
        </w:rPr>
        <w:t>IoT Suite Predictive Maintenance Plan 2, 56</w:t>
      </w:r>
    </w:p>
    <w:p w:rsidR="00F313E9" w:rsidRDefault="00F313E9">
      <w:pPr>
        <w:pStyle w:val="Index1"/>
        <w:tabs>
          <w:tab w:val="right" w:pos="5030"/>
        </w:tabs>
        <w:rPr>
          <w:noProof/>
        </w:rPr>
      </w:pPr>
      <w:r>
        <w:rPr>
          <w:noProof/>
        </w:rPr>
        <w:t>IoT Suite Remote Monitoring Plan 1, 56</w:t>
      </w:r>
    </w:p>
    <w:p w:rsidR="00F313E9" w:rsidRDefault="00F313E9">
      <w:pPr>
        <w:pStyle w:val="Index1"/>
        <w:tabs>
          <w:tab w:val="right" w:pos="5030"/>
        </w:tabs>
        <w:rPr>
          <w:noProof/>
        </w:rPr>
      </w:pPr>
      <w:r>
        <w:rPr>
          <w:noProof/>
        </w:rPr>
        <w:t>IoT Suite Remote Monitoring Plan 2, 56</w:t>
      </w:r>
    </w:p>
    <w:p w:rsidR="00F313E9" w:rsidRDefault="00F313E9">
      <w:pPr>
        <w:pStyle w:val="Index1"/>
        <w:tabs>
          <w:tab w:val="right" w:pos="5030"/>
        </w:tabs>
        <w:rPr>
          <w:noProof/>
        </w:rPr>
      </w:pPr>
      <w:r>
        <w:rPr>
          <w:noProof/>
        </w:rPr>
        <w:t>Klijentska licenca za upravljanje Advanced Threat Analytics 2016 po korisniku, 14</w:t>
      </w:r>
    </w:p>
    <w:p w:rsidR="00F313E9" w:rsidRDefault="00F313E9">
      <w:pPr>
        <w:pStyle w:val="Index1"/>
        <w:tabs>
          <w:tab w:val="right" w:pos="5030"/>
        </w:tabs>
        <w:rPr>
          <w:noProof/>
        </w:rPr>
      </w:pPr>
      <w:r>
        <w:rPr>
          <w:noProof/>
        </w:rPr>
        <w:t>Klijentska licenca za upravljanje Advanced Threat Analytics 2016 po OSE-u, 14</w:t>
      </w:r>
    </w:p>
    <w:p w:rsidR="00F313E9" w:rsidRDefault="00F313E9">
      <w:pPr>
        <w:pStyle w:val="Index1"/>
        <w:tabs>
          <w:tab w:val="right" w:pos="5030"/>
        </w:tabs>
        <w:rPr>
          <w:noProof/>
        </w:rPr>
      </w:pPr>
      <w:r>
        <w:rPr>
          <w:noProof/>
        </w:rPr>
        <w:t>Komercijalno korištenje sustava Office Home &amp; Student 2013 RT, 23</w:t>
      </w:r>
    </w:p>
    <w:p w:rsidR="00F313E9" w:rsidRDefault="00F313E9">
      <w:pPr>
        <w:pStyle w:val="Index1"/>
        <w:tabs>
          <w:tab w:val="right" w:pos="5030"/>
        </w:tabs>
        <w:rPr>
          <w:noProof/>
        </w:rPr>
      </w:pPr>
      <w:r>
        <w:rPr>
          <w:noProof/>
        </w:rPr>
        <w:t>Krediti za komunikaciju, 70</w:t>
      </w:r>
    </w:p>
    <w:p w:rsidR="00F313E9" w:rsidRDefault="00F313E9">
      <w:pPr>
        <w:pStyle w:val="Index1"/>
        <w:tabs>
          <w:tab w:val="right" w:pos="5030"/>
        </w:tabs>
        <w:rPr>
          <w:noProof/>
        </w:rPr>
      </w:pPr>
      <w:r>
        <w:rPr>
          <w:noProof/>
        </w:rPr>
        <w:t>Licenca za System Center 2016 Datacenter Server Management (licence za 16 jezgri), 32</w:t>
      </w:r>
    </w:p>
    <w:p w:rsidR="00F313E9" w:rsidRDefault="00F313E9">
      <w:pPr>
        <w:pStyle w:val="Index1"/>
        <w:tabs>
          <w:tab w:val="right" w:pos="5030"/>
        </w:tabs>
        <w:rPr>
          <w:noProof/>
        </w:rPr>
      </w:pPr>
      <w:r>
        <w:rPr>
          <w:noProof/>
        </w:rPr>
        <w:t>Licenca za System Center 2016 Datacenter Server Management (licence za 2 jezgre), 32</w:t>
      </w:r>
    </w:p>
    <w:p w:rsidR="00F313E9" w:rsidRDefault="00F313E9">
      <w:pPr>
        <w:pStyle w:val="Index1"/>
        <w:tabs>
          <w:tab w:val="right" w:pos="5030"/>
        </w:tabs>
        <w:rPr>
          <w:noProof/>
        </w:rPr>
      </w:pPr>
      <w:r>
        <w:rPr>
          <w:noProof/>
        </w:rPr>
        <w:t>Licenca za System Center 2016 Standard Server Management (licence za 16 jezgri), 32</w:t>
      </w:r>
    </w:p>
    <w:p w:rsidR="00F313E9" w:rsidRDefault="00F313E9">
      <w:pPr>
        <w:pStyle w:val="Index1"/>
        <w:tabs>
          <w:tab w:val="right" w:pos="5030"/>
        </w:tabs>
        <w:rPr>
          <w:noProof/>
        </w:rPr>
      </w:pPr>
      <w:r>
        <w:rPr>
          <w:noProof/>
        </w:rPr>
        <w:t>Licenca za System Center 2016 Standard Server Management (licence za 2 jezgre), 32</w:t>
      </w:r>
    </w:p>
    <w:p w:rsidR="00F313E9" w:rsidRDefault="00F313E9">
      <w:pPr>
        <w:pStyle w:val="Index1"/>
        <w:tabs>
          <w:tab w:val="right" w:pos="5030"/>
        </w:tabs>
        <w:rPr>
          <w:noProof/>
        </w:rPr>
      </w:pPr>
      <w:r>
        <w:rPr>
          <w:noProof/>
        </w:rPr>
        <w:t>Licenca za System Center Configuration Manager 1606 Client Management, 33</w:t>
      </w:r>
    </w:p>
    <w:p w:rsidR="00F313E9" w:rsidRDefault="00F313E9">
      <w:pPr>
        <w:pStyle w:val="Index1"/>
        <w:tabs>
          <w:tab w:val="right" w:pos="5030"/>
        </w:tabs>
        <w:rPr>
          <w:noProof/>
        </w:rPr>
      </w:pPr>
      <w:r>
        <w:rPr>
          <w:noProof/>
        </w:rPr>
        <w:t>Licenciranje prava na Windows 10 Home do Pro, 43</w:t>
      </w:r>
    </w:p>
    <w:p w:rsidR="00F313E9" w:rsidRDefault="00F313E9">
      <w:pPr>
        <w:pStyle w:val="Index1"/>
        <w:tabs>
          <w:tab w:val="right" w:pos="5030"/>
        </w:tabs>
        <w:rPr>
          <w:noProof/>
        </w:rPr>
      </w:pPr>
      <w:r>
        <w:rPr>
          <w:noProof/>
        </w:rPr>
        <w:t>Live Meeting Professional, 30</w:t>
      </w:r>
    </w:p>
    <w:p w:rsidR="00F313E9" w:rsidRDefault="00F313E9">
      <w:pPr>
        <w:pStyle w:val="Index1"/>
        <w:tabs>
          <w:tab w:val="right" w:pos="5030"/>
        </w:tabs>
        <w:rPr>
          <w:noProof/>
        </w:rPr>
      </w:pPr>
      <w:r>
        <w:rPr>
          <w:noProof/>
        </w:rPr>
        <w:t>Live Meeting Standard, 30</w:t>
      </w:r>
    </w:p>
    <w:p w:rsidR="00F313E9" w:rsidRDefault="00F313E9">
      <w:pPr>
        <w:pStyle w:val="Index1"/>
        <w:tabs>
          <w:tab w:val="right" w:pos="5030"/>
        </w:tabs>
        <w:rPr>
          <w:noProof/>
        </w:rPr>
      </w:pPr>
      <w:r>
        <w:rPr>
          <w:noProof/>
        </w:rPr>
        <w:t>Lync 2013, 23</w:t>
      </w:r>
    </w:p>
    <w:p w:rsidR="00F313E9" w:rsidRDefault="00F313E9">
      <w:pPr>
        <w:pStyle w:val="Index1"/>
        <w:tabs>
          <w:tab w:val="right" w:pos="5030"/>
        </w:tabs>
        <w:rPr>
          <w:noProof/>
        </w:rPr>
      </w:pPr>
      <w:r>
        <w:rPr>
          <w:noProof/>
        </w:rPr>
        <w:t>Lync for Mac 2011, 25, 70</w:t>
      </w:r>
    </w:p>
    <w:p w:rsidR="00F313E9" w:rsidRDefault="00F313E9">
      <w:pPr>
        <w:pStyle w:val="Index1"/>
        <w:tabs>
          <w:tab w:val="right" w:pos="5030"/>
        </w:tabs>
        <w:rPr>
          <w:noProof/>
        </w:rPr>
      </w:pPr>
      <w:r>
        <w:rPr>
          <w:noProof/>
        </w:rPr>
        <w:t>Lync Server 2010, 29</w:t>
      </w:r>
    </w:p>
    <w:p w:rsidR="00F313E9" w:rsidRDefault="00F313E9">
      <w:pPr>
        <w:pStyle w:val="Index1"/>
        <w:tabs>
          <w:tab w:val="right" w:pos="5030"/>
        </w:tabs>
        <w:rPr>
          <w:noProof/>
        </w:rPr>
      </w:pPr>
      <w:r>
        <w:rPr>
          <w:noProof/>
        </w:rPr>
        <w:t>Lync Server 2013, 29</w:t>
      </w:r>
    </w:p>
    <w:p w:rsidR="00F313E9" w:rsidRDefault="00F313E9">
      <w:pPr>
        <w:pStyle w:val="Index1"/>
        <w:tabs>
          <w:tab w:val="right" w:pos="5030"/>
        </w:tabs>
        <w:rPr>
          <w:noProof/>
        </w:rPr>
      </w:pPr>
      <w:r>
        <w:rPr>
          <w:noProof/>
        </w:rPr>
        <w:t>macOS, 44</w:t>
      </w:r>
    </w:p>
    <w:p w:rsidR="00F313E9" w:rsidRDefault="00F313E9">
      <w:pPr>
        <w:pStyle w:val="Index1"/>
        <w:tabs>
          <w:tab w:val="right" w:pos="5030"/>
        </w:tabs>
        <w:rPr>
          <w:noProof/>
        </w:rPr>
      </w:pPr>
      <w:r>
        <w:rPr>
          <w:noProof/>
        </w:rPr>
        <w:t>Microsoft 365 Business, 58</w:t>
      </w:r>
    </w:p>
    <w:p w:rsidR="00F313E9" w:rsidRDefault="00F313E9">
      <w:pPr>
        <w:pStyle w:val="Index1"/>
        <w:tabs>
          <w:tab w:val="right" w:pos="5030"/>
        </w:tabs>
        <w:rPr>
          <w:noProof/>
        </w:rPr>
      </w:pPr>
      <w:r>
        <w:rPr>
          <w:noProof/>
        </w:rPr>
        <w:t>Microsoft 365 E3, 58</w:t>
      </w:r>
    </w:p>
    <w:p w:rsidR="00F313E9" w:rsidRDefault="00F313E9">
      <w:pPr>
        <w:pStyle w:val="Index1"/>
        <w:tabs>
          <w:tab w:val="right" w:pos="5030"/>
        </w:tabs>
        <w:rPr>
          <w:noProof/>
        </w:rPr>
      </w:pPr>
      <w:r>
        <w:rPr>
          <w:noProof/>
        </w:rPr>
        <w:t>Microsoft 365 E3 Add-on, 58</w:t>
      </w:r>
    </w:p>
    <w:p w:rsidR="00F313E9" w:rsidRDefault="00F313E9">
      <w:pPr>
        <w:pStyle w:val="Index1"/>
        <w:tabs>
          <w:tab w:val="right" w:pos="5030"/>
        </w:tabs>
        <w:rPr>
          <w:noProof/>
        </w:rPr>
      </w:pPr>
      <w:r>
        <w:rPr>
          <w:noProof/>
        </w:rPr>
        <w:t>Microsoft 365 E3 iz tehnološkog jamstva Software Assurance, 58</w:t>
      </w:r>
    </w:p>
    <w:p w:rsidR="00F313E9" w:rsidRDefault="00F313E9">
      <w:pPr>
        <w:pStyle w:val="Index1"/>
        <w:tabs>
          <w:tab w:val="right" w:pos="5030"/>
        </w:tabs>
        <w:rPr>
          <w:noProof/>
        </w:rPr>
      </w:pPr>
      <w:r>
        <w:rPr>
          <w:noProof/>
        </w:rPr>
        <w:t>Microsoft 365 E5, 58</w:t>
      </w:r>
    </w:p>
    <w:p w:rsidR="00F313E9" w:rsidRDefault="00F313E9">
      <w:pPr>
        <w:pStyle w:val="Index1"/>
        <w:tabs>
          <w:tab w:val="right" w:pos="5030"/>
        </w:tabs>
        <w:rPr>
          <w:noProof/>
        </w:rPr>
      </w:pPr>
      <w:r>
        <w:rPr>
          <w:noProof/>
        </w:rPr>
        <w:t>Microsoft 365 E5 Add-on, 58</w:t>
      </w:r>
    </w:p>
    <w:p w:rsidR="00F313E9" w:rsidRDefault="00F313E9">
      <w:pPr>
        <w:pStyle w:val="Index1"/>
        <w:tabs>
          <w:tab w:val="right" w:pos="5030"/>
        </w:tabs>
        <w:rPr>
          <w:noProof/>
        </w:rPr>
      </w:pPr>
      <w:r>
        <w:rPr>
          <w:noProof/>
        </w:rPr>
        <w:t>Microsoft 365 E5 iz tehnološkog jamstva Software Assurance, 58</w:t>
      </w:r>
    </w:p>
    <w:p w:rsidR="00F313E9" w:rsidRDefault="00F313E9">
      <w:pPr>
        <w:pStyle w:val="Index1"/>
        <w:tabs>
          <w:tab w:val="right" w:pos="5030"/>
        </w:tabs>
        <w:rPr>
          <w:noProof/>
        </w:rPr>
      </w:pPr>
      <w:r>
        <w:rPr>
          <w:noProof/>
        </w:rPr>
        <w:t>Microsoft 365 Education A1, 58</w:t>
      </w:r>
    </w:p>
    <w:p w:rsidR="00F313E9" w:rsidRDefault="00F313E9">
      <w:pPr>
        <w:pStyle w:val="Index1"/>
        <w:tabs>
          <w:tab w:val="right" w:pos="5030"/>
        </w:tabs>
        <w:rPr>
          <w:noProof/>
        </w:rPr>
      </w:pPr>
      <w:r>
        <w:rPr>
          <w:noProof/>
        </w:rPr>
        <w:t>Microsoft 365 Education A3, 58</w:t>
      </w:r>
    </w:p>
    <w:p w:rsidR="00F313E9" w:rsidRDefault="00F313E9">
      <w:pPr>
        <w:pStyle w:val="Index1"/>
        <w:tabs>
          <w:tab w:val="right" w:pos="5030"/>
        </w:tabs>
        <w:rPr>
          <w:noProof/>
        </w:rPr>
      </w:pPr>
      <w:r>
        <w:rPr>
          <w:noProof/>
        </w:rPr>
        <w:t>Microsoft 365 Education A3 s Core CAL-om, 58</w:t>
      </w:r>
    </w:p>
    <w:p w:rsidR="00F313E9" w:rsidRDefault="00F313E9">
      <w:pPr>
        <w:pStyle w:val="Index1"/>
        <w:tabs>
          <w:tab w:val="right" w:pos="5030"/>
        </w:tabs>
        <w:rPr>
          <w:noProof/>
        </w:rPr>
      </w:pPr>
      <w:r>
        <w:rPr>
          <w:noProof/>
        </w:rPr>
        <w:t>Microsoft 365 Education A5, 58</w:t>
      </w:r>
    </w:p>
    <w:p w:rsidR="00F313E9" w:rsidRDefault="00F313E9">
      <w:pPr>
        <w:pStyle w:val="Index1"/>
        <w:tabs>
          <w:tab w:val="right" w:pos="5030"/>
        </w:tabs>
        <w:rPr>
          <w:noProof/>
        </w:rPr>
      </w:pPr>
      <w:r>
        <w:rPr>
          <w:noProof/>
        </w:rPr>
        <w:t>Microsoft 365 F1, 34, 58</w:t>
      </w:r>
    </w:p>
    <w:p w:rsidR="00F313E9" w:rsidRDefault="00F313E9">
      <w:pPr>
        <w:pStyle w:val="Index1"/>
        <w:tabs>
          <w:tab w:val="right" w:pos="5030"/>
        </w:tabs>
        <w:rPr>
          <w:noProof/>
        </w:rPr>
      </w:pPr>
      <w:r>
        <w:rPr>
          <w:noProof/>
        </w:rPr>
        <w:t>Microsoft 365 for Marketing Additional Contacts, 62</w:t>
      </w:r>
    </w:p>
    <w:p w:rsidR="00F313E9" w:rsidRDefault="00F313E9">
      <w:pPr>
        <w:pStyle w:val="Index1"/>
        <w:tabs>
          <w:tab w:val="right" w:pos="5030"/>
        </w:tabs>
        <w:rPr>
          <w:noProof/>
        </w:rPr>
      </w:pPr>
      <w:r>
        <w:rPr>
          <w:noProof/>
        </w:rPr>
        <w:t>Microsoft Azure Platform Services, 93</w:t>
      </w:r>
    </w:p>
    <w:p w:rsidR="00F313E9" w:rsidRDefault="00F313E9">
      <w:pPr>
        <w:pStyle w:val="Index1"/>
        <w:tabs>
          <w:tab w:val="right" w:pos="5030"/>
        </w:tabs>
        <w:rPr>
          <w:noProof/>
        </w:rPr>
      </w:pPr>
      <w:r>
        <w:rPr>
          <w:noProof/>
        </w:rPr>
        <w:t>Microsoft Azure Services, 55, 91, 92</w:t>
      </w:r>
    </w:p>
    <w:p w:rsidR="00F313E9" w:rsidRDefault="00F313E9">
      <w:pPr>
        <w:pStyle w:val="Index1"/>
        <w:tabs>
          <w:tab w:val="right" w:pos="5030"/>
        </w:tabs>
        <w:rPr>
          <w:noProof/>
        </w:rPr>
      </w:pPr>
      <w:r>
        <w:rPr>
          <w:noProof/>
        </w:rPr>
        <w:t>Microsoft Azure StorSimple Plan 8100 – obnova, 56</w:t>
      </w:r>
    </w:p>
    <w:p w:rsidR="00F313E9" w:rsidRDefault="00F313E9">
      <w:pPr>
        <w:pStyle w:val="Index1"/>
        <w:tabs>
          <w:tab w:val="right" w:pos="5030"/>
        </w:tabs>
        <w:rPr>
          <w:noProof/>
        </w:rPr>
      </w:pPr>
      <w:r>
        <w:rPr>
          <w:noProof/>
        </w:rPr>
        <w:t>Microsoft Azure StorSimple Plan 8600 – obnova (bez uređaja), 56</w:t>
      </w:r>
    </w:p>
    <w:p w:rsidR="00F313E9" w:rsidRDefault="00F313E9">
      <w:pPr>
        <w:pStyle w:val="Index1"/>
        <w:tabs>
          <w:tab w:val="right" w:pos="5030"/>
        </w:tabs>
        <w:rPr>
          <w:noProof/>
        </w:rPr>
      </w:pPr>
      <w:r>
        <w:rPr>
          <w:noProof/>
        </w:rPr>
        <w:t>Microsoft Azure StorSimple Plan s uređajem (uređaj 8100), 56</w:t>
      </w:r>
    </w:p>
    <w:p w:rsidR="00F313E9" w:rsidRDefault="00F313E9">
      <w:pPr>
        <w:pStyle w:val="Index1"/>
        <w:tabs>
          <w:tab w:val="right" w:pos="5030"/>
        </w:tabs>
        <w:rPr>
          <w:noProof/>
        </w:rPr>
      </w:pPr>
      <w:r>
        <w:rPr>
          <w:noProof/>
        </w:rPr>
        <w:t>Microsoft Azure StorSimple Plan s uređajem (uređaj 8600), 56</w:t>
      </w:r>
    </w:p>
    <w:p w:rsidR="00F313E9" w:rsidRDefault="00F313E9">
      <w:pPr>
        <w:pStyle w:val="Index1"/>
        <w:tabs>
          <w:tab w:val="right" w:pos="5030"/>
        </w:tabs>
        <w:rPr>
          <w:noProof/>
        </w:rPr>
      </w:pPr>
      <w:r>
        <w:rPr>
          <w:noProof/>
        </w:rPr>
        <w:t>Microsoft Cloud App Security, 72</w:t>
      </w:r>
    </w:p>
    <w:p w:rsidR="00F313E9" w:rsidRDefault="00F313E9">
      <w:pPr>
        <w:pStyle w:val="Index1"/>
        <w:tabs>
          <w:tab w:val="right" w:pos="5030"/>
        </w:tabs>
        <w:rPr>
          <w:noProof/>
        </w:rPr>
      </w:pPr>
      <w:r>
        <w:rPr>
          <w:noProof/>
        </w:rPr>
        <w:t>Microsoft Dynamics 365 Business Central Essentials, 61</w:t>
      </w:r>
    </w:p>
    <w:p w:rsidR="00F313E9" w:rsidRDefault="00F313E9">
      <w:pPr>
        <w:pStyle w:val="Index1"/>
        <w:tabs>
          <w:tab w:val="right" w:pos="5030"/>
        </w:tabs>
        <w:rPr>
          <w:noProof/>
        </w:rPr>
      </w:pPr>
      <w:r>
        <w:rPr>
          <w:noProof/>
        </w:rPr>
        <w:t>Microsoft Dynamics 365 Business Central Premium, 61</w:t>
      </w:r>
    </w:p>
    <w:p w:rsidR="00F313E9" w:rsidRDefault="00F313E9">
      <w:pPr>
        <w:pStyle w:val="Index1"/>
        <w:tabs>
          <w:tab w:val="right" w:pos="5030"/>
        </w:tabs>
        <w:rPr>
          <w:noProof/>
        </w:rPr>
      </w:pPr>
      <w:r>
        <w:rPr>
          <w:noProof/>
        </w:rPr>
        <w:t>Microsoft Dynamics 365 Business Central Team Member, 61</w:t>
      </w:r>
    </w:p>
    <w:p w:rsidR="00F313E9" w:rsidRDefault="00F313E9">
      <w:pPr>
        <w:pStyle w:val="Index1"/>
        <w:tabs>
          <w:tab w:val="right" w:pos="5030"/>
        </w:tabs>
        <w:rPr>
          <w:noProof/>
        </w:rPr>
      </w:pPr>
      <w:r>
        <w:rPr>
          <w:noProof/>
        </w:rPr>
        <w:t>Microsoft Dynamics 365 Enhanced Support, 62</w:t>
      </w:r>
    </w:p>
    <w:p w:rsidR="00F313E9" w:rsidRDefault="00F313E9">
      <w:pPr>
        <w:pStyle w:val="Index1"/>
        <w:tabs>
          <w:tab w:val="right" w:pos="5030"/>
        </w:tabs>
        <w:rPr>
          <w:noProof/>
        </w:rPr>
      </w:pPr>
      <w:r>
        <w:rPr>
          <w:noProof/>
        </w:rPr>
        <w:t>Microsoft Dynamics 365 for Customer Engagement Plan, izdanje Enterprise, 61</w:t>
      </w:r>
    </w:p>
    <w:p w:rsidR="00F313E9" w:rsidRDefault="00F313E9">
      <w:pPr>
        <w:pStyle w:val="Index1"/>
        <w:tabs>
          <w:tab w:val="right" w:pos="5030"/>
        </w:tabs>
        <w:rPr>
          <w:noProof/>
        </w:rPr>
      </w:pPr>
      <w:r>
        <w:rPr>
          <w:noProof/>
        </w:rPr>
        <w:t>Microsoft Dynamics 365 for Customer Engagement Plan, izdanje Enterprise, dodatak, 61</w:t>
      </w:r>
    </w:p>
    <w:p w:rsidR="00F313E9" w:rsidRDefault="00F313E9">
      <w:pPr>
        <w:pStyle w:val="Index1"/>
        <w:tabs>
          <w:tab w:val="right" w:pos="5030"/>
        </w:tabs>
        <w:rPr>
          <w:noProof/>
        </w:rPr>
      </w:pPr>
      <w:r>
        <w:rPr>
          <w:noProof/>
        </w:rPr>
        <w:t>Microsoft Dynamics 365 for Customer Engagement Plan, izdanje Enterprise, prijelazni SA, 61</w:t>
      </w:r>
    </w:p>
    <w:p w:rsidR="00F313E9" w:rsidRDefault="00F313E9">
      <w:pPr>
        <w:pStyle w:val="Index1"/>
        <w:tabs>
          <w:tab w:val="right" w:pos="5030"/>
        </w:tabs>
        <w:rPr>
          <w:noProof/>
        </w:rPr>
      </w:pPr>
      <w:r>
        <w:rPr>
          <w:noProof/>
        </w:rPr>
        <w:t>Microsoft Dynamics 365 for Customer Service CAL, 85</w:t>
      </w:r>
    </w:p>
    <w:p w:rsidR="00F313E9" w:rsidRDefault="00F313E9">
      <w:pPr>
        <w:pStyle w:val="Index1"/>
        <w:tabs>
          <w:tab w:val="right" w:pos="5030"/>
        </w:tabs>
        <w:rPr>
          <w:noProof/>
        </w:rPr>
      </w:pPr>
      <w:r>
        <w:rPr>
          <w:noProof/>
        </w:rPr>
        <w:t>Microsoft Dynamics 365 for Customer Service On-premises CAL, 91</w:t>
      </w:r>
    </w:p>
    <w:p w:rsidR="00F313E9" w:rsidRDefault="00F313E9">
      <w:pPr>
        <w:pStyle w:val="Index1"/>
        <w:tabs>
          <w:tab w:val="right" w:pos="5030"/>
        </w:tabs>
        <w:rPr>
          <w:noProof/>
        </w:rPr>
      </w:pPr>
      <w:r>
        <w:rPr>
          <w:noProof/>
        </w:rPr>
        <w:t>Microsoft Dynamics 365 for Customer Service On-premises CAL, 20</w:t>
      </w:r>
    </w:p>
    <w:p w:rsidR="00F313E9" w:rsidRDefault="00F313E9">
      <w:pPr>
        <w:pStyle w:val="Index1"/>
        <w:tabs>
          <w:tab w:val="right" w:pos="5030"/>
        </w:tabs>
        <w:rPr>
          <w:noProof/>
        </w:rPr>
      </w:pPr>
      <w:r>
        <w:rPr>
          <w:noProof/>
        </w:rPr>
        <w:t>Microsoft Dynamics 365 for Customer Service, izdanje Enterprise, 21, 61</w:t>
      </w:r>
    </w:p>
    <w:p w:rsidR="00F313E9" w:rsidRDefault="00F313E9">
      <w:pPr>
        <w:pStyle w:val="Index1"/>
        <w:tabs>
          <w:tab w:val="right" w:pos="5030"/>
        </w:tabs>
        <w:rPr>
          <w:noProof/>
        </w:rPr>
      </w:pPr>
      <w:r>
        <w:rPr>
          <w:noProof/>
        </w:rPr>
        <w:t>Microsoft Dynamics 365 for Field Service Automation, izdanje Enterprise – Resource Scheduling Optimization, 62</w:t>
      </w:r>
    </w:p>
    <w:p w:rsidR="00F313E9" w:rsidRDefault="00F313E9">
      <w:pPr>
        <w:pStyle w:val="Index1"/>
        <w:tabs>
          <w:tab w:val="right" w:pos="5030"/>
        </w:tabs>
        <w:rPr>
          <w:noProof/>
        </w:rPr>
      </w:pPr>
      <w:r>
        <w:rPr>
          <w:noProof/>
        </w:rPr>
        <w:t>Microsoft Dynamics 365 for Field Service, izdanje Enterprise, 61</w:t>
      </w:r>
    </w:p>
    <w:p w:rsidR="00F313E9" w:rsidRDefault="00F313E9">
      <w:pPr>
        <w:pStyle w:val="Index1"/>
        <w:tabs>
          <w:tab w:val="right" w:pos="5030"/>
        </w:tabs>
        <w:rPr>
          <w:noProof/>
        </w:rPr>
      </w:pPr>
      <w:r>
        <w:rPr>
          <w:noProof/>
        </w:rPr>
        <w:t>Microsoft Dynamics 365 for Marketing, 61</w:t>
      </w:r>
    </w:p>
    <w:p w:rsidR="00F313E9" w:rsidRDefault="00F313E9">
      <w:pPr>
        <w:pStyle w:val="Index1"/>
        <w:tabs>
          <w:tab w:val="right" w:pos="5030"/>
        </w:tabs>
        <w:rPr>
          <w:noProof/>
        </w:rPr>
      </w:pPr>
      <w:r>
        <w:rPr>
          <w:noProof/>
        </w:rPr>
        <w:t>Microsoft Dynamics 365 for Operations Activity CAL, 85</w:t>
      </w:r>
    </w:p>
    <w:p w:rsidR="00F313E9" w:rsidRDefault="00F313E9">
      <w:pPr>
        <w:pStyle w:val="Index1"/>
        <w:tabs>
          <w:tab w:val="right" w:pos="5030"/>
        </w:tabs>
        <w:rPr>
          <w:noProof/>
        </w:rPr>
      </w:pPr>
      <w:r>
        <w:rPr>
          <w:noProof/>
        </w:rPr>
        <w:t>Microsoft Dynamics 365 for Operations Activity On-premises CAL, 20, 91</w:t>
      </w:r>
    </w:p>
    <w:p w:rsidR="00F313E9" w:rsidRDefault="00F313E9">
      <w:pPr>
        <w:pStyle w:val="Index1"/>
        <w:tabs>
          <w:tab w:val="right" w:pos="5030"/>
        </w:tabs>
        <w:rPr>
          <w:noProof/>
        </w:rPr>
      </w:pPr>
      <w:r>
        <w:rPr>
          <w:noProof/>
        </w:rPr>
        <w:t>Microsoft Dynamics 365 for Operations Activity, izdanje Enterprise, 21</w:t>
      </w:r>
    </w:p>
    <w:p w:rsidR="00F313E9" w:rsidRDefault="00F313E9">
      <w:pPr>
        <w:pStyle w:val="Index1"/>
        <w:tabs>
          <w:tab w:val="right" w:pos="5030"/>
        </w:tabs>
        <w:rPr>
          <w:noProof/>
        </w:rPr>
      </w:pPr>
      <w:r>
        <w:rPr>
          <w:noProof/>
        </w:rPr>
        <w:t>Microsoft Dynamics 365 for Operations CAL, 85</w:t>
      </w:r>
    </w:p>
    <w:p w:rsidR="00F313E9" w:rsidRDefault="00F313E9">
      <w:pPr>
        <w:pStyle w:val="Index1"/>
        <w:tabs>
          <w:tab w:val="right" w:pos="5030"/>
        </w:tabs>
        <w:rPr>
          <w:noProof/>
        </w:rPr>
      </w:pPr>
      <w:r>
        <w:rPr>
          <w:noProof/>
        </w:rPr>
        <w:t>Microsoft Dynamics 365 for Operations Device On-premises CAL, 20</w:t>
      </w:r>
    </w:p>
    <w:p w:rsidR="00F313E9" w:rsidRDefault="00F313E9">
      <w:pPr>
        <w:pStyle w:val="Index1"/>
        <w:tabs>
          <w:tab w:val="right" w:pos="5030"/>
        </w:tabs>
        <w:rPr>
          <w:noProof/>
        </w:rPr>
      </w:pPr>
      <w:r>
        <w:rPr>
          <w:noProof/>
        </w:rPr>
        <w:t>Microsoft Dynamics 365 for Operations Device, izdanje Enterprise, 21, 61</w:t>
      </w:r>
    </w:p>
    <w:p w:rsidR="00F313E9" w:rsidRDefault="00F313E9">
      <w:pPr>
        <w:pStyle w:val="Index1"/>
        <w:tabs>
          <w:tab w:val="right" w:pos="5030"/>
        </w:tabs>
        <w:rPr>
          <w:noProof/>
        </w:rPr>
      </w:pPr>
      <w:r>
        <w:rPr>
          <w:noProof/>
        </w:rPr>
        <w:t>Microsoft Dynamics 365 for Operations Device, izdanje Enterprise, dodatak, 61</w:t>
      </w:r>
    </w:p>
    <w:p w:rsidR="00F313E9" w:rsidRDefault="00F313E9">
      <w:pPr>
        <w:pStyle w:val="Index1"/>
        <w:tabs>
          <w:tab w:val="right" w:pos="5030"/>
        </w:tabs>
        <w:rPr>
          <w:noProof/>
        </w:rPr>
      </w:pPr>
      <w:r>
        <w:rPr>
          <w:noProof/>
        </w:rPr>
        <w:t>Microsoft Dynamics 365 for Operations Device, izdanje Enterprise, prijelazni SA, 61</w:t>
      </w:r>
    </w:p>
    <w:p w:rsidR="00F313E9" w:rsidRDefault="00F313E9">
      <w:pPr>
        <w:pStyle w:val="Index1"/>
        <w:tabs>
          <w:tab w:val="right" w:pos="5030"/>
        </w:tabs>
        <w:rPr>
          <w:noProof/>
        </w:rPr>
      </w:pPr>
      <w:r>
        <w:rPr>
          <w:noProof/>
        </w:rPr>
        <w:t>Microsoft Dynamics 365 for Operations On-premises CAL, 20, 91</w:t>
      </w:r>
    </w:p>
    <w:p w:rsidR="00F313E9" w:rsidRDefault="00F313E9">
      <w:pPr>
        <w:pStyle w:val="Index1"/>
        <w:tabs>
          <w:tab w:val="right" w:pos="5030"/>
        </w:tabs>
        <w:rPr>
          <w:noProof/>
        </w:rPr>
      </w:pPr>
      <w:r>
        <w:rPr>
          <w:noProof/>
        </w:rPr>
        <w:t>Microsoft Dynamics 365 for Operations Server, 20</w:t>
      </w:r>
    </w:p>
    <w:p w:rsidR="00F313E9" w:rsidRDefault="00F313E9">
      <w:pPr>
        <w:pStyle w:val="Index1"/>
        <w:tabs>
          <w:tab w:val="right" w:pos="5030"/>
        </w:tabs>
        <w:rPr>
          <w:noProof/>
        </w:rPr>
      </w:pPr>
      <w:r>
        <w:rPr>
          <w:noProof/>
        </w:rPr>
        <w:t>Microsoft Dynamics 365 for Operations, izdanje Enterprise – Additional Database Storage, 62</w:t>
      </w:r>
    </w:p>
    <w:p w:rsidR="00F313E9" w:rsidRDefault="00F313E9">
      <w:pPr>
        <w:pStyle w:val="Index1"/>
        <w:tabs>
          <w:tab w:val="right" w:pos="5030"/>
        </w:tabs>
        <w:rPr>
          <w:noProof/>
        </w:rPr>
      </w:pPr>
      <w:r>
        <w:rPr>
          <w:noProof/>
        </w:rPr>
        <w:t>Microsoft Dynamics 365 for Operations, izdanje Enterprise – Additional File Storage, 62</w:t>
      </w:r>
    </w:p>
    <w:p w:rsidR="00F313E9" w:rsidRDefault="00F313E9">
      <w:pPr>
        <w:pStyle w:val="Index1"/>
        <w:tabs>
          <w:tab w:val="right" w:pos="5030"/>
        </w:tabs>
        <w:rPr>
          <w:noProof/>
        </w:rPr>
      </w:pPr>
      <w:r>
        <w:rPr>
          <w:noProof/>
        </w:rPr>
        <w:t>Microsoft Dynamics 365 for Operations, izdanje Enterprise – Sandbox Tier 1</w:t>
      </w:r>
    </w:p>
    <w:p w:rsidR="00F313E9" w:rsidRDefault="00F313E9">
      <w:pPr>
        <w:pStyle w:val="Index2"/>
        <w:tabs>
          <w:tab w:val="right" w:pos="5030"/>
        </w:tabs>
        <w:rPr>
          <w:noProof/>
        </w:rPr>
      </w:pPr>
      <w:r>
        <w:rPr>
          <w:noProof/>
        </w:rPr>
        <w:t>Instanca za razvojne inženjere i testiranje, 62</w:t>
      </w:r>
    </w:p>
    <w:p w:rsidR="00F313E9" w:rsidRDefault="00F313E9">
      <w:pPr>
        <w:pStyle w:val="Index1"/>
        <w:tabs>
          <w:tab w:val="right" w:pos="5030"/>
        </w:tabs>
        <w:rPr>
          <w:noProof/>
        </w:rPr>
      </w:pPr>
      <w:r>
        <w:rPr>
          <w:noProof/>
        </w:rPr>
        <w:t>Microsoft Dynamics 365 for Operations, izdanje Enterprise – Sandbox Tier 2</w:t>
      </w:r>
    </w:p>
    <w:p w:rsidR="00F313E9" w:rsidRDefault="00F313E9">
      <w:pPr>
        <w:pStyle w:val="Index2"/>
        <w:tabs>
          <w:tab w:val="right" w:pos="5030"/>
        </w:tabs>
        <w:rPr>
          <w:noProof/>
        </w:rPr>
      </w:pPr>
      <w:r>
        <w:rPr>
          <w:noProof/>
        </w:rPr>
        <w:t>Standardno testiranje prihvatljivosti, 62</w:t>
      </w:r>
    </w:p>
    <w:p w:rsidR="00F313E9" w:rsidRDefault="00F313E9">
      <w:pPr>
        <w:pStyle w:val="Index1"/>
        <w:tabs>
          <w:tab w:val="right" w:pos="5030"/>
        </w:tabs>
        <w:rPr>
          <w:noProof/>
        </w:rPr>
      </w:pPr>
      <w:r>
        <w:rPr>
          <w:noProof/>
        </w:rPr>
        <w:t>Microsoft Dynamics 365 for Operations, izdanje Enterprise – Sandbox Tier 3</w:t>
      </w:r>
    </w:p>
    <w:p w:rsidR="00F313E9" w:rsidRDefault="00F313E9">
      <w:pPr>
        <w:pStyle w:val="Index2"/>
        <w:tabs>
          <w:tab w:val="right" w:pos="5030"/>
        </w:tabs>
        <w:rPr>
          <w:noProof/>
        </w:rPr>
      </w:pPr>
      <w:r>
        <w:rPr>
          <w:noProof/>
        </w:rPr>
        <w:t>Premier testiranje prihvatljivosti, 62</w:t>
      </w:r>
    </w:p>
    <w:p w:rsidR="00F313E9" w:rsidRDefault="00F313E9">
      <w:pPr>
        <w:pStyle w:val="Index1"/>
        <w:tabs>
          <w:tab w:val="right" w:pos="5030"/>
        </w:tabs>
        <w:rPr>
          <w:noProof/>
        </w:rPr>
      </w:pPr>
      <w:r>
        <w:rPr>
          <w:noProof/>
        </w:rPr>
        <w:t>Microsoft Dynamics 365 for Operations, izdanje Enterprise – Sandbox Tier 4</w:t>
      </w:r>
    </w:p>
    <w:p w:rsidR="00F313E9" w:rsidRDefault="00F313E9">
      <w:pPr>
        <w:pStyle w:val="Index2"/>
        <w:tabs>
          <w:tab w:val="right" w:pos="5030"/>
        </w:tabs>
        <w:rPr>
          <w:noProof/>
        </w:rPr>
      </w:pPr>
      <w:r>
        <w:rPr>
          <w:noProof/>
        </w:rPr>
        <w:t>Standardno testiranje performansi, 62</w:t>
      </w:r>
    </w:p>
    <w:p w:rsidR="00F313E9" w:rsidRDefault="00F313E9">
      <w:pPr>
        <w:pStyle w:val="Index1"/>
        <w:tabs>
          <w:tab w:val="right" w:pos="5030"/>
        </w:tabs>
        <w:rPr>
          <w:noProof/>
        </w:rPr>
      </w:pPr>
      <w:r>
        <w:rPr>
          <w:noProof/>
        </w:rPr>
        <w:t>Microsoft Dynamics 365 for Operations, izdanje Enterprise – Sandbox Tier 5</w:t>
      </w:r>
    </w:p>
    <w:p w:rsidR="00F313E9" w:rsidRDefault="00F313E9">
      <w:pPr>
        <w:pStyle w:val="Index2"/>
        <w:tabs>
          <w:tab w:val="right" w:pos="5030"/>
        </w:tabs>
        <w:rPr>
          <w:noProof/>
        </w:rPr>
      </w:pPr>
      <w:r>
        <w:rPr>
          <w:noProof/>
        </w:rPr>
        <w:t>Premier testiranje performansi, 62</w:t>
      </w:r>
    </w:p>
    <w:p w:rsidR="00F313E9" w:rsidRDefault="00F313E9">
      <w:pPr>
        <w:pStyle w:val="Index1"/>
        <w:tabs>
          <w:tab w:val="right" w:pos="5030"/>
        </w:tabs>
        <w:rPr>
          <w:noProof/>
        </w:rPr>
      </w:pPr>
      <w:r>
        <w:rPr>
          <w:noProof/>
        </w:rPr>
        <w:t>Microsoft Dynamics 365 for Project Service Automation, izdanje Enterprise, 61</w:t>
      </w:r>
    </w:p>
    <w:p w:rsidR="00F313E9" w:rsidRDefault="00F313E9">
      <w:pPr>
        <w:pStyle w:val="Index1"/>
        <w:tabs>
          <w:tab w:val="right" w:pos="5030"/>
        </w:tabs>
        <w:rPr>
          <w:noProof/>
        </w:rPr>
      </w:pPr>
      <w:r>
        <w:rPr>
          <w:noProof/>
        </w:rPr>
        <w:t>Microsoft Dynamics 365 for Retail, izdanje Enterprise, 61</w:t>
      </w:r>
    </w:p>
    <w:p w:rsidR="00F313E9" w:rsidRDefault="00F313E9">
      <w:pPr>
        <w:pStyle w:val="Index1"/>
        <w:tabs>
          <w:tab w:val="right" w:pos="5030"/>
        </w:tabs>
        <w:rPr>
          <w:noProof/>
        </w:rPr>
      </w:pPr>
      <w:r>
        <w:rPr>
          <w:noProof/>
        </w:rPr>
        <w:t>Microsoft Dynamics 365 for Retail, izdanje Enterprise, dodatak, 61</w:t>
      </w:r>
    </w:p>
    <w:p w:rsidR="00F313E9" w:rsidRDefault="00F313E9">
      <w:pPr>
        <w:pStyle w:val="Index1"/>
        <w:tabs>
          <w:tab w:val="right" w:pos="5030"/>
        </w:tabs>
        <w:rPr>
          <w:noProof/>
        </w:rPr>
      </w:pPr>
      <w:r>
        <w:rPr>
          <w:noProof/>
        </w:rPr>
        <w:t>Microsoft Dynamics 365 for Retail, izdanje Enterprise, prijelazni SA, 61</w:t>
      </w:r>
    </w:p>
    <w:p w:rsidR="00F313E9" w:rsidRDefault="00F313E9">
      <w:pPr>
        <w:pStyle w:val="Index1"/>
        <w:tabs>
          <w:tab w:val="right" w:pos="5030"/>
        </w:tabs>
        <w:rPr>
          <w:noProof/>
        </w:rPr>
      </w:pPr>
      <w:r>
        <w:rPr>
          <w:noProof/>
        </w:rPr>
        <w:t>Microsoft Dynamics 365 for Sales CAL, 85</w:t>
      </w:r>
    </w:p>
    <w:p w:rsidR="00F313E9" w:rsidRDefault="00F313E9">
      <w:pPr>
        <w:pStyle w:val="Index1"/>
        <w:tabs>
          <w:tab w:val="right" w:pos="5030"/>
        </w:tabs>
        <w:rPr>
          <w:noProof/>
        </w:rPr>
      </w:pPr>
      <w:r>
        <w:rPr>
          <w:noProof/>
        </w:rPr>
        <w:t>Microsoft Dynamics 365 for Sales On-premises CAL, 20, 91</w:t>
      </w:r>
    </w:p>
    <w:p w:rsidR="00F313E9" w:rsidRDefault="00F313E9">
      <w:pPr>
        <w:pStyle w:val="Index1"/>
        <w:tabs>
          <w:tab w:val="right" w:pos="5030"/>
        </w:tabs>
        <w:rPr>
          <w:noProof/>
        </w:rPr>
      </w:pPr>
      <w:r>
        <w:rPr>
          <w:noProof/>
        </w:rPr>
        <w:lastRenderedPageBreak/>
        <w:t>Microsoft Dynamics 365 for Sales Professional (SL po korisniku, 61</w:t>
      </w:r>
    </w:p>
    <w:p w:rsidR="00F313E9" w:rsidRDefault="00F313E9">
      <w:pPr>
        <w:pStyle w:val="Index1"/>
        <w:tabs>
          <w:tab w:val="right" w:pos="5030"/>
        </w:tabs>
        <w:rPr>
          <w:noProof/>
        </w:rPr>
      </w:pPr>
      <w:r>
        <w:rPr>
          <w:noProof/>
        </w:rPr>
        <w:t>Microsoft Dynamics 365 for Sales, izdanje Enterprise, 21, 61</w:t>
      </w:r>
    </w:p>
    <w:p w:rsidR="00F313E9" w:rsidRDefault="00F313E9">
      <w:pPr>
        <w:pStyle w:val="Index1"/>
        <w:tabs>
          <w:tab w:val="right" w:pos="5030"/>
        </w:tabs>
        <w:rPr>
          <w:noProof/>
        </w:rPr>
      </w:pPr>
      <w:r>
        <w:rPr>
          <w:noProof/>
        </w:rPr>
        <w:t>Microsoft Dynamics 365 for Sales, izdanje Enterprise, 61</w:t>
      </w:r>
    </w:p>
    <w:p w:rsidR="00F313E9" w:rsidRDefault="00F313E9">
      <w:pPr>
        <w:pStyle w:val="Index1"/>
        <w:tabs>
          <w:tab w:val="right" w:pos="5030"/>
        </w:tabs>
        <w:rPr>
          <w:noProof/>
        </w:rPr>
      </w:pPr>
      <w:r>
        <w:rPr>
          <w:noProof/>
        </w:rPr>
        <w:t>Microsoft Dynamics 365 for Talent, izdanje Enterprise, 61</w:t>
      </w:r>
    </w:p>
    <w:p w:rsidR="00F313E9" w:rsidRDefault="00F313E9">
      <w:pPr>
        <w:pStyle w:val="Index1"/>
        <w:tabs>
          <w:tab w:val="right" w:pos="5030"/>
        </w:tabs>
        <w:rPr>
          <w:noProof/>
        </w:rPr>
      </w:pPr>
      <w:r>
        <w:rPr>
          <w:noProof/>
        </w:rPr>
        <w:t>Microsoft Dynamics 365 for Talent, izdanje Enterprise, dodatak, 61</w:t>
      </w:r>
    </w:p>
    <w:p w:rsidR="00F313E9" w:rsidRDefault="00F313E9">
      <w:pPr>
        <w:pStyle w:val="Index1"/>
        <w:tabs>
          <w:tab w:val="right" w:pos="5030"/>
        </w:tabs>
        <w:rPr>
          <w:noProof/>
        </w:rPr>
      </w:pPr>
      <w:r>
        <w:rPr>
          <w:noProof/>
        </w:rPr>
        <w:t>Microsoft Dynamics 365 for Talent, izdanje Enterprise, prijelazni SA, 61</w:t>
      </w:r>
    </w:p>
    <w:p w:rsidR="00F313E9" w:rsidRDefault="00F313E9">
      <w:pPr>
        <w:pStyle w:val="Index1"/>
        <w:tabs>
          <w:tab w:val="right" w:pos="5030"/>
        </w:tabs>
        <w:rPr>
          <w:noProof/>
        </w:rPr>
      </w:pPr>
      <w:r>
        <w:rPr>
          <w:noProof/>
        </w:rPr>
        <w:t>Microsoft Dynamics 365 for Team Members On-premises CAL, 20, 91</w:t>
      </w:r>
    </w:p>
    <w:p w:rsidR="00F313E9" w:rsidRDefault="00F313E9">
      <w:pPr>
        <w:pStyle w:val="Index1"/>
        <w:tabs>
          <w:tab w:val="right" w:pos="5030"/>
        </w:tabs>
        <w:rPr>
          <w:noProof/>
        </w:rPr>
      </w:pPr>
      <w:r>
        <w:rPr>
          <w:noProof/>
        </w:rPr>
        <w:t>Microsoft Dynamics 365 for Team Members, izdanje Enterprise, 21, 62</w:t>
      </w:r>
    </w:p>
    <w:p w:rsidR="00F313E9" w:rsidRDefault="00F313E9">
      <w:pPr>
        <w:pStyle w:val="Index1"/>
        <w:tabs>
          <w:tab w:val="right" w:pos="5030"/>
        </w:tabs>
        <w:rPr>
          <w:noProof/>
        </w:rPr>
      </w:pPr>
      <w:r>
        <w:rPr>
          <w:noProof/>
        </w:rPr>
        <w:t>Microsoft Dynamics 365 for Team Members, izdanje Enterprise, dodatak, 62</w:t>
      </w:r>
    </w:p>
    <w:p w:rsidR="00F313E9" w:rsidRDefault="00F313E9">
      <w:pPr>
        <w:pStyle w:val="Index1"/>
        <w:tabs>
          <w:tab w:val="right" w:pos="5030"/>
        </w:tabs>
        <w:rPr>
          <w:noProof/>
        </w:rPr>
      </w:pPr>
      <w:r>
        <w:rPr>
          <w:noProof/>
        </w:rPr>
        <w:t>Microsoft Dynamics 365 for Team Members, izdanje Enterprise, prijelazni SA, 62</w:t>
      </w:r>
    </w:p>
    <w:p w:rsidR="00F313E9" w:rsidRDefault="00F313E9">
      <w:pPr>
        <w:pStyle w:val="Index1"/>
        <w:tabs>
          <w:tab w:val="right" w:pos="5030"/>
        </w:tabs>
        <w:rPr>
          <w:noProof/>
        </w:rPr>
      </w:pPr>
      <w:r>
        <w:rPr>
          <w:noProof/>
        </w:rPr>
        <w:t>Microsoft Dynamics 365 Plan, dodatak za izdanje Enterprise, 61</w:t>
      </w:r>
    </w:p>
    <w:p w:rsidR="00F313E9" w:rsidRDefault="00F313E9">
      <w:pPr>
        <w:pStyle w:val="Index1"/>
        <w:tabs>
          <w:tab w:val="right" w:pos="5030"/>
        </w:tabs>
        <w:rPr>
          <w:noProof/>
        </w:rPr>
      </w:pPr>
      <w:r>
        <w:rPr>
          <w:noProof/>
        </w:rPr>
        <w:t>Microsoft Dynamics 365 Plan, izdanje Enterprise, 61</w:t>
      </w:r>
    </w:p>
    <w:p w:rsidR="00F313E9" w:rsidRDefault="00F313E9">
      <w:pPr>
        <w:pStyle w:val="Index1"/>
        <w:tabs>
          <w:tab w:val="right" w:pos="5030"/>
        </w:tabs>
        <w:rPr>
          <w:noProof/>
        </w:rPr>
      </w:pPr>
      <w:r>
        <w:rPr>
          <w:noProof/>
        </w:rPr>
        <w:t>Microsoft Dynamics 365 Plan, izdanje Enterprise, Prijelazni SA, 61</w:t>
      </w:r>
    </w:p>
    <w:p w:rsidR="00F313E9" w:rsidRDefault="00F313E9">
      <w:pPr>
        <w:pStyle w:val="Index1"/>
        <w:tabs>
          <w:tab w:val="right" w:pos="5030"/>
        </w:tabs>
        <w:rPr>
          <w:noProof/>
        </w:rPr>
      </w:pPr>
      <w:r>
        <w:rPr>
          <w:noProof/>
        </w:rPr>
        <w:t>Microsoft Dynamics 365 Pro Direct Support, 62</w:t>
      </w:r>
    </w:p>
    <w:p w:rsidR="00F313E9" w:rsidRDefault="00F313E9">
      <w:pPr>
        <w:pStyle w:val="Index1"/>
        <w:tabs>
          <w:tab w:val="right" w:pos="5030"/>
        </w:tabs>
        <w:rPr>
          <w:noProof/>
        </w:rPr>
      </w:pPr>
      <w:r>
        <w:rPr>
          <w:noProof/>
        </w:rPr>
        <w:t>Microsoft Dynamics 365 Unified Operations Plan, izdanje Enterprise, 61</w:t>
      </w:r>
    </w:p>
    <w:p w:rsidR="00F313E9" w:rsidRDefault="00F313E9">
      <w:pPr>
        <w:pStyle w:val="Index1"/>
        <w:tabs>
          <w:tab w:val="right" w:pos="5030"/>
        </w:tabs>
        <w:rPr>
          <w:noProof/>
        </w:rPr>
      </w:pPr>
      <w:r>
        <w:rPr>
          <w:noProof/>
        </w:rPr>
        <w:t>Microsoft Dynamics 365 Unified Operations Plan, izdanje Enterprise, dodatak, 61</w:t>
      </w:r>
    </w:p>
    <w:p w:rsidR="00F313E9" w:rsidRDefault="00F313E9">
      <w:pPr>
        <w:pStyle w:val="Index1"/>
        <w:tabs>
          <w:tab w:val="right" w:pos="5030"/>
        </w:tabs>
        <w:rPr>
          <w:noProof/>
        </w:rPr>
      </w:pPr>
      <w:r>
        <w:rPr>
          <w:noProof/>
        </w:rPr>
        <w:t>Microsoft Dynamics 365 Unified Operations Plan, izdanje Enterprise, prijelazni SA, 61</w:t>
      </w:r>
    </w:p>
    <w:p w:rsidR="00F313E9" w:rsidRDefault="00F313E9">
      <w:pPr>
        <w:pStyle w:val="Index1"/>
        <w:tabs>
          <w:tab w:val="right" w:pos="5030"/>
        </w:tabs>
        <w:rPr>
          <w:noProof/>
        </w:rPr>
      </w:pPr>
      <w:r>
        <w:rPr>
          <w:noProof/>
        </w:rPr>
        <w:t>Microsoft Dynamics 365, izdanje Enterprise – Additional Customer Engagement Database Storage, 62</w:t>
      </w:r>
    </w:p>
    <w:p w:rsidR="00F313E9" w:rsidRDefault="00F313E9">
      <w:pPr>
        <w:pStyle w:val="Index1"/>
        <w:tabs>
          <w:tab w:val="right" w:pos="5030"/>
        </w:tabs>
        <w:rPr>
          <w:noProof/>
        </w:rPr>
      </w:pPr>
      <w:r>
        <w:rPr>
          <w:noProof/>
        </w:rPr>
        <w:t>Microsoft Dynamics 365, izdanje Enterprise – Additional Customer Engagement Non-Production Instance, 62</w:t>
      </w:r>
    </w:p>
    <w:p w:rsidR="00F313E9" w:rsidRDefault="00F313E9">
      <w:pPr>
        <w:pStyle w:val="Index1"/>
        <w:tabs>
          <w:tab w:val="right" w:pos="5030"/>
        </w:tabs>
        <w:rPr>
          <w:noProof/>
        </w:rPr>
      </w:pPr>
      <w:r>
        <w:rPr>
          <w:noProof/>
        </w:rPr>
        <w:t>Microsoft Dynamics 365, izdanje Enterprise – Additional Customer Engagement Portal, 62</w:t>
      </w:r>
    </w:p>
    <w:p w:rsidR="00F313E9" w:rsidRDefault="00F313E9">
      <w:pPr>
        <w:pStyle w:val="Index1"/>
        <w:tabs>
          <w:tab w:val="right" w:pos="5030"/>
        </w:tabs>
        <w:rPr>
          <w:noProof/>
        </w:rPr>
      </w:pPr>
      <w:r>
        <w:rPr>
          <w:noProof/>
        </w:rPr>
        <w:t>Microsoft Dynamics 365, izdanje Enterprise – Additional Customer Engagement Portal Page Views, 62</w:t>
      </w:r>
    </w:p>
    <w:p w:rsidR="00F313E9" w:rsidRDefault="00F313E9">
      <w:pPr>
        <w:pStyle w:val="Index1"/>
        <w:tabs>
          <w:tab w:val="right" w:pos="5030"/>
        </w:tabs>
        <w:rPr>
          <w:noProof/>
        </w:rPr>
      </w:pPr>
      <w:r>
        <w:rPr>
          <w:noProof/>
        </w:rPr>
        <w:t>Microsoft Dynamics 365, izdanje Enterprise – Additional Customer Engagement Production Instance, 62</w:t>
      </w:r>
    </w:p>
    <w:p w:rsidR="00F313E9" w:rsidRDefault="00F313E9">
      <w:pPr>
        <w:pStyle w:val="Index1"/>
        <w:tabs>
          <w:tab w:val="right" w:pos="5030"/>
        </w:tabs>
        <w:rPr>
          <w:noProof/>
        </w:rPr>
      </w:pPr>
      <w:r>
        <w:rPr>
          <w:noProof/>
        </w:rPr>
        <w:t>Microsoft Dynamics 365, izdanje Enterprise – Additional Customer Engagement Social Posts, 62</w:t>
      </w:r>
    </w:p>
    <w:p w:rsidR="00F313E9" w:rsidRDefault="00F313E9">
      <w:pPr>
        <w:pStyle w:val="Index1"/>
        <w:tabs>
          <w:tab w:val="right" w:pos="5030"/>
        </w:tabs>
        <w:rPr>
          <w:noProof/>
        </w:rPr>
      </w:pPr>
      <w:r>
        <w:rPr>
          <w:noProof/>
        </w:rPr>
        <w:t>Microsoft Dynamics AX 2012 R2, 20</w:t>
      </w:r>
    </w:p>
    <w:p w:rsidR="00F313E9" w:rsidRDefault="00F313E9">
      <w:pPr>
        <w:pStyle w:val="Index1"/>
        <w:tabs>
          <w:tab w:val="right" w:pos="5030"/>
        </w:tabs>
        <w:rPr>
          <w:noProof/>
        </w:rPr>
      </w:pPr>
      <w:r>
        <w:rPr>
          <w:noProof/>
        </w:rPr>
        <w:t>Microsoft Dynamics AX 2012 R3, 20</w:t>
      </w:r>
    </w:p>
    <w:p w:rsidR="00F313E9" w:rsidRDefault="00F313E9">
      <w:pPr>
        <w:pStyle w:val="Index1"/>
        <w:tabs>
          <w:tab w:val="right" w:pos="5030"/>
        </w:tabs>
        <w:rPr>
          <w:noProof/>
        </w:rPr>
      </w:pPr>
      <w:r>
        <w:rPr>
          <w:noProof/>
        </w:rPr>
        <w:t>Microsoft Dynamics AX Enterprise CAL, 85</w:t>
      </w:r>
    </w:p>
    <w:p w:rsidR="00F313E9" w:rsidRDefault="00F313E9">
      <w:pPr>
        <w:pStyle w:val="Index1"/>
        <w:tabs>
          <w:tab w:val="right" w:pos="5030"/>
        </w:tabs>
        <w:rPr>
          <w:noProof/>
        </w:rPr>
      </w:pPr>
      <w:r>
        <w:rPr>
          <w:noProof/>
        </w:rPr>
        <w:t>Microsoft Dynamics AX Functional CAL, 85</w:t>
      </w:r>
    </w:p>
    <w:p w:rsidR="00F313E9" w:rsidRDefault="00F313E9">
      <w:pPr>
        <w:pStyle w:val="Index1"/>
        <w:tabs>
          <w:tab w:val="right" w:pos="5030"/>
        </w:tabs>
        <w:rPr>
          <w:noProof/>
        </w:rPr>
      </w:pPr>
      <w:r>
        <w:rPr>
          <w:noProof/>
        </w:rPr>
        <w:t>Microsoft Dynamics AX Standard Commerce Core Server, 85</w:t>
      </w:r>
    </w:p>
    <w:p w:rsidR="00F313E9" w:rsidRDefault="00F313E9">
      <w:pPr>
        <w:pStyle w:val="Index1"/>
        <w:tabs>
          <w:tab w:val="right" w:pos="5030"/>
        </w:tabs>
        <w:rPr>
          <w:noProof/>
        </w:rPr>
      </w:pPr>
      <w:r>
        <w:rPr>
          <w:noProof/>
        </w:rPr>
        <w:t>Microsoft Dynamics AX Store Server, 85</w:t>
      </w:r>
    </w:p>
    <w:p w:rsidR="00F313E9" w:rsidRDefault="00F313E9">
      <w:pPr>
        <w:pStyle w:val="Index1"/>
        <w:tabs>
          <w:tab w:val="right" w:pos="5030"/>
        </w:tabs>
        <w:rPr>
          <w:noProof/>
        </w:rPr>
      </w:pPr>
      <w:r>
        <w:rPr>
          <w:noProof/>
        </w:rPr>
        <w:t>Microsoft Dynamics AX Task CAL, 85</w:t>
      </w:r>
    </w:p>
    <w:p w:rsidR="00F313E9" w:rsidRDefault="00F313E9">
      <w:pPr>
        <w:pStyle w:val="Index1"/>
        <w:tabs>
          <w:tab w:val="right" w:pos="5030"/>
        </w:tabs>
        <w:rPr>
          <w:noProof/>
        </w:rPr>
      </w:pPr>
      <w:r>
        <w:rPr>
          <w:noProof/>
        </w:rPr>
        <w:t>Microsoft Dynamics CRM 2015, 20</w:t>
      </w:r>
    </w:p>
    <w:p w:rsidR="00F313E9" w:rsidRDefault="00F313E9">
      <w:pPr>
        <w:pStyle w:val="Index1"/>
        <w:tabs>
          <w:tab w:val="right" w:pos="5030"/>
        </w:tabs>
        <w:rPr>
          <w:noProof/>
        </w:rPr>
      </w:pPr>
      <w:r>
        <w:rPr>
          <w:noProof/>
        </w:rPr>
        <w:t>Microsoft Dynamics CRM 2016, 20</w:t>
      </w:r>
    </w:p>
    <w:p w:rsidR="00F313E9" w:rsidRDefault="00F313E9">
      <w:pPr>
        <w:pStyle w:val="Index1"/>
        <w:tabs>
          <w:tab w:val="right" w:pos="5030"/>
        </w:tabs>
        <w:rPr>
          <w:noProof/>
        </w:rPr>
      </w:pPr>
      <w:r>
        <w:rPr>
          <w:noProof/>
        </w:rPr>
        <w:t>Microsoft Dynamics CRM Server 2013, 85</w:t>
      </w:r>
    </w:p>
    <w:p w:rsidR="00F313E9" w:rsidRDefault="00F313E9">
      <w:pPr>
        <w:pStyle w:val="Index1"/>
        <w:tabs>
          <w:tab w:val="right" w:pos="5030"/>
        </w:tabs>
        <w:rPr>
          <w:noProof/>
        </w:rPr>
      </w:pPr>
      <w:r>
        <w:rPr>
          <w:noProof/>
        </w:rPr>
        <w:t>Microsoft Dynamics CRM Server 2015, 85</w:t>
      </w:r>
    </w:p>
    <w:p w:rsidR="00F313E9" w:rsidRDefault="00F313E9">
      <w:pPr>
        <w:pStyle w:val="Index1"/>
        <w:tabs>
          <w:tab w:val="right" w:pos="5030"/>
        </w:tabs>
        <w:rPr>
          <w:noProof/>
        </w:rPr>
      </w:pPr>
      <w:r>
        <w:rPr>
          <w:noProof/>
        </w:rPr>
        <w:t>Microsoft Flow Plan 1, 71</w:t>
      </w:r>
    </w:p>
    <w:p w:rsidR="00F313E9" w:rsidRDefault="00F313E9">
      <w:pPr>
        <w:pStyle w:val="Index1"/>
        <w:tabs>
          <w:tab w:val="right" w:pos="5030"/>
        </w:tabs>
        <w:rPr>
          <w:noProof/>
        </w:rPr>
      </w:pPr>
      <w:r>
        <w:rPr>
          <w:noProof/>
        </w:rPr>
        <w:t>Microsoft Flow Plan 2, 71</w:t>
      </w:r>
    </w:p>
    <w:p w:rsidR="00F313E9" w:rsidRDefault="00F313E9">
      <w:pPr>
        <w:pStyle w:val="Index1"/>
        <w:tabs>
          <w:tab w:val="right" w:pos="5030"/>
        </w:tabs>
        <w:rPr>
          <w:noProof/>
        </w:rPr>
      </w:pPr>
      <w:r>
        <w:rPr>
          <w:noProof/>
        </w:rPr>
        <w:t>Microsoft Identity Manager 2016 CAL, 22</w:t>
      </w:r>
    </w:p>
    <w:p w:rsidR="00F313E9" w:rsidRDefault="00F313E9">
      <w:pPr>
        <w:pStyle w:val="Index1"/>
        <w:tabs>
          <w:tab w:val="right" w:pos="5030"/>
        </w:tabs>
        <w:rPr>
          <w:noProof/>
        </w:rPr>
      </w:pPr>
      <w:r>
        <w:rPr>
          <w:noProof/>
        </w:rPr>
        <w:t>Microsoft Identity Manager 2016 External Connector, 22</w:t>
      </w:r>
    </w:p>
    <w:p w:rsidR="00F313E9" w:rsidRDefault="00F313E9">
      <w:pPr>
        <w:pStyle w:val="Index1"/>
        <w:tabs>
          <w:tab w:val="right" w:pos="5030"/>
        </w:tabs>
        <w:rPr>
          <w:noProof/>
        </w:rPr>
      </w:pPr>
      <w:r>
        <w:rPr>
          <w:noProof/>
        </w:rPr>
        <w:t>Microsoft Intune, 17, 34, 73</w:t>
      </w:r>
    </w:p>
    <w:p w:rsidR="00F313E9" w:rsidRDefault="00F313E9">
      <w:pPr>
        <w:pStyle w:val="Index1"/>
        <w:tabs>
          <w:tab w:val="right" w:pos="5030"/>
        </w:tabs>
        <w:rPr>
          <w:noProof/>
        </w:rPr>
      </w:pPr>
      <w:r>
        <w:rPr>
          <w:noProof/>
        </w:rPr>
        <w:t>Microsoft Intune Add-on, 73</w:t>
      </w:r>
    </w:p>
    <w:p w:rsidR="00F313E9" w:rsidRDefault="00F313E9">
      <w:pPr>
        <w:pStyle w:val="Index1"/>
        <w:tabs>
          <w:tab w:val="right" w:pos="5030"/>
        </w:tabs>
        <w:rPr>
          <w:noProof/>
        </w:rPr>
      </w:pPr>
      <w:r>
        <w:rPr>
          <w:noProof/>
        </w:rPr>
        <w:t>Microsoft Intune for EDU, 73</w:t>
      </w:r>
    </w:p>
    <w:p w:rsidR="00F313E9" w:rsidRDefault="00F313E9">
      <w:pPr>
        <w:pStyle w:val="Index1"/>
        <w:tabs>
          <w:tab w:val="right" w:pos="5030"/>
        </w:tabs>
        <w:rPr>
          <w:noProof/>
        </w:rPr>
      </w:pPr>
      <w:r>
        <w:rPr>
          <w:noProof/>
        </w:rPr>
        <w:t>Microsoft Intune for EDU Add-on, 73</w:t>
      </w:r>
    </w:p>
    <w:p w:rsidR="00F313E9" w:rsidRDefault="00F313E9">
      <w:pPr>
        <w:pStyle w:val="Index1"/>
        <w:tabs>
          <w:tab w:val="right" w:pos="5030"/>
        </w:tabs>
        <w:rPr>
          <w:noProof/>
        </w:rPr>
      </w:pPr>
      <w:r>
        <w:rPr>
          <w:noProof/>
        </w:rPr>
        <w:t>Microsoft Intune User SL Add-on Extra Storage 1 GB, 73</w:t>
      </w:r>
    </w:p>
    <w:p w:rsidR="00F313E9" w:rsidRDefault="00F313E9">
      <w:pPr>
        <w:pStyle w:val="Index1"/>
        <w:tabs>
          <w:tab w:val="right" w:pos="5030"/>
        </w:tabs>
        <w:rPr>
          <w:noProof/>
        </w:rPr>
      </w:pPr>
      <w:r>
        <w:rPr>
          <w:noProof/>
        </w:rPr>
        <w:t>Microsoft Kaizala Pro, 72</w:t>
      </w:r>
    </w:p>
    <w:p w:rsidR="00F313E9" w:rsidRDefault="00F313E9">
      <w:pPr>
        <w:pStyle w:val="Index1"/>
        <w:tabs>
          <w:tab w:val="right" w:pos="5030"/>
        </w:tabs>
        <w:rPr>
          <w:noProof/>
        </w:rPr>
      </w:pPr>
      <w:r>
        <w:rPr>
          <w:noProof/>
        </w:rPr>
        <w:t>Microsoft Learning Imagine Academy, 73</w:t>
      </w:r>
    </w:p>
    <w:p w:rsidR="00F313E9" w:rsidRDefault="00F313E9">
      <w:pPr>
        <w:pStyle w:val="Index1"/>
        <w:tabs>
          <w:tab w:val="right" w:pos="5030"/>
        </w:tabs>
        <w:rPr>
          <w:noProof/>
        </w:rPr>
      </w:pPr>
      <w:r>
        <w:rPr>
          <w:noProof/>
        </w:rPr>
        <w:t>Microsoft Learning MCP 1 Exam Vouchers, 73</w:t>
      </w:r>
    </w:p>
    <w:p w:rsidR="00F313E9" w:rsidRDefault="00F313E9">
      <w:pPr>
        <w:pStyle w:val="Index1"/>
        <w:tabs>
          <w:tab w:val="right" w:pos="5030"/>
        </w:tabs>
        <w:rPr>
          <w:noProof/>
        </w:rPr>
      </w:pPr>
      <w:r>
        <w:rPr>
          <w:noProof/>
        </w:rPr>
        <w:t>Microsoft Learning MCP 30 Exam Vouchers, 73</w:t>
      </w:r>
    </w:p>
    <w:p w:rsidR="00F313E9" w:rsidRDefault="00F313E9">
      <w:pPr>
        <w:pStyle w:val="Index1"/>
        <w:tabs>
          <w:tab w:val="right" w:pos="5030"/>
        </w:tabs>
        <w:rPr>
          <w:noProof/>
        </w:rPr>
      </w:pPr>
      <w:r>
        <w:rPr>
          <w:noProof/>
        </w:rPr>
        <w:t>Microsoft Learning MOS/MCE Certification 125 Exam Site License, 73</w:t>
      </w:r>
    </w:p>
    <w:p w:rsidR="00F313E9" w:rsidRDefault="00F313E9">
      <w:pPr>
        <w:pStyle w:val="Index1"/>
        <w:tabs>
          <w:tab w:val="right" w:pos="5030"/>
        </w:tabs>
        <w:rPr>
          <w:noProof/>
        </w:rPr>
      </w:pPr>
      <w:r>
        <w:rPr>
          <w:noProof/>
        </w:rPr>
        <w:t>Microsoft Learning MOS/MTA/MCE Certification 500 Exam Site License, 73</w:t>
      </w:r>
    </w:p>
    <w:p w:rsidR="00F313E9" w:rsidRDefault="00F313E9">
      <w:pPr>
        <w:pStyle w:val="Index1"/>
        <w:tabs>
          <w:tab w:val="right" w:pos="5030"/>
        </w:tabs>
        <w:rPr>
          <w:noProof/>
        </w:rPr>
      </w:pPr>
      <w:r>
        <w:rPr>
          <w:noProof/>
        </w:rPr>
        <w:t>Microsoft Learning MTA/MCA Certification 125 Exam Site License, 73</w:t>
      </w:r>
    </w:p>
    <w:p w:rsidR="00F313E9" w:rsidRDefault="00F313E9">
      <w:pPr>
        <w:pStyle w:val="Index1"/>
        <w:tabs>
          <w:tab w:val="right" w:pos="5030"/>
        </w:tabs>
        <w:rPr>
          <w:noProof/>
        </w:rPr>
      </w:pPr>
      <w:r>
        <w:rPr>
          <w:noProof/>
        </w:rPr>
        <w:t>Microsoft MyAnalytics, 67</w:t>
      </w:r>
    </w:p>
    <w:p w:rsidR="00F313E9" w:rsidRDefault="00F313E9">
      <w:pPr>
        <w:pStyle w:val="Index1"/>
        <w:tabs>
          <w:tab w:val="right" w:pos="5030"/>
        </w:tabs>
        <w:rPr>
          <w:noProof/>
        </w:rPr>
      </w:pPr>
      <w:r>
        <w:rPr>
          <w:noProof/>
        </w:rPr>
        <w:t>Microsoft Office Audit and Control Management Server 2013, 28</w:t>
      </w:r>
    </w:p>
    <w:p w:rsidR="00F313E9" w:rsidRDefault="00F313E9">
      <w:pPr>
        <w:pStyle w:val="Index1"/>
        <w:tabs>
          <w:tab w:val="right" w:pos="5030"/>
        </w:tabs>
        <w:rPr>
          <w:noProof/>
        </w:rPr>
      </w:pPr>
      <w:r>
        <w:rPr>
          <w:noProof/>
        </w:rPr>
        <w:t>Microsoft PowerApps Plan 1, 71</w:t>
      </w:r>
    </w:p>
    <w:p w:rsidR="00F313E9" w:rsidRDefault="00F313E9">
      <w:pPr>
        <w:pStyle w:val="Index1"/>
        <w:tabs>
          <w:tab w:val="right" w:pos="5030"/>
        </w:tabs>
        <w:rPr>
          <w:noProof/>
        </w:rPr>
      </w:pPr>
      <w:r>
        <w:rPr>
          <w:noProof/>
        </w:rPr>
        <w:t>Microsoft PowerApps Plan 2, 71</w:t>
      </w:r>
    </w:p>
    <w:p w:rsidR="00F313E9" w:rsidRDefault="00F313E9">
      <w:pPr>
        <w:pStyle w:val="Index1"/>
        <w:tabs>
          <w:tab w:val="right" w:pos="5030"/>
        </w:tabs>
        <w:rPr>
          <w:noProof/>
        </w:rPr>
      </w:pPr>
      <w:r>
        <w:rPr>
          <w:noProof/>
        </w:rPr>
        <w:t>Microsoft Relationship Sales, 62</w:t>
      </w:r>
    </w:p>
    <w:p w:rsidR="00F313E9" w:rsidRDefault="00F313E9">
      <w:pPr>
        <w:pStyle w:val="Index1"/>
        <w:tabs>
          <w:tab w:val="right" w:pos="5030"/>
        </w:tabs>
        <w:rPr>
          <w:noProof/>
        </w:rPr>
      </w:pPr>
      <w:r>
        <w:rPr>
          <w:noProof/>
        </w:rPr>
        <w:t>Microsoft Stream Plan 1, 71</w:t>
      </w:r>
    </w:p>
    <w:p w:rsidR="00F313E9" w:rsidRDefault="00F313E9">
      <w:pPr>
        <w:pStyle w:val="Index1"/>
        <w:tabs>
          <w:tab w:val="right" w:pos="5030"/>
        </w:tabs>
        <w:rPr>
          <w:noProof/>
        </w:rPr>
      </w:pPr>
      <w:r>
        <w:rPr>
          <w:noProof/>
        </w:rPr>
        <w:t>Microsoft Stream Plan 2, 71</w:t>
      </w:r>
    </w:p>
    <w:p w:rsidR="00F313E9" w:rsidRDefault="00F313E9">
      <w:pPr>
        <w:pStyle w:val="Index1"/>
        <w:tabs>
          <w:tab w:val="right" w:pos="5030"/>
        </w:tabs>
        <w:rPr>
          <w:noProof/>
        </w:rPr>
      </w:pPr>
      <w:r>
        <w:rPr>
          <w:noProof/>
        </w:rPr>
        <w:t>Microsoft Stream Plan 2 Add-on, 71</w:t>
      </w:r>
    </w:p>
    <w:p w:rsidR="00F313E9" w:rsidRDefault="00F313E9">
      <w:pPr>
        <w:pStyle w:val="Index1"/>
        <w:tabs>
          <w:tab w:val="right" w:pos="5030"/>
        </w:tabs>
        <w:rPr>
          <w:noProof/>
        </w:rPr>
      </w:pPr>
      <w:r>
        <w:rPr>
          <w:noProof/>
        </w:rPr>
        <w:t>Microsoft Stream Storage Add-on (500 GB), 71</w:t>
      </w:r>
    </w:p>
    <w:p w:rsidR="00F313E9" w:rsidRDefault="00F313E9">
      <w:pPr>
        <w:pStyle w:val="Index1"/>
        <w:tabs>
          <w:tab w:val="right" w:pos="5030"/>
        </w:tabs>
        <w:rPr>
          <w:noProof/>
        </w:rPr>
      </w:pPr>
      <w:r>
        <w:rPr>
          <w:noProof/>
        </w:rPr>
        <w:t>Microsoft Translator API, 55</w:t>
      </w:r>
    </w:p>
    <w:p w:rsidR="00F313E9" w:rsidRDefault="00F313E9">
      <w:pPr>
        <w:pStyle w:val="Index1"/>
        <w:tabs>
          <w:tab w:val="right" w:pos="5030"/>
        </w:tabs>
        <w:rPr>
          <w:noProof/>
        </w:rPr>
      </w:pPr>
      <w:r>
        <w:rPr>
          <w:noProof/>
        </w:rPr>
        <w:t>Microsoftov servis MultiFactor Authentication, 57</w:t>
      </w:r>
    </w:p>
    <w:p w:rsidR="00F313E9" w:rsidRDefault="00F313E9">
      <w:pPr>
        <w:pStyle w:val="Index1"/>
        <w:tabs>
          <w:tab w:val="right" w:pos="5030"/>
        </w:tabs>
        <w:rPr>
          <w:noProof/>
        </w:rPr>
      </w:pPr>
      <w:r>
        <w:rPr>
          <w:noProof/>
        </w:rPr>
        <w:t>Minecraft</w:t>
      </w:r>
    </w:p>
    <w:p w:rsidR="00F313E9" w:rsidRDefault="00F313E9">
      <w:pPr>
        <w:pStyle w:val="Index2"/>
        <w:tabs>
          <w:tab w:val="right" w:pos="5030"/>
        </w:tabs>
        <w:rPr>
          <w:noProof/>
        </w:rPr>
      </w:pPr>
      <w:r>
        <w:rPr>
          <w:noProof/>
        </w:rPr>
        <w:t>Education Edition, 74</w:t>
      </w:r>
    </w:p>
    <w:p w:rsidR="00F313E9" w:rsidRDefault="00F313E9">
      <w:pPr>
        <w:pStyle w:val="Index1"/>
        <w:tabs>
          <w:tab w:val="right" w:pos="5030"/>
        </w:tabs>
        <w:rPr>
          <w:noProof/>
        </w:rPr>
      </w:pPr>
      <w:r>
        <w:rPr>
          <w:noProof/>
        </w:rPr>
        <w:t>Mobile Asset Management – mjesečna pretplata po sredstvu, 71</w:t>
      </w:r>
    </w:p>
    <w:p w:rsidR="00F313E9" w:rsidRDefault="00F313E9">
      <w:pPr>
        <w:pStyle w:val="Index1"/>
        <w:tabs>
          <w:tab w:val="right" w:pos="5030"/>
        </w:tabs>
        <w:rPr>
          <w:noProof/>
        </w:rPr>
      </w:pPr>
      <w:r>
        <w:rPr>
          <w:noProof/>
        </w:rPr>
        <w:t>Mobile Asset Management Platform – mjesečna pretplata, 70</w:t>
      </w:r>
    </w:p>
    <w:p w:rsidR="00F313E9" w:rsidRDefault="00F313E9">
      <w:pPr>
        <w:pStyle w:val="Index1"/>
        <w:tabs>
          <w:tab w:val="right" w:pos="5030"/>
        </w:tabs>
        <w:rPr>
          <w:noProof/>
        </w:rPr>
      </w:pPr>
      <w:r>
        <w:rPr>
          <w:noProof/>
        </w:rPr>
        <w:t>MSDN platforme, 39</w:t>
      </w:r>
    </w:p>
    <w:p w:rsidR="00F313E9" w:rsidRDefault="00F313E9">
      <w:pPr>
        <w:pStyle w:val="Index1"/>
        <w:tabs>
          <w:tab w:val="right" w:pos="5030"/>
        </w:tabs>
        <w:rPr>
          <w:noProof/>
        </w:rPr>
      </w:pPr>
      <w:r>
        <w:rPr>
          <w:noProof/>
        </w:rPr>
        <w:t>Office 2013, 23</w:t>
      </w:r>
    </w:p>
    <w:p w:rsidR="00F313E9" w:rsidRDefault="00F313E9">
      <w:pPr>
        <w:pStyle w:val="Index1"/>
        <w:tabs>
          <w:tab w:val="right" w:pos="5030"/>
        </w:tabs>
        <w:rPr>
          <w:noProof/>
        </w:rPr>
      </w:pPr>
      <w:r>
        <w:rPr>
          <w:noProof/>
        </w:rPr>
        <w:t>Office 2016 za Mac Standard, 25</w:t>
      </w:r>
    </w:p>
    <w:p w:rsidR="00F313E9" w:rsidRDefault="00F313E9">
      <w:pPr>
        <w:pStyle w:val="Index1"/>
        <w:tabs>
          <w:tab w:val="right" w:pos="5030"/>
        </w:tabs>
        <w:rPr>
          <w:noProof/>
        </w:rPr>
      </w:pPr>
      <w:r>
        <w:rPr>
          <w:noProof/>
        </w:rPr>
        <w:t>Office 365 A1, 65</w:t>
      </w:r>
    </w:p>
    <w:p w:rsidR="00F313E9" w:rsidRDefault="00F313E9">
      <w:pPr>
        <w:pStyle w:val="Index1"/>
        <w:tabs>
          <w:tab w:val="right" w:pos="5030"/>
        </w:tabs>
        <w:rPr>
          <w:noProof/>
        </w:rPr>
      </w:pPr>
      <w:r>
        <w:rPr>
          <w:noProof/>
        </w:rPr>
        <w:t>Office 365 A3, 65</w:t>
      </w:r>
    </w:p>
    <w:p w:rsidR="00F313E9" w:rsidRDefault="00F313E9">
      <w:pPr>
        <w:pStyle w:val="Index1"/>
        <w:tabs>
          <w:tab w:val="right" w:pos="5030"/>
        </w:tabs>
        <w:rPr>
          <w:noProof/>
        </w:rPr>
      </w:pPr>
      <w:r>
        <w:rPr>
          <w:noProof/>
        </w:rPr>
        <w:t>Office 365 A5, 65</w:t>
      </w:r>
    </w:p>
    <w:p w:rsidR="00F313E9" w:rsidRDefault="00F313E9">
      <w:pPr>
        <w:pStyle w:val="Index1"/>
        <w:tabs>
          <w:tab w:val="right" w:pos="5030"/>
        </w:tabs>
        <w:rPr>
          <w:noProof/>
        </w:rPr>
      </w:pPr>
      <w:r>
        <w:rPr>
          <w:noProof/>
        </w:rPr>
        <w:t>Office 365 A5 Add-on, 65</w:t>
      </w:r>
    </w:p>
    <w:p w:rsidR="00F313E9" w:rsidRDefault="00F313E9">
      <w:pPr>
        <w:pStyle w:val="Index1"/>
        <w:tabs>
          <w:tab w:val="right" w:pos="5030"/>
        </w:tabs>
        <w:rPr>
          <w:noProof/>
        </w:rPr>
      </w:pPr>
      <w:r>
        <w:rPr>
          <w:noProof/>
        </w:rPr>
        <w:t>Office 365 Advanced Compliance, 67</w:t>
      </w:r>
    </w:p>
    <w:p w:rsidR="00F313E9" w:rsidRDefault="00F313E9">
      <w:pPr>
        <w:pStyle w:val="Index1"/>
        <w:tabs>
          <w:tab w:val="right" w:pos="5030"/>
        </w:tabs>
        <w:rPr>
          <w:noProof/>
        </w:rPr>
      </w:pPr>
      <w:r>
        <w:rPr>
          <w:noProof/>
        </w:rPr>
        <w:t>Office 365 Advanced Threat Protection, 68</w:t>
      </w:r>
    </w:p>
    <w:p w:rsidR="00F313E9" w:rsidRDefault="00F313E9">
      <w:pPr>
        <w:pStyle w:val="Index1"/>
        <w:tabs>
          <w:tab w:val="right" w:pos="5030"/>
        </w:tabs>
        <w:rPr>
          <w:noProof/>
        </w:rPr>
      </w:pPr>
      <w:r>
        <w:rPr>
          <w:noProof/>
        </w:rPr>
        <w:t>Office 365 Business, 63</w:t>
      </w:r>
    </w:p>
    <w:p w:rsidR="00F313E9" w:rsidRDefault="00F313E9">
      <w:pPr>
        <w:pStyle w:val="Index1"/>
        <w:tabs>
          <w:tab w:val="right" w:pos="5030"/>
        </w:tabs>
        <w:rPr>
          <w:noProof/>
        </w:rPr>
      </w:pPr>
      <w:r>
        <w:rPr>
          <w:noProof/>
        </w:rPr>
        <w:t>Office 365 Business Essentials, 65</w:t>
      </w:r>
    </w:p>
    <w:p w:rsidR="00F313E9" w:rsidRDefault="00F313E9">
      <w:pPr>
        <w:pStyle w:val="Index1"/>
        <w:tabs>
          <w:tab w:val="right" w:pos="5030"/>
        </w:tabs>
        <w:rPr>
          <w:noProof/>
        </w:rPr>
      </w:pPr>
      <w:r>
        <w:rPr>
          <w:noProof/>
        </w:rPr>
        <w:t>Office 365 Business Premium, 65</w:t>
      </w:r>
    </w:p>
    <w:p w:rsidR="00F313E9" w:rsidRDefault="00F313E9">
      <w:pPr>
        <w:pStyle w:val="Index1"/>
        <w:tabs>
          <w:tab w:val="right" w:pos="5030"/>
        </w:tabs>
        <w:rPr>
          <w:noProof/>
        </w:rPr>
      </w:pPr>
      <w:r>
        <w:rPr>
          <w:noProof/>
        </w:rPr>
        <w:t>Office 365 Cloud App Security (SL po korisniku), 67</w:t>
      </w:r>
    </w:p>
    <w:p w:rsidR="00F313E9" w:rsidRDefault="00F313E9">
      <w:pPr>
        <w:pStyle w:val="Index1"/>
        <w:tabs>
          <w:tab w:val="right" w:pos="5030"/>
        </w:tabs>
        <w:rPr>
          <w:noProof/>
        </w:rPr>
      </w:pPr>
      <w:r>
        <w:rPr>
          <w:noProof/>
        </w:rPr>
        <w:t>Office 365 Enterprise E1, 17, 65</w:t>
      </w:r>
    </w:p>
    <w:p w:rsidR="00F313E9" w:rsidRDefault="00F313E9">
      <w:pPr>
        <w:pStyle w:val="Index1"/>
        <w:tabs>
          <w:tab w:val="right" w:pos="5030"/>
        </w:tabs>
        <w:rPr>
          <w:noProof/>
        </w:rPr>
      </w:pPr>
      <w:r>
        <w:rPr>
          <w:noProof/>
        </w:rPr>
        <w:t>Office 365 Enterprise E1 i Microsoft Intune, 17</w:t>
      </w:r>
    </w:p>
    <w:p w:rsidR="00F313E9" w:rsidRDefault="00F313E9">
      <w:pPr>
        <w:pStyle w:val="Index1"/>
        <w:tabs>
          <w:tab w:val="right" w:pos="5030"/>
        </w:tabs>
        <w:rPr>
          <w:noProof/>
        </w:rPr>
      </w:pPr>
      <w:r>
        <w:rPr>
          <w:noProof/>
        </w:rPr>
        <w:t>Office 365 Enterprise E1 iz tehnološkog jamstva Software Assurance, 65</w:t>
      </w:r>
    </w:p>
    <w:p w:rsidR="00F313E9" w:rsidRDefault="00F313E9">
      <w:pPr>
        <w:pStyle w:val="Index1"/>
        <w:tabs>
          <w:tab w:val="right" w:pos="5030"/>
        </w:tabs>
        <w:rPr>
          <w:noProof/>
        </w:rPr>
      </w:pPr>
      <w:r>
        <w:rPr>
          <w:noProof/>
        </w:rPr>
        <w:t>Office 365 Enterprise E1, E3 Add-on, 65</w:t>
      </w:r>
    </w:p>
    <w:p w:rsidR="00F313E9" w:rsidRDefault="00F313E9">
      <w:pPr>
        <w:pStyle w:val="Index1"/>
        <w:tabs>
          <w:tab w:val="right" w:pos="5030"/>
        </w:tabs>
        <w:rPr>
          <w:noProof/>
        </w:rPr>
      </w:pPr>
      <w:r>
        <w:rPr>
          <w:noProof/>
        </w:rPr>
        <w:t>Office 365 Enterprise E3, 17, 65</w:t>
      </w:r>
    </w:p>
    <w:p w:rsidR="00F313E9" w:rsidRDefault="00F313E9">
      <w:pPr>
        <w:pStyle w:val="Index1"/>
        <w:tabs>
          <w:tab w:val="right" w:pos="5030"/>
        </w:tabs>
        <w:rPr>
          <w:noProof/>
        </w:rPr>
      </w:pPr>
      <w:r>
        <w:rPr>
          <w:noProof/>
        </w:rPr>
        <w:t>Office 365 Enterprise E3 bez ProPlus Add-on, 65</w:t>
      </w:r>
    </w:p>
    <w:p w:rsidR="00F313E9" w:rsidRDefault="00F313E9">
      <w:pPr>
        <w:pStyle w:val="Index1"/>
        <w:tabs>
          <w:tab w:val="right" w:pos="5030"/>
        </w:tabs>
        <w:rPr>
          <w:noProof/>
        </w:rPr>
      </w:pPr>
      <w:r>
        <w:rPr>
          <w:noProof/>
        </w:rPr>
        <w:t>Office 365 Enterprise E3 i Microsoft Intune, 17</w:t>
      </w:r>
    </w:p>
    <w:p w:rsidR="00F313E9" w:rsidRDefault="00F313E9">
      <w:pPr>
        <w:pStyle w:val="Index1"/>
        <w:tabs>
          <w:tab w:val="right" w:pos="5030"/>
        </w:tabs>
        <w:rPr>
          <w:noProof/>
        </w:rPr>
      </w:pPr>
      <w:r>
        <w:rPr>
          <w:noProof/>
        </w:rPr>
        <w:t>Office 365 Enterprise E3 iz tehnološkog jamstva Software Assurance, 65</w:t>
      </w:r>
    </w:p>
    <w:p w:rsidR="00F313E9" w:rsidRDefault="00F313E9">
      <w:pPr>
        <w:pStyle w:val="Index1"/>
        <w:tabs>
          <w:tab w:val="right" w:pos="5030"/>
        </w:tabs>
        <w:rPr>
          <w:noProof/>
        </w:rPr>
      </w:pPr>
      <w:r>
        <w:rPr>
          <w:noProof/>
        </w:rPr>
        <w:t>Office 365 Enterprise E3, E4 bez ProPlus Add-on, 65</w:t>
      </w:r>
    </w:p>
    <w:p w:rsidR="00F313E9" w:rsidRDefault="00F313E9">
      <w:pPr>
        <w:pStyle w:val="Index1"/>
        <w:tabs>
          <w:tab w:val="right" w:pos="5030"/>
        </w:tabs>
        <w:rPr>
          <w:noProof/>
        </w:rPr>
      </w:pPr>
      <w:r>
        <w:rPr>
          <w:noProof/>
        </w:rPr>
        <w:t>Office 365 Enterprise E4, 65</w:t>
      </w:r>
    </w:p>
    <w:p w:rsidR="00F313E9" w:rsidRDefault="00F313E9">
      <w:pPr>
        <w:pStyle w:val="Index1"/>
        <w:tabs>
          <w:tab w:val="right" w:pos="5030"/>
        </w:tabs>
        <w:rPr>
          <w:noProof/>
        </w:rPr>
      </w:pPr>
      <w:r>
        <w:rPr>
          <w:noProof/>
        </w:rPr>
        <w:t>Office 365 Enterprise E4 Add-on, 65</w:t>
      </w:r>
    </w:p>
    <w:p w:rsidR="00F313E9" w:rsidRDefault="00F313E9">
      <w:pPr>
        <w:pStyle w:val="Index1"/>
        <w:tabs>
          <w:tab w:val="right" w:pos="5030"/>
        </w:tabs>
        <w:rPr>
          <w:noProof/>
        </w:rPr>
      </w:pPr>
      <w:r>
        <w:rPr>
          <w:noProof/>
        </w:rPr>
        <w:t>Office 365 Enterprise E4 iz tehnološkog jamstva Software Assurance, 65</w:t>
      </w:r>
    </w:p>
    <w:p w:rsidR="00F313E9" w:rsidRDefault="00F313E9">
      <w:pPr>
        <w:pStyle w:val="Index1"/>
        <w:tabs>
          <w:tab w:val="right" w:pos="5030"/>
        </w:tabs>
        <w:rPr>
          <w:noProof/>
        </w:rPr>
      </w:pPr>
      <w:r>
        <w:rPr>
          <w:noProof/>
        </w:rPr>
        <w:t>Office 365 Enterprise E5, 17</w:t>
      </w:r>
    </w:p>
    <w:p w:rsidR="00F313E9" w:rsidRDefault="00F313E9">
      <w:pPr>
        <w:pStyle w:val="Index1"/>
        <w:tabs>
          <w:tab w:val="right" w:pos="5030"/>
        </w:tabs>
        <w:rPr>
          <w:noProof/>
        </w:rPr>
      </w:pPr>
      <w:r>
        <w:rPr>
          <w:noProof/>
        </w:rPr>
        <w:t>Office 365 Enterprise E5 (SL po korisniku), 65</w:t>
      </w:r>
    </w:p>
    <w:p w:rsidR="00F313E9" w:rsidRDefault="00F313E9">
      <w:pPr>
        <w:pStyle w:val="Index1"/>
        <w:tabs>
          <w:tab w:val="right" w:pos="5030"/>
        </w:tabs>
        <w:rPr>
          <w:noProof/>
        </w:rPr>
      </w:pPr>
      <w:r>
        <w:rPr>
          <w:noProof/>
        </w:rPr>
        <w:t>Office 365 Enterprise E5 Add-on, 65</w:t>
      </w:r>
    </w:p>
    <w:p w:rsidR="00F313E9" w:rsidRDefault="00F313E9">
      <w:pPr>
        <w:pStyle w:val="Index1"/>
        <w:tabs>
          <w:tab w:val="right" w:pos="5030"/>
        </w:tabs>
        <w:rPr>
          <w:noProof/>
        </w:rPr>
      </w:pPr>
      <w:r>
        <w:rPr>
          <w:noProof/>
        </w:rPr>
        <w:t>Office 365 Enterprise E5 i Microsoft Intune, 17</w:t>
      </w:r>
    </w:p>
    <w:p w:rsidR="00F313E9" w:rsidRDefault="00F313E9">
      <w:pPr>
        <w:pStyle w:val="Index1"/>
        <w:tabs>
          <w:tab w:val="right" w:pos="5030"/>
        </w:tabs>
        <w:rPr>
          <w:noProof/>
        </w:rPr>
      </w:pPr>
      <w:r>
        <w:rPr>
          <w:noProof/>
        </w:rPr>
        <w:lastRenderedPageBreak/>
        <w:t>Office 365 Enterprise E5 iz tehnološkog jamstva Software Assurance, 65</w:t>
      </w:r>
    </w:p>
    <w:p w:rsidR="00F313E9" w:rsidRDefault="00F313E9">
      <w:pPr>
        <w:pStyle w:val="Index1"/>
        <w:tabs>
          <w:tab w:val="right" w:pos="5030"/>
        </w:tabs>
        <w:rPr>
          <w:noProof/>
        </w:rPr>
      </w:pPr>
      <w:r>
        <w:rPr>
          <w:noProof/>
        </w:rPr>
        <w:t>Office 365 Enterprise F1, 65</w:t>
      </w:r>
    </w:p>
    <w:p w:rsidR="00F313E9" w:rsidRDefault="00F313E9">
      <w:pPr>
        <w:pStyle w:val="Index1"/>
        <w:tabs>
          <w:tab w:val="right" w:pos="5030"/>
        </w:tabs>
        <w:rPr>
          <w:noProof/>
        </w:rPr>
      </w:pPr>
      <w:r>
        <w:rPr>
          <w:noProof/>
        </w:rPr>
        <w:t>Office 365 Extra File Storage 1 GB, 69</w:t>
      </w:r>
    </w:p>
    <w:p w:rsidR="00F313E9" w:rsidRDefault="00F313E9">
      <w:pPr>
        <w:pStyle w:val="Index1"/>
        <w:tabs>
          <w:tab w:val="right" w:pos="5030"/>
        </w:tabs>
        <w:rPr>
          <w:noProof/>
        </w:rPr>
      </w:pPr>
      <w:r>
        <w:rPr>
          <w:noProof/>
        </w:rPr>
        <w:t>Office 365 Midsize Business, 66</w:t>
      </w:r>
    </w:p>
    <w:p w:rsidR="00F313E9" w:rsidRDefault="00F313E9">
      <w:pPr>
        <w:pStyle w:val="Index1"/>
        <w:tabs>
          <w:tab w:val="right" w:pos="5030"/>
        </w:tabs>
        <w:rPr>
          <w:noProof/>
        </w:rPr>
      </w:pPr>
      <w:r>
        <w:rPr>
          <w:noProof/>
        </w:rPr>
        <w:t>Office 365 ProPlus, 63</w:t>
      </w:r>
    </w:p>
    <w:p w:rsidR="00F313E9" w:rsidRDefault="00F313E9">
      <w:pPr>
        <w:pStyle w:val="Index1"/>
        <w:tabs>
          <w:tab w:val="right" w:pos="5030"/>
        </w:tabs>
        <w:rPr>
          <w:noProof/>
        </w:rPr>
      </w:pPr>
      <w:r>
        <w:rPr>
          <w:noProof/>
        </w:rPr>
        <w:t>Office 365 ProPlus iz tehnološkog jamstva Software Assurance, 63</w:t>
      </w:r>
    </w:p>
    <w:p w:rsidR="00F313E9" w:rsidRDefault="00F313E9">
      <w:pPr>
        <w:pStyle w:val="Index1"/>
        <w:tabs>
          <w:tab w:val="right" w:pos="5030"/>
        </w:tabs>
        <w:rPr>
          <w:noProof/>
        </w:rPr>
      </w:pPr>
      <w:r>
        <w:rPr>
          <w:noProof/>
        </w:rPr>
        <w:t>Office 365 Threat Intelligence, 68</w:t>
      </w:r>
    </w:p>
    <w:p w:rsidR="00F313E9" w:rsidRDefault="00F313E9">
      <w:pPr>
        <w:pStyle w:val="Index1"/>
        <w:tabs>
          <w:tab w:val="right" w:pos="5030"/>
        </w:tabs>
        <w:rPr>
          <w:noProof/>
        </w:rPr>
      </w:pPr>
      <w:r>
        <w:rPr>
          <w:noProof/>
        </w:rPr>
        <w:t>Office for Mac 2011, 25</w:t>
      </w:r>
    </w:p>
    <w:p w:rsidR="00F313E9" w:rsidRDefault="00F313E9">
      <w:pPr>
        <w:pStyle w:val="Index1"/>
        <w:tabs>
          <w:tab w:val="right" w:pos="5030"/>
        </w:tabs>
        <w:rPr>
          <w:noProof/>
        </w:rPr>
      </w:pPr>
      <w:r>
        <w:rPr>
          <w:noProof/>
        </w:rPr>
        <w:t>Office for Mac Standard, 85</w:t>
      </w:r>
    </w:p>
    <w:p w:rsidR="00F313E9" w:rsidRDefault="00F313E9">
      <w:pPr>
        <w:pStyle w:val="Index1"/>
        <w:tabs>
          <w:tab w:val="right" w:pos="5030"/>
        </w:tabs>
        <w:rPr>
          <w:noProof/>
        </w:rPr>
      </w:pPr>
      <w:r>
        <w:rPr>
          <w:noProof/>
        </w:rPr>
        <w:t>Office Multi Language Pack, 64, 66</w:t>
      </w:r>
    </w:p>
    <w:p w:rsidR="00F313E9" w:rsidRDefault="00F313E9">
      <w:pPr>
        <w:pStyle w:val="Index1"/>
        <w:tabs>
          <w:tab w:val="right" w:pos="5030"/>
        </w:tabs>
        <w:rPr>
          <w:noProof/>
        </w:rPr>
      </w:pPr>
      <w:r>
        <w:rPr>
          <w:noProof/>
        </w:rPr>
        <w:t>Office Multi Language Pack 2013, 23</w:t>
      </w:r>
    </w:p>
    <w:p w:rsidR="00F313E9" w:rsidRDefault="00F313E9">
      <w:pPr>
        <w:pStyle w:val="Index1"/>
        <w:tabs>
          <w:tab w:val="right" w:pos="5030"/>
        </w:tabs>
        <w:rPr>
          <w:noProof/>
        </w:rPr>
      </w:pPr>
      <w:r>
        <w:rPr>
          <w:noProof/>
        </w:rPr>
        <w:t>Office Online, 64</w:t>
      </w:r>
    </w:p>
    <w:p w:rsidR="00F313E9" w:rsidRDefault="00F313E9">
      <w:pPr>
        <w:pStyle w:val="Index1"/>
        <w:tabs>
          <w:tab w:val="right" w:pos="5030"/>
        </w:tabs>
        <w:rPr>
          <w:noProof/>
        </w:rPr>
      </w:pPr>
      <w:r>
        <w:rPr>
          <w:noProof/>
        </w:rPr>
        <w:t>Office Online za Office 365, 85</w:t>
      </w:r>
    </w:p>
    <w:p w:rsidR="00F313E9" w:rsidRDefault="00F313E9">
      <w:pPr>
        <w:pStyle w:val="Index1"/>
        <w:tabs>
          <w:tab w:val="right" w:pos="5030"/>
        </w:tabs>
        <w:rPr>
          <w:noProof/>
        </w:rPr>
      </w:pPr>
      <w:r>
        <w:rPr>
          <w:noProof/>
        </w:rPr>
        <w:t>Office Professional Plus, 64, 85, 91</w:t>
      </w:r>
    </w:p>
    <w:p w:rsidR="00F313E9" w:rsidRDefault="00F313E9">
      <w:pPr>
        <w:pStyle w:val="Index1"/>
        <w:tabs>
          <w:tab w:val="right" w:pos="5030"/>
        </w:tabs>
        <w:rPr>
          <w:noProof/>
        </w:rPr>
      </w:pPr>
      <w:r>
        <w:rPr>
          <w:noProof/>
        </w:rPr>
        <w:t>Office Professional Plus 2013, 64</w:t>
      </w:r>
    </w:p>
    <w:p w:rsidR="00F313E9" w:rsidRDefault="00F313E9">
      <w:pPr>
        <w:pStyle w:val="Index1"/>
        <w:tabs>
          <w:tab w:val="right" w:pos="5030"/>
        </w:tabs>
        <w:rPr>
          <w:noProof/>
        </w:rPr>
      </w:pPr>
      <w:r>
        <w:rPr>
          <w:noProof/>
        </w:rPr>
        <w:t>Office Professional Plus 2016, 23, 40</w:t>
      </w:r>
    </w:p>
    <w:p w:rsidR="00F313E9" w:rsidRDefault="00F313E9">
      <w:pPr>
        <w:pStyle w:val="Index1"/>
        <w:tabs>
          <w:tab w:val="right" w:pos="5030"/>
        </w:tabs>
        <w:rPr>
          <w:noProof/>
        </w:rPr>
      </w:pPr>
      <w:r>
        <w:rPr>
          <w:noProof/>
        </w:rPr>
        <w:t>Office Standard, 64, 85, 91</w:t>
      </w:r>
    </w:p>
    <w:p w:rsidR="00F313E9" w:rsidRDefault="00F313E9">
      <w:pPr>
        <w:pStyle w:val="Index1"/>
        <w:tabs>
          <w:tab w:val="right" w:pos="5030"/>
        </w:tabs>
        <w:rPr>
          <w:noProof/>
        </w:rPr>
      </w:pPr>
      <w:r>
        <w:rPr>
          <w:noProof/>
        </w:rPr>
        <w:t>Office Standard 2016, 23</w:t>
      </w:r>
    </w:p>
    <w:p w:rsidR="00F313E9" w:rsidRDefault="00F313E9">
      <w:pPr>
        <w:pStyle w:val="Index1"/>
        <w:tabs>
          <w:tab w:val="right" w:pos="5030"/>
        </w:tabs>
        <w:rPr>
          <w:noProof/>
        </w:rPr>
      </w:pPr>
      <w:r>
        <w:rPr>
          <w:noProof/>
        </w:rPr>
        <w:t>OneDrive za tvrtke Plan 1, 68</w:t>
      </w:r>
    </w:p>
    <w:p w:rsidR="00F313E9" w:rsidRDefault="00F313E9">
      <w:pPr>
        <w:pStyle w:val="Index1"/>
        <w:tabs>
          <w:tab w:val="right" w:pos="5030"/>
        </w:tabs>
        <w:rPr>
          <w:noProof/>
        </w:rPr>
      </w:pPr>
      <w:r>
        <w:rPr>
          <w:noProof/>
        </w:rPr>
        <w:t>OneDrive za tvrtke Plan 2, 68</w:t>
      </w:r>
    </w:p>
    <w:p w:rsidR="00F313E9" w:rsidRDefault="00F313E9">
      <w:pPr>
        <w:pStyle w:val="Index1"/>
        <w:tabs>
          <w:tab w:val="right" w:pos="5030"/>
        </w:tabs>
        <w:rPr>
          <w:noProof/>
        </w:rPr>
      </w:pPr>
      <w:r>
        <w:rPr>
          <w:noProof/>
        </w:rPr>
        <w:t>Operations Management and Security</w:t>
      </w:r>
    </w:p>
    <w:p w:rsidR="00F313E9" w:rsidRDefault="00F313E9">
      <w:pPr>
        <w:pStyle w:val="Index2"/>
        <w:tabs>
          <w:tab w:val="right" w:pos="5030"/>
        </w:tabs>
        <w:rPr>
          <w:noProof/>
        </w:rPr>
      </w:pPr>
      <w:r>
        <w:rPr>
          <w:noProof/>
        </w:rPr>
        <w:t>automatizacija i kontrola, 56</w:t>
      </w:r>
    </w:p>
    <w:p w:rsidR="00F313E9" w:rsidRDefault="00F313E9">
      <w:pPr>
        <w:pStyle w:val="Index2"/>
        <w:tabs>
          <w:tab w:val="right" w:pos="5030"/>
        </w:tabs>
        <w:rPr>
          <w:noProof/>
        </w:rPr>
      </w:pPr>
      <w:r>
        <w:rPr>
          <w:noProof/>
        </w:rPr>
        <w:t>sigurnosna kopija i oporavak od katastrofe, 56</w:t>
      </w:r>
    </w:p>
    <w:p w:rsidR="00F313E9" w:rsidRDefault="00F313E9">
      <w:pPr>
        <w:pStyle w:val="Index2"/>
        <w:tabs>
          <w:tab w:val="right" w:pos="5030"/>
        </w:tabs>
        <w:rPr>
          <w:noProof/>
        </w:rPr>
      </w:pPr>
      <w:r>
        <w:rPr>
          <w:noProof/>
        </w:rPr>
        <w:t>sigurnost i usklađenost, 56</w:t>
      </w:r>
    </w:p>
    <w:p w:rsidR="00F313E9" w:rsidRDefault="00F313E9">
      <w:pPr>
        <w:pStyle w:val="Index2"/>
        <w:tabs>
          <w:tab w:val="right" w:pos="5030"/>
        </w:tabs>
        <w:rPr>
          <w:noProof/>
        </w:rPr>
      </w:pPr>
      <w:r>
        <w:rPr>
          <w:noProof/>
        </w:rPr>
        <w:t>uvidi i analiza, 56</w:t>
      </w:r>
    </w:p>
    <w:p w:rsidR="00F313E9" w:rsidRDefault="00F313E9">
      <w:pPr>
        <w:pStyle w:val="Index1"/>
        <w:tabs>
          <w:tab w:val="right" w:pos="5030"/>
        </w:tabs>
        <w:rPr>
          <w:noProof/>
        </w:rPr>
      </w:pPr>
      <w:r>
        <w:rPr>
          <w:noProof/>
        </w:rPr>
        <w:t>Operations Management and Security E1, 56</w:t>
      </w:r>
    </w:p>
    <w:p w:rsidR="00F313E9" w:rsidRDefault="00F313E9">
      <w:pPr>
        <w:pStyle w:val="Index1"/>
        <w:tabs>
          <w:tab w:val="right" w:pos="5030"/>
        </w:tabs>
        <w:rPr>
          <w:noProof/>
        </w:rPr>
      </w:pPr>
      <w:r>
        <w:rPr>
          <w:noProof/>
        </w:rPr>
        <w:t>Operations Management and Security E1 From SA, 56</w:t>
      </w:r>
    </w:p>
    <w:p w:rsidR="00F313E9" w:rsidRDefault="00F313E9">
      <w:pPr>
        <w:pStyle w:val="Index1"/>
        <w:tabs>
          <w:tab w:val="right" w:pos="5030"/>
        </w:tabs>
        <w:rPr>
          <w:noProof/>
        </w:rPr>
      </w:pPr>
      <w:r>
        <w:rPr>
          <w:noProof/>
        </w:rPr>
        <w:t>Operations Management and Security E2, 56</w:t>
      </w:r>
    </w:p>
    <w:p w:rsidR="00F313E9" w:rsidRDefault="00F313E9">
      <w:pPr>
        <w:pStyle w:val="Index1"/>
        <w:tabs>
          <w:tab w:val="right" w:pos="5030"/>
        </w:tabs>
        <w:rPr>
          <w:noProof/>
        </w:rPr>
      </w:pPr>
      <w:r>
        <w:rPr>
          <w:noProof/>
        </w:rPr>
        <w:t>Operations Management and Security E2 From SA, 56</w:t>
      </w:r>
    </w:p>
    <w:p w:rsidR="00F313E9" w:rsidRDefault="00F313E9">
      <w:pPr>
        <w:pStyle w:val="Index1"/>
        <w:tabs>
          <w:tab w:val="right" w:pos="5030"/>
        </w:tabs>
        <w:rPr>
          <w:noProof/>
        </w:rPr>
      </w:pPr>
      <w:r>
        <w:rPr>
          <w:noProof/>
        </w:rPr>
        <w:t>Oporavak web-mjesta Azure (za web-mjesto u vlasništvu Klijenta), 56</w:t>
      </w:r>
    </w:p>
    <w:p w:rsidR="00F313E9" w:rsidRDefault="00F313E9">
      <w:pPr>
        <w:pStyle w:val="Index1"/>
        <w:tabs>
          <w:tab w:val="right" w:pos="5030"/>
        </w:tabs>
        <w:rPr>
          <w:noProof/>
        </w:rPr>
      </w:pPr>
      <w:r>
        <w:rPr>
          <w:noProof/>
        </w:rPr>
        <w:t>Outlook 2016, 23</w:t>
      </w:r>
    </w:p>
    <w:p w:rsidR="00F313E9" w:rsidRDefault="00F313E9">
      <w:pPr>
        <w:pStyle w:val="Index1"/>
        <w:tabs>
          <w:tab w:val="right" w:pos="5030"/>
        </w:tabs>
        <w:rPr>
          <w:noProof/>
        </w:rPr>
      </w:pPr>
      <w:r>
        <w:rPr>
          <w:noProof/>
        </w:rPr>
        <w:t>Outlook 2016 za Mac, 25</w:t>
      </w:r>
    </w:p>
    <w:p w:rsidR="00F313E9" w:rsidRDefault="00F313E9">
      <w:pPr>
        <w:pStyle w:val="Index1"/>
        <w:tabs>
          <w:tab w:val="right" w:pos="5030"/>
        </w:tabs>
        <w:rPr>
          <w:noProof/>
        </w:rPr>
      </w:pPr>
      <w:r>
        <w:rPr>
          <w:noProof/>
        </w:rPr>
        <w:t>Plan pozivanja, 70</w:t>
      </w:r>
    </w:p>
    <w:p w:rsidR="00F313E9" w:rsidRDefault="00F313E9">
      <w:pPr>
        <w:pStyle w:val="Index1"/>
        <w:tabs>
          <w:tab w:val="right" w:pos="5030"/>
        </w:tabs>
        <w:rPr>
          <w:noProof/>
        </w:rPr>
      </w:pPr>
      <w:r>
        <w:rPr>
          <w:noProof/>
        </w:rPr>
        <w:t>Power BI Premium EM1, 71</w:t>
      </w:r>
    </w:p>
    <w:p w:rsidR="00F313E9" w:rsidRDefault="00F313E9">
      <w:pPr>
        <w:pStyle w:val="Index1"/>
        <w:tabs>
          <w:tab w:val="right" w:pos="5030"/>
        </w:tabs>
        <w:rPr>
          <w:noProof/>
        </w:rPr>
      </w:pPr>
      <w:r>
        <w:rPr>
          <w:noProof/>
        </w:rPr>
        <w:t>Power BI Premium EM1 A, 71</w:t>
      </w:r>
    </w:p>
    <w:p w:rsidR="00F313E9" w:rsidRDefault="00F313E9">
      <w:pPr>
        <w:pStyle w:val="Index1"/>
        <w:tabs>
          <w:tab w:val="right" w:pos="5030"/>
        </w:tabs>
        <w:rPr>
          <w:noProof/>
        </w:rPr>
      </w:pPr>
      <w:r>
        <w:rPr>
          <w:noProof/>
        </w:rPr>
        <w:t>Power BI Premium EM2, 71</w:t>
      </w:r>
    </w:p>
    <w:p w:rsidR="00F313E9" w:rsidRDefault="00F313E9">
      <w:pPr>
        <w:pStyle w:val="Index1"/>
        <w:tabs>
          <w:tab w:val="right" w:pos="5030"/>
        </w:tabs>
        <w:rPr>
          <w:noProof/>
        </w:rPr>
      </w:pPr>
      <w:r>
        <w:rPr>
          <w:noProof/>
        </w:rPr>
        <w:t>Power BI Premium EM2 A, 71</w:t>
      </w:r>
    </w:p>
    <w:p w:rsidR="00F313E9" w:rsidRDefault="00F313E9">
      <w:pPr>
        <w:pStyle w:val="Index1"/>
        <w:tabs>
          <w:tab w:val="right" w:pos="5030"/>
        </w:tabs>
        <w:rPr>
          <w:noProof/>
        </w:rPr>
      </w:pPr>
      <w:r>
        <w:rPr>
          <w:noProof/>
        </w:rPr>
        <w:t>Power BI Premium EM3, 71</w:t>
      </w:r>
    </w:p>
    <w:p w:rsidR="00F313E9" w:rsidRDefault="00F313E9">
      <w:pPr>
        <w:pStyle w:val="Index1"/>
        <w:tabs>
          <w:tab w:val="right" w:pos="5030"/>
        </w:tabs>
        <w:rPr>
          <w:noProof/>
        </w:rPr>
      </w:pPr>
      <w:r>
        <w:rPr>
          <w:noProof/>
        </w:rPr>
        <w:t>Power BI Premium EM3 A, 71</w:t>
      </w:r>
    </w:p>
    <w:p w:rsidR="00F313E9" w:rsidRDefault="00F313E9">
      <w:pPr>
        <w:pStyle w:val="Index1"/>
        <w:tabs>
          <w:tab w:val="right" w:pos="5030"/>
        </w:tabs>
        <w:rPr>
          <w:noProof/>
        </w:rPr>
      </w:pPr>
      <w:r>
        <w:rPr>
          <w:noProof/>
        </w:rPr>
        <w:t>Power BI Premium Promo, 71</w:t>
      </w:r>
    </w:p>
    <w:p w:rsidR="00F313E9" w:rsidRDefault="00F313E9">
      <w:pPr>
        <w:pStyle w:val="Index1"/>
        <w:tabs>
          <w:tab w:val="right" w:pos="5030"/>
        </w:tabs>
        <w:rPr>
          <w:noProof/>
        </w:rPr>
      </w:pPr>
      <w:r>
        <w:rPr>
          <w:noProof/>
        </w:rPr>
        <w:t>Power BI Pro, 71</w:t>
      </w:r>
    </w:p>
    <w:p w:rsidR="00F313E9" w:rsidRDefault="00F313E9">
      <w:pPr>
        <w:pStyle w:val="Index1"/>
        <w:tabs>
          <w:tab w:val="right" w:pos="5030"/>
        </w:tabs>
        <w:rPr>
          <w:noProof/>
        </w:rPr>
      </w:pPr>
      <w:r>
        <w:rPr>
          <w:noProof/>
        </w:rPr>
        <w:t>Power BI Pro A, 71</w:t>
      </w:r>
    </w:p>
    <w:p w:rsidR="00F313E9" w:rsidRDefault="00F313E9">
      <w:pPr>
        <w:pStyle w:val="Index1"/>
        <w:tabs>
          <w:tab w:val="right" w:pos="5030"/>
        </w:tabs>
        <w:rPr>
          <w:noProof/>
        </w:rPr>
      </w:pPr>
      <w:r>
        <w:rPr>
          <w:noProof/>
        </w:rPr>
        <w:t>Power BI Report Server, 32</w:t>
      </w:r>
    </w:p>
    <w:p w:rsidR="00F313E9" w:rsidRDefault="00F313E9">
      <w:pPr>
        <w:pStyle w:val="Index1"/>
        <w:tabs>
          <w:tab w:val="right" w:pos="5030"/>
        </w:tabs>
        <w:rPr>
          <w:noProof/>
        </w:rPr>
      </w:pPr>
      <w:r>
        <w:rPr>
          <w:noProof/>
        </w:rPr>
        <w:t>PowerPoint 2016, 23</w:t>
      </w:r>
    </w:p>
    <w:p w:rsidR="00F313E9" w:rsidRDefault="00F313E9">
      <w:pPr>
        <w:pStyle w:val="Index1"/>
        <w:tabs>
          <w:tab w:val="right" w:pos="5030"/>
        </w:tabs>
        <w:rPr>
          <w:noProof/>
        </w:rPr>
      </w:pPr>
      <w:r>
        <w:rPr>
          <w:noProof/>
        </w:rPr>
        <w:t>PowerPoint 2016 za Mac, 25</w:t>
      </w:r>
    </w:p>
    <w:p w:rsidR="00F313E9" w:rsidRDefault="00F313E9">
      <w:pPr>
        <w:pStyle w:val="Index1"/>
        <w:tabs>
          <w:tab w:val="right" w:pos="5030"/>
        </w:tabs>
        <w:rPr>
          <w:noProof/>
        </w:rPr>
      </w:pPr>
      <w:r>
        <w:rPr>
          <w:noProof/>
        </w:rPr>
        <w:t>Premium podrška za Microsoft Azure StorSimple, 57</w:t>
      </w:r>
    </w:p>
    <w:p w:rsidR="00F313E9" w:rsidRDefault="00F313E9">
      <w:pPr>
        <w:pStyle w:val="Index1"/>
        <w:tabs>
          <w:tab w:val="right" w:pos="5030"/>
        </w:tabs>
        <w:rPr>
          <w:noProof/>
        </w:rPr>
      </w:pPr>
      <w:r>
        <w:rPr>
          <w:noProof/>
        </w:rPr>
        <w:t>Pretplata na Visual Studio Enterprise, 85, 91</w:t>
      </w:r>
    </w:p>
    <w:p w:rsidR="00F313E9" w:rsidRDefault="00F313E9">
      <w:pPr>
        <w:pStyle w:val="Index1"/>
        <w:tabs>
          <w:tab w:val="right" w:pos="5030"/>
        </w:tabs>
        <w:rPr>
          <w:noProof/>
        </w:rPr>
      </w:pPr>
      <w:r>
        <w:rPr>
          <w:noProof/>
        </w:rPr>
        <w:t>Pretplata na Visual Studio Enterprise 2017, 39</w:t>
      </w:r>
    </w:p>
    <w:p w:rsidR="00F313E9" w:rsidRDefault="00F313E9">
      <w:pPr>
        <w:pStyle w:val="Index1"/>
        <w:tabs>
          <w:tab w:val="right" w:pos="5030"/>
        </w:tabs>
        <w:rPr>
          <w:noProof/>
        </w:rPr>
      </w:pPr>
      <w:r>
        <w:rPr>
          <w:noProof/>
        </w:rPr>
        <w:t>Pretplata na Visual Studio Professional, 91</w:t>
      </w:r>
    </w:p>
    <w:p w:rsidR="00F313E9" w:rsidRDefault="00F313E9">
      <w:pPr>
        <w:pStyle w:val="Index1"/>
        <w:tabs>
          <w:tab w:val="right" w:pos="5030"/>
        </w:tabs>
        <w:rPr>
          <w:noProof/>
        </w:rPr>
      </w:pPr>
      <w:r>
        <w:rPr>
          <w:noProof/>
        </w:rPr>
        <w:t>Pretplata na Visual Studio Professional 2017, 39</w:t>
      </w:r>
    </w:p>
    <w:p w:rsidR="00F313E9" w:rsidRDefault="00F313E9">
      <w:pPr>
        <w:pStyle w:val="Index1"/>
        <w:tabs>
          <w:tab w:val="right" w:pos="5030"/>
        </w:tabs>
        <w:rPr>
          <w:noProof/>
        </w:rPr>
      </w:pPr>
      <w:r>
        <w:rPr>
          <w:noProof/>
        </w:rPr>
        <w:t>Pretplata na Visual Studio Test Professional, 91</w:t>
      </w:r>
    </w:p>
    <w:p w:rsidR="00F313E9" w:rsidRDefault="00F313E9">
      <w:pPr>
        <w:pStyle w:val="Index1"/>
        <w:tabs>
          <w:tab w:val="right" w:pos="5030"/>
        </w:tabs>
        <w:rPr>
          <w:noProof/>
        </w:rPr>
      </w:pPr>
      <w:r>
        <w:rPr>
          <w:noProof/>
        </w:rPr>
        <w:t>Pretplata na Visual Studio Test Professional 2017, 39</w:t>
      </w:r>
    </w:p>
    <w:p w:rsidR="00F313E9" w:rsidRDefault="00F313E9">
      <w:pPr>
        <w:pStyle w:val="Index1"/>
        <w:tabs>
          <w:tab w:val="right" w:pos="5030"/>
        </w:tabs>
        <w:rPr>
          <w:noProof/>
        </w:rPr>
      </w:pPr>
      <w:r>
        <w:rPr>
          <w:noProof/>
        </w:rPr>
        <w:t>pretplata Windows Companion, 47</w:t>
      </w:r>
    </w:p>
    <w:p w:rsidR="00F313E9" w:rsidRDefault="00F313E9">
      <w:pPr>
        <w:pStyle w:val="Index1"/>
        <w:tabs>
          <w:tab w:val="right" w:pos="5030"/>
        </w:tabs>
        <w:rPr>
          <w:noProof/>
        </w:rPr>
      </w:pPr>
      <w:r>
        <w:rPr>
          <w:noProof/>
        </w:rPr>
        <w:t>Project 2013, 27</w:t>
      </w:r>
    </w:p>
    <w:p w:rsidR="00F313E9" w:rsidRDefault="00F313E9">
      <w:pPr>
        <w:pStyle w:val="Index1"/>
        <w:tabs>
          <w:tab w:val="right" w:pos="5030"/>
        </w:tabs>
        <w:rPr>
          <w:noProof/>
        </w:rPr>
      </w:pPr>
      <w:r>
        <w:rPr>
          <w:noProof/>
        </w:rPr>
        <w:t>Project Online Essentials, 68</w:t>
      </w:r>
    </w:p>
    <w:p w:rsidR="00F313E9" w:rsidRDefault="00F313E9">
      <w:pPr>
        <w:pStyle w:val="Index1"/>
        <w:tabs>
          <w:tab w:val="right" w:pos="5030"/>
        </w:tabs>
        <w:rPr>
          <w:noProof/>
        </w:rPr>
      </w:pPr>
      <w:r>
        <w:rPr>
          <w:noProof/>
        </w:rPr>
        <w:t>Project Online Essentials – dodatak, 68</w:t>
      </w:r>
    </w:p>
    <w:p w:rsidR="00F313E9" w:rsidRDefault="00F313E9">
      <w:pPr>
        <w:pStyle w:val="Index1"/>
        <w:tabs>
          <w:tab w:val="right" w:pos="5030"/>
        </w:tabs>
        <w:rPr>
          <w:noProof/>
        </w:rPr>
      </w:pPr>
      <w:r>
        <w:rPr>
          <w:noProof/>
        </w:rPr>
        <w:t>Project Online Premium, 68</w:t>
      </w:r>
    </w:p>
    <w:p w:rsidR="00F313E9" w:rsidRDefault="00F313E9">
      <w:pPr>
        <w:pStyle w:val="Index1"/>
        <w:tabs>
          <w:tab w:val="right" w:pos="5030"/>
        </w:tabs>
        <w:rPr>
          <w:noProof/>
        </w:rPr>
      </w:pPr>
      <w:r>
        <w:rPr>
          <w:noProof/>
        </w:rPr>
        <w:t>Project Online Premium – dodatak, 68</w:t>
      </w:r>
    </w:p>
    <w:p w:rsidR="00F313E9" w:rsidRDefault="00F313E9">
      <w:pPr>
        <w:pStyle w:val="Index1"/>
        <w:tabs>
          <w:tab w:val="right" w:pos="5030"/>
        </w:tabs>
        <w:rPr>
          <w:noProof/>
        </w:rPr>
      </w:pPr>
      <w:r>
        <w:rPr>
          <w:noProof/>
        </w:rPr>
        <w:t>Project Online Premium – prijelazni SA, 68</w:t>
      </w:r>
    </w:p>
    <w:p w:rsidR="00F313E9" w:rsidRDefault="00F313E9">
      <w:pPr>
        <w:pStyle w:val="Index1"/>
        <w:tabs>
          <w:tab w:val="right" w:pos="5030"/>
        </w:tabs>
        <w:rPr>
          <w:noProof/>
        </w:rPr>
      </w:pPr>
      <w:r>
        <w:rPr>
          <w:noProof/>
        </w:rPr>
        <w:t>Project Online Professional, 68</w:t>
      </w:r>
    </w:p>
    <w:p w:rsidR="00F313E9" w:rsidRDefault="00F313E9">
      <w:pPr>
        <w:pStyle w:val="Index1"/>
        <w:tabs>
          <w:tab w:val="right" w:pos="5030"/>
        </w:tabs>
        <w:rPr>
          <w:noProof/>
        </w:rPr>
      </w:pPr>
      <w:r>
        <w:rPr>
          <w:noProof/>
        </w:rPr>
        <w:t>Project Online Professional – dodatak, 68</w:t>
      </w:r>
    </w:p>
    <w:p w:rsidR="00F313E9" w:rsidRDefault="00F313E9">
      <w:pPr>
        <w:pStyle w:val="Index1"/>
        <w:tabs>
          <w:tab w:val="right" w:pos="5030"/>
        </w:tabs>
        <w:rPr>
          <w:noProof/>
        </w:rPr>
      </w:pPr>
      <w:r>
        <w:rPr>
          <w:noProof/>
        </w:rPr>
        <w:t>Project Online Professional – prijelazni SA, 68</w:t>
      </w:r>
    </w:p>
    <w:p w:rsidR="00F313E9" w:rsidRDefault="00F313E9">
      <w:pPr>
        <w:pStyle w:val="Index1"/>
        <w:tabs>
          <w:tab w:val="right" w:pos="5030"/>
        </w:tabs>
        <w:rPr>
          <w:noProof/>
        </w:rPr>
      </w:pPr>
      <w:r>
        <w:rPr>
          <w:noProof/>
        </w:rPr>
        <w:t>Project Professional, 91</w:t>
      </w:r>
    </w:p>
    <w:p w:rsidR="00F313E9" w:rsidRDefault="00F313E9">
      <w:pPr>
        <w:pStyle w:val="Index1"/>
        <w:tabs>
          <w:tab w:val="right" w:pos="5030"/>
        </w:tabs>
        <w:rPr>
          <w:noProof/>
        </w:rPr>
      </w:pPr>
      <w:r>
        <w:rPr>
          <w:noProof/>
        </w:rPr>
        <w:t>Project Professional 2016, 23</w:t>
      </w:r>
    </w:p>
    <w:p w:rsidR="00F313E9" w:rsidRDefault="00F313E9">
      <w:pPr>
        <w:pStyle w:val="Index1"/>
        <w:tabs>
          <w:tab w:val="right" w:pos="5030"/>
        </w:tabs>
        <w:rPr>
          <w:noProof/>
        </w:rPr>
      </w:pPr>
      <w:r>
        <w:rPr>
          <w:noProof/>
        </w:rPr>
        <w:t>Project Server 2016, 24, 27</w:t>
      </w:r>
    </w:p>
    <w:p w:rsidR="00F313E9" w:rsidRDefault="00F313E9">
      <w:pPr>
        <w:pStyle w:val="Index1"/>
        <w:tabs>
          <w:tab w:val="right" w:pos="5030"/>
        </w:tabs>
        <w:rPr>
          <w:noProof/>
        </w:rPr>
      </w:pPr>
      <w:r>
        <w:rPr>
          <w:noProof/>
        </w:rPr>
        <w:t>Project Server 2016 CAL, 27</w:t>
      </w:r>
    </w:p>
    <w:p w:rsidR="00F313E9" w:rsidRDefault="00F313E9">
      <w:pPr>
        <w:pStyle w:val="Index1"/>
        <w:tabs>
          <w:tab w:val="right" w:pos="5030"/>
        </w:tabs>
        <w:rPr>
          <w:noProof/>
        </w:rPr>
      </w:pPr>
      <w:r>
        <w:rPr>
          <w:noProof/>
        </w:rPr>
        <w:t>Project Standard, 85, 91</w:t>
      </w:r>
    </w:p>
    <w:p w:rsidR="00F313E9" w:rsidRDefault="00F313E9">
      <w:pPr>
        <w:pStyle w:val="Index1"/>
        <w:tabs>
          <w:tab w:val="right" w:pos="5030"/>
        </w:tabs>
        <w:rPr>
          <w:noProof/>
        </w:rPr>
      </w:pPr>
      <w:r>
        <w:rPr>
          <w:noProof/>
        </w:rPr>
        <w:t>Project Standard 2016, 23</w:t>
      </w:r>
    </w:p>
    <w:p w:rsidR="00F313E9" w:rsidRDefault="00F313E9">
      <w:pPr>
        <w:pStyle w:val="Index1"/>
        <w:tabs>
          <w:tab w:val="right" w:pos="5030"/>
        </w:tabs>
        <w:rPr>
          <w:noProof/>
        </w:rPr>
      </w:pPr>
      <w:r>
        <w:rPr>
          <w:noProof/>
        </w:rPr>
        <w:t>Publisher 2016, 23</w:t>
      </w:r>
    </w:p>
    <w:p w:rsidR="00F313E9" w:rsidRDefault="00F313E9">
      <w:pPr>
        <w:pStyle w:val="Index1"/>
        <w:tabs>
          <w:tab w:val="right" w:pos="5030"/>
        </w:tabs>
        <w:rPr>
          <w:noProof/>
        </w:rPr>
      </w:pPr>
      <w:r>
        <w:rPr>
          <w:noProof/>
        </w:rPr>
        <w:t>Rad kod kuće za Mac 2016, 25</w:t>
      </w:r>
    </w:p>
    <w:p w:rsidR="00F313E9" w:rsidRDefault="00F313E9">
      <w:pPr>
        <w:pStyle w:val="Index1"/>
        <w:tabs>
          <w:tab w:val="right" w:pos="5030"/>
        </w:tabs>
        <w:rPr>
          <w:noProof/>
        </w:rPr>
      </w:pPr>
      <w:r>
        <w:rPr>
          <w:noProof/>
        </w:rPr>
        <w:t>Rad kod kuće za Office Professional Plus 2016, 23</w:t>
      </w:r>
    </w:p>
    <w:p w:rsidR="00F313E9" w:rsidRDefault="00F313E9">
      <w:pPr>
        <w:pStyle w:val="Index1"/>
        <w:tabs>
          <w:tab w:val="right" w:pos="5030"/>
        </w:tabs>
        <w:rPr>
          <w:noProof/>
        </w:rPr>
      </w:pPr>
      <w:r>
        <w:rPr>
          <w:noProof/>
        </w:rPr>
        <w:t>Rad kod kuće za Office Standard 2016, 23</w:t>
      </w:r>
    </w:p>
    <w:p w:rsidR="00F313E9" w:rsidRDefault="00F313E9">
      <w:pPr>
        <w:pStyle w:val="Index1"/>
        <w:tabs>
          <w:tab w:val="right" w:pos="5030"/>
        </w:tabs>
        <w:rPr>
          <w:noProof/>
        </w:rPr>
      </w:pPr>
      <w:r>
        <w:rPr>
          <w:noProof/>
        </w:rPr>
        <w:t>SharePoint Online, 85</w:t>
      </w:r>
    </w:p>
    <w:p w:rsidR="00F313E9" w:rsidRDefault="00F313E9">
      <w:pPr>
        <w:pStyle w:val="Index1"/>
        <w:tabs>
          <w:tab w:val="right" w:pos="5030"/>
        </w:tabs>
        <w:rPr>
          <w:noProof/>
        </w:rPr>
      </w:pPr>
      <w:r>
        <w:rPr>
          <w:noProof/>
        </w:rPr>
        <w:t>SharePoint Online Plan 1, 69</w:t>
      </w:r>
    </w:p>
    <w:p w:rsidR="00F313E9" w:rsidRDefault="00F313E9">
      <w:pPr>
        <w:pStyle w:val="Index1"/>
        <w:tabs>
          <w:tab w:val="right" w:pos="5030"/>
        </w:tabs>
        <w:rPr>
          <w:noProof/>
        </w:rPr>
      </w:pPr>
      <w:r>
        <w:rPr>
          <w:noProof/>
        </w:rPr>
        <w:t>SharePoint Online Plan 1 Add-on, 69</w:t>
      </w:r>
    </w:p>
    <w:p w:rsidR="00F313E9" w:rsidRDefault="00F313E9">
      <w:pPr>
        <w:pStyle w:val="Index1"/>
        <w:tabs>
          <w:tab w:val="right" w:pos="5030"/>
        </w:tabs>
        <w:rPr>
          <w:noProof/>
        </w:rPr>
      </w:pPr>
      <w:r>
        <w:rPr>
          <w:noProof/>
        </w:rPr>
        <w:t>SharePoint Online Plan 1 ili 2, 28</w:t>
      </w:r>
    </w:p>
    <w:p w:rsidR="00F313E9" w:rsidRDefault="00F313E9">
      <w:pPr>
        <w:pStyle w:val="Index1"/>
        <w:tabs>
          <w:tab w:val="right" w:pos="5030"/>
        </w:tabs>
        <w:rPr>
          <w:noProof/>
        </w:rPr>
      </w:pPr>
      <w:r>
        <w:rPr>
          <w:noProof/>
        </w:rPr>
        <w:t>SharePoint Online Plan 2, 28, 69</w:t>
      </w:r>
    </w:p>
    <w:p w:rsidR="00F313E9" w:rsidRDefault="00F313E9">
      <w:pPr>
        <w:pStyle w:val="Index1"/>
        <w:tabs>
          <w:tab w:val="right" w:pos="5030"/>
        </w:tabs>
        <w:rPr>
          <w:noProof/>
        </w:rPr>
      </w:pPr>
      <w:r>
        <w:rPr>
          <w:noProof/>
        </w:rPr>
        <w:t>SharePoint Server, 58, 90</w:t>
      </w:r>
    </w:p>
    <w:p w:rsidR="00F313E9" w:rsidRDefault="00F313E9">
      <w:pPr>
        <w:pStyle w:val="Index1"/>
        <w:tabs>
          <w:tab w:val="right" w:pos="5030"/>
        </w:tabs>
        <w:rPr>
          <w:noProof/>
        </w:rPr>
      </w:pPr>
      <w:r>
        <w:rPr>
          <w:noProof/>
        </w:rPr>
        <w:t>SharePoint Server 2013, 28</w:t>
      </w:r>
    </w:p>
    <w:p w:rsidR="00F313E9" w:rsidRDefault="00F313E9">
      <w:pPr>
        <w:pStyle w:val="Index1"/>
        <w:tabs>
          <w:tab w:val="right" w:pos="5030"/>
        </w:tabs>
        <w:rPr>
          <w:noProof/>
        </w:rPr>
      </w:pPr>
      <w:r>
        <w:rPr>
          <w:noProof/>
        </w:rPr>
        <w:t>SharePoint Server 2016, 28</w:t>
      </w:r>
    </w:p>
    <w:p w:rsidR="00F313E9" w:rsidRDefault="00F313E9">
      <w:pPr>
        <w:pStyle w:val="Index1"/>
        <w:tabs>
          <w:tab w:val="right" w:pos="5030"/>
        </w:tabs>
        <w:rPr>
          <w:noProof/>
        </w:rPr>
      </w:pPr>
      <w:r>
        <w:rPr>
          <w:noProof/>
        </w:rPr>
        <w:t>SharePoint Server 2016 Enterprise CAL, 28</w:t>
      </w:r>
    </w:p>
    <w:p w:rsidR="00F313E9" w:rsidRDefault="00F313E9">
      <w:pPr>
        <w:pStyle w:val="Index1"/>
        <w:tabs>
          <w:tab w:val="right" w:pos="5030"/>
        </w:tabs>
        <w:rPr>
          <w:noProof/>
        </w:rPr>
      </w:pPr>
      <w:r>
        <w:rPr>
          <w:noProof/>
        </w:rPr>
        <w:t>SharePoint Server 2016 Standard CAL, 28</w:t>
      </w:r>
    </w:p>
    <w:p w:rsidR="00F313E9" w:rsidRDefault="00F313E9">
      <w:pPr>
        <w:pStyle w:val="Index1"/>
        <w:tabs>
          <w:tab w:val="right" w:pos="5030"/>
        </w:tabs>
        <w:rPr>
          <w:noProof/>
        </w:rPr>
      </w:pPr>
      <w:r>
        <w:rPr>
          <w:noProof/>
        </w:rPr>
        <w:t>Skype za Business 2016, 23</w:t>
      </w:r>
    </w:p>
    <w:p w:rsidR="00F313E9" w:rsidRDefault="00F313E9">
      <w:pPr>
        <w:pStyle w:val="Index1"/>
        <w:tabs>
          <w:tab w:val="right" w:pos="5030"/>
        </w:tabs>
        <w:rPr>
          <w:noProof/>
        </w:rPr>
      </w:pPr>
      <w:r>
        <w:rPr>
          <w:noProof/>
        </w:rPr>
        <w:t>Skype za Business Server 2015, 29</w:t>
      </w:r>
    </w:p>
    <w:p w:rsidR="00F313E9" w:rsidRDefault="00F313E9">
      <w:pPr>
        <w:pStyle w:val="Index1"/>
        <w:tabs>
          <w:tab w:val="right" w:pos="5030"/>
        </w:tabs>
        <w:rPr>
          <w:noProof/>
        </w:rPr>
      </w:pPr>
      <w:r>
        <w:rPr>
          <w:noProof/>
        </w:rPr>
        <w:t>Skype za tvrtke online Plan 1, 69</w:t>
      </w:r>
    </w:p>
    <w:p w:rsidR="00F313E9" w:rsidRDefault="00F313E9">
      <w:pPr>
        <w:pStyle w:val="Index1"/>
        <w:tabs>
          <w:tab w:val="right" w:pos="5030"/>
        </w:tabs>
        <w:rPr>
          <w:noProof/>
        </w:rPr>
      </w:pPr>
      <w:r>
        <w:rPr>
          <w:noProof/>
        </w:rPr>
        <w:t>Skype za tvrtke online Plan 1 Add-on, 69</w:t>
      </w:r>
    </w:p>
    <w:p w:rsidR="00F313E9" w:rsidRDefault="00F313E9">
      <w:pPr>
        <w:pStyle w:val="Index1"/>
        <w:tabs>
          <w:tab w:val="right" w:pos="5030"/>
        </w:tabs>
        <w:rPr>
          <w:noProof/>
        </w:rPr>
      </w:pPr>
      <w:r>
        <w:rPr>
          <w:noProof/>
        </w:rPr>
        <w:t>Skype za tvrtke online Plan 1 G, 29</w:t>
      </w:r>
    </w:p>
    <w:p w:rsidR="00F313E9" w:rsidRDefault="00F313E9">
      <w:pPr>
        <w:pStyle w:val="Index1"/>
        <w:tabs>
          <w:tab w:val="right" w:pos="5030"/>
        </w:tabs>
        <w:rPr>
          <w:noProof/>
        </w:rPr>
      </w:pPr>
      <w:r>
        <w:rPr>
          <w:noProof/>
        </w:rPr>
        <w:t>Skype za tvrtke online Plan 2, 29, 69</w:t>
      </w:r>
    </w:p>
    <w:p w:rsidR="00F313E9" w:rsidRDefault="00F313E9">
      <w:pPr>
        <w:pStyle w:val="Index1"/>
        <w:tabs>
          <w:tab w:val="right" w:pos="5030"/>
        </w:tabs>
        <w:rPr>
          <w:noProof/>
        </w:rPr>
      </w:pPr>
      <w:r>
        <w:rPr>
          <w:noProof/>
        </w:rPr>
        <w:t>Skype za tvrtke Plus CAL, 29</w:t>
      </w:r>
    </w:p>
    <w:p w:rsidR="00F313E9" w:rsidRDefault="00F313E9">
      <w:pPr>
        <w:pStyle w:val="Index1"/>
        <w:tabs>
          <w:tab w:val="right" w:pos="5030"/>
        </w:tabs>
        <w:rPr>
          <w:noProof/>
        </w:rPr>
      </w:pPr>
      <w:r>
        <w:rPr>
          <w:noProof/>
        </w:rPr>
        <w:t>Skype za tvrtke Plus CAL dodatak za Microsoft 365 E3 (SL po korisniku), 58</w:t>
      </w:r>
    </w:p>
    <w:p w:rsidR="00F313E9" w:rsidRDefault="00F313E9">
      <w:pPr>
        <w:pStyle w:val="Index1"/>
        <w:tabs>
          <w:tab w:val="right" w:pos="5030"/>
        </w:tabs>
        <w:rPr>
          <w:noProof/>
        </w:rPr>
      </w:pPr>
      <w:r>
        <w:rPr>
          <w:noProof/>
        </w:rPr>
        <w:t>Skype za tvrtke poslužiteljska verzija 2015 Enterprise CAL, 29</w:t>
      </w:r>
    </w:p>
    <w:p w:rsidR="00F313E9" w:rsidRDefault="00F313E9">
      <w:pPr>
        <w:pStyle w:val="Index1"/>
        <w:tabs>
          <w:tab w:val="right" w:pos="5030"/>
        </w:tabs>
        <w:rPr>
          <w:noProof/>
        </w:rPr>
      </w:pPr>
      <w:r>
        <w:rPr>
          <w:noProof/>
        </w:rPr>
        <w:t>Skype za tvrtke poslužiteljska verzija 2015 Plus CAL, 29</w:t>
      </w:r>
    </w:p>
    <w:p w:rsidR="00F313E9" w:rsidRDefault="00F313E9">
      <w:pPr>
        <w:pStyle w:val="Index1"/>
        <w:tabs>
          <w:tab w:val="right" w:pos="5030"/>
        </w:tabs>
        <w:rPr>
          <w:noProof/>
        </w:rPr>
      </w:pPr>
      <w:r>
        <w:rPr>
          <w:noProof/>
        </w:rPr>
        <w:t>Skype za tvrtke poslužiteljska verzija 2015 Standard CAL, 29</w:t>
      </w:r>
    </w:p>
    <w:p w:rsidR="00F313E9" w:rsidRDefault="00F313E9">
      <w:pPr>
        <w:pStyle w:val="Index1"/>
        <w:tabs>
          <w:tab w:val="right" w:pos="5030"/>
        </w:tabs>
        <w:rPr>
          <w:noProof/>
        </w:rPr>
      </w:pPr>
      <w:r>
        <w:rPr>
          <w:noProof/>
        </w:rPr>
        <w:t>Skype za tvrtke, poslužiteljska verzija, 58</w:t>
      </w:r>
    </w:p>
    <w:p w:rsidR="00F313E9" w:rsidRDefault="00F313E9">
      <w:pPr>
        <w:pStyle w:val="Index1"/>
        <w:tabs>
          <w:tab w:val="right" w:pos="5030"/>
        </w:tabs>
        <w:rPr>
          <w:noProof/>
        </w:rPr>
      </w:pPr>
      <w:r>
        <w:rPr>
          <w:noProof/>
        </w:rPr>
        <w:t>Spremnik za Hyper-V, 79</w:t>
      </w:r>
    </w:p>
    <w:p w:rsidR="00F313E9" w:rsidRDefault="00F313E9">
      <w:pPr>
        <w:pStyle w:val="Index1"/>
        <w:tabs>
          <w:tab w:val="right" w:pos="5030"/>
        </w:tabs>
        <w:rPr>
          <w:noProof/>
        </w:rPr>
      </w:pPr>
      <w:r>
        <w:rPr>
          <w:noProof/>
        </w:rPr>
        <w:t>Spremnik za Windows Server, 79</w:t>
      </w:r>
    </w:p>
    <w:p w:rsidR="00F313E9" w:rsidRDefault="00F313E9">
      <w:pPr>
        <w:pStyle w:val="Index1"/>
        <w:tabs>
          <w:tab w:val="right" w:pos="5030"/>
        </w:tabs>
        <w:rPr>
          <w:noProof/>
        </w:rPr>
      </w:pPr>
      <w:r>
        <w:rPr>
          <w:noProof/>
        </w:rPr>
        <w:t>SQL Parallel Data Warehouse, 85, 91</w:t>
      </w:r>
    </w:p>
    <w:p w:rsidR="00F313E9" w:rsidRDefault="00F313E9">
      <w:pPr>
        <w:pStyle w:val="Index1"/>
        <w:tabs>
          <w:tab w:val="right" w:pos="5030"/>
        </w:tabs>
        <w:rPr>
          <w:noProof/>
        </w:rPr>
      </w:pPr>
      <w:r>
        <w:rPr>
          <w:noProof/>
        </w:rPr>
        <w:t>SQL Server, 90</w:t>
      </w:r>
    </w:p>
    <w:p w:rsidR="00F313E9" w:rsidRDefault="00F313E9">
      <w:pPr>
        <w:pStyle w:val="Index1"/>
        <w:tabs>
          <w:tab w:val="right" w:pos="5030"/>
        </w:tabs>
        <w:rPr>
          <w:noProof/>
        </w:rPr>
      </w:pPr>
      <w:r>
        <w:rPr>
          <w:noProof/>
        </w:rPr>
        <w:t>SQL Server 2016, 30</w:t>
      </w:r>
    </w:p>
    <w:p w:rsidR="00F313E9" w:rsidRDefault="00F313E9">
      <w:pPr>
        <w:pStyle w:val="Index1"/>
        <w:tabs>
          <w:tab w:val="right" w:pos="5030"/>
        </w:tabs>
        <w:rPr>
          <w:noProof/>
        </w:rPr>
      </w:pPr>
      <w:r>
        <w:rPr>
          <w:noProof/>
        </w:rPr>
        <w:t>SQL Server 2017 CAL, 30</w:t>
      </w:r>
    </w:p>
    <w:p w:rsidR="00F313E9" w:rsidRDefault="00F313E9">
      <w:pPr>
        <w:pStyle w:val="Index1"/>
        <w:tabs>
          <w:tab w:val="right" w:pos="5030"/>
        </w:tabs>
        <w:rPr>
          <w:noProof/>
        </w:rPr>
      </w:pPr>
      <w:r>
        <w:rPr>
          <w:noProof/>
        </w:rPr>
        <w:t>SQL Server 2017 Enterprise, 30</w:t>
      </w:r>
    </w:p>
    <w:p w:rsidR="00F313E9" w:rsidRDefault="00F313E9">
      <w:pPr>
        <w:pStyle w:val="Index1"/>
        <w:tabs>
          <w:tab w:val="right" w:pos="5030"/>
        </w:tabs>
        <w:rPr>
          <w:noProof/>
        </w:rPr>
      </w:pPr>
      <w:r>
        <w:rPr>
          <w:noProof/>
        </w:rPr>
        <w:t>SQL Server 2017 Enterprise Core, 30</w:t>
      </w:r>
    </w:p>
    <w:p w:rsidR="00F313E9" w:rsidRDefault="00F313E9">
      <w:pPr>
        <w:pStyle w:val="Index1"/>
        <w:tabs>
          <w:tab w:val="right" w:pos="5030"/>
        </w:tabs>
        <w:rPr>
          <w:noProof/>
        </w:rPr>
      </w:pPr>
      <w:r>
        <w:rPr>
          <w:noProof/>
        </w:rPr>
        <w:t>SQL Server 2017 Standard, 30</w:t>
      </w:r>
    </w:p>
    <w:p w:rsidR="00F313E9" w:rsidRDefault="00F313E9">
      <w:pPr>
        <w:pStyle w:val="Index1"/>
        <w:tabs>
          <w:tab w:val="right" w:pos="5030"/>
        </w:tabs>
        <w:rPr>
          <w:noProof/>
        </w:rPr>
      </w:pPr>
      <w:r>
        <w:rPr>
          <w:noProof/>
        </w:rPr>
        <w:t>SQL Server 2017 Standard Core, 30</w:t>
      </w:r>
    </w:p>
    <w:p w:rsidR="00F313E9" w:rsidRDefault="00F313E9">
      <w:pPr>
        <w:pStyle w:val="Index1"/>
        <w:tabs>
          <w:tab w:val="right" w:pos="5030"/>
        </w:tabs>
        <w:rPr>
          <w:noProof/>
        </w:rPr>
      </w:pPr>
      <w:r>
        <w:rPr>
          <w:noProof/>
        </w:rPr>
        <w:t>SQL Server Business Intelligence, 85, 91</w:t>
      </w:r>
    </w:p>
    <w:p w:rsidR="00F313E9" w:rsidRDefault="00F313E9">
      <w:pPr>
        <w:pStyle w:val="Index1"/>
        <w:tabs>
          <w:tab w:val="right" w:pos="5030"/>
        </w:tabs>
        <w:rPr>
          <w:noProof/>
        </w:rPr>
      </w:pPr>
      <w:r>
        <w:rPr>
          <w:noProof/>
        </w:rPr>
        <w:t>SQL Server Data Center, 85</w:t>
      </w:r>
    </w:p>
    <w:p w:rsidR="00F313E9" w:rsidRDefault="00F313E9">
      <w:pPr>
        <w:pStyle w:val="Index1"/>
        <w:tabs>
          <w:tab w:val="right" w:pos="5030"/>
        </w:tabs>
        <w:rPr>
          <w:noProof/>
        </w:rPr>
      </w:pPr>
      <w:r>
        <w:rPr>
          <w:noProof/>
        </w:rPr>
        <w:t>SQL Server Enterprise, 85</w:t>
      </w:r>
    </w:p>
    <w:p w:rsidR="00F313E9" w:rsidRDefault="00F313E9">
      <w:pPr>
        <w:pStyle w:val="Index1"/>
        <w:tabs>
          <w:tab w:val="right" w:pos="5030"/>
        </w:tabs>
        <w:rPr>
          <w:noProof/>
        </w:rPr>
      </w:pPr>
      <w:r>
        <w:rPr>
          <w:noProof/>
        </w:rPr>
        <w:t>SQL Server Standard, 85, 91</w:t>
      </w:r>
    </w:p>
    <w:p w:rsidR="00F313E9" w:rsidRDefault="00F313E9">
      <w:pPr>
        <w:pStyle w:val="Index1"/>
        <w:tabs>
          <w:tab w:val="right" w:pos="5030"/>
        </w:tabs>
        <w:rPr>
          <w:noProof/>
        </w:rPr>
      </w:pPr>
      <w:r>
        <w:rPr>
          <w:noProof/>
        </w:rPr>
        <w:t>Standardna podrška za Microsoft Azure StorSimple, 57</w:t>
      </w:r>
    </w:p>
    <w:p w:rsidR="00F313E9" w:rsidRDefault="00F313E9">
      <w:pPr>
        <w:pStyle w:val="Index1"/>
        <w:tabs>
          <w:tab w:val="right" w:pos="5030"/>
        </w:tabs>
        <w:rPr>
          <w:noProof/>
        </w:rPr>
      </w:pPr>
      <w:r>
        <w:rPr>
          <w:noProof/>
        </w:rPr>
        <w:t>Standardna podrška za Microsoft Azure StorSimple Standard Support u Premium podršku, 57</w:t>
      </w:r>
    </w:p>
    <w:p w:rsidR="00F313E9" w:rsidRDefault="00F313E9">
      <w:pPr>
        <w:pStyle w:val="Index1"/>
        <w:tabs>
          <w:tab w:val="right" w:pos="5030"/>
        </w:tabs>
        <w:rPr>
          <w:noProof/>
        </w:rPr>
      </w:pPr>
      <w:r>
        <w:rPr>
          <w:noProof/>
        </w:rPr>
        <w:lastRenderedPageBreak/>
        <w:t>System Center 2012 Client Management Suite, 35, 36, 37, 38</w:t>
      </w:r>
    </w:p>
    <w:p w:rsidR="00F313E9" w:rsidRDefault="00F313E9">
      <w:pPr>
        <w:pStyle w:val="Index1"/>
        <w:tabs>
          <w:tab w:val="right" w:pos="5030"/>
        </w:tabs>
        <w:rPr>
          <w:noProof/>
        </w:rPr>
      </w:pPr>
      <w:r>
        <w:rPr>
          <w:noProof/>
        </w:rPr>
        <w:t>System Center 2012 Datacenter Server Management License, 85</w:t>
      </w:r>
    </w:p>
    <w:p w:rsidR="00F313E9" w:rsidRDefault="00F313E9">
      <w:pPr>
        <w:pStyle w:val="Index1"/>
        <w:tabs>
          <w:tab w:val="right" w:pos="5030"/>
        </w:tabs>
        <w:rPr>
          <w:noProof/>
        </w:rPr>
      </w:pPr>
      <w:r>
        <w:rPr>
          <w:noProof/>
        </w:rPr>
        <w:t>System Center 2012 R2, 32</w:t>
      </w:r>
    </w:p>
    <w:p w:rsidR="00F313E9" w:rsidRDefault="00F313E9">
      <w:pPr>
        <w:pStyle w:val="Index1"/>
        <w:tabs>
          <w:tab w:val="right" w:pos="5030"/>
        </w:tabs>
        <w:rPr>
          <w:noProof/>
        </w:rPr>
      </w:pPr>
      <w:r>
        <w:rPr>
          <w:noProof/>
        </w:rPr>
        <w:t>System Center 2012 R2 Configuration Manager, 34</w:t>
      </w:r>
    </w:p>
    <w:p w:rsidR="00F313E9" w:rsidRDefault="00F313E9">
      <w:pPr>
        <w:pStyle w:val="Index1"/>
        <w:tabs>
          <w:tab w:val="right" w:pos="5030"/>
        </w:tabs>
        <w:rPr>
          <w:noProof/>
        </w:rPr>
      </w:pPr>
      <w:r>
        <w:rPr>
          <w:noProof/>
        </w:rPr>
        <w:t>System Center 2012 R2 Endpoint Protection, 36</w:t>
      </w:r>
    </w:p>
    <w:p w:rsidR="00F313E9" w:rsidRDefault="00F313E9">
      <w:pPr>
        <w:pStyle w:val="Index1"/>
        <w:tabs>
          <w:tab w:val="right" w:pos="5030"/>
        </w:tabs>
        <w:rPr>
          <w:noProof/>
        </w:rPr>
      </w:pPr>
      <w:r>
        <w:rPr>
          <w:noProof/>
        </w:rPr>
        <w:t>System Center 2012 Standard Server Management License, 85</w:t>
      </w:r>
    </w:p>
    <w:p w:rsidR="00F313E9" w:rsidRDefault="00F313E9">
      <w:pPr>
        <w:pStyle w:val="Index1"/>
        <w:tabs>
          <w:tab w:val="right" w:pos="5030"/>
        </w:tabs>
        <w:rPr>
          <w:noProof/>
        </w:rPr>
      </w:pPr>
      <w:r>
        <w:rPr>
          <w:noProof/>
        </w:rPr>
        <w:t>System Center 2016 Data Protection Manager, 34, 35</w:t>
      </w:r>
    </w:p>
    <w:p w:rsidR="00F313E9" w:rsidRDefault="00F313E9">
      <w:pPr>
        <w:pStyle w:val="Index1"/>
        <w:tabs>
          <w:tab w:val="right" w:pos="5030"/>
        </w:tabs>
        <w:rPr>
          <w:noProof/>
        </w:rPr>
      </w:pPr>
      <w:r>
        <w:rPr>
          <w:noProof/>
        </w:rPr>
        <w:t>System Center 2016 Operations Manager, 36</w:t>
      </w:r>
    </w:p>
    <w:p w:rsidR="00F313E9" w:rsidRDefault="00F313E9">
      <w:pPr>
        <w:pStyle w:val="Index1"/>
        <w:tabs>
          <w:tab w:val="right" w:pos="5030"/>
        </w:tabs>
        <w:rPr>
          <w:noProof/>
        </w:rPr>
      </w:pPr>
      <w:r>
        <w:rPr>
          <w:noProof/>
        </w:rPr>
        <w:t>System Center 2016 Orchestrator, 37</w:t>
      </w:r>
    </w:p>
    <w:p w:rsidR="00F313E9" w:rsidRDefault="00F313E9">
      <w:pPr>
        <w:pStyle w:val="Index1"/>
        <w:tabs>
          <w:tab w:val="right" w:pos="5030"/>
        </w:tabs>
        <w:rPr>
          <w:noProof/>
        </w:rPr>
      </w:pPr>
      <w:r>
        <w:rPr>
          <w:noProof/>
        </w:rPr>
        <w:t>System Center 2016 Service Manager, 38</w:t>
      </w:r>
    </w:p>
    <w:p w:rsidR="00F313E9" w:rsidRDefault="00F313E9">
      <w:pPr>
        <w:pStyle w:val="Index1"/>
        <w:tabs>
          <w:tab w:val="right" w:pos="5030"/>
        </w:tabs>
        <w:rPr>
          <w:noProof/>
        </w:rPr>
      </w:pPr>
      <w:r>
        <w:rPr>
          <w:noProof/>
        </w:rPr>
        <w:t>System Center Datacenter, 90, 91</w:t>
      </w:r>
    </w:p>
    <w:p w:rsidR="00F313E9" w:rsidRDefault="00F313E9">
      <w:pPr>
        <w:pStyle w:val="Index1"/>
        <w:tabs>
          <w:tab w:val="right" w:pos="5030"/>
        </w:tabs>
        <w:rPr>
          <w:noProof/>
        </w:rPr>
      </w:pPr>
      <w:r w:rsidRPr="000E6B5A">
        <w:rPr>
          <w:noProof/>
          <w:lang w:val="pt-BR"/>
        </w:rPr>
        <w:t>System Center Datacenter (licence za 2 jezgre)</w:t>
      </w:r>
      <w:r>
        <w:rPr>
          <w:noProof/>
        </w:rPr>
        <w:t>, 19</w:t>
      </w:r>
    </w:p>
    <w:p w:rsidR="00F313E9" w:rsidRDefault="00F313E9">
      <w:pPr>
        <w:pStyle w:val="Index1"/>
        <w:tabs>
          <w:tab w:val="right" w:pos="5030"/>
        </w:tabs>
        <w:rPr>
          <w:noProof/>
        </w:rPr>
      </w:pPr>
      <w:r>
        <w:rPr>
          <w:noProof/>
        </w:rPr>
        <w:t>System Center Endpoint Protection 1606, 35</w:t>
      </w:r>
    </w:p>
    <w:p w:rsidR="00F313E9" w:rsidRDefault="00F313E9">
      <w:pPr>
        <w:pStyle w:val="Index1"/>
        <w:tabs>
          <w:tab w:val="right" w:pos="5030"/>
        </w:tabs>
        <w:rPr>
          <w:noProof/>
        </w:rPr>
      </w:pPr>
      <w:r>
        <w:rPr>
          <w:noProof/>
        </w:rPr>
        <w:t>System Center Global Service Monitor, 33</w:t>
      </w:r>
    </w:p>
    <w:p w:rsidR="00F313E9" w:rsidRDefault="00F313E9">
      <w:pPr>
        <w:pStyle w:val="Index1"/>
        <w:tabs>
          <w:tab w:val="right" w:pos="5030"/>
        </w:tabs>
        <w:rPr>
          <w:noProof/>
        </w:rPr>
      </w:pPr>
      <w:r>
        <w:rPr>
          <w:noProof/>
        </w:rPr>
        <w:t>System Center Standard, 90, 91</w:t>
      </w:r>
    </w:p>
    <w:p w:rsidR="00F313E9" w:rsidRDefault="00F313E9">
      <w:pPr>
        <w:pStyle w:val="Index1"/>
        <w:tabs>
          <w:tab w:val="right" w:pos="5030"/>
        </w:tabs>
        <w:rPr>
          <w:noProof/>
        </w:rPr>
      </w:pPr>
      <w:r>
        <w:rPr>
          <w:noProof/>
        </w:rPr>
        <w:t>System Center Standard (licence za 2 jezgre), 19</w:t>
      </w:r>
    </w:p>
    <w:p w:rsidR="00F313E9" w:rsidRDefault="00F313E9">
      <w:pPr>
        <w:pStyle w:val="Index1"/>
        <w:tabs>
          <w:tab w:val="right" w:pos="5030"/>
        </w:tabs>
        <w:rPr>
          <w:noProof/>
        </w:rPr>
      </w:pPr>
      <w:r>
        <w:rPr>
          <w:noProof/>
        </w:rPr>
        <w:t>Telefonski sustav, 69</w:t>
      </w:r>
    </w:p>
    <w:p w:rsidR="00F313E9" w:rsidRDefault="00F313E9">
      <w:pPr>
        <w:pStyle w:val="Index1"/>
        <w:tabs>
          <w:tab w:val="right" w:pos="5030"/>
        </w:tabs>
        <w:rPr>
          <w:noProof/>
        </w:rPr>
      </w:pPr>
      <w:r>
        <w:rPr>
          <w:noProof/>
        </w:rPr>
        <w:t>VDI, 39</w:t>
      </w:r>
    </w:p>
    <w:p w:rsidR="00F313E9" w:rsidRDefault="00F313E9">
      <w:pPr>
        <w:pStyle w:val="Index1"/>
        <w:tabs>
          <w:tab w:val="right" w:pos="5030"/>
        </w:tabs>
        <w:rPr>
          <w:noProof/>
        </w:rPr>
      </w:pPr>
      <w:r>
        <w:rPr>
          <w:noProof/>
        </w:rPr>
        <w:t>Visio 2016 Professional, 23</w:t>
      </w:r>
    </w:p>
    <w:p w:rsidR="00F313E9" w:rsidRDefault="00F313E9">
      <w:pPr>
        <w:pStyle w:val="Index1"/>
        <w:tabs>
          <w:tab w:val="right" w:pos="5030"/>
        </w:tabs>
        <w:rPr>
          <w:noProof/>
        </w:rPr>
      </w:pPr>
      <w:r>
        <w:rPr>
          <w:noProof/>
        </w:rPr>
        <w:t>Visio 2016 Standard, 23</w:t>
      </w:r>
    </w:p>
    <w:p w:rsidR="00F313E9" w:rsidRDefault="00F313E9">
      <w:pPr>
        <w:pStyle w:val="Index1"/>
        <w:tabs>
          <w:tab w:val="right" w:pos="5030"/>
        </w:tabs>
        <w:rPr>
          <w:noProof/>
        </w:rPr>
      </w:pPr>
      <w:r>
        <w:rPr>
          <w:noProof/>
        </w:rPr>
        <w:t>Visio Online Plan 1, 64</w:t>
      </w:r>
    </w:p>
    <w:p w:rsidR="00F313E9" w:rsidRDefault="00F313E9">
      <w:pPr>
        <w:pStyle w:val="Index1"/>
        <w:tabs>
          <w:tab w:val="right" w:pos="5030"/>
        </w:tabs>
        <w:rPr>
          <w:noProof/>
        </w:rPr>
      </w:pPr>
      <w:r>
        <w:rPr>
          <w:noProof/>
        </w:rPr>
        <w:t>Visio Online Plan 1 i 2 From SA, 64</w:t>
      </w:r>
    </w:p>
    <w:p w:rsidR="00F313E9" w:rsidRDefault="00F313E9">
      <w:pPr>
        <w:pStyle w:val="Index1"/>
        <w:tabs>
          <w:tab w:val="right" w:pos="5030"/>
        </w:tabs>
        <w:rPr>
          <w:noProof/>
        </w:rPr>
      </w:pPr>
      <w:r>
        <w:rPr>
          <w:noProof/>
        </w:rPr>
        <w:t>Visio Online Plan 2, 64</w:t>
      </w:r>
    </w:p>
    <w:p w:rsidR="00F313E9" w:rsidRDefault="00F313E9">
      <w:pPr>
        <w:pStyle w:val="Index1"/>
        <w:tabs>
          <w:tab w:val="right" w:pos="5030"/>
        </w:tabs>
        <w:rPr>
          <w:noProof/>
        </w:rPr>
      </w:pPr>
      <w:r>
        <w:rPr>
          <w:noProof/>
        </w:rPr>
        <w:t>Visio Online Plan 2 Add-on, 64</w:t>
      </w:r>
    </w:p>
    <w:p w:rsidR="00F313E9" w:rsidRDefault="00F313E9">
      <w:pPr>
        <w:pStyle w:val="Index1"/>
        <w:tabs>
          <w:tab w:val="right" w:pos="5030"/>
        </w:tabs>
        <w:rPr>
          <w:noProof/>
        </w:rPr>
      </w:pPr>
      <w:r>
        <w:rPr>
          <w:noProof/>
        </w:rPr>
        <w:t>Visio Professional, 91</w:t>
      </w:r>
    </w:p>
    <w:p w:rsidR="00F313E9" w:rsidRDefault="00F313E9">
      <w:pPr>
        <w:pStyle w:val="Index1"/>
        <w:tabs>
          <w:tab w:val="right" w:pos="5030"/>
        </w:tabs>
        <w:rPr>
          <w:noProof/>
        </w:rPr>
      </w:pPr>
      <w:r>
        <w:rPr>
          <w:noProof/>
        </w:rPr>
        <w:t>Visio Standard, 85, 91</w:t>
      </w:r>
    </w:p>
    <w:p w:rsidR="00F313E9" w:rsidRDefault="00F313E9">
      <w:pPr>
        <w:pStyle w:val="Index1"/>
        <w:tabs>
          <w:tab w:val="right" w:pos="5030"/>
        </w:tabs>
        <w:rPr>
          <w:noProof/>
        </w:rPr>
      </w:pPr>
      <w:r>
        <w:rPr>
          <w:noProof/>
        </w:rPr>
        <w:t>Visual Studio 2015, 39</w:t>
      </w:r>
    </w:p>
    <w:p w:rsidR="00F313E9" w:rsidRDefault="00F313E9">
      <w:pPr>
        <w:pStyle w:val="Index1"/>
        <w:tabs>
          <w:tab w:val="right" w:pos="5030"/>
        </w:tabs>
        <w:rPr>
          <w:noProof/>
        </w:rPr>
      </w:pPr>
      <w:r>
        <w:rPr>
          <w:noProof/>
        </w:rPr>
        <w:t>Visual Studio Professional 2017, 39</w:t>
      </w:r>
    </w:p>
    <w:p w:rsidR="00F313E9" w:rsidRDefault="00F313E9">
      <w:pPr>
        <w:pStyle w:val="Index1"/>
        <w:tabs>
          <w:tab w:val="right" w:pos="5030"/>
        </w:tabs>
        <w:rPr>
          <w:noProof/>
        </w:rPr>
      </w:pPr>
      <w:r>
        <w:rPr>
          <w:noProof/>
        </w:rPr>
        <w:t>Visual Studio Professional Subscription, 85</w:t>
      </w:r>
    </w:p>
    <w:p w:rsidR="00F313E9" w:rsidRDefault="00F313E9">
      <w:pPr>
        <w:pStyle w:val="Index1"/>
        <w:tabs>
          <w:tab w:val="right" w:pos="5030"/>
        </w:tabs>
        <w:rPr>
          <w:noProof/>
        </w:rPr>
      </w:pPr>
      <w:r>
        <w:rPr>
          <w:noProof/>
        </w:rPr>
        <w:t>Visual Studio Team Foundation Server 2018 CAL, 41</w:t>
      </w:r>
    </w:p>
    <w:p w:rsidR="00F313E9" w:rsidRDefault="00F313E9">
      <w:pPr>
        <w:pStyle w:val="Index1"/>
        <w:tabs>
          <w:tab w:val="right" w:pos="5030"/>
        </w:tabs>
        <w:rPr>
          <w:noProof/>
        </w:rPr>
      </w:pPr>
      <w:r>
        <w:rPr>
          <w:noProof/>
        </w:rPr>
        <w:t>Visual Studio Team Foundation Server 2018 s tehnologijom SQL Server 2017, 41</w:t>
      </w:r>
    </w:p>
    <w:p w:rsidR="00F313E9" w:rsidRDefault="00F313E9">
      <w:pPr>
        <w:pStyle w:val="Index1"/>
        <w:tabs>
          <w:tab w:val="right" w:pos="5030"/>
        </w:tabs>
        <w:rPr>
          <w:noProof/>
        </w:rPr>
      </w:pPr>
      <w:r>
        <w:rPr>
          <w:noProof/>
        </w:rPr>
        <w:t>Visual Studio Test Professional Subscription, 85</w:t>
      </w:r>
    </w:p>
    <w:p w:rsidR="00F313E9" w:rsidRDefault="00F313E9">
      <w:pPr>
        <w:pStyle w:val="Index1"/>
        <w:tabs>
          <w:tab w:val="right" w:pos="5030"/>
        </w:tabs>
        <w:rPr>
          <w:noProof/>
        </w:rPr>
      </w:pPr>
      <w:r>
        <w:rPr>
          <w:noProof/>
        </w:rPr>
        <w:t>Windows 10, 44</w:t>
      </w:r>
    </w:p>
    <w:p w:rsidR="00F313E9" w:rsidRDefault="00F313E9">
      <w:pPr>
        <w:pStyle w:val="Index1"/>
        <w:tabs>
          <w:tab w:val="right" w:pos="5030"/>
        </w:tabs>
        <w:rPr>
          <w:noProof/>
        </w:rPr>
      </w:pPr>
      <w:r>
        <w:rPr>
          <w:noProof/>
        </w:rPr>
        <w:t>Windows 10 Education, 42</w:t>
      </w:r>
    </w:p>
    <w:p w:rsidR="00F313E9" w:rsidRDefault="00F313E9">
      <w:pPr>
        <w:pStyle w:val="Index1"/>
        <w:tabs>
          <w:tab w:val="right" w:pos="5030"/>
        </w:tabs>
        <w:rPr>
          <w:noProof/>
        </w:rPr>
      </w:pPr>
      <w:r>
        <w:rPr>
          <w:noProof/>
        </w:rPr>
        <w:t>Windows 10 Education A3, 42</w:t>
      </w:r>
    </w:p>
    <w:p w:rsidR="00F313E9" w:rsidRDefault="00F313E9">
      <w:pPr>
        <w:pStyle w:val="Index1"/>
        <w:tabs>
          <w:tab w:val="right" w:pos="5030"/>
        </w:tabs>
        <w:rPr>
          <w:noProof/>
        </w:rPr>
      </w:pPr>
      <w:r>
        <w:rPr>
          <w:noProof/>
        </w:rPr>
        <w:t>Windows 10 Education A5, 42</w:t>
      </w:r>
    </w:p>
    <w:p w:rsidR="00F313E9" w:rsidRDefault="00F313E9">
      <w:pPr>
        <w:pStyle w:val="Index1"/>
        <w:tabs>
          <w:tab w:val="right" w:pos="5030"/>
        </w:tabs>
        <w:rPr>
          <w:noProof/>
        </w:rPr>
      </w:pPr>
      <w:r>
        <w:rPr>
          <w:noProof/>
        </w:rPr>
        <w:t>Windows 10 Education E3, 42</w:t>
      </w:r>
    </w:p>
    <w:p w:rsidR="00F313E9" w:rsidRDefault="00F313E9">
      <w:pPr>
        <w:pStyle w:val="Index1"/>
        <w:tabs>
          <w:tab w:val="right" w:pos="5030"/>
        </w:tabs>
        <w:rPr>
          <w:noProof/>
        </w:rPr>
      </w:pPr>
      <w:r>
        <w:rPr>
          <w:noProof/>
        </w:rPr>
        <w:t>Windows 10 Education E5, 42</w:t>
      </w:r>
    </w:p>
    <w:p w:rsidR="00F313E9" w:rsidRDefault="00F313E9">
      <w:pPr>
        <w:pStyle w:val="Index1"/>
        <w:tabs>
          <w:tab w:val="right" w:pos="5030"/>
        </w:tabs>
        <w:rPr>
          <w:noProof/>
        </w:rPr>
      </w:pPr>
      <w:r>
        <w:rPr>
          <w:noProof/>
        </w:rPr>
        <w:t>Windows 10 Education E5 (po uređaju), 42</w:t>
      </w:r>
    </w:p>
    <w:p w:rsidR="00F313E9" w:rsidRDefault="00F313E9">
      <w:pPr>
        <w:pStyle w:val="Index1"/>
        <w:tabs>
          <w:tab w:val="right" w:pos="5030"/>
        </w:tabs>
        <w:rPr>
          <w:noProof/>
        </w:rPr>
      </w:pPr>
      <w:r>
        <w:rPr>
          <w:noProof/>
        </w:rPr>
        <w:t>Windows 10 Education E5 po uređaju – dodatak (na E3 po uređaju), 42</w:t>
      </w:r>
    </w:p>
    <w:p w:rsidR="00F313E9" w:rsidRDefault="00F313E9">
      <w:pPr>
        <w:pStyle w:val="Index1"/>
        <w:tabs>
          <w:tab w:val="right" w:pos="5030"/>
        </w:tabs>
        <w:rPr>
          <w:noProof/>
        </w:rPr>
      </w:pPr>
      <w:r>
        <w:rPr>
          <w:noProof/>
        </w:rPr>
        <w:t>Windows 10 Enterprise E3 po korisniku – dodatak (na E3 po uređaju), 42</w:t>
      </w:r>
    </w:p>
    <w:p w:rsidR="00F313E9" w:rsidRDefault="00F313E9">
      <w:pPr>
        <w:pStyle w:val="Index1"/>
        <w:tabs>
          <w:tab w:val="right" w:pos="5030"/>
        </w:tabs>
        <w:rPr>
          <w:noProof/>
        </w:rPr>
      </w:pPr>
      <w:r>
        <w:rPr>
          <w:noProof/>
        </w:rPr>
        <w:t>Windows 10 Enterprise E3 po korisniku (samo lokalno), 42</w:t>
      </w:r>
    </w:p>
    <w:p w:rsidR="00F313E9" w:rsidRDefault="00F313E9">
      <w:pPr>
        <w:pStyle w:val="Index1"/>
        <w:tabs>
          <w:tab w:val="right" w:pos="5030"/>
        </w:tabs>
        <w:rPr>
          <w:noProof/>
        </w:rPr>
      </w:pPr>
      <w:r>
        <w:rPr>
          <w:noProof/>
        </w:rPr>
        <w:t>Windows 10 Enterprise E3 po korisniku s tehnološkim jamstvom Software Assurance, 42</w:t>
      </w:r>
    </w:p>
    <w:p w:rsidR="00F313E9" w:rsidRDefault="00F313E9">
      <w:pPr>
        <w:pStyle w:val="Index1"/>
        <w:tabs>
          <w:tab w:val="right" w:pos="5030"/>
        </w:tabs>
        <w:rPr>
          <w:noProof/>
        </w:rPr>
      </w:pPr>
      <w:r>
        <w:rPr>
          <w:noProof/>
        </w:rPr>
        <w:t>Windows 10 Enterprise E3 po korisniku s tehnološkim jamstvom Software Assurance – prijelazni SA, 42</w:t>
      </w:r>
    </w:p>
    <w:p w:rsidR="00F313E9" w:rsidRDefault="00F313E9">
      <w:pPr>
        <w:pStyle w:val="Index1"/>
        <w:tabs>
          <w:tab w:val="right" w:pos="5030"/>
        </w:tabs>
        <w:rPr>
          <w:noProof/>
        </w:rPr>
      </w:pPr>
      <w:r>
        <w:rPr>
          <w:noProof/>
        </w:rPr>
        <w:t>Windows 10 Enterprise E3 po uređaju s tehnološkim jamstvom Software Assurance, 42</w:t>
      </w:r>
    </w:p>
    <w:p w:rsidR="00F313E9" w:rsidRDefault="00F313E9">
      <w:pPr>
        <w:pStyle w:val="Index1"/>
        <w:tabs>
          <w:tab w:val="right" w:pos="5030"/>
        </w:tabs>
        <w:rPr>
          <w:noProof/>
        </w:rPr>
      </w:pPr>
      <w:r>
        <w:rPr>
          <w:noProof/>
        </w:rPr>
        <w:t>Windows 10 Enterprise E3/E5 po korisniku, 42</w:t>
      </w:r>
    </w:p>
    <w:p w:rsidR="00F313E9" w:rsidRDefault="00F313E9">
      <w:pPr>
        <w:pStyle w:val="Index1"/>
        <w:tabs>
          <w:tab w:val="right" w:pos="5030"/>
        </w:tabs>
        <w:rPr>
          <w:noProof/>
        </w:rPr>
      </w:pPr>
      <w:r>
        <w:rPr>
          <w:noProof/>
        </w:rPr>
        <w:t>Windows 10 Enterprise E5 po korisniku s tehnološkim jamstvom Software Assurance – prijelazni SA, 42</w:t>
      </w:r>
    </w:p>
    <w:p w:rsidR="00F313E9" w:rsidRDefault="00F313E9">
      <w:pPr>
        <w:pStyle w:val="Index1"/>
        <w:tabs>
          <w:tab w:val="right" w:pos="5030"/>
        </w:tabs>
        <w:rPr>
          <w:noProof/>
        </w:rPr>
      </w:pPr>
      <w:r>
        <w:rPr>
          <w:noProof/>
        </w:rPr>
        <w:t>Windows 10 Enterprise E5 po uređaju ili korisniku – dodatak (na E3 po uređaju) (SL), 43</w:t>
      </w:r>
    </w:p>
    <w:p w:rsidR="00F313E9" w:rsidRDefault="00F313E9">
      <w:pPr>
        <w:pStyle w:val="Index1"/>
        <w:tabs>
          <w:tab w:val="right" w:pos="5030"/>
        </w:tabs>
        <w:rPr>
          <w:noProof/>
        </w:rPr>
      </w:pPr>
      <w:r>
        <w:rPr>
          <w:noProof/>
        </w:rPr>
        <w:t>Windows 10 Enterprise E5 po uređaju ili korisniku s tehnološkim jamstvom Software Assurance, 42</w:t>
      </w:r>
    </w:p>
    <w:p w:rsidR="00F313E9" w:rsidRDefault="00F313E9">
      <w:pPr>
        <w:pStyle w:val="Index1"/>
        <w:tabs>
          <w:tab w:val="right" w:pos="5030"/>
        </w:tabs>
        <w:rPr>
          <w:noProof/>
        </w:rPr>
      </w:pPr>
      <w:r>
        <w:rPr>
          <w:noProof/>
        </w:rPr>
        <w:t>Windows 10 Enterprise LTSB (po uređaju), 42</w:t>
      </w:r>
    </w:p>
    <w:p w:rsidR="00F313E9" w:rsidRDefault="00F313E9">
      <w:pPr>
        <w:pStyle w:val="Index1"/>
        <w:tabs>
          <w:tab w:val="right" w:pos="5030"/>
        </w:tabs>
        <w:rPr>
          <w:noProof/>
        </w:rPr>
      </w:pPr>
      <w:r>
        <w:rPr>
          <w:noProof/>
        </w:rPr>
        <w:t>Windows 10 Enterprise LTSB 2015, 43</w:t>
      </w:r>
    </w:p>
    <w:p w:rsidR="00F313E9" w:rsidRDefault="00F313E9">
      <w:pPr>
        <w:pStyle w:val="Index1"/>
        <w:tabs>
          <w:tab w:val="right" w:pos="5030"/>
        </w:tabs>
        <w:rPr>
          <w:noProof/>
        </w:rPr>
      </w:pPr>
      <w:r>
        <w:rPr>
          <w:noProof/>
        </w:rPr>
        <w:t>Windows 10 Enterprise Virtual Desktop Access E3 po korisniku, 43</w:t>
      </w:r>
    </w:p>
    <w:p w:rsidR="00F313E9" w:rsidRDefault="00F313E9">
      <w:pPr>
        <w:pStyle w:val="Index1"/>
        <w:tabs>
          <w:tab w:val="right" w:pos="5030"/>
        </w:tabs>
        <w:rPr>
          <w:noProof/>
        </w:rPr>
      </w:pPr>
      <w:r>
        <w:rPr>
          <w:noProof/>
        </w:rPr>
        <w:t>Windows 10 Enterprise Virtual Desktop Access E3 po uređaju, 43</w:t>
      </w:r>
    </w:p>
    <w:p w:rsidR="00F313E9" w:rsidRDefault="00F313E9">
      <w:pPr>
        <w:pStyle w:val="Index1"/>
        <w:tabs>
          <w:tab w:val="right" w:pos="5030"/>
        </w:tabs>
        <w:rPr>
          <w:noProof/>
        </w:rPr>
      </w:pPr>
      <w:r>
        <w:rPr>
          <w:noProof/>
        </w:rPr>
        <w:t>Windows 10 Enterprise Virtual Desktop Access E5 po korisniku, 43</w:t>
      </w:r>
    </w:p>
    <w:p w:rsidR="00F313E9" w:rsidRDefault="00F313E9">
      <w:pPr>
        <w:pStyle w:val="Index1"/>
        <w:tabs>
          <w:tab w:val="right" w:pos="5030"/>
        </w:tabs>
        <w:rPr>
          <w:noProof/>
        </w:rPr>
      </w:pPr>
      <w:r>
        <w:rPr>
          <w:noProof/>
        </w:rPr>
        <w:t>Windows 10 Enterprise Virtual Desktop Access E5 po uređaju, 43</w:t>
      </w:r>
    </w:p>
    <w:p w:rsidR="00F313E9" w:rsidRDefault="00F313E9">
      <w:pPr>
        <w:pStyle w:val="Index1"/>
        <w:tabs>
          <w:tab w:val="right" w:pos="5030"/>
        </w:tabs>
        <w:rPr>
          <w:noProof/>
        </w:rPr>
      </w:pPr>
      <w:r>
        <w:rPr>
          <w:noProof/>
        </w:rPr>
        <w:t>Windows 10 IoT Enterprise, 44</w:t>
      </w:r>
    </w:p>
    <w:p w:rsidR="00F313E9" w:rsidRDefault="00F313E9">
      <w:pPr>
        <w:pStyle w:val="Index1"/>
        <w:tabs>
          <w:tab w:val="right" w:pos="5030"/>
        </w:tabs>
        <w:rPr>
          <w:noProof/>
        </w:rPr>
      </w:pPr>
      <w:r>
        <w:rPr>
          <w:noProof/>
        </w:rPr>
        <w:t>Windows 10 IoT Enterprise za Retail ili Thin Clients, 44</w:t>
      </w:r>
    </w:p>
    <w:p w:rsidR="00F313E9" w:rsidRDefault="00F313E9">
      <w:pPr>
        <w:pStyle w:val="Index1"/>
        <w:tabs>
          <w:tab w:val="right" w:pos="5030"/>
        </w:tabs>
        <w:rPr>
          <w:noProof/>
        </w:rPr>
      </w:pPr>
      <w:r>
        <w:rPr>
          <w:noProof/>
        </w:rPr>
        <w:t>Windows 10 Pro, 42</w:t>
      </w:r>
    </w:p>
    <w:p w:rsidR="00F313E9" w:rsidRDefault="00F313E9">
      <w:pPr>
        <w:pStyle w:val="Index1"/>
        <w:tabs>
          <w:tab w:val="right" w:pos="5030"/>
        </w:tabs>
        <w:rPr>
          <w:noProof/>
        </w:rPr>
      </w:pPr>
      <w:r>
        <w:rPr>
          <w:noProof/>
        </w:rPr>
        <w:t>Windows 2000 Professional for Embedded Systems, 44</w:t>
      </w:r>
    </w:p>
    <w:p w:rsidR="00F313E9" w:rsidRDefault="00F313E9">
      <w:pPr>
        <w:pStyle w:val="Index1"/>
        <w:tabs>
          <w:tab w:val="right" w:pos="5030"/>
        </w:tabs>
        <w:rPr>
          <w:noProof/>
        </w:rPr>
      </w:pPr>
      <w:r>
        <w:rPr>
          <w:noProof/>
        </w:rPr>
        <w:t>Windows 7, 44</w:t>
      </w:r>
    </w:p>
    <w:p w:rsidR="00F313E9" w:rsidRDefault="00F313E9">
      <w:pPr>
        <w:pStyle w:val="Index1"/>
        <w:tabs>
          <w:tab w:val="right" w:pos="5030"/>
        </w:tabs>
        <w:rPr>
          <w:noProof/>
        </w:rPr>
      </w:pPr>
      <w:r>
        <w:rPr>
          <w:noProof/>
        </w:rPr>
        <w:t>Windows 7 Professional/Ultimate for Embedded Systems, 44</w:t>
      </w:r>
    </w:p>
    <w:p w:rsidR="00F313E9" w:rsidRDefault="00F313E9">
      <w:pPr>
        <w:pStyle w:val="Index1"/>
        <w:tabs>
          <w:tab w:val="right" w:pos="5030"/>
        </w:tabs>
        <w:rPr>
          <w:noProof/>
        </w:rPr>
      </w:pPr>
      <w:r>
        <w:rPr>
          <w:noProof/>
        </w:rPr>
        <w:t>Windows 8.1 Enterprise Sideloading, 42</w:t>
      </w:r>
    </w:p>
    <w:p w:rsidR="00F313E9" w:rsidRDefault="00F313E9">
      <w:pPr>
        <w:pStyle w:val="Index1"/>
        <w:tabs>
          <w:tab w:val="right" w:pos="5030"/>
        </w:tabs>
        <w:rPr>
          <w:noProof/>
        </w:rPr>
      </w:pPr>
      <w:r>
        <w:rPr>
          <w:noProof/>
        </w:rPr>
        <w:t>Windows 8/8.1, 44</w:t>
      </w:r>
    </w:p>
    <w:p w:rsidR="00F313E9" w:rsidRDefault="00F313E9">
      <w:pPr>
        <w:pStyle w:val="Index1"/>
        <w:tabs>
          <w:tab w:val="right" w:pos="5030"/>
        </w:tabs>
        <w:rPr>
          <w:noProof/>
        </w:rPr>
      </w:pPr>
      <w:r>
        <w:rPr>
          <w:noProof/>
        </w:rPr>
        <w:t>Windows Embedded 2009, 44</w:t>
      </w:r>
    </w:p>
    <w:p w:rsidR="00F313E9" w:rsidRDefault="00F313E9">
      <w:pPr>
        <w:pStyle w:val="Index1"/>
        <w:tabs>
          <w:tab w:val="right" w:pos="5030"/>
        </w:tabs>
        <w:rPr>
          <w:noProof/>
        </w:rPr>
      </w:pPr>
      <w:r>
        <w:rPr>
          <w:noProof/>
        </w:rPr>
        <w:t>Windows Embedded 8 i 8.1 Industry Retail, 44</w:t>
      </w:r>
    </w:p>
    <w:p w:rsidR="00F313E9" w:rsidRDefault="00F313E9">
      <w:pPr>
        <w:pStyle w:val="Index1"/>
        <w:tabs>
          <w:tab w:val="right" w:pos="5030"/>
        </w:tabs>
        <w:rPr>
          <w:noProof/>
        </w:rPr>
      </w:pPr>
      <w:r>
        <w:rPr>
          <w:noProof/>
        </w:rPr>
        <w:t>Windows Embedded 8 Standard, 44</w:t>
      </w:r>
    </w:p>
    <w:p w:rsidR="00F313E9" w:rsidRDefault="00F313E9">
      <w:pPr>
        <w:pStyle w:val="Index1"/>
        <w:tabs>
          <w:tab w:val="right" w:pos="5030"/>
        </w:tabs>
        <w:rPr>
          <w:noProof/>
        </w:rPr>
      </w:pPr>
      <w:r>
        <w:rPr>
          <w:noProof/>
        </w:rPr>
        <w:t>Windows Embedded 8 Standard Enterprise Kit (paket od 100), 43</w:t>
      </w:r>
    </w:p>
    <w:p w:rsidR="00F313E9" w:rsidRDefault="00F313E9">
      <w:pPr>
        <w:pStyle w:val="Index1"/>
        <w:tabs>
          <w:tab w:val="right" w:pos="5030"/>
        </w:tabs>
        <w:rPr>
          <w:noProof/>
        </w:rPr>
      </w:pPr>
      <w:r>
        <w:rPr>
          <w:noProof/>
        </w:rPr>
        <w:t>Windows Embedded 8.1 Industry, 43</w:t>
      </w:r>
    </w:p>
    <w:p w:rsidR="00F313E9" w:rsidRDefault="00F313E9">
      <w:pPr>
        <w:pStyle w:val="Index1"/>
        <w:tabs>
          <w:tab w:val="right" w:pos="5030"/>
        </w:tabs>
        <w:rPr>
          <w:noProof/>
        </w:rPr>
      </w:pPr>
      <w:r>
        <w:rPr>
          <w:noProof/>
        </w:rPr>
        <w:t>Windows Embedded 8/8.1 Pro, Industry Pro, 44</w:t>
      </w:r>
    </w:p>
    <w:p w:rsidR="00F313E9" w:rsidRDefault="00F313E9">
      <w:pPr>
        <w:pStyle w:val="Index1"/>
        <w:tabs>
          <w:tab w:val="right" w:pos="5030"/>
        </w:tabs>
        <w:rPr>
          <w:noProof/>
        </w:rPr>
      </w:pPr>
      <w:r>
        <w:rPr>
          <w:noProof/>
        </w:rPr>
        <w:t>Windows Embedded for Point of Service, 44</w:t>
      </w:r>
    </w:p>
    <w:p w:rsidR="00F313E9" w:rsidRDefault="00F313E9">
      <w:pPr>
        <w:pStyle w:val="Index1"/>
        <w:tabs>
          <w:tab w:val="right" w:pos="5030"/>
        </w:tabs>
        <w:rPr>
          <w:noProof/>
        </w:rPr>
      </w:pPr>
      <w:r>
        <w:rPr>
          <w:noProof/>
        </w:rPr>
        <w:t>Windows Embedded POSReady 2009, 44</w:t>
      </w:r>
    </w:p>
    <w:p w:rsidR="00F313E9" w:rsidRDefault="00F313E9">
      <w:pPr>
        <w:pStyle w:val="Index1"/>
        <w:tabs>
          <w:tab w:val="right" w:pos="5030"/>
        </w:tabs>
        <w:rPr>
          <w:noProof/>
        </w:rPr>
      </w:pPr>
      <w:r>
        <w:rPr>
          <w:noProof/>
        </w:rPr>
        <w:t>Windows Embedded POSReady 7, 44</w:t>
      </w:r>
    </w:p>
    <w:p w:rsidR="00F313E9" w:rsidRDefault="00F313E9">
      <w:pPr>
        <w:pStyle w:val="Index1"/>
        <w:tabs>
          <w:tab w:val="right" w:pos="5030"/>
        </w:tabs>
        <w:rPr>
          <w:noProof/>
        </w:rPr>
      </w:pPr>
      <w:r>
        <w:rPr>
          <w:noProof/>
        </w:rPr>
        <w:t>Windows Embedded POSReady 7 Pro, 44</w:t>
      </w:r>
    </w:p>
    <w:p w:rsidR="00F313E9" w:rsidRDefault="00F313E9">
      <w:pPr>
        <w:pStyle w:val="Index1"/>
        <w:tabs>
          <w:tab w:val="right" w:pos="5030"/>
        </w:tabs>
        <w:rPr>
          <w:noProof/>
        </w:rPr>
      </w:pPr>
      <w:r>
        <w:rPr>
          <w:noProof/>
        </w:rPr>
        <w:t>Windows Embedded Standard 7, 44</w:t>
      </w:r>
    </w:p>
    <w:p w:rsidR="00F313E9" w:rsidRDefault="00F313E9">
      <w:pPr>
        <w:pStyle w:val="Index1"/>
        <w:tabs>
          <w:tab w:val="right" w:pos="5030"/>
        </w:tabs>
        <w:rPr>
          <w:noProof/>
        </w:rPr>
      </w:pPr>
      <w:r>
        <w:rPr>
          <w:noProof/>
        </w:rPr>
        <w:t>Windows HPC Server, 52</w:t>
      </w:r>
    </w:p>
    <w:p w:rsidR="00F313E9" w:rsidRDefault="00F313E9">
      <w:pPr>
        <w:pStyle w:val="Index1"/>
        <w:tabs>
          <w:tab w:val="right" w:pos="5030"/>
        </w:tabs>
        <w:rPr>
          <w:noProof/>
        </w:rPr>
      </w:pPr>
      <w:r>
        <w:rPr>
          <w:noProof/>
        </w:rPr>
        <w:t>Windows MultiPoint Server 2012, 49</w:t>
      </w:r>
    </w:p>
    <w:p w:rsidR="00F313E9" w:rsidRDefault="00F313E9">
      <w:pPr>
        <w:pStyle w:val="Index1"/>
        <w:tabs>
          <w:tab w:val="right" w:pos="5030"/>
        </w:tabs>
        <w:rPr>
          <w:noProof/>
        </w:rPr>
      </w:pPr>
      <w:r>
        <w:rPr>
          <w:noProof/>
        </w:rPr>
        <w:t>Windows MultiPoint Server 2016 Premium, 49</w:t>
      </w:r>
    </w:p>
    <w:p w:rsidR="00F313E9" w:rsidRDefault="00F313E9">
      <w:pPr>
        <w:pStyle w:val="Index1"/>
        <w:tabs>
          <w:tab w:val="right" w:pos="5030"/>
        </w:tabs>
        <w:rPr>
          <w:noProof/>
        </w:rPr>
      </w:pPr>
      <w:r>
        <w:rPr>
          <w:noProof/>
        </w:rPr>
        <w:t>Windows Server, 91</w:t>
      </w:r>
    </w:p>
    <w:p w:rsidR="00F313E9" w:rsidRDefault="00F313E9">
      <w:pPr>
        <w:pStyle w:val="Index1"/>
        <w:tabs>
          <w:tab w:val="right" w:pos="5030"/>
        </w:tabs>
        <w:rPr>
          <w:noProof/>
        </w:rPr>
      </w:pPr>
      <w:r>
        <w:rPr>
          <w:noProof/>
        </w:rPr>
        <w:t>Windows Server 2012, 50</w:t>
      </w:r>
    </w:p>
    <w:p w:rsidR="00F313E9" w:rsidRDefault="00F313E9">
      <w:pPr>
        <w:pStyle w:val="Index1"/>
        <w:tabs>
          <w:tab w:val="right" w:pos="5030"/>
        </w:tabs>
        <w:rPr>
          <w:noProof/>
        </w:rPr>
      </w:pPr>
      <w:r>
        <w:rPr>
          <w:noProof/>
        </w:rPr>
        <w:t>Windows Server 2012 R2, 50</w:t>
      </w:r>
    </w:p>
    <w:p w:rsidR="00F313E9" w:rsidRDefault="00F313E9">
      <w:pPr>
        <w:pStyle w:val="Index1"/>
        <w:tabs>
          <w:tab w:val="right" w:pos="5030"/>
        </w:tabs>
        <w:rPr>
          <w:noProof/>
        </w:rPr>
      </w:pPr>
      <w:r>
        <w:rPr>
          <w:noProof/>
        </w:rPr>
        <w:t>Windows Server 2016 Active Directory Rights Management Services CAL, 49, 50</w:t>
      </w:r>
    </w:p>
    <w:p w:rsidR="00F313E9" w:rsidRDefault="00F313E9">
      <w:pPr>
        <w:pStyle w:val="Index1"/>
        <w:tabs>
          <w:tab w:val="right" w:pos="5030"/>
        </w:tabs>
        <w:rPr>
          <w:noProof/>
        </w:rPr>
      </w:pPr>
      <w:r>
        <w:rPr>
          <w:noProof/>
        </w:rPr>
        <w:t>Windows Server 2016 Active Directory Rights Management Services External Connector, 50</w:t>
      </w:r>
    </w:p>
    <w:p w:rsidR="00F313E9" w:rsidRDefault="00F313E9">
      <w:pPr>
        <w:pStyle w:val="Index1"/>
        <w:tabs>
          <w:tab w:val="right" w:pos="5030"/>
        </w:tabs>
        <w:rPr>
          <w:noProof/>
        </w:rPr>
      </w:pPr>
      <w:r>
        <w:rPr>
          <w:noProof/>
        </w:rPr>
        <w:t>Windows Server 2016 CAL, 49, 50</w:t>
      </w:r>
    </w:p>
    <w:p w:rsidR="00F313E9" w:rsidRDefault="00F313E9">
      <w:pPr>
        <w:pStyle w:val="Index1"/>
        <w:tabs>
          <w:tab w:val="right" w:pos="5030"/>
        </w:tabs>
        <w:rPr>
          <w:noProof/>
        </w:rPr>
      </w:pPr>
      <w:r>
        <w:rPr>
          <w:noProof/>
        </w:rPr>
        <w:t>Windows Server 2016 Datacenter (licence za 16 jezgri), 50</w:t>
      </w:r>
    </w:p>
    <w:p w:rsidR="00F313E9" w:rsidRDefault="00F313E9">
      <w:pPr>
        <w:pStyle w:val="Index1"/>
        <w:tabs>
          <w:tab w:val="right" w:pos="5030"/>
        </w:tabs>
        <w:rPr>
          <w:noProof/>
        </w:rPr>
      </w:pPr>
      <w:r>
        <w:rPr>
          <w:noProof/>
        </w:rPr>
        <w:t>Windows Server 2016 Datacenter (licence za 2 jezgre), 50</w:t>
      </w:r>
    </w:p>
    <w:p w:rsidR="00F313E9" w:rsidRDefault="00F313E9">
      <w:pPr>
        <w:pStyle w:val="Index1"/>
        <w:tabs>
          <w:tab w:val="right" w:pos="5030"/>
        </w:tabs>
        <w:rPr>
          <w:noProof/>
        </w:rPr>
      </w:pPr>
      <w:r>
        <w:rPr>
          <w:noProof/>
        </w:rPr>
        <w:t>Windows Server 2016 Essentials, 50</w:t>
      </w:r>
    </w:p>
    <w:p w:rsidR="00F313E9" w:rsidRDefault="00F313E9">
      <w:pPr>
        <w:pStyle w:val="Index1"/>
        <w:tabs>
          <w:tab w:val="right" w:pos="5030"/>
        </w:tabs>
        <w:rPr>
          <w:noProof/>
        </w:rPr>
      </w:pPr>
      <w:r>
        <w:rPr>
          <w:noProof/>
        </w:rPr>
        <w:t>Windows Server 2016 External Connector, 50</w:t>
      </w:r>
    </w:p>
    <w:p w:rsidR="00F313E9" w:rsidRDefault="00F313E9">
      <w:pPr>
        <w:pStyle w:val="Index1"/>
        <w:tabs>
          <w:tab w:val="right" w:pos="5030"/>
        </w:tabs>
        <w:rPr>
          <w:noProof/>
        </w:rPr>
      </w:pPr>
      <w:r>
        <w:rPr>
          <w:noProof/>
        </w:rPr>
        <w:t>Windows Server 2016 Remote Desktop Services CAL, 50</w:t>
      </w:r>
    </w:p>
    <w:p w:rsidR="00F313E9" w:rsidRDefault="00F313E9">
      <w:pPr>
        <w:pStyle w:val="Index1"/>
        <w:tabs>
          <w:tab w:val="right" w:pos="5030"/>
        </w:tabs>
        <w:rPr>
          <w:noProof/>
        </w:rPr>
      </w:pPr>
      <w:r>
        <w:rPr>
          <w:noProof/>
        </w:rPr>
        <w:t>Windows Server 2016 Remote Desktop Services External Connector, 50</w:t>
      </w:r>
    </w:p>
    <w:p w:rsidR="00F313E9" w:rsidRDefault="00F313E9">
      <w:pPr>
        <w:pStyle w:val="Index1"/>
        <w:tabs>
          <w:tab w:val="right" w:pos="5030"/>
        </w:tabs>
        <w:rPr>
          <w:noProof/>
        </w:rPr>
      </w:pPr>
      <w:r>
        <w:rPr>
          <w:noProof/>
        </w:rPr>
        <w:t>Windows Server 2016 Standard (licence za 16 jezgri), 50</w:t>
      </w:r>
    </w:p>
    <w:p w:rsidR="00F313E9" w:rsidRDefault="00F313E9">
      <w:pPr>
        <w:pStyle w:val="Index1"/>
        <w:tabs>
          <w:tab w:val="right" w:pos="5030"/>
        </w:tabs>
        <w:rPr>
          <w:noProof/>
        </w:rPr>
      </w:pPr>
      <w:r>
        <w:rPr>
          <w:noProof/>
        </w:rPr>
        <w:t>Windows Server 2016 Standard (licence za 2 jezgre), 50</w:t>
      </w:r>
    </w:p>
    <w:p w:rsidR="00F313E9" w:rsidRDefault="00F313E9">
      <w:pPr>
        <w:pStyle w:val="Index1"/>
        <w:tabs>
          <w:tab w:val="right" w:pos="5030"/>
        </w:tabs>
        <w:rPr>
          <w:noProof/>
        </w:rPr>
      </w:pPr>
      <w:r>
        <w:rPr>
          <w:noProof/>
        </w:rPr>
        <w:t>Windows Server Datacenter, 85, 90, 91</w:t>
      </w:r>
    </w:p>
    <w:p w:rsidR="00F313E9" w:rsidRDefault="00F313E9">
      <w:pPr>
        <w:pStyle w:val="Index1"/>
        <w:tabs>
          <w:tab w:val="right" w:pos="5030"/>
        </w:tabs>
        <w:rPr>
          <w:noProof/>
        </w:rPr>
      </w:pPr>
      <w:r w:rsidRPr="000E6B5A">
        <w:rPr>
          <w:noProof/>
          <w:lang w:val="pt-BR"/>
        </w:rPr>
        <w:t>Windows Server Datacenter (licence za 2 jezgre)</w:t>
      </w:r>
      <w:r>
        <w:rPr>
          <w:noProof/>
        </w:rPr>
        <w:t>, 19</w:t>
      </w:r>
    </w:p>
    <w:p w:rsidR="00F313E9" w:rsidRDefault="00F313E9">
      <w:pPr>
        <w:pStyle w:val="Index1"/>
        <w:tabs>
          <w:tab w:val="right" w:pos="5030"/>
        </w:tabs>
        <w:rPr>
          <w:noProof/>
        </w:rPr>
      </w:pPr>
      <w:r>
        <w:rPr>
          <w:noProof/>
        </w:rPr>
        <w:t>Windows Server Enterprise, 52, 85</w:t>
      </w:r>
    </w:p>
    <w:p w:rsidR="00F313E9" w:rsidRDefault="00F313E9">
      <w:pPr>
        <w:pStyle w:val="Index1"/>
        <w:tabs>
          <w:tab w:val="right" w:pos="5030"/>
        </w:tabs>
        <w:rPr>
          <w:noProof/>
        </w:rPr>
      </w:pPr>
      <w:r>
        <w:rPr>
          <w:noProof/>
        </w:rPr>
        <w:t>Windows Server HPC Edition, 52</w:t>
      </w:r>
    </w:p>
    <w:p w:rsidR="00F313E9" w:rsidRDefault="00F313E9">
      <w:pPr>
        <w:pStyle w:val="Index1"/>
        <w:tabs>
          <w:tab w:val="right" w:pos="5030"/>
        </w:tabs>
        <w:rPr>
          <w:noProof/>
        </w:rPr>
      </w:pPr>
      <w:r>
        <w:rPr>
          <w:noProof/>
        </w:rPr>
        <w:t>Windows Server Standard, 85, 90, 91</w:t>
      </w:r>
    </w:p>
    <w:p w:rsidR="00F313E9" w:rsidRDefault="00F313E9">
      <w:pPr>
        <w:pStyle w:val="Index1"/>
        <w:tabs>
          <w:tab w:val="right" w:pos="5030"/>
        </w:tabs>
        <w:rPr>
          <w:noProof/>
        </w:rPr>
      </w:pPr>
      <w:r>
        <w:rPr>
          <w:noProof/>
        </w:rPr>
        <w:t>Windows Server Standard (licence za 2 jezgre), 19</w:t>
      </w:r>
    </w:p>
    <w:p w:rsidR="00F313E9" w:rsidRDefault="00F313E9">
      <w:pPr>
        <w:pStyle w:val="Index1"/>
        <w:tabs>
          <w:tab w:val="right" w:pos="5030"/>
        </w:tabs>
        <w:rPr>
          <w:noProof/>
        </w:rPr>
      </w:pPr>
      <w:r>
        <w:rPr>
          <w:noProof/>
        </w:rPr>
        <w:t>Windows Server za sustave s procesorom Itanium, 52</w:t>
      </w:r>
    </w:p>
    <w:p w:rsidR="00F313E9" w:rsidRDefault="00F313E9">
      <w:pPr>
        <w:pStyle w:val="Index1"/>
        <w:tabs>
          <w:tab w:val="right" w:pos="5030"/>
        </w:tabs>
        <w:rPr>
          <w:noProof/>
        </w:rPr>
      </w:pPr>
      <w:r>
        <w:rPr>
          <w:noProof/>
        </w:rPr>
        <w:t>Windows Small Business Server, 52</w:t>
      </w:r>
    </w:p>
    <w:p w:rsidR="00F313E9" w:rsidRDefault="00F313E9">
      <w:pPr>
        <w:pStyle w:val="Index1"/>
        <w:tabs>
          <w:tab w:val="right" w:pos="5030"/>
        </w:tabs>
        <w:rPr>
          <w:noProof/>
        </w:rPr>
      </w:pPr>
      <w:r>
        <w:rPr>
          <w:noProof/>
        </w:rPr>
        <w:t>Windows Vista, 44</w:t>
      </w:r>
    </w:p>
    <w:p w:rsidR="00F313E9" w:rsidRDefault="00F313E9">
      <w:pPr>
        <w:pStyle w:val="Index1"/>
        <w:tabs>
          <w:tab w:val="right" w:pos="5030"/>
        </w:tabs>
        <w:rPr>
          <w:noProof/>
        </w:rPr>
      </w:pPr>
      <w:r>
        <w:rPr>
          <w:noProof/>
        </w:rPr>
        <w:t>Windows Vista Business/Ultimate for Embedded Systems, 44</w:t>
      </w:r>
    </w:p>
    <w:p w:rsidR="00F313E9" w:rsidRDefault="00F313E9">
      <w:pPr>
        <w:pStyle w:val="Index1"/>
        <w:tabs>
          <w:tab w:val="right" w:pos="5030"/>
        </w:tabs>
        <w:rPr>
          <w:noProof/>
        </w:rPr>
      </w:pPr>
      <w:r>
        <w:rPr>
          <w:noProof/>
        </w:rPr>
        <w:lastRenderedPageBreak/>
        <w:t>Windows XP, 44</w:t>
      </w:r>
    </w:p>
    <w:p w:rsidR="00F313E9" w:rsidRDefault="00F313E9">
      <w:pPr>
        <w:pStyle w:val="Index1"/>
        <w:tabs>
          <w:tab w:val="right" w:pos="5030"/>
        </w:tabs>
        <w:rPr>
          <w:noProof/>
        </w:rPr>
      </w:pPr>
      <w:r>
        <w:rPr>
          <w:noProof/>
        </w:rPr>
        <w:t>Windows XP Embedded, 44</w:t>
      </w:r>
    </w:p>
    <w:p w:rsidR="00F313E9" w:rsidRDefault="00F313E9">
      <w:pPr>
        <w:pStyle w:val="Index1"/>
        <w:tabs>
          <w:tab w:val="right" w:pos="5030"/>
        </w:tabs>
        <w:rPr>
          <w:noProof/>
        </w:rPr>
      </w:pPr>
      <w:r>
        <w:rPr>
          <w:noProof/>
        </w:rPr>
        <w:t>Windows XP Professional for Embedded Systems, 44</w:t>
      </w:r>
    </w:p>
    <w:p w:rsidR="00F313E9" w:rsidRDefault="00F313E9">
      <w:pPr>
        <w:pStyle w:val="Index1"/>
        <w:tabs>
          <w:tab w:val="right" w:pos="5030"/>
        </w:tabs>
        <w:rPr>
          <w:noProof/>
        </w:rPr>
      </w:pPr>
      <w:r>
        <w:rPr>
          <w:noProof/>
        </w:rPr>
        <w:t>Word 2016, 23</w:t>
      </w:r>
    </w:p>
    <w:p w:rsidR="00F313E9" w:rsidRDefault="00F313E9">
      <w:pPr>
        <w:pStyle w:val="Index1"/>
        <w:tabs>
          <w:tab w:val="right" w:pos="5030"/>
        </w:tabs>
        <w:rPr>
          <w:noProof/>
        </w:rPr>
      </w:pPr>
      <w:r>
        <w:rPr>
          <w:noProof/>
        </w:rPr>
        <w:t>Word 2016 za Mac, 25</w:t>
      </w:r>
    </w:p>
    <w:p w:rsidR="00F313E9" w:rsidRDefault="00F313E9">
      <w:pPr>
        <w:pStyle w:val="Index1"/>
        <w:tabs>
          <w:tab w:val="right" w:pos="5030"/>
        </w:tabs>
        <w:rPr>
          <w:noProof/>
        </w:rPr>
      </w:pPr>
      <w:r>
        <w:rPr>
          <w:noProof/>
        </w:rPr>
        <w:t>Workplace Analytics, 70</w:t>
      </w:r>
    </w:p>
    <w:p w:rsidR="00F313E9" w:rsidRDefault="00F313E9">
      <w:pPr>
        <w:pStyle w:val="ProductList-Body"/>
        <w:rPr>
          <w:noProof/>
        </w:rPr>
        <w:sectPr w:rsidR="00F313E9" w:rsidSect="00F313E9">
          <w:type w:val="continuous"/>
          <w:pgSz w:w="12240" w:h="15840" w:code="1"/>
          <w:pgMar w:top="1170" w:right="720" w:bottom="720" w:left="720" w:header="432" w:footer="288" w:gutter="0"/>
          <w:cols w:num="2" w:space="720"/>
        </w:sectPr>
      </w:pPr>
    </w:p>
    <w:p w:rsidR="004837EC" w:rsidRDefault="009B7902">
      <w:pPr>
        <w:pStyle w:val="ProductList-Body"/>
        <w:sectPr w:rsidR="004837EC" w:rsidSect="00F313E9">
          <w:type w:val="continuous"/>
          <w:pgSz w:w="12240" w:h="15840" w:code="1"/>
          <w:pgMar w:top="1170" w:right="720" w:bottom="720" w:left="720" w:header="432" w:footer="288" w:gutter="0"/>
          <w:cols w:num="2" w:space="360"/>
        </w:sectPr>
      </w:pPr>
      <w:r>
        <w:fldChar w:fldCharType="end"/>
      </w:r>
    </w:p>
    <w:p w:rsidR="004837EC" w:rsidRDefault="004837EC">
      <w:pPr>
        <w:pStyle w:val="ProductList-Body"/>
      </w:pPr>
    </w:p>
    <w:sectPr w:rsidR="004837EC"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7902" w:rsidRDefault="009B7902" w:rsidP="007C7D4D">
      <w:pPr>
        <w:spacing w:after="0"/>
      </w:pPr>
      <w:r>
        <w:separator/>
      </w:r>
    </w:p>
    <w:p w:rsidR="009B7902" w:rsidRDefault="009B7902"/>
  </w:endnote>
  <w:endnote w:type="continuationSeparator" w:id="0">
    <w:p w:rsidR="009B7902" w:rsidRDefault="009B7902" w:rsidP="007C7D4D">
      <w:pPr>
        <w:spacing w:after="0"/>
      </w:pPr>
      <w:r>
        <w:continuationSeparator/>
      </w:r>
    </w:p>
    <w:p w:rsidR="009B7902" w:rsidRDefault="009B7902"/>
  </w:endnote>
  <w:endnote w:type="continuationNotice" w:id="1">
    <w:p w:rsidR="009B7902" w:rsidRDefault="009B790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B7377" w:rsidRDefault="009B790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837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37EC" w:rsidRDefault="00FB2EA5">
          <w:pPr>
            <w:pStyle w:val="PURFooterText"/>
            <w:jc w:val="center"/>
          </w:pPr>
          <w:hyperlink w:anchor="_Sec842">
            <w:r w:rsidR="009B79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1">
            <w:r w:rsidR="009B79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6">
            <w:r w:rsidR="009B79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7">
            <w:r w:rsidR="009B79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8">
            <w:r w:rsidR="009B79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9">
            <w:r w:rsidR="009B79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91">
            <w:r w:rsidR="009B79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4">
            <w:r w:rsidR="009B7902">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837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37EC" w:rsidRDefault="00FB2EA5">
          <w:pPr>
            <w:pStyle w:val="PURFooterText"/>
            <w:jc w:val="center"/>
          </w:pPr>
          <w:hyperlink w:anchor="_Sec842">
            <w:r w:rsidR="009B79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1">
            <w:r w:rsidR="009B79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6">
            <w:r w:rsidR="009B79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7">
            <w:r w:rsidR="009B79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8">
            <w:r w:rsidR="009B79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9">
            <w:r w:rsidR="009B79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91">
            <w:r w:rsidR="009B79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4">
            <w:r w:rsidR="009B7902">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837E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37EC" w:rsidRDefault="00FB2EA5">
          <w:pPr>
            <w:pStyle w:val="PURFooterText"/>
            <w:jc w:val="center"/>
          </w:pPr>
          <w:hyperlink w:anchor="_Sec842">
            <w:r w:rsidR="009B79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1">
            <w:r w:rsidR="009B79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6">
            <w:r w:rsidR="009B79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7">
            <w:r w:rsidR="009B79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8">
            <w:r w:rsidR="009B79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9">
            <w:r w:rsidR="009B79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91">
            <w:r w:rsidR="009B79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4">
            <w:r w:rsidR="009B7902">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83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2">
            <w:r w:rsidR="009B79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37EC" w:rsidRDefault="00FB2EA5">
          <w:pPr>
            <w:pStyle w:val="PURFooterText"/>
            <w:jc w:val="center"/>
          </w:pPr>
          <w:hyperlink w:anchor="_Sec531">
            <w:r w:rsidR="009B79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6">
            <w:r w:rsidR="009B79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7">
            <w:r w:rsidR="009B79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8">
            <w:r w:rsidR="009B79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9">
            <w:r w:rsidR="009B79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91">
            <w:r w:rsidR="009B79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4">
            <w:r w:rsidR="009B7902">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83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2">
            <w:r w:rsidR="009B79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1">
            <w:r w:rsidR="009B79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37EC" w:rsidRDefault="00FB2EA5">
          <w:pPr>
            <w:pStyle w:val="PURFooterText"/>
            <w:jc w:val="center"/>
          </w:pPr>
          <w:hyperlink w:anchor="_Sec536">
            <w:r w:rsidR="009B79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7">
            <w:r w:rsidR="009B79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8">
            <w:r w:rsidR="009B79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9">
            <w:r w:rsidR="009B79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91">
            <w:r w:rsidR="009B79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4">
            <w:r w:rsidR="009B7902">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83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2">
            <w:r w:rsidR="009B79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1">
            <w:r w:rsidR="009B79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6">
            <w:r w:rsidR="009B79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37EC" w:rsidRDefault="00FB2EA5">
          <w:pPr>
            <w:pStyle w:val="PURFooterText"/>
            <w:jc w:val="center"/>
          </w:pPr>
          <w:hyperlink w:anchor="_Sec547">
            <w:r w:rsidR="009B79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8">
            <w:r w:rsidR="009B79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9">
            <w:r w:rsidR="009B79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91">
            <w:r w:rsidR="009B79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4">
            <w:r w:rsidR="009B7902">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83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2">
            <w:r w:rsidR="009B79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1">
            <w:r w:rsidR="009B79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6">
            <w:r w:rsidR="009B79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7">
            <w:r w:rsidR="009B79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37EC" w:rsidRDefault="00FB2EA5">
          <w:pPr>
            <w:pStyle w:val="PURFooterText"/>
            <w:jc w:val="center"/>
          </w:pPr>
          <w:hyperlink w:anchor="_Sec548">
            <w:r w:rsidR="009B79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9">
            <w:r w:rsidR="009B79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91">
            <w:r w:rsidR="009B79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4">
            <w:r w:rsidR="009B7902">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83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2">
            <w:r w:rsidR="009B79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1">
            <w:r w:rsidR="009B79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6">
            <w:r w:rsidR="009B79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7">
            <w:r w:rsidR="009B79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8">
            <w:r w:rsidR="009B79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37EC" w:rsidRDefault="00FB2EA5">
          <w:pPr>
            <w:pStyle w:val="PURFooterText"/>
            <w:jc w:val="center"/>
          </w:pPr>
          <w:hyperlink w:anchor="_Sec549">
            <w:r w:rsidR="009B79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91">
            <w:r w:rsidR="009B79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4">
            <w:r w:rsidR="009B7902">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83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2">
            <w:r w:rsidR="009B79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1">
            <w:r w:rsidR="009B79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6">
            <w:r w:rsidR="009B79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7">
            <w:r w:rsidR="009B79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8">
            <w:r w:rsidR="009B79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9">
            <w:r w:rsidR="009B79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37EC" w:rsidRDefault="00FB2EA5">
          <w:pPr>
            <w:pStyle w:val="PURFooterText"/>
            <w:jc w:val="center"/>
          </w:pPr>
          <w:hyperlink w:anchor="_Sec591">
            <w:r w:rsidR="009B79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4">
            <w:r w:rsidR="009B7902">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83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2">
            <w:r w:rsidR="009B79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1">
            <w:r w:rsidR="009B79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6">
            <w:r w:rsidR="009B79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7">
            <w:r w:rsidR="009B79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8">
            <w:r w:rsidR="009B79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9">
            <w:r w:rsidR="009B79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91">
            <w:r w:rsidR="009B79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37EC" w:rsidRDefault="00FB2EA5">
          <w:pPr>
            <w:pStyle w:val="PURFooterText"/>
            <w:jc w:val="center"/>
          </w:pPr>
          <w:hyperlink w:anchor="_Sec844">
            <w:r w:rsidR="009B7902">
              <w:rPr>
                <w:color w:val="00467F"/>
                <w:u w:val="single"/>
              </w:rPr>
              <w:t>Kazalo</w:t>
            </w:r>
          </w:hyperlink>
        </w:p>
      </w:tc>
    </w:tr>
  </w:tbl>
  <w:p w:rsidR="004837EC" w:rsidRDefault="004837E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837E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842">
            <w:r w:rsidR="009B79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1">
            <w:r w:rsidR="009B79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36">
            <w:r w:rsidR="009B79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7">
            <w:r w:rsidR="009B79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8">
            <w:r w:rsidR="009B79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49">
            <w:r w:rsidR="009B79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837EC" w:rsidRDefault="00FB2EA5">
          <w:pPr>
            <w:pStyle w:val="PURFooterText"/>
            <w:jc w:val="center"/>
          </w:pPr>
          <w:hyperlink w:anchor="_Sec591">
            <w:r w:rsidR="009B79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837EC" w:rsidRDefault="004837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837EC" w:rsidRDefault="00FB2EA5">
          <w:pPr>
            <w:pStyle w:val="PURFooterText"/>
            <w:jc w:val="center"/>
          </w:pPr>
          <w:hyperlink w:anchor="_Sec844">
            <w:r w:rsidR="009B7902">
              <w:rPr>
                <w:color w:val="00467F"/>
                <w:u w:val="single"/>
              </w:rPr>
              <w:t>Kazalo</w:t>
            </w:r>
          </w:hyperlink>
        </w:p>
      </w:tc>
    </w:tr>
  </w:tbl>
  <w:p w:rsidR="004837EC" w:rsidRDefault="004837E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7902" w:rsidRDefault="009B7902" w:rsidP="007C7D4D">
      <w:pPr>
        <w:spacing w:after="0"/>
      </w:pPr>
      <w:r>
        <w:separator/>
      </w:r>
    </w:p>
    <w:p w:rsidR="009B7902" w:rsidRDefault="009B7902"/>
  </w:footnote>
  <w:footnote w:type="continuationSeparator" w:id="0">
    <w:p w:rsidR="009B7902" w:rsidRDefault="009B7902" w:rsidP="007C7D4D">
      <w:pPr>
        <w:spacing w:after="0"/>
      </w:pPr>
      <w:r>
        <w:continuationSeparator/>
      </w:r>
    </w:p>
    <w:p w:rsidR="009B7902" w:rsidRDefault="009B7902"/>
  </w:footnote>
  <w:footnote w:type="continuationNotice" w:id="1">
    <w:p w:rsidR="009B7902" w:rsidRDefault="009B790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837EC">
      <w:tc>
        <w:tcPr>
          <w:tcW w:w="8560" w:type="dxa"/>
        </w:tcPr>
        <w:p w:rsidR="004837EC" w:rsidRDefault="009B7902">
          <w:pPr>
            <w:pStyle w:val="PURHeaderText"/>
          </w:pPr>
          <w:r>
            <w:t>Odredbe za proizvode Microsoftova programa količinskog licenciranja (hrvatski, travanj 2018.)</w:t>
          </w:r>
        </w:p>
      </w:tc>
      <w:tc>
        <w:tcPr>
          <w:tcW w:w="3680" w:type="dxa"/>
        </w:tcPr>
        <w:p w:rsidR="004837EC" w:rsidRDefault="009B790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837EC">
      <w:tc>
        <w:tcPr>
          <w:tcW w:w="8560" w:type="dxa"/>
        </w:tcPr>
        <w:p w:rsidR="004837EC" w:rsidRDefault="009B7902">
          <w:pPr>
            <w:pStyle w:val="PURHeaderText"/>
          </w:pPr>
          <w:r>
            <w:t>Odredbe za proizvode Microsoftova programa količinskog licenciranja (hrvatski, travanj 2018.)</w:t>
          </w:r>
        </w:p>
      </w:tc>
      <w:tc>
        <w:tcPr>
          <w:tcW w:w="3680" w:type="dxa"/>
        </w:tcPr>
        <w:p w:rsidR="004837EC" w:rsidRDefault="009B790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837EC">
      <w:tc>
        <w:tcPr>
          <w:tcW w:w="8560" w:type="dxa"/>
        </w:tcPr>
        <w:p w:rsidR="004837EC" w:rsidRDefault="009B7902">
          <w:pPr>
            <w:pStyle w:val="PURHeaderText"/>
          </w:pPr>
          <w:r>
            <w:t>Odredbe za proizvode Microsoftova programa količinskog licenciranja (hrvatski, travanj 2018.)</w:t>
          </w:r>
        </w:p>
      </w:tc>
      <w:tc>
        <w:tcPr>
          <w:tcW w:w="3680" w:type="dxa"/>
        </w:tcPr>
        <w:p w:rsidR="004837EC" w:rsidRDefault="009B790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837EC">
      <w:tc>
        <w:tcPr>
          <w:tcW w:w="8560" w:type="dxa"/>
        </w:tcPr>
        <w:p w:rsidR="004837EC" w:rsidRDefault="009B7902">
          <w:pPr>
            <w:pStyle w:val="PURHeaderText"/>
          </w:pPr>
          <w:r>
            <w:t>Odredbe za proizvode Microsoftova programa količinskog licenciranja (hrvatski, travanj 2018.)</w:t>
          </w:r>
        </w:p>
      </w:tc>
      <w:tc>
        <w:tcPr>
          <w:tcW w:w="3680" w:type="dxa"/>
        </w:tcPr>
        <w:p w:rsidR="004837EC" w:rsidRDefault="009B790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837EC">
      <w:tc>
        <w:tcPr>
          <w:tcW w:w="8560" w:type="dxa"/>
        </w:tcPr>
        <w:p w:rsidR="004837EC" w:rsidRDefault="009B7902">
          <w:pPr>
            <w:pStyle w:val="PURHeaderText"/>
          </w:pPr>
          <w:r>
            <w:t>Odredbe za proizvode Microsoftova programa količinskog licenciranja (hrvatski, travanj 2018.)</w:t>
          </w:r>
        </w:p>
      </w:tc>
      <w:tc>
        <w:tcPr>
          <w:tcW w:w="3680" w:type="dxa"/>
        </w:tcPr>
        <w:p w:rsidR="004837EC" w:rsidRDefault="009B790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837EC">
      <w:tc>
        <w:tcPr>
          <w:tcW w:w="8560" w:type="dxa"/>
        </w:tcPr>
        <w:p w:rsidR="004837EC" w:rsidRDefault="009B7902">
          <w:pPr>
            <w:pStyle w:val="PURHeaderText"/>
          </w:pPr>
          <w:r>
            <w:t>Odredbe za proizvode Microsoftova programa količinskog licenciranja (hrvatski, travanj 2018.)</w:t>
          </w:r>
        </w:p>
      </w:tc>
      <w:tc>
        <w:tcPr>
          <w:tcW w:w="3680" w:type="dxa"/>
        </w:tcPr>
        <w:p w:rsidR="004837EC" w:rsidRDefault="009B790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837EC">
      <w:tc>
        <w:tcPr>
          <w:tcW w:w="8560" w:type="dxa"/>
        </w:tcPr>
        <w:p w:rsidR="004837EC" w:rsidRDefault="009B7902">
          <w:pPr>
            <w:pStyle w:val="PURHeaderText"/>
          </w:pPr>
          <w:r>
            <w:t>Odredbe za proizvode Microsoftova programa količinskog licenciranja (hrvatski, travanj 2018.)</w:t>
          </w:r>
        </w:p>
      </w:tc>
      <w:tc>
        <w:tcPr>
          <w:tcW w:w="3680" w:type="dxa"/>
        </w:tcPr>
        <w:p w:rsidR="004837EC" w:rsidRDefault="009B790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837EC">
      <w:tc>
        <w:tcPr>
          <w:tcW w:w="8560" w:type="dxa"/>
        </w:tcPr>
        <w:p w:rsidR="004837EC" w:rsidRDefault="009B7902">
          <w:pPr>
            <w:pStyle w:val="PURHeaderText"/>
          </w:pPr>
          <w:r>
            <w:t>Odredbe za proizvode Microsoftova programa količinskog licenciranja (hrvatski, travanj 2018.)</w:t>
          </w:r>
        </w:p>
      </w:tc>
      <w:tc>
        <w:tcPr>
          <w:tcW w:w="3680" w:type="dxa"/>
        </w:tcPr>
        <w:p w:rsidR="004837EC" w:rsidRDefault="009B790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837EC">
      <w:tc>
        <w:tcPr>
          <w:tcW w:w="8560" w:type="dxa"/>
        </w:tcPr>
        <w:p w:rsidR="004837EC" w:rsidRDefault="009B7902">
          <w:pPr>
            <w:pStyle w:val="PURHeaderText"/>
          </w:pPr>
          <w:r>
            <w:t>Odredbe za proizvode Microsoftova programa količinskog licenciranja (hrvatski, travanj 2018.)</w:t>
          </w:r>
        </w:p>
      </w:tc>
      <w:tc>
        <w:tcPr>
          <w:tcW w:w="3680" w:type="dxa"/>
        </w:tcPr>
        <w:p w:rsidR="004837EC" w:rsidRDefault="009B790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837EC">
      <w:tc>
        <w:tcPr>
          <w:tcW w:w="8560" w:type="dxa"/>
        </w:tcPr>
        <w:p w:rsidR="004837EC" w:rsidRDefault="009B7902">
          <w:pPr>
            <w:pStyle w:val="PURHeaderText"/>
          </w:pPr>
          <w:r>
            <w:t>Odredbe za proizvode Microsoftova programa količinskog licenciranja (hrvatski, travanj 2018.)</w:t>
          </w:r>
        </w:p>
      </w:tc>
      <w:tc>
        <w:tcPr>
          <w:tcW w:w="3680" w:type="dxa"/>
        </w:tcPr>
        <w:p w:rsidR="004837EC" w:rsidRDefault="009B790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837EC">
      <w:tc>
        <w:tcPr>
          <w:tcW w:w="8560" w:type="dxa"/>
        </w:tcPr>
        <w:p w:rsidR="004837EC" w:rsidRDefault="009B7902">
          <w:pPr>
            <w:pStyle w:val="PURHeaderText"/>
          </w:pPr>
          <w:r>
            <w:t>Odredbe za proizvode Microsoftova programa količinskog licenciranja (hrvatski, travanj 2018.)</w:t>
          </w:r>
        </w:p>
      </w:tc>
      <w:tc>
        <w:tcPr>
          <w:tcW w:w="3680" w:type="dxa"/>
        </w:tcPr>
        <w:p w:rsidR="004837EC" w:rsidRDefault="009B790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40D7D"/>
    <w:multiLevelType w:val="multilevel"/>
    <w:tmpl w:val="2D3A5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917D1B"/>
    <w:multiLevelType w:val="multilevel"/>
    <w:tmpl w:val="75AA70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85BD9"/>
    <w:multiLevelType w:val="multilevel"/>
    <w:tmpl w:val="ADBA44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410CE"/>
    <w:multiLevelType w:val="multilevel"/>
    <w:tmpl w:val="B2982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E5702"/>
    <w:multiLevelType w:val="multilevel"/>
    <w:tmpl w:val="3C7812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0B53D2"/>
    <w:multiLevelType w:val="multilevel"/>
    <w:tmpl w:val="AA367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1912BB"/>
    <w:multiLevelType w:val="multilevel"/>
    <w:tmpl w:val="82D48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482274"/>
    <w:multiLevelType w:val="multilevel"/>
    <w:tmpl w:val="DC4A8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B333B4"/>
    <w:multiLevelType w:val="multilevel"/>
    <w:tmpl w:val="6BB0D4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C97E07"/>
    <w:multiLevelType w:val="multilevel"/>
    <w:tmpl w:val="6130C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E81F8C"/>
    <w:multiLevelType w:val="multilevel"/>
    <w:tmpl w:val="D58AAE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471119"/>
    <w:multiLevelType w:val="multilevel"/>
    <w:tmpl w:val="20F232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6E462C"/>
    <w:multiLevelType w:val="multilevel"/>
    <w:tmpl w:val="8E2C9A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8A7541"/>
    <w:multiLevelType w:val="multilevel"/>
    <w:tmpl w:val="FF1A4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277CD7"/>
    <w:multiLevelType w:val="multilevel"/>
    <w:tmpl w:val="0E5AD05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EC395D"/>
    <w:multiLevelType w:val="multilevel"/>
    <w:tmpl w:val="E83E1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C12FB2"/>
    <w:multiLevelType w:val="multilevel"/>
    <w:tmpl w:val="FE08F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ED195A"/>
    <w:multiLevelType w:val="multilevel"/>
    <w:tmpl w:val="7F1CB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6822ED"/>
    <w:multiLevelType w:val="multilevel"/>
    <w:tmpl w:val="31526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0D34AC"/>
    <w:multiLevelType w:val="multilevel"/>
    <w:tmpl w:val="B5EC96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E852F0"/>
    <w:multiLevelType w:val="multilevel"/>
    <w:tmpl w:val="330A8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2E6E70"/>
    <w:multiLevelType w:val="multilevel"/>
    <w:tmpl w:val="FD1CC7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1755B5"/>
    <w:multiLevelType w:val="multilevel"/>
    <w:tmpl w:val="74B6D6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3D5C8B"/>
    <w:multiLevelType w:val="multilevel"/>
    <w:tmpl w:val="1E74B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A21935"/>
    <w:multiLevelType w:val="multilevel"/>
    <w:tmpl w:val="823477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FE56F9"/>
    <w:multiLevelType w:val="multilevel"/>
    <w:tmpl w:val="8F680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4866EC"/>
    <w:multiLevelType w:val="multilevel"/>
    <w:tmpl w:val="604CC6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6101FE"/>
    <w:multiLevelType w:val="multilevel"/>
    <w:tmpl w:val="42401B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ED6C1C"/>
    <w:multiLevelType w:val="multilevel"/>
    <w:tmpl w:val="70EEC7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BF52BE"/>
    <w:multiLevelType w:val="multilevel"/>
    <w:tmpl w:val="EFF2E0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D9253A"/>
    <w:multiLevelType w:val="multilevel"/>
    <w:tmpl w:val="B2888E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ED6047"/>
    <w:multiLevelType w:val="multilevel"/>
    <w:tmpl w:val="AC9208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FF3900"/>
    <w:multiLevelType w:val="multilevel"/>
    <w:tmpl w:val="047414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BE5579"/>
    <w:multiLevelType w:val="multilevel"/>
    <w:tmpl w:val="9588FD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FA2AC9"/>
    <w:multiLevelType w:val="multilevel"/>
    <w:tmpl w:val="5A920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4A548B"/>
    <w:multiLevelType w:val="multilevel"/>
    <w:tmpl w:val="408E19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2B2133"/>
    <w:multiLevelType w:val="multilevel"/>
    <w:tmpl w:val="C2EC74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9B4DE0"/>
    <w:multiLevelType w:val="multilevel"/>
    <w:tmpl w:val="7B68A2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CC25D0"/>
    <w:multiLevelType w:val="multilevel"/>
    <w:tmpl w:val="ADAE5F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02095C"/>
    <w:multiLevelType w:val="multilevel"/>
    <w:tmpl w:val="A18E33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612C66"/>
    <w:multiLevelType w:val="multilevel"/>
    <w:tmpl w:val="16B80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230F2F"/>
    <w:multiLevelType w:val="multilevel"/>
    <w:tmpl w:val="82580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090707"/>
    <w:multiLevelType w:val="multilevel"/>
    <w:tmpl w:val="99502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2241FC"/>
    <w:multiLevelType w:val="multilevel"/>
    <w:tmpl w:val="50286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9D2842"/>
    <w:multiLevelType w:val="multilevel"/>
    <w:tmpl w:val="307A2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E83082"/>
    <w:multiLevelType w:val="multilevel"/>
    <w:tmpl w:val="6820EF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2D51C6"/>
    <w:multiLevelType w:val="multilevel"/>
    <w:tmpl w:val="C8305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CD3D97"/>
    <w:multiLevelType w:val="multilevel"/>
    <w:tmpl w:val="337808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0E5248"/>
    <w:multiLevelType w:val="multilevel"/>
    <w:tmpl w:val="ADA4F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81304F"/>
    <w:multiLevelType w:val="multilevel"/>
    <w:tmpl w:val="EA8CB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712620"/>
    <w:multiLevelType w:val="multilevel"/>
    <w:tmpl w:val="B4AA6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F35CE5"/>
    <w:multiLevelType w:val="multilevel"/>
    <w:tmpl w:val="2AAA3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267781"/>
    <w:multiLevelType w:val="multilevel"/>
    <w:tmpl w:val="A9689B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F02F54"/>
    <w:multiLevelType w:val="multilevel"/>
    <w:tmpl w:val="ABA43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E062DD"/>
    <w:multiLevelType w:val="multilevel"/>
    <w:tmpl w:val="0F3A7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0B5A1C"/>
    <w:multiLevelType w:val="multilevel"/>
    <w:tmpl w:val="37C28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EA6BC8"/>
    <w:multiLevelType w:val="multilevel"/>
    <w:tmpl w:val="57E8F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F7421C"/>
    <w:multiLevelType w:val="multilevel"/>
    <w:tmpl w:val="CFB01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1E31FB"/>
    <w:multiLevelType w:val="multilevel"/>
    <w:tmpl w:val="47ACE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D176D7"/>
    <w:multiLevelType w:val="multilevel"/>
    <w:tmpl w:val="A98E4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8"/>
  </w:num>
  <w:num w:numId="4">
    <w:abstractNumId w:val="6"/>
  </w:num>
  <w:num w:numId="5">
    <w:abstractNumId w:val="23"/>
  </w:num>
  <w:num w:numId="6">
    <w:abstractNumId w:val="21"/>
  </w:num>
  <w:num w:numId="7">
    <w:abstractNumId w:val="7"/>
  </w:num>
  <w:num w:numId="8">
    <w:abstractNumId w:val="34"/>
  </w:num>
  <w:num w:numId="9">
    <w:abstractNumId w:val="11"/>
  </w:num>
  <w:num w:numId="10">
    <w:abstractNumId w:val="19"/>
  </w:num>
  <w:num w:numId="11">
    <w:abstractNumId w:val="3"/>
  </w:num>
  <w:num w:numId="12">
    <w:abstractNumId w:val="0"/>
  </w:num>
  <w:num w:numId="13">
    <w:abstractNumId w:val="27"/>
  </w:num>
  <w:num w:numId="14">
    <w:abstractNumId w:val="49"/>
  </w:num>
  <w:num w:numId="15">
    <w:abstractNumId w:val="41"/>
  </w:num>
  <w:num w:numId="16">
    <w:abstractNumId w:val="22"/>
  </w:num>
  <w:num w:numId="17">
    <w:abstractNumId w:val="51"/>
  </w:num>
  <w:num w:numId="18">
    <w:abstractNumId w:val="24"/>
  </w:num>
  <w:num w:numId="19">
    <w:abstractNumId w:val="15"/>
  </w:num>
  <w:num w:numId="20">
    <w:abstractNumId w:val="60"/>
  </w:num>
  <w:num w:numId="21">
    <w:abstractNumId w:val="36"/>
  </w:num>
  <w:num w:numId="22">
    <w:abstractNumId w:val="56"/>
  </w:num>
  <w:num w:numId="23">
    <w:abstractNumId w:val="18"/>
  </w:num>
  <w:num w:numId="24">
    <w:abstractNumId w:val="9"/>
  </w:num>
  <w:num w:numId="25">
    <w:abstractNumId w:val="55"/>
  </w:num>
  <w:num w:numId="26">
    <w:abstractNumId w:val="59"/>
  </w:num>
  <w:num w:numId="27">
    <w:abstractNumId w:val="46"/>
  </w:num>
  <w:num w:numId="28">
    <w:abstractNumId w:val="58"/>
  </w:num>
  <w:num w:numId="29">
    <w:abstractNumId w:val="44"/>
  </w:num>
  <w:num w:numId="30">
    <w:abstractNumId w:val="35"/>
  </w:num>
  <w:num w:numId="31">
    <w:abstractNumId w:val="16"/>
  </w:num>
  <w:num w:numId="32">
    <w:abstractNumId w:val="39"/>
  </w:num>
  <w:num w:numId="33">
    <w:abstractNumId w:val="12"/>
  </w:num>
  <w:num w:numId="34">
    <w:abstractNumId w:val="20"/>
  </w:num>
  <w:num w:numId="35">
    <w:abstractNumId w:val="2"/>
  </w:num>
  <w:num w:numId="36">
    <w:abstractNumId w:val="50"/>
  </w:num>
  <w:num w:numId="37">
    <w:abstractNumId w:val="61"/>
  </w:num>
  <w:num w:numId="38">
    <w:abstractNumId w:val="40"/>
  </w:num>
  <w:num w:numId="39">
    <w:abstractNumId w:val="10"/>
  </w:num>
  <w:num w:numId="40">
    <w:abstractNumId w:val="30"/>
  </w:num>
  <w:num w:numId="41">
    <w:abstractNumId w:val="47"/>
  </w:num>
  <w:num w:numId="42">
    <w:abstractNumId w:val="13"/>
  </w:num>
  <w:num w:numId="43">
    <w:abstractNumId w:val="57"/>
  </w:num>
  <w:num w:numId="44">
    <w:abstractNumId w:val="25"/>
  </w:num>
  <w:num w:numId="45">
    <w:abstractNumId w:val="17"/>
  </w:num>
  <w:num w:numId="46">
    <w:abstractNumId w:val="48"/>
  </w:num>
  <w:num w:numId="47">
    <w:abstractNumId w:val="5"/>
  </w:num>
  <w:num w:numId="48">
    <w:abstractNumId w:val="43"/>
  </w:num>
  <w:num w:numId="49">
    <w:abstractNumId w:val="42"/>
  </w:num>
  <w:num w:numId="50">
    <w:abstractNumId w:val="38"/>
  </w:num>
  <w:num w:numId="51">
    <w:abstractNumId w:val="29"/>
  </w:num>
  <w:num w:numId="52">
    <w:abstractNumId w:val="4"/>
  </w:num>
  <w:num w:numId="53">
    <w:abstractNumId w:val="28"/>
  </w:num>
  <w:num w:numId="54">
    <w:abstractNumId w:val="1"/>
  </w:num>
  <w:num w:numId="55">
    <w:abstractNumId w:val="37"/>
  </w:num>
  <w:num w:numId="56">
    <w:abstractNumId w:val="45"/>
  </w:num>
  <w:num w:numId="57">
    <w:abstractNumId w:val="52"/>
  </w:num>
  <w:num w:numId="58">
    <w:abstractNumId w:val="54"/>
  </w:num>
  <w:num w:numId="59">
    <w:abstractNumId w:val="26"/>
  </w:num>
  <w:num w:numId="60">
    <w:abstractNumId w:val="33"/>
  </w:num>
  <w:num w:numId="61">
    <w:abstractNumId w:val="14"/>
  </w:num>
  <w:num w:numId="62">
    <w:abstractNumId w:val="53"/>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2imroMtdxl28d2uXS/yufF5SXVB49675vW8Jc97RoE3dqD3YxHsvsGycXhg+kmrzEHIOO2nUAVNaijL97UQLA==" w:salt="c6/srlGbuNdC9NJu28oHC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37EC"/>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7377"/>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0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13E9"/>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2EA5"/>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313E9"/>
    <w:rPr>
      <w:color w:val="808080"/>
      <w:shd w:val="clear" w:color="auto" w:fill="E6E6E6"/>
    </w:rPr>
  </w:style>
  <w:style w:type="paragraph" w:styleId="Index2">
    <w:name w:val="index 2"/>
    <w:basedOn w:val="Normal"/>
    <w:next w:val="Normal"/>
    <w:autoRedefine/>
    <w:uiPriority w:val="99"/>
    <w:semiHidden/>
    <w:unhideWhenUsed/>
    <w:rsid w:val="00F313E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E540CCC-B62D-42E0-90BC-20159FD0B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124181</Words>
  <Characters>707833</Characters>
  <Application>Microsoft Office Word</Application>
  <DocSecurity>8</DocSecurity>
  <Lines>5898</Lines>
  <Paragraphs>1660</Paragraphs>
  <ScaleCrop>false</ScaleCrop>
  <Company/>
  <LinksUpToDate>false</LinksUpToDate>
  <CharactersWithSpaces>830354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2018-03-29T03:38:00Z</dcterms:created>
  <dcterms:modified xsi:type="dcterms:W3CDTF">2018-03-29T03:38:00Z</dcterms:modified>
</cp:coreProperties>
</file>