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A80210" w:rsidRDefault="00A80210">
      <w:pPr>
        <w:pStyle w:val="PURBody"/>
        <w:shd w:val="clear" w:color="auto" w:fill="00188F"/>
        <w:tabs>
          <w:tab w:val="clear" w:pos="360"/>
        </w:tabs>
        <w:ind w:right="7920" w:firstLine="360"/>
        <w:rPr>
          <w:color w:val="FFFFFF"/>
          <w:sz w:val="6"/>
          <w:szCs w:val="6"/>
        </w:rPr>
      </w:pPr>
    </w:p>
    <w:p w:rsidR="00A80210" w:rsidRDefault="00033E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A80210" w:rsidRDefault="00033E7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A80210" w:rsidRDefault="00A80210">
      <w:pPr>
        <w:pStyle w:val="PURBody"/>
        <w:shd w:val="clear" w:color="auto" w:fill="00188F"/>
        <w:tabs>
          <w:tab w:val="clear" w:pos="360"/>
        </w:tabs>
        <w:spacing w:after="0"/>
        <w:ind w:right="7920" w:firstLine="360"/>
        <w:rPr>
          <w:color w:val="FFFFFF" w:themeColor="background1"/>
          <w:szCs w:val="18"/>
        </w:rPr>
      </w:pPr>
    </w:p>
    <w:p w:rsidR="00A80210" w:rsidRDefault="00A80210">
      <w:pPr>
        <w:pStyle w:val="PURBody"/>
        <w:shd w:val="clear" w:color="auto" w:fill="00188F"/>
        <w:tabs>
          <w:tab w:val="clear" w:pos="360"/>
        </w:tabs>
        <w:spacing w:after="0"/>
        <w:ind w:right="7920" w:firstLine="360"/>
        <w:rPr>
          <w:color w:val="FFFFFF" w:themeColor="background1"/>
          <w:szCs w:val="18"/>
        </w:rPr>
      </w:pPr>
    </w:p>
    <w:p w:rsidR="00A80210" w:rsidRDefault="00A80210">
      <w:pPr>
        <w:pStyle w:val="PURBody"/>
        <w:shd w:val="clear" w:color="auto" w:fill="00188F"/>
        <w:tabs>
          <w:tab w:val="clear" w:pos="360"/>
        </w:tabs>
        <w:spacing w:after="0"/>
        <w:ind w:right="7920" w:firstLine="360"/>
        <w:rPr>
          <w:color w:val="FFFFFF" w:themeColor="background1"/>
          <w:szCs w:val="18"/>
        </w:rPr>
      </w:pPr>
    </w:p>
    <w:p w:rsidR="00A80210" w:rsidRDefault="00A80210">
      <w:pPr>
        <w:pStyle w:val="PURBody"/>
        <w:shd w:val="clear" w:color="auto" w:fill="00188F"/>
        <w:tabs>
          <w:tab w:val="clear" w:pos="360"/>
        </w:tabs>
        <w:spacing w:after="0"/>
        <w:ind w:right="7920" w:firstLine="360"/>
        <w:rPr>
          <w:color w:val="FFFFFF" w:themeColor="background1"/>
          <w:szCs w:val="18"/>
        </w:rPr>
      </w:pPr>
    </w:p>
    <w:p w:rsidR="00A80210" w:rsidRDefault="00A80210">
      <w:pPr>
        <w:pStyle w:val="PURBody"/>
        <w:shd w:val="clear" w:color="auto" w:fill="00188F"/>
        <w:tabs>
          <w:tab w:val="clear" w:pos="360"/>
        </w:tabs>
        <w:spacing w:after="0"/>
        <w:ind w:right="7920" w:firstLine="360"/>
        <w:rPr>
          <w:color w:val="FFFFFF" w:themeColor="background1"/>
          <w:szCs w:val="18"/>
        </w:rPr>
      </w:pPr>
    </w:p>
    <w:p w:rsidR="00A80210" w:rsidRDefault="00A80210">
      <w:pPr>
        <w:pStyle w:val="PURBody"/>
        <w:shd w:val="clear" w:color="auto" w:fill="0072C6"/>
        <w:tabs>
          <w:tab w:val="clear" w:pos="360"/>
        </w:tabs>
        <w:ind w:right="1800" w:firstLine="360"/>
        <w:rPr>
          <w:sz w:val="72"/>
          <w:szCs w:val="72"/>
        </w:rPr>
      </w:pPr>
    </w:p>
    <w:p w:rsidR="00A80210" w:rsidRDefault="00A80210">
      <w:pPr>
        <w:pStyle w:val="PURBody"/>
        <w:shd w:val="clear" w:color="auto" w:fill="0072C6"/>
        <w:tabs>
          <w:tab w:val="clear" w:pos="360"/>
          <w:tab w:val="left" w:pos="180"/>
        </w:tabs>
        <w:ind w:right="1800" w:firstLine="360"/>
        <w:rPr>
          <w:color w:val="FFFFFF" w:themeColor="background1"/>
          <w:sz w:val="72"/>
          <w:szCs w:val="72"/>
        </w:rPr>
      </w:pPr>
    </w:p>
    <w:p w:rsidR="00A80210" w:rsidRDefault="00033E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A80210" w:rsidRDefault="00033E7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2018.</w:t>
      </w:r>
    </w:p>
    <w:p w:rsidR="00A80210" w:rsidRDefault="00A80210">
      <w:pPr>
        <w:pStyle w:val="PURBody"/>
        <w:shd w:val="clear" w:color="auto" w:fill="0072C6"/>
        <w:tabs>
          <w:tab w:val="clear" w:pos="360"/>
        </w:tabs>
        <w:spacing w:after="0" w:line="230" w:lineRule="auto"/>
        <w:ind w:right="1800" w:firstLine="360"/>
        <w:rPr>
          <w:color w:val="FFFFFF" w:themeColor="background1"/>
          <w:sz w:val="96"/>
          <w:szCs w:val="96"/>
        </w:rPr>
      </w:pPr>
    </w:p>
    <w:p w:rsidR="00A80210" w:rsidRDefault="00033E7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80210" w:rsidRDefault="00A80210">
      <w:pPr>
        <w:sectPr w:rsidR="00A80210">
          <w:footerReference w:type="default" r:id="rId10"/>
          <w:type w:val="continuous"/>
          <w:pgSz w:w="12240" w:h="15840" w:code="1"/>
          <w:pgMar w:top="1170" w:right="720" w:bottom="720" w:left="720" w:header="432" w:footer="288" w:gutter="0"/>
          <w:cols w:space="360"/>
        </w:sectPr>
      </w:pPr>
    </w:p>
    <w:p w:rsidR="00A80210" w:rsidRDefault="00033E7C">
      <w:pPr>
        <w:pStyle w:val="ProductList-SectionHeading"/>
        <w:pageBreakBefore/>
      </w:pPr>
      <w:bookmarkStart w:id="0" w:name="_Sec842"/>
      <w:r>
        <w:lastRenderedPageBreak/>
        <w:t>Sadržaj</w:t>
      </w:r>
    </w:p>
    <w:p w:rsidR="00A80210" w:rsidRDefault="00A80210">
      <w:pPr>
        <w:pStyle w:val="ProductList-Body"/>
      </w:pPr>
    </w:p>
    <w:p w:rsidR="00A80210" w:rsidRDefault="00A80210">
      <w:pPr>
        <w:sectPr w:rsidR="00A80210">
          <w:headerReference w:type="default" r:id="rId11"/>
          <w:footerReference w:type="default" r:id="rId12"/>
          <w:type w:val="continuous"/>
          <w:pgSz w:w="12240" w:h="15840" w:code="1"/>
          <w:pgMar w:top="1170" w:right="720" w:bottom="1620" w:left="720" w:header="432" w:footer="288" w:gutter="0"/>
          <w:cols w:space="360"/>
        </w:sectPr>
      </w:pPr>
    </w:p>
    <w:p w:rsidR="00B06135" w:rsidRDefault="00033E7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4398" w:history="1">
        <w:r w:rsidR="00B06135" w:rsidRPr="00CB7F1E">
          <w:rPr>
            <w:rStyle w:val="Hyperlink"/>
            <w:noProof/>
          </w:rPr>
          <w:t>Uvod</w:t>
        </w:r>
        <w:r w:rsidR="00B06135">
          <w:rPr>
            <w:noProof/>
          </w:rPr>
          <w:tab/>
        </w:r>
        <w:r w:rsidR="00B06135">
          <w:rPr>
            <w:noProof/>
          </w:rPr>
          <w:fldChar w:fldCharType="begin"/>
        </w:r>
        <w:r w:rsidR="00B06135">
          <w:rPr>
            <w:noProof/>
          </w:rPr>
          <w:instrText xml:space="preserve"> PAGEREF _Toc526084398 \h </w:instrText>
        </w:r>
        <w:r w:rsidR="00B06135">
          <w:rPr>
            <w:noProof/>
          </w:rPr>
        </w:r>
        <w:r w:rsidR="00B06135">
          <w:rPr>
            <w:noProof/>
          </w:rPr>
          <w:fldChar w:fldCharType="separate"/>
        </w:r>
        <w:r w:rsidR="00B06135">
          <w:rPr>
            <w:noProof/>
          </w:rPr>
          <w:t>4</w:t>
        </w:r>
        <w:r w:rsidR="00B06135">
          <w:rPr>
            <w:noProof/>
          </w:rPr>
          <w:fldChar w:fldCharType="end"/>
        </w:r>
      </w:hyperlink>
    </w:p>
    <w:p w:rsidR="00B06135" w:rsidRDefault="00B06135">
      <w:pPr>
        <w:pStyle w:val="TOC2"/>
        <w:rPr>
          <w:rFonts w:eastAsiaTheme="minorEastAsia"/>
          <w:smallCaps w:val="0"/>
          <w:sz w:val="22"/>
        </w:rPr>
      </w:pPr>
      <w:hyperlink w:anchor="_Toc526084399" w:history="1">
        <w:r w:rsidRPr="00CB7F1E">
          <w:rPr>
            <w:rStyle w:val="Hyperlink"/>
          </w:rPr>
          <w:t>O ovom dokumentu</w:t>
        </w:r>
        <w:r>
          <w:tab/>
        </w:r>
        <w:r>
          <w:fldChar w:fldCharType="begin"/>
        </w:r>
        <w:r>
          <w:instrText xml:space="preserve"> PAGEREF _Toc526084399 \h </w:instrText>
        </w:r>
        <w:r>
          <w:fldChar w:fldCharType="separate"/>
        </w:r>
        <w:r>
          <w:t>4</w:t>
        </w:r>
        <w:r>
          <w:fldChar w:fldCharType="end"/>
        </w:r>
      </w:hyperlink>
    </w:p>
    <w:p w:rsidR="00B06135" w:rsidRDefault="00B06135">
      <w:pPr>
        <w:pStyle w:val="TOC2"/>
        <w:rPr>
          <w:rFonts w:eastAsiaTheme="minorEastAsia"/>
          <w:smallCaps w:val="0"/>
          <w:sz w:val="22"/>
        </w:rPr>
      </w:pPr>
      <w:hyperlink w:anchor="_Toc526084400" w:history="1">
        <w:r w:rsidRPr="00CB7F1E">
          <w:rPr>
            <w:rStyle w:val="Hyperlink"/>
          </w:rPr>
          <w:t>Sadržaj ovog dokumenta</w:t>
        </w:r>
        <w:r>
          <w:tab/>
        </w:r>
        <w:r>
          <w:fldChar w:fldCharType="begin"/>
        </w:r>
        <w:r>
          <w:instrText xml:space="preserve"> PAGEREF _Toc526084400 \h </w:instrText>
        </w:r>
        <w:r>
          <w:fldChar w:fldCharType="separate"/>
        </w:r>
        <w:r>
          <w:t>4</w:t>
        </w:r>
        <w:r>
          <w:fldChar w:fldCharType="end"/>
        </w:r>
      </w:hyperlink>
    </w:p>
    <w:p w:rsidR="00B06135" w:rsidRDefault="00B06135">
      <w:pPr>
        <w:pStyle w:val="TOC2"/>
        <w:rPr>
          <w:rFonts w:eastAsiaTheme="minorEastAsia"/>
          <w:smallCaps w:val="0"/>
          <w:sz w:val="22"/>
        </w:rPr>
      </w:pPr>
      <w:hyperlink w:anchor="_Toc526084401" w:history="1">
        <w:r w:rsidRPr="00CB7F1E">
          <w:rPr>
            <w:rStyle w:val="Hyperlink"/>
          </w:rPr>
          <w:t>Kretanje kroz Unose proizvoda</w:t>
        </w:r>
        <w:r>
          <w:tab/>
        </w:r>
        <w:r>
          <w:fldChar w:fldCharType="begin"/>
        </w:r>
        <w:r>
          <w:instrText xml:space="preserve"> PAGEREF _Toc526084401 \h </w:instrText>
        </w:r>
        <w:r>
          <w:fldChar w:fldCharType="separate"/>
        </w:r>
        <w:r>
          <w:t>4</w:t>
        </w:r>
        <w:r>
          <w:fldChar w:fldCharType="end"/>
        </w:r>
      </w:hyperlink>
    </w:p>
    <w:p w:rsidR="00B06135" w:rsidRDefault="00B06135">
      <w:pPr>
        <w:pStyle w:val="TOC2"/>
        <w:rPr>
          <w:rFonts w:eastAsiaTheme="minorEastAsia"/>
          <w:smallCaps w:val="0"/>
          <w:sz w:val="22"/>
        </w:rPr>
      </w:pPr>
      <w:hyperlink w:anchor="_Toc526084402" w:history="1">
        <w:r w:rsidRPr="00CB7F1E">
          <w:rPr>
            <w:rStyle w:val="Hyperlink"/>
          </w:rPr>
          <w:t>Pojašnjenja i sažetak izmjena ovog dokumenta</w:t>
        </w:r>
        <w:r>
          <w:tab/>
        </w:r>
        <w:r>
          <w:fldChar w:fldCharType="begin"/>
        </w:r>
        <w:r>
          <w:instrText xml:space="preserve"> PAGEREF _Toc526084402 \h </w:instrText>
        </w:r>
        <w:r>
          <w:fldChar w:fldCharType="separate"/>
        </w:r>
        <w:r>
          <w:t>5</w:t>
        </w:r>
        <w:r>
          <w:fldChar w:fldCharType="end"/>
        </w:r>
      </w:hyperlink>
    </w:p>
    <w:p w:rsidR="00B06135" w:rsidRDefault="00B06135">
      <w:pPr>
        <w:pStyle w:val="TOC1"/>
        <w:rPr>
          <w:rFonts w:eastAsiaTheme="minorEastAsia"/>
          <w:b w:val="0"/>
          <w:caps w:val="0"/>
          <w:noProof/>
          <w:sz w:val="22"/>
          <w:szCs w:val="22"/>
        </w:rPr>
      </w:pPr>
      <w:hyperlink w:anchor="_Toc526084403" w:history="1">
        <w:r w:rsidRPr="00CB7F1E">
          <w:rPr>
            <w:rStyle w:val="Hyperlink"/>
            <w:noProof/>
          </w:rPr>
          <w:t>Licencne odredbe</w:t>
        </w:r>
        <w:r>
          <w:rPr>
            <w:noProof/>
          </w:rPr>
          <w:tab/>
        </w:r>
        <w:r>
          <w:rPr>
            <w:noProof/>
          </w:rPr>
          <w:fldChar w:fldCharType="begin"/>
        </w:r>
        <w:r>
          <w:rPr>
            <w:noProof/>
          </w:rPr>
          <w:instrText xml:space="preserve"> PAGEREF _Toc526084403 \h </w:instrText>
        </w:r>
        <w:r>
          <w:rPr>
            <w:noProof/>
          </w:rPr>
        </w:r>
        <w:r>
          <w:rPr>
            <w:noProof/>
          </w:rPr>
          <w:fldChar w:fldCharType="separate"/>
        </w:r>
        <w:r>
          <w:rPr>
            <w:noProof/>
          </w:rPr>
          <w:t>7</w:t>
        </w:r>
        <w:r>
          <w:rPr>
            <w:noProof/>
          </w:rPr>
          <w:fldChar w:fldCharType="end"/>
        </w:r>
      </w:hyperlink>
    </w:p>
    <w:p w:rsidR="00B06135" w:rsidRDefault="00B06135">
      <w:pPr>
        <w:pStyle w:val="TOC2"/>
        <w:rPr>
          <w:rFonts w:eastAsiaTheme="minorEastAsia"/>
          <w:smallCaps w:val="0"/>
          <w:sz w:val="22"/>
        </w:rPr>
      </w:pPr>
      <w:hyperlink w:anchor="_Toc526084404" w:history="1">
        <w:r w:rsidRPr="00CB7F1E">
          <w:rPr>
            <w:rStyle w:val="Hyperlink"/>
          </w:rPr>
          <w:t>Univerzalne licencne odredbe</w:t>
        </w:r>
        <w:r>
          <w:tab/>
        </w:r>
        <w:r>
          <w:fldChar w:fldCharType="begin"/>
        </w:r>
        <w:r>
          <w:instrText xml:space="preserve"> PAGEREF _Toc526084404 \h </w:instrText>
        </w:r>
        <w:r>
          <w:fldChar w:fldCharType="separate"/>
        </w:r>
        <w:r>
          <w:t>7</w:t>
        </w:r>
        <w:r>
          <w:fldChar w:fldCharType="end"/>
        </w:r>
      </w:hyperlink>
    </w:p>
    <w:p w:rsidR="00B06135" w:rsidRDefault="00B06135">
      <w:pPr>
        <w:pStyle w:val="TOC2"/>
        <w:rPr>
          <w:rFonts w:eastAsiaTheme="minorEastAsia"/>
          <w:smallCaps w:val="0"/>
          <w:sz w:val="22"/>
        </w:rPr>
      </w:pPr>
      <w:hyperlink w:anchor="_Toc526084405" w:history="1">
        <w:r w:rsidRPr="00CB7F1E">
          <w:rPr>
            <w:rStyle w:val="Hyperlink"/>
          </w:rPr>
          <w:t>Odredbe za licencni model</w:t>
        </w:r>
        <w:r>
          <w:tab/>
        </w:r>
        <w:r>
          <w:fldChar w:fldCharType="begin"/>
        </w:r>
        <w:r>
          <w:instrText xml:space="preserve"> PAGEREF _Toc526084405 \h </w:instrText>
        </w:r>
        <w:r>
          <w:fldChar w:fldCharType="separate"/>
        </w:r>
        <w:r>
          <w:t>10</w:t>
        </w:r>
        <w:r>
          <w:fldChar w:fldCharType="end"/>
        </w:r>
      </w:hyperlink>
    </w:p>
    <w:p w:rsidR="00B06135" w:rsidRDefault="00B06135">
      <w:pPr>
        <w:pStyle w:val="TOC3"/>
        <w:rPr>
          <w:rFonts w:eastAsiaTheme="minorEastAsia"/>
          <w:smallCaps w:val="0"/>
          <w:sz w:val="22"/>
        </w:rPr>
      </w:pPr>
      <w:hyperlink w:anchor="_Toc526084406" w:history="1">
        <w:r w:rsidRPr="00CB7F1E">
          <w:rPr>
            <w:rStyle w:val="Hyperlink"/>
          </w:rPr>
          <w:t>Računalne aplikacije</w:t>
        </w:r>
        <w:r>
          <w:tab/>
        </w:r>
        <w:r>
          <w:fldChar w:fldCharType="begin"/>
        </w:r>
        <w:r>
          <w:instrText xml:space="preserve"> PAGEREF _Toc526084406 \h </w:instrText>
        </w:r>
        <w:r>
          <w:fldChar w:fldCharType="separate"/>
        </w:r>
        <w:r>
          <w:t>10</w:t>
        </w:r>
        <w:r>
          <w:fldChar w:fldCharType="end"/>
        </w:r>
      </w:hyperlink>
    </w:p>
    <w:p w:rsidR="00B06135" w:rsidRDefault="00B06135">
      <w:pPr>
        <w:pStyle w:val="TOC3"/>
        <w:rPr>
          <w:rFonts w:eastAsiaTheme="minorEastAsia"/>
          <w:smallCaps w:val="0"/>
          <w:sz w:val="22"/>
        </w:rPr>
      </w:pPr>
      <w:hyperlink w:anchor="_Toc526084407" w:history="1">
        <w:r w:rsidRPr="00CB7F1E">
          <w:rPr>
            <w:rStyle w:val="Hyperlink"/>
          </w:rPr>
          <w:t>Operacijski sustavi za stolna računala</w:t>
        </w:r>
        <w:r>
          <w:tab/>
        </w:r>
        <w:r>
          <w:fldChar w:fldCharType="begin"/>
        </w:r>
        <w:r>
          <w:instrText xml:space="preserve"> PAGEREF _Toc526084407 \h </w:instrText>
        </w:r>
        <w:r>
          <w:fldChar w:fldCharType="separate"/>
        </w:r>
        <w:r>
          <w:t>10</w:t>
        </w:r>
        <w:r>
          <w:fldChar w:fldCharType="end"/>
        </w:r>
      </w:hyperlink>
    </w:p>
    <w:p w:rsidR="00B06135" w:rsidRDefault="00B06135">
      <w:pPr>
        <w:pStyle w:val="TOC3"/>
        <w:rPr>
          <w:rFonts w:eastAsiaTheme="minorEastAsia"/>
          <w:smallCaps w:val="0"/>
          <w:sz w:val="22"/>
        </w:rPr>
      </w:pPr>
      <w:hyperlink w:anchor="_Toc526084408" w:history="1">
        <w:r w:rsidRPr="00CB7F1E">
          <w:rPr>
            <w:rStyle w:val="Hyperlink"/>
          </w:rPr>
          <w:t>Po jezgri/CAL-u</w:t>
        </w:r>
        <w:r>
          <w:tab/>
        </w:r>
        <w:r>
          <w:fldChar w:fldCharType="begin"/>
        </w:r>
        <w:r>
          <w:instrText xml:space="preserve"> PAGEREF _Toc526084408 \h </w:instrText>
        </w:r>
        <w:r>
          <w:fldChar w:fldCharType="separate"/>
        </w:r>
        <w:r>
          <w:t>10</w:t>
        </w:r>
        <w:r>
          <w:fldChar w:fldCharType="end"/>
        </w:r>
      </w:hyperlink>
    </w:p>
    <w:p w:rsidR="00B06135" w:rsidRDefault="00B06135">
      <w:pPr>
        <w:pStyle w:val="TOC3"/>
        <w:rPr>
          <w:rFonts w:eastAsiaTheme="minorEastAsia"/>
          <w:smallCaps w:val="0"/>
          <w:sz w:val="22"/>
        </w:rPr>
      </w:pPr>
      <w:hyperlink w:anchor="_Toc526084409" w:history="1">
        <w:r w:rsidRPr="00CB7F1E">
          <w:rPr>
            <w:rStyle w:val="Hyperlink"/>
          </w:rPr>
          <w:t>Poslužitelj/CAL</w:t>
        </w:r>
        <w:r>
          <w:tab/>
        </w:r>
        <w:r>
          <w:fldChar w:fldCharType="begin"/>
        </w:r>
        <w:r>
          <w:instrText xml:space="preserve"> PAGEREF _Toc526084409 \h </w:instrText>
        </w:r>
        <w:r>
          <w:fldChar w:fldCharType="separate"/>
        </w:r>
        <w:r>
          <w:t>11</w:t>
        </w:r>
        <w:r>
          <w:fldChar w:fldCharType="end"/>
        </w:r>
      </w:hyperlink>
    </w:p>
    <w:p w:rsidR="00B06135" w:rsidRDefault="00B06135">
      <w:pPr>
        <w:pStyle w:val="TOC3"/>
        <w:rPr>
          <w:rFonts w:eastAsiaTheme="minorEastAsia"/>
          <w:smallCaps w:val="0"/>
          <w:sz w:val="22"/>
        </w:rPr>
      </w:pPr>
      <w:hyperlink w:anchor="_Toc526084410" w:history="1">
        <w:r w:rsidRPr="00CB7F1E">
          <w:rPr>
            <w:rStyle w:val="Hyperlink"/>
          </w:rPr>
          <w:t>Po jezgri</w:t>
        </w:r>
        <w:r>
          <w:tab/>
        </w:r>
        <w:r>
          <w:fldChar w:fldCharType="begin"/>
        </w:r>
        <w:r>
          <w:instrText xml:space="preserve"> PAGEREF _Toc526084410 \h </w:instrText>
        </w:r>
        <w:r>
          <w:fldChar w:fldCharType="separate"/>
        </w:r>
        <w:r>
          <w:t>11</w:t>
        </w:r>
        <w:r>
          <w:fldChar w:fldCharType="end"/>
        </w:r>
      </w:hyperlink>
    </w:p>
    <w:p w:rsidR="00B06135" w:rsidRDefault="00B06135">
      <w:pPr>
        <w:pStyle w:val="TOC3"/>
        <w:rPr>
          <w:rFonts w:eastAsiaTheme="minorEastAsia"/>
          <w:smallCaps w:val="0"/>
          <w:sz w:val="22"/>
        </w:rPr>
      </w:pPr>
      <w:hyperlink w:anchor="_Toc526084411" w:history="1">
        <w:r w:rsidRPr="00CB7F1E">
          <w:rPr>
            <w:rStyle w:val="Hyperlink"/>
          </w:rPr>
          <w:t>Poslužitelji za upravljanje</w:t>
        </w:r>
        <w:r>
          <w:tab/>
        </w:r>
        <w:r>
          <w:fldChar w:fldCharType="begin"/>
        </w:r>
        <w:r>
          <w:instrText xml:space="preserve"> PAGEREF _Toc526084411 \h </w:instrText>
        </w:r>
        <w:r>
          <w:fldChar w:fldCharType="separate"/>
        </w:r>
        <w:r>
          <w:t>11</w:t>
        </w:r>
        <w:r>
          <w:fldChar w:fldCharType="end"/>
        </w:r>
      </w:hyperlink>
    </w:p>
    <w:p w:rsidR="00B06135" w:rsidRDefault="00B06135">
      <w:pPr>
        <w:pStyle w:val="TOC3"/>
        <w:rPr>
          <w:rFonts w:eastAsiaTheme="minorEastAsia"/>
          <w:smallCaps w:val="0"/>
          <w:sz w:val="22"/>
        </w:rPr>
      </w:pPr>
      <w:hyperlink w:anchor="_Toc526084412" w:history="1">
        <w:r w:rsidRPr="00CB7F1E">
          <w:rPr>
            <w:rStyle w:val="Hyperlink"/>
          </w:rPr>
          <w:t>Namjenski poslužitelji</w:t>
        </w:r>
        <w:r>
          <w:tab/>
        </w:r>
        <w:r>
          <w:fldChar w:fldCharType="begin"/>
        </w:r>
        <w:r>
          <w:instrText xml:space="preserve"> PAGEREF _Toc526084412 \h </w:instrText>
        </w:r>
        <w:r>
          <w:fldChar w:fldCharType="separate"/>
        </w:r>
        <w:r>
          <w:t>12</w:t>
        </w:r>
        <w:r>
          <w:fldChar w:fldCharType="end"/>
        </w:r>
      </w:hyperlink>
    </w:p>
    <w:p w:rsidR="00B06135" w:rsidRDefault="00B06135">
      <w:pPr>
        <w:pStyle w:val="TOC3"/>
        <w:rPr>
          <w:rFonts w:eastAsiaTheme="minorEastAsia"/>
          <w:smallCaps w:val="0"/>
          <w:sz w:val="22"/>
        </w:rPr>
      </w:pPr>
      <w:hyperlink w:anchor="_Toc526084413" w:history="1">
        <w:r w:rsidRPr="00CB7F1E">
          <w:rPr>
            <w:rStyle w:val="Hyperlink"/>
          </w:rPr>
          <w:t>Alati za razvojne inženjere</w:t>
        </w:r>
        <w:r>
          <w:tab/>
        </w:r>
        <w:r>
          <w:fldChar w:fldCharType="begin"/>
        </w:r>
        <w:r>
          <w:instrText xml:space="preserve"> PAGEREF _Toc526084413 \h </w:instrText>
        </w:r>
        <w:r>
          <w:fldChar w:fldCharType="separate"/>
        </w:r>
        <w:r>
          <w:t>12</w:t>
        </w:r>
        <w:r>
          <w:fldChar w:fldCharType="end"/>
        </w:r>
      </w:hyperlink>
    </w:p>
    <w:p w:rsidR="00B06135" w:rsidRDefault="00B06135">
      <w:pPr>
        <w:pStyle w:val="TOC1"/>
        <w:rPr>
          <w:rFonts w:eastAsiaTheme="minorEastAsia"/>
          <w:b w:val="0"/>
          <w:caps w:val="0"/>
          <w:noProof/>
          <w:sz w:val="22"/>
          <w:szCs w:val="22"/>
        </w:rPr>
      </w:pPr>
      <w:hyperlink w:anchor="_Toc526084414" w:history="1">
        <w:r w:rsidRPr="00CB7F1E">
          <w:rPr>
            <w:rStyle w:val="Hyperlink"/>
            <w:noProof/>
          </w:rPr>
          <w:t>Softver</w:t>
        </w:r>
        <w:r>
          <w:rPr>
            <w:noProof/>
          </w:rPr>
          <w:tab/>
        </w:r>
        <w:r>
          <w:rPr>
            <w:noProof/>
          </w:rPr>
          <w:fldChar w:fldCharType="begin"/>
        </w:r>
        <w:r>
          <w:rPr>
            <w:noProof/>
          </w:rPr>
          <w:instrText xml:space="preserve"> PAGEREF _Toc526084414 \h </w:instrText>
        </w:r>
        <w:r>
          <w:rPr>
            <w:noProof/>
          </w:rPr>
        </w:r>
        <w:r>
          <w:rPr>
            <w:noProof/>
          </w:rPr>
          <w:fldChar w:fldCharType="separate"/>
        </w:r>
        <w:r>
          <w:rPr>
            <w:noProof/>
          </w:rPr>
          <w:t>14</w:t>
        </w:r>
        <w:r>
          <w:rPr>
            <w:noProof/>
          </w:rPr>
          <w:fldChar w:fldCharType="end"/>
        </w:r>
      </w:hyperlink>
    </w:p>
    <w:p w:rsidR="00B06135" w:rsidRDefault="00B06135">
      <w:pPr>
        <w:pStyle w:val="TOC2"/>
        <w:rPr>
          <w:rFonts w:eastAsiaTheme="minorEastAsia"/>
          <w:smallCaps w:val="0"/>
          <w:sz w:val="22"/>
        </w:rPr>
      </w:pPr>
      <w:hyperlink w:anchor="_Toc526084415" w:history="1">
        <w:r w:rsidRPr="00CB7F1E">
          <w:rPr>
            <w:rStyle w:val="Hyperlink"/>
          </w:rPr>
          <w:t>Advanced Threat Analytics</w:t>
        </w:r>
        <w:r>
          <w:tab/>
        </w:r>
        <w:r>
          <w:fldChar w:fldCharType="begin"/>
        </w:r>
        <w:r>
          <w:instrText xml:space="preserve"> PAGEREF _Toc526084415 \h </w:instrText>
        </w:r>
        <w:r>
          <w:fldChar w:fldCharType="separate"/>
        </w:r>
        <w:r>
          <w:t>14</w:t>
        </w:r>
        <w:r>
          <w:fldChar w:fldCharType="end"/>
        </w:r>
      </w:hyperlink>
    </w:p>
    <w:p w:rsidR="00B06135" w:rsidRDefault="00B06135">
      <w:pPr>
        <w:pStyle w:val="TOC2"/>
        <w:rPr>
          <w:rFonts w:eastAsiaTheme="minorEastAsia"/>
          <w:smallCaps w:val="0"/>
          <w:sz w:val="22"/>
        </w:rPr>
      </w:pPr>
      <w:hyperlink w:anchor="_Toc526084416" w:history="1">
        <w:r w:rsidRPr="00CB7F1E">
          <w:rPr>
            <w:rStyle w:val="Hyperlink"/>
          </w:rPr>
          <w:t>BizTalk</w:t>
        </w:r>
        <w:r>
          <w:tab/>
        </w:r>
        <w:r>
          <w:fldChar w:fldCharType="begin"/>
        </w:r>
        <w:r>
          <w:instrText xml:space="preserve"> PAGEREF _Toc526084416 \h </w:instrText>
        </w:r>
        <w:r>
          <w:fldChar w:fldCharType="separate"/>
        </w:r>
        <w:r>
          <w:t>15</w:t>
        </w:r>
        <w:r>
          <w:fldChar w:fldCharType="end"/>
        </w:r>
      </w:hyperlink>
    </w:p>
    <w:p w:rsidR="00B06135" w:rsidRDefault="00B06135">
      <w:pPr>
        <w:pStyle w:val="TOC2"/>
        <w:rPr>
          <w:rFonts w:eastAsiaTheme="minorEastAsia"/>
          <w:smallCaps w:val="0"/>
          <w:sz w:val="22"/>
        </w:rPr>
      </w:pPr>
      <w:hyperlink w:anchor="_Toc526084417" w:history="1">
        <w:r w:rsidRPr="00CB7F1E">
          <w:rPr>
            <w:rStyle w:val="Hyperlink"/>
          </w:rPr>
          <w:t>Paketi CAL</w:t>
        </w:r>
        <w:r>
          <w:tab/>
        </w:r>
        <w:r>
          <w:fldChar w:fldCharType="begin"/>
        </w:r>
        <w:r>
          <w:instrText xml:space="preserve"> PAGEREF _Toc526084417 \h </w:instrText>
        </w:r>
        <w:r>
          <w:fldChar w:fldCharType="separate"/>
        </w:r>
        <w:r>
          <w:t>16</w:t>
        </w:r>
        <w:r>
          <w:fldChar w:fldCharType="end"/>
        </w:r>
      </w:hyperlink>
    </w:p>
    <w:p w:rsidR="00B06135" w:rsidRDefault="00B06135">
      <w:pPr>
        <w:pStyle w:val="TOC2"/>
        <w:rPr>
          <w:rFonts w:eastAsiaTheme="minorEastAsia"/>
          <w:smallCaps w:val="0"/>
          <w:sz w:val="22"/>
        </w:rPr>
      </w:pPr>
      <w:hyperlink w:anchor="_Toc526084418" w:history="1">
        <w:r w:rsidRPr="00CB7F1E">
          <w:rPr>
            <w:rStyle w:val="Hyperlink"/>
          </w:rPr>
          <w:t>Core Infrastructure Server (CIS) Suite</w:t>
        </w:r>
        <w:r>
          <w:tab/>
        </w:r>
        <w:r>
          <w:fldChar w:fldCharType="begin"/>
        </w:r>
        <w:r>
          <w:instrText xml:space="preserve"> PAGEREF _Toc526084418 \h </w:instrText>
        </w:r>
        <w:r>
          <w:fldChar w:fldCharType="separate"/>
        </w:r>
        <w:r>
          <w:t>18</w:t>
        </w:r>
        <w:r>
          <w:fldChar w:fldCharType="end"/>
        </w:r>
      </w:hyperlink>
    </w:p>
    <w:p w:rsidR="00B06135" w:rsidRDefault="00B06135">
      <w:pPr>
        <w:pStyle w:val="TOC2"/>
        <w:rPr>
          <w:rFonts w:eastAsiaTheme="minorEastAsia"/>
          <w:smallCaps w:val="0"/>
          <w:sz w:val="22"/>
        </w:rPr>
      </w:pPr>
      <w:hyperlink w:anchor="_Toc526084419" w:history="1">
        <w:r w:rsidRPr="00CB7F1E">
          <w:rPr>
            <w:rStyle w:val="Hyperlink"/>
          </w:rPr>
          <w:t>Forefront</w:t>
        </w:r>
        <w:r>
          <w:tab/>
        </w:r>
        <w:r>
          <w:fldChar w:fldCharType="begin"/>
        </w:r>
        <w:r>
          <w:instrText xml:space="preserve"> PAGEREF _Toc526084419 \h </w:instrText>
        </w:r>
        <w:r>
          <w:fldChar w:fldCharType="separate"/>
        </w:r>
        <w:r>
          <w:t>19</w:t>
        </w:r>
        <w:r>
          <w:fldChar w:fldCharType="end"/>
        </w:r>
      </w:hyperlink>
    </w:p>
    <w:p w:rsidR="00B06135" w:rsidRDefault="00B06135">
      <w:pPr>
        <w:pStyle w:val="TOC2"/>
        <w:rPr>
          <w:rFonts w:eastAsiaTheme="minorEastAsia"/>
          <w:smallCaps w:val="0"/>
          <w:sz w:val="22"/>
        </w:rPr>
      </w:pPr>
      <w:hyperlink w:anchor="_Toc526084420" w:history="1">
        <w:r w:rsidRPr="00CB7F1E">
          <w:rPr>
            <w:rStyle w:val="Hyperlink"/>
          </w:rPr>
          <w:t>Microsoft Dynamics 365 On-premises</w:t>
        </w:r>
        <w:r>
          <w:tab/>
        </w:r>
        <w:r>
          <w:fldChar w:fldCharType="begin"/>
        </w:r>
        <w:r>
          <w:instrText xml:space="preserve"> PAGEREF _Toc526084420 \h </w:instrText>
        </w:r>
        <w:r>
          <w:fldChar w:fldCharType="separate"/>
        </w:r>
        <w:r>
          <w:t>20</w:t>
        </w:r>
        <w:r>
          <w:fldChar w:fldCharType="end"/>
        </w:r>
      </w:hyperlink>
    </w:p>
    <w:p w:rsidR="00B06135" w:rsidRDefault="00B06135">
      <w:pPr>
        <w:pStyle w:val="TOC2"/>
        <w:rPr>
          <w:rFonts w:eastAsiaTheme="minorEastAsia"/>
          <w:smallCaps w:val="0"/>
          <w:sz w:val="22"/>
        </w:rPr>
      </w:pPr>
      <w:hyperlink w:anchor="_Toc526084421" w:history="1">
        <w:r w:rsidRPr="00CB7F1E">
          <w:rPr>
            <w:rStyle w:val="Hyperlink"/>
          </w:rPr>
          <w:t>Microsoft Identity Manager</w:t>
        </w:r>
        <w:r>
          <w:tab/>
        </w:r>
        <w:r>
          <w:fldChar w:fldCharType="begin"/>
        </w:r>
        <w:r>
          <w:instrText xml:space="preserve"> PAGEREF _Toc526084421 \h </w:instrText>
        </w:r>
        <w:r>
          <w:fldChar w:fldCharType="separate"/>
        </w:r>
        <w:r>
          <w:t>22</w:t>
        </w:r>
        <w:r>
          <w:fldChar w:fldCharType="end"/>
        </w:r>
      </w:hyperlink>
    </w:p>
    <w:p w:rsidR="00B06135" w:rsidRDefault="00B06135">
      <w:pPr>
        <w:pStyle w:val="TOC2"/>
        <w:rPr>
          <w:rFonts w:eastAsiaTheme="minorEastAsia"/>
          <w:smallCaps w:val="0"/>
          <w:sz w:val="22"/>
        </w:rPr>
      </w:pPr>
      <w:hyperlink w:anchor="_Toc526084422" w:history="1">
        <w:r w:rsidRPr="00CB7F1E">
          <w:rPr>
            <w:rStyle w:val="Hyperlink"/>
          </w:rPr>
          <w:t>Aplikacije sustava Office</w:t>
        </w:r>
        <w:r>
          <w:tab/>
        </w:r>
        <w:r>
          <w:fldChar w:fldCharType="begin"/>
        </w:r>
        <w:r>
          <w:instrText xml:space="preserve"> PAGEREF _Toc526084422 \h </w:instrText>
        </w:r>
        <w:r>
          <w:fldChar w:fldCharType="separate"/>
        </w:r>
        <w:r>
          <w:t>23</w:t>
        </w:r>
        <w:r>
          <w:fldChar w:fldCharType="end"/>
        </w:r>
      </w:hyperlink>
    </w:p>
    <w:p w:rsidR="00B06135" w:rsidRDefault="00B06135">
      <w:pPr>
        <w:pStyle w:val="TOC3"/>
        <w:rPr>
          <w:rFonts w:eastAsiaTheme="minorEastAsia"/>
          <w:smallCaps w:val="0"/>
          <w:sz w:val="22"/>
        </w:rPr>
      </w:pPr>
      <w:hyperlink w:anchor="_Toc526084423" w:history="1">
        <w:r w:rsidRPr="00CB7F1E">
          <w:rPr>
            <w:rStyle w:val="Hyperlink"/>
          </w:rPr>
          <w:t>Računalne aplikacije Office</w:t>
        </w:r>
        <w:r>
          <w:tab/>
        </w:r>
        <w:r>
          <w:fldChar w:fldCharType="begin"/>
        </w:r>
        <w:r>
          <w:instrText xml:space="preserve"> PAGEREF _Toc526084423 \h </w:instrText>
        </w:r>
        <w:r>
          <w:fldChar w:fldCharType="separate"/>
        </w:r>
        <w:r>
          <w:t>23</w:t>
        </w:r>
        <w:r>
          <w:fldChar w:fldCharType="end"/>
        </w:r>
      </w:hyperlink>
    </w:p>
    <w:p w:rsidR="00B06135" w:rsidRDefault="00B06135">
      <w:pPr>
        <w:pStyle w:val="TOC3"/>
        <w:rPr>
          <w:rFonts w:eastAsiaTheme="minorEastAsia"/>
          <w:smallCaps w:val="0"/>
          <w:sz w:val="22"/>
        </w:rPr>
      </w:pPr>
      <w:hyperlink w:anchor="_Toc526084424" w:history="1">
        <w:r w:rsidRPr="00CB7F1E">
          <w:rPr>
            <w:rStyle w:val="Hyperlink"/>
          </w:rPr>
          <w:t>Office for Mac</w:t>
        </w:r>
        <w:r>
          <w:tab/>
        </w:r>
        <w:r>
          <w:fldChar w:fldCharType="begin"/>
        </w:r>
        <w:r>
          <w:instrText xml:space="preserve"> PAGEREF _Toc526084424 \h </w:instrText>
        </w:r>
        <w:r>
          <w:fldChar w:fldCharType="separate"/>
        </w:r>
        <w:r>
          <w:t>24</w:t>
        </w:r>
        <w:r>
          <w:fldChar w:fldCharType="end"/>
        </w:r>
      </w:hyperlink>
    </w:p>
    <w:p w:rsidR="00B06135" w:rsidRDefault="00B06135">
      <w:pPr>
        <w:pStyle w:val="TOC2"/>
        <w:rPr>
          <w:rFonts w:eastAsiaTheme="minorEastAsia"/>
          <w:smallCaps w:val="0"/>
          <w:sz w:val="22"/>
        </w:rPr>
      </w:pPr>
      <w:hyperlink w:anchor="_Toc526084425" w:history="1">
        <w:r w:rsidRPr="00CB7F1E">
          <w:rPr>
            <w:rStyle w:val="Hyperlink"/>
          </w:rPr>
          <w:t>Poslužitelji sustava Office</w:t>
        </w:r>
        <w:r>
          <w:tab/>
        </w:r>
        <w:r>
          <w:fldChar w:fldCharType="begin"/>
        </w:r>
        <w:r>
          <w:instrText xml:space="preserve"> PAGEREF _Toc526084425 \h </w:instrText>
        </w:r>
        <w:r>
          <w:fldChar w:fldCharType="separate"/>
        </w:r>
        <w:r>
          <w:t>26</w:t>
        </w:r>
        <w:r>
          <w:fldChar w:fldCharType="end"/>
        </w:r>
      </w:hyperlink>
    </w:p>
    <w:p w:rsidR="00B06135" w:rsidRDefault="00B06135">
      <w:pPr>
        <w:pStyle w:val="TOC3"/>
        <w:rPr>
          <w:rFonts w:eastAsiaTheme="minorEastAsia"/>
          <w:smallCaps w:val="0"/>
          <w:sz w:val="22"/>
        </w:rPr>
      </w:pPr>
      <w:hyperlink w:anchor="_Toc526084426" w:history="1">
        <w:r w:rsidRPr="00CB7F1E">
          <w:rPr>
            <w:rStyle w:val="Hyperlink"/>
          </w:rPr>
          <w:t>Exchange Server</w:t>
        </w:r>
        <w:r>
          <w:tab/>
        </w:r>
        <w:r>
          <w:fldChar w:fldCharType="begin"/>
        </w:r>
        <w:r>
          <w:instrText xml:space="preserve"> PAGEREF _Toc526084426 \h </w:instrText>
        </w:r>
        <w:r>
          <w:fldChar w:fldCharType="separate"/>
        </w:r>
        <w:r>
          <w:t>26</w:t>
        </w:r>
        <w:r>
          <w:fldChar w:fldCharType="end"/>
        </w:r>
      </w:hyperlink>
    </w:p>
    <w:p w:rsidR="00B06135" w:rsidRDefault="00B06135">
      <w:pPr>
        <w:pStyle w:val="TOC3"/>
        <w:rPr>
          <w:rFonts w:eastAsiaTheme="minorEastAsia"/>
          <w:smallCaps w:val="0"/>
          <w:sz w:val="22"/>
        </w:rPr>
      </w:pPr>
      <w:hyperlink w:anchor="_Toc526084427" w:history="1">
        <w:r w:rsidRPr="00CB7F1E">
          <w:rPr>
            <w:rStyle w:val="Hyperlink"/>
          </w:rPr>
          <w:t>Project Server</w:t>
        </w:r>
        <w:r>
          <w:tab/>
        </w:r>
        <w:r>
          <w:fldChar w:fldCharType="begin"/>
        </w:r>
        <w:r>
          <w:instrText xml:space="preserve"> PAGEREF _Toc526084427 \h </w:instrText>
        </w:r>
        <w:r>
          <w:fldChar w:fldCharType="separate"/>
        </w:r>
        <w:r>
          <w:t>27</w:t>
        </w:r>
        <w:r>
          <w:fldChar w:fldCharType="end"/>
        </w:r>
      </w:hyperlink>
    </w:p>
    <w:p w:rsidR="00B06135" w:rsidRDefault="00B06135">
      <w:pPr>
        <w:pStyle w:val="TOC3"/>
        <w:rPr>
          <w:rFonts w:eastAsiaTheme="minorEastAsia"/>
          <w:smallCaps w:val="0"/>
          <w:sz w:val="22"/>
        </w:rPr>
      </w:pPr>
      <w:hyperlink w:anchor="_Toc526084428" w:history="1">
        <w:r w:rsidRPr="00CB7F1E">
          <w:rPr>
            <w:rStyle w:val="Hyperlink"/>
          </w:rPr>
          <w:t>SharePoint Server</w:t>
        </w:r>
        <w:r>
          <w:tab/>
        </w:r>
        <w:r>
          <w:fldChar w:fldCharType="begin"/>
        </w:r>
        <w:r>
          <w:instrText xml:space="preserve"> PAGEREF _Toc526084428 \h </w:instrText>
        </w:r>
        <w:r>
          <w:fldChar w:fldCharType="separate"/>
        </w:r>
        <w:r>
          <w:t>27</w:t>
        </w:r>
        <w:r>
          <w:fldChar w:fldCharType="end"/>
        </w:r>
      </w:hyperlink>
    </w:p>
    <w:p w:rsidR="00B06135" w:rsidRDefault="00B06135">
      <w:pPr>
        <w:pStyle w:val="TOC3"/>
        <w:rPr>
          <w:rFonts w:eastAsiaTheme="minorEastAsia"/>
          <w:smallCaps w:val="0"/>
          <w:sz w:val="22"/>
        </w:rPr>
      </w:pPr>
      <w:hyperlink w:anchor="_Toc526084429" w:history="1">
        <w:r w:rsidRPr="00CB7F1E">
          <w:rPr>
            <w:rStyle w:val="Hyperlink"/>
          </w:rPr>
          <w:t>Skype za tvrtke poslužiteljska verzija</w:t>
        </w:r>
        <w:r>
          <w:tab/>
        </w:r>
        <w:r>
          <w:fldChar w:fldCharType="begin"/>
        </w:r>
        <w:r>
          <w:instrText xml:space="preserve"> PAGEREF _Toc526084429 \h </w:instrText>
        </w:r>
        <w:r>
          <w:fldChar w:fldCharType="separate"/>
        </w:r>
        <w:r>
          <w:t>29</w:t>
        </w:r>
        <w:r>
          <w:fldChar w:fldCharType="end"/>
        </w:r>
      </w:hyperlink>
    </w:p>
    <w:p w:rsidR="00B06135" w:rsidRDefault="00B06135">
      <w:pPr>
        <w:pStyle w:val="TOC2"/>
        <w:rPr>
          <w:rFonts w:eastAsiaTheme="minorEastAsia"/>
          <w:smallCaps w:val="0"/>
          <w:sz w:val="22"/>
        </w:rPr>
      </w:pPr>
      <w:hyperlink w:anchor="_Toc526084430" w:history="1">
        <w:r w:rsidRPr="00CB7F1E">
          <w:rPr>
            <w:rStyle w:val="Hyperlink"/>
          </w:rPr>
          <w:t>SQL Server</w:t>
        </w:r>
        <w:r>
          <w:tab/>
        </w:r>
        <w:r>
          <w:fldChar w:fldCharType="begin"/>
        </w:r>
        <w:r>
          <w:instrText xml:space="preserve"> PAGEREF _Toc526084430 \h </w:instrText>
        </w:r>
        <w:r>
          <w:fldChar w:fldCharType="separate"/>
        </w:r>
        <w:r>
          <w:t>30</w:t>
        </w:r>
        <w:r>
          <w:fldChar w:fldCharType="end"/>
        </w:r>
      </w:hyperlink>
    </w:p>
    <w:p w:rsidR="00B06135" w:rsidRDefault="00B06135">
      <w:pPr>
        <w:pStyle w:val="TOC2"/>
        <w:rPr>
          <w:rFonts w:eastAsiaTheme="minorEastAsia"/>
          <w:smallCaps w:val="0"/>
          <w:sz w:val="22"/>
        </w:rPr>
      </w:pPr>
      <w:hyperlink w:anchor="_Toc526084431" w:history="1">
        <w:r w:rsidRPr="00CB7F1E">
          <w:rPr>
            <w:rStyle w:val="Hyperlink"/>
          </w:rPr>
          <w:t>System Center</w:t>
        </w:r>
        <w:r>
          <w:tab/>
        </w:r>
        <w:r>
          <w:fldChar w:fldCharType="begin"/>
        </w:r>
        <w:r>
          <w:instrText xml:space="preserve"> PAGEREF _Toc526084431 \h </w:instrText>
        </w:r>
        <w:r>
          <w:fldChar w:fldCharType="separate"/>
        </w:r>
        <w:r>
          <w:t>32</w:t>
        </w:r>
        <w:r>
          <w:fldChar w:fldCharType="end"/>
        </w:r>
      </w:hyperlink>
    </w:p>
    <w:p w:rsidR="00B06135" w:rsidRDefault="00B06135">
      <w:pPr>
        <w:pStyle w:val="TOC3"/>
        <w:rPr>
          <w:rFonts w:eastAsiaTheme="minorEastAsia"/>
          <w:smallCaps w:val="0"/>
          <w:sz w:val="22"/>
        </w:rPr>
      </w:pPr>
      <w:hyperlink w:anchor="_Toc526084432" w:history="1">
        <w:r w:rsidRPr="00CB7F1E">
          <w:rPr>
            <w:rStyle w:val="Hyperlink"/>
          </w:rPr>
          <w:t>System Center Server</w:t>
        </w:r>
        <w:r>
          <w:tab/>
        </w:r>
        <w:r>
          <w:fldChar w:fldCharType="begin"/>
        </w:r>
        <w:r>
          <w:instrText xml:space="preserve"> PAGEREF _Toc526084432 \h </w:instrText>
        </w:r>
        <w:r>
          <w:fldChar w:fldCharType="separate"/>
        </w:r>
        <w:r>
          <w:t>32</w:t>
        </w:r>
        <w:r>
          <w:fldChar w:fldCharType="end"/>
        </w:r>
      </w:hyperlink>
    </w:p>
    <w:p w:rsidR="00B06135" w:rsidRDefault="00B06135">
      <w:pPr>
        <w:pStyle w:val="TOC3"/>
        <w:rPr>
          <w:rFonts w:eastAsiaTheme="minorEastAsia"/>
          <w:smallCaps w:val="0"/>
          <w:sz w:val="22"/>
        </w:rPr>
      </w:pPr>
      <w:hyperlink w:anchor="_Toc526084433" w:history="1">
        <w:r w:rsidRPr="00CB7F1E">
          <w:rPr>
            <w:rStyle w:val="Hyperlink"/>
          </w:rPr>
          <w:t>System Center Configuration Manager</w:t>
        </w:r>
        <w:r>
          <w:tab/>
        </w:r>
        <w:r>
          <w:fldChar w:fldCharType="begin"/>
        </w:r>
        <w:r>
          <w:instrText xml:space="preserve"> PAGEREF _Toc526084433 \h </w:instrText>
        </w:r>
        <w:r>
          <w:fldChar w:fldCharType="separate"/>
        </w:r>
        <w:r>
          <w:t>33</w:t>
        </w:r>
        <w:r>
          <w:fldChar w:fldCharType="end"/>
        </w:r>
      </w:hyperlink>
    </w:p>
    <w:p w:rsidR="00B06135" w:rsidRDefault="00B06135">
      <w:pPr>
        <w:pStyle w:val="TOC3"/>
        <w:rPr>
          <w:rFonts w:eastAsiaTheme="minorEastAsia"/>
          <w:smallCaps w:val="0"/>
          <w:sz w:val="22"/>
        </w:rPr>
      </w:pPr>
      <w:hyperlink w:anchor="_Toc526084434" w:history="1">
        <w:r w:rsidRPr="00CB7F1E">
          <w:rPr>
            <w:rStyle w:val="Hyperlink"/>
          </w:rPr>
          <w:t>System Center Data Protection Manager</w:t>
        </w:r>
        <w:r>
          <w:tab/>
        </w:r>
        <w:r>
          <w:fldChar w:fldCharType="begin"/>
        </w:r>
        <w:r>
          <w:instrText xml:space="preserve"> PAGEREF _Toc526084434 \h </w:instrText>
        </w:r>
        <w:r>
          <w:fldChar w:fldCharType="separate"/>
        </w:r>
        <w:r>
          <w:t>34</w:t>
        </w:r>
        <w:r>
          <w:fldChar w:fldCharType="end"/>
        </w:r>
      </w:hyperlink>
    </w:p>
    <w:p w:rsidR="00B06135" w:rsidRDefault="00B06135">
      <w:pPr>
        <w:pStyle w:val="TOC3"/>
        <w:rPr>
          <w:rFonts w:eastAsiaTheme="minorEastAsia"/>
          <w:smallCaps w:val="0"/>
          <w:sz w:val="22"/>
        </w:rPr>
      </w:pPr>
      <w:hyperlink w:anchor="_Toc526084435" w:history="1">
        <w:r w:rsidRPr="00CB7F1E">
          <w:rPr>
            <w:rStyle w:val="Hyperlink"/>
          </w:rPr>
          <w:t>System Center Endpoint Protection</w:t>
        </w:r>
        <w:r>
          <w:tab/>
        </w:r>
        <w:r>
          <w:fldChar w:fldCharType="begin"/>
        </w:r>
        <w:r>
          <w:instrText xml:space="preserve"> PAGEREF _Toc526084435 \h </w:instrText>
        </w:r>
        <w:r>
          <w:fldChar w:fldCharType="separate"/>
        </w:r>
        <w:r>
          <w:t>35</w:t>
        </w:r>
        <w:r>
          <w:fldChar w:fldCharType="end"/>
        </w:r>
      </w:hyperlink>
    </w:p>
    <w:p w:rsidR="00B06135" w:rsidRDefault="00B06135">
      <w:pPr>
        <w:pStyle w:val="TOC3"/>
        <w:rPr>
          <w:rFonts w:eastAsiaTheme="minorEastAsia"/>
          <w:smallCaps w:val="0"/>
          <w:sz w:val="22"/>
        </w:rPr>
      </w:pPr>
      <w:hyperlink w:anchor="_Toc526084436" w:history="1">
        <w:r w:rsidRPr="00CB7F1E">
          <w:rPr>
            <w:rStyle w:val="Hyperlink"/>
          </w:rPr>
          <w:t>System Center Operations Manager</w:t>
        </w:r>
        <w:r>
          <w:tab/>
        </w:r>
        <w:r>
          <w:fldChar w:fldCharType="begin"/>
        </w:r>
        <w:r>
          <w:instrText xml:space="preserve"> PAGEREF _Toc526084436 \h </w:instrText>
        </w:r>
        <w:r>
          <w:fldChar w:fldCharType="separate"/>
        </w:r>
        <w:r>
          <w:t>36</w:t>
        </w:r>
        <w:r>
          <w:fldChar w:fldCharType="end"/>
        </w:r>
      </w:hyperlink>
    </w:p>
    <w:p w:rsidR="00B06135" w:rsidRDefault="00B06135">
      <w:pPr>
        <w:pStyle w:val="TOC3"/>
        <w:rPr>
          <w:rFonts w:eastAsiaTheme="minorEastAsia"/>
          <w:smallCaps w:val="0"/>
          <w:sz w:val="22"/>
        </w:rPr>
      </w:pPr>
      <w:hyperlink w:anchor="_Toc526084437" w:history="1">
        <w:r w:rsidRPr="00CB7F1E">
          <w:rPr>
            <w:rStyle w:val="Hyperlink"/>
          </w:rPr>
          <w:t>Orkestrator sistemskog centra</w:t>
        </w:r>
        <w:r>
          <w:tab/>
        </w:r>
        <w:r>
          <w:fldChar w:fldCharType="begin"/>
        </w:r>
        <w:r>
          <w:instrText xml:space="preserve"> PAGEREF _Toc526084437 \h </w:instrText>
        </w:r>
        <w:r>
          <w:fldChar w:fldCharType="separate"/>
        </w:r>
        <w:r>
          <w:t>37</w:t>
        </w:r>
        <w:r>
          <w:fldChar w:fldCharType="end"/>
        </w:r>
      </w:hyperlink>
    </w:p>
    <w:p w:rsidR="00B06135" w:rsidRDefault="00B06135">
      <w:pPr>
        <w:pStyle w:val="TOC3"/>
        <w:rPr>
          <w:rFonts w:eastAsiaTheme="minorEastAsia"/>
          <w:smallCaps w:val="0"/>
          <w:sz w:val="22"/>
        </w:rPr>
      </w:pPr>
      <w:hyperlink w:anchor="_Toc526084438" w:history="1">
        <w:r w:rsidRPr="00CB7F1E">
          <w:rPr>
            <w:rStyle w:val="Hyperlink"/>
          </w:rPr>
          <w:t>System Center Service Manager</w:t>
        </w:r>
        <w:r>
          <w:tab/>
        </w:r>
        <w:r>
          <w:fldChar w:fldCharType="begin"/>
        </w:r>
        <w:r>
          <w:instrText xml:space="preserve"> PAGEREF _Toc526084438 \h </w:instrText>
        </w:r>
        <w:r>
          <w:fldChar w:fldCharType="separate"/>
        </w:r>
        <w:r>
          <w:t>38</w:t>
        </w:r>
        <w:r>
          <w:fldChar w:fldCharType="end"/>
        </w:r>
      </w:hyperlink>
    </w:p>
    <w:p w:rsidR="00B06135" w:rsidRDefault="00B06135">
      <w:pPr>
        <w:pStyle w:val="TOC2"/>
        <w:rPr>
          <w:rFonts w:eastAsiaTheme="minorEastAsia"/>
          <w:smallCaps w:val="0"/>
          <w:sz w:val="22"/>
        </w:rPr>
      </w:pPr>
      <w:hyperlink w:anchor="_Toc526084439" w:history="1">
        <w:r w:rsidRPr="00CB7F1E">
          <w:rPr>
            <w:rStyle w:val="Hyperlink"/>
          </w:rPr>
          <w:t>Virtual Desktop Infrastructure (VDI) Suite</w:t>
        </w:r>
        <w:r>
          <w:tab/>
        </w:r>
        <w:r>
          <w:fldChar w:fldCharType="begin"/>
        </w:r>
        <w:r>
          <w:instrText xml:space="preserve"> PAGEREF _Toc526084439 \h </w:instrText>
        </w:r>
        <w:r>
          <w:fldChar w:fldCharType="separate"/>
        </w:r>
        <w:r>
          <w:t>39</w:t>
        </w:r>
        <w:r>
          <w:fldChar w:fldCharType="end"/>
        </w:r>
      </w:hyperlink>
    </w:p>
    <w:p w:rsidR="00B06135" w:rsidRDefault="00B06135">
      <w:pPr>
        <w:pStyle w:val="TOC2"/>
        <w:rPr>
          <w:rFonts w:eastAsiaTheme="minorEastAsia"/>
          <w:smallCaps w:val="0"/>
          <w:sz w:val="22"/>
        </w:rPr>
      </w:pPr>
      <w:hyperlink w:anchor="_Toc526084440" w:history="1">
        <w:r w:rsidRPr="00CB7F1E">
          <w:rPr>
            <w:rStyle w:val="Hyperlink"/>
          </w:rPr>
          <w:t>Visual Studio</w:t>
        </w:r>
        <w:r>
          <w:tab/>
        </w:r>
        <w:r>
          <w:fldChar w:fldCharType="begin"/>
        </w:r>
        <w:r>
          <w:instrText xml:space="preserve"> PAGEREF _Toc526084440 \h </w:instrText>
        </w:r>
        <w:r>
          <w:fldChar w:fldCharType="separate"/>
        </w:r>
        <w:r>
          <w:t>39</w:t>
        </w:r>
        <w:r>
          <w:fldChar w:fldCharType="end"/>
        </w:r>
      </w:hyperlink>
    </w:p>
    <w:p w:rsidR="00B06135" w:rsidRDefault="00B06135">
      <w:pPr>
        <w:pStyle w:val="TOC3"/>
        <w:rPr>
          <w:rFonts w:eastAsiaTheme="minorEastAsia"/>
          <w:smallCaps w:val="0"/>
          <w:sz w:val="22"/>
        </w:rPr>
      </w:pPr>
      <w:hyperlink w:anchor="_Toc526084441" w:history="1">
        <w:r w:rsidRPr="00CB7F1E">
          <w:rPr>
            <w:rStyle w:val="Hyperlink"/>
          </w:rPr>
          <w:t>Visual Studio</w:t>
        </w:r>
        <w:r>
          <w:tab/>
        </w:r>
        <w:r>
          <w:fldChar w:fldCharType="begin"/>
        </w:r>
        <w:r>
          <w:instrText xml:space="preserve"> PAGEREF _Toc526084441 \h </w:instrText>
        </w:r>
        <w:r>
          <w:fldChar w:fldCharType="separate"/>
        </w:r>
        <w:r>
          <w:t>39</w:t>
        </w:r>
        <w:r>
          <w:fldChar w:fldCharType="end"/>
        </w:r>
      </w:hyperlink>
    </w:p>
    <w:p w:rsidR="00B06135" w:rsidRDefault="00B06135">
      <w:pPr>
        <w:pStyle w:val="TOC3"/>
        <w:rPr>
          <w:rFonts w:eastAsiaTheme="minorEastAsia"/>
          <w:smallCaps w:val="0"/>
          <w:sz w:val="22"/>
        </w:rPr>
      </w:pPr>
      <w:hyperlink w:anchor="_Toc526084442" w:history="1">
        <w:r w:rsidRPr="00CB7F1E">
          <w:rPr>
            <w:rStyle w:val="Hyperlink"/>
          </w:rPr>
          <w:t>Visual Studio Team Foundation Server</w:t>
        </w:r>
        <w:r>
          <w:tab/>
        </w:r>
        <w:r>
          <w:fldChar w:fldCharType="begin"/>
        </w:r>
        <w:r>
          <w:instrText xml:space="preserve"> PAGEREF _Toc526084442 \h </w:instrText>
        </w:r>
        <w:r>
          <w:fldChar w:fldCharType="separate"/>
        </w:r>
        <w:r>
          <w:t>40</w:t>
        </w:r>
        <w:r>
          <w:fldChar w:fldCharType="end"/>
        </w:r>
      </w:hyperlink>
    </w:p>
    <w:p w:rsidR="00B06135" w:rsidRDefault="00B06135">
      <w:pPr>
        <w:pStyle w:val="TOC2"/>
        <w:rPr>
          <w:rFonts w:eastAsiaTheme="minorEastAsia"/>
          <w:smallCaps w:val="0"/>
          <w:sz w:val="22"/>
        </w:rPr>
      </w:pPr>
      <w:hyperlink w:anchor="_Toc526084443" w:history="1">
        <w:r w:rsidRPr="00CB7F1E">
          <w:rPr>
            <w:rStyle w:val="Hyperlink"/>
          </w:rPr>
          <w:t>Windows</w:t>
        </w:r>
        <w:r>
          <w:tab/>
        </w:r>
        <w:r>
          <w:fldChar w:fldCharType="begin"/>
        </w:r>
        <w:r>
          <w:instrText xml:space="preserve"> PAGEREF _Toc526084443 \h </w:instrText>
        </w:r>
        <w:r>
          <w:fldChar w:fldCharType="separate"/>
        </w:r>
        <w:r>
          <w:t>42</w:t>
        </w:r>
        <w:r>
          <w:fldChar w:fldCharType="end"/>
        </w:r>
      </w:hyperlink>
    </w:p>
    <w:p w:rsidR="00B06135" w:rsidRDefault="00B06135">
      <w:pPr>
        <w:pStyle w:val="TOC3"/>
        <w:rPr>
          <w:rFonts w:eastAsiaTheme="minorEastAsia"/>
          <w:smallCaps w:val="0"/>
          <w:sz w:val="22"/>
        </w:rPr>
      </w:pPr>
      <w:hyperlink w:anchor="_Toc526084444" w:history="1">
        <w:r w:rsidRPr="00CB7F1E">
          <w:rPr>
            <w:rStyle w:val="Hyperlink"/>
          </w:rPr>
          <w:t>Računalni operacijski sustav Windows</w:t>
        </w:r>
        <w:r>
          <w:tab/>
        </w:r>
        <w:r>
          <w:fldChar w:fldCharType="begin"/>
        </w:r>
        <w:r>
          <w:instrText xml:space="preserve"> PAGEREF _Toc526084444 \h </w:instrText>
        </w:r>
        <w:r>
          <w:fldChar w:fldCharType="separate"/>
        </w:r>
        <w:r>
          <w:t>42</w:t>
        </w:r>
        <w:r>
          <w:fldChar w:fldCharType="end"/>
        </w:r>
      </w:hyperlink>
    </w:p>
    <w:p w:rsidR="00B06135" w:rsidRDefault="00B06135">
      <w:pPr>
        <w:pStyle w:val="TOC2"/>
        <w:rPr>
          <w:rFonts w:eastAsiaTheme="minorEastAsia"/>
          <w:smallCaps w:val="0"/>
          <w:sz w:val="22"/>
        </w:rPr>
      </w:pPr>
      <w:hyperlink w:anchor="_Toc526084445" w:history="1">
        <w:r w:rsidRPr="00CB7F1E">
          <w:rPr>
            <w:rStyle w:val="Hyperlink"/>
          </w:rPr>
          <w:t>Windows Server</w:t>
        </w:r>
        <w:r>
          <w:tab/>
        </w:r>
        <w:r>
          <w:fldChar w:fldCharType="begin"/>
        </w:r>
        <w:r>
          <w:instrText xml:space="preserve"> PAGEREF _Toc526084445 \h </w:instrText>
        </w:r>
        <w:r>
          <w:fldChar w:fldCharType="separate"/>
        </w:r>
        <w:r>
          <w:t>48</w:t>
        </w:r>
        <w:r>
          <w:fldChar w:fldCharType="end"/>
        </w:r>
      </w:hyperlink>
    </w:p>
    <w:p w:rsidR="00B06135" w:rsidRDefault="00B06135">
      <w:pPr>
        <w:pStyle w:val="TOC3"/>
        <w:rPr>
          <w:rFonts w:eastAsiaTheme="minorEastAsia"/>
          <w:smallCaps w:val="0"/>
          <w:sz w:val="22"/>
        </w:rPr>
      </w:pPr>
      <w:hyperlink w:anchor="_Toc526084446" w:history="1">
        <w:r w:rsidRPr="00CB7F1E">
          <w:rPr>
            <w:rStyle w:val="Hyperlink"/>
          </w:rPr>
          <w:t>Windows MultiPoint Server</w:t>
        </w:r>
        <w:r>
          <w:tab/>
        </w:r>
        <w:r>
          <w:fldChar w:fldCharType="begin"/>
        </w:r>
        <w:r>
          <w:instrText xml:space="preserve"> PAGEREF _Toc526084446 \h </w:instrText>
        </w:r>
        <w:r>
          <w:fldChar w:fldCharType="separate"/>
        </w:r>
        <w:r>
          <w:t>48</w:t>
        </w:r>
        <w:r>
          <w:fldChar w:fldCharType="end"/>
        </w:r>
      </w:hyperlink>
    </w:p>
    <w:p w:rsidR="00B06135" w:rsidRDefault="00B06135">
      <w:pPr>
        <w:pStyle w:val="TOC3"/>
        <w:rPr>
          <w:rFonts w:eastAsiaTheme="minorEastAsia"/>
          <w:smallCaps w:val="0"/>
          <w:sz w:val="22"/>
        </w:rPr>
      </w:pPr>
      <w:hyperlink w:anchor="_Toc526084447" w:history="1">
        <w:r w:rsidRPr="00CB7F1E">
          <w:rPr>
            <w:rStyle w:val="Hyperlink"/>
          </w:rPr>
          <w:t>Windows Server</w:t>
        </w:r>
        <w:r>
          <w:tab/>
        </w:r>
        <w:r>
          <w:fldChar w:fldCharType="begin"/>
        </w:r>
        <w:r>
          <w:instrText xml:space="preserve"> PAGEREF _Toc526084447 \h </w:instrText>
        </w:r>
        <w:r>
          <w:fldChar w:fldCharType="separate"/>
        </w:r>
        <w:r>
          <w:t>49</w:t>
        </w:r>
        <w:r>
          <w:fldChar w:fldCharType="end"/>
        </w:r>
      </w:hyperlink>
    </w:p>
    <w:p w:rsidR="00B06135" w:rsidRDefault="00B06135">
      <w:pPr>
        <w:pStyle w:val="TOC1"/>
        <w:rPr>
          <w:rFonts w:eastAsiaTheme="minorEastAsia"/>
          <w:b w:val="0"/>
          <w:caps w:val="0"/>
          <w:noProof/>
          <w:sz w:val="22"/>
          <w:szCs w:val="22"/>
        </w:rPr>
      </w:pPr>
      <w:hyperlink w:anchor="_Toc526084448" w:history="1">
        <w:r w:rsidRPr="00CB7F1E">
          <w:rPr>
            <w:rStyle w:val="Hyperlink"/>
            <w:noProof/>
          </w:rPr>
          <w:t>Online usluge</w:t>
        </w:r>
        <w:r>
          <w:rPr>
            <w:noProof/>
          </w:rPr>
          <w:tab/>
        </w:r>
        <w:r>
          <w:rPr>
            <w:noProof/>
          </w:rPr>
          <w:fldChar w:fldCharType="begin"/>
        </w:r>
        <w:r>
          <w:rPr>
            <w:noProof/>
          </w:rPr>
          <w:instrText xml:space="preserve"> PAGEREF _Toc526084448 \h </w:instrText>
        </w:r>
        <w:r>
          <w:rPr>
            <w:noProof/>
          </w:rPr>
        </w:r>
        <w:r>
          <w:rPr>
            <w:noProof/>
          </w:rPr>
          <w:fldChar w:fldCharType="separate"/>
        </w:r>
        <w:r>
          <w:rPr>
            <w:noProof/>
          </w:rPr>
          <w:t>53</w:t>
        </w:r>
        <w:r>
          <w:rPr>
            <w:noProof/>
          </w:rPr>
          <w:fldChar w:fldCharType="end"/>
        </w:r>
      </w:hyperlink>
    </w:p>
    <w:p w:rsidR="00B06135" w:rsidRDefault="00B06135">
      <w:pPr>
        <w:pStyle w:val="TOC2"/>
        <w:rPr>
          <w:rFonts w:eastAsiaTheme="minorEastAsia"/>
          <w:smallCaps w:val="0"/>
          <w:sz w:val="22"/>
        </w:rPr>
      </w:pPr>
      <w:hyperlink w:anchor="_Toc526084449" w:history="1">
        <w:r w:rsidRPr="00CB7F1E">
          <w:rPr>
            <w:rStyle w:val="Hyperlink"/>
          </w:rPr>
          <w:t>Regionalna dostupnost Online usluge</w:t>
        </w:r>
        <w:r>
          <w:tab/>
        </w:r>
        <w:r>
          <w:fldChar w:fldCharType="begin"/>
        </w:r>
        <w:r>
          <w:instrText xml:space="preserve"> PAGEREF _Toc526084449 \h </w:instrText>
        </w:r>
        <w:r>
          <w:fldChar w:fldCharType="separate"/>
        </w:r>
        <w:r>
          <w:t>53</w:t>
        </w:r>
        <w:r>
          <w:fldChar w:fldCharType="end"/>
        </w:r>
      </w:hyperlink>
    </w:p>
    <w:p w:rsidR="00B06135" w:rsidRDefault="00B06135">
      <w:pPr>
        <w:pStyle w:val="TOC2"/>
        <w:rPr>
          <w:rFonts w:eastAsiaTheme="minorEastAsia"/>
          <w:smallCaps w:val="0"/>
          <w:sz w:val="22"/>
        </w:rPr>
      </w:pPr>
      <w:hyperlink w:anchor="_Toc526084450" w:history="1">
        <w:r w:rsidRPr="00CB7F1E">
          <w:rPr>
            <w:rStyle w:val="Hyperlink"/>
          </w:rPr>
          <w:t>Pravila za kupnju Online usluga</w:t>
        </w:r>
        <w:r>
          <w:tab/>
        </w:r>
        <w:r>
          <w:fldChar w:fldCharType="begin"/>
        </w:r>
        <w:r>
          <w:instrText xml:space="preserve"> PAGEREF _Toc526084450 \h </w:instrText>
        </w:r>
        <w:r>
          <w:fldChar w:fldCharType="separate"/>
        </w:r>
        <w:r>
          <w:t>53</w:t>
        </w:r>
        <w:r>
          <w:fldChar w:fldCharType="end"/>
        </w:r>
      </w:hyperlink>
    </w:p>
    <w:p w:rsidR="00B06135" w:rsidRDefault="00B06135">
      <w:pPr>
        <w:pStyle w:val="TOC2"/>
        <w:rPr>
          <w:rFonts w:eastAsiaTheme="minorEastAsia"/>
          <w:smallCaps w:val="0"/>
          <w:sz w:val="22"/>
        </w:rPr>
      </w:pPr>
      <w:hyperlink w:anchor="_Toc526084451" w:history="1">
        <w:r w:rsidRPr="00CB7F1E">
          <w:rPr>
            <w:rStyle w:val="Hyperlink"/>
          </w:rPr>
          <w:t>Obnova Online usluga</w:t>
        </w:r>
        <w:r>
          <w:tab/>
        </w:r>
        <w:r>
          <w:fldChar w:fldCharType="begin"/>
        </w:r>
        <w:r>
          <w:instrText xml:space="preserve"> PAGEREF _Toc526084451 \h </w:instrText>
        </w:r>
        <w:r>
          <w:fldChar w:fldCharType="separate"/>
        </w:r>
        <w:r>
          <w:t>53</w:t>
        </w:r>
        <w:r>
          <w:fldChar w:fldCharType="end"/>
        </w:r>
      </w:hyperlink>
    </w:p>
    <w:p w:rsidR="00B06135" w:rsidRDefault="00B06135">
      <w:pPr>
        <w:pStyle w:val="TOC2"/>
        <w:rPr>
          <w:rFonts w:eastAsiaTheme="minorEastAsia"/>
          <w:smallCaps w:val="0"/>
          <w:sz w:val="22"/>
        </w:rPr>
      </w:pPr>
      <w:hyperlink w:anchor="_Toc526084452" w:history="1">
        <w:r w:rsidRPr="00CB7F1E">
          <w:rPr>
            <w:rStyle w:val="Hyperlink"/>
          </w:rPr>
          <w:t>Microsoft Azure Services</w:t>
        </w:r>
        <w:r>
          <w:tab/>
        </w:r>
        <w:r>
          <w:fldChar w:fldCharType="begin"/>
        </w:r>
        <w:r>
          <w:instrText xml:space="preserve"> PAGEREF _Toc526084452 \h </w:instrText>
        </w:r>
        <w:r>
          <w:fldChar w:fldCharType="separate"/>
        </w:r>
        <w:r>
          <w:t>53</w:t>
        </w:r>
        <w:r>
          <w:fldChar w:fldCharType="end"/>
        </w:r>
      </w:hyperlink>
    </w:p>
    <w:p w:rsidR="00B06135" w:rsidRDefault="00B06135">
      <w:pPr>
        <w:pStyle w:val="TOC3"/>
        <w:rPr>
          <w:rFonts w:eastAsiaTheme="minorEastAsia"/>
          <w:smallCaps w:val="0"/>
          <w:sz w:val="22"/>
        </w:rPr>
      </w:pPr>
      <w:hyperlink w:anchor="_Toc526084453" w:history="1">
        <w:r w:rsidRPr="00CB7F1E">
          <w:rPr>
            <w:rStyle w:val="Hyperlink"/>
          </w:rPr>
          <w:t>Microsoft Azure Services</w:t>
        </w:r>
        <w:r>
          <w:tab/>
        </w:r>
        <w:r>
          <w:fldChar w:fldCharType="begin"/>
        </w:r>
        <w:r>
          <w:instrText xml:space="preserve"> PAGEREF _Toc526084453 \h </w:instrText>
        </w:r>
        <w:r>
          <w:fldChar w:fldCharType="separate"/>
        </w:r>
        <w:r>
          <w:t>56</w:t>
        </w:r>
        <w:r>
          <w:fldChar w:fldCharType="end"/>
        </w:r>
      </w:hyperlink>
    </w:p>
    <w:p w:rsidR="00B06135" w:rsidRDefault="00B06135">
      <w:pPr>
        <w:pStyle w:val="TOC3"/>
        <w:rPr>
          <w:rFonts w:eastAsiaTheme="minorEastAsia"/>
          <w:smallCaps w:val="0"/>
          <w:sz w:val="22"/>
        </w:rPr>
      </w:pPr>
      <w:hyperlink w:anchor="_Toc526084454" w:history="1">
        <w:r w:rsidRPr="00CB7F1E">
          <w:rPr>
            <w:rStyle w:val="Hyperlink"/>
          </w:rPr>
          <w:t>Infrastrukturni planovi za Microsoft Azure</w:t>
        </w:r>
        <w:r>
          <w:tab/>
        </w:r>
        <w:r>
          <w:fldChar w:fldCharType="begin"/>
        </w:r>
        <w:r>
          <w:instrText xml:space="preserve"> PAGEREF _Toc526084454 \h </w:instrText>
        </w:r>
        <w:r>
          <w:fldChar w:fldCharType="separate"/>
        </w:r>
        <w:r>
          <w:t>56</w:t>
        </w:r>
        <w:r>
          <w:fldChar w:fldCharType="end"/>
        </w:r>
      </w:hyperlink>
    </w:p>
    <w:p w:rsidR="00B06135" w:rsidRDefault="00B06135">
      <w:pPr>
        <w:pStyle w:val="TOC3"/>
        <w:rPr>
          <w:rFonts w:eastAsiaTheme="minorEastAsia"/>
          <w:smallCaps w:val="0"/>
          <w:sz w:val="22"/>
        </w:rPr>
      </w:pPr>
      <w:hyperlink w:anchor="_Toc526084455" w:history="1">
        <w:r w:rsidRPr="00CB7F1E">
          <w:rPr>
            <w:rStyle w:val="Hyperlink"/>
          </w:rPr>
          <w:t>Planovi podrške za Microsoft Azure</w:t>
        </w:r>
        <w:r>
          <w:tab/>
        </w:r>
        <w:r>
          <w:fldChar w:fldCharType="begin"/>
        </w:r>
        <w:r>
          <w:instrText xml:space="preserve"> PAGEREF _Toc526084455 \h </w:instrText>
        </w:r>
        <w:r>
          <w:fldChar w:fldCharType="separate"/>
        </w:r>
        <w:r>
          <w:t>57</w:t>
        </w:r>
        <w:r>
          <w:fldChar w:fldCharType="end"/>
        </w:r>
      </w:hyperlink>
    </w:p>
    <w:p w:rsidR="00B06135" w:rsidRDefault="00B06135">
      <w:pPr>
        <w:pStyle w:val="TOC3"/>
        <w:rPr>
          <w:rFonts w:eastAsiaTheme="minorEastAsia"/>
          <w:smallCaps w:val="0"/>
          <w:sz w:val="22"/>
        </w:rPr>
      </w:pPr>
      <w:hyperlink w:anchor="_Toc526084456" w:history="1">
        <w:r w:rsidRPr="00CB7F1E">
          <w:rPr>
            <w:rStyle w:val="Hyperlink"/>
          </w:rPr>
          <w:t>Korisnički planovi za Microsoft Azure</w:t>
        </w:r>
        <w:r>
          <w:tab/>
        </w:r>
        <w:r>
          <w:fldChar w:fldCharType="begin"/>
        </w:r>
        <w:r>
          <w:instrText xml:space="preserve"> PAGEREF _Toc526084456 \h </w:instrText>
        </w:r>
        <w:r>
          <w:fldChar w:fldCharType="separate"/>
        </w:r>
        <w:r>
          <w:t>58</w:t>
        </w:r>
        <w:r>
          <w:fldChar w:fldCharType="end"/>
        </w:r>
      </w:hyperlink>
    </w:p>
    <w:p w:rsidR="00B06135" w:rsidRDefault="00B06135">
      <w:pPr>
        <w:pStyle w:val="TOC2"/>
        <w:rPr>
          <w:rFonts w:eastAsiaTheme="minorEastAsia"/>
          <w:smallCaps w:val="0"/>
          <w:sz w:val="22"/>
        </w:rPr>
      </w:pPr>
      <w:hyperlink w:anchor="_Toc526084457" w:history="1">
        <w:r w:rsidRPr="00CB7F1E">
          <w:rPr>
            <w:rStyle w:val="Hyperlink"/>
          </w:rPr>
          <w:t>Microsoft 365</w:t>
        </w:r>
        <w:r>
          <w:tab/>
        </w:r>
        <w:r>
          <w:fldChar w:fldCharType="begin"/>
        </w:r>
        <w:r>
          <w:instrText xml:space="preserve"> PAGEREF _Toc526084457 \h </w:instrText>
        </w:r>
        <w:r>
          <w:fldChar w:fldCharType="separate"/>
        </w:r>
        <w:r>
          <w:t>58</w:t>
        </w:r>
        <w:r>
          <w:fldChar w:fldCharType="end"/>
        </w:r>
      </w:hyperlink>
    </w:p>
    <w:p w:rsidR="00B06135" w:rsidRDefault="00B06135">
      <w:pPr>
        <w:pStyle w:val="TOC2"/>
        <w:rPr>
          <w:rFonts w:eastAsiaTheme="minorEastAsia"/>
          <w:smallCaps w:val="0"/>
          <w:sz w:val="22"/>
        </w:rPr>
      </w:pPr>
      <w:hyperlink w:anchor="_Toc526084458" w:history="1">
        <w:r w:rsidRPr="00CB7F1E">
          <w:rPr>
            <w:rStyle w:val="Hyperlink"/>
          </w:rPr>
          <w:t>Enterprise Mobility + Security</w:t>
        </w:r>
        <w:r>
          <w:tab/>
        </w:r>
        <w:r>
          <w:fldChar w:fldCharType="begin"/>
        </w:r>
        <w:r>
          <w:instrText xml:space="preserve"> PAGEREF _Toc526084458 \h </w:instrText>
        </w:r>
        <w:r>
          <w:fldChar w:fldCharType="separate"/>
        </w:r>
        <w:r>
          <w:t>60</w:t>
        </w:r>
        <w:r>
          <w:fldChar w:fldCharType="end"/>
        </w:r>
      </w:hyperlink>
    </w:p>
    <w:p w:rsidR="00B06135" w:rsidRDefault="00B06135">
      <w:pPr>
        <w:pStyle w:val="TOC2"/>
        <w:rPr>
          <w:rFonts w:eastAsiaTheme="minorEastAsia"/>
          <w:smallCaps w:val="0"/>
          <w:sz w:val="22"/>
        </w:rPr>
      </w:pPr>
      <w:hyperlink w:anchor="_Toc526084459" w:history="1">
        <w:r w:rsidRPr="00CB7F1E">
          <w:rPr>
            <w:rStyle w:val="Hyperlink"/>
          </w:rPr>
          <w:t>Poslužiteljske pretplate za Azure</w:t>
        </w:r>
        <w:r>
          <w:tab/>
        </w:r>
        <w:r>
          <w:fldChar w:fldCharType="begin"/>
        </w:r>
        <w:r>
          <w:instrText xml:space="preserve"> PAGEREF _Toc526084459 \h </w:instrText>
        </w:r>
        <w:r>
          <w:fldChar w:fldCharType="separate"/>
        </w:r>
        <w:r>
          <w:t>61</w:t>
        </w:r>
        <w:r>
          <w:fldChar w:fldCharType="end"/>
        </w:r>
      </w:hyperlink>
    </w:p>
    <w:p w:rsidR="00B06135" w:rsidRDefault="00B06135">
      <w:pPr>
        <w:pStyle w:val="TOC2"/>
        <w:rPr>
          <w:rFonts w:eastAsiaTheme="minorEastAsia"/>
          <w:smallCaps w:val="0"/>
          <w:sz w:val="22"/>
        </w:rPr>
      </w:pPr>
      <w:hyperlink w:anchor="_Toc526084460" w:history="1">
        <w:r w:rsidRPr="00CB7F1E">
          <w:rPr>
            <w:rStyle w:val="Hyperlink"/>
          </w:rPr>
          <w:t>Microsoft Dynamics 365 Services</w:t>
        </w:r>
        <w:r>
          <w:tab/>
        </w:r>
        <w:r>
          <w:fldChar w:fldCharType="begin"/>
        </w:r>
        <w:r>
          <w:instrText xml:space="preserve"> PAGEREF _Toc526084460 \h </w:instrText>
        </w:r>
        <w:r>
          <w:fldChar w:fldCharType="separate"/>
        </w:r>
        <w:r>
          <w:t>62</w:t>
        </w:r>
        <w:r>
          <w:fldChar w:fldCharType="end"/>
        </w:r>
      </w:hyperlink>
    </w:p>
    <w:p w:rsidR="00B06135" w:rsidRDefault="00B06135">
      <w:pPr>
        <w:pStyle w:val="TOC2"/>
        <w:rPr>
          <w:rFonts w:eastAsiaTheme="minorEastAsia"/>
          <w:smallCaps w:val="0"/>
          <w:sz w:val="22"/>
        </w:rPr>
      </w:pPr>
      <w:hyperlink w:anchor="_Toc526084461" w:history="1">
        <w:r w:rsidRPr="00CB7F1E">
          <w:rPr>
            <w:rStyle w:val="Hyperlink"/>
          </w:rPr>
          <w:t>Office 365 Services</w:t>
        </w:r>
        <w:r>
          <w:tab/>
        </w:r>
        <w:r>
          <w:fldChar w:fldCharType="begin"/>
        </w:r>
        <w:r>
          <w:instrText xml:space="preserve"> PAGEREF _Toc526084461 \h </w:instrText>
        </w:r>
        <w:r>
          <w:fldChar w:fldCharType="separate"/>
        </w:r>
        <w:r>
          <w:t>65</w:t>
        </w:r>
        <w:r>
          <w:fldChar w:fldCharType="end"/>
        </w:r>
      </w:hyperlink>
    </w:p>
    <w:p w:rsidR="00B06135" w:rsidRDefault="00B06135">
      <w:pPr>
        <w:pStyle w:val="TOC3"/>
        <w:rPr>
          <w:rFonts w:eastAsiaTheme="minorEastAsia"/>
          <w:smallCaps w:val="0"/>
          <w:sz w:val="22"/>
        </w:rPr>
      </w:pPr>
      <w:hyperlink w:anchor="_Toc526084462" w:history="1">
        <w:r w:rsidRPr="00CB7F1E">
          <w:rPr>
            <w:rStyle w:val="Hyperlink"/>
          </w:rPr>
          <w:t>Aplikacije Office 365</w:t>
        </w:r>
        <w:r>
          <w:tab/>
        </w:r>
        <w:r>
          <w:fldChar w:fldCharType="begin"/>
        </w:r>
        <w:r>
          <w:instrText xml:space="preserve"> PAGEREF _Toc526084462 \h </w:instrText>
        </w:r>
        <w:r>
          <w:fldChar w:fldCharType="separate"/>
        </w:r>
        <w:r>
          <w:t>65</w:t>
        </w:r>
        <w:r>
          <w:fldChar w:fldCharType="end"/>
        </w:r>
      </w:hyperlink>
    </w:p>
    <w:p w:rsidR="00B06135" w:rsidRDefault="00B06135">
      <w:pPr>
        <w:pStyle w:val="TOC3"/>
        <w:rPr>
          <w:rFonts w:eastAsiaTheme="minorEastAsia"/>
          <w:smallCaps w:val="0"/>
          <w:sz w:val="22"/>
        </w:rPr>
      </w:pPr>
      <w:hyperlink w:anchor="_Toc526084463" w:history="1">
        <w:r w:rsidRPr="00CB7F1E">
          <w:rPr>
            <w:rStyle w:val="Hyperlink"/>
          </w:rPr>
          <w:t>Paketi Office 365</w:t>
        </w:r>
        <w:r>
          <w:tab/>
        </w:r>
        <w:r>
          <w:fldChar w:fldCharType="begin"/>
        </w:r>
        <w:r>
          <w:instrText xml:space="preserve"> PAGEREF _Toc526084463 \h </w:instrText>
        </w:r>
        <w:r>
          <w:fldChar w:fldCharType="separate"/>
        </w:r>
        <w:r>
          <w:t>66</w:t>
        </w:r>
        <w:r>
          <w:fldChar w:fldCharType="end"/>
        </w:r>
      </w:hyperlink>
    </w:p>
    <w:p w:rsidR="00B06135" w:rsidRDefault="00B06135">
      <w:pPr>
        <w:pStyle w:val="TOC3"/>
        <w:rPr>
          <w:rFonts w:eastAsiaTheme="minorEastAsia"/>
          <w:smallCaps w:val="0"/>
          <w:sz w:val="22"/>
        </w:rPr>
      </w:pPr>
      <w:hyperlink w:anchor="_Toc526084464" w:history="1">
        <w:r w:rsidRPr="00CB7F1E">
          <w:rPr>
            <w:rStyle w:val="Hyperlink"/>
          </w:rPr>
          <w:t>Office 365 Cloud App Security</w:t>
        </w:r>
        <w:r>
          <w:tab/>
        </w:r>
        <w:r>
          <w:fldChar w:fldCharType="begin"/>
        </w:r>
        <w:r>
          <w:instrText xml:space="preserve"> PAGEREF _Toc526084464 \h </w:instrText>
        </w:r>
        <w:r>
          <w:fldChar w:fldCharType="separate"/>
        </w:r>
        <w:r>
          <w:t>67</w:t>
        </w:r>
        <w:r>
          <w:fldChar w:fldCharType="end"/>
        </w:r>
      </w:hyperlink>
    </w:p>
    <w:p w:rsidR="00B06135" w:rsidRDefault="00B06135">
      <w:pPr>
        <w:pStyle w:val="TOC3"/>
        <w:rPr>
          <w:rFonts w:eastAsiaTheme="minorEastAsia"/>
          <w:smallCaps w:val="0"/>
          <w:sz w:val="22"/>
        </w:rPr>
      </w:pPr>
      <w:hyperlink w:anchor="_Toc526084465" w:history="1">
        <w:r w:rsidRPr="00CB7F1E">
          <w:rPr>
            <w:rStyle w:val="Hyperlink"/>
          </w:rPr>
          <w:t>Microsoft MyAnalytics</w:t>
        </w:r>
        <w:r>
          <w:tab/>
        </w:r>
        <w:r>
          <w:fldChar w:fldCharType="begin"/>
        </w:r>
        <w:r>
          <w:instrText xml:space="preserve"> PAGEREF _Toc526084465 \h </w:instrText>
        </w:r>
        <w:r>
          <w:fldChar w:fldCharType="separate"/>
        </w:r>
        <w:r>
          <w:t>67</w:t>
        </w:r>
        <w:r>
          <w:fldChar w:fldCharType="end"/>
        </w:r>
      </w:hyperlink>
    </w:p>
    <w:p w:rsidR="00B06135" w:rsidRDefault="00B06135">
      <w:pPr>
        <w:pStyle w:val="TOC3"/>
        <w:rPr>
          <w:rFonts w:eastAsiaTheme="minorEastAsia"/>
          <w:smallCaps w:val="0"/>
          <w:sz w:val="22"/>
        </w:rPr>
      </w:pPr>
      <w:hyperlink w:anchor="_Toc526084466" w:history="1">
        <w:r w:rsidRPr="00CB7F1E">
          <w:rPr>
            <w:rStyle w:val="Hyperlink"/>
          </w:rPr>
          <w:t>Office 365 Advanced Compliance</w:t>
        </w:r>
        <w:r>
          <w:tab/>
        </w:r>
        <w:r>
          <w:fldChar w:fldCharType="begin"/>
        </w:r>
        <w:r>
          <w:instrText xml:space="preserve"> PAGEREF _Toc526084466 \h </w:instrText>
        </w:r>
        <w:r>
          <w:fldChar w:fldCharType="separate"/>
        </w:r>
        <w:r>
          <w:t>67</w:t>
        </w:r>
        <w:r>
          <w:fldChar w:fldCharType="end"/>
        </w:r>
      </w:hyperlink>
    </w:p>
    <w:p w:rsidR="00B06135" w:rsidRDefault="00B06135">
      <w:pPr>
        <w:pStyle w:val="TOC3"/>
        <w:rPr>
          <w:rFonts w:eastAsiaTheme="minorEastAsia"/>
          <w:smallCaps w:val="0"/>
          <w:sz w:val="22"/>
        </w:rPr>
      </w:pPr>
      <w:hyperlink w:anchor="_Toc526084467" w:history="1">
        <w:r w:rsidRPr="00CB7F1E">
          <w:rPr>
            <w:rStyle w:val="Hyperlink"/>
          </w:rPr>
          <w:t>Exchange Online</w:t>
        </w:r>
        <w:r>
          <w:tab/>
        </w:r>
        <w:r>
          <w:fldChar w:fldCharType="begin"/>
        </w:r>
        <w:r>
          <w:instrText xml:space="preserve"> PAGEREF _Toc526084467 \h </w:instrText>
        </w:r>
        <w:r>
          <w:fldChar w:fldCharType="separate"/>
        </w:r>
        <w:r>
          <w:t>68</w:t>
        </w:r>
        <w:r>
          <w:fldChar w:fldCharType="end"/>
        </w:r>
      </w:hyperlink>
    </w:p>
    <w:p w:rsidR="00B06135" w:rsidRDefault="00B06135">
      <w:pPr>
        <w:pStyle w:val="TOC3"/>
        <w:rPr>
          <w:rFonts w:eastAsiaTheme="minorEastAsia"/>
          <w:smallCaps w:val="0"/>
          <w:sz w:val="22"/>
        </w:rPr>
      </w:pPr>
      <w:hyperlink w:anchor="_Toc526084468" w:history="1">
        <w:r w:rsidRPr="00CB7F1E">
          <w:rPr>
            <w:rStyle w:val="Hyperlink"/>
          </w:rPr>
          <w:t>OneDrive for Business</w:t>
        </w:r>
        <w:r>
          <w:tab/>
        </w:r>
        <w:r>
          <w:fldChar w:fldCharType="begin"/>
        </w:r>
        <w:r>
          <w:instrText xml:space="preserve"> PAGEREF _Toc526084468 \h </w:instrText>
        </w:r>
        <w:r>
          <w:fldChar w:fldCharType="separate"/>
        </w:r>
        <w:r>
          <w:t>68</w:t>
        </w:r>
        <w:r>
          <w:fldChar w:fldCharType="end"/>
        </w:r>
      </w:hyperlink>
    </w:p>
    <w:p w:rsidR="00B06135" w:rsidRDefault="00B06135">
      <w:pPr>
        <w:pStyle w:val="TOC3"/>
        <w:rPr>
          <w:rFonts w:eastAsiaTheme="minorEastAsia"/>
          <w:smallCaps w:val="0"/>
          <w:sz w:val="22"/>
        </w:rPr>
      </w:pPr>
      <w:hyperlink w:anchor="_Toc526084469" w:history="1">
        <w:r w:rsidRPr="00CB7F1E">
          <w:rPr>
            <w:rStyle w:val="Hyperlink"/>
          </w:rPr>
          <w:t>Project Online</w:t>
        </w:r>
        <w:r>
          <w:tab/>
        </w:r>
        <w:r>
          <w:fldChar w:fldCharType="begin"/>
        </w:r>
        <w:r>
          <w:instrText xml:space="preserve"> PAGEREF _Toc526084469 \h </w:instrText>
        </w:r>
        <w:r>
          <w:fldChar w:fldCharType="separate"/>
        </w:r>
        <w:r>
          <w:t>69</w:t>
        </w:r>
        <w:r>
          <w:fldChar w:fldCharType="end"/>
        </w:r>
      </w:hyperlink>
    </w:p>
    <w:p w:rsidR="00B06135" w:rsidRDefault="00B06135">
      <w:pPr>
        <w:pStyle w:val="TOC3"/>
        <w:rPr>
          <w:rFonts w:eastAsiaTheme="minorEastAsia"/>
          <w:smallCaps w:val="0"/>
          <w:sz w:val="22"/>
        </w:rPr>
      </w:pPr>
      <w:hyperlink w:anchor="_Toc526084470" w:history="1">
        <w:r w:rsidRPr="00CB7F1E">
          <w:rPr>
            <w:rStyle w:val="Hyperlink"/>
          </w:rPr>
          <w:t>SharePoint Online</w:t>
        </w:r>
        <w:r>
          <w:tab/>
        </w:r>
        <w:r>
          <w:fldChar w:fldCharType="begin"/>
        </w:r>
        <w:r>
          <w:instrText xml:space="preserve"> PAGEREF _Toc526084470 \h </w:instrText>
        </w:r>
        <w:r>
          <w:fldChar w:fldCharType="separate"/>
        </w:r>
        <w:r>
          <w:t>69</w:t>
        </w:r>
        <w:r>
          <w:fldChar w:fldCharType="end"/>
        </w:r>
      </w:hyperlink>
    </w:p>
    <w:p w:rsidR="00B06135" w:rsidRDefault="00B06135">
      <w:pPr>
        <w:pStyle w:val="TOC3"/>
        <w:rPr>
          <w:rFonts w:eastAsiaTheme="minorEastAsia"/>
          <w:smallCaps w:val="0"/>
          <w:sz w:val="22"/>
        </w:rPr>
      </w:pPr>
      <w:hyperlink w:anchor="_Toc526084471" w:history="1">
        <w:r w:rsidRPr="00CB7F1E">
          <w:rPr>
            <w:rStyle w:val="Hyperlink"/>
          </w:rPr>
          <w:t>Audio Services</w:t>
        </w:r>
        <w:r>
          <w:tab/>
        </w:r>
        <w:r>
          <w:fldChar w:fldCharType="begin"/>
        </w:r>
        <w:r>
          <w:instrText xml:space="preserve"> PAGEREF _Toc526084471 \h </w:instrText>
        </w:r>
        <w:r>
          <w:fldChar w:fldCharType="separate"/>
        </w:r>
        <w:r>
          <w:t>70</w:t>
        </w:r>
        <w:r>
          <w:fldChar w:fldCharType="end"/>
        </w:r>
      </w:hyperlink>
    </w:p>
    <w:p w:rsidR="00B06135" w:rsidRDefault="00B06135">
      <w:pPr>
        <w:pStyle w:val="TOC3"/>
        <w:rPr>
          <w:rFonts w:eastAsiaTheme="minorEastAsia"/>
          <w:smallCaps w:val="0"/>
          <w:sz w:val="22"/>
        </w:rPr>
      </w:pPr>
      <w:hyperlink w:anchor="_Toc526084472" w:history="1">
        <w:r w:rsidRPr="00CB7F1E">
          <w:rPr>
            <w:rStyle w:val="Hyperlink"/>
          </w:rPr>
          <w:t>Workplace Analytics</w:t>
        </w:r>
        <w:r>
          <w:tab/>
        </w:r>
        <w:r>
          <w:fldChar w:fldCharType="begin"/>
        </w:r>
        <w:r>
          <w:instrText xml:space="preserve"> PAGEREF _Toc526084472 \h </w:instrText>
        </w:r>
        <w:r>
          <w:fldChar w:fldCharType="separate"/>
        </w:r>
        <w:r>
          <w:t>70</w:t>
        </w:r>
        <w:r>
          <w:fldChar w:fldCharType="end"/>
        </w:r>
      </w:hyperlink>
    </w:p>
    <w:p w:rsidR="00B06135" w:rsidRDefault="00B06135">
      <w:pPr>
        <w:pStyle w:val="TOC2"/>
        <w:rPr>
          <w:rFonts w:eastAsiaTheme="minorEastAsia"/>
          <w:smallCaps w:val="0"/>
          <w:sz w:val="22"/>
        </w:rPr>
      </w:pPr>
      <w:hyperlink w:anchor="_Toc526084473" w:history="1">
        <w:r w:rsidRPr="00CB7F1E">
          <w:rPr>
            <w:rStyle w:val="Hyperlink"/>
          </w:rPr>
          <w:t>Ostale Online usluge</w:t>
        </w:r>
        <w:r>
          <w:tab/>
        </w:r>
        <w:r>
          <w:fldChar w:fldCharType="begin"/>
        </w:r>
        <w:r>
          <w:instrText xml:space="preserve"> PAGEREF _Toc526084473 \h </w:instrText>
        </w:r>
        <w:r>
          <w:fldChar w:fldCharType="separate"/>
        </w:r>
        <w:r>
          <w:t>70</w:t>
        </w:r>
        <w:r>
          <w:fldChar w:fldCharType="end"/>
        </w:r>
      </w:hyperlink>
    </w:p>
    <w:p w:rsidR="00B06135" w:rsidRDefault="00B06135">
      <w:pPr>
        <w:pStyle w:val="TOC3"/>
        <w:rPr>
          <w:rFonts w:eastAsiaTheme="minorEastAsia"/>
          <w:smallCaps w:val="0"/>
          <w:sz w:val="22"/>
        </w:rPr>
      </w:pPr>
      <w:hyperlink w:anchor="_Toc526084474" w:history="1">
        <w:r w:rsidRPr="00CB7F1E">
          <w:rPr>
            <w:rStyle w:val="Hyperlink"/>
          </w:rPr>
          <w:t>Bing karte</w:t>
        </w:r>
        <w:r>
          <w:tab/>
        </w:r>
        <w:r>
          <w:fldChar w:fldCharType="begin"/>
        </w:r>
        <w:r>
          <w:instrText xml:space="preserve"> PAGEREF _Toc526084474 \h </w:instrText>
        </w:r>
        <w:r>
          <w:fldChar w:fldCharType="separate"/>
        </w:r>
        <w:r>
          <w:t>70</w:t>
        </w:r>
        <w:r>
          <w:fldChar w:fldCharType="end"/>
        </w:r>
      </w:hyperlink>
    </w:p>
    <w:p w:rsidR="00B06135" w:rsidRDefault="00B06135">
      <w:pPr>
        <w:pStyle w:val="TOC3"/>
        <w:rPr>
          <w:rFonts w:eastAsiaTheme="minorEastAsia"/>
          <w:smallCaps w:val="0"/>
          <w:sz w:val="22"/>
        </w:rPr>
      </w:pPr>
      <w:hyperlink w:anchor="_Toc526084475" w:history="1">
        <w:r w:rsidRPr="00CB7F1E">
          <w:rPr>
            <w:rStyle w:val="Hyperlink"/>
          </w:rPr>
          <w:t>Platforma za poslovne aplikacije</w:t>
        </w:r>
        <w:r>
          <w:tab/>
        </w:r>
        <w:r>
          <w:fldChar w:fldCharType="begin"/>
        </w:r>
        <w:r>
          <w:instrText xml:space="preserve"> PAGEREF _Toc526084475 \h </w:instrText>
        </w:r>
        <w:r>
          <w:fldChar w:fldCharType="separate"/>
        </w:r>
        <w:r>
          <w:t>71</w:t>
        </w:r>
        <w:r>
          <w:fldChar w:fldCharType="end"/>
        </w:r>
      </w:hyperlink>
    </w:p>
    <w:p w:rsidR="00B06135" w:rsidRDefault="00B06135">
      <w:pPr>
        <w:pStyle w:val="TOC3"/>
        <w:rPr>
          <w:rFonts w:eastAsiaTheme="minorEastAsia"/>
          <w:smallCaps w:val="0"/>
          <w:sz w:val="22"/>
        </w:rPr>
      </w:pPr>
      <w:hyperlink w:anchor="_Toc526084476" w:history="1">
        <w:r w:rsidRPr="00CB7F1E">
          <w:rPr>
            <w:rStyle w:val="Hyperlink"/>
          </w:rPr>
          <w:t>Microsoft Kaizala Pro</w:t>
        </w:r>
        <w:r>
          <w:tab/>
        </w:r>
        <w:r>
          <w:fldChar w:fldCharType="begin"/>
        </w:r>
        <w:r>
          <w:instrText xml:space="preserve"> PAGEREF _Toc526084476 \h </w:instrText>
        </w:r>
        <w:r>
          <w:fldChar w:fldCharType="separate"/>
        </w:r>
        <w:r>
          <w:t>72</w:t>
        </w:r>
        <w:r>
          <w:fldChar w:fldCharType="end"/>
        </w:r>
      </w:hyperlink>
    </w:p>
    <w:p w:rsidR="00B06135" w:rsidRDefault="00B06135">
      <w:pPr>
        <w:pStyle w:val="TOC3"/>
        <w:rPr>
          <w:rFonts w:eastAsiaTheme="minorEastAsia"/>
          <w:smallCaps w:val="0"/>
          <w:sz w:val="22"/>
        </w:rPr>
      </w:pPr>
      <w:hyperlink w:anchor="_Toc526084477" w:history="1">
        <w:r w:rsidRPr="00CB7F1E">
          <w:rPr>
            <w:rStyle w:val="Hyperlink"/>
          </w:rPr>
          <w:t>Microsoft Cloud App Security</w:t>
        </w:r>
        <w:r>
          <w:tab/>
        </w:r>
        <w:r>
          <w:fldChar w:fldCharType="begin"/>
        </w:r>
        <w:r>
          <w:instrText xml:space="preserve"> PAGEREF _Toc526084477 \h </w:instrText>
        </w:r>
        <w:r>
          <w:fldChar w:fldCharType="separate"/>
        </w:r>
        <w:r>
          <w:t>73</w:t>
        </w:r>
        <w:r>
          <w:fldChar w:fldCharType="end"/>
        </w:r>
      </w:hyperlink>
    </w:p>
    <w:p w:rsidR="00B06135" w:rsidRDefault="00B06135">
      <w:pPr>
        <w:pStyle w:val="TOC3"/>
        <w:rPr>
          <w:rFonts w:eastAsiaTheme="minorEastAsia"/>
          <w:smallCaps w:val="0"/>
          <w:sz w:val="22"/>
        </w:rPr>
      </w:pPr>
      <w:hyperlink w:anchor="_Toc526084478" w:history="1">
        <w:r w:rsidRPr="00CB7F1E">
          <w:rPr>
            <w:rStyle w:val="Hyperlink"/>
          </w:rPr>
          <w:t>Microsoft Intune</w:t>
        </w:r>
        <w:r>
          <w:tab/>
        </w:r>
        <w:r>
          <w:fldChar w:fldCharType="begin"/>
        </w:r>
        <w:r>
          <w:instrText xml:space="preserve"> PAGEREF _Toc526084478 \h </w:instrText>
        </w:r>
        <w:r>
          <w:fldChar w:fldCharType="separate"/>
        </w:r>
        <w:r>
          <w:t>73</w:t>
        </w:r>
        <w:r>
          <w:fldChar w:fldCharType="end"/>
        </w:r>
      </w:hyperlink>
    </w:p>
    <w:p w:rsidR="00B06135" w:rsidRDefault="00B06135">
      <w:pPr>
        <w:pStyle w:val="TOC3"/>
        <w:rPr>
          <w:rFonts w:eastAsiaTheme="minorEastAsia"/>
          <w:smallCaps w:val="0"/>
          <w:sz w:val="22"/>
        </w:rPr>
      </w:pPr>
      <w:hyperlink w:anchor="_Toc526084479" w:history="1">
        <w:r w:rsidRPr="00CB7F1E">
          <w:rPr>
            <w:rStyle w:val="Hyperlink"/>
          </w:rPr>
          <w:t>Microsoft Learning</w:t>
        </w:r>
        <w:r>
          <w:tab/>
        </w:r>
        <w:r>
          <w:fldChar w:fldCharType="begin"/>
        </w:r>
        <w:r>
          <w:instrText xml:space="preserve"> PAGEREF _Toc526084479 \h </w:instrText>
        </w:r>
        <w:r>
          <w:fldChar w:fldCharType="separate"/>
        </w:r>
        <w:r>
          <w:t>73</w:t>
        </w:r>
        <w:r>
          <w:fldChar w:fldCharType="end"/>
        </w:r>
      </w:hyperlink>
    </w:p>
    <w:p w:rsidR="00B06135" w:rsidRDefault="00B06135">
      <w:pPr>
        <w:pStyle w:val="TOC3"/>
        <w:rPr>
          <w:rFonts w:eastAsiaTheme="minorEastAsia"/>
          <w:smallCaps w:val="0"/>
          <w:sz w:val="22"/>
        </w:rPr>
      </w:pPr>
      <w:hyperlink w:anchor="_Toc526084480" w:history="1">
        <w:r w:rsidRPr="00CB7F1E">
          <w:rPr>
            <w:rStyle w:val="Hyperlink"/>
          </w:rPr>
          <w:t>Minecraft: Education Edition</w:t>
        </w:r>
        <w:r>
          <w:tab/>
        </w:r>
        <w:r>
          <w:fldChar w:fldCharType="begin"/>
        </w:r>
        <w:r>
          <w:instrText xml:space="preserve"> PAGEREF _Toc526084480 \h </w:instrText>
        </w:r>
        <w:r>
          <w:fldChar w:fldCharType="separate"/>
        </w:r>
        <w:r>
          <w:t>74</w:t>
        </w:r>
        <w:r>
          <w:fldChar w:fldCharType="end"/>
        </w:r>
      </w:hyperlink>
    </w:p>
    <w:p w:rsidR="00B06135" w:rsidRDefault="00B06135">
      <w:pPr>
        <w:pStyle w:val="TOC1"/>
        <w:rPr>
          <w:rFonts w:eastAsiaTheme="minorEastAsia"/>
          <w:b w:val="0"/>
          <w:caps w:val="0"/>
          <w:noProof/>
          <w:sz w:val="22"/>
          <w:szCs w:val="22"/>
        </w:rPr>
      </w:pPr>
      <w:hyperlink w:anchor="_Toc526084481" w:history="1">
        <w:r w:rsidRPr="00CB7F1E">
          <w:rPr>
            <w:rStyle w:val="Hyperlink"/>
            <w:noProof/>
          </w:rPr>
          <w:t>Pojmovnik</w:t>
        </w:r>
        <w:r>
          <w:rPr>
            <w:noProof/>
          </w:rPr>
          <w:tab/>
        </w:r>
        <w:r>
          <w:rPr>
            <w:noProof/>
          </w:rPr>
          <w:fldChar w:fldCharType="begin"/>
        </w:r>
        <w:r>
          <w:rPr>
            <w:noProof/>
          </w:rPr>
          <w:instrText xml:space="preserve"> PAGEREF _Toc526084481 \h </w:instrText>
        </w:r>
        <w:r>
          <w:rPr>
            <w:noProof/>
          </w:rPr>
        </w:r>
        <w:r>
          <w:rPr>
            <w:noProof/>
          </w:rPr>
          <w:fldChar w:fldCharType="separate"/>
        </w:r>
        <w:r>
          <w:rPr>
            <w:noProof/>
          </w:rPr>
          <w:t>75</w:t>
        </w:r>
        <w:r>
          <w:rPr>
            <w:noProof/>
          </w:rPr>
          <w:fldChar w:fldCharType="end"/>
        </w:r>
      </w:hyperlink>
    </w:p>
    <w:p w:rsidR="00B06135" w:rsidRDefault="00B06135">
      <w:pPr>
        <w:pStyle w:val="TOC2"/>
        <w:rPr>
          <w:rFonts w:eastAsiaTheme="minorEastAsia"/>
          <w:smallCaps w:val="0"/>
          <w:sz w:val="22"/>
        </w:rPr>
      </w:pPr>
      <w:hyperlink w:anchor="_Toc526084482" w:history="1">
        <w:r w:rsidRPr="00CB7F1E">
          <w:rPr>
            <w:rStyle w:val="Hyperlink"/>
          </w:rPr>
          <w:t>Atributi</w:t>
        </w:r>
        <w:r>
          <w:tab/>
        </w:r>
        <w:r>
          <w:fldChar w:fldCharType="begin"/>
        </w:r>
        <w:r>
          <w:instrText xml:space="preserve"> PAGEREF _Toc526084482 \h </w:instrText>
        </w:r>
        <w:r>
          <w:fldChar w:fldCharType="separate"/>
        </w:r>
        <w:r>
          <w:t>75</w:t>
        </w:r>
        <w:r>
          <w:fldChar w:fldCharType="end"/>
        </w:r>
      </w:hyperlink>
    </w:p>
    <w:p w:rsidR="00B06135" w:rsidRDefault="00B06135">
      <w:pPr>
        <w:pStyle w:val="TOC2"/>
        <w:rPr>
          <w:rFonts w:eastAsiaTheme="minorEastAsia"/>
          <w:smallCaps w:val="0"/>
          <w:sz w:val="22"/>
        </w:rPr>
      </w:pPr>
      <w:hyperlink w:anchor="_Toc526084483" w:history="1">
        <w:r w:rsidRPr="00CB7F1E">
          <w:rPr>
            <w:rStyle w:val="Hyperlink"/>
          </w:rPr>
          <w:t>Vrijednosti ćelije</w:t>
        </w:r>
        <w:r>
          <w:tab/>
        </w:r>
        <w:r>
          <w:fldChar w:fldCharType="begin"/>
        </w:r>
        <w:r>
          <w:instrText xml:space="preserve"> PAGEREF _Toc526084483 \h </w:instrText>
        </w:r>
        <w:r>
          <w:fldChar w:fldCharType="separate"/>
        </w:r>
        <w:r>
          <w:t>76</w:t>
        </w:r>
        <w:r>
          <w:fldChar w:fldCharType="end"/>
        </w:r>
      </w:hyperlink>
    </w:p>
    <w:p w:rsidR="00B06135" w:rsidRDefault="00B06135">
      <w:pPr>
        <w:pStyle w:val="TOC2"/>
        <w:rPr>
          <w:rFonts w:eastAsiaTheme="minorEastAsia"/>
          <w:smallCaps w:val="0"/>
          <w:sz w:val="22"/>
        </w:rPr>
      </w:pPr>
      <w:hyperlink w:anchor="_Toc526084484" w:history="1">
        <w:r w:rsidRPr="00CB7F1E">
          <w:rPr>
            <w:rStyle w:val="Hyperlink"/>
          </w:rPr>
          <w:t>Zaglavlja stupaca</w:t>
        </w:r>
        <w:r>
          <w:tab/>
        </w:r>
        <w:r>
          <w:fldChar w:fldCharType="begin"/>
        </w:r>
        <w:r>
          <w:instrText xml:space="preserve"> PAGEREF _Toc526084484 \h </w:instrText>
        </w:r>
        <w:r>
          <w:fldChar w:fldCharType="separate"/>
        </w:r>
        <w:r>
          <w:t>77</w:t>
        </w:r>
        <w:r>
          <w:fldChar w:fldCharType="end"/>
        </w:r>
      </w:hyperlink>
    </w:p>
    <w:p w:rsidR="00B06135" w:rsidRDefault="00B06135">
      <w:pPr>
        <w:pStyle w:val="TOC2"/>
        <w:rPr>
          <w:rFonts w:eastAsiaTheme="minorEastAsia"/>
          <w:smallCaps w:val="0"/>
          <w:sz w:val="22"/>
        </w:rPr>
      </w:pPr>
      <w:hyperlink w:anchor="_Toc526084485" w:history="1">
        <w:r w:rsidRPr="00CB7F1E">
          <w:rPr>
            <w:rStyle w:val="Hyperlink"/>
          </w:rPr>
          <w:t>Definicije</w:t>
        </w:r>
        <w:r>
          <w:tab/>
        </w:r>
        <w:r>
          <w:fldChar w:fldCharType="begin"/>
        </w:r>
        <w:r>
          <w:instrText xml:space="preserve"> PAGEREF _Toc526084485 \h </w:instrText>
        </w:r>
        <w:r>
          <w:fldChar w:fldCharType="separate"/>
        </w:r>
        <w:r>
          <w:t>77</w:t>
        </w:r>
        <w:r>
          <w:fldChar w:fldCharType="end"/>
        </w:r>
      </w:hyperlink>
    </w:p>
    <w:p w:rsidR="00B06135" w:rsidRDefault="00B06135">
      <w:pPr>
        <w:pStyle w:val="TOC1"/>
        <w:rPr>
          <w:rFonts w:eastAsiaTheme="minorEastAsia"/>
          <w:b w:val="0"/>
          <w:caps w:val="0"/>
          <w:noProof/>
          <w:sz w:val="22"/>
          <w:szCs w:val="22"/>
        </w:rPr>
      </w:pPr>
      <w:hyperlink w:anchor="_Toc526084486" w:history="1">
        <w:r w:rsidRPr="00CB7F1E">
          <w:rPr>
            <w:rStyle w:val="Hyperlink"/>
            <w:noProof/>
          </w:rPr>
          <w:t>Dodatak A – Licence ekvivalentne CAL-u/ML-u</w:t>
        </w:r>
        <w:r>
          <w:rPr>
            <w:noProof/>
          </w:rPr>
          <w:tab/>
        </w:r>
        <w:r>
          <w:rPr>
            <w:noProof/>
          </w:rPr>
          <w:fldChar w:fldCharType="begin"/>
        </w:r>
        <w:r>
          <w:rPr>
            <w:noProof/>
          </w:rPr>
          <w:instrText xml:space="preserve"> PAGEREF _Toc526084486 \h </w:instrText>
        </w:r>
        <w:r>
          <w:rPr>
            <w:noProof/>
          </w:rPr>
        </w:r>
        <w:r>
          <w:rPr>
            <w:noProof/>
          </w:rPr>
          <w:fldChar w:fldCharType="separate"/>
        </w:r>
        <w:r>
          <w:rPr>
            <w:noProof/>
          </w:rPr>
          <w:t>80</w:t>
        </w:r>
        <w:r>
          <w:rPr>
            <w:noProof/>
          </w:rPr>
          <w:fldChar w:fldCharType="end"/>
        </w:r>
      </w:hyperlink>
    </w:p>
    <w:p w:rsidR="00B06135" w:rsidRDefault="00B06135">
      <w:pPr>
        <w:pStyle w:val="TOC1"/>
        <w:rPr>
          <w:rFonts w:eastAsiaTheme="minorEastAsia"/>
          <w:b w:val="0"/>
          <w:caps w:val="0"/>
          <w:noProof/>
          <w:sz w:val="22"/>
          <w:szCs w:val="22"/>
        </w:rPr>
      </w:pPr>
      <w:hyperlink w:anchor="_Toc526084487" w:history="1">
        <w:r w:rsidRPr="00CB7F1E">
          <w:rPr>
            <w:rStyle w:val="Hyperlink"/>
            <w:noProof/>
          </w:rPr>
          <w:t>Dodatak B – Tehnološko jamstvo Software Assurance</w:t>
        </w:r>
        <w:r>
          <w:rPr>
            <w:noProof/>
          </w:rPr>
          <w:tab/>
        </w:r>
        <w:r>
          <w:rPr>
            <w:noProof/>
          </w:rPr>
          <w:fldChar w:fldCharType="begin"/>
        </w:r>
        <w:r>
          <w:rPr>
            <w:noProof/>
          </w:rPr>
          <w:instrText xml:space="preserve"> PAGEREF _Toc526084487 \h </w:instrText>
        </w:r>
        <w:r>
          <w:rPr>
            <w:noProof/>
          </w:rPr>
        </w:r>
        <w:r>
          <w:rPr>
            <w:noProof/>
          </w:rPr>
          <w:fldChar w:fldCharType="separate"/>
        </w:r>
        <w:r>
          <w:rPr>
            <w:noProof/>
          </w:rPr>
          <w:t>82</w:t>
        </w:r>
        <w:r>
          <w:rPr>
            <w:noProof/>
          </w:rPr>
          <w:fldChar w:fldCharType="end"/>
        </w:r>
      </w:hyperlink>
    </w:p>
    <w:p w:rsidR="00B06135" w:rsidRDefault="00B06135">
      <w:pPr>
        <w:pStyle w:val="TOC2"/>
        <w:rPr>
          <w:rFonts w:eastAsiaTheme="minorEastAsia"/>
          <w:smallCaps w:val="0"/>
          <w:sz w:val="22"/>
        </w:rPr>
      </w:pPr>
      <w:hyperlink w:anchor="_Toc526084488" w:history="1">
        <w:r w:rsidRPr="00CB7F1E">
          <w:rPr>
            <w:rStyle w:val="Hyperlink"/>
          </w:rPr>
          <w:t>Kupnja tehnološkog jamstva Software Assurance</w:t>
        </w:r>
        <w:r>
          <w:tab/>
        </w:r>
        <w:r>
          <w:fldChar w:fldCharType="begin"/>
        </w:r>
        <w:r>
          <w:instrText xml:space="preserve"> PAGEREF _Toc526084488 \h </w:instrText>
        </w:r>
        <w:r>
          <w:fldChar w:fldCharType="separate"/>
        </w:r>
        <w:r>
          <w:t>82</w:t>
        </w:r>
        <w:r>
          <w:fldChar w:fldCharType="end"/>
        </w:r>
      </w:hyperlink>
    </w:p>
    <w:p w:rsidR="00B06135" w:rsidRDefault="00B06135">
      <w:pPr>
        <w:pStyle w:val="TOC2"/>
        <w:rPr>
          <w:rFonts w:eastAsiaTheme="minorEastAsia"/>
          <w:smallCaps w:val="0"/>
          <w:sz w:val="22"/>
        </w:rPr>
      </w:pPr>
      <w:hyperlink w:anchor="_Toc526084489" w:history="1">
        <w:r w:rsidRPr="00CB7F1E">
          <w:rPr>
            <w:rStyle w:val="Hyperlink"/>
          </w:rPr>
          <w:t>Obnova tehnološkog jamstva Software Assurance</w:t>
        </w:r>
        <w:r>
          <w:tab/>
        </w:r>
        <w:r>
          <w:fldChar w:fldCharType="begin"/>
        </w:r>
        <w:r>
          <w:instrText xml:space="preserve"> PAGEREF _Toc526084489 \h </w:instrText>
        </w:r>
        <w:r>
          <w:fldChar w:fldCharType="separate"/>
        </w:r>
        <w:r>
          <w:t>82</w:t>
        </w:r>
        <w:r>
          <w:fldChar w:fldCharType="end"/>
        </w:r>
      </w:hyperlink>
    </w:p>
    <w:p w:rsidR="00B06135" w:rsidRDefault="00B06135">
      <w:pPr>
        <w:pStyle w:val="TOC2"/>
        <w:rPr>
          <w:rFonts w:eastAsiaTheme="minorEastAsia"/>
          <w:smallCaps w:val="0"/>
          <w:sz w:val="22"/>
        </w:rPr>
      </w:pPr>
      <w:hyperlink w:anchor="_Toc526084490" w:history="1">
        <w:r w:rsidRPr="00CB7F1E">
          <w:rPr>
            <w:rStyle w:val="Hyperlink"/>
          </w:rPr>
          <w:t>Migracijske licence za prekinute ili obustavljene proizvode</w:t>
        </w:r>
        <w:r>
          <w:tab/>
        </w:r>
        <w:r>
          <w:fldChar w:fldCharType="begin"/>
        </w:r>
        <w:r>
          <w:instrText xml:space="preserve"> PAGEREF _Toc526084490 \h </w:instrText>
        </w:r>
        <w:r>
          <w:fldChar w:fldCharType="separate"/>
        </w:r>
        <w:r>
          <w:t>83</w:t>
        </w:r>
        <w:r>
          <w:fldChar w:fldCharType="end"/>
        </w:r>
      </w:hyperlink>
    </w:p>
    <w:p w:rsidR="00B06135" w:rsidRDefault="00B06135">
      <w:pPr>
        <w:pStyle w:val="TOC2"/>
        <w:rPr>
          <w:rFonts w:eastAsiaTheme="minorEastAsia"/>
          <w:smallCaps w:val="0"/>
          <w:sz w:val="22"/>
        </w:rPr>
      </w:pPr>
      <w:hyperlink w:anchor="_Toc526084491" w:history="1">
        <w:r w:rsidRPr="00CB7F1E">
          <w:rPr>
            <w:rStyle w:val="Hyperlink"/>
          </w:rPr>
          <w:t>Pogodnosti tehnološkog jamstva Software Assurance</w:t>
        </w:r>
        <w:r>
          <w:tab/>
        </w:r>
        <w:r>
          <w:fldChar w:fldCharType="begin"/>
        </w:r>
        <w:r>
          <w:instrText xml:space="preserve"> PAGEREF _Toc526084491 \h </w:instrText>
        </w:r>
        <w:r>
          <w:fldChar w:fldCharType="separate"/>
        </w:r>
        <w:r>
          <w:t>83</w:t>
        </w:r>
        <w:r>
          <w:fldChar w:fldCharType="end"/>
        </w:r>
      </w:hyperlink>
    </w:p>
    <w:p w:rsidR="00B06135" w:rsidRDefault="00B06135">
      <w:pPr>
        <w:pStyle w:val="TOC1"/>
        <w:rPr>
          <w:rFonts w:eastAsiaTheme="minorEastAsia"/>
          <w:b w:val="0"/>
          <w:caps w:val="0"/>
          <w:noProof/>
          <w:sz w:val="22"/>
          <w:szCs w:val="22"/>
        </w:rPr>
      </w:pPr>
      <w:hyperlink w:anchor="_Toc526084492" w:history="1">
        <w:r w:rsidRPr="00CB7F1E">
          <w:rPr>
            <w:rStyle w:val="Hyperlink"/>
            <w:noProof/>
          </w:rPr>
          <w:t>Dodatak C – Dodatne i druge prijelazne licence</w:t>
        </w:r>
        <w:r>
          <w:rPr>
            <w:noProof/>
          </w:rPr>
          <w:tab/>
        </w:r>
        <w:r>
          <w:rPr>
            <w:noProof/>
          </w:rPr>
          <w:fldChar w:fldCharType="begin"/>
        </w:r>
        <w:r>
          <w:rPr>
            <w:noProof/>
          </w:rPr>
          <w:instrText xml:space="preserve"> PAGEREF _Toc526084492 \h </w:instrText>
        </w:r>
        <w:r>
          <w:rPr>
            <w:noProof/>
          </w:rPr>
        </w:r>
        <w:r>
          <w:rPr>
            <w:noProof/>
          </w:rPr>
          <w:fldChar w:fldCharType="separate"/>
        </w:r>
        <w:r>
          <w:rPr>
            <w:noProof/>
          </w:rPr>
          <w:t>95</w:t>
        </w:r>
        <w:r>
          <w:rPr>
            <w:noProof/>
          </w:rPr>
          <w:fldChar w:fldCharType="end"/>
        </w:r>
      </w:hyperlink>
    </w:p>
    <w:p w:rsidR="00B06135" w:rsidRDefault="00B06135">
      <w:pPr>
        <w:pStyle w:val="TOC2"/>
        <w:rPr>
          <w:rFonts w:eastAsiaTheme="minorEastAsia"/>
          <w:smallCaps w:val="0"/>
          <w:sz w:val="22"/>
        </w:rPr>
      </w:pPr>
      <w:hyperlink w:anchor="_Toc526084493" w:history="1">
        <w:r w:rsidRPr="00CB7F1E">
          <w:rPr>
            <w:rStyle w:val="Hyperlink"/>
          </w:rPr>
          <w:t>Dodaci</w:t>
        </w:r>
        <w:r>
          <w:tab/>
        </w:r>
        <w:r>
          <w:fldChar w:fldCharType="begin"/>
        </w:r>
        <w:r>
          <w:instrText xml:space="preserve"> PAGEREF _Toc526084493 \h </w:instrText>
        </w:r>
        <w:r>
          <w:fldChar w:fldCharType="separate"/>
        </w:r>
        <w:r>
          <w:t>95</w:t>
        </w:r>
        <w:r>
          <w:fldChar w:fldCharType="end"/>
        </w:r>
      </w:hyperlink>
    </w:p>
    <w:p w:rsidR="00B06135" w:rsidRDefault="00B06135">
      <w:pPr>
        <w:pStyle w:val="TOC3"/>
        <w:rPr>
          <w:rFonts w:eastAsiaTheme="minorEastAsia"/>
          <w:smallCaps w:val="0"/>
          <w:sz w:val="22"/>
        </w:rPr>
      </w:pPr>
      <w:hyperlink w:anchor="_Toc526084494" w:history="1">
        <w:r w:rsidRPr="00CB7F1E">
          <w:rPr>
            <w:rStyle w:val="Hyperlink"/>
          </w:rPr>
          <w:t>Računalni operacijski sustav Windows</w:t>
        </w:r>
        <w:r>
          <w:tab/>
        </w:r>
        <w:r>
          <w:fldChar w:fldCharType="begin"/>
        </w:r>
        <w:r>
          <w:instrText xml:space="preserve"> PAGEREF _Toc526084494 \h </w:instrText>
        </w:r>
        <w:r>
          <w:fldChar w:fldCharType="separate"/>
        </w:r>
        <w:r>
          <w:t>95</w:t>
        </w:r>
        <w:r>
          <w:fldChar w:fldCharType="end"/>
        </w:r>
      </w:hyperlink>
    </w:p>
    <w:p w:rsidR="00B06135" w:rsidRDefault="00B06135">
      <w:pPr>
        <w:pStyle w:val="TOC3"/>
        <w:rPr>
          <w:rFonts w:eastAsiaTheme="minorEastAsia"/>
          <w:smallCaps w:val="0"/>
          <w:sz w:val="22"/>
        </w:rPr>
      </w:pPr>
      <w:hyperlink w:anchor="_Toc526084495" w:history="1">
        <w:r w:rsidRPr="00CB7F1E">
          <w:rPr>
            <w:rStyle w:val="Hyperlink"/>
          </w:rPr>
          <w:t>Microsoft Operations Management and Security</w:t>
        </w:r>
        <w:r>
          <w:tab/>
        </w:r>
        <w:r>
          <w:fldChar w:fldCharType="begin"/>
        </w:r>
        <w:r>
          <w:instrText xml:space="preserve"> PAGEREF _Toc526084495 \h </w:instrText>
        </w:r>
        <w:r>
          <w:fldChar w:fldCharType="separate"/>
        </w:r>
        <w:r>
          <w:t>95</w:t>
        </w:r>
        <w:r>
          <w:fldChar w:fldCharType="end"/>
        </w:r>
      </w:hyperlink>
    </w:p>
    <w:p w:rsidR="00B06135" w:rsidRDefault="00B06135">
      <w:pPr>
        <w:pStyle w:val="TOC3"/>
        <w:rPr>
          <w:rFonts w:eastAsiaTheme="minorEastAsia"/>
          <w:smallCaps w:val="0"/>
          <w:sz w:val="22"/>
        </w:rPr>
      </w:pPr>
      <w:hyperlink w:anchor="_Toc526084496" w:history="1">
        <w:r w:rsidRPr="00CB7F1E">
          <w:rPr>
            <w:rStyle w:val="Hyperlink"/>
          </w:rPr>
          <w:t>Korisnički planovi za Microsoft Azure</w:t>
        </w:r>
        <w:r>
          <w:tab/>
        </w:r>
        <w:r>
          <w:fldChar w:fldCharType="begin"/>
        </w:r>
        <w:r>
          <w:instrText xml:space="preserve"> PAGEREF _Toc526084496 \h </w:instrText>
        </w:r>
        <w:r>
          <w:fldChar w:fldCharType="separate"/>
        </w:r>
        <w:r>
          <w:t>95</w:t>
        </w:r>
        <w:r>
          <w:fldChar w:fldCharType="end"/>
        </w:r>
      </w:hyperlink>
    </w:p>
    <w:p w:rsidR="00B06135" w:rsidRDefault="00B06135">
      <w:pPr>
        <w:pStyle w:val="TOC3"/>
        <w:rPr>
          <w:rFonts w:eastAsiaTheme="minorEastAsia"/>
          <w:smallCaps w:val="0"/>
          <w:sz w:val="22"/>
        </w:rPr>
      </w:pPr>
      <w:hyperlink w:anchor="_Toc526084497" w:history="1">
        <w:r w:rsidRPr="00CB7F1E">
          <w:rPr>
            <w:rStyle w:val="Hyperlink"/>
          </w:rPr>
          <w:t>Microsoft 365</w:t>
        </w:r>
        <w:r>
          <w:tab/>
        </w:r>
        <w:r>
          <w:fldChar w:fldCharType="begin"/>
        </w:r>
        <w:r>
          <w:instrText xml:space="preserve"> PAGEREF _Toc526084497 \h </w:instrText>
        </w:r>
        <w:r>
          <w:fldChar w:fldCharType="separate"/>
        </w:r>
        <w:r>
          <w:t>96</w:t>
        </w:r>
        <w:r>
          <w:fldChar w:fldCharType="end"/>
        </w:r>
      </w:hyperlink>
    </w:p>
    <w:p w:rsidR="00B06135" w:rsidRDefault="00B06135">
      <w:pPr>
        <w:pStyle w:val="TOC3"/>
        <w:rPr>
          <w:rFonts w:eastAsiaTheme="minorEastAsia"/>
          <w:smallCaps w:val="0"/>
          <w:sz w:val="22"/>
        </w:rPr>
      </w:pPr>
      <w:hyperlink w:anchor="_Toc526084498" w:history="1">
        <w:r w:rsidRPr="00CB7F1E">
          <w:rPr>
            <w:rStyle w:val="Hyperlink"/>
          </w:rPr>
          <w:t>Enterprise Mobility + Security</w:t>
        </w:r>
        <w:r>
          <w:tab/>
        </w:r>
        <w:r>
          <w:fldChar w:fldCharType="begin"/>
        </w:r>
        <w:r>
          <w:instrText xml:space="preserve"> PAGEREF _Toc526084498 \h </w:instrText>
        </w:r>
        <w:r>
          <w:fldChar w:fldCharType="separate"/>
        </w:r>
        <w:r>
          <w:t>96</w:t>
        </w:r>
        <w:r>
          <w:fldChar w:fldCharType="end"/>
        </w:r>
      </w:hyperlink>
    </w:p>
    <w:p w:rsidR="00B06135" w:rsidRDefault="00B06135">
      <w:pPr>
        <w:pStyle w:val="TOC3"/>
        <w:rPr>
          <w:rFonts w:eastAsiaTheme="minorEastAsia"/>
          <w:smallCaps w:val="0"/>
          <w:sz w:val="22"/>
        </w:rPr>
      </w:pPr>
      <w:hyperlink w:anchor="_Toc526084499" w:history="1">
        <w:r w:rsidRPr="00CB7F1E">
          <w:rPr>
            <w:rStyle w:val="Hyperlink"/>
          </w:rPr>
          <w:t>Microsoft Dynamics 365 Services</w:t>
        </w:r>
        <w:r>
          <w:tab/>
        </w:r>
        <w:r>
          <w:fldChar w:fldCharType="begin"/>
        </w:r>
        <w:r>
          <w:instrText xml:space="preserve"> PAGEREF _Toc526084499 \h </w:instrText>
        </w:r>
        <w:r>
          <w:fldChar w:fldCharType="separate"/>
        </w:r>
        <w:r>
          <w:t>96</w:t>
        </w:r>
        <w:r>
          <w:fldChar w:fldCharType="end"/>
        </w:r>
      </w:hyperlink>
    </w:p>
    <w:p w:rsidR="00B06135" w:rsidRDefault="00B06135">
      <w:pPr>
        <w:pStyle w:val="TOC3"/>
        <w:rPr>
          <w:rFonts w:eastAsiaTheme="minorEastAsia"/>
          <w:smallCaps w:val="0"/>
          <w:sz w:val="22"/>
        </w:rPr>
      </w:pPr>
      <w:hyperlink w:anchor="_Toc526084500" w:history="1">
        <w:r w:rsidRPr="00CB7F1E">
          <w:rPr>
            <w:rStyle w:val="Hyperlink"/>
          </w:rPr>
          <w:t>Aplikacije Office 365</w:t>
        </w:r>
        <w:r>
          <w:tab/>
        </w:r>
        <w:r>
          <w:fldChar w:fldCharType="begin"/>
        </w:r>
        <w:r>
          <w:instrText xml:space="preserve"> PAGEREF _Toc526084500 \h </w:instrText>
        </w:r>
        <w:r>
          <w:fldChar w:fldCharType="separate"/>
        </w:r>
        <w:r>
          <w:t>97</w:t>
        </w:r>
        <w:r>
          <w:fldChar w:fldCharType="end"/>
        </w:r>
      </w:hyperlink>
    </w:p>
    <w:p w:rsidR="00B06135" w:rsidRDefault="00B06135">
      <w:pPr>
        <w:pStyle w:val="TOC3"/>
        <w:rPr>
          <w:rFonts w:eastAsiaTheme="minorEastAsia"/>
          <w:smallCaps w:val="0"/>
          <w:sz w:val="22"/>
        </w:rPr>
      </w:pPr>
      <w:hyperlink w:anchor="_Toc526084501" w:history="1">
        <w:r w:rsidRPr="00CB7F1E">
          <w:rPr>
            <w:rStyle w:val="Hyperlink"/>
          </w:rPr>
          <w:t>Paketi Office 365</w:t>
        </w:r>
        <w:r>
          <w:tab/>
        </w:r>
        <w:r>
          <w:fldChar w:fldCharType="begin"/>
        </w:r>
        <w:r>
          <w:instrText xml:space="preserve"> PAGEREF _Toc526084501 \h </w:instrText>
        </w:r>
        <w:r>
          <w:fldChar w:fldCharType="separate"/>
        </w:r>
        <w:r>
          <w:t>97</w:t>
        </w:r>
        <w:r>
          <w:fldChar w:fldCharType="end"/>
        </w:r>
      </w:hyperlink>
    </w:p>
    <w:p w:rsidR="00B06135" w:rsidRDefault="00B06135">
      <w:pPr>
        <w:pStyle w:val="TOC3"/>
        <w:rPr>
          <w:rFonts w:eastAsiaTheme="minorEastAsia"/>
          <w:smallCaps w:val="0"/>
          <w:sz w:val="22"/>
        </w:rPr>
      </w:pPr>
      <w:hyperlink w:anchor="_Toc526084502" w:history="1">
        <w:r w:rsidRPr="00CB7F1E">
          <w:rPr>
            <w:rStyle w:val="Hyperlink"/>
          </w:rPr>
          <w:t>Office 365 Advanced Threat Protection</w:t>
        </w:r>
        <w:r>
          <w:tab/>
        </w:r>
        <w:r>
          <w:fldChar w:fldCharType="begin"/>
        </w:r>
        <w:r>
          <w:instrText xml:space="preserve"> PAGEREF _Toc526084502 \h </w:instrText>
        </w:r>
        <w:r>
          <w:fldChar w:fldCharType="separate"/>
        </w:r>
        <w:r>
          <w:t>97</w:t>
        </w:r>
        <w:r>
          <w:fldChar w:fldCharType="end"/>
        </w:r>
      </w:hyperlink>
    </w:p>
    <w:p w:rsidR="00B06135" w:rsidRDefault="00B06135">
      <w:pPr>
        <w:pStyle w:val="TOC3"/>
        <w:rPr>
          <w:rFonts w:eastAsiaTheme="minorEastAsia"/>
          <w:smallCaps w:val="0"/>
          <w:sz w:val="22"/>
        </w:rPr>
      </w:pPr>
      <w:hyperlink w:anchor="_Toc526084503" w:history="1">
        <w:r w:rsidRPr="00CB7F1E">
          <w:rPr>
            <w:rStyle w:val="Hyperlink"/>
          </w:rPr>
          <w:t>Office 365 Data Loss Prevention Add-on</w:t>
        </w:r>
        <w:r>
          <w:tab/>
        </w:r>
        <w:r>
          <w:fldChar w:fldCharType="begin"/>
        </w:r>
        <w:r>
          <w:instrText xml:space="preserve"> PAGEREF _Toc526084503 \h </w:instrText>
        </w:r>
        <w:r>
          <w:fldChar w:fldCharType="separate"/>
        </w:r>
        <w:r>
          <w:t>97</w:t>
        </w:r>
        <w:r>
          <w:fldChar w:fldCharType="end"/>
        </w:r>
      </w:hyperlink>
    </w:p>
    <w:p w:rsidR="00B06135" w:rsidRDefault="00B06135">
      <w:pPr>
        <w:pStyle w:val="TOC3"/>
        <w:rPr>
          <w:rFonts w:eastAsiaTheme="minorEastAsia"/>
          <w:smallCaps w:val="0"/>
          <w:sz w:val="22"/>
        </w:rPr>
      </w:pPr>
      <w:hyperlink w:anchor="_Toc526084504" w:history="1">
        <w:r w:rsidRPr="00CB7F1E">
          <w:rPr>
            <w:rStyle w:val="Hyperlink"/>
          </w:rPr>
          <w:t>Office 365 Cloud App Security</w:t>
        </w:r>
        <w:r>
          <w:tab/>
        </w:r>
        <w:r>
          <w:fldChar w:fldCharType="begin"/>
        </w:r>
        <w:r>
          <w:instrText xml:space="preserve"> PAGEREF _Toc526084504 \h </w:instrText>
        </w:r>
        <w:r>
          <w:fldChar w:fldCharType="separate"/>
        </w:r>
        <w:r>
          <w:t>97</w:t>
        </w:r>
        <w:r>
          <w:fldChar w:fldCharType="end"/>
        </w:r>
      </w:hyperlink>
    </w:p>
    <w:p w:rsidR="00B06135" w:rsidRDefault="00B06135">
      <w:pPr>
        <w:pStyle w:val="TOC3"/>
        <w:rPr>
          <w:rFonts w:eastAsiaTheme="minorEastAsia"/>
          <w:smallCaps w:val="0"/>
          <w:sz w:val="22"/>
        </w:rPr>
      </w:pPr>
      <w:hyperlink w:anchor="_Toc526084505" w:history="1">
        <w:r w:rsidRPr="00CB7F1E">
          <w:rPr>
            <w:rStyle w:val="Hyperlink"/>
          </w:rPr>
          <w:t>Office 365 Threat Intelligence</w:t>
        </w:r>
        <w:r>
          <w:tab/>
        </w:r>
        <w:r>
          <w:fldChar w:fldCharType="begin"/>
        </w:r>
        <w:r>
          <w:instrText xml:space="preserve"> PAGEREF _Toc526084505 \h </w:instrText>
        </w:r>
        <w:r>
          <w:fldChar w:fldCharType="separate"/>
        </w:r>
        <w:r>
          <w:t>98</w:t>
        </w:r>
        <w:r>
          <w:fldChar w:fldCharType="end"/>
        </w:r>
      </w:hyperlink>
    </w:p>
    <w:p w:rsidR="00B06135" w:rsidRDefault="00B06135">
      <w:pPr>
        <w:pStyle w:val="TOC3"/>
        <w:rPr>
          <w:rFonts w:eastAsiaTheme="minorEastAsia"/>
          <w:smallCaps w:val="0"/>
          <w:sz w:val="22"/>
        </w:rPr>
      </w:pPr>
      <w:hyperlink w:anchor="_Toc526084506" w:history="1">
        <w:r w:rsidRPr="00CB7F1E">
          <w:rPr>
            <w:rStyle w:val="Hyperlink"/>
          </w:rPr>
          <w:t>Multi-Geo Capabilities u sustavu Office 365</w:t>
        </w:r>
        <w:r>
          <w:tab/>
        </w:r>
        <w:r>
          <w:fldChar w:fldCharType="begin"/>
        </w:r>
        <w:r>
          <w:instrText xml:space="preserve"> PAGEREF _Toc526084506 \h </w:instrText>
        </w:r>
        <w:r>
          <w:fldChar w:fldCharType="separate"/>
        </w:r>
        <w:r>
          <w:t>98</w:t>
        </w:r>
        <w:r>
          <w:fldChar w:fldCharType="end"/>
        </w:r>
      </w:hyperlink>
    </w:p>
    <w:p w:rsidR="00B06135" w:rsidRDefault="00B06135">
      <w:pPr>
        <w:pStyle w:val="TOC3"/>
        <w:rPr>
          <w:rFonts w:eastAsiaTheme="minorEastAsia"/>
          <w:smallCaps w:val="0"/>
          <w:sz w:val="22"/>
        </w:rPr>
      </w:pPr>
      <w:hyperlink w:anchor="_Toc526084507" w:history="1">
        <w:r w:rsidRPr="00CB7F1E">
          <w:rPr>
            <w:rStyle w:val="Hyperlink"/>
          </w:rPr>
          <w:t>Exchange Online</w:t>
        </w:r>
        <w:r>
          <w:tab/>
        </w:r>
        <w:r>
          <w:fldChar w:fldCharType="begin"/>
        </w:r>
        <w:r>
          <w:instrText xml:space="preserve"> PAGEREF _Toc526084507 \h </w:instrText>
        </w:r>
        <w:r>
          <w:fldChar w:fldCharType="separate"/>
        </w:r>
        <w:r>
          <w:t>98</w:t>
        </w:r>
        <w:r>
          <w:fldChar w:fldCharType="end"/>
        </w:r>
      </w:hyperlink>
    </w:p>
    <w:p w:rsidR="00B06135" w:rsidRDefault="00B06135">
      <w:pPr>
        <w:pStyle w:val="TOC3"/>
        <w:rPr>
          <w:rFonts w:eastAsiaTheme="minorEastAsia"/>
          <w:smallCaps w:val="0"/>
          <w:sz w:val="22"/>
        </w:rPr>
      </w:pPr>
      <w:hyperlink w:anchor="_Toc526084508" w:history="1">
        <w:r w:rsidRPr="00CB7F1E">
          <w:rPr>
            <w:rStyle w:val="Hyperlink"/>
          </w:rPr>
          <w:t>Project Online</w:t>
        </w:r>
        <w:r>
          <w:tab/>
        </w:r>
        <w:r>
          <w:fldChar w:fldCharType="begin"/>
        </w:r>
        <w:r>
          <w:instrText xml:space="preserve"> PAGEREF _Toc526084508 \h </w:instrText>
        </w:r>
        <w:r>
          <w:fldChar w:fldCharType="separate"/>
        </w:r>
        <w:r>
          <w:t>98</w:t>
        </w:r>
        <w:r>
          <w:fldChar w:fldCharType="end"/>
        </w:r>
      </w:hyperlink>
    </w:p>
    <w:p w:rsidR="00B06135" w:rsidRDefault="00B06135">
      <w:pPr>
        <w:pStyle w:val="TOC3"/>
        <w:rPr>
          <w:rFonts w:eastAsiaTheme="minorEastAsia"/>
          <w:smallCaps w:val="0"/>
          <w:sz w:val="22"/>
        </w:rPr>
      </w:pPr>
      <w:hyperlink w:anchor="_Toc526084509" w:history="1">
        <w:r w:rsidRPr="00CB7F1E">
          <w:rPr>
            <w:rStyle w:val="Hyperlink"/>
          </w:rPr>
          <w:t>SharePoint Online</w:t>
        </w:r>
        <w:r>
          <w:tab/>
        </w:r>
        <w:r>
          <w:fldChar w:fldCharType="begin"/>
        </w:r>
        <w:r>
          <w:instrText xml:space="preserve"> PAGEREF _Toc526084509 \h </w:instrText>
        </w:r>
        <w:r>
          <w:fldChar w:fldCharType="separate"/>
        </w:r>
        <w:r>
          <w:t>98</w:t>
        </w:r>
        <w:r>
          <w:fldChar w:fldCharType="end"/>
        </w:r>
      </w:hyperlink>
    </w:p>
    <w:p w:rsidR="00B06135" w:rsidRDefault="00B06135">
      <w:pPr>
        <w:pStyle w:val="TOC3"/>
        <w:rPr>
          <w:rFonts w:eastAsiaTheme="minorEastAsia"/>
          <w:smallCaps w:val="0"/>
          <w:sz w:val="22"/>
        </w:rPr>
      </w:pPr>
      <w:hyperlink w:anchor="_Toc526084510" w:history="1">
        <w:r w:rsidRPr="00CB7F1E">
          <w:rPr>
            <w:rStyle w:val="Hyperlink"/>
          </w:rPr>
          <w:t>Skype za tvrtke online</w:t>
        </w:r>
        <w:r>
          <w:tab/>
        </w:r>
        <w:r>
          <w:fldChar w:fldCharType="begin"/>
        </w:r>
        <w:r>
          <w:instrText xml:space="preserve"> PAGEREF _Toc526084510 \h </w:instrText>
        </w:r>
        <w:r>
          <w:fldChar w:fldCharType="separate"/>
        </w:r>
        <w:r>
          <w:t>98</w:t>
        </w:r>
        <w:r>
          <w:fldChar w:fldCharType="end"/>
        </w:r>
      </w:hyperlink>
    </w:p>
    <w:p w:rsidR="00B06135" w:rsidRDefault="00B06135">
      <w:pPr>
        <w:pStyle w:val="TOC3"/>
        <w:rPr>
          <w:rFonts w:eastAsiaTheme="minorEastAsia"/>
          <w:smallCaps w:val="0"/>
          <w:sz w:val="22"/>
        </w:rPr>
      </w:pPr>
      <w:hyperlink w:anchor="_Toc526084511" w:history="1">
        <w:r w:rsidRPr="00CB7F1E">
          <w:rPr>
            <w:rStyle w:val="Hyperlink"/>
          </w:rPr>
          <w:t>Microsoft Intune</w:t>
        </w:r>
        <w:r>
          <w:tab/>
        </w:r>
        <w:r>
          <w:fldChar w:fldCharType="begin"/>
        </w:r>
        <w:r>
          <w:instrText xml:space="preserve"> PAGEREF _Toc526084511 \h </w:instrText>
        </w:r>
        <w:r>
          <w:fldChar w:fldCharType="separate"/>
        </w:r>
        <w:r>
          <w:t>98</w:t>
        </w:r>
        <w:r>
          <w:fldChar w:fldCharType="end"/>
        </w:r>
      </w:hyperlink>
    </w:p>
    <w:p w:rsidR="00B06135" w:rsidRDefault="00B06135">
      <w:pPr>
        <w:pStyle w:val="TOC2"/>
        <w:rPr>
          <w:rFonts w:eastAsiaTheme="minorEastAsia"/>
          <w:smallCaps w:val="0"/>
          <w:sz w:val="22"/>
        </w:rPr>
      </w:pPr>
      <w:hyperlink w:anchor="_Toc526084512" w:history="1">
        <w:r w:rsidRPr="00CB7F1E">
          <w:rPr>
            <w:rStyle w:val="Hyperlink"/>
          </w:rPr>
          <w:t>Prijelazni SA</w:t>
        </w:r>
        <w:r>
          <w:tab/>
        </w:r>
        <w:r>
          <w:fldChar w:fldCharType="begin"/>
        </w:r>
        <w:r>
          <w:instrText xml:space="preserve"> PAGEREF _Toc526084512 \h </w:instrText>
        </w:r>
        <w:r>
          <w:fldChar w:fldCharType="separate"/>
        </w:r>
        <w:r>
          <w:t>99</w:t>
        </w:r>
        <w:r>
          <w:fldChar w:fldCharType="end"/>
        </w:r>
      </w:hyperlink>
    </w:p>
    <w:p w:rsidR="00B06135" w:rsidRDefault="00B06135">
      <w:pPr>
        <w:pStyle w:val="TOC3"/>
        <w:rPr>
          <w:rFonts w:eastAsiaTheme="minorEastAsia"/>
          <w:smallCaps w:val="0"/>
          <w:sz w:val="22"/>
        </w:rPr>
      </w:pPr>
      <w:hyperlink w:anchor="_Toc526084513" w:history="1">
        <w:r w:rsidRPr="00CB7F1E">
          <w:rPr>
            <w:rStyle w:val="Hyperlink"/>
          </w:rPr>
          <w:t>Paketi CAL</w:t>
        </w:r>
        <w:r>
          <w:tab/>
        </w:r>
        <w:r>
          <w:fldChar w:fldCharType="begin"/>
        </w:r>
        <w:r>
          <w:instrText xml:space="preserve"> PAGEREF _Toc526084513 \h </w:instrText>
        </w:r>
        <w:r>
          <w:fldChar w:fldCharType="separate"/>
        </w:r>
        <w:r>
          <w:t>99</w:t>
        </w:r>
        <w:r>
          <w:fldChar w:fldCharType="end"/>
        </w:r>
      </w:hyperlink>
    </w:p>
    <w:p w:rsidR="00B06135" w:rsidRDefault="00B06135">
      <w:pPr>
        <w:pStyle w:val="TOC3"/>
        <w:rPr>
          <w:rFonts w:eastAsiaTheme="minorEastAsia"/>
          <w:smallCaps w:val="0"/>
          <w:sz w:val="22"/>
        </w:rPr>
      </w:pPr>
      <w:hyperlink w:anchor="_Toc526084514" w:history="1">
        <w:r w:rsidRPr="00CB7F1E">
          <w:rPr>
            <w:rStyle w:val="Hyperlink"/>
          </w:rPr>
          <w:t>Računalni operacijski sustav Windows</w:t>
        </w:r>
        <w:r>
          <w:tab/>
        </w:r>
        <w:r>
          <w:fldChar w:fldCharType="begin"/>
        </w:r>
        <w:r>
          <w:instrText xml:space="preserve"> PAGEREF _Toc526084514 \h </w:instrText>
        </w:r>
        <w:r>
          <w:fldChar w:fldCharType="separate"/>
        </w:r>
        <w:r>
          <w:t>99</w:t>
        </w:r>
        <w:r>
          <w:fldChar w:fldCharType="end"/>
        </w:r>
      </w:hyperlink>
    </w:p>
    <w:p w:rsidR="00B06135" w:rsidRDefault="00B06135">
      <w:pPr>
        <w:pStyle w:val="TOC3"/>
        <w:rPr>
          <w:rFonts w:eastAsiaTheme="minorEastAsia"/>
          <w:smallCaps w:val="0"/>
          <w:sz w:val="22"/>
        </w:rPr>
      </w:pPr>
      <w:hyperlink w:anchor="_Toc526084515" w:history="1">
        <w:r w:rsidRPr="00CB7F1E">
          <w:rPr>
            <w:rStyle w:val="Hyperlink"/>
          </w:rPr>
          <w:t>Microsoft Operations Management and Security</w:t>
        </w:r>
        <w:r>
          <w:tab/>
        </w:r>
        <w:r>
          <w:fldChar w:fldCharType="begin"/>
        </w:r>
        <w:r>
          <w:instrText xml:space="preserve"> PAGEREF _Toc526084515 \h </w:instrText>
        </w:r>
        <w:r>
          <w:fldChar w:fldCharType="separate"/>
        </w:r>
        <w:r>
          <w:t>99</w:t>
        </w:r>
        <w:r>
          <w:fldChar w:fldCharType="end"/>
        </w:r>
      </w:hyperlink>
    </w:p>
    <w:p w:rsidR="00B06135" w:rsidRDefault="00B06135">
      <w:pPr>
        <w:pStyle w:val="TOC3"/>
        <w:rPr>
          <w:rFonts w:eastAsiaTheme="minorEastAsia"/>
          <w:smallCaps w:val="0"/>
          <w:sz w:val="22"/>
        </w:rPr>
      </w:pPr>
      <w:hyperlink w:anchor="_Toc526084516" w:history="1">
        <w:r w:rsidRPr="00CB7F1E">
          <w:rPr>
            <w:rStyle w:val="Hyperlink"/>
          </w:rPr>
          <w:t>Microsoft 365</w:t>
        </w:r>
        <w:r>
          <w:tab/>
        </w:r>
        <w:r>
          <w:fldChar w:fldCharType="begin"/>
        </w:r>
        <w:r>
          <w:instrText xml:space="preserve"> PAGEREF _Toc526084516 \h </w:instrText>
        </w:r>
        <w:r>
          <w:fldChar w:fldCharType="separate"/>
        </w:r>
        <w:r>
          <w:t>100</w:t>
        </w:r>
        <w:r>
          <w:fldChar w:fldCharType="end"/>
        </w:r>
      </w:hyperlink>
    </w:p>
    <w:p w:rsidR="00B06135" w:rsidRDefault="00B06135">
      <w:pPr>
        <w:pStyle w:val="TOC3"/>
        <w:rPr>
          <w:rFonts w:eastAsiaTheme="minorEastAsia"/>
          <w:smallCaps w:val="0"/>
          <w:sz w:val="22"/>
        </w:rPr>
      </w:pPr>
      <w:hyperlink w:anchor="_Toc526084517" w:history="1">
        <w:r w:rsidRPr="00CB7F1E">
          <w:rPr>
            <w:rStyle w:val="Hyperlink"/>
          </w:rPr>
          <w:t>Enterprise Mobility + Security</w:t>
        </w:r>
        <w:r>
          <w:tab/>
        </w:r>
        <w:r>
          <w:fldChar w:fldCharType="begin"/>
        </w:r>
        <w:r>
          <w:instrText xml:space="preserve"> PAGEREF _Toc526084517 \h </w:instrText>
        </w:r>
        <w:r>
          <w:fldChar w:fldCharType="separate"/>
        </w:r>
        <w:r>
          <w:t>100</w:t>
        </w:r>
        <w:r>
          <w:fldChar w:fldCharType="end"/>
        </w:r>
      </w:hyperlink>
    </w:p>
    <w:p w:rsidR="00B06135" w:rsidRDefault="00B06135">
      <w:pPr>
        <w:pStyle w:val="TOC3"/>
        <w:rPr>
          <w:rFonts w:eastAsiaTheme="minorEastAsia"/>
          <w:smallCaps w:val="0"/>
          <w:sz w:val="22"/>
        </w:rPr>
      </w:pPr>
      <w:hyperlink w:anchor="_Toc526084518" w:history="1">
        <w:r w:rsidRPr="00CB7F1E">
          <w:rPr>
            <w:rStyle w:val="Hyperlink"/>
          </w:rPr>
          <w:t>Microsoft Dynamics 365 Services</w:t>
        </w:r>
        <w:r>
          <w:tab/>
        </w:r>
        <w:r>
          <w:fldChar w:fldCharType="begin"/>
        </w:r>
        <w:r>
          <w:instrText xml:space="preserve"> PAGEREF _Toc526084518 \h </w:instrText>
        </w:r>
        <w:r>
          <w:fldChar w:fldCharType="separate"/>
        </w:r>
        <w:r>
          <w:t>100</w:t>
        </w:r>
        <w:r>
          <w:fldChar w:fldCharType="end"/>
        </w:r>
      </w:hyperlink>
    </w:p>
    <w:p w:rsidR="00B06135" w:rsidRDefault="00B06135">
      <w:pPr>
        <w:pStyle w:val="TOC3"/>
        <w:rPr>
          <w:rFonts w:eastAsiaTheme="minorEastAsia"/>
          <w:smallCaps w:val="0"/>
          <w:sz w:val="22"/>
        </w:rPr>
      </w:pPr>
      <w:hyperlink w:anchor="_Toc526084519" w:history="1">
        <w:r w:rsidRPr="00CB7F1E">
          <w:rPr>
            <w:rStyle w:val="Hyperlink"/>
          </w:rPr>
          <w:t>Aplikacije Office 365</w:t>
        </w:r>
        <w:r>
          <w:tab/>
        </w:r>
        <w:r>
          <w:fldChar w:fldCharType="begin"/>
        </w:r>
        <w:r>
          <w:instrText xml:space="preserve"> PAGEREF _Toc526084519 \h </w:instrText>
        </w:r>
        <w:r>
          <w:fldChar w:fldCharType="separate"/>
        </w:r>
        <w:r>
          <w:t>100</w:t>
        </w:r>
        <w:r>
          <w:fldChar w:fldCharType="end"/>
        </w:r>
      </w:hyperlink>
    </w:p>
    <w:p w:rsidR="00B06135" w:rsidRDefault="00B06135">
      <w:pPr>
        <w:pStyle w:val="TOC3"/>
        <w:rPr>
          <w:rFonts w:eastAsiaTheme="minorEastAsia"/>
          <w:smallCaps w:val="0"/>
          <w:sz w:val="22"/>
        </w:rPr>
      </w:pPr>
      <w:hyperlink w:anchor="_Toc526084520" w:history="1">
        <w:r w:rsidRPr="00CB7F1E">
          <w:rPr>
            <w:rStyle w:val="Hyperlink"/>
          </w:rPr>
          <w:t>Paketi Office 365</w:t>
        </w:r>
        <w:r>
          <w:tab/>
        </w:r>
        <w:r>
          <w:fldChar w:fldCharType="begin"/>
        </w:r>
        <w:r>
          <w:instrText xml:space="preserve"> PAGEREF _Toc526084520 \h </w:instrText>
        </w:r>
        <w:r>
          <w:fldChar w:fldCharType="separate"/>
        </w:r>
        <w:r>
          <w:t>101</w:t>
        </w:r>
        <w:r>
          <w:fldChar w:fldCharType="end"/>
        </w:r>
      </w:hyperlink>
    </w:p>
    <w:p w:rsidR="00B06135" w:rsidRDefault="00B06135">
      <w:pPr>
        <w:pStyle w:val="TOC3"/>
        <w:rPr>
          <w:rFonts w:eastAsiaTheme="minorEastAsia"/>
          <w:smallCaps w:val="0"/>
          <w:sz w:val="22"/>
        </w:rPr>
      </w:pPr>
      <w:hyperlink w:anchor="_Toc526084521" w:history="1">
        <w:r w:rsidRPr="00CB7F1E">
          <w:rPr>
            <w:rStyle w:val="Hyperlink"/>
          </w:rPr>
          <w:t>Project Online</w:t>
        </w:r>
        <w:r>
          <w:tab/>
        </w:r>
        <w:r>
          <w:fldChar w:fldCharType="begin"/>
        </w:r>
        <w:r>
          <w:instrText xml:space="preserve"> PAGEREF _Toc526084521 \h </w:instrText>
        </w:r>
        <w:r>
          <w:fldChar w:fldCharType="separate"/>
        </w:r>
        <w:r>
          <w:t>101</w:t>
        </w:r>
        <w:r>
          <w:fldChar w:fldCharType="end"/>
        </w:r>
      </w:hyperlink>
    </w:p>
    <w:p w:rsidR="00B06135" w:rsidRDefault="00B06135">
      <w:pPr>
        <w:pStyle w:val="TOC1"/>
        <w:rPr>
          <w:rFonts w:eastAsiaTheme="minorEastAsia"/>
          <w:b w:val="0"/>
          <w:caps w:val="0"/>
          <w:noProof/>
          <w:sz w:val="22"/>
          <w:szCs w:val="22"/>
        </w:rPr>
      </w:pPr>
      <w:hyperlink w:anchor="_Toc526084522" w:history="1">
        <w:r w:rsidRPr="00CB7F1E">
          <w:rPr>
            <w:rStyle w:val="Hyperlink"/>
            <w:noProof/>
          </w:rPr>
          <w:t>Dodatak D – Profesionalne usluge</w:t>
        </w:r>
        <w:r>
          <w:rPr>
            <w:noProof/>
          </w:rPr>
          <w:tab/>
        </w:r>
        <w:r>
          <w:rPr>
            <w:noProof/>
          </w:rPr>
          <w:fldChar w:fldCharType="begin"/>
        </w:r>
        <w:r>
          <w:rPr>
            <w:noProof/>
          </w:rPr>
          <w:instrText xml:space="preserve"> PAGEREF _Toc526084522 \h </w:instrText>
        </w:r>
        <w:r>
          <w:rPr>
            <w:noProof/>
          </w:rPr>
        </w:r>
        <w:r>
          <w:rPr>
            <w:noProof/>
          </w:rPr>
          <w:fldChar w:fldCharType="separate"/>
        </w:r>
        <w:r>
          <w:rPr>
            <w:noProof/>
          </w:rPr>
          <w:t>102</w:t>
        </w:r>
        <w:r>
          <w:rPr>
            <w:noProof/>
          </w:rPr>
          <w:fldChar w:fldCharType="end"/>
        </w:r>
      </w:hyperlink>
    </w:p>
    <w:p w:rsidR="00B06135" w:rsidRDefault="00B06135">
      <w:pPr>
        <w:pStyle w:val="TOC2"/>
        <w:rPr>
          <w:rFonts w:eastAsiaTheme="minorEastAsia"/>
          <w:smallCaps w:val="0"/>
          <w:sz w:val="22"/>
        </w:rPr>
      </w:pPr>
      <w:hyperlink w:anchor="_Toc526084523" w:history="1">
        <w:r w:rsidRPr="00CB7F1E">
          <w:rPr>
            <w:rStyle w:val="Hyperlink"/>
          </w:rPr>
          <w:t>Ponude Microsoft Premier podrške</w:t>
        </w:r>
        <w:r>
          <w:tab/>
        </w:r>
        <w:r>
          <w:fldChar w:fldCharType="begin"/>
        </w:r>
        <w:r>
          <w:instrText xml:space="preserve"> PAGEREF _Toc526084523 \h </w:instrText>
        </w:r>
        <w:r>
          <w:fldChar w:fldCharType="separate"/>
        </w:r>
        <w:r>
          <w:t>102</w:t>
        </w:r>
        <w:r>
          <w:fldChar w:fldCharType="end"/>
        </w:r>
      </w:hyperlink>
    </w:p>
    <w:p w:rsidR="00B06135" w:rsidRDefault="00B06135">
      <w:pPr>
        <w:pStyle w:val="TOC2"/>
        <w:rPr>
          <w:rFonts w:eastAsiaTheme="minorEastAsia"/>
          <w:smallCaps w:val="0"/>
          <w:sz w:val="22"/>
        </w:rPr>
      </w:pPr>
      <w:hyperlink w:anchor="_Toc526084524" w:history="1">
        <w:r w:rsidRPr="00CB7F1E">
          <w:rPr>
            <w:rStyle w:val="Hyperlink"/>
          </w:rPr>
          <w:t>Ponude Microsoft Digitalnih savjetodavnih usluga</w:t>
        </w:r>
        <w:r>
          <w:tab/>
        </w:r>
        <w:r>
          <w:fldChar w:fldCharType="begin"/>
        </w:r>
        <w:r>
          <w:instrText xml:space="preserve"> PAGEREF _Toc526084524 \h </w:instrText>
        </w:r>
        <w:r>
          <w:fldChar w:fldCharType="separate"/>
        </w:r>
        <w:r>
          <w:t>103</w:t>
        </w:r>
        <w:r>
          <w:fldChar w:fldCharType="end"/>
        </w:r>
      </w:hyperlink>
    </w:p>
    <w:p w:rsidR="00B06135" w:rsidRDefault="00B06135">
      <w:pPr>
        <w:pStyle w:val="TOC2"/>
        <w:rPr>
          <w:rFonts w:eastAsiaTheme="minorEastAsia"/>
          <w:smallCaps w:val="0"/>
          <w:sz w:val="22"/>
        </w:rPr>
      </w:pPr>
      <w:hyperlink w:anchor="_Toc526084525" w:history="1">
        <w:r w:rsidRPr="00CB7F1E">
          <w:rPr>
            <w:rStyle w:val="Hyperlink"/>
          </w:rPr>
          <w:t>Ponude Sales Productivity Accelerator</w:t>
        </w:r>
        <w:r>
          <w:tab/>
        </w:r>
        <w:r>
          <w:fldChar w:fldCharType="begin"/>
        </w:r>
        <w:r>
          <w:instrText xml:space="preserve"> PAGEREF _Toc526084525 \h </w:instrText>
        </w:r>
        <w:r>
          <w:fldChar w:fldCharType="separate"/>
        </w:r>
        <w:r>
          <w:t>103</w:t>
        </w:r>
        <w:r>
          <w:fldChar w:fldCharType="end"/>
        </w:r>
      </w:hyperlink>
    </w:p>
    <w:p w:rsidR="00B06135" w:rsidRDefault="00B06135">
      <w:pPr>
        <w:pStyle w:val="TOC1"/>
        <w:rPr>
          <w:rFonts w:eastAsiaTheme="minorEastAsia"/>
          <w:b w:val="0"/>
          <w:caps w:val="0"/>
          <w:noProof/>
          <w:sz w:val="22"/>
          <w:szCs w:val="22"/>
        </w:rPr>
      </w:pPr>
      <w:hyperlink w:anchor="_Toc526084526" w:history="1">
        <w:r w:rsidRPr="00CB7F1E">
          <w:rPr>
            <w:rStyle w:val="Hyperlink"/>
            <w:noProof/>
          </w:rPr>
          <w:t>Dodatak E – Dodatne odredbe Ugovora o Programu</w:t>
        </w:r>
        <w:r>
          <w:rPr>
            <w:noProof/>
          </w:rPr>
          <w:tab/>
        </w:r>
        <w:r>
          <w:rPr>
            <w:noProof/>
          </w:rPr>
          <w:fldChar w:fldCharType="begin"/>
        </w:r>
        <w:r>
          <w:rPr>
            <w:noProof/>
          </w:rPr>
          <w:instrText xml:space="preserve"> PAGEREF _Toc526084526 \h </w:instrText>
        </w:r>
        <w:r>
          <w:rPr>
            <w:noProof/>
          </w:rPr>
        </w:r>
        <w:r>
          <w:rPr>
            <w:noProof/>
          </w:rPr>
          <w:fldChar w:fldCharType="separate"/>
        </w:r>
        <w:r>
          <w:rPr>
            <w:noProof/>
          </w:rPr>
          <w:t>105</w:t>
        </w:r>
        <w:r>
          <w:rPr>
            <w:noProof/>
          </w:rPr>
          <w:fldChar w:fldCharType="end"/>
        </w:r>
      </w:hyperlink>
    </w:p>
    <w:p w:rsidR="00B06135" w:rsidRDefault="00B06135">
      <w:pPr>
        <w:pStyle w:val="TOC2"/>
        <w:rPr>
          <w:rFonts w:eastAsiaTheme="minorEastAsia"/>
          <w:smallCaps w:val="0"/>
          <w:sz w:val="22"/>
        </w:rPr>
      </w:pPr>
      <w:hyperlink w:anchor="_Toc526084527" w:history="1">
        <w:r w:rsidRPr="00CB7F1E">
          <w:rPr>
            <w:rStyle w:val="Hyperlink"/>
          </w:rPr>
          <w:t>Dodatne odredbe za program Select Plus</w:t>
        </w:r>
        <w:r>
          <w:tab/>
        </w:r>
        <w:r>
          <w:fldChar w:fldCharType="begin"/>
        </w:r>
        <w:r>
          <w:instrText xml:space="preserve"> PAGEREF _Toc526084527 \h </w:instrText>
        </w:r>
        <w:r>
          <w:fldChar w:fldCharType="separate"/>
        </w:r>
        <w:r>
          <w:t>105</w:t>
        </w:r>
        <w:r>
          <w:fldChar w:fldCharType="end"/>
        </w:r>
      </w:hyperlink>
    </w:p>
    <w:p w:rsidR="00B06135" w:rsidRDefault="00B06135">
      <w:pPr>
        <w:pStyle w:val="TOC2"/>
        <w:rPr>
          <w:rFonts w:eastAsiaTheme="minorEastAsia"/>
          <w:smallCaps w:val="0"/>
          <w:sz w:val="22"/>
        </w:rPr>
      </w:pPr>
      <w:hyperlink w:anchor="_Toc526084528" w:history="1">
        <w:r w:rsidRPr="00CB7F1E">
          <w:rPr>
            <w:rStyle w:val="Hyperlink"/>
          </w:rPr>
          <w:t>Definicija Upravljanja za Kvalificirane uređaje</w:t>
        </w:r>
        <w:r>
          <w:tab/>
        </w:r>
        <w:r>
          <w:fldChar w:fldCharType="begin"/>
        </w:r>
        <w:r>
          <w:instrText xml:space="preserve"> PAGEREF _Toc526084528 \h </w:instrText>
        </w:r>
        <w:r>
          <w:fldChar w:fldCharType="separate"/>
        </w:r>
        <w:r>
          <w:t>105</w:t>
        </w:r>
        <w:r>
          <w:fldChar w:fldCharType="end"/>
        </w:r>
      </w:hyperlink>
    </w:p>
    <w:p w:rsidR="00B06135" w:rsidRDefault="00B06135">
      <w:pPr>
        <w:pStyle w:val="TOC2"/>
        <w:rPr>
          <w:rFonts w:eastAsiaTheme="minorEastAsia"/>
          <w:smallCaps w:val="0"/>
          <w:sz w:val="22"/>
        </w:rPr>
      </w:pPr>
      <w:hyperlink w:anchor="_Toc526084529" w:history="1">
        <w:r w:rsidRPr="00CB7F1E">
          <w:rPr>
            <w:rStyle w:val="Hyperlink"/>
          </w:rPr>
          <w:t>Online usluge u programima Open</w:t>
        </w:r>
        <w:r>
          <w:tab/>
        </w:r>
        <w:r>
          <w:fldChar w:fldCharType="begin"/>
        </w:r>
        <w:r>
          <w:instrText xml:space="preserve"> PAGEREF _Toc526084529 \h </w:instrText>
        </w:r>
        <w:r>
          <w:fldChar w:fldCharType="separate"/>
        </w:r>
        <w:r>
          <w:t>105</w:t>
        </w:r>
        <w:r>
          <w:fldChar w:fldCharType="end"/>
        </w:r>
      </w:hyperlink>
    </w:p>
    <w:p w:rsidR="00B06135" w:rsidRDefault="00B06135">
      <w:pPr>
        <w:pStyle w:val="TOC2"/>
        <w:rPr>
          <w:rFonts w:eastAsiaTheme="minorEastAsia"/>
          <w:smallCaps w:val="0"/>
          <w:sz w:val="22"/>
        </w:rPr>
      </w:pPr>
      <w:hyperlink w:anchor="_Toc526084530" w:history="1">
        <w:r w:rsidRPr="00CB7F1E">
          <w:rPr>
            <w:rStyle w:val="Hyperlink"/>
          </w:rPr>
          <w:t>Dodatne odredbe za Profesionalne usluge – naslijeđeni ugovori</w:t>
        </w:r>
        <w:r>
          <w:tab/>
        </w:r>
        <w:r>
          <w:fldChar w:fldCharType="begin"/>
        </w:r>
        <w:r>
          <w:instrText xml:space="preserve"> PAGEREF _Toc526084530 \h </w:instrText>
        </w:r>
        <w:r>
          <w:fldChar w:fldCharType="separate"/>
        </w:r>
        <w:r>
          <w:t>105</w:t>
        </w:r>
        <w:r>
          <w:fldChar w:fldCharType="end"/>
        </w:r>
      </w:hyperlink>
    </w:p>
    <w:p w:rsidR="00B06135" w:rsidRDefault="00B06135">
      <w:pPr>
        <w:pStyle w:val="TOC1"/>
        <w:rPr>
          <w:rFonts w:eastAsiaTheme="minorEastAsia"/>
          <w:b w:val="0"/>
          <w:caps w:val="0"/>
          <w:noProof/>
          <w:sz w:val="22"/>
          <w:szCs w:val="22"/>
        </w:rPr>
      </w:pPr>
      <w:hyperlink w:anchor="_Toc526084531" w:history="1">
        <w:r w:rsidRPr="00CB7F1E">
          <w:rPr>
            <w:rStyle w:val="Hyperlink"/>
            <w:noProof/>
          </w:rPr>
          <w:t>Dodatak F – Promocije</w:t>
        </w:r>
        <w:r>
          <w:rPr>
            <w:noProof/>
          </w:rPr>
          <w:tab/>
        </w:r>
        <w:r>
          <w:rPr>
            <w:noProof/>
          </w:rPr>
          <w:fldChar w:fldCharType="begin"/>
        </w:r>
        <w:r>
          <w:rPr>
            <w:noProof/>
          </w:rPr>
          <w:instrText xml:space="preserve"> PAGEREF _Toc526084531 \h </w:instrText>
        </w:r>
        <w:r>
          <w:rPr>
            <w:noProof/>
          </w:rPr>
        </w:r>
        <w:r>
          <w:rPr>
            <w:noProof/>
          </w:rPr>
          <w:fldChar w:fldCharType="separate"/>
        </w:r>
        <w:r>
          <w:rPr>
            <w:noProof/>
          </w:rPr>
          <w:t>107</w:t>
        </w:r>
        <w:r>
          <w:rPr>
            <w:noProof/>
          </w:rPr>
          <w:fldChar w:fldCharType="end"/>
        </w:r>
      </w:hyperlink>
    </w:p>
    <w:p w:rsidR="00B06135" w:rsidRDefault="00B06135">
      <w:pPr>
        <w:pStyle w:val="TOC2"/>
        <w:rPr>
          <w:rFonts w:eastAsiaTheme="minorEastAsia"/>
          <w:smallCaps w:val="0"/>
          <w:sz w:val="22"/>
        </w:rPr>
      </w:pPr>
      <w:hyperlink w:anchor="_Toc526084532" w:history="1">
        <w:r w:rsidRPr="00CB7F1E">
          <w:rPr>
            <w:rStyle w:val="Hyperlink"/>
          </w:rPr>
          <w:t>Promocija Azure Compute Capacity</w:t>
        </w:r>
        <w:r>
          <w:tab/>
        </w:r>
        <w:r>
          <w:fldChar w:fldCharType="begin"/>
        </w:r>
        <w:r>
          <w:instrText xml:space="preserve"> PAGEREF _Toc526084532 \h </w:instrText>
        </w:r>
        <w:r>
          <w:fldChar w:fldCharType="separate"/>
        </w:r>
        <w:r>
          <w:t>107</w:t>
        </w:r>
        <w:r>
          <w:fldChar w:fldCharType="end"/>
        </w:r>
      </w:hyperlink>
    </w:p>
    <w:p w:rsidR="00B06135" w:rsidRDefault="00B06135">
      <w:pPr>
        <w:pStyle w:val="TOC2"/>
        <w:rPr>
          <w:rFonts w:eastAsiaTheme="minorEastAsia"/>
          <w:smallCaps w:val="0"/>
          <w:sz w:val="22"/>
        </w:rPr>
      </w:pPr>
      <w:hyperlink w:anchor="_Toc526084533" w:history="1">
        <w:r w:rsidRPr="00CB7F1E">
          <w:rPr>
            <w:rStyle w:val="Hyperlink"/>
          </w:rPr>
          <w:t>Promocija SQL Server 2017 za Linux</w:t>
        </w:r>
        <w:r>
          <w:tab/>
        </w:r>
        <w:r>
          <w:fldChar w:fldCharType="begin"/>
        </w:r>
        <w:r>
          <w:instrText xml:space="preserve"> PAGEREF _Toc526084533 \h </w:instrText>
        </w:r>
        <w:r>
          <w:fldChar w:fldCharType="separate"/>
        </w:r>
        <w:r>
          <w:t>107</w:t>
        </w:r>
        <w:r>
          <w:fldChar w:fldCharType="end"/>
        </w:r>
      </w:hyperlink>
    </w:p>
    <w:p w:rsidR="00B06135" w:rsidRDefault="00B06135">
      <w:pPr>
        <w:pStyle w:val="TOC1"/>
        <w:rPr>
          <w:rFonts w:eastAsiaTheme="minorEastAsia"/>
          <w:b w:val="0"/>
          <w:caps w:val="0"/>
          <w:noProof/>
          <w:sz w:val="22"/>
          <w:szCs w:val="22"/>
        </w:rPr>
      </w:pPr>
      <w:hyperlink w:anchor="_Toc526084534" w:history="1">
        <w:r w:rsidRPr="00CB7F1E">
          <w:rPr>
            <w:rStyle w:val="Hyperlink"/>
            <w:noProof/>
          </w:rPr>
          <w:t>Dodatak G – Odredbe za sustav za pohranu i Azure Data Box</w:t>
        </w:r>
        <w:r>
          <w:rPr>
            <w:noProof/>
          </w:rPr>
          <w:tab/>
        </w:r>
        <w:r>
          <w:rPr>
            <w:noProof/>
          </w:rPr>
          <w:fldChar w:fldCharType="begin"/>
        </w:r>
        <w:r>
          <w:rPr>
            <w:noProof/>
          </w:rPr>
          <w:instrText xml:space="preserve"> PAGEREF _Toc526084534 \h </w:instrText>
        </w:r>
        <w:r>
          <w:rPr>
            <w:noProof/>
          </w:rPr>
        </w:r>
        <w:r>
          <w:rPr>
            <w:noProof/>
          </w:rPr>
          <w:fldChar w:fldCharType="separate"/>
        </w:r>
        <w:r>
          <w:rPr>
            <w:noProof/>
          </w:rPr>
          <w:t>108</w:t>
        </w:r>
        <w:r>
          <w:rPr>
            <w:noProof/>
          </w:rPr>
          <w:fldChar w:fldCharType="end"/>
        </w:r>
      </w:hyperlink>
    </w:p>
    <w:p w:rsidR="00B06135" w:rsidRDefault="00B06135">
      <w:pPr>
        <w:pStyle w:val="TOC2"/>
        <w:rPr>
          <w:rFonts w:eastAsiaTheme="minorEastAsia"/>
          <w:smallCaps w:val="0"/>
          <w:sz w:val="22"/>
        </w:rPr>
      </w:pPr>
      <w:hyperlink w:anchor="_Toc526084535" w:history="1">
        <w:r w:rsidRPr="00CB7F1E">
          <w:rPr>
            <w:rStyle w:val="Hyperlink"/>
          </w:rPr>
          <w:t>Odredbe za sustav za pohranu</w:t>
        </w:r>
        <w:r>
          <w:tab/>
        </w:r>
        <w:r>
          <w:fldChar w:fldCharType="begin"/>
        </w:r>
        <w:r>
          <w:instrText xml:space="preserve"> PAGEREF _Toc526084535 \h </w:instrText>
        </w:r>
        <w:r>
          <w:fldChar w:fldCharType="separate"/>
        </w:r>
        <w:r>
          <w:t>108</w:t>
        </w:r>
        <w:r>
          <w:fldChar w:fldCharType="end"/>
        </w:r>
      </w:hyperlink>
    </w:p>
    <w:p w:rsidR="00B06135" w:rsidRDefault="00B06135">
      <w:pPr>
        <w:pStyle w:val="TOC2"/>
        <w:rPr>
          <w:rFonts w:eastAsiaTheme="minorEastAsia"/>
          <w:smallCaps w:val="0"/>
          <w:sz w:val="22"/>
        </w:rPr>
      </w:pPr>
      <w:hyperlink w:anchor="_Toc526084536" w:history="1">
        <w:r w:rsidRPr="00CB7F1E">
          <w:rPr>
            <w:rStyle w:val="Hyperlink"/>
          </w:rPr>
          <w:t>Odredbe za Azure Data Box</w:t>
        </w:r>
        <w:r>
          <w:tab/>
        </w:r>
        <w:r>
          <w:fldChar w:fldCharType="begin"/>
        </w:r>
        <w:r>
          <w:instrText xml:space="preserve"> PAGEREF _Toc526084536 \h </w:instrText>
        </w:r>
        <w:r>
          <w:fldChar w:fldCharType="separate"/>
        </w:r>
        <w:r>
          <w:t>109</w:t>
        </w:r>
        <w:r>
          <w:fldChar w:fldCharType="end"/>
        </w:r>
      </w:hyperlink>
    </w:p>
    <w:p w:rsidR="00B06135" w:rsidRDefault="00B06135">
      <w:pPr>
        <w:pStyle w:val="TOC1"/>
        <w:rPr>
          <w:rFonts w:eastAsiaTheme="minorEastAsia"/>
          <w:b w:val="0"/>
          <w:caps w:val="0"/>
          <w:noProof/>
          <w:sz w:val="22"/>
          <w:szCs w:val="22"/>
        </w:rPr>
      </w:pPr>
      <w:hyperlink w:anchor="_Toc526084537" w:history="1">
        <w:r w:rsidRPr="00CB7F1E">
          <w:rPr>
            <w:rStyle w:val="Hyperlink"/>
            <w:noProof/>
          </w:rPr>
          <w:t>Dodatak H – pogodnosti za studentsko korištenje i akademske programe</w:t>
        </w:r>
        <w:r>
          <w:rPr>
            <w:noProof/>
          </w:rPr>
          <w:tab/>
        </w:r>
        <w:r>
          <w:rPr>
            <w:noProof/>
          </w:rPr>
          <w:fldChar w:fldCharType="begin"/>
        </w:r>
        <w:r>
          <w:rPr>
            <w:noProof/>
          </w:rPr>
          <w:instrText xml:space="preserve"> PAGEREF _Toc526084537 \h </w:instrText>
        </w:r>
        <w:r>
          <w:rPr>
            <w:noProof/>
          </w:rPr>
        </w:r>
        <w:r>
          <w:rPr>
            <w:noProof/>
          </w:rPr>
          <w:fldChar w:fldCharType="separate"/>
        </w:r>
        <w:r>
          <w:rPr>
            <w:noProof/>
          </w:rPr>
          <w:t>112</w:t>
        </w:r>
        <w:r>
          <w:rPr>
            <w:noProof/>
          </w:rPr>
          <w:fldChar w:fldCharType="end"/>
        </w:r>
      </w:hyperlink>
    </w:p>
    <w:p w:rsidR="00B06135" w:rsidRDefault="00B06135">
      <w:pPr>
        <w:pStyle w:val="TOC2"/>
        <w:rPr>
          <w:rFonts w:eastAsiaTheme="minorEastAsia"/>
          <w:smallCaps w:val="0"/>
          <w:sz w:val="22"/>
        </w:rPr>
      </w:pPr>
      <w:hyperlink w:anchor="_Toc526084538" w:history="1">
        <w:r w:rsidRPr="00CB7F1E">
          <w:rPr>
            <w:rStyle w:val="Hyperlink"/>
          </w:rPr>
          <w:t>Prava na pogodnosti za studentsko korištenje po kvalificiranim programima</w:t>
        </w:r>
        <w:r>
          <w:tab/>
        </w:r>
        <w:r>
          <w:fldChar w:fldCharType="begin"/>
        </w:r>
        <w:r>
          <w:instrText xml:space="preserve"> PAGEREF _Toc526084538 \h </w:instrText>
        </w:r>
        <w:r>
          <w:fldChar w:fldCharType="separate"/>
        </w:r>
        <w:r>
          <w:t>112</w:t>
        </w:r>
        <w:r>
          <w:fldChar w:fldCharType="end"/>
        </w:r>
      </w:hyperlink>
    </w:p>
    <w:p w:rsidR="00B06135" w:rsidRDefault="00B06135">
      <w:pPr>
        <w:pStyle w:val="TOC2"/>
        <w:rPr>
          <w:rFonts w:eastAsiaTheme="minorEastAsia"/>
          <w:smallCaps w:val="0"/>
          <w:sz w:val="22"/>
        </w:rPr>
      </w:pPr>
      <w:hyperlink w:anchor="_Toc526084539" w:history="1">
        <w:r w:rsidRPr="00CB7F1E">
          <w:rPr>
            <w:rStyle w:val="Hyperlink"/>
          </w:rPr>
          <w:t>Dostupnost programa Enrollment for Education Solutions (pristupnica za Obrazovna rješenja) (verzija prije 2017.)</w:t>
        </w:r>
        <w:r>
          <w:tab/>
        </w:r>
        <w:r>
          <w:fldChar w:fldCharType="begin"/>
        </w:r>
        <w:r>
          <w:instrText xml:space="preserve"> PAGEREF _Toc526084539 \h </w:instrText>
        </w:r>
        <w:r>
          <w:fldChar w:fldCharType="separate"/>
        </w:r>
        <w:r>
          <w:t>113</w:t>
        </w:r>
        <w:r>
          <w:fldChar w:fldCharType="end"/>
        </w:r>
      </w:hyperlink>
    </w:p>
    <w:p w:rsidR="00B06135" w:rsidRDefault="00B06135">
      <w:pPr>
        <w:pStyle w:val="TOC1"/>
        <w:rPr>
          <w:rFonts w:eastAsiaTheme="minorEastAsia"/>
          <w:b w:val="0"/>
          <w:caps w:val="0"/>
          <w:noProof/>
          <w:sz w:val="22"/>
          <w:szCs w:val="22"/>
        </w:rPr>
      </w:pPr>
      <w:hyperlink w:anchor="_Toc526084540" w:history="1">
        <w:r w:rsidRPr="00CB7F1E">
          <w:rPr>
            <w:rStyle w:val="Hyperlink"/>
            <w:noProof/>
          </w:rPr>
          <w:t>Kaza</w:t>
        </w:r>
        <w:r w:rsidRPr="00CB7F1E">
          <w:rPr>
            <w:rStyle w:val="Hyperlink"/>
            <w:noProof/>
          </w:rPr>
          <w:t>l</w:t>
        </w:r>
        <w:r w:rsidRPr="00CB7F1E">
          <w:rPr>
            <w:rStyle w:val="Hyperlink"/>
            <w:noProof/>
          </w:rPr>
          <w:t>o</w:t>
        </w:r>
        <w:r>
          <w:rPr>
            <w:noProof/>
          </w:rPr>
          <w:tab/>
        </w:r>
        <w:r>
          <w:rPr>
            <w:noProof/>
          </w:rPr>
          <w:fldChar w:fldCharType="begin"/>
        </w:r>
        <w:r>
          <w:rPr>
            <w:noProof/>
          </w:rPr>
          <w:instrText xml:space="preserve"> PAGEREF _Toc526084540 \h </w:instrText>
        </w:r>
        <w:r>
          <w:rPr>
            <w:noProof/>
          </w:rPr>
        </w:r>
        <w:r>
          <w:rPr>
            <w:noProof/>
          </w:rPr>
          <w:fldChar w:fldCharType="separate"/>
        </w:r>
        <w:r>
          <w:rPr>
            <w:noProof/>
          </w:rPr>
          <w:t>114</w:t>
        </w:r>
        <w:r>
          <w:rPr>
            <w:noProof/>
          </w:rPr>
          <w:fldChar w:fldCharType="end"/>
        </w:r>
      </w:hyperlink>
    </w:p>
    <w:p w:rsidR="00A80210" w:rsidRDefault="00033E7C">
      <w:pPr>
        <w:pStyle w:val="ProductList-Body"/>
        <w:sectPr w:rsidR="00A8021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80210" w:rsidRDefault="00A80210">
      <w:pPr>
        <w:pStyle w:val="ProductList-Body"/>
      </w:pPr>
    </w:p>
    <w:p w:rsidR="00A80210" w:rsidRDefault="00A80210">
      <w:pPr>
        <w:sectPr w:rsidR="00A80210">
          <w:headerReference w:type="default" r:id="rId15"/>
          <w:footerReference w:type="default" r:id="rId16"/>
          <w:type w:val="continuous"/>
          <w:pgSz w:w="12240" w:h="15840" w:code="1"/>
          <w:pgMar w:top="1170" w:right="720" w:bottom="720" w:left="720" w:header="432" w:footer="288" w:gutter="0"/>
          <w:cols w:space="360"/>
        </w:sectPr>
      </w:pPr>
    </w:p>
    <w:p w:rsidR="00A80210" w:rsidRDefault="00033E7C">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26084398"/>
      <w:r>
        <w:instrText>Uvod</w:instrText>
      </w:r>
      <w:bookmarkEnd w:id="2"/>
      <w:r>
        <w:instrText>" \l 1</w:instrText>
      </w:r>
      <w:r>
        <w:fldChar w:fldCharType="end"/>
      </w:r>
    </w:p>
    <w:p w:rsidR="00A80210" w:rsidRDefault="00A80210">
      <w:pPr>
        <w:pStyle w:val="ProductList-Body"/>
      </w:pPr>
    </w:p>
    <w:p w:rsidR="00A80210" w:rsidRDefault="00033E7C">
      <w:pPr>
        <w:pStyle w:val="ProductList-Offering1Heading"/>
        <w:outlineLvl w:val="1"/>
      </w:pPr>
      <w:bookmarkStart w:id="3" w:name="_Sec532"/>
      <w:r>
        <w:t>O ovom dokumentu</w:t>
      </w:r>
      <w:bookmarkEnd w:id="3"/>
      <w:r>
        <w:fldChar w:fldCharType="begin"/>
      </w:r>
      <w:r>
        <w:instrText xml:space="preserve"> TC "</w:instrText>
      </w:r>
      <w:bookmarkStart w:id="4" w:name="_Toc526084399"/>
      <w:r>
        <w:instrText>O ovom dokumentu</w:instrText>
      </w:r>
      <w:bookmarkEnd w:id="4"/>
      <w:r>
        <w:instrText>" \l 2</w:instrText>
      </w:r>
      <w:r>
        <w:fldChar w:fldCharType="end"/>
      </w:r>
    </w:p>
    <w:p w:rsidR="00A80210" w:rsidRDefault="00033E7C">
      <w:pPr>
        <w:pStyle w:val="ProductList-Body"/>
      </w:pPr>
      <w:r>
        <w:t>Počevši od 1. srpnja 2015., Odredbe za proizvode zamjenjuju Popis proizvoda i Prava na korištenje proizvoda (engl. Product Use Rights, PUR). Sve reference na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na korištenje </w:t>
      </w:r>
      <w:r>
        <w:t xml:space="preserve">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A80210" w:rsidRDefault="00A80210">
      <w:pPr>
        <w:pStyle w:val="ProductList-Body"/>
      </w:pPr>
    </w:p>
    <w:p w:rsidR="00A80210" w:rsidRPr="00B06135" w:rsidRDefault="00033E7C">
      <w:pPr>
        <w:pStyle w:val="ProductList-Body"/>
        <w:rPr>
          <w:lang w:val="pl-PL"/>
        </w:rPr>
      </w:pPr>
      <w:r w:rsidRPr="00B06135">
        <w:rPr>
          <w:lang w:val="pl-PL"/>
        </w:rPr>
        <w:t xml:space="preserve">Proizvodi navedeni u Odredbama za proizvode dostupni su od datuma na </w:t>
      </w:r>
      <w:hyperlink w:anchor="_Sec843">
        <w:r w:rsidRPr="00B06135">
          <w:rPr>
            <w:color w:val="00467F"/>
            <w:u w:val="single"/>
            <w:lang w:val="pl-PL"/>
          </w:rPr>
          <w:t>naslovnici</w:t>
        </w:r>
      </w:hyperlink>
      <w:r w:rsidRPr="00B06135">
        <w:rPr>
          <w:lang w:val="pl-PL"/>
        </w:rPr>
        <w:t xml:space="preserve"> Odredbi za proizvode. Starije verzije Odredbi za proizvode, uključujući starije v</w:t>
      </w:r>
      <w:r w:rsidRPr="00B06135">
        <w:rPr>
          <w:lang w:val="pl-PL"/>
        </w:rPr>
        <w:t xml:space="preserve">erzije Popisa proizvoda i Prava na korištenje proizvoda, dostupne su na adresi </w:t>
      </w:r>
      <w:hyperlink r:id="rId18">
        <w:r w:rsidRPr="00B06135">
          <w:rPr>
            <w:color w:val="00467F"/>
            <w:u w:val="single"/>
            <w:lang w:val="pl-PL"/>
          </w:rPr>
          <w:t>http://go.microsoft.com/?linkid=9839207</w:t>
        </w:r>
      </w:hyperlink>
      <w:r w:rsidRPr="00B06135">
        <w:rPr>
          <w:lang w:val="pl-PL"/>
        </w:rPr>
        <w:t xml:space="preserve">. Informacije o obustavljenim Microsoftovim proizvodima i uslugama dostupne su </w:t>
      </w:r>
      <w:r w:rsidRPr="00B06135">
        <w:rPr>
          <w:lang w:val="pl-PL"/>
        </w:rPr>
        <w:t xml:space="preserve">na adresi </w:t>
      </w:r>
      <w:hyperlink r:id="rId19">
        <w:r w:rsidRPr="00B06135">
          <w:rPr>
            <w:color w:val="00467F"/>
            <w:u w:val="single"/>
            <w:lang w:val="pl-PL"/>
          </w:rPr>
          <w:t>http://www.microsoftvolumelicensing.com</w:t>
        </w:r>
      </w:hyperlink>
      <w:r w:rsidRPr="00B06135">
        <w:rPr>
          <w:lang w:val="pl-PL"/>
        </w:rPr>
        <w:t xml:space="preserve">. Klijenti se trebaju obratiti svojem prodavaču ili Microsoftovu voditelju za korisnike kako bi dobili informacije u vezi s regionalnom dostupnošću </w:t>
      </w:r>
      <w:r w:rsidRPr="00B06135">
        <w:rPr>
          <w:lang w:val="pl-PL"/>
        </w:rPr>
        <w:t>Microsoftovih proizvoda i Profesionalnih usluga.</w:t>
      </w:r>
    </w:p>
    <w:p w:rsidR="00A80210" w:rsidRPr="00B06135" w:rsidRDefault="00033E7C">
      <w:pPr>
        <w:pStyle w:val="ProductList-Offering1Heading"/>
        <w:outlineLvl w:val="1"/>
        <w:rPr>
          <w:lang w:val="pl-PL"/>
        </w:rPr>
      </w:pPr>
      <w:bookmarkStart w:id="5" w:name="_Sec533"/>
      <w:r w:rsidRPr="00B06135">
        <w:rPr>
          <w:lang w:val="pl-PL"/>
        </w:rPr>
        <w:t>Sadržaj ovog dokumenta</w:t>
      </w:r>
      <w:bookmarkEnd w:id="5"/>
      <w:r>
        <w:fldChar w:fldCharType="begin"/>
      </w:r>
      <w:r w:rsidRPr="00B06135">
        <w:rPr>
          <w:lang w:val="pl-PL"/>
        </w:rPr>
        <w:instrText xml:space="preserve"> TC "</w:instrText>
      </w:r>
      <w:bookmarkStart w:id="6" w:name="_Toc526084400"/>
      <w:r w:rsidRPr="00B06135">
        <w:rPr>
          <w:lang w:val="pl-PL"/>
        </w:rPr>
        <w:instrText>Sadržaj ovog dokumenta</w:instrText>
      </w:r>
      <w:bookmarkEnd w:id="6"/>
      <w:r w:rsidRPr="00B06135">
        <w:rPr>
          <w:lang w:val="pl-PL"/>
        </w:rPr>
        <w:instrText>" \l 2</w:instrText>
      </w:r>
      <w:r>
        <w:fldChar w:fldCharType="end"/>
      </w:r>
    </w:p>
    <w:p w:rsidR="00A80210" w:rsidRPr="00B06135" w:rsidRDefault="00033E7C">
      <w:pPr>
        <w:pStyle w:val="ProductList-Body"/>
        <w:rPr>
          <w:lang w:val="pl-PL"/>
        </w:rPr>
      </w:pPr>
      <w:r w:rsidRPr="00B06135">
        <w:rPr>
          <w:lang w:val="pl-PL"/>
        </w:rPr>
        <w:t xml:space="preserve">Odredbe za proizvode uključuju sljedeće odjeljke: </w:t>
      </w:r>
    </w:p>
    <w:p w:rsidR="00A80210" w:rsidRPr="00B06135" w:rsidRDefault="00033E7C">
      <w:pPr>
        <w:pStyle w:val="ProductList-Bullet"/>
        <w:numPr>
          <w:ilvl w:val="0"/>
          <w:numId w:val="6"/>
        </w:numPr>
        <w:rPr>
          <w:lang w:val="pl-PL"/>
        </w:rPr>
      </w:pPr>
      <w:hyperlink w:anchor="_Sec531">
        <w:r w:rsidRPr="00B06135">
          <w:rPr>
            <w:color w:val="00467F"/>
            <w:u w:val="single"/>
            <w:lang w:val="pl-PL"/>
          </w:rPr>
          <w:t>Uvod</w:t>
        </w:r>
      </w:hyperlink>
      <w:r w:rsidRPr="00B06135">
        <w:rPr>
          <w:lang w:val="pl-PL"/>
        </w:rPr>
        <w:t xml:space="preserve"> u kojem se nalazi popis najnovijih promjena.</w:t>
      </w:r>
    </w:p>
    <w:p w:rsidR="00A80210" w:rsidRPr="00B06135" w:rsidRDefault="00033E7C">
      <w:pPr>
        <w:pStyle w:val="ProductList-Bullet"/>
        <w:numPr>
          <w:ilvl w:val="0"/>
          <w:numId w:val="6"/>
        </w:numPr>
        <w:rPr>
          <w:lang w:val="pl-PL"/>
        </w:rPr>
      </w:pPr>
      <w:hyperlink w:anchor="_Sec536">
        <w:r w:rsidRPr="00B06135">
          <w:rPr>
            <w:color w:val="00467F"/>
            <w:u w:val="single"/>
            <w:lang w:val="pl-PL"/>
          </w:rPr>
          <w:t>Licencne odredbe</w:t>
        </w:r>
      </w:hyperlink>
      <w:r w:rsidRPr="00B06135">
        <w:rPr>
          <w:lang w:val="pl-PL"/>
        </w:rPr>
        <w:t xml:space="preserve"> koje sadrže Univerzalne licencne odredbe i Odredbe za licencni model koje se primjenjuju na softverske proizvode.</w:t>
      </w:r>
    </w:p>
    <w:p w:rsidR="00A80210" w:rsidRPr="00B06135" w:rsidRDefault="00033E7C">
      <w:pPr>
        <w:pStyle w:val="ProductList-Bullet"/>
        <w:numPr>
          <w:ilvl w:val="0"/>
          <w:numId w:val="6"/>
        </w:numPr>
        <w:rPr>
          <w:lang w:val="pl-PL"/>
        </w:rPr>
      </w:pPr>
      <w:hyperlink w:anchor="_Sec547">
        <w:r w:rsidRPr="00B06135">
          <w:rPr>
            <w:color w:val="00467F"/>
            <w:u w:val="single"/>
            <w:lang w:val="pl-PL"/>
          </w:rPr>
          <w:t>Softverski proizvodi</w:t>
        </w:r>
      </w:hyperlink>
      <w:r w:rsidRPr="00B06135">
        <w:rPr>
          <w:lang w:val="pl-PL"/>
        </w:rPr>
        <w:t xml:space="preserve"> u kojem su navedeni svi unosi softverskih proizvoda.</w:t>
      </w:r>
    </w:p>
    <w:p w:rsidR="00A80210" w:rsidRPr="00B06135" w:rsidRDefault="00033E7C">
      <w:pPr>
        <w:pStyle w:val="ProductList-Bullet"/>
        <w:numPr>
          <w:ilvl w:val="0"/>
          <w:numId w:val="6"/>
        </w:numPr>
        <w:rPr>
          <w:lang w:val="pl-PL"/>
        </w:rPr>
      </w:pPr>
      <w:hyperlink w:anchor="_Sec548">
        <w:r w:rsidRPr="00B06135">
          <w:rPr>
            <w:color w:val="00467F"/>
            <w:u w:val="single"/>
            <w:lang w:val="pl-PL"/>
          </w:rPr>
          <w:t>Proizvodi Online usluga</w:t>
        </w:r>
      </w:hyperlink>
      <w:r w:rsidRPr="00B06135">
        <w:rPr>
          <w:lang w:val="pl-PL"/>
        </w:rPr>
        <w:t xml:space="preserve"> u kojem su navedeni svi Unosi proizvoda Online usluga.</w:t>
      </w:r>
    </w:p>
    <w:p w:rsidR="00A80210" w:rsidRPr="00B06135" w:rsidRDefault="00033E7C">
      <w:pPr>
        <w:pStyle w:val="ProductList-Bullet"/>
        <w:numPr>
          <w:ilvl w:val="0"/>
          <w:numId w:val="6"/>
        </w:numPr>
        <w:rPr>
          <w:lang w:val="pl-PL"/>
        </w:rPr>
      </w:pPr>
      <w:hyperlink w:anchor="_Sec549">
        <w:r w:rsidRPr="00B06135">
          <w:rPr>
            <w:color w:val="00467F"/>
            <w:u w:val="single"/>
            <w:lang w:val="pl-PL"/>
          </w:rPr>
          <w:t>Pojmovnik</w:t>
        </w:r>
      </w:hyperlink>
      <w:r w:rsidRPr="00B06135">
        <w:rPr>
          <w:lang w:val="pl-PL"/>
        </w:rPr>
        <w:t xml:space="preserve"> u kojem se definiraju pojmovi kao što su Atributi, Vrijednosti ćelija, Zaglavlja stupaca i drugi pojmovi napisani ve</w:t>
      </w:r>
      <w:r w:rsidRPr="00B06135">
        <w:rPr>
          <w:lang w:val="pl-PL"/>
        </w:rPr>
        <w:t>likim početnim slovom u Odredbama za proizvode.</w:t>
      </w:r>
    </w:p>
    <w:p w:rsidR="00A80210" w:rsidRDefault="00033E7C">
      <w:pPr>
        <w:pStyle w:val="ProductList-Bullet"/>
        <w:numPr>
          <w:ilvl w:val="0"/>
          <w:numId w:val="6"/>
        </w:numPr>
      </w:pPr>
      <w:r>
        <w:t>Dodaci su sljedeći:</w:t>
      </w:r>
    </w:p>
    <w:p w:rsidR="00A80210" w:rsidRDefault="00033E7C">
      <w:pPr>
        <w:pStyle w:val="ProductList-Bullet"/>
        <w:numPr>
          <w:ilvl w:val="1"/>
          <w:numId w:val="6"/>
        </w:numPr>
      </w:pPr>
      <w:hyperlink w:anchor="_Sec591">
        <w:r>
          <w:rPr>
            <w:color w:val="00467F"/>
            <w:u w:val="single"/>
          </w:rPr>
          <w:t>Dodatak A – Tablica Licence ekvivalentne CAL-u/ML-u</w:t>
        </w:r>
      </w:hyperlink>
      <w:r>
        <w:t xml:space="preserve"> u kojoj se navode CAL paketi i licence dostupne za pretplatu na Online usluge koje omogućuju pristup poslu</w:t>
      </w:r>
      <w:r>
        <w:t>žiteljskim proizvodima.</w:t>
      </w:r>
    </w:p>
    <w:p w:rsidR="00A80210" w:rsidRDefault="00033E7C">
      <w:pPr>
        <w:pStyle w:val="ProductList-Bullet"/>
        <w:numPr>
          <w:ilvl w:val="1"/>
          <w:numId w:val="6"/>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w:t>
      </w:r>
    </w:p>
    <w:p w:rsidR="00A80210" w:rsidRPr="00B06135" w:rsidRDefault="00033E7C">
      <w:pPr>
        <w:pStyle w:val="ProductList-Bullet"/>
        <w:numPr>
          <w:ilvl w:val="1"/>
          <w:numId w:val="6"/>
        </w:numPr>
        <w:rPr>
          <w:lang w:val="pl-PL"/>
        </w:rPr>
      </w:pPr>
      <w:hyperlink w:anchor="_Sec1237">
        <w:r w:rsidRPr="00B06135">
          <w:rPr>
            <w:color w:val="00467F"/>
            <w:u w:val="single"/>
            <w:lang w:val="pl-PL"/>
          </w:rPr>
          <w:t>Dodatak C – Dodatne i druge prijelazne licence za Online usluge</w:t>
        </w:r>
      </w:hyperlink>
      <w:r w:rsidRPr="00B06135">
        <w:rPr>
          <w:lang w:val="pl-PL"/>
        </w:rPr>
        <w:t xml:space="preserve"> u kojem se opisuju kvalificirani proizvodi i uvjeti za Dodatne USL-ove i USL-ove za Prijelazni SA</w:t>
      </w:r>
    </w:p>
    <w:p w:rsidR="00A80210" w:rsidRPr="00B06135" w:rsidRDefault="00033E7C">
      <w:pPr>
        <w:pStyle w:val="ProductList-Bullet"/>
        <w:numPr>
          <w:ilvl w:val="1"/>
          <w:numId w:val="6"/>
        </w:numPr>
        <w:rPr>
          <w:lang w:val="pl-PL"/>
        </w:rPr>
      </w:pPr>
      <w:hyperlink w:anchor="_Sec562">
        <w:r w:rsidRPr="00B06135">
          <w:rPr>
            <w:color w:val="00467F"/>
            <w:u w:val="single"/>
            <w:lang w:val="pl-PL"/>
          </w:rPr>
          <w:t>Dodatak D – Profesionalne usluge</w:t>
        </w:r>
      </w:hyperlink>
      <w:r w:rsidRPr="00B06135">
        <w:rPr>
          <w:lang w:val="pl-PL"/>
        </w:rPr>
        <w:t xml:space="preserve"> u kojem se navode Profesionalne usluge koje se nude putem Microsoftova količinskog licenciranja.</w:t>
      </w:r>
    </w:p>
    <w:p w:rsidR="00A80210" w:rsidRPr="00B06135" w:rsidRDefault="00033E7C">
      <w:pPr>
        <w:pStyle w:val="ProductList-Bullet"/>
        <w:numPr>
          <w:ilvl w:val="1"/>
          <w:numId w:val="6"/>
        </w:numPr>
        <w:rPr>
          <w:lang w:val="pl-PL"/>
        </w:rPr>
      </w:pPr>
      <w:hyperlink w:anchor="_Sec563">
        <w:r w:rsidRPr="00B06135">
          <w:rPr>
            <w:color w:val="00467F"/>
            <w:u w:val="single"/>
            <w:lang w:val="pl-PL"/>
          </w:rPr>
          <w:t>Dodatak E – Dodatne odredbe Ugovora o programu</w:t>
        </w:r>
      </w:hyperlink>
      <w:r w:rsidRPr="00B06135">
        <w:rPr>
          <w:lang w:val="pl-PL"/>
        </w:rPr>
        <w:t xml:space="preserve"> u kojem se navode dodatne odredbe za Ugovore o Microsoftovu programu količinskog </w:t>
      </w:r>
      <w:r w:rsidRPr="00B06135">
        <w:rPr>
          <w:lang w:val="pl-PL"/>
        </w:rPr>
        <w:t>licenciranja.</w:t>
      </w:r>
    </w:p>
    <w:p w:rsidR="00A80210" w:rsidRPr="00B06135" w:rsidRDefault="00033E7C">
      <w:pPr>
        <w:pStyle w:val="ProductList-Bullet"/>
        <w:numPr>
          <w:ilvl w:val="1"/>
          <w:numId w:val="6"/>
        </w:numPr>
        <w:rPr>
          <w:lang w:val="pl-PL"/>
        </w:rPr>
      </w:pPr>
      <w:hyperlink w:anchor="_Sec572">
        <w:r w:rsidRPr="00B06135">
          <w:rPr>
            <w:color w:val="00467F"/>
            <w:u w:val="single"/>
            <w:lang w:val="pl-PL"/>
          </w:rPr>
          <w:t>Dodatak F – Promocije proizvoda</w:t>
        </w:r>
      </w:hyperlink>
      <w:r w:rsidRPr="00B06135">
        <w:rPr>
          <w:lang w:val="pl-PL"/>
        </w:rPr>
        <w:t xml:space="preserve"> u kojem se navode promocije Proizvoda koje inače nisu navedene u Cjeniku.</w:t>
      </w:r>
    </w:p>
    <w:p w:rsidR="00A80210" w:rsidRPr="00B06135" w:rsidRDefault="00033E7C">
      <w:pPr>
        <w:pStyle w:val="ProductList-Bullet"/>
        <w:numPr>
          <w:ilvl w:val="1"/>
          <w:numId w:val="6"/>
        </w:numPr>
        <w:rPr>
          <w:lang w:val="pl-PL"/>
        </w:rPr>
      </w:pPr>
      <w:hyperlink w:anchor="_Sec899">
        <w:r w:rsidRPr="00B06135">
          <w:rPr>
            <w:color w:val="00467F"/>
            <w:u w:val="single"/>
            <w:lang w:val="pl-PL"/>
          </w:rPr>
          <w:t>Dodatak G – Odredbe za sustav za pohranu i Azure Data Box</w:t>
        </w:r>
      </w:hyperlink>
      <w:r w:rsidRPr="00B06135">
        <w:rPr>
          <w:lang w:val="pl-PL"/>
        </w:rPr>
        <w:t xml:space="preserve"> u kojima se navode</w:t>
      </w:r>
      <w:r w:rsidRPr="00B06135">
        <w:rPr>
          <w:lang w:val="pl-PL"/>
        </w:rPr>
        <w:t xml:space="preserve"> dodatne odredbe za uređaje iz Sustava za pohranu i Azure Data Box. </w:t>
      </w:r>
    </w:p>
    <w:p w:rsidR="00A80210" w:rsidRPr="00B06135" w:rsidRDefault="00033E7C">
      <w:pPr>
        <w:pStyle w:val="ProductList-Bullet"/>
        <w:numPr>
          <w:ilvl w:val="1"/>
          <w:numId w:val="6"/>
        </w:numPr>
        <w:rPr>
          <w:lang w:val="pl-PL"/>
        </w:rPr>
      </w:pPr>
      <w:hyperlink w:anchor="_Sec1230">
        <w:r w:rsidRPr="00B06135">
          <w:rPr>
            <w:color w:val="00467F"/>
            <w:u w:val="single"/>
            <w:lang w:val="pl-PL"/>
          </w:rPr>
          <w:t>Dodatak H – pogodnosti za studentsko korištenje i akademske programe</w:t>
        </w:r>
      </w:hyperlink>
      <w:r w:rsidRPr="00B06135">
        <w:rPr>
          <w:lang w:val="pl-PL"/>
        </w:rPr>
        <w:t xml:space="preserve"> u kojem se navode kvalificirani proizvodi i povezane </w:t>
      </w:r>
      <w:r>
        <w:fldChar w:fldCharType="begin"/>
      </w:r>
      <w:r w:rsidRPr="00B06135">
        <w:rPr>
          <w:lang w:val="pl-PL"/>
        </w:rPr>
        <w:instrText xml:space="preserve"> AutoTextList   \s NoStyle \t "Pog</w:instrText>
      </w:r>
      <w:r w:rsidRPr="00B06135">
        <w:rPr>
          <w:lang w:val="pl-PL"/>
        </w:rPr>
        <w:instrText>odnost za studentsko korištenje: Mogućnost da ustanove koje licenciraju kvalificirani Proizvod za Ukupan broj korisnika licenciraju Proizvod za korištenje svojih studenata u omjeru od 15 ili 40 Studenata na jednog Informacijskog stručnjaka (ili člana osobl</w:instrText>
      </w:r>
      <w:r w:rsidRPr="00B06135">
        <w:rPr>
          <w:lang w:val="pl-PL"/>
        </w:rPr>
        <w:instrText xml:space="preserve">ja/predavača) bez dodatnih troškova." </w:instrText>
      </w:r>
      <w:r>
        <w:fldChar w:fldCharType="separate"/>
      </w:r>
      <w:r w:rsidRPr="00B06135">
        <w:rPr>
          <w:color w:val="0563C1"/>
          <w:lang w:val="pl-PL"/>
        </w:rPr>
        <w:t>pogodnosti za studentsko korištenje</w:t>
      </w:r>
      <w:r>
        <w:fldChar w:fldCharType="end"/>
      </w:r>
      <w:r w:rsidRPr="00B06135">
        <w:rPr>
          <w:lang w:val="pl-PL"/>
        </w:rPr>
        <w:t>.</w:t>
      </w:r>
    </w:p>
    <w:p w:rsidR="00A80210" w:rsidRPr="00B06135" w:rsidRDefault="00033E7C">
      <w:pPr>
        <w:pStyle w:val="ProductList-Bullet"/>
        <w:numPr>
          <w:ilvl w:val="0"/>
          <w:numId w:val="6"/>
        </w:numPr>
        <w:rPr>
          <w:lang w:val="pl-PL"/>
        </w:rPr>
      </w:pPr>
      <w:hyperlink w:anchor="_Sec844">
        <w:r w:rsidRPr="00B06135">
          <w:rPr>
            <w:color w:val="00467F"/>
            <w:u w:val="single"/>
            <w:lang w:val="pl-PL"/>
          </w:rPr>
          <w:t>Kazalo</w:t>
        </w:r>
      </w:hyperlink>
      <w:r w:rsidRPr="00B06135">
        <w:rPr>
          <w:lang w:val="pl-PL"/>
        </w:rPr>
        <w:t xml:space="preserve"> u kojem se navode svi proizvodi referencirani u odredbama za proizvode i gdje se nalaze.</w:t>
      </w:r>
    </w:p>
    <w:p w:rsidR="00A80210" w:rsidRPr="00B06135" w:rsidRDefault="00033E7C">
      <w:pPr>
        <w:pStyle w:val="ProductList-Offering1Heading"/>
        <w:outlineLvl w:val="1"/>
        <w:rPr>
          <w:lang w:val="pl-PL"/>
        </w:rPr>
      </w:pPr>
      <w:bookmarkStart w:id="7" w:name="_Sec534"/>
      <w:r w:rsidRPr="00B06135">
        <w:rPr>
          <w:lang w:val="pl-PL"/>
        </w:rPr>
        <w:t>Kretanje kroz Unose proizvoda</w:t>
      </w:r>
      <w:bookmarkEnd w:id="7"/>
      <w:r>
        <w:fldChar w:fldCharType="begin"/>
      </w:r>
      <w:r w:rsidRPr="00B06135">
        <w:rPr>
          <w:lang w:val="pl-PL"/>
        </w:rPr>
        <w:instrText xml:space="preserve"> TC "</w:instrText>
      </w:r>
      <w:bookmarkStart w:id="8" w:name="_Toc526084401"/>
      <w:r w:rsidRPr="00B06135">
        <w:rPr>
          <w:lang w:val="pl-PL"/>
        </w:rPr>
        <w:instrText>Kretanje kroz Unos</w:instrText>
      </w:r>
      <w:r w:rsidRPr="00B06135">
        <w:rPr>
          <w:lang w:val="pl-PL"/>
        </w:rPr>
        <w:instrText>e proizvoda</w:instrText>
      </w:r>
      <w:bookmarkEnd w:id="8"/>
      <w:r w:rsidRPr="00B06135">
        <w:rPr>
          <w:lang w:val="pl-PL"/>
        </w:rPr>
        <w:instrText>" \l 2</w:instrText>
      </w:r>
      <w:r>
        <w:fldChar w:fldCharType="end"/>
      </w:r>
    </w:p>
    <w:p w:rsidR="00A80210" w:rsidRPr="00B06135" w:rsidRDefault="00033E7C">
      <w:pPr>
        <w:pStyle w:val="ProductList-Body"/>
        <w:rPr>
          <w:lang w:val="pl-PL"/>
        </w:rPr>
      </w:pPr>
      <w:r w:rsidRPr="00B06135">
        <w:rPr>
          <w:lang w:val="pl-PL"/>
        </w:rPr>
        <w:t>Svaki Unos softverskog proizvoda sastoji se od četiri odjeljka: Dostupnost programa, Uvjeti za proizvod, Prava na korištenje proizvoda i Tehnološko jamstvo Software Assurance.</w:t>
      </w:r>
    </w:p>
    <w:p w:rsidR="00A80210" w:rsidRPr="00B06135" w:rsidRDefault="00033E7C">
      <w:pPr>
        <w:pStyle w:val="ProductList-Body"/>
        <w:rPr>
          <w:lang w:val="pl-PL"/>
        </w:rPr>
      </w:pPr>
      <w:r w:rsidRPr="00B06135">
        <w:rPr>
          <w:lang w:val="pl-PL"/>
        </w:rPr>
        <w:t>Svaki Unos proizvoda za Online usluge sastoji se od dva odje</w:t>
      </w:r>
      <w:r w:rsidRPr="00B06135">
        <w:rPr>
          <w:lang w:val="pl-PL"/>
        </w:rPr>
        <w:t xml:space="preserve">ljka: Dostupnost programa i Uvjeti za proizvod. </w:t>
      </w:r>
    </w:p>
    <w:p w:rsidR="00A80210" w:rsidRPr="00B06135" w:rsidRDefault="00A80210">
      <w:pPr>
        <w:pStyle w:val="ProductList-Body"/>
        <w:rPr>
          <w:lang w:val="pl-PL"/>
        </w:rPr>
      </w:pPr>
    </w:p>
    <w:p w:rsidR="00A80210" w:rsidRPr="00B06135" w:rsidRDefault="00033E7C">
      <w:pPr>
        <w:pStyle w:val="ProductList-Body"/>
        <w:rPr>
          <w:lang w:val="pl-PL"/>
        </w:rPr>
      </w:pPr>
      <w:r w:rsidRPr="00B06135">
        <w:rPr>
          <w:b/>
          <w:color w:val="00188F"/>
          <w:lang w:val="pl-PL"/>
        </w:rPr>
        <w:t xml:space="preserve">1. U odjeljku Dostupnost programa </w:t>
      </w:r>
      <w:r w:rsidRPr="00B06135">
        <w:rPr>
          <w:lang w:val="pl-PL"/>
        </w:rPr>
        <w:t>za svaki se proizvod navodi vrsta ponude, broj bodova (ako je to primjenjivo) i dostupnost u programima količinskog licenciranja.</w:t>
      </w:r>
    </w:p>
    <w:p w:rsidR="00A80210" w:rsidRDefault="00033E7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80210" w:rsidRDefault="00A80210">
      <w:pPr>
        <w:pStyle w:val="ProductList-Body"/>
      </w:pPr>
    </w:p>
    <w:p w:rsidR="00A80210" w:rsidRDefault="00033E7C">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A80210" w:rsidRDefault="00033E7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80210" w:rsidRDefault="00A80210">
      <w:pPr>
        <w:pStyle w:val="ProductList-Body"/>
      </w:pPr>
    </w:p>
    <w:p w:rsidR="00A80210" w:rsidRDefault="00033E7C">
      <w:pPr>
        <w:pStyle w:val="ProductList-Body"/>
      </w:pPr>
      <w:r>
        <w:rPr>
          <w:b/>
          <w:color w:val="00188F"/>
        </w:rPr>
        <w:t xml:space="preserve">3. U odjeljku Prava na korištenje proizvoda </w:t>
      </w:r>
      <w:r>
        <w:t>navode se Licencne odredbe za svaki Softverski proizvod,</w:t>
      </w:r>
      <w:r>
        <w:t xml:space="preserve"> uključujući Opće licencne odredbe, primjenjivi Licencni model i sve Posebne licencne odredbe za određeni proizvod. Reference na „Prava na korištenje proizvoda“ u Klijentovom ugovoru o količinskom licenciranju odnose se na odredbe navedene u odjeljku Prava</w:t>
      </w:r>
      <w:r>
        <w:t xml:space="preserve"> na korištenje proizvoda pojedinačnog Unosa softverskog proizvoda. Odredbe o Online uslugama navedene su u dokumentu Odredbe za Online usluge (OST).</w:t>
      </w:r>
    </w:p>
    <w:p w:rsidR="00A80210" w:rsidRDefault="00033E7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80210" w:rsidRDefault="00A80210">
      <w:pPr>
        <w:pStyle w:val="ProductList-Body"/>
      </w:pPr>
    </w:p>
    <w:p w:rsidR="00A80210" w:rsidRDefault="00033E7C">
      <w:pPr>
        <w:pStyle w:val="ProductList-Body"/>
      </w:pPr>
      <w:r>
        <w:rPr>
          <w:b/>
          <w:color w:val="00188F"/>
        </w:rPr>
        <w:t xml:space="preserve">4. U odjeljku Tehnološko jamstvo Software Assurance </w:t>
      </w:r>
      <w:r>
        <w:t>navode se odredbe i uvjeti povezani s pokrivenošću t</w:t>
      </w:r>
      <w:r>
        <w:t>ehnološkim jamstvom Software Assurance.</w:t>
      </w:r>
    </w:p>
    <w:p w:rsidR="00A80210" w:rsidRDefault="00033E7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80210" w:rsidRPr="00B06135" w:rsidRDefault="00033E7C">
      <w:pPr>
        <w:pStyle w:val="ProductList-Offering1Heading"/>
        <w:outlineLvl w:val="1"/>
        <w:rPr>
          <w:lang w:val="pl-PL"/>
        </w:rPr>
      </w:pPr>
      <w:bookmarkStart w:id="9" w:name="_Sec535"/>
      <w:r w:rsidRPr="00B06135">
        <w:rPr>
          <w:lang w:val="pl-PL"/>
        </w:rPr>
        <w:t>Pojašnjenja i sažetak izmjena ovog dokumenta</w:t>
      </w:r>
      <w:bookmarkEnd w:id="9"/>
      <w:r>
        <w:fldChar w:fldCharType="begin"/>
      </w:r>
      <w:r w:rsidRPr="00B06135">
        <w:rPr>
          <w:lang w:val="pl-PL"/>
        </w:rPr>
        <w:instrText xml:space="preserve"> TC "</w:instrText>
      </w:r>
      <w:bookmarkStart w:id="10" w:name="_Toc526084402"/>
      <w:r w:rsidRPr="00B06135">
        <w:rPr>
          <w:lang w:val="pl-PL"/>
        </w:rPr>
        <w:instrText>Pojašnjenja i sažetak izmjena ovog dokumenta</w:instrText>
      </w:r>
      <w:bookmarkEnd w:id="10"/>
      <w:r w:rsidRPr="00B06135">
        <w:rPr>
          <w:lang w:val="pl-PL"/>
        </w:rPr>
        <w:instrText>" \l 2</w:instrText>
      </w:r>
      <w:r>
        <w:fldChar w:fldCharType="end"/>
      </w:r>
    </w:p>
    <w:p w:rsidR="00A80210" w:rsidRDefault="00033E7C">
      <w:pPr>
        <w:pStyle w:val="ProductList-Body"/>
      </w:pPr>
      <w:r w:rsidRPr="00B06135">
        <w:rPr>
          <w:lang w:val="pl-PL"/>
        </w:rPr>
        <w:t xml:space="preserve">U daljnjem su tekstu navedene najnovije dopune, izbrisani dijelovi i druge izmjene Odredbi za proizvode. </w:t>
      </w:r>
      <w:r>
        <w:t>U nasta</w:t>
      </w:r>
      <w:r>
        <w:t>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05"/>
        <w:gridCol w:w="5385"/>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Izbrisani dijelovi</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Access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Excel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Standard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Professional Plus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Outlook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PowerPoint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Standard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Professional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Publisher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Skype za tvrtke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Skype za tvrtke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Visio 2016 Standard</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Visio 2016 Professional</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Word 2016</w:t>
            </w:r>
          </w:p>
        </w:tc>
      </w:tr>
      <w:tr w:rsidR="00A80210" w:rsidRPr="00B06135">
        <w:tc>
          <w:tcPr>
            <w:tcW w:w="6120" w:type="dxa"/>
            <w:tcBorders>
              <w:top w:val="single" w:sz="4" w:space="0" w:color="000000"/>
              <w:left w:val="single" w:sz="4" w:space="0" w:color="000000"/>
              <w:bottom w:val="single" w:sz="4" w:space="0" w:color="000000"/>
              <w:right w:val="single" w:sz="4" w:space="0" w:color="000000"/>
            </w:tcBorders>
          </w:tcPr>
          <w:p w:rsidR="00A80210" w:rsidRPr="00B06135" w:rsidRDefault="00033E7C">
            <w:pPr>
              <w:pStyle w:val="ProductList-TableBody"/>
              <w:rPr>
                <w:lang w:val="pl-PL"/>
              </w:rPr>
            </w:pPr>
            <w:r w:rsidRPr="00B06135">
              <w:rPr>
                <w:lang w:val="pl-PL"/>
              </w:rPr>
              <w:t>Rad kod kuće za Office Standard 2019</w:t>
            </w:r>
          </w:p>
        </w:tc>
        <w:tc>
          <w:tcPr>
            <w:tcW w:w="6120" w:type="dxa"/>
            <w:tcBorders>
              <w:top w:val="single" w:sz="4" w:space="0" w:color="000000"/>
              <w:left w:val="single" w:sz="4" w:space="0" w:color="000000"/>
              <w:bottom w:val="single" w:sz="4" w:space="0" w:color="000000"/>
              <w:right w:val="single" w:sz="4" w:space="0" w:color="000000"/>
            </w:tcBorders>
          </w:tcPr>
          <w:p w:rsidR="00A80210" w:rsidRPr="00B06135" w:rsidRDefault="00033E7C">
            <w:pPr>
              <w:pStyle w:val="ProductList-TableBody"/>
              <w:rPr>
                <w:lang w:val="pl-PL"/>
              </w:rPr>
            </w:pPr>
            <w:r w:rsidRPr="00B06135">
              <w:rPr>
                <w:lang w:val="pl-PL"/>
              </w:rPr>
              <w:t>Rad kod kuće za Office Standard 2016</w:t>
            </w:r>
          </w:p>
        </w:tc>
      </w:tr>
      <w:tr w:rsidR="00A80210" w:rsidRPr="00B06135">
        <w:tc>
          <w:tcPr>
            <w:tcW w:w="6120" w:type="dxa"/>
            <w:tcBorders>
              <w:top w:val="single" w:sz="4" w:space="0" w:color="000000"/>
              <w:left w:val="single" w:sz="4" w:space="0" w:color="000000"/>
              <w:bottom w:val="single" w:sz="4" w:space="0" w:color="000000"/>
              <w:right w:val="single" w:sz="4" w:space="0" w:color="000000"/>
            </w:tcBorders>
          </w:tcPr>
          <w:p w:rsidR="00A80210" w:rsidRPr="00B06135" w:rsidRDefault="00033E7C">
            <w:pPr>
              <w:pStyle w:val="ProductList-TableBody"/>
              <w:rPr>
                <w:lang w:val="pl-PL"/>
              </w:rPr>
            </w:pPr>
            <w:r w:rsidRPr="00B06135">
              <w:rPr>
                <w:lang w:val="pl-PL"/>
              </w:rPr>
              <w:t>Rad kod kuće za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A80210" w:rsidRPr="00B06135" w:rsidRDefault="00033E7C">
            <w:pPr>
              <w:pStyle w:val="ProductList-TableBody"/>
              <w:rPr>
                <w:lang w:val="pl-PL"/>
              </w:rPr>
            </w:pPr>
            <w:r w:rsidRPr="00B06135">
              <w:rPr>
                <w:lang w:val="pl-PL"/>
              </w:rPr>
              <w:t>Ra</w:t>
            </w:r>
            <w:r w:rsidRPr="00B06135">
              <w:rPr>
                <w:lang w:val="pl-PL"/>
              </w:rPr>
              <w:t>d kod kuće za Office Professional Plus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Excel 2019 za Mac</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Excel 2016 za Mac</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Pr="00B06135" w:rsidRDefault="00033E7C">
            <w:pPr>
              <w:pStyle w:val="ProductList-TableBody"/>
              <w:rPr>
                <w:lang w:val="pl-PL"/>
              </w:rPr>
            </w:pPr>
            <w:r w:rsidRPr="00B06135">
              <w:rPr>
                <w:lang w:val="pl-PL"/>
              </w:rPr>
              <w:t>Skype za tvrtke za Mac 2019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Lync za Mac 2011</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2019 za Mac Standard</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2016 za Mac Standard</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Outlook 2019 za Mac</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Outlook 2016 za Mac</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PowerPoint 2019 za Mac</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PowerPoint 2016 za Mac</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Word 2019 za Mac</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Word 2016 za Mac</w:t>
            </w:r>
          </w:p>
        </w:tc>
      </w:tr>
      <w:tr w:rsidR="00A80210" w:rsidRPr="00B06135">
        <w:tc>
          <w:tcPr>
            <w:tcW w:w="6120" w:type="dxa"/>
            <w:tcBorders>
              <w:top w:val="single" w:sz="4" w:space="0" w:color="000000"/>
              <w:left w:val="single" w:sz="4" w:space="0" w:color="000000"/>
              <w:bottom w:val="single" w:sz="4" w:space="0" w:color="000000"/>
              <w:right w:val="single" w:sz="4" w:space="0" w:color="000000"/>
            </w:tcBorders>
          </w:tcPr>
          <w:p w:rsidR="00A80210" w:rsidRPr="00B06135" w:rsidRDefault="00033E7C">
            <w:pPr>
              <w:pStyle w:val="ProductList-TableBody"/>
              <w:rPr>
                <w:lang w:val="pl-PL"/>
              </w:rPr>
            </w:pPr>
            <w:r w:rsidRPr="00B06135">
              <w:rPr>
                <w:lang w:val="pl-PL"/>
              </w:rPr>
              <w:t>Rad kod kuće za Mac 2019</w:t>
            </w:r>
          </w:p>
        </w:tc>
        <w:tc>
          <w:tcPr>
            <w:tcW w:w="6120" w:type="dxa"/>
            <w:tcBorders>
              <w:top w:val="single" w:sz="4" w:space="0" w:color="000000"/>
              <w:left w:val="single" w:sz="4" w:space="0" w:color="000000"/>
              <w:bottom w:val="single" w:sz="4" w:space="0" w:color="000000"/>
              <w:right w:val="single" w:sz="4" w:space="0" w:color="000000"/>
            </w:tcBorders>
          </w:tcPr>
          <w:p w:rsidR="00A80210" w:rsidRPr="00B06135" w:rsidRDefault="00033E7C">
            <w:pPr>
              <w:pStyle w:val="ProductList-TableBody"/>
              <w:rPr>
                <w:lang w:val="pl-PL"/>
              </w:rPr>
            </w:pPr>
            <w:r w:rsidRPr="00B06135">
              <w:rPr>
                <w:lang w:val="pl-PL"/>
              </w:rPr>
              <w:t>Rad kod kuće za Mac 2016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lastRenderedPageBreak/>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Active Directory Rights Management Services CAL</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w:t>
            </w:r>
            <w:r>
              <w:t>erver 2019 CAL</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CAL</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Remote Desktop Services CAL (uređaj i korisnik)</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Windows Server 2016 Remote Desktop Services CAL (uređaj i korisnik)</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Remote Desktop Services External Connector</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Datacenter (licence za 2 jezgre)</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Datacenter (licence za 2 jezgre)</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Datacenter (licence za 16 jezgri)</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Datacenter (licence za 16 jezgri)</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Essentials</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Standard (licence za 2 jezgre)</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Standard (licence za 2 jezgre)</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Standard (licen</w:t>
            </w:r>
            <w:r>
              <w:t>ce za 16 jezgri)</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Standard (licence za 16 jezgri)</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Active Directory Rights Management Services External Connector</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2019</w:t>
            </w:r>
            <w:r>
              <w:t xml:space="preserve"> External Connector</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2016 External Connector</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Skype za tvrtke online Plan 1</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365 for Customer Service Professional (SL po korisniku)</w:t>
            </w:r>
          </w:p>
        </w:tc>
        <w:tc>
          <w:tcPr>
            <w:tcW w:w="612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2"/>
      </w:pPr>
      <w:r>
        <w:t>Univerzalne licencne odredbe</w:t>
      </w:r>
    </w:p>
    <w:p w:rsidR="00A80210" w:rsidRDefault="00033E7C">
      <w:pPr>
        <w:pStyle w:val="ProductList-Body"/>
      </w:pPr>
      <w:hyperlink w:anchor="_Sec537">
        <w:r>
          <w:rPr>
            <w:color w:val="00467F"/>
            <w:u w:val="single"/>
          </w:rPr>
          <w:t>Obavijesti</w:t>
        </w:r>
      </w:hyperlink>
      <w:r>
        <w:t>: dodana je obavijest o zaštiti od zlonamjernog softvera za Windows Serv</w:t>
      </w:r>
      <w:r>
        <w:t xml:space="preserve">er 2019 u kojoj se navodi da će softver uključiti zaštitu od zlonamjernog softvera ako je druga zaštita istekla ili ako se ne instalira. </w:t>
      </w:r>
    </w:p>
    <w:p w:rsidR="00A80210" w:rsidRDefault="00033E7C">
      <w:pPr>
        <w:pStyle w:val="ProductList-Body"/>
      </w:pPr>
      <w:hyperlink w:anchor="_Sec537">
        <w:r>
          <w:rPr>
            <w:color w:val="00467F"/>
            <w:u w:val="single"/>
          </w:rPr>
          <w:t>Testiranje mjernih performansi (engl. benchmark)</w:t>
        </w:r>
      </w:hyperlink>
      <w:r>
        <w:t xml:space="preserve">: uklonjen je isječak o sustavu Windows </w:t>
      </w:r>
      <w:r>
        <w:t>Server iz članka Testiranje mjernih performansi. Sada je za testiranje mjernih performansi sustava Windows Server potrebno prethodno pribaviti Microsoftovo pisano odobrenje za otkrivanje rezultata testiranja mjernih performansi trećim osobama.</w:t>
      </w:r>
    </w:p>
    <w:p w:rsidR="00A80210" w:rsidRDefault="00A80210">
      <w:pPr>
        <w:pStyle w:val="ProductList-Body"/>
      </w:pPr>
    </w:p>
    <w:p w:rsidR="00A80210" w:rsidRDefault="00033E7C">
      <w:pPr>
        <w:pStyle w:val="ProductList-ClauseHeading"/>
        <w:outlineLvl w:val="2"/>
      </w:pPr>
      <w:r>
        <w:t>Softver</w:t>
      </w:r>
    </w:p>
    <w:p w:rsidR="00A80210" w:rsidRDefault="00033E7C">
      <w:pPr>
        <w:pStyle w:val="ProductList-Body"/>
      </w:pPr>
      <w:hyperlink w:anchor="_Sec610">
        <w:r>
          <w:rPr>
            <w:color w:val="00467F"/>
            <w:u w:val="single"/>
          </w:rPr>
          <w:t>Microsoft Dynamics 365 on-premise</w:t>
        </w:r>
      </w:hyperlink>
      <w:r>
        <w:t>: ažurirane su odredbe da bi se pojasnilo da je za CAL-ove za Dynamics 365 potrebno aktivno tehnološko jamstvo Software Assurance radi implementiranja softvera na zajedničkim poslužiteljima.</w:t>
      </w:r>
    </w:p>
    <w:p w:rsidR="00A80210" w:rsidRDefault="00033E7C">
      <w:pPr>
        <w:pStyle w:val="ProductList-Body"/>
      </w:pPr>
      <w:hyperlink w:anchor="_Sec611">
        <w:r>
          <w:rPr>
            <w:color w:val="00467F"/>
            <w:u w:val="single"/>
          </w:rPr>
          <w:t>Aplikacije sustava Office</w:t>
        </w:r>
      </w:hyperlink>
      <w:r>
        <w:t>: općenita ažuriranja odjeljaka Računalne aplikacije sustava Office i Office za Mac kao podrška izlasku na tržište aplikacija sustava Office 2019.</w:t>
      </w:r>
    </w:p>
    <w:p w:rsidR="00A80210" w:rsidRDefault="00033E7C">
      <w:pPr>
        <w:pStyle w:val="ProductList-Body"/>
      </w:pPr>
      <w:hyperlink w:anchor="_Sec639">
        <w:r>
          <w:rPr>
            <w:color w:val="00467F"/>
            <w:u w:val="single"/>
          </w:rPr>
          <w:t>Project Server</w:t>
        </w:r>
      </w:hyperlink>
      <w:r>
        <w:t>: dodan je Proj</w:t>
      </w:r>
      <w:r>
        <w:t xml:space="preserve">ect Professional 2019 u tablicu u odjeljku 3.1 Pristup poslužiteljskom softveru, čime se daje pristup sustavu Project Server uređajima s licencom za Project Professional 2019. </w:t>
      </w:r>
    </w:p>
    <w:p w:rsidR="00A80210" w:rsidRDefault="00033E7C">
      <w:pPr>
        <w:pStyle w:val="ProductList-Body"/>
      </w:pPr>
      <w:hyperlink w:anchor="_Sec650">
        <w:r>
          <w:rPr>
            <w:color w:val="00467F"/>
            <w:u w:val="single"/>
          </w:rPr>
          <w:t>Visual Studio Team Foundation Server</w:t>
        </w:r>
      </w:hyperlink>
      <w:r>
        <w:t>: sve instanc</w:t>
      </w:r>
      <w:r>
        <w:t>e servisa Visual Studio Team Services ažurirane su u servis Azure DevOps Services.</w:t>
      </w:r>
    </w:p>
    <w:p w:rsidR="00A80210" w:rsidRDefault="00033E7C">
      <w:pPr>
        <w:pStyle w:val="ProductList-Body"/>
      </w:pPr>
      <w:r>
        <w:t xml:space="preserve">Računalni operacijski sustav Windows: radi jasnoće ažurirana je i reorganizirana tablica Dostupnost programa. </w:t>
      </w:r>
    </w:p>
    <w:p w:rsidR="00A80210" w:rsidRDefault="00A80210">
      <w:pPr>
        <w:pStyle w:val="ProductList-Body"/>
      </w:pPr>
    </w:p>
    <w:p w:rsidR="00A80210" w:rsidRDefault="00033E7C">
      <w:pPr>
        <w:pStyle w:val="ProductList-ClauseHeading"/>
        <w:outlineLvl w:val="2"/>
      </w:pPr>
      <w:r>
        <w:t>Online usluge</w:t>
      </w:r>
    </w:p>
    <w:p w:rsidR="00A80210" w:rsidRDefault="00033E7C">
      <w:pPr>
        <w:pStyle w:val="ProductList-Body"/>
      </w:pPr>
      <w:hyperlink w:anchor="_Sec1151">
        <w:r>
          <w:rPr>
            <w:color w:val="00467F"/>
            <w:u w:val="single"/>
          </w:rPr>
          <w:t>Microsoft Dynamics 365 Services</w:t>
        </w:r>
      </w:hyperlink>
      <w:r>
        <w:t>: Dodane su odredbe u kojima se navodi da postojeći klijenti s licencama Team Member stečenima prije 1. listopada 2018. mogu koristiti postojeće i novostečene licence Team Member u skladu s opisom usluge u Prilogu X Vodiča za</w:t>
      </w:r>
      <w:r>
        <w:t xml:space="preserve"> licenciranje sustava Dynamics 365 tijekom trajanja postojeće pretplate i svakog razdoblja pretplate nakon toga započetog prije 1. srpnja 2020 ili do 30. lipnja 2023., ovisno o tome što je ranije.</w:t>
      </w:r>
    </w:p>
    <w:p w:rsidR="00A80210" w:rsidRDefault="00033E7C">
      <w:pPr>
        <w:pStyle w:val="ProductList-Body"/>
      </w:pPr>
      <w:hyperlink w:anchor="_Sec629">
        <w:r>
          <w:rPr>
            <w:color w:val="00467F"/>
            <w:u w:val="single"/>
          </w:rPr>
          <w:t>Microsoft 365</w:t>
        </w:r>
      </w:hyperlink>
      <w:r>
        <w:t>: dodana je izja</w:t>
      </w:r>
      <w:r>
        <w:t>va u vezi s nadolazećim povlačenjem Prava na korištenje sustava Office Professional Plus (lokalno) za klijente s prijelaznim tehnološkim jamstvom za Microsoft 365 E3/E5 i MPSA klijentima u siječnju 2019. Počevši od 1. siječnja 2019., prava na korištenje su</w:t>
      </w:r>
      <w:r>
        <w:t>stava Office Professional Plus za korisničke licence za Prijelazno tehnološko jamstvo za Microsoft 365 E3/E5 i korisničke licence stečene u okviru MPSA neće biti dostupna za nove Klijente ili one koji obnavljaju pretplatu.</w:t>
      </w:r>
    </w:p>
    <w:p w:rsidR="00A80210" w:rsidRDefault="00033E7C">
      <w:pPr>
        <w:pStyle w:val="ProductList-Body"/>
      </w:pPr>
      <w:hyperlink w:anchor="_Sec669">
        <w:r>
          <w:rPr>
            <w:color w:val="00467F"/>
            <w:u w:val="single"/>
          </w:rPr>
          <w:t>Aud</w:t>
        </w:r>
        <w:r>
          <w:rPr>
            <w:color w:val="00467F"/>
            <w:u w:val="single"/>
          </w:rPr>
          <w:t>io Services</w:t>
        </w:r>
      </w:hyperlink>
      <w:r>
        <w:t>: naziv odjeljka ažuriran je iz Skype za tvrtke online u Audio Services.</w:t>
      </w:r>
    </w:p>
    <w:p w:rsidR="00A80210" w:rsidRDefault="00A80210">
      <w:pPr>
        <w:pStyle w:val="ProductList-Body"/>
      </w:pPr>
    </w:p>
    <w:p w:rsidR="00A80210" w:rsidRDefault="00033E7C">
      <w:pPr>
        <w:pStyle w:val="ProductList-ClauseHeading"/>
        <w:outlineLvl w:val="2"/>
      </w:pPr>
      <w:r>
        <w:t>Pojmovnik</w:t>
      </w:r>
    </w:p>
    <w:p w:rsidR="00A80210" w:rsidRDefault="00033E7C">
      <w:pPr>
        <w:pStyle w:val="ProductList-Body"/>
      </w:pPr>
      <w:hyperlink w:anchor="_Sec553">
        <w:r>
          <w:rPr>
            <w:color w:val="00467F"/>
            <w:u w:val="single"/>
          </w:rPr>
          <w:t>Definicije</w:t>
        </w:r>
      </w:hyperlink>
      <w:r>
        <w:t>: ažurirana je definicija za „Spremnici za Windows Server s izolacijom Hyper-V“ kao podrška izlasku na tržište sustava Windows Server 2019.</w:t>
      </w:r>
    </w:p>
    <w:p w:rsidR="00A80210" w:rsidRDefault="00A80210">
      <w:pPr>
        <w:pStyle w:val="ProductList-Body"/>
      </w:pPr>
    </w:p>
    <w:p w:rsidR="00A80210" w:rsidRPr="00B06135" w:rsidRDefault="00033E7C">
      <w:pPr>
        <w:pStyle w:val="ProductList-ClauseHeading"/>
        <w:outlineLvl w:val="2"/>
        <w:rPr>
          <w:lang w:val="pl-PL"/>
        </w:rPr>
      </w:pPr>
      <w:r w:rsidRPr="00B06135">
        <w:rPr>
          <w:lang w:val="pl-PL"/>
        </w:rPr>
        <w:t>Dodatak A – Licence ekvivalentne CAL-u/ML-u</w:t>
      </w:r>
    </w:p>
    <w:p w:rsidR="00A80210" w:rsidRDefault="00033E7C">
      <w:pPr>
        <w:pStyle w:val="ProductList-Body"/>
      </w:pPr>
      <w:r>
        <w:t xml:space="preserve">Uklonjen je Office 365 E4 i dodan Microsoft 365 F1 </w:t>
      </w:r>
      <w:hyperlink w:anchor="_Sec591">
        <w:r>
          <w:rPr>
            <w:color w:val="00467F"/>
            <w:u w:val="single"/>
          </w:rPr>
          <w:t>tablicu Licence ekvivalente CAL-u/ML-u</w:t>
        </w:r>
      </w:hyperlink>
      <w:r>
        <w:t>.</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A80210">
      <w:pPr>
        <w:sectPr w:rsidR="00A80210">
          <w:headerReference w:type="default" r:id="rId24"/>
          <w:footerReference w:type="default" r:id="rId25"/>
          <w:type w:val="continuous"/>
          <w:pgSz w:w="12240" w:h="15840" w:code="1"/>
          <w:pgMar w:top="1170" w:right="720" w:bottom="720" w:left="720" w:header="432" w:footer="288" w:gutter="0"/>
          <w:cols w:space="360"/>
        </w:sectPr>
      </w:pPr>
    </w:p>
    <w:p w:rsidR="00A80210" w:rsidRDefault="00033E7C">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526084403"/>
      <w:r>
        <w:instrText>Licencne odredbe</w:instrText>
      </w:r>
      <w:bookmarkEnd w:id="12"/>
      <w:r>
        <w:instrText>" \l 1</w:instrText>
      </w:r>
      <w:r>
        <w:fldChar w:fldCharType="end"/>
      </w:r>
    </w:p>
    <w:p w:rsidR="00A80210" w:rsidRDefault="00033E7C">
      <w:pPr>
        <w:pStyle w:val="ProductList-Body"/>
      </w:pPr>
      <w:r>
        <w:t>Sve instance „Prava na korištenje proizvoda“ u Klijentovom ugovoru o količinskom licenciranju odnose se na odredbe navedene u odjeljku „Prava na korištenje proizvoda“ pojedinačnog</w:t>
      </w:r>
      <w:r>
        <w:t xml:space="preserve"> Unosa proizvoda. Za svaki Proizvod to uključuje Opće licencne odredbe, primjenjive Odredbe za licencni model i sve Posebne licencne odredbe za određeni proizvod u Unosu proizvoda.</w:t>
      </w:r>
    </w:p>
    <w:p w:rsidR="00A80210" w:rsidRDefault="00A80210">
      <w:pPr>
        <w:pStyle w:val="ProductList-Body"/>
      </w:pPr>
    </w:p>
    <w:p w:rsidR="00A80210" w:rsidRDefault="00033E7C">
      <w:pPr>
        <w:pStyle w:val="ProductList-Body"/>
      </w:pPr>
      <w:r>
        <w:t>Za Online usluge reference na „Prava na korištenje proizvoda“ u Klijentovu</w:t>
      </w:r>
      <w:r>
        <w:t xml:space="preserve"> ugovoru o količinskom licenciranju odnose se na Odredbe za Online usluge (OST). Ako se softverski Proizvod sastoji od softverskih i online usluga, online usluge regulirane su odredbama u Odredbama Online usluga, a sav drugi softver reguliran je ovim Licen</w:t>
      </w:r>
      <w:r>
        <w:t>cnim odredbama.</w:t>
      </w:r>
    </w:p>
    <w:p w:rsidR="00A80210" w:rsidRDefault="00033E7C">
      <w:pPr>
        <w:pStyle w:val="ProductList-OfferingGroupHeading"/>
        <w:outlineLvl w:val="1"/>
      </w:pPr>
      <w:bookmarkStart w:id="13" w:name="_Sec537"/>
      <w:r>
        <w:t>Univerzalne licencne odredbe</w:t>
      </w:r>
      <w:bookmarkEnd w:id="13"/>
      <w:r>
        <w:fldChar w:fldCharType="begin"/>
      </w:r>
      <w:r>
        <w:instrText xml:space="preserve"> TC "</w:instrText>
      </w:r>
      <w:bookmarkStart w:id="14" w:name="_Toc526084404"/>
      <w:r>
        <w:instrText>Univerzalne licencne odredbe</w:instrText>
      </w:r>
      <w:bookmarkEnd w:id="14"/>
      <w:r>
        <w:instrText>" \l 2</w:instrText>
      </w:r>
      <w:r>
        <w:fldChar w:fldCharType="end"/>
      </w:r>
    </w:p>
    <w:p w:rsidR="00A80210" w:rsidRDefault="00033E7C">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A80210" w:rsidRDefault="00A80210">
      <w:pPr>
        <w:pStyle w:val="ProductList-Body"/>
      </w:pPr>
    </w:p>
    <w:p w:rsidR="00A80210" w:rsidRDefault="00033E7C">
      <w:pPr>
        <w:pStyle w:val="ProductList-ClauseHeading"/>
        <w:outlineLvl w:val="2"/>
      </w:pPr>
      <w:r>
        <w:t xml:space="preserve">1. </w:t>
      </w:r>
      <w:r>
        <w:t>Definicije</w:t>
      </w:r>
    </w:p>
    <w:p w:rsidR="00A80210" w:rsidRDefault="00033E7C">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A80210" w:rsidRDefault="00A80210">
      <w:pPr>
        <w:pStyle w:val="ProductList-Body"/>
      </w:pPr>
    </w:p>
    <w:p w:rsidR="00A80210" w:rsidRDefault="00033E7C">
      <w:pPr>
        <w:pStyle w:val="ProductList-ClauseHeading"/>
        <w:outlineLvl w:val="2"/>
      </w:pPr>
      <w:r>
        <w:t>2. Klijentova prava na korištenje proizvoda</w:t>
      </w:r>
    </w:p>
    <w:p w:rsidR="00A80210" w:rsidRPr="00B06135" w:rsidRDefault="00033E7C">
      <w:pPr>
        <w:pStyle w:val="ProductList-Body"/>
        <w:rPr>
          <w:lang w:val="pl-PL"/>
        </w:rPr>
      </w:pPr>
      <w:r>
        <w:t>Ako Klijent postupa u</w:t>
      </w:r>
      <w:r>
        <w:t xml:space="preserve"> skladu s odredbama ugovora o količinskom licenciranju, ovlašten je koristiti softver izričito na način određen u Odredbama za proizvode. </w:t>
      </w:r>
      <w:r w:rsidRPr="00B06135">
        <w:rPr>
          <w:lang w:val="pl-PL"/>
        </w:rPr>
        <w:t xml:space="preserve">Klijentu je potrebna </w:t>
      </w:r>
      <w:r>
        <w:fldChar w:fldCharType="begin"/>
      </w:r>
      <w:r w:rsidRPr="00B06135">
        <w:rPr>
          <w:lang w:val="pl-PL"/>
        </w:rPr>
        <w:instrText xml:space="preserve"> AutoTextList   \s NoStyle \t "Pojam Licenca označava pravo na preuzimanje, instalaciju i korište</w:instrText>
      </w:r>
      <w:r w:rsidRPr="00B06135">
        <w:rPr>
          <w:lang w:val="pl-PL"/>
        </w:rPr>
        <w:instrText xml:space="preserve">nje Proizvoda te pristup Proizvodu." </w:instrText>
      </w:r>
      <w:r>
        <w:fldChar w:fldCharType="separate"/>
      </w:r>
      <w:r w:rsidRPr="00B06135">
        <w:rPr>
          <w:color w:val="0563C1"/>
          <w:lang w:val="pl-PL"/>
        </w:rPr>
        <w:t>Licenca</w:t>
      </w:r>
      <w:r>
        <w:fldChar w:fldCharType="end"/>
      </w:r>
      <w:r w:rsidRPr="00B06135">
        <w:rPr>
          <w:lang w:val="pl-PL"/>
        </w:rPr>
        <w:t xml:space="preserve"> za svaki Proizvod i svaku zasebno licenciranu funkciju koja se koristi na nekom uređaju ili je koristi pojedini korisnik.</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3. Prava na korištenje drugih verzija i starijih izdanja</w:t>
      </w:r>
    </w:p>
    <w:p w:rsidR="00A80210" w:rsidRPr="00B06135" w:rsidRDefault="00033E7C">
      <w:pPr>
        <w:pStyle w:val="ProductList-Body"/>
        <w:rPr>
          <w:lang w:val="pl-PL"/>
        </w:rPr>
      </w:pPr>
      <w:r w:rsidRPr="00B06135">
        <w:rPr>
          <w:lang w:val="pl-PL"/>
        </w:rPr>
        <w:t>Za svaku dopuštenu kopiju il</w:t>
      </w:r>
      <w:r w:rsidRPr="00B06135">
        <w:rPr>
          <w:lang w:val="pl-PL"/>
        </w:rPr>
        <w:t xml:space="preserve">i </w:t>
      </w:r>
      <w:r>
        <w:fldChar w:fldCharType="begin"/>
      </w:r>
      <w:r w:rsidRPr="00B06135">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B06135">
        <w:rPr>
          <w:color w:val="0563C1"/>
          <w:lang w:val="pl-PL"/>
        </w:rPr>
        <w:t>Primjerak</w:t>
      </w:r>
      <w:r>
        <w:fldChar w:fldCharType="end"/>
      </w:r>
      <w:r w:rsidRPr="00B06135">
        <w:rPr>
          <w:lang w:val="pl-PL"/>
        </w:rPr>
        <w:t>, Klijent može umjesto licencirane verzije stvoriti,</w:t>
      </w:r>
      <w:r w:rsidRPr="00B06135">
        <w:rPr>
          <w:lang w:val="pl-PL"/>
        </w:rPr>
        <w:t xml:space="preserve"> pohraniti, instalirati ili koristiti kopiju ili </w:t>
      </w:r>
      <w:r>
        <w:fldChar w:fldCharType="begin"/>
      </w:r>
      <w:r w:rsidRPr="00B06135">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B06135">
        <w:rPr>
          <w:color w:val="0563C1"/>
          <w:lang w:val="pl-PL"/>
        </w:rPr>
        <w:t>Primjerak</w:t>
      </w:r>
      <w:r>
        <w:fldChar w:fldCharType="end"/>
      </w:r>
      <w:r w:rsidRPr="00B06135">
        <w:rPr>
          <w:lang w:val="pl-PL"/>
        </w:rPr>
        <w:t xml:space="preserve"> pret</w:t>
      </w:r>
      <w:r w:rsidRPr="00B06135">
        <w:rPr>
          <w:lang w:val="pl-PL"/>
        </w:rPr>
        <w:t>hodne verzije, drugu dopuštenu jezičnu verziju ili drugu dostupnu verziju platforme (na primjer 32-bitnu ili 64-bitnu) ili dopušteno starije izdanje, odnosno pristupati im. I dalje se primjenjuju prava na korištenje za licenciranu verziju. Licence za preth</w:t>
      </w:r>
      <w:r w:rsidRPr="00B06135">
        <w:rPr>
          <w:lang w:val="pl-PL"/>
        </w:rPr>
        <w:t>odne verzije i starija izdanja ne ispunjavaju preduvjete za licenciranje za Proizvod.</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4. Softver trećih osoba</w:t>
      </w:r>
    </w:p>
    <w:p w:rsidR="00A80210" w:rsidRPr="00B06135" w:rsidRDefault="00033E7C">
      <w:pPr>
        <w:pStyle w:val="ProductList-Body"/>
        <w:rPr>
          <w:lang w:val="pl-PL"/>
        </w:rPr>
      </w:pPr>
      <w:r w:rsidRPr="00B06135">
        <w:rPr>
          <w:lang w:val="pl-PL"/>
        </w:rPr>
        <w:t>Softver može sadržavati vlasničke programe ili komponente trećih osoba ili programe i komponente otvorenog koda koje su možda licencirane u sklad</w:t>
      </w:r>
      <w:r w:rsidRPr="00B06135">
        <w:rPr>
          <w:lang w:val="pl-PL"/>
        </w:rPr>
        <w:t xml:space="preserve">u sa zasebnim odredbama koje se prikazuju Klijentu tijekom instalacije ili u datoteci „ThirdPartyNotices“ priloženoj uz softver. Softver može sadržavati i programe otvorenog koda trećih osoba koje Microsoft, a ne treća osoba, licencira Klijentu na temelju </w:t>
      </w:r>
      <w:r w:rsidRPr="00B06135">
        <w:rPr>
          <w:lang w:val="pl-PL"/>
        </w:rPr>
        <w:t>Microsoftovih licencnih odredbi.</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5. Kôd probne inačice. ažuriranja ili dodaci, dodatna funkcija</w:t>
      </w:r>
    </w:p>
    <w:p w:rsidR="00A80210" w:rsidRPr="00B06135" w:rsidRDefault="00033E7C">
      <w:pPr>
        <w:pStyle w:val="ProductList-Body"/>
        <w:rPr>
          <w:lang w:val="pl-PL"/>
        </w:rPr>
      </w:pPr>
      <w:r w:rsidRPr="00B06135">
        <w:rPr>
          <w:lang w:val="pl-PL"/>
        </w:rPr>
        <w:t>Microsoft može ponuditi ažuriranja ili dodatke za Proizvode. Klijent može koristiti ažuriranja ili dodatke za Proizvode, kôd probne inačice, dodatnu funkciju i</w:t>
      </w:r>
      <w:r w:rsidRPr="00B06135">
        <w:rPr>
          <w:lang w:val="pl-PL"/>
        </w:rPr>
        <w:t xml:space="preserve"> neobavezne dodatne usluge za Proizvode na koje se primjenjuju posebne odgovarajuće odredbe (ako takve postoje). Neki Proizvodi zahtijevaju automatska ažuriranja, kao što je opisano u Posebnim licencnim odredbama za određene proizvode.</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6. Ograničenja</w:t>
      </w:r>
    </w:p>
    <w:p w:rsidR="00A80210" w:rsidRPr="00B06135" w:rsidRDefault="00033E7C">
      <w:pPr>
        <w:pStyle w:val="ProductList-Body"/>
        <w:rPr>
          <w:lang w:val="pl-PL"/>
        </w:rPr>
      </w:pPr>
      <w:r w:rsidRPr="00B06135">
        <w:rPr>
          <w:lang w:val="pl-PL"/>
        </w:rPr>
        <w:t>Klij</w:t>
      </w:r>
      <w:r w:rsidRPr="00B06135">
        <w:rPr>
          <w:lang w:val="pl-PL"/>
        </w:rPr>
        <w:t>ent ne smije (i nije licenciran za to) koristiti Proizvode za nuđenje komercijalnih usluga hostinga trećim osobama, zaobilaženje bilo kakvih tehničkih ograničenja u Proizvodu ili ograničenja u dokumentaciji Proizvoda ili razdvajanje softvera radi korištenj</w:t>
      </w:r>
      <w:r w:rsidRPr="00B06135">
        <w:rPr>
          <w:lang w:val="pl-PL"/>
        </w:rPr>
        <w:t xml:space="preserve">a na više </w:t>
      </w:r>
      <w:r>
        <w:fldChar w:fldCharType="begin"/>
      </w:r>
      <w:r w:rsidRPr="00B06135">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w:instrText>
      </w:r>
      <w:r w:rsidRPr="00B06135">
        <w:rPr>
          <w:lang w:val="pl-PL"/>
        </w:rPr>
        <w:instrText xml:space="preserve">Pojmovniku.)" </w:instrText>
      </w:r>
      <w:r>
        <w:fldChar w:fldCharType="separate"/>
      </w:r>
      <w:r w:rsidRPr="00B06135">
        <w:rPr>
          <w:color w:val="0563C1"/>
          <w:lang w:val="pl-PL"/>
        </w:rPr>
        <w:t>OSE-ova</w:t>
      </w:r>
      <w:r>
        <w:fldChar w:fldCharType="end"/>
      </w:r>
      <w:r w:rsidRPr="00B06135">
        <w:rPr>
          <w:lang w:val="pl-PL"/>
        </w:rPr>
        <w:t xml:space="preserve"> na temelju jedne Licence (čak i ako su OSE-ovi na istom fizičkom hardverskom sustavu), osim ako to Microsoft izričito dopušta. Pravo pristupa softveru na bilo kojem uređaju ne daje Klijentu bilo kakvo pravo implementiranja Microsof</w:t>
      </w:r>
      <w:r w:rsidRPr="00B06135">
        <w:rPr>
          <w:lang w:val="pl-PL"/>
        </w:rPr>
        <w:t>tovih patenata ili drugih Microsoftovih prava intelektualne imovine u sam uređaj ili u bilo koji drugi softver ili uređaje.</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7. Tehnološko jamstvo Software Assurance</w:t>
      </w:r>
    </w:p>
    <w:p w:rsidR="00A80210" w:rsidRPr="00B06135" w:rsidRDefault="00033E7C">
      <w:pPr>
        <w:pStyle w:val="ProductList-Body"/>
        <w:rPr>
          <w:lang w:val="pl-PL"/>
        </w:rPr>
      </w:pPr>
      <w:r w:rsidRPr="00B06135">
        <w:rPr>
          <w:lang w:val="pl-PL"/>
        </w:rPr>
        <w:t>Tehnološko jamstvo Software Assurance može Klijentu dati dodatna prava na korištenje proiz</w:t>
      </w:r>
      <w:r w:rsidRPr="00B06135">
        <w:rPr>
          <w:lang w:val="pl-PL"/>
        </w:rPr>
        <w:t xml:space="preserve">voda. Ta dodatna prava prestaju istekom tehnološkog jamstva Software Assurance za </w:t>
      </w:r>
      <w:r>
        <w:fldChar w:fldCharType="begin"/>
      </w:r>
      <w:r w:rsidRPr="00B06135">
        <w:rPr>
          <w:lang w:val="pl-PL"/>
        </w:rPr>
        <w:instrText xml:space="preserve"> AutoTextList   \s NoStyle \t "Pojam Licenca označava pravo na preuzimanje, instalaciju i korištenje Proizvoda te pristup Proizvodu." </w:instrText>
      </w:r>
      <w:r>
        <w:fldChar w:fldCharType="separate"/>
      </w:r>
      <w:r w:rsidRPr="00B06135">
        <w:rPr>
          <w:color w:val="0563C1"/>
          <w:lang w:val="pl-PL"/>
        </w:rPr>
        <w:t>Licencu</w:t>
      </w:r>
      <w:r>
        <w:fldChar w:fldCharType="end"/>
      </w:r>
      <w:r w:rsidRPr="00B06135">
        <w:rPr>
          <w:lang w:val="pl-PL"/>
        </w:rPr>
        <w:t>, osim ako je drugačije navede</w:t>
      </w:r>
      <w:r w:rsidRPr="00B06135">
        <w:rPr>
          <w:lang w:val="pl-PL"/>
        </w:rPr>
        <w:t>no u opisu pogodnosti.</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8. Povjeravanje upravljanja softverom trećim osobama</w:t>
      </w:r>
    </w:p>
    <w:p w:rsidR="00A80210" w:rsidRPr="00B06135" w:rsidRDefault="00033E7C">
      <w:pPr>
        <w:pStyle w:val="ProductList-Body"/>
        <w:rPr>
          <w:lang w:val="pl-PL"/>
        </w:rPr>
      </w:pPr>
      <w:r w:rsidRPr="00B06135">
        <w:rPr>
          <w:lang w:val="pl-PL"/>
        </w:rPr>
        <w:t xml:space="preserve">Klijent može instalirati i koristiti licencirane kopije softvera na </w:t>
      </w:r>
      <w:r>
        <w:fldChar w:fldCharType="begin"/>
      </w:r>
      <w:r w:rsidRPr="00B06135">
        <w:rPr>
          <w:lang w:val="pl-PL"/>
        </w:rPr>
        <w:instrText xml:space="preserve"> AutoTextList   \s NoStyle \t "Pojam Poslužitelj označava fizički hardverski sustav na kojem se može koristiti </w:instrText>
      </w:r>
      <w:r w:rsidRPr="00B06135">
        <w:rPr>
          <w:lang w:val="pl-PL"/>
        </w:rPr>
        <w:instrText xml:space="preserve">poslužiteljski softver." </w:instrText>
      </w:r>
      <w:r>
        <w:fldChar w:fldCharType="separate"/>
      </w:r>
      <w:r w:rsidRPr="00B06135">
        <w:rPr>
          <w:color w:val="0563C1"/>
          <w:lang w:val="pl-PL"/>
        </w:rPr>
        <w:t>Poslužiteljima</w:t>
      </w:r>
      <w:r>
        <w:fldChar w:fldCharType="end"/>
      </w:r>
      <w:r w:rsidRPr="00B06135">
        <w:rPr>
          <w:lang w:val="pl-PL"/>
        </w:rPr>
        <w:t xml:space="preserve"> i ostalim uređajima kojima upravljaju i koje kontroliraju treće osobe, pod uvjetom da su ti Poslužitelji i ostali uređaji namijenjeni isključivo upotrebi Klijenta. Klijent preuzima sve obveze predviđene ugovorom o</w:t>
      </w:r>
      <w:r w:rsidRPr="00B06135">
        <w:rPr>
          <w:lang w:val="pl-PL"/>
        </w:rPr>
        <w:t xml:space="preserve"> količinskom licenciranju, bez obzira na fizičku lokaciju hardvera na kojem koristi softver.</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9. Prijenos i preraspodjela Licenci</w:t>
      </w:r>
    </w:p>
    <w:p w:rsidR="00A80210" w:rsidRPr="00B06135" w:rsidRDefault="00033E7C">
      <w:pPr>
        <w:pStyle w:val="ProductList-Body"/>
        <w:rPr>
          <w:lang w:val="pl-PL"/>
        </w:rPr>
      </w:pPr>
      <w:r w:rsidRPr="00B06135">
        <w:rPr>
          <w:lang w:val="pl-PL"/>
        </w:rPr>
        <w:t xml:space="preserve">Da bi Klijent mogao koristiti softver na temelju </w:t>
      </w:r>
      <w:r>
        <w:fldChar w:fldCharType="begin"/>
      </w:r>
      <w:r w:rsidRPr="00B06135">
        <w:rPr>
          <w:lang w:val="pl-PL"/>
        </w:rPr>
        <w:instrText xml:space="preserve"> AutoTextList   \s NoStyle \t "Pojam Licenca označava pravo na preuzimanje, instalaciju i korištenje Proizvoda te pristup Proizvodu." </w:instrText>
      </w:r>
      <w:r>
        <w:fldChar w:fldCharType="separate"/>
      </w:r>
      <w:r w:rsidRPr="00B06135">
        <w:rPr>
          <w:color w:val="0563C1"/>
          <w:lang w:val="pl-PL"/>
        </w:rPr>
        <w:t>Licence</w:t>
      </w:r>
      <w:r>
        <w:fldChar w:fldCharType="end"/>
      </w:r>
      <w:r w:rsidRPr="00B06135">
        <w:rPr>
          <w:lang w:val="pl-PL"/>
        </w:rPr>
        <w:t xml:space="preserve">, najprije mora prenijeti tu </w:t>
      </w:r>
      <w:r>
        <w:fldChar w:fldCharType="begin"/>
      </w:r>
      <w:r w:rsidRPr="00B06135">
        <w:rPr>
          <w:lang w:val="pl-PL"/>
        </w:rPr>
        <w:instrText xml:space="preserve"> AutoTextList   \s NoStyle \t "Pojam Licenca označava pravo na preuzimanje, instala</w:instrText>
      </w:r>
      <w:r w:rsidRPr="00B06135">
        <w:rPr>
          <w:lang w:val="pl-PL"/>
        </w:rPr>
        <w:instrText xml:space="preserve">ciju i korištenje Proizvoda te pristup Proizvodu." </w:instrText>
      </w:r>
      <w:r>
        <w:fldChar w:fldCharType="separate"/>
      </w:r>
      <w:r w:rsidRPr="00B06135">
        <w:rPr>
          <w:color w:val="0563C1"/>
          <w:lang w:val="pl-PL"/>
        </w:rPr>
        <w:t>Licencu</w:t>
      </w:r>
      <w:r>
        <w:fldChar w:fldCharType="end"/>
      </w:r>
      <w:r w:rsidRPr="00B06135">
        <w:rPr>
          <w:lang w:val="pl-PL"/>
        </w:rPr>
        <w:t xml:space="preserve"> na uređaj ili korisnika. Klijent može preraspodijeliti </w:t>
      </w:r>
      <w:r>
        <w:fldChar w:fldCharType="begin"/>
      </w:r>
      <w:r w:rsidRPr="00B06135">
        <w:rPr>
          <w:lang w:val="pl-PL"/>
        </w:rPr>
        <w:instrText xml:space="preserve"> AutoTextList   \s NoStyle \t "Pojam Licenca označava pravo na preuzimanje, instalaciju i korištenje Proizvoda te pristup Proizvodu." </w:instrText>
      </w:r>
      <w:r>
        <w:fldChar w:fldCharType="separate"/>
      </w:r>
      <w:r w:rsidRPr="00B06135">
        <w:rPr>
          <w:color w:val="0563C1"/>
          <w:lang w:val="pl-PL"/>
        </w:rPr>
        <w:t>Licen</w:t>
      </w:r>
      <w:r w:rsidRPr="00B06135">
        <w:rPr>
          <w:color w:val="0563C1"/>
          <w:lang w:val="pl-PL"/>
        </w:rPr>
        <w:t>cu</w:t>
      </w:r>
      <w:r>
        <w:fldChar w:fldCharType="end"/>
      </w:r>
      <w:r w:rsidRPr="00B06135">
        <w:rPr>
          <w:lang w:val="pl-PL"/>
        </w:rPr>
        <w:t xml:space="preserve"> drugom uređaju ili korisniku, ali najranije 90 dana od posljednje preraspodjele te iste </w:t>
      </w:r>
      <w:r>
        <w:fldChar w:fldCharType="begin"/>
      </w:r>
      <w:r w:rsidRPr="00B06135">
        <w:rPr>
          <w:lang w:val="pl-PL"/>
        </w:rPr>
        <w:instrText xml:space="preserve"> AutoTextList   \s NoStyle \t "Pojam Licenca označava pravo na preuzimanje, instalaciju i korištenje Proizvoda te pristup Proizvodu." </w:instrText>
      </w:r>
      <w:r>
        <w:fldChar w:fldCharType="separate"/>
      </w:r>
      <w:r w:rsidRPr="00B06135">
        <w:rPr>
          <w:color w:val="0563C1"/>
          <w:lang w:val="pl-PL"/>
        </w:rPr>
        <w:t>Licence</w:t>
      </w:r>
      <w:r>
        <w:fldChar w:fldCharType="end"/>
      </w:r>
      <w:r w:rsidRPr="00B06135">
        <w:rPr>
          <w:lang w:val="pl-PL"/>
        </w:rPr>
        <w:t>, osim ako je prer</w:t>
      </w:r>
      <w:r w:rsidRPr="00B06135">
        <w:rPr>
          <w:lang w:val="pl-PL"/>
        </w:rPr>
        <w:t xml:space="preserve">aspodjela potrebna zbog (i) trajnog hardverskog kvara ili gubitka, (ii) prekida zaposlenja ili ugovora korisnika ili (iii) privremenog premještanja </w:t>
      </w:r>
      <w:r>
        <w:fldChar w:fldCharType="begin"/>
      </w:r>
      <w:r w:rsidRPr="00B06135">
        <w:rPr>
          <w:lang w:val="pl-PL"/>
        </w:rPr>
        <w:instrText xml:space="preserve"> AutoTextList   \s NoStyle \t "Pojam CAL označava licencu za pristup klijenta, koja se prema potrebi može pr</w:instrText>
      </w:r>
      <w:r w:rsidRPr="00B06135">
        <w:rPr>
          <w:lang w:val="pl-PL"/>
        </w:rPr>
        <w:instrText xml:space="preserve">enijeti korisniku ili uređaju. (Cijelu definiciju potražite u Pojmovniku.)" </w:instrText>
      </w:r>
      <w:r>
        <w:fldChar w:fldCharType="separate"/>
      </w:r>
      <w:r w:rsidRPr="00B06135">
        <w:rPr>
          <w:color w:val="0563C1"/>
          <w:lang w:val="pl-PL"/>
        </w:rPr>
        <w:t>CAL-ova</w:t>
      </w:r>
      <w:r>
        <w:fldChar w:fldCharType="end"/>
      </w:r>
      <w:r w:rsidRPr="00B06135">
        <w:rPr>
          <w:lang w:val="pl-PL"/>
        </w:rPr>
        <w:t xml:space="preserve">, klijentskih </w:t>
      </w:r>
      <w:r>
        <w:fldChar w:fldCharType="begin"/>
      </w:r>
      <w:r w:rsidRPr="00B06135">
        <w:rPr>
          <w:lang w:val="pl-PL"/>
        </w:rPr>
        <w:instrText xml:space="preserve"> AutoTextList   \s NoStyle \t "Licenca za upravljanje znači Licencu koja omogućuje upravljanje OSE-ovima pomoću odgovarajuće verzije poslužiteljskog softver</w:instrText>
      </w:r>
      <w:r w:rsidRPr="00B06135">
        <w:rPr>
          <w:lang w:val="pl-PL"/>
        </w:rPr>
        <w:instrText xml:space="preserve">a ili starije verzije poslužiteljskog softvera. (Cijelu definiciju potražite u Pojmovniku.)" </w:instrText>
      </w:r>
      <w:r>
        <w:fldChar w:fldCharType="separate"/>
      </w:r>
      <w:r w:rsidRPr="00B06135">
        <w:rPr>
          <w:color w:val="0563C1"/>
          <w:lang w:val="pl-PL"/>
        </w:rPr>
        <w:t>Licenci za upravljanje</w:t>
      </w:r>
      <w:r>
        <w:fldChar w:fldCharType="end"/>
      </w:r>
      <w:r w:rsidRPr="00B06135">
        <w:rPr>
          <w:lang w:val="pl-PL"/>
        </w:rPr>
        <w:t xml:space="preserve"> i </w:t>
      </w:r>
      <w:r>
        <w:fldChar w:fldCharType="begin"/>
      </w:r>
      <w:r w:rsidRPr="00B06135">
        <w:rPr>
          <w:lang w:val="pl-PL"/>
        </w:rPr>
        <w:instrText xml:space="preserve"> AutoTextList   \s NoStyle \t "Pojam SL označava pretplatničku licencu koja omogućuje pristup softveru ili hostiranom servisu tijekom o</w:instrText>
      </w:r>
      <w:r w:rsidRPr="00B06135">
        <w:rPr>
          <w:lang w:val="pl-PL"/>
        </w:rPr>
        <w:instrText xml:space="preserve">dređenog vremenskog razdoblja." </w:instrText>
      </w:r>
      <w:r>
        <w:fldChar w:fldCharType="separate"/>
      </w:r>
      <w:r w:rsidRPr="00B06135">
        <w:rPr>
          <w:color w:val="0563C1"/>
          <w:lang w:val="pl-PL"/>
        </w:rPr>
        <w:t>SL-ova</w:t>
      </w:r>
      <w:r>
        <w:fldChar w:fldCharType="end"/>
      </w:r>
      <w:r w:rsidRPr="00B06135">
        <w:rPr>
          <w:lang w:val="pl-PL"/>
        </w:rPr>
        <w:t xml:space="preserve"> po korisniku ili uređaju radi pokrivanja u slučaju odsutnosti korisnika ili nedostupnosti uređaja koji je u kvaru. Klijent mora </w:t>
      </w:r>
      <w:r w:rsidRPr="00B06135">
        <w:rPr>
          <w:lang w:val="pl-PL"/>
        </w:rPr>
        <w:lastRenderedPageBreak/>
        <w:t>ukloniti softver ili blokirati pristup s prethodnog uređaja ili za prethodnog korisnik</w:t>
      </w:r>
      <w:r w:rsidRPr="00B06135">
        <w:rPr>
          <w:lang w:val="pl-PL"/>
        </w:rPr>
        <w:t xml:space="preserve">a. Tehnološko jamstvo Software Assurance i sve Licence koje su odobrene ili nabavljene u vezi s tehnološkim jamstvom Software Assurance mogu se preraspodijeliti samo zajedno s odgovarajućom standardnom (punom) kvalificiranom </w:t>
      </w:r>
      <w:r>
        <w:fldChar w:fldCharType="begin"/>
      </w:r>
      <w:r w:rsidRPr="00B06135">
        <w:rPr>
          <w:lang w:val="pl-PL"/>
        </w:rPr>
        <w:instrText xml:space="preserve"> AutoTextList   \s NoStyle \t "</w:instrText>
      </w:r>
      <w:r w:rsidRPr="00B06135">
        <w:rPr>
          <w:lang w:val="pl-PL"/>
        </w:rPr>
        <w:instrText xml:space="preserve">Pojam Licenca označava pravo na preuzimanje, instalaciju i korištenje Proizvoda te pristup Proizvodu." </w:instrText>
      </w:r>
      <w:r>
        <w:fldChar w:fldCharType="separate"/>
      </w:r>
      <w:r w:rsidRPr="00B06135">
        <w:rPr>
          <w:color w:val="0563C1"/>
          <w:lang w:val="pl-PL"/>
        </w:rPr>
        <w:t>Licencom</w:t>
      </w:r>
      <w:r>
        <w:fldChar w:fldCharType="end"/>
      </w:r>
      <w:r w:rsidRPr="00B06135">
        <w:rPr>
          <w:lang w:val="pl-PL"/>
        </w:rPr>
        <w:t xml:space="preserve">. Na preraspodjelu licenci za računalni operacijski sustav Windows po uređaju primjenjuju se dodatne odredbe, kao što je navedeno u odjeljku </w:t>
      </w:r>
      <w:hyperlink w:anchor="_Sec652">
        <w:r w:rsidRPr="00B06135">
          <w:rPr>
            <w:color w:val="00467F"/>
            <w:u w:val="single"/>
            <w:lang w:val="pl-PL"/>
          </w:rPr>
          <w:t>Unos proizvoda za sustav Windows</w:t>
        </w:r>
      </w:hyperlink>
      <w:r w:rsidRPr="00B06135">
        <w:rPr>
          <w:lang w:val="pl-PL"/>
        </w:rPr>
        <w:t>.</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10. Tehničke mjere</w:t>
      </w:r>
    </w:p>
    <w:p w:rsidR="00A80210" w:rsidRPr="00B06135" w:rsidRDefault="00033E7C">
      <w:pPr>
        <w:pStyle w:val="ProductList-Body"/>
        <w:rPr>
          <w:lang w:val="pl-PL"/>
        </w:rPr>
      </w:pPr>
      <w:r w:rsidRPr="00B06135">
        <w:rPr>
          <w:lang w:val="pl-PL"/>
        </w:rPr>
        <w:t>Microsoft će možda upotrebljavati tehničke mjere za provođenje uvjeta koje ograničavaju Klijentovu upotrebu određenih verzija proizvoda te potvrditi sukladnost s tim uvjetim</w:t>
      </w:r>
      <w:r w:rsidRPr="00B06135">
        <w:rPr>
          <w:lang w:val="pl-PL"/>
        </w:rPr>
        <w:t>a kao što je utvrđeno Klijentovim ugovorom o količinskom licenciranju. Neki Proizvodi zaštićeni su tehnološkim mjerama te je za instaliranje tih proizvoda ili pristup njima potrebna aktivacija ili provjera valjanosti, kao i ključ proizvoda.</w:t>
      </w:r>
    </w:p>
    <w:p w:rsidR="00A80210" w:rsidRPr="00B06135" w:rsidRDefault="00A80210">
      <w:pPr>
        <w:pStyle w:val="ProductList-Body"/>
        <w:rPr>
          <w:lang w:val="pl-PL"/>
        </w:rPr>
      </w:pPr>
    </w:p>
    <w:p w:rsidR="00A80210" w:rsidRPr="00B06135" w:rsidRDefault="00033E7C">
      <w:pPr>
        <w:pStyle w:val="ProductList-SubClauseHeading"/>
        <w:outlineLvl w:val="3"/>
        <w:rPr>
          <w:lang w:val="pl-PL"/>
        </w:rPr>
      </w:pPr>
      <w:r w:rsidRPr="00B06135">
        <w:rPr>
          <w:lang w:val="pl-PL"/>
        </w:rPr>
        <w:t>10.1 Aktivacij</w:t>
      </w:r>
      <w:r w:rsidRPr="00B06135">
        <w:rPr>
          <w:lang w:val="pl-PL"/>
        </w:rPr>
        <w:t>a i provjera valjanosti</w:t>
      </w:r>
    </w:p>
    <w:p w:rsidR="00A80210" w:rsidRPr="00B06135" w:rsidRDefault="00033E7C">
      <w:pPr>
        <w:pStyle w:val="ProductList-BodyIndented"/>
        <w:rPr>
          <w:lang w:val="pl-PL"/>
        </w:rPr>
      </w:pPr>
      <w:r w:rsidRPr="00B06135">
        <w:rPr>
          <w:lang w:val="pl-PL"/>
        </w:rPr>
        <w:t>Klijent se obvezuje upotrebljavati odgovarajući ključ proizvoda koji društvo Microsoft pruža radi aktivacije i potvrde valjanosti softverskog Proizvoda koji Klijent instalira. Klijentovo pravo na korištenje softvera nakon vremena navedenog u softverskom Pr</w:t>
      </w:r>
      <w:r w:rsidRPr="00B06135">
        <w:rPr>
          <w:lang w:val="pl-PL"/>
        </w:rPr>
        <w:t>oizvodu može biti ograničeno, osim ako ga aktivirate. Klijent nije licenciran za nastavak korištenja softvera ako ga je neuspješno pokušao aktivirati. Svaki uređaj koji nije aktiviran putem usluge Key Management Service (KMS) mora koristiti Multiple Activa</w:t>
      </w:r>
      <w:r w:rsidRPr="00B06135">
        <w:rPr>
          <w:lang w:val="pl-PL"/>
        </w:rPr>
        <w:t>tion Key (MAK) ili aktivaciju utemeljenu na servisu Azure AD. Klijent ne smije zaobići aktivaciju ili provjeru valjanosti.</w:t>
      </w:r>
    </w:p>
    <w:p w:rsidR="00A80210" w:rsidRPr="00B06135" w:rsidRDefault="00A80210">
      <w:pPr>
        <w:pStyle w:val="ProductList-BodyIndented"/>
        <w:rPr>
          <w:lang w:val="pl-PL"/>
        </w:rPr>
      </w:pPr>
    </w:p>
    <w:p w:rsidR="00A80210" w:rsidRPr="00B06135" w:rsidRDefault="00033E7C">
      <w:pPr>
        <w:pStyle w:val="ProductList-SubClauseHeading"/>
        <w:outlineLvl w:val="3"/>
        <w:rPr>
          <w:lang w:val="pl-PL"/>
        </w:rPr>
      </w:pPr>
      <w:r w:rsidRPr="00B06135">
        <w:rPr>
          <w:lang w:val="pl-PL"/>
        </w:rPr>
        <w:t>10.2 Ključevi proizvoda</w:t>
      </w:r>
    </w:p>
    <w:p w:rsidR="00A80210" w:rsidRPr="00B06135" w:rsidRDefault="00033E7C">
      <w:pPr>
        <w:pStyle w:val="ProductList-BodyIndented"/>
        <w:rPr>
          <w:lang w:val="pl-PL"/>
        </w:rPr>
      </w:pPr>
      <w:r w:rsidRPr="00B06135">
        <w:rPr>
          <w:lang w:val="pl-PL"/>
        </w:rPr>
        <w:t>Za licencirano korištenje softvera potreban je dodijeljeni ključ proizvoda. Svi ključevi proizvoda predstavl</w:t>
      </w:r>
      <w:r w:rsidRPr="00B06135">
        <w:rPr>
          <w:lang w:val="pl-PL"/>
        </w:rPr>
        <w:t>jaju Microsoftovu povjerljivu informaciju. Bez obzira na eventualne suprotne odredbe u Klijentovu ugovoru o količinskom licenciranju, Klijent ne smijete otkrivati ključeve proizvoda trećim osobama. Klijent ne smijete dopustiti neosiguran pristup svojim ure</w:t>
      </w:r>
      <w:r w:rsidRPr="00B06135">
        <w:rPr>
          <w:lang w:val="pl-PL"/>
        </w:rPr>
        <w:t>đajima za usluge upravljanja ključevima (engl. Key Management Service, KMS) putem nenadzirane mreže. U slučaju neovlaštenog korištenja ili otkrivanja ključeva proizvoda ili KMS ključeva, Microsoft može onemogućiti sljedeće aktivacije, deaktivirati ili blok</w:t>
      </w:r>
      <w:r w:rsidRPr="00B06135">
        <w:rPr>
          <w:lang w:val="pl-PL"/>
        </w:rPr>
        <w:t>irati aktivaciju ili provjeru valjanosti ključeva proizvoda te poduzeti druge odgovarajuće radnje.</w:t>
      </w:r>
    </w:p>
    <w:p w:rsidR="00A80210" w:rsidRPr="00B06135" w:rsidRDefault="00A80210">
      <w:pPr>
        <w:pStyle w:val="ProductList-BodyIndented"/>
        <w:rPr>
          <w:lang w:val="pl-PL"/>
        </w:rPr>
      </w:pPr>
    </w:p>
    <w:p w:rsidR="00A80210" w:rsidRPr="00B06135" w:rsidRDefault="00033E7C">
      <w:pPr>
        <w:pStyle w:val="ProductList-ClauseHeading"/>
        <w:outlineLvl w:val="2"/>
        <w:rPr>
          <w:lang w:val="pl-PL"/>
        </w:rPr>
      </w:pPr>
      <w:r w:rsidRPr="00B06135">
        <w:rPr>
          <w:lang w:val="pl-PL"/>
        </w:rPr>
        <w:t>11. Obavijesti</w:t>
      </w:r>
    </w:p>
    <w:p w:rsidR="00A80210" w:rsidRPr="00B06135" w:rsidRDefault="00033E7C">
      <w:pPr>
        <w:pStyle w:val="ProductList-Body"/>
        <w:rPr>
          <w:lang w:val="pl-PL"/>
        </w:rPr>
      </w:pPr>
      <w:r w:rsidRPr="00B06135">
        <w:rPr>
          <w:lang w:val="pl-PL"/>
        </w:rPr>
        <w:t>Tamo gdje je to naznačeno u odjeljku Prava na korištenje proizvoda za pojedinačni Unos proizvoda primjenjuju se sljedeće obavijesti:</w:t>
      </w:r>
    </w:p>
    <w:p w:rsidR="00A80210" w:rsidRPr="00B06135" w:rsidRDefault="00A80210">
      <w:pPr>
        <w:pStyle w:val="ProductList-Body"/>
        <w:rPr>
          <w:lang w:val="pl-PL"/>
        </w:rPr>
      </w:pPr>
    </w:p>
    <w:p w:rsidR="00A80210" w:rsidRPr="00B06135" w:rsidRDefault="00033E7C">
      <w:pPr>
        <w:pStyle w:val="ProductList-SubClauseHeading"/>
        <w:outlineLvl w:val="3"/>
        <w:rPr>
          <w:lang w:val="pl-PL"/>
        </w:rPr>
      </w:pPr>
      <w:r w:rsidRPr="00B06135">
        <w:rPr>
          <w:lang w:val="pl-PL"/>
        </w:rPr>
        <w:t>11.1 In</w:t>
      </w:r>
      <w:r w:rsidRPr="00B06135">
        <w:rPr>
          <w:lang w:val="pl-PL"/>
        </w:rPr>
        <w:t>ternetske značajke</w:t>
      </w:r>
    </w:p>
    <w:p w:rsidR="00A80210" w:rsidRPr="00B06135" w:rsidRDefault="00033E7C">
      <w:pPr>
        <w:pStyle w:val="ProductList-BodyIndented"/>
        <w:rPr>
          <w:lang w:val="pl-PL"/>
        </w:rPr>
      </w:pPr>
      <w:r w:rsidRPr="00B06135">
        <w:rPr>
          <w:lang w:val="pl-PL"/>
        </w:rPr>
        <w:t>Softverski proizvodi mogu sadržavati značajke koje povezuju i šalju informacije putem interneta Microsoftovim sustavima i sustavima njegovih Povezanih društava i davatelja usluga i to bez dodatne obavijesti. Korištenje tih informacija op</w:t>
      </w:r>
      <w:r w:rsidRPr="00B06135">
        <w:rPr>
          <w:lang w:val="pl-PL"/>
        </w:rPr>
        <w:t>isano je u Microsoftovoj izjavi o zaštiti privatnosti (</w:t>
      </w:r>
      <w:hyperlink r:id="rId26">
        <w:r w:rsidRPr="00B06135">
          <w:rPr>
            <w:color w:val="00467F"/>
            <w:u w:val="single"/>
            <w:lang w:val="pl-PL"/>
          </w:rPr>
          <w:t>aka.ms/privacy</w:t>
        </w:r>
      </w:hyperlink>
      <w:r w:rsidRPr="00B06135">
        <w:rPr>
          <w:lang w:val="pl-PL"/>
        </w:rPr>
        <w:t>).</w:t>
      </w:r>
    </w:p>
    <w:p w:rsidR="00A80210" w:rsidRPr="00B06135" w:rsidRDefault="00A80210">
      <w:pPr>
        <w:pStyle w:val="ProductList-BodyIndented"/>
        <w:rPr>
          <w:lang w:val="pl-PL"/>
        </w:rPr>
      </w:pPr>
    </w:p>
    <w:p w:rsidR="00A80210" w:rsidRPr="00B06135" w:rsidRDefault="00033E7C">
      <w:pPr>
        <w:pStyle w:val="ProductList-SubClauseHeading"/>
        <w:outlineLvl w:val="3"/>
        <w:rPr>
          <w:lang w:val="pl-PL"/>
        </w:rPr>
      </w:pPr>
      <w:r w:rsidRPr="00B06135">
        <w:rPr>
          <w:lang w:val="pl-PL"/>
        </w:rPr>
        <w:t>11.2 Bing karte</w:t>
      </w:r>
    </w:p>
    <w:p w:rsidR="00A80210" w:rsidRPr="00B06135" w:rsidRDefault="00033E7C">
      <w:pPr>
        <w:pStyle w:val="ProductList-BodyIndented"/>
        <w:rPr>
          <w:lang w:val="pl-PL"/>
        </w:rPr>
      </w:pPr>
      <w:r w:rsidRPr="00B06135">
        <w:rPr>
          <w:lang w:val="pl-PL"/>
        </w:rPr>
        <w:t>Proizvod može uključivati primjerak Bing karata. Svaki sadržaj koji se pruža putem Bing karata, uključujući geografske kod</w:t>
      </w:r>
      <w:r w:rsidRPr="00B06135">
        <w:rPr>
          <w:lang w:val="pl-PL"/>
        </w:rPr>
        <w:t xml:space="preserve">ove, može se koristiti samo u proizvodu putem kojeg se došlo do sadržaja. Na Klijentovo korištenje Bing karata primjenjuju se Odredbe o korištenju Bing karata za krajnje korisnike koje su dostupne na adresi </w:t>
      </w:r>
      <w:hyperlink r:id="rId27">
        <w:r w:rsidRPr="00B06135">
          <w:rPr>
            <w:color w:val="00467F"/>
            <w:u w:val="single"/>
            <w:lang w:val="pl-PL"/>
          </w:rPr>
          <w:t>http://go.microsoft.com/?linkid=9710837</w:t>
        </w:r>
      </w:hyperlink>
      <w:r w:rsidRPr="00B06135">
        <w:rPr>
          <w:lang w:val="pl-PL"/>
        </w:rPr>
        <w:t xml:space="preserve"> i Izjava o zaštiti privatnosti za Bing karte dostupna na adresi </w:t>
      </w:r>
      <w:hyperlink r:id="rId28">
        <w:r w:rsidRPr="00B06135">
          <w:rPr>
            <w:color w:val="00467F"/>
            <w:u w:val="single"/>
            <w:lang w:val="pl-PL"/>
          </w:rPr>
          <w:t>http://go.microsoft.com/fwlink/?LinkID=248686</w:t>
        </w:r>
      </w:hyperlink>
      <w:r w:rsidRPr="00B06135">
        <w:rPr>
          <w:lang w:val="pl-PL"/>
        </w:rPr>
        <w:t>.</w:t>
      </w:r>
    </w:p>
    <w:p w:rsidR="00A80210" w:rsidRPr="00B06135" w:rsidRDefault="00A80210">
      <w:pPr>
        <w:pStyle w:val="ProductList-BodyIndented"/>
        <w:rPr>
          <w:lang w:val="pl-PL"/>
        </w:rPr>
      </w:pPr>
    </w:p>
    <w:p w:rsidR="00A80210" w:rsidRPr="00B06135" w:rsidRDefault="00033E7C">
      <w:pPr>
        <w:pStyle w:val="ProductList-SubClauseHeading"/>
        <w:outlineLvl w:val="3"/>
        <w:rPr>
          <w:lang w:val="pl-PL"/>
        </w:rPr>
      </w:pPr>
      <w:r w:rsidRPr="00B06135">
        <w:rPr>
          <w:lang w:val="pl-PL"/>
        </w:rPr>
        <w:t>11.3 Vizualni standard H.264/</w:t>
      </w:r>
      <w:r w:rsidRPr="00B06135">
        <w:rPr>
          <w:lang w:val="pl-PL"/>
        </w:rPr>
        <w:t>AVC, videostandard VC-1 i vizualni standard MPEG-4 Part 2</w:t>
      </w:r>
    </w:p>
    <w:p w:rsidR="00A80210" w:rsidRPr="00B06135" w:rsidRDefault="00033E7C">
      <w:pPr>
        <w:pStyle w:val="ProductList-BodyIndented"/>
        <w:rPr>
          <w:lang w:val="pl-PL"/>
        </w:rPr>
      </w:pPr>
      <w:r w:rsidRPr="00B06135">
        <w:rPr>
          <w:lang w:val="pl-PL"/>
        </w:rPr>
        <w:t>Taj softver može obuhvaćati tehnologiju sažimanja videopodataka H.264/AVC, VC-1 i MPEG-4 Part 2. MPEG LA, L.L.C. zahtijeva prikaz ove obavijesti: OVAJ JE PROIZVOD LICENCIRAN U SKLOPU PATENTNOG PORTF</w:t>
      </w:r>
      <w:r w:rsidRPr="00B06135">
        <w:rPr>
          <w:lang w:val="pl-PL"/>
        </w:rPr>
        <w:t>ELJA LICENCI AVC, VC-1, MPEG-4 PART 2 VISUAL ZA OSOBNU I NEKOMERCIJALNU UPOTREBU KORISNIKA ZA (i) KODIRANJE VIDEOZAPISA U SKLADU S GORE NAVEDENIM („VIDEOSTANDARDI“) I/ILI (ii) DEKODIRANJE VIDEOSTANDARDA AVC, VC-1, MPEG-4 PART 2 KOJI JE KODIRAO KORISNIK U S</w:t>
      </w:r>
      <w:r w:rsidRPr="00B06135">
        <w:rPr>
          <w:lang w:val="pl-PL"/>
        </w:rPr>
        <w:t>VRHU OSOBNIH I NEKOMERCIJALNIH AKTIVNOSTI I/ILI JE NABAVLJEN OD DOBAVLJAČA VIDEOZAPISA KOJI IMA LICENCU ZA DOBAVLJANJE TAKVOG VIDEOSTANDARDA. LICENCA SE NE ODOBRAVA NITI SE PODRAZUMIJEVA ZA BILO KOJU DRUGU UPOTREBU. DODATNE JE INFORMACIJE MOGUĆE NABAVITI O</w:t>
      </w:r>
      <w:r w:rsidRPr="00B06135">
        <w:rPr>
          <w:lang w:val="pl-PL"/>
        </w:rPr>
        <w:t xml:space="preserve">D TVRTKE MPEG LA, L.L.C. Pogledajte </w:t>
      </w:r>
      <w:hyperlink r:id="rId29">
        <w:r w:rsidRPr="00B06135">
          <w:rPr>
            <w:color w:val="00467F"/>
            <w:u w:val="single"/>
            <w:lang w:val="pl-PL"/>
          </w:rPr>
          <w:t>www.mpegla.com</w:t>
        </w:r>
      </w:hyperlink>
      <w:r w:rsidRPr="00B06135">
        <w:rPr>
          <w:lang w:val="pl-PL"/>
        </w:rPr>
        <w:t xml:space="preserve">. Ova obavijest ne ograničava i ne zabranjuje korištenje softvera u uobičajene poslovne svrhe koje ne podrazumijevaju (i) redistribuciju softvera trećim osobama ili </w:t>
      </w:r>
      <w:r w:rsidRPr="00B06135">
        <w:rPr>
          <w:lang w:val="pl-PL"/>
        </w:rPr>
        <w:t>(ii) stvaranje sadržaja korištenjem tehnologija usklađenih s VIDEOSTANDARDIMA za distribuciju trećim osobama.</w:t>
      </w:r>
    </w:p>
    <w:p w:rsidR="00A80210" w:rsidRPr="00B06135" w:rsidRDefault="00A80210">
      <w:pPr>
        <w:pStyle w:val="ProductList-BodyIndented"/>
        <w:rPr>
          <w:lang w:val="pl-PL"/>
        </w:rPr>
      </w:pPr>
    </w:p>
    <w:p w:rsidR="00A80210" w:rsidRPr="00B06135" w:rsidRDefault="00033E7C">
      <w:pPr>
        <w:pStyle w:val="ProductList-SubClauseHeading"/>
        <w:outlineLvl w:val="3"/>
        <w:rPr>
          <w:lang w:val="pl-PL"/>
        </w:rPr>
      </w:pPr>
      <w:r w:rsidRPr="00B06135">
        <w:rPr>
          <w:lang w:val="pl-PL"/>
        </w:rPr>
        <w:t>11.4 Zaštita od zlonamjernog softvera</w:t>
      </w:r>
    </w:p>
    <w:p w:rsidR="00A80210" w:rsidRPr="00B06135" w:rsidRDefault="00033E7C">
      <w:pPr>
        <w:pStyle w:val="ProductList-BodyIndented"/>
        <w:rPr>
          <w:lang w:val="pl-PL"/>
        </w:rPr>
      </w:pPr>
      <w:r w:rsidRPr="00B06135">
        <w:rPr>
          <w:lang w:val="pl-PL"/>
        </w:rPr>
        <w:t>Microsoft se brine za zaštitu uređaja klijenata od zlonamjernog softvera. Softver će uključiti zaštitu od z</w:t>
      </w:r>
      <w:r w:rsidRPr="00B06135">
        <w:rPr>
          <w:lang w:val="pl-PL"/>
        </w:rPr>
        <w:t>lonamjernog softvera ako je druga zaštita istekla ili ako se ne instalira. Da bi se to učinilo, onemogućit će se ili će se možda morati ukloniti drugi softver za zaštitu od zlonamjernog softvera.</w:t>
      </w:r>
    </w:p>
    <w:p w:rsidR="00A80210" w:rsidRPr="00B06135" w:rsidRDefault="00A80210">
      <w:pPr>
        <w:pStyle w:val="ProductList-BodyIndented"/>
        <w:rPr>
          <w:lang w:val="pl-PL"/>
        </w:rPr>
      </w:pPr>
    </w:p>
    <w:p w:rsidR="00A80210" w:rsidRPr="00B06135" w:rsidRDefault="00033E7C">
      <w:pPr>
        <w:pStyle w:val="ProductList-ClauseHeading"/>
        <w:outlineLvl w:val="2"/>
        <w:rPr>
          <w:lang w:val="pl-PL"/>
        </w:rPr>
      </w:pPr>
      <w:r w:rsidRPr="00B06135">
        <w:rPr>
          <w:lang w:val="pl-PL"/>
        </w:rPr>
        <w:t>12. Komponente fontova, slike i zvukovi</w:t>
      </w:r>
    </w:p>
    <w:p w:rsidR="00A80210" w:rsidRPr="00B06135" w:rsidRDefault="00033E7C">
      <w:pPr>
        <w:pStyle w:val="ProductList-Body"/>
        <w:rPr>
          <w:lang w:val="pl-PL"/>
        </w:rPr>
      </w:pPr>
      <w:r w:rsidRPr="00B06135">
        <w:rPr>
          <w:lang w:val="pl-PL"/>
        </w:rPr>
        <w:t>Prilikom korištenja</w:t>
      </w:r>
      <w:r w:rsidRPr="00B06135">
        <w:rPr>
          <w:lang w:val="pl-PL"/>
        </w:rPr>
        <w:t xml:space="preserve"> softvera Klijent može isključivo s </w:t>
      </w:r>
      <w:r>
        <w:fldChar w:fldCharType="begin"/>
      </w:r>
      <w:r w:rsidRPr="00B06135">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06135">
        <w:rPr>
          <w:color w:val="0563C1"/>
          <w:lang w:val="pl-PL"/>
        </w:rPr>
        <w:t>Lice</w:t>
      </w:r>
      <w:r w:rsidRPr="00B06135">
        <w:rPr>
          <w:color w:val="0563C1"/>
          <w:lang w:val="pl-PL"/>
        </w:rPr>
        <w:t>nciranog uređaja</w:t>
      </w:r>
      <w:r>
        <w:fldChar w:fldCharType="end"/>
      </w:r>
      <w:r w:rsidRPr="00B06135">
        <w:rPr>
          <w:lang w:val="pl-PL"/>
        </w:rPr>
        <w:t xml:space="preserve"> pristupiti ikonama, slikama, zvukovima i medijskim sadržajima obuhvaćenima softverom te ih koristiti, a može koristiti i fontove koje sadrži ili instalira taj softver radi prikaza i ispisa sadržaja. Klijent smije ugraditi fontove u sadr</w:t>
      </w:r>
      <w:r w:rsidRPr="00B06135">
        <w:rPr>
          <w:lang w:val="pl-PL"/>
        </w:rPr>
        <w:t>žaj samo kako je dopušteno ograničenjima ugradnje u fontovima i privremeno ih preuzeti na pisač ili drugi izlazni uređaj radi ispisa sadržaja.</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lastRenderedPageBreak/>
        <w:t>13. Obuhvaćene tehnologije</w:t>
      </w:r>
    </w:p>
    <w:p w:rsidR="00A80210" w:rsidRPr="00B06135" w:rsidRDefault="00033E7C">
      <w:pPr>
        <w:pStyle w:val="ProductList-Body"/>
        <w:rPr>
          <w:lang w:val="pl-PL"/>
        </w:rPr>
      </w:pPr>
      <w:r w:rsidRPr="00B06135">
        <w:rPr>
          <w:lang w:val="pl-PL"/>
        </w:rPr>
        <w:t>Proizvodi mogu obuhvaćati druge komponente Microsoftove tehnologije koje podliježu vlastitim licencnim odredbama, kao što je navedeno u odjeljku Prava na korištenje proizvoda za pojedinačni Unos proizvoda. Ako zasebne odredbe za te komponente nisu navedene</w:t>
      </w:r>
      <w:r w:rsidRPr="00B06135">
        <w:rPr>
          <w:lang w:val="pl-PL"/>
        </w:rPr>
        <w:t xml:space="preserve"> u Posebnim licencnim odredbama za određene proizvode, može ih se pronaći u zasebnoj mapi u instalacijskom direktoriju Proizvoda ili putem jedinstvenog instalacijskog programa Proizvoda.</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14. Testiranje mjernih performansi (engl. benchmark)</w:t>
      </w:r>
    </w:p>
    <w:p w:rsidR="00A80210" w:rsidRPr="00B06135" w:rsidRDefault="00033E7C">
      <w:pPr>
        <w:pStyle w:val="ProductList-Body"/>
        <w:rPr>
          <w:lang w:val="pl-PL"/>
        </w:rPr>
      </w:pPr>
      <w:r w:rsidRPr="00B06135">
        <w:rPr>
          <w:lang w:val="pl-PL"/>
        </w:rPr>
        <w:t>Klijent je duža</w:t>
      </w:r>
      <w:r w:rsidRPr="00B06135">
        <w:rPr>
          <w:lang w:val="pl-PL"/>
        </w:rPr>
        <w:t xml:space="preserve">n prethodno pribaviti odobrenje društva Microsoft u pisanom obliku za otkrivanje rezultata testiranja mjernih performansi bilo kojeg </w:t>
      </w:r>
      <w:r>
        <w:fldChar w:fldCharType="begin"/>
      </w:r>
      <w:r w:rsidRPr="00B06135">
        <w:rPr>
          <w:lang w:val="pl-PL"/>
        </w:rPr>
        <w:instrText xml:space="preserve"> AutoTextList   \s NoStyle \t "Pojam Poslužitelj označava fizički hardverski sustav na kojem se može koristiti poslužiteljs</w:instrText>
      </w:r>
      <w:r w:rsidRPr="00B06135">
        <w:rPr>
          <w:lang w:val="pl-PL"/>
        </w:rPr>
        <w:instrText xml:space="preserve">ki softver." </w:instrText>
      </w:r>
      <w:r>
        <w:fldChar w:fldCharType="separate"/>
      </w:r>
      <w:r w:rsidRPr="00B06135">
        <w:rPr>
          <w:color w:val="0563C1"/>
          <w:lang w:val="pl-PL"/>
        </w:rPr>
        <w:t>Poslužiteljskog proizvoda ili paketa Microsoft Desktop Optimization Pack</w:t>
      </w:r>
      <w:r>
        <w:fldChar w:fldCharType="end"/>
      </w:r>
      <w:r w:rsidRPr="00B06135">
        <w:rPr>
          <w:lang w:val="pl-PL"/>
        </w:rPr>
        <w:t xml:space="preserve"> trećim osobama. </w:t>
      </w:r>
    </w:p>
    <w:p w:rsidR="00A80210" w:rsidRPr="00B06135" w:rsidRDefault="00A80210">
      <w:pPr>
        <w:pStyle w:val="ProductList-Body"/>
        <w:rPr>
          <w:lang w:val="pl-PL"/>
        </w:rPr>
      </w:pPr>
    </w:p>
    <w:p w:rsidR="00A80210" w:rsidRPr="00B06135" w:rsidRDefault="00033E7C">
      <w:pPr>
        <w:pStyle w:val="ProductList-ClauseHeading"/>
        <w:outlineLvl w:val="2"/>
        <w:rPr>
          <w:lang w:val="pl-PL"/>
        </w:rPr>
      </w:pPr>
      <w:r w:rsidRPr="00B06135">
        <w:rPr>
          <w:lang w:val="pl-PL"/>
        </w:rPr>
        <w:t>15. Multipleksiranje</w:t>
      </w:r>
    </w:p>
    <w:p w:rsidR="00A80210" w:rsidRPr="00B06135" w:rsidRDefault="00033E7C">
      <w:pPr>
        <w:pStyle w:val="ProductList-Body"/>
        <w:rPr>
          <w:lang w:val="pl-PL"/>
        </w:rPr>
      </w:pPr>
      <w:r w:rsidRPr="00B06135">
        <w:rPr>
          <w:lang w:val="pl-PL"/>
        </w:rPr>
        <w:t xml:space="preserve">Multipleksiranjem ili akumuliranjem za smanjenje broja izravnih veza sa softverom ne smanjuje se broj potrebnih </w:t>
      </w:r>
      <w:r>
        <w:fldChar w:fldCharType="begin"/>
      </w:r>
      <w:r w:rsidRPr="00B06135">
        <w:rPr>
          <w:lang w:val="pl-PL"/>
        </w:rPr>
        <w:instrText xml:space="preserve"> AutoTextList   </w:instrText>
      </w:r>
      <w:r w:rsidRPr="00B06135">
        <w:rPr>
          <w:lang w:val="pl-PL"/>
        </w:rPr>
        <w:instrText xml:space="preserve">\s NoStyle \t "Pojam Licenca označava pravo na preuzimanje, instalaciju i korištenje Proizvoda te pristup Proizvodu." </w:instrText>
      </w:r>
      <w:r>
        <w:fldChar w:fldCharType="separate"/>
      </w:r>
      <w:r w:rsidRPr="00B06135">
        <w:rPr>
          <w:color w:val="0563C1"/>
          <w:lang w:val="pl-PL"/>
        </w:rPr>
        <w:t>Licenci</w:t>
      </w:r>
      <w:r>
        <w:fldChar w:fldCharType="end"/>
      </w:r>
      <w:r w:rsidRPr="00B06135">
        <w:rPr>
          <w:lang w:val="pl-PL"/>
        </w:rPr>
        <w:t>.</w:t>
      </w:r>
    </w:p>
    <w:p w:rsidR="00A80210" w:rsidRPr="00B06135" w:rsidRDefault="00A80210">
      <w:pPr>
        <w:pStyle w:val="ProductList-Body"/>
        <w:rPr>
          <w:lang w:val="pl-PL"/>
        </w:rPr>
      </w:pPr>
    </w:p>
    <w:p w:rsidR="00A80210" w:rsidRPr="00B06135" w:rsidRDefault="00033E7C">
      <w:pPr>
        <w:pStyle w:val="ProductList-ClauseHeading"/>
        <w:outlineLvl w:val="2"/>
        <w:rPr>
          <w:lang w:val="pt-BR"/>
        </w:rPr>
      </w:pPr>
      <w:r w:rsidRPr="00B06135">
        <w:rPr>
          <w:lang w:val="pt-BR"/>
        </w:rPr>
        <w:t>16. Administrativna prava i prava na podršku</w:t>
      </w:r>
    </w:p>
    <w:p w:rsidR="00A80210" w:rsidRPr="00B06135" w:rsidRDefault="00033E7C">
      <w:pPr>
        <w:pStyle w:val="ProductList-Body"/>
        <w:rPr>
          <w:lang w:val="pt-BR"/>
        </w:rPr>
      </w:pPr>
      <w:r w:rsidRPr="00B06135">
        <w:rPr>
          <w:lang w:val="pt-BR"/>
        </w:rPr>
        <w:t xml:space="preserve">Klijent može dopustiti pristup poslužiteljskom softveru koji se koristi na bilo </w:t>
      </w:r>
      <w:r w:rsidRPr="00B06135">
        <w:rPr>
          <w:lang w:val="pt-BR"/>
        </w:rPr>
        <w:t xml:space="preserve">kojem dopuštenom </w:t>
      </w:r>
      <w:r>
        <w:fldChar w:fldCharType="begin"/>
      </w:r>
      <w:r w:rsidRPr="00B06135">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w:instrText>
      </w:r>
      <w:r w:rsidRPr="00B06135">
        <w:rPr>
          <w:lang w:val="pt-BR"/>
        </w:rPr>
        <w:instrText xml:space="preserve">žite u Pojmovniku.)" </w:instrText>
      </w:r>
      <w:r>
        <w:fldChar w:fldCharType="separate"/>
      </w:r>
      <w:r w:rsidRPr="00B06135">
        <w:rPr>
          <w:color w:val="0563C1"/>
          <w:lang w:val="pt-BR"/>
        </w:rPr>
        <w:t>OSE-u</w:t>
      </w:r>
      <w:r>
        <w:fldChar w:fldCharType="end"/>
      </w:r>
      <w:r w:rsidRPr="00B06135">
        <w:rPr>
          <w:lang w:val="pt-BR"/>
        </w:rPr>
        <w:t xml:space="preserve"> za dva korisnika bez CAL-ova i to isključivo u administrativne svrhe. Klijent može dopustiti i daljinski pristup drugim Proizvodima isključivo u svrhu pružanja tehničke podrške za proizvod </w:t>
      </w:r>
      <w:r>
        <w:fldChar w:fldCharType="begin"/>
      </w:r>
      <w:r w:rsidRPr="00B06135">
        <w:rPr>
          <w:lang w:val="pt-BR"/>
        </w:rPr>
        <w:instrText xml:space="preserve"> AutoTextList   \s NoStyle \t "Pojam </w:instrText>
      </w:r>
      <w:r w:rsidRPr="00B06135">
        <w:rPr>
          <w:lang w:val="pt-BR"/>
        </w:rPr>
        <w:instrText xml:space="preserve">Licencirani korisnik označava pojedinca kojem je dodijeljena Licenca." </w:instrText>
      </w:r>
      <w:r>
        <w:fldChar w:fldCharType="separate"/>
      </w:r>
      <w:r w:rsidRPr="00B06135">
        <w:rPr>
          <w:color w:val="0563C1"/>
          <w:lang w:val="pt-BR"/>
        </w:rPr>
        <w:t>Licenciranim korisnicima</w:t>
      </w:r>
      <w:r>
        <w:fldChar w:fldCharType="end"/>
      </w:r>
      <w:r w:rsidRPr="00B06135">
        <w:rPr>
          <w:lang w:val="pt-BR"/>
        </w:rPr>
        <w:t xml:space="preserve"> ili na </w:t>
      </w:r>
      <w:r>
        <w:fldChar w:fldCharType="begin"/>
      </w:r>
      <w:r w:rsidRPr="00B06135">
        <w:rPr>
          <w:lang w:val="pt-BR"/>
        </w:rPr>
        <w:instrText xml:space="preserve"> AutoTextList   \s NoStyle \t "Pojam Licencirani uređaj označava pojedinačni fizički hardverski sustav kojem je prenesena Licenca. U svrhu ove definic</w:instrText>
      </w:r>
      <w:r w:rsidRPr="00B06135">
        <w:rPr>
          <w:lang w:val="pt-BR"/>
        </w:rPr>
        <w:instrText xml:space="preserve">ije, hardverska particija ili blade smatra se zasebnim uređajem." </w:instrText>
      </w:r>
      <w:r>
        <w:fldChar w:fldCharType="separate"/>
      </w:r>
      <w:r w:rsidRPr="00B06135">
        <w:rPr>
          <w:color w:val="0563C1"/>
          <w:lang w:val="pt-BR"/>
        </w:rPr>
        <w:t>Licenciranim uređajima</w:t>
      </w:r>
      <w:r>
        <w:fldChar w:fldCharType="end"/>
      </w:r>
      <w:r w:rsidRPr="00B06135">
        <w:rPr>
          <w:lang w:val="pt-BR"/>
        </w:rPr>
        <w:t>.</w:t>
      </w:r>
    </w:p>
    <w:p w:rsidR="00A80210" w:rsidRPr="00B06135" w:rsidRDefault="00A80210">
      <w:pPr>
        <w:pStyle w:val="ProductList-Body"/>
        <w:rPr>
          <w:lang w:val="pt-BR"/>
        </w:rPr>
      </w:pPr>
    </w:p>
    <w:p w:rsidR="00A80210" w:rsidRPr="00B06135" w:rsidRDefault="00033E7C">
      <w:pPr>
        <w:pStyle w:val="ProductList-ClauseHeading"/>
        <w:outlineLvl w:val="2"/>
        <w:rPr>
          <w:lang w:val="pt-BR"/>
        </w:rPr>
      </w:pPr>
      <w:r w:rsidRPr="00B06135">
        <w:rPr>
          <w:lang w:val="pt-BR"/>
        </w:rPr>
        <w:t>17. Distributivni kôd</w:t>
      </w:r>
    </w:p>
    <w:p w:rsidR="00A80210" w:rsidRPr="00B06135" w:rsidRDefault="00033E7C">
      <w:pPr>
        <w:pStyle w:val="ProductList-Body"/>
        <w:rPr>
          <w:lang w:val="pt-BR"/>
        </w:rPr>
      </w:pPr>
      <w:r w:rsidRPr="00B06135">
        <w:rPr>
          <w:lang w:val="pt-BR"/>
        </w:rPr>
        <w:t xml:space="preserve">Softver može sadržavati kôd koji je Kupac ovlašten distribuirati u sklopu programa koje razvije ako se pridržava dolje navedenih odredbi. </w:t>
      </w:r>
    </w:p>
    <w:p w:rsidR="00A80210" w:rsidRPr="00B06135" w:rsidRDefault="00A80210">
      <w:pPr>
        <w:pStyle w:val="ProductList-Body"/>
        <w:rPr>
          <w:lang w:val="pt-BR"/>
        </w:rPr>
      </w:pPr>
    </w:p>
    <w:p w:rsidR="00A80210" w:rsidRPr="00B06135" w:rsidRDefault="00033E7C">
      <w:pPr>
        <w:pStyle w:val="ProductList-SubClauseHeading"/>
        <w:outlineLvl w:val="3"/>
        <w:rPr>
          <w:lang w:val="pt-BR"/>
        </w:rPr>
      </w:pPr>
      <w:r w:rsidRPr="00B06135">
        <w:rPr>
          <w:lang w:val="pt-BR"/>
        </w:rPr>
        <w:t>17.1 Prava na korištenje i distribuciju</w:t>
      </w:r>
    </w:p>
    <w:p w:rsidR="00A80210" w:rsidRPr="00B06135" w:rsidRDefault="00033E7C">
      <w:pPr>
        <w:pStyle w:val="ProductList-BodyIndented"/>
        <w:rPr>
          <w:lang w:val="pt-BR"/>
        </w:rPr>
      </w:pPr>
      <w:r w:rsidRPr="00B06135">
        <w:rPr>
          <w:lang w:val="pt-BR"/>
        </w:rPr>
        <w:t xml:space="preserve">Niže navedene kodne i tekstne datoteke jesu „Distributivni kôd“. </w:t>
      </w:r>
    </w:p>
    <w:p w:rsidR="00A80210" w:rsidRPr="00B06135" w:rsidRDefault="00033E7C">
      <w:pPr>
        <w:pStyle w:val="ProductList-Bullet"/>
        <w:numPr>
          <w:ilvl w:val="1"/>
          <w:numId w:val="7"/>
        </w:numPr>
        <w:rPr>
          <w:lang w:val="pt-BR"/>
        </w:rPr>
      </w:pPr>
      <w:r w:rsidRPr="00B06135">
        <w:rPr>
          <w:lang w:val="pt-BR"/>
        </w:rPr>
        <w:t>Datoteke REDIST.TXT: Klijent može kopirati i distribuirati kôd u obliku objektnog kôda naveden u datotekama REDIST.TXT i OTHER-DIST.TXT, kao i bilo koji kôd s oznakom „Silverlight Libraries“, Silverlight „Client Libraries“ i Silverlight „Server Libraries“.</w:t>
      </w:r>
      <w:r w:rsidRPr="00B06135">
        <w:rPr>
          <w:lang w:val="pt-BR"/>
        </w:rPr>
        <w:t xml:space="preserve"> </w:t>
      </w:r>
    </w:p>
    <w:p w:rsidR="00A80210" w:rsidRPr="00B06135" w:rsidRDefault="00033E7C">
      <w:pPr>
        <w:pStyle w:val="ProductList-Bullet"/>
        <w:numPr>
          <w:ilvl w:val="1"/>
          <w:numId w:val="7"/>
        </w:numPr>
        <w:rPr>
          <w:lang w:val="pt-BR"/>
        </w:rPr>
      </w:pPr>
      <w:r w:rsidRPr="00B06135">
        <w:rPr>
          <w:lang w:val="pt-BR"/>
        </w:rPr>
        <w:t>Uzorak kôda, predlošci i stilovi: Klijent može modificirati, kopirati i distribuirati izvorni i objektni kôd označen kao „uzorak“, „predložak“ „jednostavni stilovi“ i „stilovi skice“.</w:t>
      </w:r>
    </w:p>
    <w:p w:rsidR="00A80210" w:rsidRPr="00B06135" w:rsidRDefault="00033E7C">
      <w:pPr>
        <w:pStyle w:val="ProductList-Bullet"/>
        <w:numPr>
          <w:ilvl w:val="1"/>
          <w:numId w:val="7"/>
        </w:numPr>
        <w:rPr>
          <w:lang w:val="pt-BR"/>
        </w:rPr>
      </w:pPr>
      <w:r w:rsidRPr="00B06135">
        <w:rPr>
          <w:lang w:val="pt-BR"/>
        </w:rPr>
        <w:t>Distribucija od strane trećih osoba: Distributerima svojih programa Kl</w:t>
      </w:r>
      <w:r w:rsidRPr="00B06135">
        <w:rPr>
          <w:lang w:val="pt-BR"/>
        </w:rPr>
        <w:t xml:space="preserve">ijent može dopustiti kopiranje i distribuciju Distributivnog kôda kao dio tih programa. </w:t>
      </w:r>
    </w:p>
    <w:p w:rsidR="00A80210" w:rsidRPr="00B06135" w:rsidRDefault="00033E7C">
      <w:pPr>
        <w:pStyle w:val="ProductList-Bullet"/>
        <w:numPr>
          <w:ilvl w:val="1"/>
          <w:numId w:val="7"/>
        </w:numPr>
        <w:rPr>
          <w:lang w:val="pt-BR"/>
        </w:rPr>
      </w:pPr>
      <w:r w:rsidRPr="00B06135">
        <w:rPr>
          <w:lang w:val="pt-BR"/>
        </w:rPr>
        <w:t>Biblioteka slika: Klijent može kopirati i distribuirati slike, grafike i animacije iz Biblioteke slika na način opisan u dokumentaciji za softver.</w:t>
      </w:r>
    </w:p>
    <w:p w:rsidR="00A80210" w:rsidRPr="00B06135" w:rsidRDefault="00A80210">
      <w:pPr>
        <w:pStyle w:val="ProductList-BodyIndented"/>
        <w:rPr>
          <w:lang w:val="pt-BR"/>
        </w:rPr>
      </w:pPr>
    </w:p>
    <w:p w:rsidR="00A80210" w:rsidRPr="00B06135" w:rsidRDefault="00033E7C">
      <w:pPr>
        <w:pStyle w:val="ProductList-SubClauseHeading"/>
        <w:outlineLvl w:val="3"/>
        <w:rPr>
          <w:lang w:val="pt-BR"/>
        </w:rPr>
      </w:pPr>
      <w:r w:rsidRPr="00B06135">
        <w:rPr>
          <w:lang w:val="pt-BR"/>
        </w:rPr>
        <w:t>17.2 Pravila distri</w:t>
      </w:r>
      <w:r w:rsidRPr="00B06135">
        <w:rPr>
          <w:lang w:val="pt-BR"/>
        </w:rPr>
        <w:t>bucije</w:t>
      </w:r>
    </w:p>
    <w:p w:rsidR="00A80210" w:rsidRPr="00B06135" w:rsidRDefault="00033E7C">
      <w:pPr>
        <w:pStyle w:val="ProductList-BodyIndented"/>
        <w:rPr>
          <w:lang w:val="pt-BR"/>
        </w:rPr>
      </w:pPr>
      <w:r w:rsidRPr="00B06135">
        <w:rPr>
          <w:lang w:val="pt-BR"/>
        </w:rPr>
        <w:t>Za svaki Distributivni kôd koji distribuira Klijent mora:</w:t>
      </w:r>
    </w:p>
    <w:p w:rsidR="00A80210" w:rsidRPr="00B06135" w:rsidRDefault="00033E7C">
      <w:pPr>
        <w:pStyle w:val="ProductList-Bullet"/>
        <w:numPr>
          <w:ilvl w:val="1"/>
          <w:numId w:val="8"/>
        </w:numPr>
        <w:rPr>
          <w:lang w:val="pt-BR"/>
        </w:rPr>
      </w:pPr>
      <w:r w:rsidRPr="00B06135">
        <w:rPr>
          <w:lang w:val="pt-BR"/>
        </w:rPr>
        <w:t xml:space="preserve">distribuirati Kôd samo uz programe Klijenta, pri čemu programi Klijenta daju značajnu primarnu funkciju Distributivnom kôdu; </w:t>
      </w:r>
    </w:p>
    <w:p w:rsidR="00A80210" w:rsidRPr="00B06135" w:rsidRDefault="00033E7C">
      <w:pPr>
        <w:pStyle w:val="ProductList-Bullet"/>
        <w:numPr>
          <w:ilvl w:val="1"/>
          <w:numId w:val="8"/>
        </w:numPr>
        <w:rPr>
          <w:lang w:val="pt-BR"/>
        </w:rPr>
      </w:pPr>
      <w:r w:rsidRPr="00B06135">
        <w:rPr>
          <w:lang w:val="pt-BR"/>
        </w:rPr>
        <w:t>zahtijevati od distributera i vanjskih krajnjih korisnika prihvać</w:t>
      </w:r>
      <w:r w:rsidRPr="00B06135">
        <w:rPr>
          <w:lang w:val="pt-BR"/>
        </w:rPr>
        <w:t>anje odredbi kojima se Distributivni kôd štiti barem u istoj mjeri kao i u Klijentovu ugovoru o količinskom licenciranju, uključujući Odredbe o proizvodima;</w:t>
      </w:r>
    </w:p>
    <w:p w:rsidR="00A80210" w:rsidRPr="00B06135" w:rsidRDefault="00033E7C">
      <w:pPr>
        <w:pStyle w:val="ProductList-Bullet"/>
        <w:numPr>
          <w:ilvl w:val="1"/>
          <w:numId w:val="8"/>
        </w:numPr>
        <w:rPr>
          <w:lang w:val="pt-BR"/>
        </w:rPr>
      </w:pPr>
      <w:r w:rsidRPr="00B06135">
        <w:rPr>
          <w:lang w:val="pt-BR"/>
        </w:rPr>
        <w:t xml:space="preserve">obeštetiti, obraniti i zaštititi Microsoft od bilo kakvih zahtjeva, uključujući odvjetničke naknade, u vezi s distribucijom ili korištenjem Klijentovih programa, osim u mjeri u kojoj se bilo koji zahtjev temelji isključivo na Distributivnom kôdu sadržanom </w:t>
      </w:r>
      <w:r w:rsidRPr="00B06135">
        <w:rPr>
          <w:lang w:val="pt-BR"/>
        </w:rPr>
        <w:t>u Klijentovim programima.</w:t>
      </w:r>
    </w:p>
    <w:p w:rsidR="00A80210" w:rsidRPr="00B06135" w:rsidRDefault="00A80210">
      <w:pPr>
        <w:pStyle w:val="ProductList-BodyIndented"/>
        <w:rPr>
          <w:lang w:val="pt-BR"/>
        </w:rPr>
      </w:pPr>
    </w:p>
    <w:p w:rsidR="00A80210" w:rsidRPr="00B06135" w:rsidRDefault="00033E7C">
      <w:pPr>
        <w:pStyle w:val="ProductList-SubClauseHeading"/>
        <w:outlineLvl w:val="3"/>
        <w:rPr>
          <w:lang w:val="pl-PL"/>
        </w:rPr>
      </w:pPr>
      <w:r w:rsidRPr="00B06135">
        <w:rPr>
          <w:lang w:val="pl-PL"/>
        </w:rPr>
        <w:t>17.3 Ograničenja distribucije</w:t>
      </w:r>
    </w:p>
    <w:p w:rsidR="00A80210" w:rsidRPr="00B06135" w:rsidRDefault="00033E7C">
      <w:pPr>
        <w:pStyle w:val="ProductList-BodyIndented"/>
        <w:rPr>
          <w:lang w:val="pl-PL"/>
        </w:rPr>
      </w:pPr>
      <w:r w:rsidRPr="00B06135">
        <w:rPr>
          <w:lang w:val="pl-PL"/>
        </w:rPr>
        <w:t>Klijent ne smije:</w:t>
      </w:r>
    </w:p>
    <w:p w:rsidR="00A80210" w:rsidRDefault="00033E7C">
      <w:pPr>
        <w:pStyle w:val="ProductList-Bullet"/>
        <w:numPr>
          <w:ilvl w:val="1"/>
          <w:numId w:val="9"/>
        </w:numPr>
      </w:pPr>
      <w:r>
        <w:t>mijenjati obavijesti o autorskom pravu, žigovima ili patentima sadržanim u Distributivnom kodu</w:t>
      </w:r>
    </w:p>
    <w:p w:rsidR="00A80210" w:rsidRDefault="00033E7C">
      <w:pPr>
        <w:pStyle w:val="ProductList-Bullet"/>
        <w:numPr>
          <w:ilvl w:val="1"/>
          <w:numId w:val="9"/>
        </w:numPr>
      </w:pPr>
      <w:r>
        <w:t>koristiti Microsoftove žigove u nazivima Klijentovih programa ili na način kojim se su</w:t>
      </w:r>
      <w:r>
        <w:t>gerira da njegovi programi potječu od tvrtke Microsoft ili da ih Microsoft odobrava, odnosno podržava;</w:t>
      </w:r>
    </w:p>
    <w:p w:rsidR="00A80210" w:rsidRDefault="00033E7C">
      <w:pPr>
        <w:pStyle w:val="ProductList-Bullet"/>
        <w:numPr>
          <w:ilvl w:val="1"/>
          <w:numId w:val="9"/>
        </w:numPr>
      </w:pPr>
      <w:r>
        <w:t xml:space="preserve">distribuirati Distributivni kôd u zlonamjerne ili prijevarne programa ili zajedno s njima ili ga distribuirati na bilo kakav protuzakonit način; </w:t>
      </w:r>
    </w:p>
    <w:p w:rsidR="00A80210" w:rsidRDefault="00033E7C">
      <w:pPr>
        <w:pStyle w:val="ProductList-Bullet"/>
        <w:numPr>
          <w:ilvl w:val="1"/>
          <w:numId w:val="9"/>
        </w:numPr>
      </w:pPr>
      <w:r>
        <w:t>modific</w:t>
      </w:r>
      <w:r>
        <w:t>irati ili distribuirati izvorni kod Distributivnog koda na način da bi se na bilo koji njegov dio mogle primjenjivati odredbe Isključene licence. Isključena licenca ona je licenca za čije je korištenje, modificiranje ili distribuciju potrebno da se kôd otk</w:t>
      </w:r>
      <w:r>
        <w:t xml:space="preserve">rije ili distribuira u obliku izvornog koda ili da drugi imaju pravo modificirati kôd. </w:t>
      </w:r>
    </w:p>
    <w:p w:rsidR="00A80210" w:rsidRDefault="00A80210">
      <w:pPr>
        <w:pStyle w:val="ProductList-BodyIndented"/>
      </w:pPr>
    </w:p>
    <w:p w:rsidR="00A80210" w:rsidRDefault="00033E7C">
      <w:pPr>
        <w:pStyle w:val="ProductList-ClauseHeading"/>
        <w:outlineLvl w:val="2"/>
      </w:pPr>
      <w:r>
        <w:t>18. Softver i usluge</w:t>
      </w:r>
    </w:p>
    <w:p w:rsidR="00A80210" w:rsidRDefault="00033E7C">
      <w:pPr>
        <w:pStyle w:val="ProductList-Body"/>
      </w:pPr>
      <w:r>
        <w:t>Microsoft može pružati usluge za Proizvode putem softverskih značajki koje se putem interneta povezuju s Microsoftovim računalnim sustavom ili sus</w:t>
      </w:r>
      <w:r>
        <w:t>tavima davatelja usluga. Microsoft može u bilo kojem trenutku promijeniti ili ukinuti pružanje takvih usluga. Klijent ne smije koristiti ove usluge na način koji bi ih mogao oštetiti ili drugim korisnicima otežati njihovu upotrebu. Klijent ne smije koristi</w:t>
      </w:r>
      <w:r>
        <w:t>ti usluge da na bilo koji način pokuša dobiti neovlašten pristup nekoj usluzi, podacima, računu ili mreži.</w:t>
      </w:r>
    </w:p>
    <w:p w:rsidR="00A80210" w:rsidRDefault="00A80210">
      <w:pPr>
        <w:pStyle w:val="ProductList-Body"/>
      </w:pPr>
    </w:p>
    <w:p w:rsidR="00A80210" w:rsidRDefault="00033E7C">
      <w:pPr>
        <w:pStyle w:val="ProductList-ClauseHeading"/>
        <w:outlineLvl w:val="2"/>
      </w:pPr>
      <w:r>
        <w:t>19. Obrada osobnih podataka; GDPR</w:t>
      </w:r>
    </w:p>
    <w:p w:rsidR="00A80210" w:rsidRDefault="00033E7C">
      <w:pPr>
        <w:pStyle w:val="ProductList-Body"/>
      </w:pPr>
      <w:r>
        <w:t>U mjeri u kojoj je Microsoft izvođač ili podizvođač obrade osobnih podataka u vezi sa softverskim Proizvodom, Micr</w:t>
      </w:r>
      <w:r>
        <w:t xml:space="preserve">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w:t>
        </w:r>
        <w:r>
          <w:rPr>
            <w:color w:val="00467F"/>
            <w:u w:val="single"/>
          </w:rPr>
          <w:t>a</w:t>
        </w:r>
      </w:hyperlink>
      <w:r>
        <w:t xml:space="preserve">. </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15" w:name="_Sec538"/>
      <w:r>
        <w:t>Odredbe za licencni model</w:t>
      </w:r>
      <w:bookmarkEnd w:id="15"/>
      <w:r>
        <w:fldChar w:fldCharType="begin"/>
      </w:r>
      <w:r>
        <w:instrText xml:space="preserve"> TC "</w:instrText>
      </w:r>
      <w:bookmarkStart w:id="16" w:name="_Toc526084405"/>
      <w:r>
        <w:instrText>Odredbe za licencni model</w:instrText>
      </w:r>
      <w:bookmarkEnd w:id="16"/>
      <w:r>
        <w:instrText>" \l 2</w:instrText>
      </w:r>
      <w:r>
        <w:fldChar w:fldCharType="end"/>
      </w:r>
    </w:p>
    <w:p w:rsidR="00A80210" w:rsidRDefault="00033E7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w:t>
      </w:r>
      <w:r>
        <w:t>ju sve iznimke i druge odredbe navedene u Posebnim licencnim odredbama za određeni proizvod.</w:t>
      </w:r>
    </w:p>
    <w:p w:rsidR="00A80210" w:rsidRDefault="00033E7C">
      <w:pPr>
        <w:pStyle w:val="ProductList-Offering2Heading"/>
        <w:outlineLvl w:val="2"/>
      </w:pPr>
      <w:bookmarkStart w:id="17" w:name="_Sec539"/>
      <w:r>
        <w:t>Računalne aplikacije</w:t>
      </w:r>
      <w:bookmarkEnd w:id="17"/>
      <w:r>
        <w:fldChar w:fldCharType="begin"/>
      </w:r>
      <w:r>
        <w:instrText xml:space="preserve"> TC "</w:instrText>
      </w:r>
      <w:bookmarkStart w:id="18" w:name="_Toc526084406"/>
      <w:r>
        <w:instrText>Računalne aplikacije</w:instrText>
      </w:r>
      <w:bookmarkEnd w:id="18"/>
      <w:r>
        <w:instrText>" \l 3</w:instrText>
      </w:r>
      <w:r>
        <w:fldChar w:fldCharType="end"/>
      </w:r>
    </w:p>
    <w:p w:rsidR="00A80210" w:rsidRDefault="00033E7C">
      <w:pPr>
        <w:pStyle w:val="ProductList-ClauseHeading"/>
        <w:outlineLvl w:val="3"/>
      </w:pPr>
      <w:r>
        <w:t>Licenca za uređaj</w:t>
      </w:r>
    </w:p>
    <w:p w:rsidR="00A80210" w:rsidRDefault="00033E7C">
      <w:pPr>
        <w:pStyle w:val="ProductList-Bullet"/>
        <w:numPr>
          <w:ilvl w:val="0"/>
          <w:numId w:val="10"/>
        </w:numPr>
      </w:pPr>
      <w:r>
        <w:t xml:space="preserve">Za svaku </w:t>
      </w:r>
      <w:r>
        <w:fldChar w:fldCharType="begin"/>
      </w:r>
      <w:r>
        <w:instrText xml:space="preserve"> AutoTextList   \s NoStyle \t "Pojam Licenca označava pravo na preuzimanje, instal</w:instrText>
      </w:r>
      <w:r>
        <w:instrText xml:space="preserve">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w:instrText>
      </w:r>
      <w:r>
        <w:instrText xml:space="preserve">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w:instrText>
      </w:r>
      <w:r>
        <w:instrText xml:space="preserve">iteljski softver." </w:instrText>
      </w:r>
      <w:r>
        <w:fldChar w:fldCharType="separate"/>
      </w:r>
      <w:r>
        <w:rPr>
          <w:color w:val="0563C1"/>
        </w:rPr>
        <w:t>Poslužitelj</w:t>
      </w:r>
      <w:r>
        <w:fldChar w:fldCharType="end"/>
      </w:r>
      <w:r>
        <w:t xml:space="preserve"> namijenjen za Klijentovo korištenje. </w:t>
      </w:r>
    </w:p>
    <w:p w:rsidR="00A80210" w:rsidRDefault="00033E7C">
      <w:pPr>
        <w:pStyle w:val="ProductList-Bullet"/>
        <w:numPr>
          <w:ilvl w:val="0"/>
          <w:numId w:val="10"/>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w:instrText>
      </w:r>
      <w:r>
        <w:instrText xml:space="preserve">\t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w:instrText>
      </w:r>
      <w:r>
        <w:instrText xml:space="preserve">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A80210" w:rsidRDefault="00033E7C">
      <w:pPr>
        <w:pStyle w:val="ProductList-Bullet"/>
        <w:numPr>
          <w:ilvl w:val="0"/>
          <w:numId w:val="10"/>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w:t>
      </w:r>
      <w:r>
        <w:t xml:space="preserve">korisnik može istodobno pristupiti softveru i koristiti ga. </w:t>
      </w:r>
    </w:p>
    <w:p w:rsidR="00A80210" w:rsidRDefault="00033E7C">
      <w:pPr>
        <w:pStyle w:val="ProductList-Bullet"/>
        <w:numPr>
          <w:ilvl w:val="0"/>
          <w:numId w:val="10"/>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w:instrText>
      </w:r>
      <w:r>
        <w:instrText xml:space="preserve">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w:instrText>
      </w:r>
      <w:r>
        <w:instrText xml:space="preserve">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w:instrText>
      </w:r>
      <w:r>
        <w:instrText xml:space="preserve">finicije, hardverska particija ili blade smatra se zasebnim uređajem." </w:instrText>
      </w:r>
      <w:r>
        <w:fldChar w:fldCharType="separate"/>
      </w:r>
      <w:r>
        <w:rPr>
          <w:color w:val="0563C1"/>
        </w:rPr>
        <w:t>Licenciranog uređaja</w:t>
      </w:r>
      <w:r>
        <w:fldChar w:fldCharType="end"/>
      </w:r>
      <w:r>
        <w:t xml:space="preserve">. </w:t>
      </w:r>
    </w:p>
    <w:p w:rsidR="00A80210" w:rsidRDefault="00033E7C">
      <w:pPr>
        <w:pStyle w:val="ProductList-Bullet"/>
        <w:numPr>
          <w:ilvl w:val="0"/>
          <w:numId w:val="10"/>
        </w:numPr>
      </w:pPr>
      <w:r>
        <w:t xml:space="preserve">Daljinsko korištenje softvera instaliranog na </w:t>
      </w:r>
      <w:r>
        <w:fldChar w:fldCharType="begin"/>
      </w:r>
      <w:r>
        <w:instrText xml:space="preserve"> AutoTextList   \s NoStyle \t "Pojam Poslužitelj označava fizički hardverski sustav na kojem se može koristiti po</w:instrText>
      </w:r>
      <w:r>
        <w:instrText xml:space="preserve">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w:instrText>
      </w:r>
      <w:r>
        <w:instrText xml:space="preserve">definicije, hardverska particija ili blade smatra se zasebnim uređajem." </w:instrText>
      </w:r>
      <w:r>
        <w:fldChar w:fldCharType="separate"/>
      </w:r>
      <w:r>
        <w:rPr>
          <w:color w:val="0563C1"/>
        </w:rPr>
        <w:t>Licenciranog uređaja</w:t>
      </w:r>
      <w:r>
        <w:fldChar w:fldCharType="end"/>
      </w:r>
      <w:r>
        <w:t>.</w:t>
      </w:r>
    </w:p>
    <w:p w:rsidR="00A80210" w:rsidRDefault="00A80210">
      <w:pPr>
        <w:pStyle w:val="ProductList-Body"/>
      </w:pPr>
    </w:p>
    <w:p w:rsidR="00A80210" w:rsidRDefault="00033E7C">
      <w:pPr>
        <w:pStyle w:val="ProductList-ClauseHeading"/>
        <w:outlineLvl w:val="3"/>
      </w:pPr>
      <w:r>
        <w:t>Medijski elementi i predlošci</w:t>
      </w:r>
    </w:p>
    <w:p w:rsidR="00A80210" w:rsidRDefault="00033E7C">
      <w:pPr>
        <w:pStyle w:val="ProductList-Body"/>
      </w:pPr>
      <w:r>
        <w:t>Microsoft daje Klijentu licencu za kopiranje, distribuciju, izvođenje i prikazivanje medijskih elemenata (slika, isječaka crtež</w:t>
      </w:r>
      <w:r>
        <w:t>a, animacija, zvukova, glazbe, videoisječaka, predložaka i drugih oblika sadržaja) uključenih uz softver i web-aplikacije Office Web Apps u projektima i dokumentima, osim što Klijent ne smije prodavati, licencirati ni distribuirati kopije medijskih elemena</w:t>
      </w:r>
      <w:r>
        <w:t>ta same ili kao proizvod čija su primarna vrijednost medijski elementi.</w:t>
      </w:r>
    </w:p>
    <w:p w:rsidR="00A80210" w:rsidRPr="00B06135" w:rsidRDefault="00033E7C">
      <w:pPr>
        <w:pStyle w:val="ProductList-Offering2Heading"/>
        <w:outlineLvl w:val="2"/>
        <w:rPr>
          <w:lang w:val="pl-PL"/>
        </w:rPr>
      </w:pPr>
      <w:bookmarkStart w:id="19" w:name="_Sec540"/>
      <w:r w:rsidRPr="00B06135">
        <w:rPr>
          <w:lang w:val="pl-PL"/>
        </w:rPr>
        <w:t>Operacijski sustavi za stolna računala</w:t>
      </w:r>
      <w:bookmarkEnd w:id="19"/>
      <w:r>
        <w:fldChar w:fldCharType="begin"/>
      </w:r>
      <w:r w:rsidRPr="00B06135">
        <w:rPr>
          <w:lang w:val="pl-PL"/>
        </w:rPr>
        <w:instrText xml:space="preserve"> TC "</w:instrText>
      </w:r>
      <w:bookmarkStart w:id="20" w:name="_Toc526084407"/>
      <w:r w:rsidRPr="00B06135">
        <w:rPr>
          <w:lang w:val="pl-PL"/>
        </w:rPr>
        <w:instrText>Operacijski sustavi za stolna računala</w:instrText>
      </w:r>
      <w:bookmarkEnd w:id="20"/>
      <w:r w:rsidRPr="00B06135">
        <w:rPr>
          <w:lang w:val="pl-PL"/>
        </w:rPr>
        <w:instrText>" \l 3</w:instrText>
      </w:r>
      <w:r>
        <w:fldChar w:fldCharType="end"/>
      </w:r>
    </w:p>
    <w:p w:rsidR="00A80210" w:rsidRDefault="00033E7C">
      <w:pPr>
        <w:pStyle w:val="ProductList-ClauseHeading"/>
        <w:outlineLvl w:val="3"/>
      </w:pPr>
      <w:r>
        <w:t>Licenca za uređaj</w:t>
      </w:r>
    </w:p>
    <w:p w:rsidR="00A80210" w:rsidRDefault="00033E7C">
      <w:pPr>
        <w:pStyle w:val="ProductList-Bullet"/>
        <w:numPr>
          <w:ilvl w:val="0"/>
          <w:numId w:val="11"/>
        </w:numPr>
      </w:pPr>
      <w:r>
        <w:t xml:space="preserve">Klijent može instalirati jednu kopiju softvera na </w:t>
      </w:r>
      <w:r>
        <w:fldChar w:fldCharType="begin"/>
      </w:r>
      <w:r>
        <w:instrText xml:space="preserve"> AutoTextList   \s NoStyle</w:instrText>
      </w:r>
      <w:r>
        <w:instrText xml:space="preserv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w:t>
      </w:r>
      <w:r>
        <w:t xml:space="preser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w:instrText>
      </w:r>
      <w:r>
        <w:instrText xml:space="preserve">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A80210" w:rsidRDefault="00033E7C">
      <w:pPr>
        <w:pStyle w:val="ProductList-Bullet"/>
        <w:numPr>
          <w:ilvl w:val="0"/>
          <w:numId w:val="11"/>
        </w:numPr>
      </w:pPr>
      <w:r>
        <w:t>Klijent ima pravo istodobno koristiti softver na najviše dva procesora.</w:t>
      </w:r>
    </w:p>
    <w:p w:rsidR="00A80210" w:rsidRPr="00B06135" w:rsidRDefault="00033E7C">
      <w:pPr>
        <w:pStyle w:val="ProductList-Bullet"/>
        <w:numPr>
          <w:ilvl w:val="0"/>
          <w:numId w:val="11"/>
        </w:numPr>
        <w:rPr>
          <w:lang w:val="pl-PL"/>
        </w:rPr>
      </w:pPr>
      <w:r w:rsidRPr="00B06135">
        <w:rPr>
          <w:lang w:val="pl-PL"/>
        </w:rPr>
        <w:t xml:space="preserve">Lokalno korištenje dopušteno je </w:t>
      </w:r>
      <w:r w:rsidRPr="00B06135">
        <w:rPr>
          <w:lang w:val="pl-PL"/>
        </w:rPr>
        <w:t>za bilo kojeg korisnika.</w:t>
      </w:r>
    </w:p>
    <w:p w:rsidR="00A80210" w:rsidRPr="00B06135" w:rsidRDefault="00033E7C">
      <w:pPr>
        <w:pStyle w:val="ProductList-Bullet"/>
        <w:numPr>
          <w:ilvl w:val="0"/>
          <w:numId w:val="11"/>
        </w:numPr>
        <w:rPr>
          <w:lang w:val="pl-PL"/>
        </w:rPr>
      </w:pPr>
      <w:r w:rsidRPr="00B06135">
        <w:rPr>
          <w:lang w:val="pl-PL"/>
        </w:rPr>
        <w:t xml:space="preserve">Daljinsko korištenje dopušteno je za </w:t>
      </w:r>
      <w:r>
        <w:fldChar w:fldCharType="begin"/>
      </w:r>
      <w:r w:rsidRPr="00B06135">
        <w:rPr>
          <w:lang w:val="pl-PL"/>
        </w:rPr>
        <w:instrText xml:space="preserve"> AutoTextList   \s NoStyle \t "Pojam Primarni korisnik označava korisnika koji koristi Licencirani uređaj više od 50 % vremena u bilo kojem razdoblju od 90 dana." </w:instrText>
      </w:r>
      <w:r>
        <w:fldChar w:fldCharType="separate"/>
      </w:r>
      <w:r w:rsidRPr="00B06135">
        <w:rPr>
          <w:color w:val="0563C1"/>
          <w:lang w:val="pl-PL"/>
        </w:rPr>
        <w:t>Primarnog korisnika</w:t>
      </w:r>
      <w:r>
        <w:fldChar w:fldCharType="end"/>
      </w:r>
      <w:r>
        <w:fldChar w:fldCharType="begin"/>
      </w:r>
      <w:r w:rsidRPr="00B06135">
        <w:rPr>
          <w:lang w:val="pl-PL"/>
        </w:rPr>
        <w:instrText xml:space="preserve"> AutoText</w:instrText>
      </w:r>
      <w:r w:rsidRPr="00B06135">
        <w:rPr>
          <w:lang w:val="pl-PL"/>
        </w:rPr>
        <w:instrText xml:space="preserve">List   \s NoStyle \t "Pojam Licencirani uređaj označava pojedinačni fizički hardverski sustav kojem je prenesena Licenca. U svrhu ove definicije, hardverska particija ili blade smatra se zasebnim uređajem." </w:instrText>
      </w:r>
      <w:r>
        <w:fldChar w:fldCharType="separate"/>
      </w:r>
      <w:r w:rsidRPr="00B06135">
        <w:rPr>
          <w:color w:val="0563C1"/>
          <w:lang w:val="pl-PL"/>
        </w:rPr>
        <w:t>Licenciranog uređaja</w:t>
      </w:r>
      <w:r>
        <w:fldChar w:fldCharType="end"/>
      </w:r>
      <w:r w:rsidRPr="00B06135">
        <w:rPr>
          <w:lang w:val="pl-PL"/>
        </w:rPr>
        <w:t xml:space="preserve"> i bilo kojeg drugog koris</w:t>
      </w:r>
      <w:r w:rsidRPr="00B06135">
        <w:rPr>
          <w:lang w:val="pl-PL"/>
        </w:rPr>
        <w:t xml:space="preserve">nika s drugog </w:t>
      </w:r>
      <w:r>
        <w:fldChar w:fldCharType="begin"/>
      </w:r>
      <w:r w:rsidRPr="00B06135">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06135">
        <w:rPr>
          <w:color w:val="0563C1"/>
          <w:lang w:val="pl-PL"/>
        </w:rPr>
        <w:t>Licenciranog uređaja</w:t>
      </w:r>
      <w:r>
        <w:fldChar w:fldCharType="end"/>
      </w:r>
      <w:r w:rsidRPr="00B06135">
        <w:rPr>
          <w:lang w:val="pl-PL"/>
        </w:rPr>
        <w:t xml:space="preserve"> il</w:t>
      </w:r>
      <w:r w:rsidRPr="00B06135">
        <w:rPr>
          <w:lang w:val="pl-PL"/>
        </w:rPr>
        <w:t xml:space="preserve">i Windows VDA </w:t>
      </w:r>
      <w:r>
        <w:fldChar w:fldCharType="begin"/>
      </w:r>
      <w:r w:rsidRPr="00B06135">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06135">
        <w:rPr>
          <w:color w:val="0563C1"/>
          <w:lang w:val="pl-PL"/>
        </w:rPr>
        <w:t>Licenciranog uređaja</w:t>
      </w:r>
      <w:r>
        <w:fldChar w:fldCharType="end"/>
      </w:r>
      <w:r w:rsidRPr="00B06135">
        <w:rPr>
          <w:lang w:val="pl-PL"/>
        </w:rPr>
        <w:t>.</w:t>
      </w:r>
    </w:p>
    <w:p w:rsidR="00A80210" w:rsidRPr="00B06135" w:rsidRDefault="00033E7C">
      <w:pPr>
        <w:pStyle w:val="ProductList-Bullet"/>
        <w:numPr>
          <w:ilvl w:val="0"/>
          <w:numId w:val="11"/>
        </w:numPr>
        <w:rPr>
          <w:lang w:val="pl-PL"/>
        </w:rPr>
      </w:pPr>
      <w:r w:rsidRPr="00B06135">
        <w:rPr>
          <w:lang w:val="pl-PL"/>
        </w:rPr>
        <w:t>S</w:t>
      </w:r>
      <w:r w:rsidRPr="00B06135">
        <w:rPr>
          <w:lang w:val="pl-PL"/>
        </w:rPr>
        <w:t>amo jedan korisnik može istodobno pristupiti softveru i koristiti ga.</w:t>
      </w:r>
    </w:p>
    <w:p w:rsidR="00A80210" w:rsidRPr="00B06135" w:rsidRDefault="00033E7C">
      <w:pPr>
        <w:pStyle w:val="ProductList-Bullet"/>
        <w:numPr>
          <w:ilvl w:val="0"/>
          <w:numId w:val="11"/>
        </w:numPr>
        <w:rPr>
          <w:lang w:val="pl-PL"/>
        </w:rPr>
      </w:pPr>
      <w:r w:rsidRPr="00B06135">
        <w:rPr>
          <w:lang w:val="pl-PL"/>
        </w:rPr>
        <w:t xml:space="preserve">Klijent smije s </w:t>
      </w:r>
      <w:r>
        <w:fldChar w:fldCharType="begin"/>
      </w:r>
      <w:r w:rsidRPr="00B06135">
        <w:rPr>
          <w:lang w:val="pl-PL"/>
        </w:rPr>
        <w:instrText xml:space="preserve"> AutoTextList   \s NoStyle \t "Pojam Licencirani uređaj označava pojedinačni fizički hardverski sustav kojem je prenesena Licenca. U svrhu ove definicije, hardverska part</w:instrText>
      </w:r>
      <w:r w:rsidRPr="00B06135">
        <w:rPr>
          <w:lang w:val="pl-PL"/>
        </w:rPr>
        <w:instrText xml:space="preserve">icija ili blade smatra se zasebnim uređajem." </w:instrText>
      </w:r>
      <w:r>
        <w:fldChar w:fldCharType="separate"/>
      </w:r>
      <w:r w:rsidRPr="00B06135">
        <w:rPr>
          <w:color w:val="0563C1"/>
          <w:lang w:val="pl-PL"/>
        </w:rPr>
        <w:t>Licenciranim uređajem</w:t>
      </w:r>
      <w:r>
        <w:fldChar w:fldCharType="end"/>
      </w:r>
      <w:r w:rsidRPr="00B06135">
        <w:rPr>
          <w:lang w:val="pl-PL"/>
        </w:rPr>
        <w:t xml:space="preserve"> povezati najviše 20 drugih uređaja radi zajedničkog korištenja datoteka, ispisivanja, korištenja servisa Internet Information Services, zajedničkog korištenja internetske veze ili telef</w:t>
      </w:r>
      <w:r w:rsidRPr="00B06135">
        <w:rPr>
          <w:lang w:val="pl-PL"/>
        </w:rPr>
        <w:t>onskih servisa.</w:t>
      </w:r>
    </w:p>
    <w:p w:rsidR="00A80210" w:rsidRPr="00B06135" w:rsidRDefault="00033E7C">
      <w:pPr>
        <w:pStyle w:val="ProductList-Bullet"/>
        <w:numPr>
          <w:ilvl w:val="0"/>
          <w:numId w:val="11"/>
        </w:numPr>
        <w:rPr>
          <w:lang w:val="pl-PL"/>
        </w:rPr>
      </w:pPr>
      <w:r w:rsidRPr="00B06135">
        <w:rPr>
          <w:lang w:val="pl-PL"/>
        </w:rPr>
        <w:t>Za aktivacije pomoću usluge upravljanja ključevima (KMS) ili slične tehnologije dopušten je neograničen broj veza.</w:t>
      </w:r>
    </w:p>
    <w:p w:rsidR="00A80210" w:rsidRPr="00B06135" w:rsidRDefault="00A80210">
      <w:pPr>
        <w:pStyle w:val="ProductList-Body"/>
        <w:rPr>
          <w:lang w:val="pl-PL"/>
        </w:rPr>
      </w:pPr>
    </w:p>
    <w:p w:rsidR="00A80210" w:rsidRDefault="00033E7C">
      <w:pPr>
        <w:pStyle w:val="ProductList-ClauseHeading"/>
        <w:outlineLvl w:val="3"/>
      </w:pPr>
      <w:r>
        <w:t>Adobe Flash Player</w:t>
      </w:r>
    </w:p>
    <w:p w:rsidR="00A80210" w:rsidRDefault="00033E7C">
      <w:pPr>
        <w:pStyle w:val="ProductList-Body"/>
      </w:pPr>
      <w:r>
        <w:t>Softver može uključivati verziju programa Adobe Flash Player. Klijent se slaže da se na njegovo korištenj</w:t>
      </w:r>
      <w:r>
        <w:t xml:space="preserve">e programa Adobe Flash Player primjenjuju licencne odredbe za tvrtku Adobe Systems Incorporated na adresi </w:t>
      </w:r>
      <w:hyperlink r:id="rId32">
        <w:r>
          <w:rPr>
            <w:color w:val="00467F"/>
            <w:u w:val="single"/>
          </w:rPr>
          <w:t>http://go.microsoft.com/fwlink/?linkid=248532</w:t>
        </w:r>
      </w:hyperlink>
      <w:r>
        <w:t>. Adobe i Flash registrirani su žigovi i</w:t>
      </w:r>
      <w:r>
        <w:t>li žigovi tvrtke Adobe Systems Incorporated u Sjedinjenim Državama i/ili drugim državama.</w:t>
      </w:r>
    </w:p>
    <w:p w:rsidR="00A80210" w:rsidRPr="00033E7C" w:rsidRDefault="00033E7C">
      <w:pPr>
        <w:pStyle w:val="ProductList-Offering2Heading"/>
        <w:outlineLvl w:val="2"/>
        <w:rPr>
          <w:lang w:val="pl-PL"/>
        </w:rPr>
      </w:pPr>
      <w:bookmarkStart w:id="21" w:name="_Sec541"/>
      <w:r w:rsidRPr="00033E7C">
        <w:rPr>
          <w:lang w:val="pl-PL"/>
        </w:rPr>
        <w:t>Po jezgri/CAL-u</w:t>
      </w:r>
      <w:bookmarkEnd w:id="21"/>
      <w:r>
        <w:fldChar w:fldCharType="begin"/>
      </w:r>
      <w:r w:rsidRPr="00033E7C">
        <w:rPr>
          <w:lang w:val="pl-PL"/>
        </w:rPr>
        <w:instrText xml:space="preserve"> TC "</w:instrText>
      </w:r>
      <w:bookmarkStart w:id="22" w:name="_Toc526084408"/>
      <w:r w:rsidRPr="00033E7C">
        <w:rPr>
          <w:lang w:val="pl-PL"/>
        </w:rPr>
        <w:instrText>Po jezgri/CAL-u</w:instrText>
      </w:r>
      <w:bookmarkEnd w:id="22"/>
      <w:r w:rsidRPr="00033E7C">
        <w:rPr>
          <w:lang w:val="pl-PL"/>
        </w:rPr>
        <w:instrText>" \l 3</w:instrText>
      </w:r>
      <w:r>
        <w:fldChar w:fldCharType="end"/>
      </w:r>
    </w:p>
    <w:p w:rsidR="00A80210" w:rsidRPr="00033E7C" w:rsidRDefault="00033E7C">
      <w:pPr>
        <w:pStyle w:val="ProductList-ClauseHeading"/>
        <w:outlineLvl w:val="3"/>
        <w:rPr>
          <w:lang w:val="pl-PL"/>
        </w:rPr>
      </w:pPr>
      <w:r w:rsidRPr="00033E7C">
        <w:rPr>
          <w:lang w:val="pl-PL"/>
        </w:rPr>
        <w:t>Poslužiteljske licence (po jezgri)</w:t>
      </w:r>
    </w:p>
    <w:p w:rsidR="00A80210" w:rsidRPr="00033E7C" w:rsidRDefault="00033E7C">
      <w:pPr>
        <w:pStyle w:val="ProductList-Bullet"/>
        <w:numPr>
          <w:ilvl w:val="0"/>
          <w:numId w:val="12"/>
        </w:numPr>
        <w:rPr>
          <w:lang w:val="pl-PL"/>
        </w:rPr>
      </w:pPr>
      <w:r w:rsidRPr="00033E7C">
        <w:rPr>
          <w:lang w:val="pl-PL"/>
        </w:rPr>
        <w:t xml:space="preserve">Klijent može koristiti poslužiteljski softver na </w:t>
      </w:r>
      <w:r>
        <w:fldChar w:fldCharType="begin"/>
      </w:r>
      <w:r w:rsidRPr="00033E7C">
        <w:rPr>
          <w:lang w:val="pl-PL"/>
        </w:rPr>
        <w:instrText xml:space="preserve"> AutoTextList   \s NoStyle \t "Pojam L</w:instrText>
      </w:r>
      <w:r w:rsidRPr="00033E7C">
        <w:rPr>
          <w:lang w:val="pl-PL"/>
        </w:rPr>
        <w:instrText xml:space="preserve">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033E7C">
        <w:rPr>
          <w:color w:val="0563C1"/>
          <w:lang w:val="pl-PL"/>
        </w:rPr>
        <w:t>Licenciranom poslužitelju</w:t>
      </w:r>
      <w:r>
        <w:fldChar w:fldCharType="end"/>
      </w:r>
      <w:r w:rsidRPr="00033E7C">
        <w:rPr>
          <w:lang w:val="pl-PL"/>
        </w:rPr>
        <w:t xml:space="preserve">, pod uvjetom da stekne dovoljan broj </w:t>
      </w:r>
      <w:r>
        <w:fldChar w:fldCharType="begin"/>
      </w:r>
      <w:r w:rsidRPr="00033E7C">
        <w:rPr>
          <w:lang w:val="pl-PL"/>
        </w:rPr>
        <w:instrText xml:space="preserve"> AutoTextList   \s NoStyle \t "Pojam Poslužitelj označava fizički hardverski sustav na kojem se može koristiti poslužiteljski softver." </w:instrText>
      </w:r>
      <w:r>
        <w:fldChar w:fldCharType="separate"/>
      </w:r>
      <w:r w:rsidRPr="00033E7C">
        <w:rPr>
          <w:color w:val="0563C1"/>
          <w:lang w:val="pl-PL"/>
        </w:rPr>
        <w:t>Poslužiteljskih</w:t>
      </w:r>
      <w:r>
        <w:fldChar w:fldCharType="end"/>
      </w:r>
      <w:r w:rsidRPr="00033E7C">
        <w:rPr>
          <w:lang w:val="pl-PL"/>
        </w:rPr>
        <w:t xml:space="preserve"> licenci kao što je opisano u nastavku. </w:t>
      </w:r>
    </w:p>
    <w:p w:rsidR="00A80210" w:rsidRPr="00033E7C" w:rsidRDefault="00033E7C">
      <w:pPr>
        <w:pStyle w:val="ProductList-Bullet"/>
        <w:numPr>
          <w:ilvl w:val="0"/>
          <w:numId w:val="12"/>
        </w:numPr>
        <w:rPr>
          <w:lang w:val="pl-PL"/>
        </w:rPr>
      </w:pPr>
      <w:r w:rsidRPr="00033E7C">
        <w:rPr>
          <w:lang w:val="pl-PL"/>
        </w:rPr>
        <w:t xml:space="preserve">Broj potrebnih </w:t>
      </w:r>
      <w:r>
        <w:fldChar w:fldCharType="begin"/>
      </w:r>
      <w:r w:rsidRPr="00033E7C">
        <w:rPr>
          <w:lang w:val="pl-PL"/>
        </w:rPr>
        <w:instrText xml:space="preserve"> AutoTex</w:instrText>
      </w:r>
      <w:r w:rsidRPr="00033E7C">
        <w:rPr>
          <w:lang w:val="pl-PL"/>
        </w:rPr>
        <w:instrText xml:space="preserve">tList   \s NoStyle \t "Pojam Licenca označava pravo na preuzimanje, instalaciju i korištenje Proizvoda te pristup Proizvodu." </w:instrText>
      </w:r>
      <w:r>
        <w:fldChar w:fldCharType="separate"/>
      </w:r>
      <w:r w:rsidRPr="00033E7C">
        <w:rPr>
          <w:color w:val="0563C1"/>
          <w:lang w:val="pl-PL"/>
        </w:rPr>
        <w:t>Licenci</w:t>
      </w:r>
      <w:r>
        <w:fldChar w:fldCharType="end"/>
      </w:r>
      <w:r w:rsidRPr="00033E7C">
        <w:rPr>
          <w:lang w:val="pl-PL"/>
        </w:rPr>
        <w:t xml:space="preserve"> jednak je broju </w:t>
      </w:r>
      <w:r>
        <w:fldChar w:fldCharType="begin"/>
      </w:r>
      <w:r w:rsidRPr="00033E7C">
        <w:rPr>
          <w:lang w:val="pl-PL"/>
        </w:rPr>
        <w:instrText xml:space="preserve"> AutoTextList   \s NoStyle \t "Pojam fizička jezgra označava jezgru u fizičkom procesoru." </w:instrText>
      </w:r>
      <w:r>
        <w:fldChar w:fldCharType="separate"/>
      </w:r>
      <w:r w:rsidRPr="00033E7C">
        <w:rPr>
          <w:color w:val="0563C1"/>
          <w:lang w:val="pl-PL"/>
        </w:rPr>
        <w:t>Fizičkih jez</w:t>
      </w:r>
      <w:r w:rsidRPr="00033E7C">
        <w:rPr>
          <w:color w:val="0563C1"/>
          <w:lang w:val="pl-PL"/>
        </w:rPr>
        <w:t>gri</w:t>
      </w:r>
      <w:r>
        <w:fldChar w:fldCharType="end"/>
      </w:r>
      <w:r w:rsidRPr="00033E7C">
        <w:rPr>
          <w:lang w:val="pl-PL"/>
        </w:rPr>
        <w:t xml:space="preserve"> na </w:t>
      </w:r>
      <w:r>
        <w:fldChar w:fldCharType="begin"/>
      </w:r>
      <w:r w:rsidRPr="00033E7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w:instrText>
      </w:r>
      <w:r w:rsidRPr="00033E7C">
        <w:rPr>
          <w:lang w:val="pl-PL"/>
        </w:rPr>
        <w:instrText xml:space="preserve">eljem." </w:instrText>
      </w:r>
      <w:r>
        <w:fldChar w:fldCharType="separate"/>
      </w:r>
      <w:r w:rsidRPr="00033E7C">
        <w:rPr>
          <w:color w:val="0563C1"/>
          <w:lang w:val="pl-PL"/>
        </w:rPr>
        <w:t>licenciranom poslužitelju</w:t>
      </w:r>
      <w:r>
        <w:fldChar w:fldCharType="end"/>
      </w:r>
      <w:r w:rsidRPr="00033E7C">
        <w:rPr>
          <w:lang w:val="pl-PL"/>
        </w:rPr>
        <w:t xml:space="preserve">, uz uvjet da postoji najmanje 8 </w:t>
      </w:r>
      <w:r>
        <w:fldChar w:fldCharType="begin"/>
      </w:r>
      <w:r w:rsidRPr="00033E7C">
        <w:rPr>
          <w:lang w:val="pl-PL"/>
        </w:rPr>
        <w:instrText xml:space="preserve"> AutoTextList   \s NoStyle \t "Pojam Licenca označava pravo na preuzimanje, instalaciju i korištenje Proizvoda te pristup Proizvodu." </w:instrText>
      </w:r>
      <w:r>
        <w:fldChar w:fldCharType="separate"/>
      </w:r>
      <w:r w:rsidRPr="00033E7C">
        <w:rPr>
          <w:color w:val="0563C1"/>
          <w:lang w:val="pl-PL"/>
        </w:rPr>
        <w:t>Licenci</w:t>
      </w:r>
      <w:r>
        <w:fldChar w:fldCharType="end"/>
      </w:r>
      <w:r w:rsidRPr="00033E7C">
        <w:rPr>
          <w:lang w:val="pl-PL"/>
        </w:rPr>
        <w:t xml:space="preserve"> po </w:t>
      </w:r>
      <w:r>
        <w:fldChar w:fldCharType="begin"/>
      </w:r>
      <w:r w:rsidRPr="00033E7C">
        <w:rPr>
          <w:lang w:val="pl-PL"/>
        </w:rPr>
        <w:instrText xml:space="preserve"> AutoTextList   \s NoStyle \t "Pojam fi</w:instrText>
      </w:r>
      <w:r w:rsidRPr="00033E7C">
        <w:rPr>
          <w:lang w:val="pl-PL"/>
        </w:rPr>
        <w:instrText xml:space="preserve">zički procesor označava procesor u fizičkom hardverskom sustavu." </w:instrText>
      </w:r>
      <w:r>
        <w:fldChar w:fldCharType="separate"/>
      </w:r>
      <w:r w:rsidRPr="00033E7C">
        <w:rPr>
          <w:color w:val="0563C1"/>
          <w:lang w:val="pl-PL"/>
        </w:rPr>
        <w:t>Fizičkom procesoru</w:t>
      </w:r>
      <w:r>
        <w:fldChar w:fldCharType="end"/>
      </w:r>
      <w:r w:rsidRPr="00033E7C">
        <w:rPr>
          <w:lang w:val="pl-PL"/>
        </w:rPr>
        <w:t xml:space="preserve"> i najmanje 16 </w:t>
      </w:r>
      <w:r>
        <w:fldChar w:fldCharType="begin"/>
      </w:r>
      <w:r w:rsidRPr="00033E7C">
        <w:rPr>
          <w:lang w:val="pl-PL"/>
        </w:rPr>
        <w:instrText xml:space="preserve"> AutoTextList   \s NoStyle \t "Pojam Licenca označava pravo na preuzimanje, instalaciju i korištenje Proizvoda te pristup Proizvodu." </w:instrText>
      </w:r>
      <w:r>
        <w:fldChar w:fldCharType="separate"/>
      </w:r>
      <w:r w:rsidRPr="00033E7C">
        <w:rPr>
          <w:color w:val="0563C1"/>
          <w:lang w:val="pl-PL"/>
        </w:rPr>
        <w:t>Licenci</w:t>
      </w:r>
      <w:r>
        <w:fldChar w:fldCharType="end"/>
      </w:r>
      <w:r w:rsidRPr="00033E7C">
        <w:rPr>
          <w:lang w:val="pl-PL"/>
        </w:rPr>
        <w:t xml:space="preserve"> po </w:t>
      </w:r>
      <w:r>
        <w:fldChar w:fldCharType="begin"/>
      </w:r>
      <w:r w:rsidRPr="00033E7C">
        <w:rPr>
          <w:lang w:val="pl-PL"/>
        </w:rPr>
        <w:instrText xml:space="preserve"> AutoT</w:instrText>
      </w:r>
      <w:r w:rsidRPr="00033E7C">
        <w:rPr>
          <w:lang w:val="pl-PL"/>
        </w:rPr>
        <w:instrText xml:space="preserve">extList   \s NoStyle \t "Pojam Poslužitelj označava fizički hardverski sustav na kojem se može koristiti poslužiteljski softver." </w:instrText>
      </w:r>
      <w:r>
        <w:fldChar w:fldCharType="separate"/>
      </w:r>
      <w:r w:rsidRPr="00033E7C">
        <w:rPr>
          <w:color w:val="0563C1"/>
          <w:lang w:val="pl-PL"/>
        </w:rPr>
        <w:t>Poslužitelju</w:t>
      </w:r>
      <w:r>
        <w:fldChar w:fldCharType="end"/>
      </w:r>
      <w:r w:rsidRPr="00033E7C">
        <w:rPr>
          <w:lang w:val="pl-PL"/>
        </w:rPr>
        <w:t>.</w:t>
      </w:r>
    </w:p>
    <w:p w:rsidR="00A80210" w:rsidRDefault="00033E7C">
      <w:pPr>
        <w:pStyle w:val="ProductList-Bullet"/>
        <w:numPr>
          <w:ilvl w:val="0"/>
          <w:numId w:val="12"/>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w:instrText>
      </w:r>
      <w:r>
        <w:instrText xml:space="preserve">i blade smatra se zasebnim poslužiteljem." </w:instrText>
      </w:r>
      <w:r>
        <w:fldChar w:fldCharType="separate"/>
      </w:r>
      <w:r>
        <w:rPr>
          <w:color w:val="0563C1"/>
        </w:rPr>
        <w:t>Licenciranom poslužitelju</w:t>
      </w:r>
      <w:r>
        <w:fldChar w:fldCharType="end"/>
      </w:r>
      <w:r>
        <w:t>.</w:t>
      </w:r>
    </w:p>
    <w:p w:rsidR="00A80210" w:rsidRDefault="00033E7C">
      <w:pPr>
        <w:pStyle w:val="ProductList-Bullet"/>
        <w:numPr>
          <w:ilvl w:val="0"/>
          <w:numId w:val="12"/>
        </w:numPr>
      </w:pPr>
      <w:r>
        <w:t>Standardno izdanje:</w:t>
      </w:r>
    </w:p>
    <w:p w:rsidR="00A80210" w:rsidRDefault="00033E7C">
      <w:pPr>
        <w:pStyle w:val="ProductList-Bullet"/>
        <w:numPr>
          <w:ilvl w:val="1"/>
          <w:numId w:val="12"/>
        </w:numPr>
      </w:pPr>
      <w:r>
        <w:t xml:space="preserve">Standardno izdanje omogućuje korištenje poslužiteljskog softvera u dva </w:t>
      </w:r>
      <w:r>
        <w:fldChar w:fldCharType="begin"/>
      </w:r>
      <w:r>
        <w:instrText xml:space="preserve"> AutoTextList   \s NoStyle \t "OSE-ovi znači cijeli Primjerak ili jedan dio Primjerka operac</w:instrText>
      </w:r>
      <w:r>
        <w:instrText xml:space="preserve">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w:instrText>
      </w:r>
      <w:r>
        <w:instrText xml:space="preserve">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A80210" w:rsidRDefault="00033E7C">
      <w:pPr>
        <w:pStyle w:val="ProductList-Bullet"/>
        <w:numPr>
          <w:ilvl w:val="1"/>
          <w:numId w:val="12"/>
        </w:numPr>
      </w:pPr>
      <w:r>
        <w:t>Standardno izdanje</w:t>
      </w:r>
      <w:r>
        <w:t xml:space="preserv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w:t>
      </w:r>
      <w:r>
        <w:rPr>
          <w:color w:val="0563C1"/>
        </w:rPr>
        <w:t>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w:instrText>
      </w:r>
      <w:r>
        <w:instrText xml:space="preserve">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w:instrText>
      </w:r>
      <w:r>
        <w:instrText xml:space="preserve">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w:instrText>
      </w:r>
      <w:r>
        <w:instrText xml:space="preserve">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w:instrText>
      </w:r>
      <w:r>
        <w:instrText xml:space="preser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A80210" w:rsidRDefault="00033E7C">
      <w:pPr>
        <w:pStyle w:val="ProductList-Bullet"/>
        <w:numPr>
          <w:ilvl w:val="1"/>
          <w:numId w:val="12"/>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w:instrText>
      </w:r>
      <w:r>
        <w:instrText xml:space="preserve">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w:t>
      </w:r>
      <w:r>
        <w:rPr>
          <w:color w:val="0563C1"/>
        </w:rPr>
        <w:t xml:space="preserve">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w:instrText>
      </w:r>
      <w:r>
        <w:instrText xml:space="preserve">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w:instrText>
      </w:r>
      <w:r>
        <w:instrText xml:space="preserve">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80210" w:rsidRDefault="00033E7C">
      <w:pPr>
        <w:pStyle w:val="ProductList-Bullet"/>
        <w:numPr>
          <w:ilvl w:val="0"/>
          <w:numId w:val="12"/>
        </w:numPr>
      </w:pPr>
      <w:r>
        <w:lastRenderedPageBreak/>
        <w:t xml:space="preserve">Sve dok je ukupni broj </w:t>
      </w:r>
      <w:r>
        <w:fldChar w:fldCharType="begin"/>
      </w:r>
      <w:r>
        <w:instrText xml:space="preserve"> AutoTextList   \s NoStyle \t "Pojam Licenca označava pravo na preuzimanje, insta</w:instrText>
      </w:r>
      <w:r>
        <w:instrText xml:space="preserve">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w:instrText>
      </w:r>
      <w:r>
        <w:instrText xml:space="preserve">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A80210" w:rsidRDefault="00033E7C">
      <w:pPr>
        <w:pStyle w:val="ProductList-Bullet"/>
        <w:numPr>
          <w:ilvl w:val="0"/>
          <w:numId w:val="12"/>
        </w:numPr>
      </w:pPr>
      <w:r>
        <w:t xml:space="preserve">Kao jednokratna alternativa za dodjelu osnovnih </w:t>
      </w:r>
      <w:r>
        <w:fldChar w:fldCharType="begin"/>
      </w:r>
      <w:r>
        <w:instrText xml:space="preserve"> AutoTextList   \s NoStyle \t </w:instrText>
      </w:r>
      <w:r>
        <w:instrText xml:space="preserve">"Pojam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w:instrText>
      </w:r>
      <w:r>
        <w:instrText xml:space="preserve">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w:instrText>
      </w:r>
      <w:r>
        <w:instrText xml:space="preserve">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w:instrText>
      </w:r>
      <w:r>
        <w:instrText xml:space="preserve">\s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A80210" w:rsidRDefault="00A80210">
      <w:pPr>
        <w:pStyle w:val="ProductList-Body"/>
      </w:pPr>
    </w:p>
    <w:p w:rsidR="00A80210" w:rsidRDefault="00033E7C">
      <w:pPr>
        <w:pStyle w:val="ProductList-ClauseHeading"/>
        <w:outlineLvl w:val="3"/>
      </w:pPr>
      <w:r>
        <w:t>Licence za pristup</w:t>
      </w:r>
    </w:p>
    <w:p w:rsidR="00A80210" w:rsidRDefault="00033E7C">
      <w:pPr>
        <w:pStyle w:val="ProductList-Bullet"/>
        <w:numPr>
          <w:ilvl w:val="0"/>
          <w:numId w:val="13"/>
        </w:numPr>
      </w:pPr>
      <w:r>
        <w:t xml:space="preserve">Osim kao što je opisano ovdje i napomenuto u </w:t>
      </w:r>
      <w:r>
        <w:fldChar w:fldCharType="begin"/>
      </w:r>
      <w:r>
        <w:instrText xml:space="preserve"> Au</w:instrText>
      </w:r>
      <w:r>
        <w:instrText xml:space="preserve">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w:t>
      </w:r>
      <w:r>
        <w:rPr>
          <w:color w:val="0563C1"/>
        </w:rPr>
        <w:t>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w:instrText>
      </w:r>
      <w:r>
        <w:instrText xml:space="preserve">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w:instrText>
      </w:r>
      <w:r>
        <w:instrText xml:space="preserve">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A80210" w:rsidRDefault="00033E7C">
      <w:pPr>
        <w:pStyle w:val="ProductList-Bullet"/>
        <w:numPr>
          <w:ilvl w:val="0"/>
          <w:numId w:val="13"/>
        </w:numPr>
      </w:pPr>
      <w:r>
        <w:fldChar w:fldCharType="begin"/>
      </w:r>
      <w:r>
        <w:instrText xml:space="preserve"> AutoTextList   \s NoStyle \t "Pojam CAL označava licencu za pristup klijenta, koja se </w:instrText>
      </w:r>
      <w:r>
        <w:instrText xml:space="preserve">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w:instrText>
      </w:r>
      <w:r>
        <w:instrText xml:space="preserve">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A80210" w:rsidRDefault="00033E7C">
      <w:pPr>
        <w:pStyle w:val="ProductList-Bullet"/>
        <w:numPr>
          <w:ilvl w:val="0"/>
          <w:numId w:val="13"/>
        </w:numPr>
      </w:pPr>
      <w:r>
        <w:fldChar w:fldCharType="begin"/>
      </w:r>
      <w:r>
        <w:instrText xml:space="preserve"> AutoTextList   \s NoStyle \t "Pojam CAL označava licencu za pristup klijenta, koja se p</w:instrText>
      </w:r>
      <w:r>
        <w:instrText xml:space="preserve">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w:instrText>
      </w:r>
      <w:r>
        <w:instrText xml:space="preserve">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w:instrText>
      </w:r>
      <w:r>
        <w:instrText xml:space="preserve">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A80210" w:rsidRDefault="00033E7C">
      <w:pPr>
        <w:pStyle w:val="ProductList-Bullet"/>
        <w:numPr>
          <w:ilvl w:val="0"/>
          <w:numId w:val="13"/>
        </w:numPr>
      </w:pPr>
      <w:r>
        <w:fldChar w:fldCharType="begin"/>
      </w:r>
      <w:r>
        <w:instrText xml:space="preserve"> AutoTextList   \s NoStyle \t "Pojam CAL označava licencu </w:instrText>
      </w:r>
      <w:r>
        <w:instrText xml:space="preserve">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w:instrText>
      </w:r>
      <w:r>
        <w:instrText xml:space="preserve">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w:t>
      </w:r>
      <w:r>
        <w:t xml:space="preserve">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A80210" w:rsidRDefault="00033E7C">
      <w:pPr>
        <w:pStyle w:val="ProductList-Offering2Heading"/>
        <w:outlineLvl w:val="2"/>
      </w:pPr>
      <w:bookmarkStart w:id="23" w:name="_Sec542"/>
      <w:r>
        <w:t>Poslužitelj/CAL</w:t>
      </w:r>
      <w:bookmarkEnd w:id="23"/>
      <w:r>
        <w:fldChar w:fldCharType="begin"/>
      </w:r>
      <w:r>
        <w:instrText xml:space="preserve"> TC "</w:instrText>
      </w:r>
      <w:bookmarkStart w:id="24" w:name="_Toc526084409"/>
      <w:r>
        <w:instrText>Poslužitelj/CAL</w:instrText>
      </w:r>
      <w:bookmarkEnd w:id="24"/>
      <w:r>
        <w:instrText>" \l 3</w:instrText>
      </w:r>
      <w:r>
        <w:fldChar w:fldCharType="end"/>
      </w:r>
    </w:p>
    <w:p w:rsidR="00A80210" w:rsidRDefault="00033E7C">
      <w:pPr>
        <w:pStyle w:val="ProductList-ClauseHeading"/>
        <w:outlineLvl w:val="3"/>
      </w:pPr>
      <w:r>
        <w:t>Poslužiteljske licence (po p</w:t>
      </w:r>
      <w:r>
        <w:t>rimjerku)</w:t>
      </w:r>
    </w:p>
    <w:p w:rsidR="00A80210" w:rsidRDefault="00033E7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w:t>
      </w:r>
      <w:r>
        <w:rPr>
          <w:color w:val="0563C1"/>
        </w:rPr>
        <w:t xml:space="preserve">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w:instrText>
      </w:r>
      <w:r>
        <w:instrText xml:space="preserve">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w:instrText>
      </w:r>
      <w:r>
        <w:instrText xml:space="preserve">"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A80210" w:rsidRDefault="00A80210">
      <w:pPr>
        <w:pStyle w:val="ProductList-Body"/>
      </w:pPr>
    </w:p>
    <w:p w:rsidR="00A80210" w:rsidRDefault="00033E7C">
      <w:pPr>
        <w:pStyle w:val="ProductList-ClauseHeading"/>
        <w:outlineLvl w:val="3"/>
      </w:pPr>
      <w:r>
        <w:t>Licence za pristup</w:t>
      </w:r>
    </w:p>
    <w:p w:rsidR="00A80210" w:rsidRDefault="00033E7C">
      <w:pPr>
        <w:pStyle w:val="ProductList-Bullet"/>
        <w:numPr>
          <w:ilvl w:val="0"/>
          <w:numId w:val="14"/>
        </w:numPr>
      </w:pPr>
      <w:r>
        <w:t>Osim kao što je opisano ovdje i napome</w:t>
      </w:r>
      <w:r>
        <w:t xml:space="preserv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w:t>
      </w:r>
      <w:r>
        <w:rPr>
          <w:color w:val="0563C1"/>
        </w:rPr>
        <w:t>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w:instrText>
      </w:r>
      <w:r>
        <w:instrText xml:space="preserve">.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w:instrText>
      </w:r>
      <w:r>
        <w:instrText xml:space="preserve">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A80210" w:rsidRDefault="00033E7C">
      <w:pPr>
        <w:pStyle w:val="ProductList-Bullet"/>
        <w:numPr>
          <w:ilvl w:val="0"/>
          <w:numId w:val="14"/>
        </w:numPr>
      </w:pP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w:instrText>
      </w:r>
      <w:r>
        <w:instrText xml:space="preserv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A80210" w:rsidRDefault="00033E7C">
      <w:pPr>
        <w:pStyle w:val="ProductList-Offering2Heading"/>
        <w:outlineLvl w:val="2"/>
      </w:pPr>
      <w:bookmarkStart w:id="25" w:name="_Sec543"/>
      <w:r>
        <w:t>Po jezgri</w:t>
      </w:r>
      <w:bookmarkEnd w:id="25"/>
      <w:r>
        <w:fldChar w:fldCharType="begin"/>
      </w:r>
      <w:r>
        <w:instrText xml:space="preserve"> TC "</w:instrText>
      </w:r>
      <w:bookmarkStart w:id="26" w:name="_Toc526084410"/>
      <w:r>
        <w:instrText>Po jezgri</w:instrText>
      </w:r>
      <w:bookmarkEnd w:id="26"/>
      <w:r>
        <w:instrText>" \l 3</w:instrText>
      </w:r>
      <w:r>
        <w:fldChar w:fldCharType="end"/>
      </w:r>
    </w:p>
    <w:p w:rsidR="00A80210" w:rsidRDefault="00033E7C">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w:instrText>
      </w:r>
      <w:r>
        <w:instrText xml:space="preserve">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w:t>
      </w:r>
      <w:r>
        <w:rPr>
          <w:color w:val="0563C1"/>
        </w:rPr>
        <w:t>rtualnom OSE-u</w:t>
      </w:r>
      <w:r>
        <w:fldChar w:fldCharType="end"/>
      </w:r>
      <w:r>
        <w:t>. Odredbe za obje te mogućnosti navedene su u nastavku.</w:t>
      </w:r>
    </w:p>
    <w:p w:rsidR="00A80210" w:rsidRDefault="00A80210">
      <w:pPr>
        <w:pStyle w:val="ProductList-Body"/>
      </w:pPr>
    </w:p>
    <w:p w:rsidR="00A80210" w:rsidRDefault="00033E7C">
      <w:pPr>
        <w:pStyle w:val="ProductList-ClauseHeading"/>
        <w:outlineLvl w:val="3"/>
      </w:pPr>
      <w:r>
        <w:t>Poslužiteljske licence (po jezgri) – licenciranje po Fizičkoj jezgri na Poslužitelju.</w:t>
      </w:r>
    </w:p>
    <w:p w:rsidR="00A80210" w:rsidRDefault="00033E7C">
      <w:pPr>
        <w:pStyle w:val="ProductList-Bullet"/>
        <w:numPr>
          <w:ilvl w:val="0"/>
          <w:numId w:val="15"/>
        </w:numPr>
      </w:pPr>
      <w:r>
        <w:t xml:space="preserve">Klijent može koristiti poslužiteljski softver na </w:t>
      </w:r>
      <w:r>
        <w:fldChar w:fldCharType="begin"/>
      </w:r>
      <w:r>
        <w:instrText xml:space="preserve"> AutoTextList   \s NoStyle \t "Pojam Licenciran</w:instrText>
      </w:r>
      <w:r>
        <w:instrText xml:space="preserve">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w:t>
      </w:r>
      <w:r>
        <w:t xml:space="preserve">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A80210" w:rsidRDefault="00033E7C">
      <w:pPr>
        <w:pStyle w:val="ProductList-Bullet"/>
        <w:numPr>
          <w:ilvl w:val="0"/>
          <w:numId w:val="15"/>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w:t>
      </w:r>
      <w:r>
        <w:rPr>
          <w:color w:val="0563C1"/>
        </w:rPr>
        <w:t>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w:instrText>
      </w:r>
      <w:r>
        <w:instrText xml:space="preserve">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A80210" w:rsidRDefault="00033E7C">
      <w:pPr>
        <w:pStyle w:val="ProductList-Bullet"/>
        <w:numPr>
          <w:ilvl w:val="0"/>
          <w:numId w:val="15"/>
        </w:numPr>
      </w:pPr>
      <w:r>
        <w:t>Za izdanj</w:t>
      </w:r>
      <w:r>
        <w:t xml:space="preserve">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w:instrText>
      </w:r>
      <w:r>
        <w:instrText xml:space="preserve">.)"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w:instrText>
      </w:r>
      <w:r>
        <w:instrText xml:space="preserve">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w:instrText>
      </w:r>
      <w:r>
        <w:instrText xml:space="preserve">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w:instrText>
      </w:r>
      <w:r>
        <w:instrText xml:space="preserve">je u virtualnom hardverskom sustavu." </w:instrText>
      </w:r>
      <w:r>
        <w:fldChar w:fldCharType="separate"/>
      </w:r>
      <w:r>
        <w:rPr>
          <w:color w:val="0563C1"/>
        </w:rPr>
        <w:t>Virtualnih OSE-ova</w:t>
      </w:r>
      <w:r>
        <w:fldChar w:fldCharType="end"/>
      </w:r>
      <w:r>
        <w:t xml:space="preserve"> koliko mu je licenci dodijeljeno.</w:t>
      </w:r>
    </w:p>
    <w:p w:rsidR="00A80210" w:rsidRDefault="00033E7C">
      <w:pPr>
        <w:pStyle w:val="ProductList-Bullet"/>
        <w:numPr>
          <w:ilvl w:val="0"/>
          <w:numId w:val="15"/>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t>
      </w:r>
      <w:r>
        <w:t xml:space="preserve">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w:t>
      </w:r>
      <w:r>
        <w:t xml:space="preserve">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w:instrText>
      </w:r>
      <w:r>
        <w:instrText xml:space="preserve">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w:instrText>
      </w:r>
      <w:r>
        <w:instrText xml:space="preserve">ja ili blade smatra se zasebnim poslužiteljem." </w:instrText>
      </w:r>
      <w:r>
        <w:fldChar w:fldCharType="separate"/>
      </w:r>
      <w:r>
        <w:rPr>
          <w:color w:val="0563C1"/>
        </w:rPr>
        <w:t>Licenciranom poslužitelju</w:t>
      </w:r>
      <w:r>
        <w:fldChar w:fldCharType="end"/>
      </w:r>
      <w:r>
        <w:t>.</w:t>
      </w:r>
    </w:p>
    <w:p w:rsidR="00A80210" w:rsidRDefault="00033E7C">
      <w:pPr>
        <w:pStyle w:val="ProductList-Bullet"/>
        <w:numPr>
          <w:ilvl w:val="0"/>
          <w:numId w:val="15"/>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w:instrText>
      </w:r>
      <w:r>
        <w:instrText xml:space="preserve">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w:instrText>
      </w:r>
      <w:r>
        <w:instrText xml:space="preserve">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w:instrText>
      </w:r>
      <w:r>
        <w:instrText xml:space="preserve">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80210" w:rsidRDefault="00A80210">
      <w:pPr>
        <w:pStyle w:val="ProductList-Body"/>
      </w:pPr>
    </w:p>
    <w:p w:rsidR="00A80210" w:rsidRDefault="00033E7C">
      <w:pPr>
        <w:pStyle w:val="ProductList-ClauseHeading"/>
        <w:outlineLvl w:val="3"/>
      </w:pPr>
      <w:r>
        <w:t>Posluž</w:t>
      </w:r>
      <w:r>
        <w:t>iteljske licence (po jezgri) – Licenciranje po pojedinačnim virtualnim OSE-ovima</w:t>
      </w:r>
    </w:p>
    <w:p w:rsidR="00A80210" w:rsidRDefault="00033E7C">
      <w:pPr>
        <w:pStyle w:val="ProductList-Bullet"/>
        <w:numPr>
          <w:ilvl w:val="0"/>
          <w:numId w:val="16"/>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w:instrText>
      </w:r>
      <w:r>
        <w:instrText xml:space="preserve">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w:instrText>
      </w:r>
      <w:r>
        <w:instrText xml:space="preserve">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w:instrText>
      </w:r>
      <w:r>
        <w:instrText xml:space="preserve">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A80210" w:rsidRDefault="00033E7C">
      <w:pPr>
        <w:pStyle w:val="ProductList-Bullet"/>
        <w:numPr>
          <w:ilvl w:val="0"/>
          <w:numId w:val="16"/>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w:instrText>
      </w:r>
      <w:r>
        <w:instrText xml:space="preserve">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w:instrText>
      </w:r>
      <w:r>
        <w:instrText xml:space="preserve">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w:instrText>
      </w:r>
      <w:r>
        <w:instrText xml:space="preserve">List   \s NoStyle \t "Virtualni OSE znači OSE konfiguriran za izravno korištenje u virtualnom hardverskom sustavu." </w:instrText>
      </w:r>
      <w:r>
        <w:fldChar w:fldCharType="separate"/>
      </w:r>
      <w:r>
        <w:rPr>
          <w:color w:val="0563C1"/>
        </w:rPr>
        <w:t>Virtualnom OSE-u</w:t>
      </w:r>
      <w:r>
        <w:fldChar w:fldCharType="end"/>
      </w:r>
      <w:r>
        <w:t>.</w:t>
      </w:r>
    </w:p>
    <w:p w:rsidR="00A80210" w:rsidRDefault="00033E7C">
      <w:pPr>
        <w:pStyle w:val="ProductList-Bullet"/>
        <w:numPr>
          <w:ilvl w:val="0"/>
          <w:numId w:val="16"/>
        </w:numPr>
      </w:pPr>
      <w:r>
        <w:t xml:space="preserve">Osim toga, ako je bilo koja od tih </w:t>
      </w:r>
      <w:r>
        <w:fldChar w:fldCharType="begin"/>
      </w:r>
      <w:r>
        <w:instrText xml:space="preserve"> AutoTextList   \s NoStyle \t "Pojam Virtualna jezgra označava jedinicu procesorske </w:instrText>
      </w:r>
      <w:r>
        <w:instrText xml:space="preserve">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w:instrText>
      </w:r>
      <w:r>
        <w:instrText xml:space="preserve">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w:t>
      </w:r>
      <w:r>
        <w:t xml:space="preserve">ra mapirana. </w:t>
      </w:r>
    </w:p>
    <w:p w:rsidR="00A80210" w:rsidRDefault="00033E7C">
      <w:pPr>
        <w:pStyle w:val="ProductList-Offering2Heading"/>
        <w:outlineLvl w:val="2"/>
      </w:pPr>
      <w:bookmarkStart w:id="27" w:name="_Sec544"/>
      <w:r>
        <w:t>Poslužitelji za upravljanje</w:t>
      </w:r>
      <w:bookmarkEnd w:id="27"/>
      <w:r>
        <w:fldChar w:fldCharType="begin"/>
      </w:r>
      <w:r>
        <w:instrText xml:space="preserve"> TC "</w:instrText>
      </w:r>
      <w:bookmarkStart w:id="28" w:name="_Toc526084411"/>
      <w:r>
        <w:instrText>Poslužitelji za upravljanje</w:instrText>
      </w:r>
      <w:bookmarkEnd w:id="28"/>
      <w:r>
        <w:instrText>" \l 3</w:instrText>
      </w:r>
      <w:r>
        <w:fldChar w:fldCharType="end"/>
      </w:r>
    </w:p>
    <w:p w:rsidR="00A80210" w:rsidRDefault="00033E7C">
      <w:pPr>
        <w:pStyle w:val="ProductList-ClauseHeading"/>
        <w:outlineLvl w:val="3"/>
      </w:pPr>
      <w:r>
        <w:t>Licence za upravljanje</w:t>
      </w:r>
    </w:p>
    <w:p w:rsidR="00A80210" w:rsidRDefault="00033E7C">
      <w:pPr>
        <w:pStyle w:val="ProductList-Body"/>
      </w:pPr>
      <w:r>
        <w:t>Verzija Licence za upravljanje, a ne verzija korištenog softvera, određuje verziju primjenjivih Licencnih odredbi (uključujući korištenje u skladu s pr</w:t>
      </w:r>
      <w:r>
        <w:t xml:space="preserve">avima na starije verzije bez obzira na eventualne suprotne odredbe). </w:t>
      </w:r>
    </w:p>
    <w:p w:rsidR="00A80210" w:rsidRDefault="00A80210">
      <w:pPr>
        <w:pStyle w:val="ProductList-Body"/>
      </w:pPr>
    </w:p>
    <w:p w:rsidR="00A80210" w:rsidRDefault="00033E7C">
      <w:pPr>
        <w:pStyle w:val="ProductList-ClauseHeading"/>
        <w:outlineLvl w:val="3"/>
      </w:pPr>
      <w:r>
        <w:t>Poslužiteljske licence za upravljanje (po jezgri)</w:t>
      </w:r>
    </w:p>
    <w:p w:rsidR="00A80210" w:rsidRDefault="00033E7C">
      <w:pPr>
        <w:pStyle w:val="ProductList-Bullet"/>
        <w:numPr>
          <w:ilvl w:val="0"/>
          <w:numId w:val="17"/>
        </w:numPr>
      </w:pPr>
      <w:r>
        <w:t xml:space="preserve">Klijent može koristiti softver na bilo kojem </w:t>
      </w:r>
      <w:r>
        <w:fldChar w:fldCharType="begin"/>
      </w:r>
      <w:r>
        <w:instrText xml:space="preserve"> AutoTextList   \s NoStyle \t "Pojam Poslužitelj označava fizički hardverski sustav na koj</w:instrText>
      </w:r>
      <w:r>
        <w:instrText xml:space="preserve">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w:instrText>
      </w:r>
      <w:r>
        <w:instrText xml:space="preserve">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w:instrText>
      </w:r>
      <w:r>
        <w:instrText xml:space="preserve">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w:instrText>
      </w:r>
      <w:r>
        <w:instrText xml:space="preserve">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A80210" w:rsidRDefault="00033E7C">
      <w:pPr>
        <w:pStyle w:val="ProductList-Bullet"/>
        <w:numPr>
          <w:ilvl w:val="0"/>
          <w:numId w:val="17"/>
        </w:numPr>
      </w:pPr>
      <w:r>
        <w:t xml:space="preserve">Broj potrebnih </w:t>
      </w:r>
      <w:r>
        <w:fldChar w:fldCharType="begin"/>
      </w:r>
      <w:r>
        <w:instrText xml:space="preserve"> AutoTextList   \s NoStyle \t "Pojam Licenca označava pravo na preuzimanje, insta</w:instrText>
      </w:r>
      <w:r>
        <w:instrText xml:space="preserve">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w:instrText>
      </w:r>
      <w:r>
        <w:instrText xml:space="preserve">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w:instrText>
      </w:r>
      <w:r>
        <w:instrText xml:space="preserve">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w:t>
      </w:r>
      <w:r>
        <w:rPr>
          <w:color w:val="0563C1"/>
        </w:rPr>
        <w:t>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w:instrText>
      </w:r>
      <w:r>
        <w:instrText xml:space="preserve">stav na kojem se može koristiti poslužiteljski softver." </w:instrText>
      </w:r>
      <w:r>
        <w:fldChar w:fldCharType="separate"/>
      </w:r>
      <w:r>
        <w:rPr>
          <w:color w:val="0563C1"/>
        </w:rPr>
        <w:t>Poslužitelju</w:t>
      </w:r>
      <w:r>
        <w:fldChar w:fldCharType="end"/>
      </w:r>
      <w:r>
        <w:t>.</w:t>
      </w:r>
    </w:p>
    <w:p w:rsidR="00A80210" w:rsidRDefault="00033E7C">
      <w:pPr>
        <w:pStyle w:val="ProductList-Bullet"/>
        <w:numPr>
          <w:ilvl w:val="0"/>
          <w:numId w:val="17"/>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w:instrText>
      </w:r>
      <w:r>
        <w:instrText xml:space="preserv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80210" w:rsidRDefault="00033E7C">
      <w:pPr>
        <w:pStyle w:val="ProductList-Bullet"/>
        <w:numPr>
          <w:ilvl w:val="0"/>
          <w:numId w:val="17"/>
        </w:numPr>
      </w:pPr>
      <w:r>
        <w:t>Standardno izdanje:</w:t>
      </w:r>
    </w:p>
    <w:p w:rsidR="00A80210" w:rsidRDefault="00033E7C">
      <w:pPr>
        <w:pStyle w:val="ProductList-Bullet"/>
        <w:numPr>
          <w:ilvl w:val="1"/>
          <w:numId w:val="17"/>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w:instrText>
      </w:r>
      <w:r>
        <w:instrText xml:space="preserve">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w:instrText>
      </w:r>
      <w:r>
        <w:instrText xml:space="preserve">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80210" w:rsidRDefault="00033E7C">
      <w:pPr>
        <w:pStyle w:val="ProductList-Bullet"/>
        <w:numPr>
          <w:ilvl w:val="1"/>
          <w:numId w:val="17"/>
        </w:numPr>
      </w:pPr>
      <w:r>
        <w:lastRenderedPageBreak/>
        <w:t xml:space="preserve">Standardno izdanje omogućuje upravljanje </w:t>
      </w:r>
      <w:r>
        <w:fldChar w:fldCharType="begin"/>
      </w:r>
      <w:r>
        <w:instrText xml:space="preserve"> AutoTextList   \s NoStyle \t "Pojam fizič</w:instrText>
      </w:r>
      <w:r>
        <w:instrText>ki OSE označava OSE konfiguriran za izravno korištenje u fizičkom hardverskom sustavu. Primjerak operacijskog sustava koji se koristi za pokretanje softvera za virtualizaciju hardvera ili pružanje usluga virtualizacije hardvera smatra se dijelom Fizičkog O</w:instrText>
      </w:r>
      <w:r>
        <w:instrText xml:space="preserve">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w:instrText>
      </w:r>
      <w:r>
        <w:instrText xml:space="preserve">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w:instrText>
      </w:r>
      <w:r>
        <w:instrText xml:space="preserve">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w:instrText>
      </w:r>
      <w:r>
        <w:instrText xml:space="preserve">avno korištenje u virtualnom hardverskom sustavu." </w:instrText>
      </w:r>
      <w:r>
        <w:fldChar w:fldCharType="separate"/>
      </w:r>
      <w:r>
        <w:rPr>
          <w:color w:val="0563C1"/>
        </w:rPr>
        <w:t>Virtualnim OSE-ovima</w:t>
      </w:r>
      <w:r>
        <w:fldChar w:fldCharType="end"/>
      </w:r>
      <w:r>
        <w:t xml:space="preserve"> i upravljanje njima.</w:t>
      </w:r>
    </w:p>
    <w:p w:rsidR="00A80210" w:rsidRDefault="00033E7C">
      <w:pPr>
        <w:pStyle w:val="ProductList-Bullet"/>
        <w:numPr>
          <w:ilvl w:val="1"/>
          <w:numId w:val="17"/>
        </w:numPr>
      </w:pPr>
      <w:r>
        <w:t xml:space="preserve">Klijent može prenijeti dodatne </w:t>
      </w:r>
      <w:r>
        <w:fldChar w:fldCharType="begin"/>
      </w:r>
      <w:r>
        <w:instrText xml:space="preserve"> AutoTextList   \s NoStyle \t "Pojam Licenca označava pravo na preuzimanje, instalaciju i korištenje Proizvoda te pristup Proizvo</w:instrText>
      </w:r>
      <w:r>
        <w:instrText xml:space="preserve">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w:instrText>
      </w:r>
      <w:r>
        <w:instrText xml:space="preserve">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w:instrText>
      </w:r>
      <w:r>
        <w:instrText xml:space="preserve">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A80210" w:rsidRDefault="00033E7C">
      <w:pPr>
        <w:pStyle w:val="ProductList-Bullet"/>
        <w:numPr>
          <w:ilvl w:val="0"/>
          <w:numId w:val="17"/>
        </w:numPr>
      </w:pPr>
      <w:r>
        <w:fldChar w:fldCharType="begin"/>
      </w:r>
      <w:r>
        <w:instrText xml:space="preserve"> AutoTextList   \s NoStyle \t "OSE-ovi znači cijeli Primjerak ili jedan dio Primjerka oper</w:instrText>
      </w:r>
      <w:r>
        <w:instrText xml:space="preserve">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w:instrText>
      </w:r>
      <w:r>
        <w:instrText xml:space="preserve">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w:instrText>
      </w:r>
      <w:r>
        <w:instrText xml:space="preserve">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A80210" w:rsidRDefault="00A80210">
      <w:pPr>
        <w:pStyle w:val="ProductList-Body"/>
      </w:pPr>
    </w:p>
    <w:p w:rsidR="00A80210" w:rsidRDefault="00033E7C">
      <w:pPr>
        <w:pStyle w:val="ProductList-ClauseHeading"/>
        <w:outlineLvl w:val="3"/>
      </w:pPr>
      <w:r>
        <w:t>Klijentske licence za upravljanje (po OSE-u ili korisniku)</w:t>
      </w:r>
    </w:p>
    <w:p w:rsidR="00A80210" w:rsidRDefault="00033E7C">
      <w:pPr>
        <w:pStyle w:val="ProductList-Bullet"/>
        <w:numPr>
          <w:ilvl w:val="0"/>
          <w:numId w:val="18"/>
        </w:numPr>
      </w:pPr>
      <w:r>
        <w:t>Klijent može koristiti softver za uprav</w:t>
      </w:r>
      <w:r>
        <w:t xml:space="preserve">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w:instrText>
      </w:r>
      <w:r>
        <w:instrText xml:space="preserve">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w:t>
      </w:r>
      <w:r>
        <w:rPr>
          <w:color w:val="0563C1"/>
        </w:rPr>
        <w:t>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w:instrText>
      </w:r>
      <w:r>
        <w:instrText xml:space="preserve">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A80210" w:rsidRDefault="00033E7C">
      <w:pPr>
        <w:pStyle w:val="ProductList-Bullet"/>
        <w:numPr>
          <w:ilvl w:val="0"/>
          <w:numId w:val="18"/>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w:t>
      </w:r>
      <w:r>
        <w:t xml:space="preserve">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w:instrText>
      </w:r>
      <w:r>
        <w:instrText xml:space="preserve">ce ekvivalentne licenci za upravljanje. (Cijelu definiciju potražite u Pojmovniku.)" </w:instrText>
      </w:r>
      <w:r>
        <w:fldChar w:fldCharType="separate"/>
      </w:r>
      <w:r>
        <w:rPr>
          <w:color w:val="0563C1"/>
        </w:rPr>
        <w:t>Licence ekvivalentne Licenci za upravljanje</w:t>
      </w:r>
      <w:r>
        <w:fldChar w:fldCharType="end"/>
      </w:r>
      <w:r>
        <w:t>.</w:t>
      </w:r>
    </w:p>
    <w:p w:rsidR="00A80210" w:rsidRDefault="00033E7C">
      <w:pPr>
        <w:pStyle w:val="ProductList-Bullet"/>
        <w:numPr>
          <w:ilvl w:val="0"/>
          <w:numId w:val="18"/>
        </w:numPr>
      </w:pPr>
      <w:r>
        <w:t xml:space="preserve">Broj potrebnih Klijentskih licenci za upravljanje ovisi o vrsti prenesene </w:t>
      </w:r>
      <w:r>
        <w:fldChar w:fldCharType="begin"/>
      </w:r>
      <w:r>
        <w:instrText xml:space="preserve"> AutoTextList   \s NoStyle \t "Pojam Licenca ozna</w:instrText>
      </w:r>
      <w:r>
        <w:instrText xml:space="preserve">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w:instrText>
      </w:r>
      <w:r>
        <w:instrText xml:space="preserve">og (ili na drugi način oponašanog) operacijskog sustava... (Cijelu definiciju potražite u Pojmovniku.)" </w:instrText>
      </w:r>
      <w:r>
        <w:fldChar w:fldCharType="separate"/>
      </w:r>
      <w:r>
        <w:rPr>
          <w:color w:val="0563C1"/>
        </w:rPr>
        <w:t>OSE-u</w:t>
      </w:r>
      <w:r>
        <w:fldChar w:fldCharType="end"/>
      </w:r>
      <w:r>
        <w:t xml:space="preserve"> ili korisniku).</w:t>
      </w:r>
    </w:p>
    <w:p w:rsidR="00A80210" w:rsidRDefault="00033E7C">
      <w:pPr>
        <w:pStyle w:val="ProductList-Bullet"/>
        <w:numPr>
          <w:ilvl w:val="0"/>
          <w:numId w:val="18"/>
        </w:numPr>
      </w:pPr>
      <w:r>
        <w:t xml:space="preserve">Za upravljanje </w:t>
      </w:r>
      <w:r>
        <w:fldChar w:fldCharType="begin"/>
      </w:r>
      <w:r>
        <w:instrText xml:space="preserve"> AutoTextList   \s NoStyle \t "OSE znači cijeli Primjerak ili jedan dio Primjerka operacijskog sustava ili cijel</w:instrText>
      </w:r>
      <w:r>
        <w:instrText xml:space="preserve">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w:instrText>
      </w:r>
      <w:r>
        <w:instrText xml:space="preserve">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w:t>
      </w:r>
      <w:r>
        <w:t>orisnička klijentska licenca za upravljanje za svakog korisnika.</w:t>
      </w:r>
    </w:p>
    <w:p w:rsidR="00A80210" w:rsidRDefault="00A80210">
      <w:pPr>
        <w:pStyle w:val="ProductList-Body"/>
      </w:pPr>
    </w:p>
    <w:p w:rsidR="00A80210" w:rsidRDefault="00033E7C">
      <w:pPr>
        <w:pStyle w:val="ProductList-ClauseHeading"/>
        <w:outlineLvl w:val="3"/>
      </w:pPr>
      <w:r>
        <w:t>Nisu potrebne licence za upravljanje za:</w:t>
      </w:r>
    </w:p>
    <w:p w:rsidR="00A80210" w:rsidRDefault="00033E7C">
      <w:pPr>
        <w:pStyle w:val="ProductList-Bullet"/>
        <w:numPr>
          <w:ilvl w:val="0"/>
          <w:numId w:val="19"/>
        </w:numPr>
      </w:pPr>
      <w:r>
        <w:fldChar w:fldCharType="begin"/>
      </w:r>
      <w:r>
        <w:instrText xml:space="preserve"> AutoTextList   \s NoStyle \t "OSE-ovi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w:instrText>
      </w:r>
      <w:r>
        <w:instrText xml:space="preserve">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A80210" w:rsidRDefault="00033E7C">
      <w:pPr>
        <w:pStyle w:val="ProductList-Bullet"/>
        <w:numPr>
          <w:ilvl w:val="0"/>
          <w:numId w:val="19"/>
        </w:numPr>
      </w:pPr>
      <w:r>
        <w:t xml:space="preserve">bilo koje mrežne infrastrukturne uređaje Klijenta koji funkcioniraju isključivo u svrhu prijenosa mrežnih podataka i ne koriste </w:t>
      </w:r>
      <w:r>
        <w:t>softver Windows Server;</w:t>
      </w:r>
    </w:p>
    <w:p w:rsidR="00A80210" w:rsidRDefault="00033E7C">
      <w:pPr>
        <w:pStyle w:val="ProductList-Bullet"/>
        <w:numPr>
          <w:ilvl w:val="0"/>
          <w:numId w:val="19"/>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w:instrText>
      </w:r>
      <w:r>
        <w:instrText xml:space="preserve">jelu definiciju potražite u Pojmovniku.)" </w:instrText>
      </w:r>
      <w:r>
        <w:fldChar w:fldCharType="separate"/>
      </w:r>
      <w:r>
        <w:rPr>
          <w:color w:val="0563C1"/>
        </w:rPr>
        <w:t>OSE-ova</w:t>
      </w:r>
      <w:r>
        <w:fldChar w:fldCharType="end"/>
      </w:r>
      <w:r>
        <w:t xml:space="preserve"> iz Fizičkog okruženja u Virtualno; ili</w:t>
      </w:r>
    </w:p>
    <w:p w:rsidR="00A80210" w:rsidRDefault="00033E7C">
      <w:pPr>
        <w:pStyle w:val="ProductList-Bullet"/>
        <w:numPr>
          <w:ilvl w:val="0"/>
          <w:numId w:val="19"/>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A80210" w:rsidRDefault="00A80210">
      <w:pPr>
        <w:pStyle w:val="ProductList-Body"/>
      </w:pPr>
    </w:p>
    <w:p w:rsidR="00A80210" w:rsidRDefault="00033E7C">
      <w:pPr>
        <w:pStyle w:val="ProductList-ClauseHeading"/>
        <w:outlineLvl w:val="3"/>
      </w:pPr>
      <w:r>
        <w:t>Skupovi p</w:t>
      </w:r>
      <w:r>
        <w:t>odataka</w:t>
      </w:r>
    </w:p>
    <w:p w:rsidR="00A80210" w:rsidRDefault="00033E7C">
      <w:pPr>
        <w:pStyle w:val="ProductList-Body"/>
      </w:pPr>
      <w:r>
        <w:t>Klijent ne smije kopirati niti distribuirati nijedan skup podataka (ili dio skupa podataka) obuhvaćen softverom.</w:t>
      </w:r>
    </w:p>
    <w:p w:rsidR="00A80210" w:rsidRDefault="00033E7C">
      <w:pPr>
        <w:pStyle w:val="ProductList-Offering2Heading"/>
        <w:outlineLvl w:val="2"/>
      </w:pPr>
      <w:bookmarkStart w:id="29" w:name="_Sec545"/>
      <w:r>
        <w:t>Namjenski poslužitelji</w:t>
      </w:r>
      <w:bookmarkEnd w:id="29"/>
      <w:r>
        <w:fldChar w:fldCharType="begin"/>
      </w:r>
      <w:r>
        <w:instrText xml:space="preserve"> TC "</w:instrText>
      </w:r>
      <w:bookmarkStart w:id="30" w:name="_Toc526084412"/>
      <w:r>
        <w:instrText>Namjenski poslužitelji</w:instrText>
      </w:r>
      <w:bookmarkEnd w:id="30"/>
      <w:r>
        <w:instrText>" \l 3</w:instrText>
      </w:r>
      <w:r>
        <w:fldChar w:fldCharType="end"/>
      </w:r>
    </w:p>
    <w:p w:rsidR="00A80210" w:rsidRDefault="00033E7C">
      <w:pPr>
        <w:pStyle w:val="ProductList-ClauseHeading"/>
        <w:outlineLvl w:val="3"/>
      </w:pPr>
      <w:r>
        <w:t>Poslužiteljske licence (po primjerku)</w:t>
      </w:r>
    </w:p>
    <w:p w:rsidR="00A80210" w:rsidRDefault="00033E7C">
      <w:pPr>
        <w:pStyle w:val="ProductList-Body"/>
      </w:pPr>
      <w:r>
        <w:t xml:space="preserve">Klijent može koristiti jedan </w:t>
      </w:r>
      <w:r>
        <w:fldChar w:fldCharType="begin"/>
      </w:r>
      <w:r>
        <w:instrText xml:space="preserve"> AutoTextL</w:instrText>
      </w:r>
      <w:r>
        <w:instrText xml:space="preserve">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w:instrText>
      </w:r>
      <w:r>
        <w:instrText>tList   \s NoStyle \t "Pojam fizički OSE označava OSE konfiguriran za izravno korištenje u fizičkom hardverskom sustavu. Primjerak operacijskog sustava koji se koristi za pokretanje softvera za virtualizaciju hardvera ili pružanje usluga virtualizacije har</w:instrText>
      </w:r>
      <w:r>
        <w:instrText xml:space="preserve">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w:instrText>
      </w:r>
      <w:r>
        <w:instrText xml:space="preserve">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w:instrText>
      </w:r>
      <w:r>
        <w:instrText xml:space="preserve">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A80210" w:rsidRDefault="00033E7C">
      <w:pPr>
        <w:pStyle w:val="ProductList-Offering2Heading"/>
        <w:outlineLvl w:val="2"/>
      </w:pPr>
      <w:bookmarkStart w:id="31" w:name="_Sec546"/>
      <w:r>
        <w:t>Alati za razvojne inženjere</w:t>
      </w:r>
      <w:bookmarkEnd w:id="31"/>
      <w:r>
        <w:fldChar w:fldCharType="begin"/>
      </w:r>
      <w:r>
        <w:instrText xml:space="preserve"> TC "</w:instrText>
      </w:r>
      <w:bookmarkStart w:id="32" w:name="_Toc526084413"/>
      <w:r>
        <w:instrText>Alati za razvojne inženjere</w:instrText>
      </w:r>
      <w:bookmarkEnd w:id="32"/>
      <w:r>
        <w:instrText>" \l 3</w:instrText>
      </w:r>
      <w:r>
        <w:fldChar w:fldCharType="end"/>
      </w:r>
    </w:p>
    <w:p w:rsidR="00A80210" w:rsidRDefault="00033E7C">
      <w:pPr>
        <w:pStyle w:val="ProductList-ClauseHeading"/>
        <w:outlineLvl w:val="3"/>
      </w:pPr>
      <w:r>
        <w:t>Licence za korisnike</w:t>
      </w:r>
    </w:p>
    <w:p w:rsidR="00A80210" w:rsidRDefault="00033E7C">
      <w:pPr>
        <w:pStyle w:val="ProductList-Bullet"/>
        <w:numPr>
          <w:ilvl w:val="0"/>
          <w:numId w:val="20"/>
        </w:numPr>
      </w:pPr>
      <w:r>
        <w:t>J</w:t>
      </w:r>
      <w:r>
        <w:t xml:space="preserve">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w:t>
      </w:r>
      <w:r>
        <w:t xml:space="preserve">ijentovo korištenje za svaku Licencu po korisniku koju stekne. </w:t>
      </w:r>
    </w:p>
    <w:p w:rsidR="00A80210" w:rsidRDefault="00033E7C">
      <w:pPr>
        <w:pStyle w:val="ProductList-Bullet"/>
        <w:numPr>
          <w:ilvl w:val="0"/>
          <w:numId w:val="20"/>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w:t>
      </w:r>
      <w:r>
        <w:t>i demonstraciju Klijentovih programa. Ta prava obuhvaćaju korištenje softvera za simulaciju okruženja krajnjeg korisnika radi dijagnosticiranja problema povezanih s vašim programima.</w:t>
      </w:r>
    </w:p>
    <w:p w:rsidR="00A80210" w:rsidRDefault="00033E7C">
      <w:pPr>
        <w:pStyle w:val="ProductList-Bullet"/>
        <w:numPr>
          <w:ilvl w:val="0"/>
          <w:numId w:val="20"/>
        </w:numPr>
      </w:pPr>
      <w:r>
        <w:t xml:space="preserve">Softver nije licenciran za korištenje u </w:t>
      </w:r>
      <w:r>
        <w:fldChar w:fldCharType="begin"/>
      </w:r>
      <w:r>
        <w:instrText xml:space="preserve"> AutoTextList   \s NoStyle \t "Po</w:instrText>
      </w:r>
      <w:r>
        <w:instrText>jam Produkcijsko okruženje označava svaki Fizički ili Virtualni OSE koji pokreće produkcijsko radno opterećenje ili pristupa produkcijskim podacima ili Fizički OSE koji hostira jedan ili više Virtualnih OSE-ova koji pokreću produkcijska radna opterećenja i</w:instrText>
      </w:r>
      <w:r>
        <w:instrText xml:space="preserve">li pristupaju produkcijskim podacima." </w:instrText>
      </w:r>
      <w:r>
        <w:fldChar w:fldCharType="separate"/>
      </w:r>
      <w:r>
        <w:rPr>
          <w:color w:val="0563C1"/>
        </w:rPr>
        <w:t>Produkcijskom okruženju</w:t>
      </w:r>
      <w:r>
        <w:fldChar w:fldCharType="end"/>
      </w:r>
      <w:r>
        <w:t xml:space="preserve">. </w:t>
      </w:r>
    </w:p>
    <w:p w:rsidR="00A80210" w:rsidRDefault="00A80210">
      <w:pPr>
        <w:pStyle w:val="ProductList-Body"/>
      </w:pPr>
    </w:p>
    <w:p w:rsidR="00A80210" w:rsidRDefault="00033E7C">
      <w:pPr>
        <w:pStyle w:val="ProductList-ClauseHeading"/>
        <w:outlineLvl w:val="3"/>
      </w:pPr>
      <w:r>
        <w:t>Dodatne licencne odredbe za Pretplate na Visual Studio</w:t>
      </w:r>
    </w:p>
    <w:p w:rsidR="00A80210" w:rsidRDefault="00033E7C">
      <w:pPr>
        <w:pStyle w:val="ProductList-Body"/>
      </w:pPr>
      <w:r>
        <w:t xml:space="preserve">Osim prava u okviru Odredbi za licencni model, za svaku stečenu </w:t>
      </w:r>
      <w:r>
        <w:fldChar w:fldCharType="begin"/>
      </w:r>
      <w:r>
        <w:instrText xml:space="preserve"> AutoTextList   \s NoStyle \t "Pojam Licenca označava pravo na preuz</w:instrText>
      </w:r>
      <w:r>
        <w:instrText xml:space="preserve">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w:t>
      </w:r>
      <w:r>
        <w:t xml:space="preserve">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w:instrText>
      </w:r>
      <w:r>
        <w:instrText xml:space="preserve">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A80210" w:rsidRDefault="00A80210">
      <w:pPr>
        <w:pStyle w:val="ProductList-Body"/>
      </w:pPr>
    </w:p>
    <w:p w:rsidR="00A80210" w:rsidRDefault="00033E7C">
      <w:pPr>
        <w:pStyle w:val="ProductList-SubClauseHeading"/>
        <w:outlineLvl w:val="4"/>
      </w:pPr>
      <w:r>
        <w:t>Korišten</w:t>
      </w:r>
      <w:r>
        <w:t>je softvera na uslugama Microsoft Azure Platform Services</w:t>
      </w:r>
    </w:p>
    <w:p w:rsidR="00A80210" w:rsidRDefault="00033E7C">
      <w:pPr>
        <w:pStyle w:val="ProductList-Bullet"/>
        <w:numPr>
          <w:ilvl w:val="1"/>
          <w:numId w:val="2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w:t>
      </w:r>
      <w:r>
        <w:t xml:space="preserve">es tijekom trajanja Pretplate na Visual Studio. </w:t>
      </w:r>
    </w:p>
    <w:p w:rsidR="00A80210" w:rsidRDefault="00033E7C">
      <w:pPr>
        <w:pStyle w:val="ProductList-Bullet"/>
        <w:numPr>
          <w:ilvl w:val="1"/>
          <w:numId w:val="21"/>
        </w:numPr>
      </w:pPr>
      <w:r>
        <w:t>Na korištenje softvera primjenjivat će se odredbe i uvjeti ugovora o količinskom licenciranju Klijenta i sve odredbe koje dolaze uz Softver.</w:t>
      </w:r>
    </w:p>
    <w:p w:rsidR="00A80210" w:rsidRDefault="00033E7C">
      <w:pPr>
        <w:pStyle w:val="ProductList-Bullet"/>
        <w:numPr>
          <w:ilvl w:val="1"/>
          <w:numId w:val="21"/>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w:t>
      </w:r>
      <w:r>
        <w:rPr>
          <w:color w:val="0563C1"/>
        </w:rPr>
        <w:t>nik</w:t>
      </w:r>
      <w:r>
        <w:fldChar w:fldCharType="end"/>
      </w:r>
      <w:r>
        <w:t xml:space="preserve"> ne smije na uslugama Microsoft Azure Platform Services koristiti Office Professional Plus ili System Center Virtual Manager u produkcijsku svrhu.</w:t>
      </w:r>
    </w:p>
    <w:p w:rsidR="00A80210" w:rsidRDefault="00A80210">
      <w:pPr>
        <w:pStyle w:val="ProductList-BodyIndented"/>
      </w:pPr>
    </w:p>
    <w:p w:rsidR="00A80210" w:rsidRDefault="00033E7C">
      <w:pPr>
        <w:pStyle w:val="ProductList-SubClauseHeading"/>
        <w:outlineLvl w:val="4"/>
      </w:pPr>
      <w:r>
        <w:t>Dodatni preduvjeti</w:t>
      </w:r>
    </w:p>
    <w:p w:rsidR="00A80210" w:rsidRDefault="00033E7C">
      <w:pPr>
        <w:pStyle w:val="ProductList-BodyIndented"/>
      </w:pPr>
      <w:r>
        <w:t>Za korištenje softvera na uslugama Microsoft Azure Platform Services klijent mora a</w:t>
      </w:r>
      <w:r>
        <w:t>ktivirati svoju Pretplatu na Visual Studio povezivanjem svog Microsoftova računa s Pretplatom na Visual Studio.</w:t>
      </w:r>
    </w:p>
    <w:p w:rsidR="00A80210" w:rsidRDefault="00A80210">
      <w:pPr>
        <w:pStyle w:val="ProductList-BodyIndented"/>
      </w:pPr>
    </w:p>
    <w:p w:rsidR="00A80210" w:rsidRDefault="00033E7C">
      <w:pPr>
        <w:pStyle w:val="ProductList-SubClauseHeading"/>
        <w:outlineLvl w:val="4"/>
      </w:pPr>
      <w:r>
        <w:t>Testiranje prihvatljivosti i povratne informacije</w:t>
      </w:r>
    </w:p>
    <w:p w:rsidR="00A80210" w:rsidRDefault="00033E7C">
      <w:pPr>
        <w:pStyle w:val="ProductList-BodyIndented"/>
      </w:pPr>
      <w:r>
        <w:t>Krajnji korisnici Klijenta mogu pristupati softveru i online uslugama dostupnima putem Klijen</w:t>
      </w:r>
      <w:r>
        <w:t>tove Pretplate na Visual Studio radi testiranja prihvatljivosti ili pružanja povratnih informacija o njegovim programima.</w:t>
      </w:r>
    </w:p>
    <w:p w:rsidR="00A80210" w:rsidRDefault="00A80210">
      <w:pPr>
        <w:pStyle w:val="ProductList-BodyIndented"/>
      </w:pPr>
    </w:p>
    <w:p w:rsidR="00A80210" w:rsidRDefault="00033E7C">
      <w:pPr>
        <w:pStyle w:val="ProductList-SubClauseHeading"/>
        <w:outlineLvl w:val="4"/>
      </w:pPr>
      <w:r>
        <w:lastRenderedPageBreak/>
        <w:t>Windows Server 2016 Remote Desktop Services</w:t>
      </w:r>
    </w:p>
    <w:p w:rsidR="00A80210" w:rsidRDefault="00033E7C">
      <w:pPr>
        <w:pStyle w:val="ProductList-BodyIndented"/>
      </w:pPr>
      <w:r>
        <w:t>Najviše 200 anonimnih korisnika može istovremeno koristiti značajku udaljene radne površi</w:t>
      </w:r>
      <w:r>
        <w:t>ne sustava Windows Server radi pristupa online demonstracijama programa Klijenta na internetu.</w:t>
      </w:r>
    </w:p>
    <w:p w:rsidR="00A80210" w:rsidRDefault="00A80210">
      <w:pPr>
        <w:pStyle w:val="ProductList-BodyIndented"/>
      </w:pPr>
    </w:p>
    <w:p w:rsidR="00A80210" w:rsidRDefault="00033E7C">
      <w:pPr>
        <w:pStyle w:val="ProductList-SubClauseHeading"/>
        <w:outlineLvl w:val="4"/>
      </w:pPr>
      <w:r>
        <w:t>Ugrađeni proizvod sustava Windows</w:t>
      </w:r>
    </w:p>
    <w:p w:rsidR="00A80210" w:rsidRDefault="00033E7C">
      <w:pPr>
        <w:pStyle w:val="ProductList-BodyIndented"/>
      </w:pPr>
      <w:r>
        <w:t>Svaki proizvod Windows Embedded licencira se u skladu s odredbama priloženim uz njega, što obuhvaća sve Microsoftove obveze ve</w:t>
      </w:r>
      <w:r>
        <w:t xml:space="preser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w:instrText>
      </w:r>
      <w:r>
        <w:instrText xml:space="preserve">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A80210" w:rsidRDefault="00A80210">
      <w:pPr>
        <w:pStyle w:val="ProductList-BodyIndented"/>
        <w:jc w:val="right"/>
      </w:pPr>
    </w:p>
    <w:tbl>
      <w:tblPr>
        <w:tblStyle w:val="PURTable0"/>
        <w:tblW w:w="0" w:type="dxa"/>
        <w:tblLook w:val="04A0" w:firstRow="1" w:lastRow="0" w:firstColumn="1" w:lastColumn="0" w:noHBand="0" w:noVBand="1"/>
      </w:tblPr>
      <w:tblGrid>
        <w:gridCol w:w="1044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Indented"/>
      </w:pPr>
    </w:p>
    <w:p w:rsidR="00A80210" w:rsidRDefault="00A80210">
      <w:pPr>
        <w:sectPr w:rsidR="00A80210">
          <w:headerReference w:type="default" r:id="rId33"/>
          <w:footerReference w:type="default" r:id="rId34"/>
          <w:type w:val="continuous"/>
          <w:pgSz w:w="12240" w:h="15840" w:code="1"/>
          <w:pgMar w:top="1170" w:right="720" w:bottom="720" w:left="720" w:header="432" w:footer="288" w:gutter="0"/>
          <w:cols w:space="360"/>
        </w:sectPr>
      </w:pPr>
    </w:p>
    <w:p w:rsidR="00A80210" w:rsidRDefault="00033E7C">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526084414"/>
      <w:r>
        <w:instrText>Softver</w:instrText>
      </w:r>
      <w:bookmarkEnd w:id="34"/>
      <w:r>
        <w:instrText>" \l 1</w:instrText>
      </w:r>
      <w:r>
        <w:fldChar w:fldCharType="end"/>
      </w:r>
    </w:p>
    <w:p w:rsidR="00A80210" w:rsidRDefault="00033E7C">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4415"/>
      <w:r>
        <w:instrText>Advanced Threat Analytics</w:instrText>
      </w:r>
      <w:bookmarkEnd w:id="36"/>
      <w:r>
        <w:instrText>" \l 2</w:instrText>
      </w:r>
      <w:r>
        <w:fldChar w:fldCharType="end"/>
      </w:r>
    </w:p>
    <w:p w:rsidR="00A80210" w:rsidRDefault="00033E7C">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w:instrText>
            </w:r>
            <w:r>
              <w:instrText xml:space="preserv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Klijentska licenca za upravljanje Advanced Threat Analytics 2016 po OSE-u</w:t>
            </w:r>
            <w:r>
              <w:fldChar w:fldCharType="begin"/>
            </w:r>
            <w:r>
              <w:instrText xml:space="preserve"> XE "</w:instrText>
            </w:r>
            <w:r>
              <w:instrText xml:space="preserve">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none" w:sz="4" w:space="0" w:color="FFFFFF"/>
              <w:right w:val="none" w:sz="4" w:space="0" w:color="6E6E6E"/>
            </w:tcBorders>
          </w:tcPr>
          <w:p w:rsidR="00A80210" w:rsidRDefault="00033E7C">
            <w:pPr>
              <w:pStyle w:val="ProductList-TableBody"/>
            </w:pPr>
            <w:r>
              <w:rPr>
                <w:color w:val="000000"/>
              </w:rPr>
              <w:t>Klijentska licenca za upravljanje Advanced Threat Analytics 2016 po korisniku</w:t>
            </w:r>
            <w:r>
              <w:fldChar w:fldCharType="begin"/>
            </w:r>
            <w:r>
              <w:instrText xml:space="preserve"> XE "</w:instrText>
            </w:r>
            <w:r>
              <w:instrText xml:space="preserve">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80210" w:rsidRDefault="00033E7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0210" w:rsidRDefault="00033E7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w:instrText>
            </w:r>
            <w:r>
              <w:instrText xml:space="preserve">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w:instrText>
            </w:r>
            <w:r>
              <w:instrText xml:space="preserve">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w:t>
            </w:r>
            <w:r>
              <w:rPr>
                <w:color w:val="404040"/>
              </w:rPr>
              <w:t>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2.1 Ograničenja po državama</w:t>
      </w:r>
    </w:p>
    <w:p w:rsidR="00A80210" w:rsidRDefault="00033E7C">
      <w:pPr>
        <w:pStyle w:val="ProductList-Body"/>
      </w:pPr>
      <w:r>
        <w:t>Klijent ne smije preuzeti Advanced Threat Analytics 2016 za uporabu i distribuciju u Narodnoj Republici Kini.</w:t>
      </w:r>
    </w:p>
    <w:p w:rsidR="00A80210" w:rsidRDefault="00A80210">
      <w:pPr>
        <w:pStyle w:val="ProductList-Body"/>
      </w:pPr>
    </w:p>
    <w:p w:rsidR="00A80210" w:rsidRDefault="00033E7C">
      <w:pPr>
        <w:pStyle w:val="ProductList-ClauseHeading"/>
        <w:outlineLvl w:val="3"/>
      </w:pPr>
      <w:r>
        <w:t>2.2 Akademski klijenti</w:t>
      </w:r>
    </w:p>
    <w:p w:rsidR="00A80210" w:rsidRDefault="00033E7C">
      <w:pPr>
        <w:pStyle w:val="ProductList-Body"/>
      </w:pPr>
      <w:r>
        <w:t>Klijenti programa Enrollment for Education Solutions (pristupnica za obrazovna rješ</w:t>
      </w:r>
      <w:r>
        <w:t xml:space="preserve">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A80210" w:rsidRDefault="00033E7C">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02"/>
        <w:gridCol w:w="3581"/>
        <w:gridCol w:w="360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w:instrText>
            </w:r>
            <w:r>
              <w:instrText xml:space="preserve">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w:instrText>
            </w:r>
            <w:r>
              <w:instrText xml:space="preserve">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"Obuhvaćene tehnologije: označava druge Microsoftove komponente uključene u Proizvod; više po</w:instrText>
            </w:r>
            <w:r>
              <w:instrText xml:space="preserve">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"navodi obavijesti koje se odnose na Proizvod; pojedinosti potražite u U</w:instrText>
            </w:r>
            <w:r>
              <w:instrText xml:space="preserve">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Klijentska licenca za upravljanje Advanced Threat Analytics 2016 (korisnik ili OSE ML)</w:t>
            </w:r>
          </w:p>
          <w:p w:rsidR="00A80210" w:rsidRDefault="00033E7C">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Azure Advanced Threat Protection for Users (SL po korisniku)</w:t>
            </w:r>
          </w:p>
          <w:p w:rsidR="00A80210" w:rsidRDefault="00033E7C">
            <w:pPr>
              <w:pStyle w:val="ProductList-TableBody"/>
            </w:pPr>
            <w:r>
              <w:t xml:space="preserve">Licenca ekvivalentna licenci za upravljanje (pogledajte </w:t>
            </w:r>
            <w:hyperlink w:anchor="_Sec591">
              <w:r>
                <w:rPr>
                  <w:color w:val="00467F"/>
                  <w:u w:val="single"/>
                </w:rPr>
                <w:t>Dodatak A</w:t>
              </w:r>
            </w:hyperlink>
            <w:r>
              <w:t>)</w:t>
            </w:r>
          </w:p>
        </w:tc>
      </w:tr>
    </w:tbl>
    <w:p w:rsidR="00A80210" w:rsidRDefault="00A80210">
      <w:pPr>
        <w:pStyle w:val="ProductList-Body"/>
      </w:pPr>
    </w:p>
    <w:p w:rsidR="00A80210" w:rsidRDefault="00033E7C">
      <w:pPr>
        <w:pStyle w:val="ProductList-ClauseHeading"/>
        <w:outlineLvl w:val="3"/>
      </w:pPr>
      <w:r>
        <w:t>3.2 Korištenje koje zahtijeva licencu za upravljanje</w:t>
      </w:r>
    </w:p>
    <w:p w:rsidR="00A80210" w:rsidRDefault="00033E7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w:instrText>
      </w:r>
      <w:r>
        <w:instrText>AutoTextList   \s NoStyle \t "OSE-ovi znači cijeli Primjerak ili jedan dio Primjerka operacijskog sustava ili cijeli Primjerak ili jedan dio Primjerka virtualnog (ili na drugi način oponašanog) operacijskog sustava... (Cijelu definiciju potražite u Pojmovn</w:instrText>
      </w:r>
      <w:r>
        <w:instrText xml:space="preserve">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w:instrText>
      </w:r>
      <w:r>
        <w:instrText xml:space="preserve">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w:instrText>
      </w:r>
      <w:r>
        <w:instrText xml:space="preserve">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w:t>
      </w:r>
      <w:r>
        <w:t>đaji pristupaju.</w:t>
      </w:r>
    </w:p>
    <w:p w:rsidR="00A80210" w:rsidRDefault="00A80210">
      <w:pPr>
        <w:pStyle w:val="ProductList-Body"/>
      </w:pPr>
    </w:p>
    <w:p w:rsidR="00A80210" w:rsidRDefault="00033E7C">
      <w:pPr>
        <w:pStyle w:val="ProductList-ClauseHeading"/>
        <w:outlineLvl w:val="3"/>
      </w:pPr>
      <w:r>
        <w:t>3.3 Licencne odredbe trećih osoba za komponente otvorenog koda</w:t>
      </w:r>
    </w:p>
    <w:p w:rsidR="00A80210" w:rsidRDefault="00033E7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w:t>
      </w:r>
      <w:r>
        <w:t xml:space="preserve"> koje su možda obuhvaćene softverom.</w:t>
      </w:r>
    </w:p>
    <w:p w:rsidR="00A80210" w:rsidRDefault="00033E7C">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w:instrText>
            </w:r>
            <w:r>
              <w:instrText xml:space="preserve">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w:instrText>
            </w:r>
            <w:r>
              <w:instrText xml:space="preserve">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w:instrText>
            </w:r>
            <w:r>
              <w:instrText xml:space="preserve">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w:t>
            </w:r>
            <w:r>
              <w:rPr>
                <w:color w:val="0563C1"/>
              </w:rPr>
              <w: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41" w:name="_Sec592"/>
      <w:r>
        <w:t>BizTalk</w:t>
      </w:r>
      <w:bookmarkEnd w:id="41"/>
      <w:r>
        <w:fldChar w:fldCharType="begin"/>
      </w:r>
      <w:r>
        <w:instrText xml:space="preserve"> TC "</w:instrText>
      </w:r>
      <w:bookmarkStart w:id="42" w:name="_Toc526084416"/>
      <w:r>
        <w:instrText>BizTalk</w:instrText>
      </w:r>
      <w:bookmarkEnd w:id="42"/>
      <w:r>
        <w:instrText>" \l 2</w:instrText>
      </w:r>
      <w:r>
        <w:fldChar w:fldCharType="end"/>
      </w:r>
    </w:p>
    <w:p w:rsidR="00A80210" w:rsidRDefault="00033E7C">
      <w:pPr>
        <w:pStyle w:val="ProductList-Offering1SubSection"/>
        <w:outlineLvl w:val="2"/>
      </w:pPr>
      <w:bookmarkStart w:id="43" w:name="_Sec593"/>
      <w:r>
        <w:t xml:space="preserve">1. </w:t>
      </w:r>
      <w:r>
        <w:t>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80210" w:rsidRDefault="00033E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BizTalk Server 2016 Branch IDC</w:t>
            </w:r>
            <w:r>
              <w:fldChar w:fldCharType="begin"/>
            </w:r>
            <w:r>
              <w:instrText xml:space="preserve"> XE "BizTalk </w:instrText>
            </w:r>
            <w:r>
              <w:instrText xml:space="preserve">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0210" w:rsidRDefault="00033E7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0210" w:rsidRDefault="00033E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0210" w:rsidRDefault="00033E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6E6E6E"/>
              <w:right w:val="none" w:sz="4" w:space="0" w:color="6E6E6E"/>
            </w:tcBorders>
          </w:tcPr>
          <w:p w:rsidR="00A80210" w:rsidRDefault="00033E7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0210" w:rsidRDefault="00033E7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0210" w:rsidRDefault="00A8021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0210" w:rsidRDefault="00A8021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2"/>
      </w:pPr>
      <w:bookmarkStart w:id="45" w:name="_Sec595"/>
      <w:r>
        <w:t>3. Prava na korištenje pr</w:t>
      </w:r>
      <w:r>
        <w:t>oizvoda</w:t>
      </w:r>
      <w:bookmarkEnd w:id="45"/>
    </w:p>
    <w:tbl>
      <w:tblPr>
        <w:tblStyle w:val="PURTable"/>
        <w:tblW w:w="0" w:type="dxa"/>
        <w:tblLook w:val="04A0" w:firstRow="1" w:lastRow="0" w:firstColumn="1" w:lastColumn="0" w:noHBand="0" w:noVBand="1"/>
      </w:tblPr>
      <w:tblGrid>
        <w:gridCol w:w="3602"/>
        <w:gridCol w:w="3581"/>
        <w:gridCol w:w="360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w:instrText>
            </w:r>
            <w:r>
              <w:instrText xml:space="preserve">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w:t>
            </w:r>
            <w:r>
              <w:rPr>
                <w:color w:val="0563C1"/>
              </w:rPr>
              <w:t xml:space="preserve">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w:instrText>
            </w:r>
            <w:r>
              <w:instrText xml:space="preserve">om." </w:instrText>
            </w:r>
            <w:r>
              <w:fldChar w:fldCharType="separate"/>
            </w:r>
            <w:r>
              <w:rPr>
                <w:color w:val="0563C1"/>
              </w:rPr>
              <w:t>Dodatni softver</w:t>
            </w:r>
            <w:r>
              <w:fldChar w:fldCharType="end"/>
            </w:r>
            <w:r>
              <w:t>: sva izdanja</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w:t>
            </w:r>
            <w:r>
              <w:t>ge Windows Software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 xml:space="preserve">3.1 </w:t>
      </w:r>
      <w:r>
        <w:t>BizTalk Server Branch i Standard Edition</w:t>
      </w:r>
    </w:p>
    <w:p w:rsidR="00A80210" w:rsidRDefault="00033E7C">
      <w:pPr>
        <w:pStyle w:val="ProductList-SubClauseHeading"/>
        <w:outlineLvl w:val="4"/>
      </w:pPr>
      <w:r>
        <w:t>3.1.1 Ograničenje korištenja</w:t>
      </w:r>
    </w:p>
    <w:p w:rsidR="00A80210" w:rsidRDefault="00033E7C">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w:instrText>
      </w:r>
      <w:r>
        <w:instrText xml:space="preserve">."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w:instrText>
      </w:r>
      <w:r>
        <w:instrText xml:space="preserve">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A80210" w:rsidRDefault="00A80210">
      <w:pPr>
        <w:pStyle w:val="ProductList-BodyIndented"/>
      </w:pPr>
    </w:p>
    <w:p w:rsidR="00A80210" w:rsidRDefault="00033E7C">
      <w:pPr>
        <w:pStyle w:val="ProductList-SubClauseHeading"/>
        <w:outlineLvl w:val="4"/>
      </w:pPr>
      <w:r>
        <w:t>3.1.2 Web-komponenta sustava Office</w:t>
      </w:r>
    </w:p>
    <w:p w:rsidR="00A80210" w:rsidRDefault="00033E7C">
      <w:pPr>
        <w:pStyle w:val="ProductList-BodyIndented"/>
      </w:pPr>
      <w:r>
        <w:t xml:space="preserve">Klijent može koristiti web-komponentu </w:t>
      </w:r>
      <w:r>
        <w:t xml:space="preserve">sustava Office samo za pregledavanje i ispis kopija statičkih dokumenata, teksta i slika stvorenih pomoću softvera. Klijentu nisu potrebne posebne licence za kopije komponenti. </w:t>
      </w:r>
    </w:p>
    <w:p w:rsidR="00A80210" w:rsidRDefault="00A80210">
      <w:pPr>
        <w:pStyle w:val="ProductList-BodyIndented"/>
      </w:pPr>
    </w:p>
    <w:p w:rsidR="00A80210" w:rsidRDefault="00033E7C">
      <w:pPr>
        <w:pStyle w:val="ProductList-ClauseHeading"/>
        <w:outlineLvl w:val="3"/>
      </w:pPr>
      <w:r>
        <w:t>3.2 BizTalk Server Branch Edition</w:t>
      </w:r>
    </w:p>
    <w:p w:rsidR="00A80210" w:rsidRDefault="00033E7C">
      <w:pPr>
        <w:pStyle w:val="ProductList-Body"/>
      </w:pPr>
      <w:r>
        <w:t xml:space="preserve">Klijent može koristiti </w:t>
      </w:r>
      <w:r>
        <w:fldChar w:fldCharType="begin"/>
      </w:r>
      <w:r>
        <w:instrText xml:space="preserve"> AutoTextList   \s N</w:instrText>
      </w:r>
      <w:r>
        <w:instrText xml:space="preserve">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w:instrText>
      </w:r>
      <w:r>
        <w:instrText xml:space="preserve">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w:t>
      </w:r>
      <w:r>
        <w:t xml:space="preserve">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w:instrText>
      </w:r>
      <w:r>
        <w:instrText xml:space="preserve">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A80210" w:rsidRDefault="00033E7C">
      <w:pPr>
        <w:pStyle w:val="ProductList-Bullet"/>
        <w:numPr>
          <w:ilvl w:val="0"/>
          <w:numId w:val="22"/>
        </w:numPr>
      </w:pPr>
      <w:r>
        <w:t>djelovati kao središn</w:t>
      </w:r>
      <w:r>
        <w:t xml:space="preserve">ji čvor u modelu umrežavanja s međusobnim povezivanjem </w:t>
      </w:r>
    </w:p>
    <w:p w:rsidR="00A80210" w:rsidRDefault="00033E7C">
      <w:pPr>
        <w:pStyle w:val="ProductList-Bullet"/>
        <w:numPr>
          <w:ilvl w:val="0"/>
          <w:numId w:val="22"/>
        </w:numPr>
      </w:pPr>
      <w:r>
        <w:t xml:space="preserve">centralizirati komunikaciju u poduzeću s drugim Poslužiteljima ili uređajima </w:t>
      </w:r>
    </w:p>
    <w:p w:rsidR="00A80210" w:rsidRDefault="00033E7C">
      <w:pPr>
        <w:pStyle w:val="ProductList-Bullet"/>
        <w:numPr>
          <w:ilvl w:val="0"/>
          <w:numId w:val="22"/>
        </w:numPr>
      </w:pPr>
      <w:r>
        <w:t>automatizirati poslovne procese za sve odjele, poslovne jedinice ili podružnice.</w:t>
      </w:r>
    </w:p>
    <w:p w:rsidR="00A80210" w:rsidRDefault="00A80210">
      <w:pPr>
        <w:pStyle w:val="ProductList-Body"/>
      </w:pPr>
    </w:p>
    <w:p w:rsidR="00A80210" w:rsidRDefault="00033E7C">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alati za administri</w:t>
            </w:r>
            <w:r>
              <w:t>ranje i praćenje</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sheme i predlošci vezani uz BizTalk Server</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BAM Event API-ji te alati za presretanje i administriranje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Razvojni alati</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MQHelper.dll</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SOAP Receive Adapter</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UDDI</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w:t>
            </w:r>
            <w:r>
              <w:t>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Offering1SubSection"/>
        <w:outlineLvl w:val="2"/>
      </w:pPr>
      <w:bookmarkStart w:id="46" w:name="_Sec596"/>
      <w:r>
        <w:t>4. Tehnološko jamstvo Software Assurance</w:t>
      </w:r>
      <w:bookmarkEnd w:id="46"/>
    </w:p>
    <w:p w:rsidR="00A80210" w:rsidRDefault="00A80210">
      <w:pPr>
        <w:pStyle w:val="ProductList-Body"/>
      </w:pPr>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lastRenderedPageBreak/>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 xml:space="preserve">Prava prebacivanja u slučaju pogreške: </w:t>
            </w:r>
            <w:r>
              <w:rPr>
                <w:color w:val="404040"/>
              </w:rPr>
              <w:t>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w:instrText>
            </w:r>
            <w:r>
              <w:instrText xml:space="preserv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 xml:space="preserve">4.1 Biz Talk Server </w:t>
      </w:r>
      <w:r>
        <w:t>2016 Enterprise – Neograničena virtualizacija</w:t>
      </w:r>
    </w:p>
    <w:p w:rsidR="00A80210" w:rsidRDefault="00033E7C">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w:instrText>
      </w:r>
      <w:r>
        <w:instrText xml:space="preserve">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w:instrText>
      </w:r>
      <w:r>
        <w:instrText xml:space="preserve">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w:instrText>
      </w:r>
      <w:r>
        <w:instrText xml:space="preserve">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w:instrText>
      </w:r>
      <w:r>
        <w:instrText xml:space="preserve">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A80210" w:rsidRDefault="00A80210">
      <w:pPr>
        <w:pStyle w:val="ProductList-Body"/>
      </w:pPr>
    </w:p>
    <w:p w:rsidR="00A80210" w:rsidRDefault="00033E7C">
      <w:pPr>
        <w:pStyle w:val="ProductList-ClauseHeading"/>
        <w:outlineLvl w:val="3"/>
      </w:pPr>
      <w:r>
        <w:t>4.2 Paketi značajki za Biz Talk Server</w:t>
      </w:r>
    </w:p>
    <w:p w:rsidR="00A80210" w:rsidRDefault="00033E7C">
      <w:pPr>
        <w:pStyle w:val="ProductList-Body"/>
      </w:pPr>
      <w:r>
        <w:t>Klijent može koristiti Pakete značajki izdane tijekom trajanja njegova tehnološkog jamstva Software Assurance.</w:t>
      </w:r>
    </w:p>
    <w:p w:rsidR="00A80210" w:rsidRDefault="00A80210">
      <w:pPr>
        <w:pStyle w:val="ProductList-Body"/>
      </w:pP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47" w:name="_Sec597"/>
      <w:r>
        <w:t>Paketi CAL</w:t>
      </w:r>
      <w:bookmarkEnd w:id="47"/>
      <w:r>
        <w:fldChar w:fldCharType="begin"/>
      </w:r>
      <w:r>
        <w:instrText xml:space="preserve"> TC "</w:instrText>
      </w:r>
      <w:bookmarkStart w:id="48" w:name="_Toc526084417"/>
      <w:r>
        <w:instrText>Paketi CAL</w:instrText>
      </w:r>
      <w:bookmarkEnd w:id="48"/>
      <w:r>
        <w:instrText>" \l 2</w:instrText>
      </w:r>
      <w:r>
        <w:fldChar w:fldCharType="end"/>
      </w:r>
    </w:p>
    <w:p w:rsidR="00A80210" w:rsidRDefault="00033E7C">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w:instrText>
            </w:r>
            <w:r>
              <w:instrText xml:space="preserv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w:instrText>
            </w:r>
            <w:r>
              <w:instrText xml:space="preserve"> za računalnu platformu" </w:instrText>
            </w:r>
            <w:r>
              <w:fldChar w:fldCharType="separate"/>
            </w:r>
            <w:r>
              <w:rPr>
                <w:color w:val="000000"/>
              </w:rPr>
              <w:t>SD,S</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w:instrText>
            </w:r>
            <w:r>
              <w:instrText xml:space="preserv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w:instrText>
            </w:r>
            <w:r>
              <w:instrText xml:space="preserve"> za računalnu platformu" </w:instrText>
            </w:r>
            <w:r>
              <w:fldChar w:fldCharType="separate"/>
            </w:r>
            <w:r>
              <w:rPr>
                <w:color w:val="000000"/>
              </w:rPr>
              <w:t>SD,S</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w:instrText>
            </w:r>
            <w:r>
              <w:instrText xml:space="preserve">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A80210">
      <w:pPr>
        <w:pStyle w:val="ProductList-Body"/>
      </w:pPr>
    </w:p>
    <w:p w:rsidR="00A80210" w:rsidRDefault="00033E7C">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w:t>
            </w:r>
            <w:r>
              <w:rPr>
                <w:color w:val="0563C1"/>
              </w:rPr>
              <w: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w:instrText>
            </w:r>
            <w:r>
              <w:instrText xml:space="preserve">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3"/>
      </w:pPr>
      <w:r>
        <w:t>2.1 Postupak za utvrđivanje primjenjivih Prava na korištenje proizvoda za pakete CAL Suite</w:t>
      </w:r>
    </w:p>
    <w:p w:rsidR="00A80210" w:rsidRDefault="00033E7C">
      <w:pPr>
        <w:pStyle w:val="ProductList-Body"/>
      </w:pPr>
      <w:r>
        <w:t>Licenca CAL Suite nema verzije, a prava pristupa utvrđuju</w:t>
      </w:r>
      <w:r>
        <w:t xml:space="preserve"> se na temelju statusa njegova tehnološkog jamstva Software Assurance. Ako tehnološko jamstvo Software Assurance istekne, prava pristupa u okviru trajnih Licenci utvrđuju se na temelju prava na korištenje proizvoda za verzije aktualna prije prestanka važen</w:t>
      </w:r>
      <w:r>
        <w:t>ja.</w:t>
      </w:r>
    </w:p>
    <w:p w:rsidR="00A80210" w:rsidRDefault="00A80210">
      <w:pPr>
        <w:pStyle w:val="ProductList-Body"/>
      </w:pPr>
    </w:p>
    <w:p w:rsidR="00A80210" w:rsidRDefault="00033E7C">
      <w:pPr>
        <w:pStyle w:val="ProductList-ClauseHeading"/>
        <w:outlineLvl w:val="3"/>
      </w:pPr>
      <w:r>
        <w:t>2.2. Komponente paketa CAL Suite</w:t>
      </w:r>
    </w:p>
    <w:p w:rsidR="00A80210" w:rsidRDefault="00033E7C">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A80210" w:rsidRDefault="00A80210">
      <w:pPr>
        <w:pStyle w:val="ProductList-Body"/>
      </w:pPr>
    </w:p>
    <w:p w:rsidR="00A80210" w:rsidRDefault="00033E7C">
      <w:pPr>
        <w:pStyle w:val="ProductList-ClauseHeading"/>
        <w:outlineLvl w:val="3"/>
      </w:pPr>
      <w:r>
        <w:lastRenderedPageBreak/>
        <w:t xml:space="preserve">2.3. Online usluge uključene u paket </w:t>
      </w:r>
      <w:r>
        <w:t>Enterprise CAL Suite</w:t>
      </w:r>
    </w:p>
    <w:p w:rsidR="00A80210" w:rsidRDefault="00033E7C">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xml:space="preserve">, Sprječavanje gubitka podataka </w:t>
      </w:r>
      <w:r>
        <w:t>i Exchange Online Protection</w:t>
      </w:r>
      <w:r>
        <w:fldChar w:fldCharType="begin"/>
      </w:r>
      <w:r>
        <w:instrText xml:space="preserve"> XE "Exchange Online Protection" </w:instrText>
      </w:r>
      <w:r>
        <w:fldChar w:fldCharType="end"/>
      </w:r>
      <w:r>
        <w:t>. Za Klijente s Microsoftovim Ugovorima o poslovnoj suradnji s datumom prije listopada 2010. i Pristupnicama s datumom prije srpnja 2011. kupnja i korištenje Online usluga uključenih u Enterpri</w:t>
      </w:r>
      <w:r>
        <w:t xml:space="preserve">se CAL Suite uređena je Dodatnim odredbama za Online usluge korištene sa softverom – naslijeđenim ugovorima u Dodatku A – Dodatnim odredbama Ugovora o programu na Popisu proizvoda od lipnja 2015. na adresi </w:t>
      </w:r>
      <w:hyperlink r:id="rId37">
        <w:r>
          <w:rPr>
            <w:color w:val="00467F"/>
            <w:u w:val="single"/>
          </w:rPr>
          <w:t>http://go.microsoft.com/?linkid=9839207</w:t>
        </w:r>
      </w:hyperlink>
      <w:r>
        <w:t>.</w:t>
      </w:r>
    </w:p>
    <w:p w:rsidR="00A80210" w:rsidRDefault="00A80210">
      <w:pPr>
        <w:pStyle w:val="ProductList-Body"/>
      </w:pPr>
    </w:p>
    <w:p w:rsidR="00A80210" w:rsidRDefault="00033E7C">
      <w:pPr>
        <w:pStyle w:val="ProductList-ClauseHeading"/>
        <w:outlineLvl w:val="3"/>
      </w:pPr>
      <w:r>
        <w:t>2.4. CAL Suite Bridge za O365, za O365 i Intune i za Intune</w:t>
      </w:r>
    </w:p>
    <w:p w:rsidR="00A80210" w:rsidRDefault="00033E7C">
      <w:pPr>
        <w:pStyle w:val="ProductList-SubClauseHeading"/>
        <w:outlineLvl w:val="4"/>
      </w:pPr>
      <w:r>
        <w:t>2.4.1 Preduvjeti za CAL Suite Bridge</w:t>
      </w:r>
    </w:p>
    <w:p w:rsidR="00A80210" w:rsidRDefault="00033E7C">
      <w:pPr>
        <w:pStyle w:val="ProductList-BodyIndented"/>
      </w:pPr>
      <w:r>
        <w:t>CAL Suite Bridge može biti potreban pri zamjeni paketa CAL Suite s kombinacijom odgovarajućeg softvera i Onl</w:t>
      </w:r>
      <w:r>
        <w:t>ine usluge. Kad je potreban CAL Suite Bridge, broj CAL Suite Bridge SL-ova po korisniku treba biti jednak broju SL-ova po korisniku za kvalificiranu Online uslugu.</w:t>
      </w:r>
    </w:p>
    <w:p w:rsidR="00A80210" w:rsidRDefault="00A80210">
      <w:pPr>
        <w:pStyle w:val="ProductList-BodyIndented"/>
      </w:pPr>
    </w:p>
    <w:p w:rsidR="00A80210" w:rsidRDefault="00033E7C">
      <w:pPr>
        <w:pStyle w:val="ProductList-BodyIndented"/>
      </w:pPr>
      <w:r>
        <w:t>CAL Suite Bridge jest Enterprise proizvod i može se licencirati samo zajedno sa svojom kval</w:t>
      </w:r>
      <w:r>
        <w:t>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Kvalificirane Online usluge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Core CAL Suite </w:t>
            </w:r>
            <w:r>
              <w:t>Bridge za Office 365</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A80210" w:rsidRDefault="00033E7C">
            <w:pPr>
              <w:pStyle w:val="ProductList-TableBody"/>
            </w:pPr>
            <w:r>
              <w:t>Office 365 Enterprise E3 i Microsoft Intune</w:t>
            </w:r>
            <w:r>
              <w:fldChar w:fldCharType="begin"/>
            </w:r>
            <w:r>
              <w:instrText xml:space="preserve"> XE "Office 365 Enterprise E3 i Microsoft I</w:instrText>
            </w:r>
            <w:r>
              <w:instrText xml:space="preserve">ntune" </w:instrText>
            </w:r>
            <w:r>
              <w:fldChar w:fldCharType="end"/>
            </w:r>
            <w:r>
              <w:t xml:space="preserve"> ili</w:t>
            </w:r>
          </w:p>
          <w:p w:rsidR="00A80210" w:rsidRDefault="00033E7C">
            <w:pPr>
              <w:pStyle w:val="ProductList-TableBody"/>
            </w:pPr>
            <w:r>
              <w:t>Office 365 Enterprise E5 i Microsoft Intune</w:t>
            </w:r>
            <w:r>
              <w:fldChar w:fldCharType="begin"/>
            </w:r>
            <w:r>
              <w:instrText xml:space="preserve"> XE "Office 365 Enterprise E5 i Microsoft Intune" </w:instrText>
            </w:r>
            <w:r>
              <w:fldChar w:fldCharType="end"/>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Intune</w:t>
            </w:r>
            <w:r>
              <w:fldChar w:fldCharType="begin"/>
            </w:r>
            <w:r>
              <w:instrText xml:space="preserve"> XE "Microsoft Intune" </w:instrText>
            </w:r>
            <w:r>
              <w:fldChar w:fldCharType="end"/>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Core CAL Suite Bridge za Enterprise Mobility </w:t>
            </w:r>
            <w:r>
              <w:t>+ Security</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Mobility + Security E3</w:t>
            </w:r>
            <w:r>
              <w:fldChar w:fldCharType="begin"/>
            </w:r>
            <w:r>
              <w:instrText xml:space="preserve"> XE "Enterprise Mobility + Security E3" </w:instrText>
            </w:r>
            <w:r>
              <w:fldChar w:fldCharType="end"/>
            </w:r>
            <w:r>
              <w:t xml:space="preserve"> ili</w:t>
            </w:r>
          </w:p>
          <w:p w:rsidR="00A80210" w:rsidRDefault="00033E7C">
            <w:pPr>
              <w:pStyle w:val="ProductList-TableBody"/>
            </w:pPr>
            <w:r>
              <w:t>Enterprise Mobility + Security E5</w:t>
            </w:r>
            <w:r>
              <w:fldChar w:fldCharType="begin"/>
            </w:r>
            <w:r>
              <w:instrText xml:space="preserve"> XE "Enterprise Mobility + Security E5" </w:instrText>
            </w:r>
            <w:r>
              <w:fldChar w:fldCharType="end"/>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365</w:t>
            </w:r>
            <w:r>
              <w:t xml:space="preserve"> Enterprise E3</w:t>
            </w:r>
            <w:r>
              <w:fldChar w:fldCharType="begin"/>
            </w:r>
            <w:r>
              <w:instrText xml:space="preserve"> XE "Office 365 Enterprise E3" </w:instrText>
            </w:r>
            <w:r>
              <w:fldChar w:fldCharType="end"/>
            </w:r>
            <w:r>
              <w:t xml:space="preserve"> ili</w:t>
            </w:r>
          </w:p>
          <w:p w:rsidR="00A80210" w:rsidRDefault="00033E7C">
            <w:pPr>
              <w:pStyle w:val="ProductList-TableBody"/>
            </w:pPr>
            <w:r>
              <w:t>Office 365 Enterprise E5</w:t>
            </w:r>
            <w:r>
              <w:fldChar w:fldCharType="begin"/>
            </w:r>
            <w:r>
              <w:instrText xml:space="preserve"> XE "Office 365 Enterprise E5" </w:instrText>
            </w:r>
            <w:r>
              <w:fldChar w:fldCharType="end"/>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365 Enterprise E3 i Microsoft Intune</w:t>
            </w:r>
            <w:r>
              <w:fldChar w:fldCharType="begin"/>
            </w:r>
            <w:r>
              <w:instrText xml:space="preserve"> XE "Office 365 Ente</w:instrText>
            </w:r>
            <w:r>
              <w:instrText xml:space="preserve">rprise E3 i Microsoft Intune" </w:instrText>
            </w:r>
            <w:r>
              <w:fldChar w:fldCharType="end"/>
            </w:r>
            <w:r>
              <w:t xml:space="preserve"> ili</w:t>
            </w:r>
          </w:p>
          <w:p w:rsidR="00A80210" w:rsidRDefault="00033E7C">
            <w:pPr>
              <w:pStyle w:val="ProductList-TableBody"/>
            </w:pPr>
            <w:r>
              <w:t>Office 365 Enterprise E5 i Microsoft Intune</w:t>
            </w:r>
            <w:r>
              <w:fldChar w:fldCharType="begin"/>
            </w:r>
            <w:r>
              <w:instrText xml:space="preserve"> XE "Office 365 Enterprise E5 i Microsoft Intune" </w:instrText>
            </w:r>
            <w:r>
              <w:fldChar w:fldCharType="end"/>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Intune</w:t>
            </w:r>
            <w:r>
              <w:fldChar w:fldCharType="begin"/>
            </w:r>
            <w:r>
              <w:instrText xml:space="preserve"> XE "Microsoft Intune" </w:instrText>
            </w:r>
            <w:r>
              <w:fldChar w:fldCharType="end"/>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Mobility + Security E3</w:t>
            </w:r>
            <w:r>
              <w:fldChar w:fldCharType="begin"/>
            </w:r>
            <w:r>
              <w:instrText xml:space="preserve"> XE "Enterprise Mobility + Security E3" </w:instrText>
            </w:r>
            <w:r>
              <w:fldChar w:fldCharType="end"/>
            </w:r>
            <w:r>
              <w:t xml:space="preserve"> ili</w:t>
            </w:r>
          </w:p>
          <w:p w:rsidR="00A80210" w:rsidRDefault="00033E7C">
            <w:pPr>
              <w:pStyle w:val="ProductList-TableBody"/>
            </w:pPr>
            <w:r>
              <w:t>Enterprise Mobility + Security E5</w:t>
            </w:r>
            <w:r>
              <w:fldChar w:fldCharType="begin"/>
            </w:r>
            <w:r>
              <w:instrText xml:space="preserve"> XE "Enterprise Mobility + Security E5" </w:instrText>
            </w:r>
            <w:r>
              <w:fldChar w:fldCharType="end"/>
            </w:r>
          </w:p>
        </w:tc>
      </w:tr>
    </w:tbl>
    <w:p w:rsidR="00A80210" w:rsidRDefault="00A80210">
      <w:pPr>
        <w:pStyle w:val="ProductList-BodyIndented"/>
      </w:pPr>
    </w:p>
    <w:p w:rsidR="00A80210" w:rsidRDefault="00033E7C">
      <w:pPr>
        <w:pStyle w:val="ProductList-SubClauseHeading"/>
        <w:outlineLvl w:val="4"/>
      </w:pPr>
      <w:r>
        <w:t>2.4.2 Student O</w:t>
      </w:r>
      <w:r>
        <w:t>nly CAL-ovi (Academic Open License i Academic Select)</w:t>
      </w:r>
    </w:p>
    <w:p w:rsidR="00A80210" w:rsidRDefault="00033E7C">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A80210" w:rsidRDefault="00033E7C">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w:instrText>
            </w:r>
            <w:r>
              <w:instrText xml:space="preserve">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w:t>
            </w:r>
            <w:r>
              <w:rPr>
                <w:color w:val="0563C1"/>
              </w:rPr>
              <w:t>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w:t>
            </w:r>
            <w:r>
              <w:rPr>
                <w:color w:val="404040"/>
              </w:rPr>
              <w:t>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p w:rsidR="00A80210" w:rsidRDefault="00033E7C">
      <w:pPr>
        <w:pStyle w:val="ProductList-ClauseHeading"/>
        <w:outlineLvl w:val="3"/>
      </w:pPr>
      <w:r>
        <w:t>4.1 Proširena Prava na korištenje proizvoda za Klijente programa Microsoft 365</w:t>
      </w:r>
    </w:p>
    <w:p w:rsidR="00A80210" w:rsidRDefault="00033E7C">
      <w:pPr>
        <w:pStyle w:val="ProductList-Body"/>
      </w:pPr>
      <w:r>
        <w:t>Za kvalificirane Klijente Microsoft 365 ili kombinacija sustava Of</w:t>
      </w:r>
      <w:r>
        <w:t>fice 365 i programa Enterprise Mobility + Security pruža prava pristupa usluzi koja je komponenta programa Exchange Online Archiving za Exchange Server. „Kvalificirani klijenti“ jesu Klijenti koji su sklopili Enterprise Enrollment (Pristupnicu Enterprise),</w:t>
      </w:r>
      <w:r>
        <w:t xml:space="preserve"> Enterprise Subscription Enrollment (Pretplatničku pristupnicu Enterprise) ili Enrollment for Education Solutions (Pristupnicu za Obrazovna rješenja) i koji imaju aktivno tehnološko jamstvo Software Assurance za Enterprise CAL Suite od 30. studenog 2014.</w:t>
      </w:r>
    </w:p>
    <w:p w:rsidR="00A80210" w:rsidRDefault="00A80210">
      <w:pPr>
        <w:pStyle w:val="ProductList-Body"/>
      </w:pPr>
    </w:p>
    <w:p w:rsidR="00A80210" w:rsidRDefault="00033E7C">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526084418"/>
      <w:r>
        <w:instrText>Core Infrastructure Server (CIS) Suite</w:instrText>
      </w:r>
      <w:bookmarkEnd w:id="54"/>
      <w:r>
        <w:instrText>" \l 2</w:instrText>
      </w:r>
      <w:r>
        <w:fldChar w:fldCharType="end"/>
      </w:r>
    </w:p>
    <w:p w:rsidR="00A80210" w:rsidRDefault="00033E7C">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w:instrText>
            </w:r>
            <w:r>
              <w:instrText xml:space="preserve">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0210" w:rsidRDefault="00033E7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80210" w:rsidRDefault="00033E7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2.1 Softver uključen u CIS Suite Standard</w:t>
      </w:r>
    </w:p>
    <w:p w:rsidR="00A80210" w:rsidRDefault="00033E7C">
      <w:pPr>
        <w:pStyle w:val="ProductList-Body"/>
      </w:pPr>
      <w:r>
        <w:t>CIS Suit</w:t>
      </w:r>
      <w:r>
        <w:t>e Standard uključuje najnovije verzije za Windows Server Standard i System Center Standard koje su postale dostupne tijekom razdoblja Klijentovog tehnološkog jamstva Software Assurance.</w:t>
      </w:r>
    </w:p>
    <w:p w:rsidR="00A80210" w:rsidRDefault="00A80210">
      <w:pPr>
        <w:pStyle w:val="ProductList-Body"/>
      </w:pPr>
    </w:p>
    <w:p w:rsidR="00A80210" w:rsidRDefault="00033E7C">
      <w:pPr>
        <w:pStyle w:val="ProductList-ClauseHeading"/>
        <w:outlineLvl w:val="3"/>
      </w:pPr>
      <w:r>
        <w:t>2.2 Softver uključen u CIS Suite Datacenter</w:t>
      </w:r>
    </w:p>
    <w:p w:rsidR="00A80210" w:rsidRDefault="00033E7C">
      <w:pPr>
        <w:pStyle w:val="ProductList-Body"/>
      </w:pPr>
      <w:r>
        <w:t>CIS Suite Datacenter uklj</w:t>
      </w:r>
      <w:r>
        <w:t>učuje najnovije verzije za Windows Server Datacenter i System Center Datacenter koje su postale dostupne tijekom razdoblja Klijentovog tehnološkog jamstva Software Assurance.</w:t>
      </w:r>
    </w:p>
    <w:p w:rsidR="00A80210" w:rsidRDefault="00033E7C">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w:t>
            </w:r>
            <w:r>
              <w:rPr>
                <w:color w:val="404040"/>
              </w:rPr>
              <w:t>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3.1. Primjenjiva prava na korištenje proizvoda</w:t>
      </w:r>
    </w:p>
    <w:p w:rsidR="00A80210" w:rsidRDefault="00033E7C">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w:instrText>
      </w:r>
      <w:r>
        <w:instrText xml:space="preserve">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w:instrText>
      </w:r>
      <w:r>
        <w:instrText xml:space="preserve">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w:t>
      </w:r>
      <w:r>
        <w:t xml:space="preserve">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w:t>
      </w:r>
      <w:r>
        <w:t xml:space="preserv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w:instrText>
      </w:r>
      <w:r>
        <w:instrText xml:space="preserve">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w:instrText>
      </w:r>
      <w:r>
        <w:instrText xml:space="preserve">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w:instrText>
      </w:r>
      <w:r>
        <w:instrText xml:space="preserve">m poslužiteljem." </w:instrText>
      </w:r>
      <w:r>
        <w:fldChar w:fldCharType="separate"/>
      </w:r>
      <w:r>
        <w:rPr>
          <w:color w:val="0563C1"/>
        </w:rPr>
        <w:t>Licenciranom poslužitelju</w:t>
      </w:r>
      <w:r>
        <w:fldChar w:fldCharType="end"/>
      </w:r>
      <w:r>
        <w:t>.</w:t>
      </w:r>
    </w:p>
    <w:p w:rsidR="00A80210" w:rsidRDefault="00A80210">
      <w:pPr>
        <w:pStyle w:val="ProductList-Body"/>
      </w:pPr>
    </w:p>
    <w:p w:rsidR="00A80210" w:rsidRDefault="00033E7C">
      <w:pPr>
        <w:pStyle w:val="ProductList-ClauseHeading"/>
        <w:outlineLvl w:val="3"/>
      </w:pPr>
      <w:r>
        <w:t>3.2 Prijenos poslužiteljske licence i licence za upravljanje</w:t>
      </w:r>
    </w:p>
    <w:p w:rsidR="00A80210" w:rsidRDefault="00033E7C">
      <w:pPr>
        <w:pStyle w:val="ProductList-Body"/>
      </w:pPr>
      <w:r>
        <w:t xml:space="preserve">U svrhu primjene Licencnih odredbi za Windows Server i System Center na Klijentovu uporabu paketa CIS Suite, Klijent mora na </w:t>
      </w:r>
      <w:r>
        <w:fldChar w:fldCharType="begin"/>
      </w:r>
      <w:r>
        <w:instrText xml:space="preserve"> AutoTextList   \s No</w:instrText>
      </w:r>
      <w:r>
        <w:instrText xml:space="preserve">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w:instrText>
      </w:r>
      <w:r>
        <w:instrText xml:space="preserve">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A80210" w:rsidRDefault="00A80210">
      <w:pPr>
        <w:pStyle w:val="ProductList-Body"/>
      </w:pPr>
    </w:p>
    <w:p w:rsidR="00A80210" w:rsidRDefault="00033E7C">
      <w:pPr>
        <w:pStyle w:val="ProductList-ClauseHeading"/>
        <w:outlineLvl w:val="3"/>
      </w:pPr>
      <w:r>
        <w:t>3.3. Dodatne odredbe</w:t>
      </w:r>
    </w:p>
    <w:p w:rsidR="00A80210" w:rsidRDefault="00033E7C">
      <w:pPr>
        <w:pStyle w:val="ProductList-Body"/>
      </w:pPr>
      <w:r>
        <w:t>Klijent može koristiti prethodnu verziju ili starije izdanje svakog od pojedinačnih Pr</w:t>
      </w:r>
      <w:r>
        <w:t>oizvoda uključenih u CIS Suite na način dopušten u licencnim odredbama za taj Proizvod u ovim Odredbama za proizvode.</w:t>
      </w:r>
    </w:p>
    <w:p w:rsidR="00A80210" w:rsidRDefault="00A80210">
      <w:pPr>
        <w:pStyle w:val="ProductList-Body"/>
      </w:pPr>
    </w:p>
    <w:p w:rsidR="00A80210" w:rsidRDefault="00033E7C">
      <w:pPr>
        <w:pStyle w:val="ProductList-Body"/>
      </w:pPr>
      <w:r>
        <w:t xml:space="preserve">Svi ostali uvjeti iz Odredbi za proizvode vezani uz stjecanje i prijenos </w:t>
      </w:r>
      <w:r>
        <w:fldChar w:fldCharType="begin"/>
      </w:r>
      <w:r>
        <w:instrText xml:space="preserve"> AutoTextList   \s NoStyle \t "Pojam Licence za vanjski priključ</w:instrText>
      </w:r>
      <w:r>
        <w:instrText xml:space="preserve">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w:t>
      </w:r>
      <w:r>
        <w:rPr>
          <w:color w:val="0563C1"/>
        </w:rPr>
        <w:t>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w:instrText>
      </w:r>
      <w:r>
        <w:instrText xml:space="preserve">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w:t>
      </w:r>
      <w:r>
        <w:rPr>
          <w:color w:val="0563C1"/>
        </w:rPr>
        <w:t>a upravljanje</w:t>
      </w:r>
      <w:r>
        <w:fldChar w:fldCharType="end"/>
      </w:r>
      <w:r>
        <w:t xml:space="preserve"> i njihov prijenos korisnicima ili uređajima radi pristupa i upravljanja ostaju u potpunosti na snazi.</w:t>
      </w:r>
    </w:p>
    <w:p w:rsidR="00A80210" w:rsidRDefault="00033E7C">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w:instrText>
            </w:r>
            <w:r>
              <w:instrText xml:space="preserve">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w:t>
            </w:r>
            <w:r>
              <w:t xml:space="preserve">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w:instrText>
            </w:r>
            <w:r>
              <w:instrText xml:space="preserve">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w:instrText>
            </w:r>
            <w:r>
              <w:instrText xml:space="preserve">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w:instrText>
            </w:r>
            <w:r>
              <w:instrText xml:space="preserve">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4.1 Pogodnost kombinirane upotrebe Microsoft Azure za Windows Server</w:t>
      </w:r>
    </w:p>
    <w:p w:rsidR="00A80210" w:rsidRDefault="00033E7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A80210" w:rsidRDefault="00A80210">
      <w:pPr>
        <w:pStyle w:val="ProductList-Body"/>
      </w:pPr>
    </w:p>
    <w:p w:rsidR="00A80210" w:rsidRDefault="00033E7C">
      <w:pPr>
        <w:pStyle w:val="ProductList-ClauseHeading"/>
        <w:outlineLvl w:val="3"/>
      </w:pPr>
      <w:r>
        <w:t>4.2 Izdanja polugodišnjeg kanala</w:t>
      </w:r>
    </w:p>
    <w:p w:rsidR="00A80210" w:rsidRDefault="00033E7C">
      <w:pPr>
        <w:pStyle w:val="ProductList-Body"/>
      </w:pPr>
      <w:r>
        <w:t>Klijenti s ak</w:t>
      </w:r>
      <w:r>
        <w:t xml:space="preserve">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w:t>
      </w:r>
      <w:r>
        <w:t xml:space="preserve">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w:instrText>
      </w:r>
      <w:r>
        <w:instrText xml:space="preserve">em." </w:instrText>
      </w:r>
      <w:r>
        <w:fldChar w:fldCharType="separate"/>
      </w:r>
      <w:r>
        <w:rPr>
          <w:color w:val="0563C1"/>
        </w:rPr>
        <w:t>Licenciranim poslužiteljima</w:t>
      </w:r>
      <w:r>
        <w:fldChar w:fldCharType="end"/>
      </w:r>
      <w:r>
        <w:t xml:space="preserve"> te njima upravljati.</w:t>
      </w:r>
    </w:p>
    <w:p w:rsidR="00A80210" w:rsidRDefault="00A80210">
      <w:pPr>
        <w:pStyle w:val="ProductList-Body"/>
      </w:pPr>
    </w:p>
    <w:p w:rsidR="00A80210" w:rsidRDefault="00033E7C">
      <w:pPr>
        <w:pStyle w:val="ProductList-ClauseHeading"/>
        <w:outlineLvl w:val="3"/>
      </w:pPr>
      <w:r>
        <w:t>4.3 Prava na trenutni ogranak programa System Center Configuration Manager</w:t>
      </w:r>
    </w:p>
    <w:p w:rsidR="00A80210" w:rsidRDefault="00033E7C">
      <w:pPr>
        <w:pStyle w:val="ProductList-Body"/>
      </w:pPr>
      <w:r>
        <w:t xml:space="preserve">Klijenti s aktivnim tehnološkim jamstvom Software Assurance koji koriste </w:t>
      </w:r>
      <w:r>
        <w:fldChar w:fldCharType="begin"/>
      </w:r>
      <w:r>
        <w:instrText xml:space="preserve"> AutoTextList   \s NoStyle \t "Pojam Licenca označ</w:instrText>
      </w:r>
      <w:r>
        <w:instrText xml:space="preserve">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A80210" w:rsidRDefault="00A80210">
      <w:pPr>
        <w:pStyle w:val="ProductList-Body"/>
      </w:pPr>
    </w:p>
    <w:p w:rsidR="00A80210" w:rsidRDefault="00033E7C">
      <w:pPr>
        <w:pStyle w:val="ProductList-ClauseHeading"/>
        <w:outlineLvl w:val="3"/>
      </w:pPr>
      <w:r>
        <w:t>4.4. Prava i p</w:t>
      </w:r>
      <w:r>
        <w:t>ogodnosti tehnološkog jamstva Software Assurance za pretplatničke licence</w:t>
      </w:r>
    </w:p>
    <w:p w:rsidR="00A80210" w:rsidRDefault="00033E7C">
      <w:pPr>
        <w:pStyle w:val="ProductList-Body"/>
      </w:pPr>
      <w:r>
        <w:t>Za sve Pretplatničke licence koje Klijent stekne na temelju pristupnice SCE jamče se ista prava i pogodnosti tehnološkog jamstva Software Assurance tijekom trajanja pretplate kao i z</w:t>
      </w:r>
      <w:r>
        <w:t xml:space="preserve">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A80210" w:rsidRDefault="00A80210">
      <w:pPr>
        <w:pStyle w:val="ProductList-Body"/>
      </w:pPr>
    </w:p>
    <w:p w:rsidR="00A80210" w:rsidRDefault="00033E7C">
      <w:pPr>
        <w:pStyle w:val="ProductList-ClauseHeading"/>
        <w:outlineLvl w:val="3"/>
      </w:pPr>
      <w:r>
        <w:t>4.5 Pristupnica za poslužitelj i oblak (SCE) – Pravo na upravljan</w:t>
      </w:r>
      <w:r>
        <w:t>je OSE-ovima na platformi Microsoft Azure u skladu s Licencama CIS Suite</w:t>
      </w:r>
    </w:p>
    <w:p w:rsidR="00A80210" w:rsidRDefault="00033E7C">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w:instrText>
      </w:r>
      <w:r>
        <w:instrText xml:space="preserve">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w:t>
      </w:r>
      <w:r>
        <w:t xml:space="preserve">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w:t>
      </w:r>
      <w:r>
        <w:t xml:space="preserve">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w:instrText>
      </w:r>
      <w:r>
        <w:instrText xml:space="preserve">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w:instrText>
      </w:r>
      <w:r>
        <w:instrText xml:space="preserve">za korištenje u virtualnom hardverskom sustavu." </w:instrText>
      </w:r>
      <w:r>
        <w:fldChar w:fldCharType="separate"/>
      </w:r>
      <w:r>
        <w:rPr>
          <w:color w:val="0563C1"/>
        </w:rPr>
        <w:t>Virtualne OSE-ove</w:t>
      </w:r>
      <w:r>
        <w:fldChar w:fldCharType="end"/>
      </w:r>
      <w:r>
        <w:t xml:space="preserve"> spada sljedeće:</w:t>
      </w:r>
    </w:p>
    <w:p w:rsidR="00A80210" w:rsidRDefault="00033E7C">
      <w:pPr>
        <w:pStyle w:val="ProductList-Body"/>
        <w:ind w:left="720"/>
      </w:pPr>
      <w:r>
        <w:t>• Primjerci virtualnog računala Windows Server (uključujući Primjerke implementirane u okviru Azure HUB-a)</w:t>
      </w:r>
    </w:p>
    <w:p w:rsidR="00A80210" w:rsidRDefault="00033E7C">
      <w:pPr>
        <w:pStyle w:val="ProductList-Body"/>
        <w:ind w:left="720"/>
      </w:pPr>
      <w:r>
        <w:t>• primjerci Usluga u oblaku (Web-uloga i Radna uloga)</w:t>
      </w:r>
    </w:p>
    <w:p w:rsidR="00A80210" w:rsidRDefault="00033E7C">
      <w:pPr>
        <w:pStyle w:val="ProductList-Body"/>
        <w:ind w:left="720"/>
      </w:pPr>
      <w:r>
        <w:t>• računi za pohranu</w:t>
      </w:r>
    </w:p>
    <w:p w:rsidR="00A80210" w:rsidRDefault="00033E7C">
      <w:pPr>
        <w:pStyle w:val="ProductList-Body"/>
        <w:ind w:left="720"/>
      </w:pPr>
      <w:r>
        <w:t>• SQL baze podataka</w:t>
      </w:r>
    </w:p>
    <w:p w:rsidR="00A80210" w:rsidRDefault="00033E7C">
      <w:pPr>
        <w:pStyle w:val="ProductList-Body"/>
        <w:ind w:left="720"/>
      </w:pPr>
      <w:r>
        <w:t>• primjerci web-mjesta</w:t>
      </w:r>
    </w:p>
    <w:p w:rsidR="00A80210" w:rsidRDefault="00A80210">
      <w:pPr>
        <w:pStyle w:val="ProductList-Body"/>
      </w:pPr>
    </w:p>
    <w:p w:rsidR="00A80210" w:rsidRDefault="00033E7C">
      <w:pPr>
        <w:pStyle w:val="ProductList-ClauseHeading"/>
        <w:outlineLvl w:val="3"/>
      </w:pPr>
      <w:r>
        <w:t>4.6. Ponuda za obnovu tehnološkog jamstva Software Assurance za Windows Server i System Center</w:t>
      </w:r>
    </w:p>
    <w:p w:rsidR="00A80210" w:rsidRDefault="00033E7C">
      <w:pPr>
        <w:pStyle w:val="ProductList-Body"/>
      </w:pPr>
      <w:r>
        <w:t xml:space="preserve">Klijenti koji imaju </w:t>
      </w:r>
      <w:r>
        <w:fldChar w:fldCharType="begin"/>
      </w:r>
      <w:r>
        <w:instrText xml:space="preserve"> AutoTextList   \s NoStyle \t "Pojam Licenca označava pravo na preuzimanje, i</w:instrText>
      </w:r>
      <w:r>
        <w:instrText xml:space="preserve">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w:t>
      </w:r>
      <w:r>
        <w:t xml:space="preserve">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Stupac B</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Standard (lice</w:t>
            </w:r>
            <w:r>
              <w:t>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Infrastructure Server Suite Standard (licence za 2 jezgre)</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Datace</w:t>
            </w:r>
            <w:r>
              <w:t>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Infrastructure Server Suite Datacenter (licence za 2 jezgre)</w:t>
            </w:r>
          </w:p>
        </w:tc>
      </w:tr>
    </w:tbl>
    <w:p w:rsidR="00A80210" w:rsidRDefault="00033E7C">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w:t>
      </w:r>
      <w:r>
        <w:t>a temelju pretplatničkog ugovora ne ispunjavaju uvjete za ovu ponudu.</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59" w:name="_Sec862"/>
      <w:r>
        <w:t>Forefront</w:t>
      </w:r>
      <w:bookmarkEnd w:id="59"/>
      <w:r>
        <w:fldChar w:fldCharType="begin"/>
      </w:r>
      <w:r>
        <w:instrText xml:space="preserve"> TC "</w:instrText>
      </w:r>
      <w:bookmarkStart w:id="60" w:name="_Toc526084419"/>
      <w:r>
        <w:instrText>Forefront</w:instrText>
      </w:r>
      <w:bookmarkEnd w:id="60"/>
      <w:r>
        <w:instrText>" \l 2</w:instrText>
      </w:r>
      <w:r>
        <w:fldChar w:fldCharType="end"/>
      </w:r>
    </w:p>
    <w:p w:rsidR="00A80210" w:rsidRDefault="00033E7C">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BFBFBF"/>
              <w:bottom w:val="none" w:sz="4" w:space="0" w:color="BFBFBF"/>
              <w:right w:val="none" w:sz="4" w:space="0" w:color="6E6E6E"/>
            </w:tcBorders>
          </w:tcPr>
          <w:p w:rsidR="00A80210" w:rsidRDefault="00033E7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80210" w:rsidRDefault="00033E7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 xml:space="preserve">2.1 Forefront Identity Manager 2010 – </w:t>
      </w:r>
      <w:r>
        <w:t>Windows Live Edition</w:t>
      </w:r>
    </w:p>
    <w:p w:rsidR="00A80210" w:rsidRDefault="00033E7C">
      <w:pPr>
        <w:pStyle w:val="ProductList-Body"/>
      </w:pPr>
      <w:r>
        <w:t>Forefront Identity Manager 2010 – Windows Live Edition sljedeća je verzija za Identity Lifecycle Manager 2007 – Windows Live Edition</w:t>
      </w:r>
    </w:p>
    <w:p w:rsidR="00A80210" w:rsidRDefault="00033E7C">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w:instrText>
            </w:r>
            <w:r>
              <w:instrText xml:space="preserve">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w:instrText>
            </w:r>
            <w:r>
              <w:instrText xml:space="preserv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3.1. Uvoz podataka o identitetu: Forefront Identity Manager 2010 R2 – Windows Live Ed</w:t>
      </w:r>
      <w:r>
        <w:t>ition</w:t>
      </w:r>
    </w:p>
    <w:p w:rsidR="00A80210" w:rsidRDefault="00033E7C">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t>
      </w:r>
      <w:r>
        <w:t>work/Windows Live ID. Klijent ne smije koristiti softver ni u koju drugu svrhu.</w:t>
      </w:r>
    </w:p>
    <w:p w:rsidR="00A80210" w:rsidRDefault="00A80210">
      <w:pPr>
        <w:pStyle w:val="ProductList-Body"/>
      </w:pPr>
    </w:p>
    <w:p w:rsidR="00A80210" w:rsidRDefault="00033E7C">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26084420"/>
      <w:r>
        <w:instrText>Microsoft Dynamics 365 On-premises</w:instrText>
      </w:r>
      <w:bookmarkEnd w:id="66"/>
      <w:r>
        <w:instrText>" \l 2</w:instrText>
      </w:r>
      <w:r>
        <w:fldChar w:fldCharType="end"/>
      </w:r>
    </w:p>
    <w:p w:rsidR="00A80210" w:rsidRDefault="00033E7C">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dashed" w:sz="4" w:space="0" w:color="9F9F9F"/>
              <w:right w:val="none" w:sz="4" w:space="0" w:color="6E6E6E"/>
            </w:tcBorders>
          </w:tcPr>
          <w:p w:rsidR="00A80210" w:rsidRDefault="00033E7C">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A80210" w:rsidRDefault="00033E7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w:instrText>
            </w:r>
            <w:r>
              <w:instrText xml:space="preserve">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9F9F9F"/>
              <w:left w:val="none" w:sz="4" w:space="0" w:color="6E6E6E"/>
              <w:bottom w:val="dashed" w:sz="4" w:space="0" w:color="BFBFBF"/>
              <w:right w:val="none" w:sz="4" w:space="0" w:color="6E6E6E"/>
            </w:tcBorders>
          </w:tcPr>
          <w:p w:rsidR="00A80210" w:rsidRDefault="00033E7C">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A80210" w:rsidRDefault="00033E7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2"/>
      </w:pPr>
      <w:bookmarkStart w:id="68" w:name="_Sec735"/>
      <w:r>
        <w:t>2. Uvjeti za proizvod</w:t>
      </w:r>
      <w:bookmarkEnd w:id="68"/>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w:instrText>
            </w:r>
            <w:r>
              <w:instrText xml:space="preserve">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2"/>
      </w:pPr>
      <w:bookmarkStart w:id="69" w:name="_Sec790"/>
      <w:r>
        <w:t>3. Prava na korištenje proizvoda</w:t>
      </w:r>
      <w:bookmarkEnd w:id="69"/>
    </w:p>
    <w:tbl>
      <w:tblPr>
        <w:tblStyle w:val="PURTable"/>
        <w:tblW w:w="0" w:type="dxa"/>
        <w:tblLook w:val="04A0" w:firstRow="1" w:lastRow="0" w:firstColumn="1" w:lastColumn="0" w:noHBand="0" w:noVBand="1"/>
      </w:tblPr>
      <w:tblGrid>
        <w:gridCol w:w="3613"/>
        <w:gridCol w:w="3583"/>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w:instrText>
            </w:r>
            <w:r>
              <w:instrText xml:space="preserve">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w:instrText>
            </w:r>
            <w:r>
              <w:instrText xml:space="preserve">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w:instrText>
            </w:r>
            <w:r>
              <w:instrText xml:space="preserve">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w:instrText>
            </w:r>
            <w:r>
              <w:instrText xml:space="preserve">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w:t>
            </w:r>
            <w:r>
              <w: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w:t>
              </w:r>
              <w:r>
                <w:rPr>
                  <w:color w:val="00467F"/>
                  <w:u w:val="single"/>
                </w:rPr>
                <w:t>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3.1 Pristup poslužiteljskom softveru s On-premises CAL-om za Dynamics 365 for Team Members On-Premises</w:t>
      </w:r>
    </w:p>
    <w:p w:rsidR="00A80210" w:rsidRDefault="00033E7C">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4"/>
        <w:gridCol w:w="3603"/>
        <w:gridCol w:w="3603"/>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w:t>
            </w:r>
            <w:r>
              <w:t>a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rsidR="00A80210" w:rsidRDefault="00A80210">
      <w:pPr>
        <w:pStyle w:val="ProductList-Body"/>
      </w:pPr>
    </w:p>
    <w:p w:rsidR="00A80210" w:rsidRDefault="00033E7C">
      <w:pPr>
        <w:pStyle w:val="ProductList-ClauseHeading"/>
        <w:outlineLvl w:val="3"/>
      </w:pPr>
      <w:r>
        <w:t>3.2 Pristup poslužiteljskom softveru s On-premises CAL-om za Dynamics 365 for Sales</w:t>
      </w:r>
    </w:p>
    <w:p w:rsidR="00A80210" w:rsidRDefault="00033E7C">
      <w:pPr>
        <w:pStyle w:val="ProductList-Body"/>
      </w:pPr>
      <w:r>
        <w:t>Pristup poslužiteljskom softveru za upotrebu u prodaji.</w:t>
      </w:r>
    </w:p>
    <w:tbl>
      <w:tblPr>
        <w:tblStyle w:val="PURTable"/>
        <w:tblW w:w="0" w:type="dxa"/>
        <w:tblLook w:val="04A0" w:firstRow="1" w:lastRow="0" w:firstColumn="1" w:lastColumn="0" w:noHBand="0" w:noVBand="1"/>
      </w:tblPr>
      <w:tblGrid>
        <w:gridCol w:w="3575"/>
        <w:gridCol w:w="3620"/>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Dynamics 365 for Sales On-premises CAL (po uređaju i po korisniku)</w:t>
            </w:r>
          </w:p>
          <w:p w:rsidR="00A80210" w:rsidRDefault="00033E7C">
            <w:pPr>
              <w:pStyle w:val="ProductList-TableBody"/>
            </w:pPr>
            <w:r>
              <w:t xml:space="preserve">Licenca ekvivalentna CAL-u (pogledajte </w:t>
            </w:r>
            <w:hyperlink r:id="rId42">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Dynamics 365 for Sales</w:t>
            </w:r>
            <w:r>
              <w:fldChar w:fldCharType="begin"/>
            </w:r>
            <w:r>
              <w:instrText xml:space="preserve"> XE "D</w:instrText>
            </w:r>
            <w:r>
              <w:instrText xml:space="preserve">ynamics 365 for Sales" </w:instrText>
            </w:r>
            <w:r>
              <w:fldChar w:fldCharType="end"/>
            </w:r>
            <w:r>
              <w:t xml:space="preserve"> (SL po korisniku)</w:t>
            </w:r>
          </w:p>
        </w:tc>
      </w:tr>
    </w:tbl>
    <w:p w:rsidR="00A80210" w:rsidRDefault="00A80210">
      <w:pPr>
        <w:pStyle w:val="ProductList-Body"/>
      </w:pPr>
    </w:p>
    <w:p w:rsidR="00A80210" w:rsidRDefault="00033E7C">
      <w:pPr>
        <w:pStyle w:val="ProductList-ClauseHeading"/>
        <w:outlineLvl w:val="3"/>
      </w:pPr>
      <w:r>
        <w:t>3.3 Pristup poslužiteljskom softveru s On-premises CAL-om za Dynamics 365 for Customer Service</w:t>
      </w:r>
    </w:p>
    <w:p w:rsidR="00A80210" w:rsidRDefault="00033E7C">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5"/>
        <w:gridCol w:w="3620"/>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Dynamics 365 for Customer Serv</w:t>
            </w:r>
            <w:r>
              <w:t>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 xml:space="preserve">3.4 Pristup poslužiteljskom </w:t>
      </w:r>
      <w:r>
        <w:t>softveru s On-premises CAL-om za Dynamics 365 for Operations</w:t>
      </w:r>
    </w:p>
    <w:p w:rsidR="00A80210" w:rsidRDefault="00033E7C">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 xml:space="preserve">Licenca ekvivalentna CAL-u (pogledajte </w:t>
            </w:r>
            <w:hyperlink r:id="rId43">
              <w:r>
                <w:rPr>
                  <w:color w:val="00467F"/>
                  <w:u w:val="single"/>
                </w:rPr>
                <w:t>Dodatak A</w:t>
              </w:r>
            </w:hyperlink>
            <w:r>
              <w:t>)</w:t>
            </w:r>
          </w:p>
        </w:tc>
      </w:tr>
    </w:tbl>
    <w:p w:rsidR="00A80210" w:rsidRDefault="00A80210">
      <w:pPr>
        <w:pStyle w:val="ProductList-Body"/>
      </w:pPr>
    </w:p>
    <w:p w:rsidR="00A80210" w:rsidRDefault="00033E7C">
      <w:pPr>
        <w:pStyle w:val="ProductList-ClauseHeading"/>
        <w:outlineLvl w:val="3"/>
      </w:pPr>
      <w:r>
        <w:t>3.5 Pristup poslužiteljskom softveru s On-premises CAL-om za Dynamics 365 for Operations Activity</w:t>
      </w:r>
    </w:p>
    <w:p w:rsidR="00A80210" w:rsidRDefault="00033E7C">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9"/>
        <w:gridCol w:w="3600"/>
        <w:gridCol w:w="361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Dynamics 365 for Activ</w:t>
            </w:r>
            <w:r>
              <w:t>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rsidR="00A80210" w:rsidRDefault="00A80210">
      <w:pPr>
        <w:pStyle w:val="ProductList-Body"/>
      </w:pPr>
    </w:p>
    <w:p w:rsidR="00A80210" w:rsidRDefault="00033E7C">
      <w:pPr>
        <w:pStyle w:val="ProductList-ClauseHeading"/>
        <w:outlineLvl w:val="3"/>
      </w:pPr>
      <w:r>
        <w:t>3.6 Pristup poslužiteljskom softveru s On-premises CAL-om za Dynamics 365 for Operations Device</w:t>
      </w:r>
    </w:p>
    <w:p w:rsidR="00A80210" w:rsidRDefault="00033E7C">
      <w:pPr>
        <w:pStyle w:val="ProductList-Body"/>
      </w:pPr>
      <w:r>
        <w:t>Pristup poslužiteljskom</w:t>
      </w:r>
      <w:r>
        <w:t xml:space="preserve"> softveru za upotrebu za operativne uređaje.</w:t>
      </w:r>
    </w:p>
    <w:tbl>
      <w:tblPr>
        <w:tblStyle w:val="PURTable"/>
        <w:tblW w:w="0" w:type="dxa"/>
        <w:tblLook w:val="04A0" w:firstRow="1" w:lastRow="0" w:firstColumn="1" w:lastColumn="0" w:noHBand="0" w:noVBand="1"/>
      </w:tblPr>
      <w:tblGrid>
        <w:gridCol w:w="3576"/>
        <w:gridCol w:w="3607"/>
        <w:gridCol w:w="360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rsidR="00A80210" w:rsidRDefault="00A80210">
      <w:pPr>
        <w:pStyle w:val="ProductList-ClauseHeading"/>
        <w:outlineLvl w:val="3"/>
      </w:pPr>
    </w:p>
    <w:p w:rsidR="00A80210" w:rsidRDefault="00033E7C">
      <w:pPr>
        <w:pStyle w:val="ProductList-ClauseHeading"/>
        <w:outlineLvl w:val="3"/>
      </w:pPr>
      <w:r>
        <w:t xml:space="preserve">3.7 Prava na korištenje za </w:t>
      </w:r>
      <w:r>
        <w:t>Dynamics 365 for Operations Servers</w:t>
      </w:r>
    </w:p>
    <w:p w:rsidR="00A80210" w:rsidRDefault="00033E7C">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w:t>
      </w:r>
      <w:r>
        <w:rPr>
          <w:color w:val="000000"/>
        </w:rPr>
        <w:t xml:space="preserve"> stvarati izvedena djela tih komponenti i koristiti ta izvedena djela, ali samo uz softver i samo u interne svrhe</w:t>
      </w:r>
      <w:r>
        <w:t>.</w:t>
      </w:r>
    </w:p>
    <w:p w:rsidR="00A80210" w:rsidRDefault="00A80210">
      <w:pPr>
        <w:pStyle w:val="ProductList-Body"/>
      </w:pPr>
    </w:p>
    <w:p w:rsidR="00A80210" w:rsidRDefault="00033E7C">
      <w:pPr>
        <w:pStyle w:val="ProductList-ClauseHeading"/>
        <w:outlineLvl w:val="3"/>
      </w:pPr>
      <w:r>
        <w:t>3.8 Prava na korištenje za Dynamics 365 On-Premises</w:t>
      </w:r>
    </w:p>
    <w:p w:rsidR="00A80210" w:rsidRDefault="00033E7C">
      <w:pPr>
        <w:pStyle w:val="ProductList-SubClauseHeading"/>
        <w:outlineLvl w:val="4"/>
      </w:pPr>
      <w:r>
        <w:t>3.8.1 Prava na korištenje poslužitelja za Dynamics 365 CAL-ove</w:t>
      </w:r>
    </w:p>
    <w:p w:rsidR="00A80210" w:rsidRDefault="00033E7C">
      <w:pPr>
        <w:pStyle w:val="ProductList-BodyIndented"/>
      </w:pPr>
      <w:r>
        <w:t>Klijenti s CAL-ovima za s</w:t>
      </w:r>
      <w:r>
        <w:t>ustav Dynamics mogu instalirati i koristiti neograničeni broj kopija odgovarajućeg softvera Dynamics 365 Server na poslužitelju namijenjenom za Klijentovo korištenje. To pravo na korištenje poslužitelja ne primjenjuje se na Dynamics 365 for Operations Serv</w:t>
      </w:r>
      <w:r>
        <w:t>er.</w:t>
      </w:r>
    </w:p>
    <w:p w:rsidR="00A80210" w:rsidRDefault="00A80210">
      <w:pPr>
        <w:pStyle w:val="ProductList-BodyIndented"/>
      </w:pPr>
    </w:p>
    <w:p w:rsidR="00A80210" w:rsidRDefault="00033E7C">
      <w:pPr>
        <w:pStyle w:val="ProductList-SubClauseHeading"/>
        <w:outlineLvl w:val="4"/>
      </w:pPr>
      <w:r>
        <w:t>3.8.2 Ispunjavanje uvjeta za kvalificirane ponude</w:t>
      </w:r>
    </w:p>
    <w:p w:rsidR="00A80210" w:rsidRDefault="00033E7C">
      <w:pPr>
        <w:pStyle w:val="ProductList-BodyIndented"/>
      </w:pPr>
      <w:r>
        <w:t>Klijenti koji obnavljaju ugovor s Dynamics CRM CAL licencama od 1. studenog 2016. mogu steći Licence kvalificirane ponude za Dynamics 365 On-premises CAL u obnovama ugovora prije 31. listopada 2019.</w:t>
      </w:r>
    </w:p>
    <w:p w:rsidR="00A80210" w:rsidRDefault="00A80210">
      <w:pPr>
        <w:pStyle w:val="ProductList-BodyIndented"/>
      </w:pPr>
    </w:p>
    <w:p w:rsidR="00A80210" w:rsidRDefault="00033E7C">
      <w:pPr>
        <w:pStyle w:val="ProductList-ClauseHeading"/>
        <w:outlineLvl w:val="3"/>
      </w:pPr>
      <w:r>
        <w:lastRenderedPageBreak/>
        <w:t>3.6. Dodatni softver</w:t>
      </w:r>
    </w:p>
    <w:tbl>
      <w:tblPr>
        <w:tblStyle w:val="PURTable"/>
        <w:tblW w:w="0" w:type="dxa"/>
        <w:tblLook w:val="04A0" w:firstRow="1" w:lastRow="0" w:firstColumn="1" w:lastColumn="0" w:noHBand="0" w:noVBand="1"/>
      </w:tblPr>
      <w:tblGrid>
        <w:gridCol w:w="3615"/>
        <w:gridCol w:w="3592"/>
        <w:gridCol w:w="3583"/>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Dynamics CRM 2016 Microsoft Office Outlook</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CRM 2016 Report Au</w:t>
            </w:r>
            <w:r>
              <w:t>thoring Extensions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CRM Reporting Extensions za Dynamics CRM 2016</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Dynamics Marketing Connector for Dynamics CRM (ne Workgroup Server)</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Offering1SubSection"/>
        <w:outlineLvl w:val="2"/>
      </w:pPr>
      <w:bookmarkStart w:id="70" w:name="_Sec818"/>
      <w:r>
        <w:t>4. Tehnološko jamstvo Software Assurance</w:t>
      </w:r>
      <w:bookmarkEnd w:id="70"/>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w:instrText>
            </w:r>
            <w:r>
              <w:instrText xml:space="preserve">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w:instrText>
            </w:r>
            <w:r>
              <w:instrText>prava na raspolaganju Klijentima tehnološkog jamstva Software Assurance za korištenje softvera u svrhu uvjetnog oporavka od katastrofe; pojedinosti potražite u Dodatku B – Tehnološko jamstvo Software Assurance u odjeljku Poslužitelji – Prava na oporavak od</w:instrText>
            </w:r>
            <w:r>
              <w:instrText xml:space="preserve">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w:instrText>
            </w:r>
            <w:r>
              <w:instrText xml:space="preserv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w:instrText>
            </w:r>
            <w:r>
              <w:instrText>tList   \s NoStyle \t "Mobilnost licenci: prava klijenata s tehnološkim jamstvom Software Assurance da preraspodijele licence izvan standardnih rokova ili da koriste Proizvode na višeklijentskim serverima izvan vlastitih podatkovnih centara; pojedinosti po</w:instrText>
            </w:r>
            <w:r>
              <w:instrText xml:space="preserve">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w:instrText>
            </w:r>
            <w:r>
              <w:instrText xml:space="preserve">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r>
              <w:t xml:space="preserve">; </w:t>
            </w:r>
            <w:hyperlink r:id="rId45">
              <w:r>
                <w:rPr>
                  <w:color w:val="00467F"/>
                  <w:u w:val="single"/>
                </w:rPr>
                <w:t>Odredbe o proizvodima – prosinac 2016.</w:t>
              </w:r>
            </w:hyperlink>
            <w:r>
              <w:t xml:space="preserve">; </w:t>
            </w:r>
            <w:hyperlink r:id="rId46">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4.1. Prava na korištenje poslužitelja sustava Dynamics 365</w:t>
      </w:r>
    </w:p>
    <w:p w:rsidR="00A80210" w:rsidRDefault="00033E7C">
      <w:pPr>
        <w:pStyle w:val="ProductList-Body"/>
      </w:pPr>
      <w:r>
        <w:t>Klijenti s CAL-ovima za</w:t>
      </w:r>
      <w:r>
        <w:t xml:space="preserve"> Dynamics 365 i aktivnim tehnološkim jamstvom Software Assurance mogu instalirati i koristiti neograničeni broj kopija odgovarajućeg softvera Dynamics 365 Server na mrežnom poslužitelju ili zajedničkom poslužitelju. To pravo na korištenje poslužitelja ne p</w:t>
      </w:r>
      <w:r>
        <w:t>rimjenjuje se na Dynamics 365 for Operations Server.</w:t>
      </w:r>
    </w:p>
    <w:p w:rsidR="00A80210" w:rsidRDefault="00A80210">
      <w:pPr>
        <w:pStyle w:val="ProductList-Body"/>
      </w:pPr>
    </w:p>
    <w:p w:rsidR="00A80210" w:rsidRDefault="00033E7C">
      <w:pPr>
        <w:pStyle w:val="ProductList-ClauseHeading"/>
        <w:outlineLvl w:val="3"/>
      </w:pPr>
      <w:r>
        <w:t>4.2 Prava na korištenje za Dynamics 365 for Operations Server</w:t>
      </w:r>
    </w:p>
    <w:p w:rsidR="00A80210" w:rsidRDefault="00033E7C">
      <w:pPr>
        <w:pStyle w:val="ProductList-Body"/>
      </w:pPr>
      <w:r>
        <w:t>Dynamics 365 for Operations Server smiju koristiti samo Klijenti koji imaju aktivno tehnološko jamstvo Software Assurance ili ekvivalentnu l</w:t>
      </w:r>
      <w:r>
        <w:t>icencu. Klijenti koji dopuste tehnološkom jamstvu Software Assurance ili ekvivalentnoj licenci da istekne moraju deinstalirati poslužiteljski softver. Klijenti s trajnim pravima za Windows Enterprise mogu instalirati najnovije ažuriranje za softver Dynamic</w:t>
      </w:r>
      <w:r>
        <w:t xml:space="preserve">s AX 2012 R3 Server ili Commerce Server dostupnu u trenutku prestanka važenja. </w:t>
      </w:r>
    </w:p>
    <w:p w:rsidR="00A80210" w:rsidRDefault="00A80210">
      <w:pPr>
        <w:pStyle w:val="ProductList-Body"/>
      </w:pPr>
    </w:p>
    <w:p w:rsidR="00A80210" w:rsidRDefault="00033E7C">
      <w:pPr>
        <w:pStyle w:val="ProductList-ClauseHeading"/>
        <w:outlineLvl w:val="3"/>
      </w:pPr>
      <w:r>
        <w:t>4.3. Lokalizacija i ažuriranja</w:t>
      </w:r>
    </w:p>
    <w:p w:rsidR="00A80210" w:rsidRDefault="00033E7C">
      <w:pPr>
        <w:pStyle w:val="ProductList-Body"/>
      </w:pPr>
      <w:r>
        <w:t>Klijent ima pravo primati ažuriranja u vezi s državnim poreznim i regulatornim zahtjevima te ih koristiti na Licenciranim poslužiteljima, pod uv</w:t>
      </w:r>
      <w:r>
        <w:t xml:space="preserve">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w:instrText>
      </w:r>
      <w:r>
        <w:instrText xml:space="preserve">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w:instrText>
      </w:r>
      <w:r>
        <w:instrText xml:space="preserve">ijelu definiciju potražite u Pojmovniku.)" </w:instrText>
      </w:r>
      <w:r>
        <w:fldChar w:fldCharType="separate"/>
      </w:r>
      <w:r>
        <w:rPr>
          <w:color w:val="0563C1"/>
        </w:rPr>
        <w:t>CAL-ove</w:t>
      </w:r>
      <w:r>
        <w:fldChar w:fldCharType="end"/>
      </w:r>
      <w:r>
        <w:t>.</w:t>
      </w:r>
    </w:p>
    <w:p w:rsidR="00A80210" w:rsidRDefault="00A80210">
      <w:pPr>
        <w:pStyle w:val="ProductList-Body"/>
      </w:pPr>
    </w:p>
    <w:p w:rsidR="00A80210" w:rsidRDefault="00033E7C">
      <w:pPr>
        <w:pStyle w:val="ProductList-ClauseHeading"/>
        <w:outlineLvl w:val="3"/>
      </w:pPr>
      <w:r>
        <w:t>4.4 Unified Service Desk (USD)</w:t>
      </w:r>
    </w:p>
    <w:p w:rsidR="00A80210" w:rsidRDefault="00033E7C">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w:t>
      </w:r>
      <w:r>
        <w:t xml:space="preserve">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w:instrText>
      </w:r>
      <w:r>
        <w:instrText xml:space="preserve">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A80210" w:rsidRDefault="00A80210">
      <w:pPr>
        <w:pStyle w:val="ProductList-Body"/>
      </w:pPr>
    </w:p>
    <w:p w:rsidR="00A80210" w:rsidRDefault="00033E7C">
      <w:pPr>
        <w:pStyle w:val="ProductList-ClauseHeading"/>
        <w:outlineLvl w:val="3"/>
      </w:pPr>
      <w:r>
        <w:t>4.5 Dynamics CustomerSource</w:t>
      </w:r>
    </w:p>
    <w:p w:rsidR="00A80210" w:rsidRDefault="00033E7C">
      <w:pPr>
        <w:pStyle w:val="ProductList-Body"/>
      </w:pPr>
      <w:r>
        <w:t>Klijenti koji imaju Dynamics 365 On-premise</w:t>
      </w:r>
      <w:r>
        <w:t xml:space="preserve">s CAL s aktivnim tehnološkim jamstvom Software Assurance imaju pristup usluzi CustomerSource. </w:t>
      </w: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4421"/>
      <w:r>
        <w:instrText>Microsof</w:instrText>
      </w:r>
      <w:r>
        <w:instrText>t Identity Manager</w:instrText>
      </w:r>
      <w:bookmarkEnd w:id="72"/>
      <w:r>
        <w:instrText>" \l 2</w:instrText>
      </w:r>
      <w:r>
        <w:fldChar w:fldCharType="end"/>
      </w:r>
    </w:p>
    <w:p w:rsidR="00A80210" w:rsidRDefault="00033E7C">
      <w:pPr>
        <w:pStyle w:val="ProductList-Offering1SubSection"/>
        <w:outlineLvl w:val="2"/>
      </w:pPr>
      <w:bookmarkStart w:id="73" w:name="_Sec677"/>
      <w:r>
        <w:t>1. Dostupnost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w:instrText>
            </w:r>
            <w:r>
              <w:instrText xml:space="preserve">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BFBFBF"/>
              <w:bottom w:val="dashed" w:sz="4" w:space="0" w:color="BFBFBF"/>
              <w:right w:val="none" w:sz="4" w:space="0" w:color="6E6E6E"/>
            </w:tcBorders>
          </w:tcPr>
          <w:p w:rsidR="00A80210" w:rsidRDefault="00033E7C">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BFBFBF"/>
              <w:bottom w:val="none" w:sz="4" w:space="0" w:color="BFBFBF"/>
              <w:right w:val="none" w:sz="4" w:space="0" w:color="6E6E6E"/>
            </w:tcBorders>
          </w:tcPr>
          <w:p w:rsidR="00A80210" w:rsidRDefault="00033E7C">
            <w:pPr>
              <w:pStyle w:val="ProductList-TableBody"/>
            </w:pPr>
            <w:r>
              <w:rPr>
                <w:color w:val="000000"/>
              </w:rPr>
              <w:t>Microsoft Identity Manager 2016 External Connector</w:t>
            </w:r>
            <w:r>
              <w:fldChar w:fldCharType="begin"/>
            </w:r>
            <w:r>
              <w:instrText xml:space="preserve"> XE "Mi</w:instrText>
            </w:r>
            <w:r>
              <w:instrText xml:space="preserve">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2"/>
      </w:pPr>
      <w:bookmarkStart w:id="74" w:name="_Sec733"/>
      <w:r>
        <w:t>2. Uvjeti za proizvod</w:t>
      </w:r>
      <w:bookmarkEnd w:id="74"/>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w:instrText>
            </w:r>
            <w:r>
              <w:instrText xml:space="preserve">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2"/>
      </w:pPr>
      <w:bookmarkStart w:id="75" w:name="_Sec788"/>
      <w:r>
        <w:lastRenderedPageBreak/>
        <w:t>3. Prava na korištenje proizvoda</w:t>
      </w:r>
      <w:bookmarkEnd w:id="75"/>
    </w:p>
    <w:tbl>
      <w:tblPr>
        <w:tblStyle w:val="PURTable"/>
        <w:tblW w:w="0" w:type="dxa"/>
        <w:tblLook w:val="04A0" w:firstRow="1" w:lastRow="0" w:firstColumn="1" w:lastColumn="0" w:noHBand="0" w:noVBand="1"/>
      </w:tblPr>
      <w:tblGrid>
        <w:gridCol w:w="3599"/>
        <w:gridCol w:w="3585"/>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w:instrText>
            </w:r>
            <w:r>
              <w:instrText xml:space="preserve">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w:instrText>
            </w:r>
            <w:r>
              <w:instrText xml:space="preserve">\t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w:t>
            </w:r>
            <w:r>
              <w:rPr>
                <w:color w:val="404040"/>
              </w:rPr>
              <w:t>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0210" w:rsidRDefault="00A80210">
            <w:pPr>
              <w:pStyle w:val="ProductList-TableBody"/>
            </w:pPr>
          </w:p>
        </w:tc>
      </w:tr>
    </w:tbl>
    <w:p w:rsidR="00A80210" w:rsidRDefault="00033E7C">
      <w:pPr>
        <w:pStyle w:val="ProductList-Offering1SubSection"/>
        <w:outlineLvl w:val="2"/>
      </w:pPr>
      <w:bookmarkStart w:id="76" w:name="_Sec815"/>
      <w:r>
        <w:t>4. Tehnološko jamstvo Software Assurance</w:t>
      </w:r>
      <w:bookmarkEnd w:id="76"/>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w:t>
            </w:r>
            <w:r>
              <w:rPr>
                <w:color w:val="404040"/>
              </w:rPr>
              <w:t>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77" w:name="_Sec611"/>
      <w:r>
        <w:t>Aplikacije sustava Office</w:t>
      </w:r>
      <w:bookmarkEnd w:id="77"/>
      <w:r>
        <w:fldChar w:fldCharType="begin"/>
      </w:r>
      <w:r>
        <w:instrText xml:space="preserve"> TC "</w:instrText>
      </w:r>
      <w:bookmarkStart w:id="78" w:name="_Toc526084422"/>
      <w:r>
        <w:instrText>Aplikacije sustava Office</w:instrText>
      </w:r>
      <w:bookmarkEnd w:id="78"/>
      <w:r>
        <w:instrText>" \l 2</w:instrText>
      </w:r>
      <w:r>
        <w:fldChar w:fldCharType="end"/>
      </w:r>
    </w:p>
    <w:p w:rsidR="00A80210" w:rsidRDefault="00033E7C">
      <w:pPr>
        <w:pStyle w:val="ProductList-Offering2HeadingNoBorder"/>
        <w:outlineLvl w:val="2"/>
      </w:pPr>
      <w:bookmarkStart w:id="79" w:name="_Sec636"/>
      <w:r>
        <w:t>Računalne aplikacije Office</w:t>
      </w:r>
      <w:bookmarkEnd w:id="79"/>
      <w:r>
        <w:fldChar w:fldCharType="begin"/>
      </w:r>
      <w:r>
        <w:instrText xml:space="preserve"> TC "</w:instrText>
      </w:r>
      <w:bookmarkStart w:id="80" w:name="_Toc526084423"/>
      <w:r>
        <w:instrText>Računalne aplikacije Office</w:instrText>
      </w:r>
      <w:bookmarkEnd w:id="80"/>
      <w:r>
        <w:instrText>" \l 3</w:instrText>
      </w:r>
      <w:r>
        <w:fldChar w:fldCharType="end"/>
      </w:r>
    </w:p>
    <w:p w:rsidR="00A80210" w:rsidRDefault="00033E7C">
      <w:pPr>
        <w:pStyle w:val="ProductList-Offering1SubSection"/>
        <w:outlineLvl w:val="3"/>
      </w:pPr>
      <w:bookmarkStart w:id="81" w:name="_Sec681"/>
      <w:r>
        <w:t>1. Dostupnost programa</w:t>
      </w:r>
      <w:bookmarkEnd w:id="81"/>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w:instrText>
            </w:r>
            <w:r>
              <w:instrText xml:space="preserve">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w:instrText>
            </w:r>
            <w:r>
              <w:instrText xml:space="preserve">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000000"/>
              <w:bottom w:val="dashed" w:sz="4" w:space="0" w:color="BFBFBF"/>
              <w:right w:val="single" w:sz="6" w:space="0" w:color="FFFFFF"/>
            </w:tcBorders>
          </w:tcPr>
          <w:p w:rsidR="00A80210" w:rsidRDefault="00033E7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w:instrText>
            </w:r>
            <w:r>
              <w:instrText xml:space="preserv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p>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r>
              <w:t>,</w:t>
            </w:r>
          </w:p>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dashed" w:sz="4" w:space="0" w:color="BFBFBF"/>
              <w:right w:val="single" w:sz="6" w:space="0" w:color="FFFFFF"/>
            </w:tcBorders>
          </w:tcPr>
          <w:p w:rsidR="00A80210" w:rsidRDefault="00033E7C">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0210" w:rsidRDefault="00A8021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000000"/>
              <w:bottom w:val="none" w:sz="4" w:space="0" w:color="BFBFBF"/>
              <w:right w:val="single" w:sz="6" w:space="0" w:color="FFFFFF"/>
            </w:tcBorders>
          </w:tcPr>
          <w:p w:rsidR="00A80210" w:rsidRDefault="00033E7C">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80210" w:rsidRDefault="00033E7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80210" w:rsidRDefault="00A8021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82" w:name="_Sec736"/>
      <w:r>
        <w:t>2. Uvjeti za proizvod</w:t>
      </w:r>
      <w:bookmarkEnd w:id="82"/>
    </w:p>
    <w:tbl>
      <w:tblPr>
        <w:tblStyle w:val="PURTable"/>
        <w:tblW w:w="0" w:type="dxa"/>
        <w:tblLook w:val="04A0" w:firstRow="1" w:lastRow="0" w:firstColumn="1" w:lastColumn="0" w:noHBand="0" w:noVBand="1"/>
      </w:tblPr>
      <w:tblGrid>
        <w:gridCol w:w="3595"/>
        <w:gridCol w:w="3604"/>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w:instrText>
            </w:r>
            <w:r>
              <w:instrText xml:space="preserve">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 xml:space="preserve">Ispunjava uvjete za produženo trajanje: nije </w:t>
            </w:r>
            <w:r>
              <w:rPr>
                <w:color w:val="404040"/>
              </w:rPr>
              <w:t>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w:instrText>
            </w:r>
            <w:r>
              <w:instrText xml:space="preserve">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w:t>
            </w:r>
            <w:r>
              <w:rPr>
                <w:color w:val="404040"/>
              </w:rPr>
              <w:t>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w:instrText>
            </w:r>
            <w:r>
              <w:instrText xml:space="preserve">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lastRenderedPageBreak/>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w:t>
            </w:r>
            <w:r>
              <w:rPr>
                <w:color w:val="0563C1"/>
              </w:rPr>
              <w: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Dodatne i Prijelazne SA licence: </w:t>
            </w:r>
            <w:hyperlink w:anchor="_Sec1237">
              <w:r>
                <w:rPr>
                  <w:color w:val="00467F"/>
                  <w:u w:val="single"/>
                </w:rPr>
                <w:t>pogledajte Dodatak C</w:t>
              </w:r>
            </w:hyperlink>
          </w:p>
        </w:tc>
      </w:tr>
    </w:tbl>
    <w:p w:rsidR="00A80210" w:rsidRDefault="00A80210">
      <w:pPr>
        <w:pStyle w:val="ProductList-Body"/>
      </w:pPr>
    </w:p>
    <w:p w:rsidR="00A80210" w:rsidRDefault="00033E7C">
      <w:pPr>
        <w:pStyle w:val="ProductList-ClauseHeading"/>
        <w:outlineLvl w:val="4"/>
      </w:pPr>
      <w:r>
        <w:t>2.1 Rad kod kuće</w:t>
      </w:r>
    </w:p>
    <w:p w:rsidR="00A80210" w:rsidRDefault="00033E7C">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w:t>
      </w:r>
      <w:r>
        <w:rPr>
          <w:color w:val="0563C1"/>
        </w:rPr>
        <w:t>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38"/>
        <w:gridCol w:w="5552"/>
      </w:tblGrid>
      <w:tr w:rsidR="00A802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80210" w:rsidRDefault="00033E7C">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rsidR="00A80210" w:rsidRDefault="00033E7C">
            <w:pPr>
              <w:pStyle w:val="ProductList-TableBody"/>
            </w:pPr>
            <w:r>
              <w:rPr>
                <w:color w:val="FFFFFF"/>
              </w:rPr>
              <w:t>Licenca za rad kod kuće (engl. W</w:t>
            </w:r>
            <w:r>
              <w:rPr>
                <w:color w:val="FFFFFF"/>
              </w:rPr>
              <w:t>ork at Home)</w:t>
            </w:r>
          </w:p>
        </w:tc>
      </w:tr>
      <w:tr w:rsidR="00A80210">
        <w:tc>
          <w:tcPr>
            <w:tcW w:w="5880" w:type="dxa"/>
            <w:tcBorders>
              <w:left w:val="single" w:sz="4" w:space="0" w:color="6E6E6E"/>
              <w:right w:val="single" w:sz="4" w:space="0" w:color="6E6E6E"/>
            </w:tcBorders>
          </w:tcPr>
          <w:p w:rsidR="00A80210" w:rsidRDefault="00033E7C">
            <w:pPr>
              <w:pStyle w:val="ProductList-TableBody"/>
            </w:pPr>
            <w:r>
              <w:t>Office Standard 2019</w:t>
            </w:r>
          </w:p>
        </w:tc>
        <w:tc>
          <w:tcPr>
            <w:tcW w:w="6240" w:type="dxa"/>
            <w:tcBorders>
              <w:left w:val="single" w:sz="4" w:space="0" w:color="6E6E6E"/>
              <w:right w:val="single" w:sz="4" w:space="0" w:color="6E6E6E"/>
            </w:tcBorders>
          </w:tcPr>
          <w:p w:rsidR="00A80210" w:rsidRDefault="00033E7C">
            <w:pPr>
              <w:pStyle w:val="ProductList-TableBody"/>
            </w:pPr>
            <w:r>
              <w:t>Rad kod kuće za Office Standard 2019</w:t>
            </w:r>
          </w:p>
        </w:tc>
      </w:tr>
      <w:tr w:rsidR="00A80210">
        <w:tc>
          <w:tcPr>
            <w:tcW w:w="5880" w:type="dxa"/>
            <w:tcBorders>
              <w:left w:val="single" w:sz="4" w:space="0" w:color="6E6E6E"/>
              <w:right w:val="single" w:sz="4" w:space="0" w:color="6E6E6E"/>
            </w:tcBorders>
          </w:tcPr>
          <w:p w:rsidR="00A80210" w:rsidRDefault="00033E7C">
            <w:pPr>
              <w:pStyle w:val="ProductList-TableBody"/>
            </w:pPr>
            <w:r>
              <w:t>Office Professional Plus 2019</w:t>
            </w:r>
          </w:p>
        </w:tc>
        <w:tc>
          <w:tcPr>
            <w:tcW w:w="6240" w:type="dxa"/>
            <w:tcBorders>
              <w:left w:val="single" w:sz="4" w:space="0" w:color="6E6E6E"/>
              <w:right w:val="single" w:sz="4" w:space="0" w:color="6E6E6E"/>
            </w:tcBorders>
          </w:tcPr>
          <w:p w:rsidR="00A80210" w:rsidRDefault="00033E7C">
            <w:pPr>
              <w:pStyle w:val="ProductList-TableBody"/>
            </w:pPr>
            <w:r>
              <w:t>Rad kod kuće za Office Professional Plus 2019</w:t>
            </w:r>
          </w:p>
        </w:tc>
      </w:tr>
    </w:tbl>
    <w:p w:rsidR="00A80210" w:rsidRDefault="00A80210">
      <w:pPr>
        <w:pStyle w:val="ProductList-Body"/>
      </w:pPr>
    </w:p>
    <w:p w:rsidR="00A80210" w:rsidRDefault="00033E7C">
      <w:pPr>
        <w:pStyle w:val="ProductList-ClauseHeading"/>
        <w:outlineLvl w:val="4"/>
      </w:pPr>
      <w:r>
        <w:t>2.2 Neovisno o platformi</w:t>
      </w:r>
    </w:p>
    <w:p w:rsidR="00A80210" w:rsidRDefault="00033E7C">
      <w:pPr>
        <w:pStyle w:val="ProductList-Body"/>
      </w:pPr>
      <w:r>
        <w:t>Klijent može koristiti licenciranu verziju ili drugu verziju platforme, pod uvje</w:t>
      </w:r>
      <w:r>
        <w:t>tom da je druga verzija platforme bila dostupna kada je postala dostupna izvorna licencirana verzija. Ako se komponente paketa Proizvoda razlikuju ovisno o verziji platforme, Klijent može koristiti komponente paketa koje odluči implementirati, i to samo te</w:t>
      </w:r>
      <w:r>
        <w:t xml:space="preserve"> komponente; ne smije kombinirati komponente na više verzija platforme. Tehnološko jamstvo Software Assurance za Licencu neovisnu o platformi dopušta Klijentu korištenje najnovije verzije bilo koje verzije platforme Proizvoda koja postane dostupna tijekom </w:t>
      </w:r>
      <w:r>
        <w:t>trajanja licence umjesto licenciranog Proizvoda.</w:t>
      </w:r>
    </w:p>
    <w:p w:rsidR="00A80210" w:rsidRDefault="00A80210">
      <w:pPr>
        <w:pStyle w:val="ProductList-Body"/>
      </w:pPr>
    </w:p>
    <w:p w:rsidR="00A80210" w:rsidRDefault="00033E7C">
      <w:pPr>
        <w:pStyle w:val="ProductList-ClauseHeading"/>
        <w:outlineLvl w:val="4"/>
      </w:pPr>
      <w:r>
        <w:t>2.3 Office Online Server</w:t>
      </w:r>
    </w:p>
    <w:p w:rsidR="00A80210" w:rsidRDefault="00033E7C">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w:t>
      </w:r>
      <w:r>
        <w:t>lovoza 2019.</w:t>
      </w:r>
    </w:p>
    <w:p w:rsidR="00A80210" w:rsidRDefault="00033E7C">
      <w:pPr>
        <w:pStyle w:val="ProductList-Offering1SubSection"/>
        <w:outlineLvl w:val="3"/>
      </w:pPr>
      <w:bookmarkStart w:id="83" w:name="_Sec791"/>
      <w:r>
        <w:t>3. Prava na korištenje proizvoda</w:t>
      </w:r>
      <w:bookmarkEnd w:id="83"/>
    </w:p>
    <w:tbl>
      <w:tblPr>
        <w:tblStyle w:val="PURTable"/>
        <w:tblW w:w="0" w:type="dxa"/>
        <w:tblLook w:val="04A0" w:firstRow="1" w:lastRow="0" w:firstColumn="1" w:lastColumn="0" w:noHBand="0" w:noVBand="1"/>
      </w:tblPr>
      <w:tblGrid>
        <w:gridCol w:w="3603"/>
        <w:gridCol w:w="3595"/>
        <w:gridCol w:w="359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w:instrText>
            </w:r>
            <w:r>
              <w:instrText xml:space="preserve">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w:t>
            </w:r>
            <w:r>
              <w:rPr>
                <w:color w:val="404040"/>
              </w:rPr>
              <w:t>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w:t>
            </w:r>
            <w:r>
              <w:rPr>
                <w:color w:val="0563C1"/>
              </w:rPr>
              <w:t xml:space="preserve"> tehnologije</w:t>
            </w:r>
            <w:r>
              <w:fldChar w:fldCharType="end"/>
            </w:r>
            <w:r>
              <w:t>: Office Web Apps Server 2013 (samo paketi Office)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Prava na komercijalnu upotrebu za Office Home &amp; Student 2013 RT</w:t>
      </w:r>
    </w:p>
    <w:p w:rsidR="00A80210" w:rsidRDefault="00033E7C">
      <w:pPr>
        <w:pStyle w:val="ProductList-Body"/>
      </w:pPr>
      <w:r>
        <w:t>Ograničenje komercijalne upotrebe za Office Home &amp; Student 2013 RT ništavo je za:</w:t>
      </w:r>
    </w:p>
    <w:p w:rsidR="00A80210" w:rsidRDefault="00033E7C">
      <w:pPr>
        <w:pStyle w:val="ProductList-Bullet"/>
        <w:numPr>
          <w:ilvl w:val="0"/>
          <w:numId w:val="23"/>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 xml:space="preserve">Primarnog </w:t>
      </w:r>
      <w:r>
        <w:rPr>
          <w:color w:val="0563C1"/>
        </w:rPr>
        <w:t>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w:t>
      </w:r>
      <w:r>
        <w:t xml:space="preserve">ojem se koristi Office Professional Plus ili Standard 2019/2016 ili </w:t>
      </w:r>
    </w:p>
    <w:p w:rsidR="00A80210" w:rsidRDefault="00033E7C">
      <w:pPr>
        <w:pStyle w:val="ProductList-Bullet"/>
        <w:numPr>
          <w:ilvl w:val="0"/>
          <w:numId w:val="23"/>
        </w:numPr>
      </w:pPr>
      <w:r>
        <w:t>Office Home &amp; Student 2013 RT instaliran na uređaju kojem je dodijeljena licenca za komercijalno korištenje sustava Office Professional Plus or Standard 2019/2016 or Office Home &amp; Student</w:t>
      </w:r>
      <w:r>
        <w:t xml:space="preserve"> 2013 RT.</w:t>
      </w:r>
    </w:p>
    <w:p w:rsidR="00A80210" w:rsidRDefault="00033E7C">
      <w:pPr>
        <w:pStyle w:val="ProductList-Body"/>
      </w:pPr>
      <w:r>
        <w:t>Osim kao što je navedeno u ovom odjeljku, primjenjuju se odredbe navedene za licencu za Office Home &amp; Student 2013 RT.</w:t>
      </w:r>
    </w:p>
    <w:p w:rsidR="00A80210" w:rsidRDefault="00A80210">
      <w:pPr>
        <w:pStyle w:val="ProductList-Body"/>
      </w:pPr>
    </w:p>
    <w:p w:rsidR="00A80210" w:rsidRDefault="00033E7C">
      <w:pPr>
        <w:pStyle w:val="ProductList-ClauseHeading"/>
        <w:outlineLvl w:val="4"/>
      </w:pPr>
      <w:r>
        <w:t>3.2 Akademski programi</w:t>
      </w:r>
    </w:p>
    <w:p w:rsidR="00A80210" w:rsidRDefault="00033E7C">
      <w:pPr>
        <w:pStyle w:val="ProductList-Body"/>
      </w:pPr>
      <w:r>
        <w:t>Sljedeće se primjenjuje na klijente u svim akademskim programima količinskog licenciranja.</w:t>
      </w:r>
    </w:p>
    <w:p w:rsidR="00A80210" w:rsidRDefault="00A80210">
      <w:pPr>
        <w:pStyle w:val="ProductList-Body"/>
      </w:pPr>
    </w:p>
    <w:p w:rsidR="00A80210" w:rsidRDefault="00033E7C">
      <w:pPr>
        <w:pStyle w:val="ProductList-SubClauseHeading"/>
        <w:outlineLvl w:val="5"/>
      </w:pPr>
      <w:r>
        <w:t>3.2.1 Proši</w:t>
      </w:r>
      <w:r>
        <w:t>rena prava na korištenje sustava Office 365 ProPlus</w:t>
      </w:r>
    </w:p>
    <w:p w:rsidR="00A80210" w:rsidRDefault="00033E7C">
      <w:pPr>
        <w:pStyle w:val="ProductList-BodyIndented"/>
      </w:pPr>
      <w:r>
        <w:t>Pod uvjetom da je Ustanova licencirala Office Professional Plus za sve predavače i osoblje u definiranoj Organizaciji na temelju Pretplatničkog ugovora Open Value Subscription za Obrazovna rješenja ili Pr</w:t>
      </w:r>
      <w:r>
        <w:t xml:space="preserve">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w:t>
      </w:r>
      <w:r>
        <w:rPr>
          <w:color w:val="0563C1"/>
        </w:rPr>
        <w:t>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w:t>
      </w:r>
      <w:r>
        <w:t xml:space="preserve"> potrebnih za zadovoljavanje minimalnih uvjeta narudžbe za Ustanovu. </w:t>
      </w:r>
    </w:p>
    <w:p w:rsidR="00A80210" w:rsidRDefault="00A80210">
      <w:pPr>
        <w:pStyle w:val="ProductList-BodyIndented"/>
      </w:pPr>
    </w:p>
    <w:p w:rsidR="00A80210" w:rsidRDefault="00033E7C">
      <w:pPr>
        <w:pStyle w:val="ProductList-SubClauseHeading"/>
        <w:outlineLvl w:val="5"/>
      </w:pPr>
      <w:r>
        <w:t>3.2.2 Pogodnosti za diplomce</w:t>
      </w:r>
    </w:p>
    <w:p w:rsidR="00A80210" w:rsidRDefault="00033E7C">
      <w:pPr>
        <w:pStyle w:val="ProductList-BodyIndented"/>
      </w:pPr>
      <w:r>
        <w:t>Ustanove s aktivnom Pristupnicom za Obrazovna rješenja mogu u bilo kojem trenutku tijekom trajanja pristupnice prenijeti studentske licence za Office Profes</w:t>
      </w:r>
      <w:r>
        <w:t>sional Plus na takvog studenta kad postane Diplomirani student. Svakom takvom Diplomiranom studentu Ustanova je dužna uručiti licencni ugovor u onom obliku u kojem ga je dobila od Microsofta. Nakon prihvaćanja uvjeta licencnog ugovora Diplomirani student s</w:t>
      </w:r>
      <w:r>
        <w:t xml:space="preserve">ječe trajno pravo korištenja programa Office Professional Plus. </w:t>
      </w:r>
    </w:p>
    <w:p w:rsidR="00A80210" w:rsidRDefault="00033E7C">
      <w:pPr>
        <w:pStyle w:val="ProductList-Offering1SubSection"/>
        <w:outlineLvl w:val="3"/>
      </w:pPr>
      <w:bookmarkStart w:id="84" w:name="_Sec819"/>
      <w:r>
        <w:t>4. Tehnološko jamstvo Software Assurance</w:t>
      </w:r>
      <w:bookmarkEnd w:id="84"/>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w:instrText>
            </w:r>
            <w:r>
              <w:instrText xml:space="preserve">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 xml:space="preserve">Prava </w:t>
            </w:r>
            <w:r>
              <w:rPr>
                <w:color w:val="404040"/>
              </w:rPr>
              <w:t>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85" w:name="_Sec680"/>
      <w:r>
        <w:t>Office for Mac</w:t>
      </w:r>
      <w:bookmarkEnd w:id="85"/>
      <w:r>
        <w:fldChar w:fldCharType="begin"/>
      </w:r>
      <w:r>
        <w:instrText xml:space="preserve"> TC "</w:instrText>
      </w:r>
      <w:bookmarkStart w:id="86" w:name="_Toc526084424"/>
      <w:r>
        <w:instrText>Office for Mac</w:instrText>
      </w:r>
      <w:bookmarkEnd w:id="86"/>
      <w:r>
        <w:instrText>" \l 3</w:instrText>
      </w:r>
      <w:r>
        <w:fldChar w:fldCharType="end"/>
      </w:r>
    </w:p>
    <w:p w:rsidR="00A80210" w:rsidRDefault="00033E7C">
      <w:pPr>
        <w:pStyle w:val="ProductList-Offering1SubSection"/>
        <w:outlineLvl w:val="3"/>
      </w:pPr>
      <w:bookmarkStart w:id="87" w:name="_Sec682"/>
      <w:r>
        <w:t>1. Dostupnost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w:instrText>
            </w:r>
            <w:r>
              <w:instrText xml:space="preserve">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w:t>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w:instrText>
            </w:r>
            <w:r>
              <w:instrText xml:space="preserve">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88" w:name="_Sec737"/>
      <w:r>
        <w:t>2. Uvjeti za proizvod</w:t>
      </w:r>
      <w:bookmarkEnd w:id="88"/>
    </w:p>
    <w:tbl>
      <w:tblPr>
        <w:tblStyle w:val="PURTable"/>
        <w:tblW w:w="0" w:type="dxa"/>
        <w:tblLook w:val="04A0" w:firstRow="1" w:lastRow="0" w:firstColumn="1" w:lastColumn="0" w:noHBand="0" w:noVBand="1"/>
      </w:tblPr>
      <w:tblGrid>
        <w:gridCol w:w="3595"/>
        <w:gridCol w:w="3604"/>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Rad kod kuće</w:t>
      </w:r>
    </w:p>
    <w:p w:rsidR="00A80210" w:rsidRDefault="00033E7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w:t>
      </w:r>
      <w:r>
        <w:t>fice 2019 za Mac Standard može instalirati i koristiti softver Rad kod kuće za Mac Office 2019 za Mac Standard na jednom uređaju izvan lokacije Klijenta ili njegovih Povezanih društava (npr. u korisnikovu domu).</w:t>
      </w:r>
    </w:p>
    <w:p w:rsidR="00A80210" w:rsidRDefault="00A80210">
      <w:pPr>
        <w:pStyle w:val="ProductList-Body"/>
      </w:pPr>
    </w:p>
    <w:p w:rsidR="00A80210" w:rsidRDefault="00A80210">
      <w:pPr>
        <w:pStyle w:val="ProductList-Body"/>
      </w:pPr>
    </w:p>
    <w:p w:rsidR="00A80210" w:rsidRDefault="00033E7C">
      <w:pPr>
        <w:pStyle w:val="ProductList-ClauseHeading"/>
        <w:outlineLvl w:val="4"/>
      </w:pPr>
      <w:r>
        <w:t>2.2 Neovisno o platformi</w:t>
      </w:r>
    </w:p>
    <w:p w:rsidR="00A80210" w:rsidRDefault="00033E7C">
      <w:pPr>
        <w:pStyle w:val="ProductList-Body"/>
      </w:pPr>
      <w:r>
        <w:t>Klijent može kori</w:t>
      </w:r>
      <w:r>
        <w:t>stiti licenciranu verziju ili drugu verziju platforme, pod uvjetom da je druga verzija platforme bila dostupna kada je postala dostupna izvorna licencirana verzija. Ako se komponente paketa Proizvoda razlikuju ovisno o verziji platforme, Klijent može koris</w:t>
      </w:r>
      <w:r>
        <w:t xml:space="preserve">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w:instrText>
      </w:r>
      <w:r>
        <w:instrText xml:space="preserve">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A80210" w:rsidRDefault="00A80210">
      <w:pPr>
        <w:pStyle w:val="ProductList-Body"/>
      </w:pPr>
    </w:p>
    <w:p w:rsidR="00A80210" w:rsidRDefault="00033E7C">
      <w:pPr>
        <w:pStyle w:val="ProductList-ClauseHeading"/>
        <w:outlineLvl w:val="4"/>
      </w:pPr>
      <w:r>
        <w:t>2.3 Of</w:t>
      </w:r>
      <w:r>
        <w:t>fice Online Server</w:t>
      </w:r>
    </w:p>
    <w:p w:rsidR="00A80210" w:rsidRDefault="00033E7C">
      <w:pPr>
        <w:pStyle w:val="ProductList-Body"/>
      </w:pPr>
      <w:r>
        <w:t xml:space="preserve">klijenti koji su kupili standardne (pune) licence za Office 2016 for Mac prije 1. kolovoza 2016. mogu uz te licence koristiti funkciju uređivanja opisanu u odjeljku </w:t>
      </w:r>
      <w:hyperlink r:id="rId48">
        <w:r>
          <w:rPr>
            <w:color w:val="00467F"/>
            <w:u w:val="single"/>
          </w:rPr>
          <w:t>Office Online u Dodatku B</w:t>
        </w:r>
      </w:hyperlink>
      <w:r>
        <w:t xml:space="preserve">. To pravo </w:t>
      </w:r>
      <w:r>
        <w:t>istječe 1. kolovoza 2019.</w:t>
      </w:r>
    </w:p>
    <w:p w:rsidR="00A80210" w:rsidRDefault="00033E7C">
      <w:pPr>
        <w:pStyle w:val="ProductList-Offering1SubSection"/>
        <w:outlineLvl w:val="3"/>
      </w:pPr>
      <w:bookmarkStart w:id="89" w:name="_Sec792"/>
      <w:r>
        <w:t>3. Prava na korištenje proizvoda</w:t>
      </w:r>
      <w:bookmarkEnd w:id="89"/>
    </w:p>
    <w:tbl>
      <w:tblPr>
        <w:tblStyle w:val="PURTable"/>
        <w:tblW w:w="0" w:type="dxa"/>
        <w:tblLook w:val="04A0" w:firstRow="1" w:lastRow="0" w:firstColumn="1" w:lastColumn="0" w:noHBand="0" w:noVBand="1"/>
      </w:tblPr>
      <w:tblGrid>
        <w:gridCol w:w="3603"/>
        <w:gridCol w:w="3583"/>
        <w:gridCol w:w="360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tehnologije: označava d</w:instrText>
            </w:r>
            <w:r>
              <w:instrText xml:space="preserve">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 xml:space="preserve">3.1 Komercijalno korištenje izdanja Office Home &amp; Student </w:t>
      </w:r>
      <w:r>
        <w:t>2013 RT</w:t>
      </w:r>
    </w:p>
    <w:p w:rsidR="00A80210" w:rsidRDefault="00033E7C">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w:t>
      </w:r>
      <w:r>
        <w:rPr>
          <w:color w:val="0563C1"/>
        </w:rPr>
        <w:t>ja</w:t>
      </w:r>
      <w:r>
        <w:fldChar w:fldCharType="end"/>
      </w:r>
      <w:r>
        <w:t xml:space="preserve"> na kojem se koristi Office 2019/2016 za Mac Standard. Osim kao što je navedeno u ovom odjeljku, primjenjuju se odredbe navedene za licencu za Office Home &amp; Student 2013 RT.</w:t>
      </w:r>
    </w:p>
    <w:p w:rsidR="00A80210" w:rsidRDefault="00033E7C">
      <w:pPr>
        <w:pStyle w:val="ProductList-Offering1SubSection"/>
        <w:outlineLvl w:val="3"/>
      </w:pPr>
      <w:bookmarkStart w:id="90" w:name="_Sec821"/>
      <w:r>
        <w:t>4. Tehnološko jamstvo Software Assurance</w:t>
      </w:r>
      <w:bookmarkEnd w:id="90"/>
    </w:p>
    <w:tbl>
      <w:tblPr>
        <w:tblStyle w:val="PURTable"/>
        <w:tblW w:w="0" w:type="dxa"/>
        <w:tblLook w:val="04A0" w:firstRow="1" w:lastRow="0" w:firstColumn="1" w:lastColumn="0" w:noHBand="0" w:noVBand="1"/>
      </w:tblPr>
      <w:tblGrid>
        <w:gridCol w:w="3585"/>
        <w:gridCol w:w="3616"/>
        <w:gridCol w:w="358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w:instrText>
            </w:r>
            <w:r>
              <w:instrText>nosti tehnološkog jamstva Software Assurance: označava kategoriju Proizvoda u svrhe određivanja pogodnosti tehnološkog jamstva Software Assurance široko primjenjivog na tu Skupinu proizvoda, kao što je navedeno Dodatku B – Tehnološko jamstvo Software Assur</w:instrText>
            </w:r>
            <w:r>
              <w:instrText xml:space="preserve">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91" w:name="_Sec612"/>
      <w:r>
        <w:t>Poslužitelji sustava Office</w:t>
      </w:r>
      <w:bookmarkEnd w:id="91"/>
      <w:r>
        <w:fldChar w:fldCharType="begin"/>
      </w:r>
      <w:r>
        <w:instrText xml:space="preserve"> TC "</w:instrText>
      </w:r>
      <w:bookmarkStart w:id="92" w:name="_Toc526084425"/>
      <w:r>
        <w:instrText>Poslužitelji sustava Office</w:instrText>
      </w:r>
      <w:bookmarkEnd w:id="92"/>
      <w:r>
        <w:instrText>" \l 2</w:instrText>
      </w:r>
      <w:r>
        <w:fldChar w:fldCharType="end"/>
      </w:r>
    </w:p>
    <w:p w:rsidR="00A80210" w:rsidRDefault="00033E7C">
      <w:pPr>
        <w:pStyle w:val="ProductList-Offering2HeadingNoBorder"/>
        <w:outlineLvl w:val="2"/>
      </w:pPr>
      <w:bookmarkStart w:id="93" w:name="_Sec638"/>
      <w:r>
        <w:t>Exchange Server</w:t>
      </w:r>
      <w:bookmarkEnd w:id="93"/>
      <w:r>
        <w:fldChar w:fldCharType="begin"/>
      </w:r>
      <w:r>
        <w:instrText xml:space="preserve"> TC "</w:instrText>
      </w:r>
      <w:bookmarkStart w:id="94" w:name="_Toc526084426"/>
      <w:r>
        <w:instrText>Exchange Server</w:instrText>
      </w:r>
      <w:bookmarkEnd w:id="94"/>
      <w:r>
        <w:instrText>" \l 3</w:instrText>
      </w:r>
      <w:r>
        <w:fldChar w:fldCharType="end"/>
      </w:r>
    </w:p>
    <w:p w:rsidR="00A80210" w:rsidRDefault="00033E7C">
      <w:pPr>
        <w:pStyle w:val="ProductList-Offering1SubSection"/>
        <w:outlineLvl w:val="3"/>
      </w:pPr>
      <w:bookmarkStart w:id="95" w:name="_Sec683"/>
      <w:r>
        <w:t>1. Dostupnost programa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w:instrText>
            </w:r>
            <w:r>
              <w:instrText xml:space="preserv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w:instrText>
            </w:r>
            <w:r>
              <w:instrText xml:space="preserve">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w:instrText>
            </w:r>
            <w:r>
              <w:instrText xml:space="preserve">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Exchange Server Standard 2016</w:t>
            </w:r>
            <w:r>
              <w:fldChar w:fldCharType="begin"/>
            </w:r>
            <w:r>
              <w:instrText xml:space="preserve"> XE "Exchange Serve</w:instrText>
            </w:r>
            <w:r>
              <w:instrText xml:space="pre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za EES 2017: Proizvod se nudi kao Dodatni pr</w:instrText>
            </w:r>
            <w:r>
              <w:instrText xml:space="preserve">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w:instrText>
            </w:r>
            <w:r>
              <w:instrText xml:space="preserve">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A80210" w:rsidRDefault="00033E7C">
      <w:pPr>
        <w:pStyle w:val="ProductList-Offering1SubSection"/>
        <w:outlineLvl w:val="3"/>
      </w:pPr>
      <w:bookmarkStart w:id="96" w:name="_Sec738"/>
      <w:r>
        <w:t>2. Uvjeti za proizvod</w:t>
      </w:r>
      <w:bookmarkEnd w:id="96"/>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 xml:space="preserve">Prethodna </w:t>
            </w:r>
            <w:r>
              <w:rPr>
                <w:color w:val="0563C1"/>
              </w:rPr>
              <w:t>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w:instrText>
            </w:r>
            <w:r>
              <w:instrText xml:space="preserve">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w:instrText>
            </w:r>
            <w:r>
              <w:instrText xml:space="preserve"> na način dopušten u Univerzalnim licencnim odredbama." </w:instrText>
            </w:r>
            <w:r>
              <w:fldChar w:fldCharType="separate"/>
            </w:r>
            <w:r>
              <w:rPr>
                <w:color w:val="0563C1"/>
              </w:rPr>
              <w:t>Starija izdanja</w:t>
            </w:r>
            <w:r>
              <w:fldChar w:fldCharType="end"/>
            </w:r>
            <w:r>
              <w:t>: Enterprise ili Standard</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w:instrText>
            </w:r>
            <w:r>
              <w:instrText xml:space="preserve">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w:t>
            </w:r>
            <w:r>
              <w:rPr>
                <w:color w:val="404040"/>
              </w:rPr>
              <w:t>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3"/>
      </w:pPr>
      <w:bookmarkStart w:id="97" w:name="_Sec793"/>
      <w:r>
        <w:t>3. Prava na korištenje proizvoda</w:t>
      </w:r>
      <w:bookmarkEnd w:id="97"/>
    </w:p>
    <w:tbl>
      <w:tblPr>
        <w:tblStyle w:val="PURTable"/>
        <w:tblW w:w="0" w:type="dxa"/>
        <w:tblLook w:val="04A0" w:firstRow="1" w:lastRow="0" w:firstColumn="1" w:lastColumn="0" w:noHBand="0" w:noVBand="1"/>
      </w:tblPr>
      <w:tblGrid>
        <w:gridCol w:w="3613"/>
        <w:gridCol w:w="3583"/>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w:instrText>
            </w:r>
            <w:r>
              <w:instrText xml:space="preserve">e, a koji Klijent smije koristiti na bilo kojem uređaju zajedno s poslužiteljskim softverom." </w:instrText>
            </w:r>
            <w:r>
              <w:fldChar w:fldCharType="separate"/>
            </w:r>
            <w:r>
              <w:rPr>
                <w:color w:val="0563C1"/>
              </w:rPr>
              <w:t>Dodatni softver</w:t>
            </w:r>
            <w:r>
              <w:fldChar w:fldCharType="end"/>
            </w:r>
            <w:r>
              <w:t>: sva izdanja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Klijenta: označava je li korisnicima ili uređajima potreban CAL za pristup n</w:instrText>
            </w:r>
            <w:r>
              <w:instrText xml:space="preserve">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 xml:space="preserve">Preduvjeti za </w:t>
            </w:r>
            <w:r>
              <w:rPr>
                <w:color w:val="0563C1"/>
              </w:rPr>
              <w:t>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0210" w:rsidRDefault="00033E7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E</w:t>
            </w:r>
            <w:r>
              <w:t>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Exchange Online Plan 1 (SL po korisniku)</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Exchange Online Plan 2 User SL</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Exchange Online Plan 2G User SL</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SubClauseHeading"/>
        <w:outlineLvl w:val="5"/>
      </w:pPr>
      <w:r>
        <w:t>3.1.1 Dodatna funkcija povezana s Exchange Enterprise CAL-om</w:t>
      </w:r>
    </w:p>
    <w:p w:rsidR="00A80210" w:rsidRDefault="00033E7C">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w:t>
      </w:r>
      <w:r>
        <w:t>ađenost, sprječavanje gubitka podataka</w:t>
      </w:r>
    </w:p>
    <w:tbl>
      <w:tblPr>
        <w:tblStyle w:val="PURTable0"/>
        <w:tblW w:w="0" w:type="dxa"/>
        <w:tblLook w:val="04A0" w:firstRow="1" w:lastRow="0" w:firstColumn="1" w:lastColumn="0" w:noHBand="0" w:noVBand="1"/>
      </w:tblPr>
      <w:tblGrid>
        <w:gridCol w:w="3452"/>
        <w:gridCol w:w="3506"/>
        <w:gridCol w:w="347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0210" w:rsidRDefault="00033E7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Exchange Online Plan 2 User SL</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Exchange Online Plan 2G User SL</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Indented"/>
      </w:pPr>
    </w:p>
    <w:p w:rsidR="00A80210" w:rsidRDefault="00033E7C">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A80210">
      <w:pPr>
        <w:pStyle w:val="ProductList-Body"/>
      </w:pPr>
    </w:p>
    <w:p w:rsidR="00A80210" w:rsidRDefault="00033E7C">
      <w:pPr>
        <w:pStyle w:val="ProductList-Offering1SubSection"/>
        <w:outlineLvl w:val="3"/>
      </w:pPr>
      <w:bookmarkStart w:id="98" w:name="_Sec824"/>
      <w:r>
        <w:lastRenderedPageBreak/>
        <w:t>4. Tehnološko jamstvo Software Assurance</w:t>
      </w:r>
      <w:bookmarkEnd w:id="98"/>
    </w:p>
    <w:tbl>
      <w:tblPr>
        <w:tblStyle w:val="PURTable"/>
        <w:tblW w:w="0" w:type="dxa"/>
        <w:tblLook w:val="04A0" w:firstRow="1" w:lastRow="0" w:firstColumn="1" w:lastColumn="0" w:noHBand="0" w:noVBand="1"/>
      </w:tblPr>
      <w:tblGrid>
        <w:gridCol w:w="3599"/>
        <w:gridCol w:w="3598"/>
        <w:gridCol w:w="3593"/>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w:t>
            </w:r>
            <w:r>
              <w:rPr>
                <w:color w:val="404040"/>
              </w:rPr>
              <w:t>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w:t>
            </w:r>
            <w:r>
              <w:rPr>
                <w:color w:val="404040"/>
              </w:rPr>
              <w:t>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Dodatne odredbe i uvjeti za Exchange Enterprise CAL with Services 2016</w:t>
      </w:r>
    </w:p>
    <w:p w:rsidR="00A80210" w:rsidRDefault="00033E7C">
      <w:pPr>
        <w:pStyle w:val="ProductList-Body"/>
      </w:pPr>
      <w:r>
        <w:t>Exchange Server Enterprise CAL s aktivnim tehnološkim jamstvom Software Assurance uključuje prava na Sprječavanje gubitka podataka i Exchange Online Protection. Za Klijente s Microsoftovim Ugovorima o poslovnoj suradnji s datumom prije listopada 2010. i Pr</w:t>
      </w:r>
      <w:r>
        <w:t>istupnicama s datumom prije srpnja 2011. na kupnju i korištenje Online usluga uključenih u Exchange Enterprise CAL with Services 2016 primjenjuju se Dodatne odredbe za online usluge korištene sa softverom – naslijeđeni ugovori u Dodatku A – Dodatne odredbe</w:t>
      </w:r>
      <w:r>
        <w:t xml:space="preserve"> Ugovora o programu na Popisu proizvoda od lipnja 2015. na adresi </w:t>
      </w:r>
      <w:hyperlink r:id="rId51">
        <w:r>
          <w:rPr>
            <w:color w:val="00467F"/>
            <w:u w:val="single"/>
          </w:rPr>
          <w:t>http://go.microsoft.com/?linkid=9839207</w:t>
        </w:r>
      </w:hyperlink>
      <w:r>
        <w:t>.</w:t>
      </w: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99" w:name="_Sec639"/>
      <w:r>
        <w:t>Project Server</w:t>
      </w:r>
      <w:bookmarkEnd w:id="99"/>
      <w:r>
        <w:fldChar w:fldCharType="begin"/>
      </w:r>
      <w:r>
        <w:instrText xml:space="preserve"> TC "</w:instrText>
      </w:r>
      <w:bookmarkStart w:id="100" w:name="_Toc526084427"/>
      <w:r>
        <w:instrText>Project Server</w:instrText>
      </w:r>
      <w:bookmarkEnd w:id="100"/>
      <w:r>
        <w:instrText>" \l 3</w:instrText>
      </w:r>
      <w:r>
        <w:fldChar w:fldCharType="end"/>
      </w:r>
    </w:p>
    <w:p w:rsidR="00A80210" w:rsidRDefault="00033E7C">
      <w:pPr>
        <w:pStyle w:val="ProductList-Offering1SubSection"/>
        <w:outlineLvl w:val="3"/>
      </w:pPr>
      <w:bookmarkStart w:id="101" w:name="_Sec684"/>
      <w:r>
        <w:t>1. Dostupnost programa</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A80210" w:rsidRDefault="00033E7C">
      <w:pPr>
        <w:pStyle w:val="ProductList-Offering1SubSection"/>
        <w:outlineLvl w:val="3"/>
      </w:pPr>
      <w:bookmarkStart w:id="102" w:name="_Sec739"/>
      <w:r>
        <w:t>2. Uvjeti za proizvod</w:t>
      </w:r>
      <w:bookmarkEnd w:id="102"/>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3"/>
      </w:pPr>
      <w:bookmarkStart w:id="103" w:name="_Sec795"/>
      <w:r>
        <w:t>3. Prava na korištenje proizvoda</w:t>
      </w:r>
      <w:bookmarkEnd w:id="103"/>
    </w:p>
    <w:tbl>
      <w:tblPr>
        <w:tblStyle w:val="PURTable"/>
        <w:tblW w:w="0" w:type="dxa"/>
        <w:tblLook w:val="04A0" w:firstRow="1" w:lastRow="0" w:firstColumn="1" w:lastColumn="0" w:noHBand="0" w:noVBand="1"/>
      </w:tblPr>
      <w:tblGrid>
        <w:gridCol w:w="3617"/>
        <w:gridCol w:w="3576"/>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w:instrText>
            </w:r>
            <w:r>
              <w:instrText xml:space="preserve">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w:instrText>
            </w:r>
            <w:r>
              <w:instrText xml:space="preserv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80210" w:rsidRDefault="00033E7C">
            <w:pPr>
              <w:pStyle w:val="ProductList-TableBody"/>
            </w:pPr>
            <w:r>
              <w:t>Project Online Essentials – SL po korisniku</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Project Online Premium – SL po korisniku</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Offering1SubSection"/>
        <w:outlineLvl w:val="3"/>
      </w:pPr>
      <w:bookmarkStart w:id="104" w:name="_Sec822"/>
      <w:r>
        <w:t xml:space="preserve">4. Tehnološko </w:t>
      </w:r>
      <w:r>
        <w:t>jamstvo Software Assurance</w:t>
      </w:r>
      <w:bookmarkEnd w:id="104"/>
    </w:p>
    <w:tbl>
      <w:tblPr>
        <w:tblStyle w:val="PURTable"/>
        <w:tblW w:w="0" w:type="dxa"/>
        <w:tblLook w:val="04A0" w:firstRow="1" w:lastRow="0" w:firstColumn="1" w:lastColumn="0" w:noHBand="0" w:noVBand="1"/>
      </w:tblPr>
      <w:tblGrid>
        <w:gridCol w:w="3599"/>
        <w:gridCol w:w="3597"/>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w:t>
            </w:r>
            <w:r>
              <w:rPr>
                <w:color w:val="404040"/>
              </w:rPr>
              <w:t>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526084428"/>
      <w:r>
        <w:instrText>SharePoint Server</w:instrText>
      </w:r>
      <w:bookmarkEnd w:id="106"/>
      <w:r>
        <w:instrText>" \l 3</w:instrText>
      </w:r>
      <w:r>
        <w:fldChar w:fldCharType="end"/>
      </w:r>
    </w:p>
    <w:p w:rsidR="00A80210" w:rsidRDefault="00033E7C">
      <w:pPr>
        <w:pStyle w:val="ProductList-Offering1SubSection"/>
        <w:outlineLvl w:val="3"/>
      </w:pPr>
      <w:bookmarkStart w:id="107" w:name="_Sec685"/>
      <w:r>
        <w:t>1. Dostupnost programa</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w:instrText>
            </w:r>
            <w:r>
              <w:instrText xml:space="preserv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Microsoft Office Audit and Control Management Ser</w:t>
            </w:r>
            <w:r>
              <w:rPr>
                <w:color w:val="000000"/>
              </w:rPr>
              <w:t>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za EES 2017: Proizvod se nudi kao Dodatni pr</w:instrText>
            </w:r>
            <w:r>
              <w:instrText xml:space="preserve">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w:instrText>
            </w:r>
            <w:r>
              <w:instrText xml:space="preserve">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w:instrText>
            </w:r>
            <w:r>
              <w:instrText xml:space="preserve"> \t "Ponuda za studente:" </w:instrText>
            </w:r>
            <w:r>
              <w:fldChar w:fldCharType="separate"/>
            </w:r>
            <w:r>
              <w:rPr>
                <w:color w:val="000000"/>
              </w:rPr>
              <w:t>ST</w:t>
            </w:r>
            <w:r>
              <w:fldChar w:fldCharType="end"/>
            </w:r>
          </w:p>
        </w:tc>
      </w:tr>
    </w:tbl>
    <w:p w:rsidR="00A80210" w:rsidRDefault="00033E7C">
      <w:pPr>
        <w:pStyle w:val="ProductList-Offering1SubSection"/>
        <w:outlineLvl w:val="3"/>
      </w:pPr>
      <w:bookmarkStart w:id="108" w:name="_Sec740"/>
      <w:r>
        <w:t>2. Uvjeti za proizvod</w:t>
      </w:r>
      <w:bookmarkEnd w:id="108"/>
    </w:p>
    <w:tbl>
      <w:tblPr>
        <w:tblStyle w:val="PURTable"/>
        <w:tblW w:w="0" w:type="dxa"/>
        <w:tblLook w:val="04A0" w:firstRow="1" w:lastRow="0" w:firstColumn="1" w:lastColumn="0" w:noHBand="0" w:noVBand="1"/>
      </w:tblPr>
      <w:tblGrid>
        <w:gridCol w:w="3602"/>
        <w:gridCol w:w="3601"/>
        <w:gridCol w:w="358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w:instrText>
            </w:r>
            <w:r>
              <w:instrText xml:space="preserve">: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3"/>
      </w:pPr>
      <w:bookmarkStart w:id="109" w:name="_Sec798"/>
      <w:r>
        <w:t>3. Prava na korištenje proizvoda</w:t>
      </w:r>
      <w:bookmarkEnd w:id="109"/>
    </w:p>
    <w:tbl>
      <w:tblPr>
        <w:tblStyle w:val="PURTable"/>
        <w:tblW w:w="0" w:type="dxa"/>
        <w:tblLook w:val="04A0" w:firstRow="1" w:lastRow="0" w:firstColumn="1" w:lastColumn="0" w:noHBand="0" w:noVBand="1"/>
      </w:tblPr>
      <w:tblGrid>
        <w:gridCol w:w="3613"/>
        <w:gridCol w:w="3583"/>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w:t>
            </w:r>
            <w:r>
              <w:rPr>
                <w:color w:val="0563C1"/>
              </w:rPr>
              <w:t>ver</w:t>
            </w:r>
            <w:r>
              <w:fldChar w:fldCharType="end"/>
            </w:r>
            <w:r>
              <w:t>: Da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w:t>
            </w:r>
            <w:r>
              <w:rPr>
                <w:color w:val="404040"/>
              </w:rPr>
              <w:t>: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SharePoint Online Plan 2</w:t>
            </w:r>
            <w:r>
              <w:fldChar w:fldCharType="begin"/>
            </w:r>
            <w:r>
              <w:instrText xml:space="preserve"> XE "SharePoint Online Plan 2" </w:instrText>
            </w:r>
            <w:r>
              <w:fldChar w:fldCharType="end"/>
            </w:r>
            <w:r>
              <w:t xml:space="preserve"> User SL</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033E7C">
            <w:pPr>
              <w:pStyle w:val="ProductList-TableBody"/>
            </w:pPr>
            <w:r>
              <w:t>SharePoint Online Plan 2 User SL</w:t>
            </w:r>
          </w:p>
        </w:tc>
      </w:tr>
    </w:tbl>
    <w:p w:rsidR="00A80210" w:rsidRDefault="00A80210">
      <w:pPr>
        <w:pStyle w:val="ProductList-Body"/>
      </w:pPr>
    </w:p>
    <w:p w:rsidR="00A80210" w:rsidRDefault="00033E7C">
      <w:pPr>
        <w:pStyle w:val="ProductList-SubClauseHeading"/>
        <w:outlineLvl w:val="5"/>
      </w:pPr>
      <w:r>
        <w:t>3.2.1 Dodatna</w:t>
      </w:r>
      <w:r>
        <w:t xml:space="preserve"> funkcija poslužitelja SharePoint Server povezana s SharePoint Enterprise CAL-om</w:t>
      </w:r>
    </w:p>
    <w:p w:rsidR="00A80210" w:rsidRDefault="00033E7C">
      <w:pPr>
        <w:pStyle w:val="ProductList-BodyIndented"/>
      </w:pPr>
      <w:r>
        <w:t>Business Connectivity Services Line of Business Webparts; Office 2016 Business Connectivity Services Client Integration; Access Services; Enterprise Search; E-discovery and Co</w:t>
      </w:r>
      <w:r>
        <w:t>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SharePoint Server 2016 Enterprise</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SharePoint Online Plan 2 User SL</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Indented"/>
      </w:pPr>
    </w:p>
    <w:p w:rsidR="00A80210" w:rsidRDefault="00033E7C">
      <w:pPr>
        <w:pStyle w:val="ProductList-ClauseHeading"/>
        <w:outlineLvl w:val="4"/>
      </w:pPr>
      <w:r>
        <w:t>3.3 Odricanje od CAL-a za korisnike koji pristupaju javno dostupnom sadržaju</w:t>
      </w:r>
    </w:p>
    <w:p w:rsidR="00A80210" w:rsidRDefault="00033E7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w:t>
      </w:r>
      <w:r>
        <w:t>cijama koje Klijent učini javno dostupnima korisnicima putem interneta (tj. gdje pristup nije ograničen na intranet ili ekstranet).</w:t>
      </w:r>
    </w:p>
    <w:p w:rsidR="00A80210" w:rsidRDefault="00A80210">
      <w:pPr>
        <w:pStyle w:val="ProductList-Body"/>
      </w:pPr>
    </w:p>
    <w:p w:rsidR="00A80210" w:rsidRDefault="00033E7C">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A80210">
      <w:pPr>
        <w:pStyle w:val="ProductList-Body"/>
      </w:pPr>
    </w:p>
    <w:p w:rsidR="00A80210" w:rsidRDefault="00033E7C">
      <w:pPr>
        <w:pStyle w:val="ProductList-Offering1SubSection"/>
        <w:outlineLvl w:val="3"/>
      </w:pPr>
      <w:bookmarkStart w:id="110" w:name="_Sec825"/>
      <w:r>
        <w:t>4. Tehnološko jamstvo Software Assurance</w:t>
      </w:r>
      <w:bookmarkEnd w:id="110"/>
    </w:p>
    <w:tbl>
      <w:tblPr>
        <w:tblStyle w:val="PURTable"/>
        <w:tblW w:w="0" w:type="dxa"/>
        <w:tblLook w:val="04A0" w:firstRow="1" w:lastRow="0" w:firstColumn="1" w:lastColumn="0" w:noHBand="0" w:noVBand="1"/>
      </w:tblPr>
      <w:tblGrid>
        <w:gridCol w:w="3599"/>
        <w:gridCol w:w="3599"/>
        <w:gridCol w:w="359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11" w:name="_Sec641"/>
      <w:r>
        <w:t xml:space="preserve">Skype za tvrtke </w:t>
      </w:r>
      <w:r>
        <w:t>poslužiteljska verzija</w:t>
      </w:r>
      <w:bookmarkEnd w:id="111"/>
      <w:r>
        <w:fldChar w:fldCharType="begin"/>
      </w:r>
      <w:r>
        <w:instrText xml:space="preserve"> TC "</w:instrText>
      </w:r>
      <w:bookmarkStart w:id="112" w:name="_Toc526084429"/>
      <w:r>
        <w:instrText>Skype za tvrtke poslužiteljska verzija</w:instrText>
      </w:r>
      <w:bookmarkEnd w:id="112"/>
      <w:r>
        <w:instrText>" \l 3</w:instrText>
      </w:r>
      <w:r>
        <w:fldChar w:fldCharType="end"/>
      </w:r>
    </w:p>
    <w:p w:rsidR="00A80210" w:rsidRDefault="00033E7C">
      <w:pPr>
        <w:pStyle w:val="ProductList-Offering1SubSection"/>
        <w:outlineLvl w:val="3"/>
      </w:pPr>
      <w:bookmarkStart w:id="113" w:name="_Sec686"/>
      <w:r>
        <w:t>1. Dostupnost programa</w:t>
      </w:r>
      <w:bookmarkEnd w:id="113"/>
    </w:p>
    <w:p w:rsidR="00A80210" w:rsidRDefault="00A80210">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w:instrText>
            </w:r>
            <w:r>
              <w:instrText xml:space="preserve">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Skype za Business Server 2015</w:t>
            </w:r>
            <w:r>
              <w:fldChar w:fldCharType="begin"/>
            </w:r>
            <w:r>
              <w:instrText xml:space="preserve"> XE "</w:instrText>
            </w:r>
            <w:r>
              <w:instrText xml:space="preserve">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za EES 2017: Proizvod se nudi kao Dodatni pr</w:instrText>
            </w:r>
            <w:r>
              <w:instrText xml:space="preserve">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w:instrText>
            </w:r>
            <w:r>
              <w:instrText xml:space="preserve">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w:t>
            </w:r>
            <w:r>
              <w:t>snik)</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w:instrText>
            </w:r>
            <w:r>
              <w:instrText xml:space="preserve">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w:instrText>
            </w:r>
            <w:r>
              <w:instrText xml:space="preserve">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none" w:sz="4" w:space="0" w:color="FFFFFF"/>
              <w:right w:val="none" w:sz="4" w:space="0" w:color="6E6E6E"/>
            </w:tcBorders>
          </w:tcPr>
          <w:p w:rsidR="00A80210" w:rsidRDefault="00033E7C">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A80210" w:rsidRDefault="00033E7C">
      <w:pPr>
        <w:pStyle w:val="ProductList-Offering1SubSection"/>
        <w:outlineLvl w:val="3"/>
      </w:pPr>
      <w:bookmarkStart w:id="114" w:name="_Sec741"/>
      <w:r>
        <w:t>2. Uvjeti za proizvod</w:t>
      </w:r>
      <w:bookmarkEnd w:id="114"/>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 xml:space="preserve">Prethodna </w:t>
            </w:r>
            <w:r>
              <w:rPr>
                <w:color w:val="0563C1"/>
              </w:rPr>
              <w:t>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3"/>
      </w:pPr>
      <w:bookmarkStart w:id="115" w:name="_Sec799"/>
      <w:r>
        <w:t>3. Prava na korištenje proizvoda</w:t>
      </w:r>
      <w:bookmarkEnd w:id="115"/>
    </w:p>
    <w:tbl>
      <w:tblPr>
        <w:tblStyle w:val="PURTable"/>
        <w:tblW w:w="0" w:type="dxa"/>
        <w:tblLook w:val="04A0" w:firstRow="1" w:lastRow="0" w:firstColumn="1" w:lastColumn="0" w:noHBand="0" w:noVBand="1"/>
      </w:tblPr>
      <w:tblGrid>
        <w:gridCol w:w="3613"/>
        <w:gridCol w:w="3581"/>
        <w:gridCol w:w="359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Posebne licencne odre</w:t>
            </w:r>
            <w:r>
              <w:rPr>
                <w:color w:val="404040"/>
              </w:rPr>
              <w:t>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w:instrText>
            </w:r>
            <w:r>
              <w:instrText xml:space="preserve">m." </w:instrText>
            </w:r>
            <w:r>
              <w:fldChar w:fldCharType="separate"/>
            </w:r>
            <w:r>
              <w:rPr>
                <w:color w:val="0563C1"/>
              </w:rPr>
              <w:t>Dodatni softver</w:t>
            </w:r>
            <w:r>
              <w:fldChar w:fldCharType="end"/>
            </w:r>
            <w:r>
              <w:t>: Da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w:instrText>
            </w:r>
            <w:r>
              <w:instrText xml:space="preserve">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Pristup poslužiteljsko</w:t>
      </w:r>
      <w:r>
        <w:t>m softveru</w:t>
      </w:r>
    </w:p>
    <w:tbl>
      <w:tblPr>
        <w:tblStyle w:val="PURTable"/>
        <w:tblW w:w="0" w:type="dxa"/>
        <w:tblLook w:val="04A0" w:firstRow="1" w:lastRow="0" w:firstColumn="1" w:lastColumn="0" w:noHBand="0" w:noVBand="1"/>
      </w:tblPr>
      <w:tblGrid>
        <w:gridCol w:w="3585"/>
        <w:gridCol w:w="3633"/>
        <w:gridCol w:w="357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Skype za tvrtke online Plan 1 User SL</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Skype za tvrtke online Plan 2 User SL</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Skype za tvrtke online Plan 2G User SL</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SubClauseHeading"/>
        <w:outlineLvl w:val="5"/>
      </w:pPr>
      <w:r>
        <w:t xml:space="preserve">3.1.1 Dodatna funkcija za Skype za tvrtke </w:t>
      </w:r>
      <w:r>
        <w:t>poslužiteljska verzija povezana s Enterprise CAL-om</w:t>
      </w:r>
    </w:p>
    <w:p w:rsidR="00A80210" w:rsidRDefault="00033E7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Skype za tvrtke online Plan 2 User SL</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Skype za tvrtke online Plan 2G User SL</w:t>
            </w:r>
          </w:p>
        </w:tc>
      </w:tr>
      <w:tr w:rsidR="00A802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210" w:rsidRDefault="00033E7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80210" w:rsidRDefault="00033E7C">
            <w:pPr>
              <w:pStyle w:val="ProductList-TableBody"/>
            </w:pPr>
            <w:r>
              <w:t>Live Meeting Professional</w:t>
            </w:r>
            <w:r>
              <w:fldChar w:fldCharType="begin"/>
            </w:r>
            <w:r>
              <w:instrText xml:space="preserve"> XE "Live Meeting Professional" </w:instrText>
            </w:r>
            <w:r>
              <w:fldChar w:fldCharType="end"/>
            </w:r>
            <w:r>
              <w:t xml:space="preserve"> User SL</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Indented"/>
      </w:pPr>
    </w:p>
    <w:p w:rsidR="00A80210" w:rsidRDefault="00033E7C">
      <w:pPr>
        <w:pStyle w:val="ProductList-SubClauseHeading"/>
        <w:outlineLvl w:val="5"/>
      </w:pPr>
      <w:r>
        <w:t>3.1.2 Dodatna funkcija za Skype za tvrtke poslužiteljska verzija povezana s Plus CAL-om</w:t>
      </w:r>
    </w:p>
    <w:p w:rsidR="00A80210" w:rsidRDefault="00033E7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A80210" w:rsidRDefault="00033E7C">
            <w:pPr>
              <w:pStyle w:val="ProductList-TableBody"/>
            </w:pPr>
            <w:r>
              <w:t>Skype za tvrtke Plus CAL (SL po korisniku)</w:t>
            </w:r>
          </w:p>
        </w:tc>
      </w:tr>
    </w:tbl>
    <w:p w:rsidR="00A80210" w:rsidRDefault="00A80210">
      <w:pPr>
        <w:pStyle w:val="ProductList-BodyIndented"/>
      </w:pPr>
    </w:p>
    <w:p w:rsidR="00A80210" w:rsidRDefault="00033E7C">
      <w:pPr>
        <w:pStyle w:val="ProductList-ClauseHeading"/>
        <w:outlineLvl w:val="4"/>
      </w:pPr>
      <w:r>
        <w:lastRenderedPageBreak/>
        <w:t>3.2. Dodatni softver</w:t>
      </w:r>
    </w:p>
    <w:tbl>
      <w:tblPr>
        <w:tblStyle w:val="PURTable"/>
        <w:tblW w:w="0" w:type="dxa"/>
        <w:tblLook w:val="04A0" w:firstRow="1" w:lastRow="0" w:firstColumn="1" w:lastColumn="0" w:noHBand="0" w:noVBand="1"/>
      </w:tblPr>
      <w:tblGrid>
        <w:gridCol w:w="3562"/>
        <w:gridCol w:w="3574"/>
        <w:gridCol w:w="365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Uloga poslužitelja za audio/videokonferencije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upravitelja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poslužitelja za posredovanje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Administracijski alat za grupni razgovor za Microsoft Lync Server 2013</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Dodatak za PowerShell</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Survivable Branch Ap</w:t>
            </w:r>
            <w:r>
              <w:t>pliance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poslužitelja Video Interop</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Offering1SubSection"/>
        <w:outlineLvl w:val="3"/>
      </w:pPr>
      <w:bookmarkStart w:id="116" w:name="_Sec820"/>
      <w:r>
        <w:t>4. Tehnološko jamstvo Software Assurance</w:t>
      </w:r>
      <w:bookmarkEnd w:id="116"/>
    </w:p>
    <w:tbl>
      <w:tblPr>
        <w:tblStyle w:val="PURTable"/>
        <w:tblW w:w="0" w:type="dxa"/>
        <w:tblLook w:val="04A0" w:firstRow="1" w:lastRow="0" w:firstColumn="1" w:lastColumn="0" w:noHBand="0" w:noVBand="1"/>
      </w:tblPr>
      <w:tblGrid>
        <w:gridCol w:w="3599"/>
        <w:gridCol w:w="3598"/>
        <w:gridCol w:w="3593"/>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w:t>
            </w:r>
            <w:r>
              <w:rPr>
                <w:color w:val="404040"/>
              </w:rPr>
              <w:t>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w:instrText>
            </w:r>
            <w:r>
              <w:instrText xml:space="preserve">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w:instrText>
            </w:r>
            <w:r>
              <w:instrText xml:space="preserve">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117" w:name="_Sec614"/>
      <w:r>
        <w:t>SQL Server</w:t>
      </w:r>
      <w:bookmarkEnd w:id="117"/>
      <w:r>
        <w:fldChar w:fldCharType="begin"/>
      </w:r>
      <w:r>
        <w:instrText xml:space="preserve"> TC "</w:instrText>
      </w:r>
      <w:bookmarkStart w:id="118" w:name="_Toc526084430"/>
      <w:r>
        <w:instrText>SQL Server</w:instrText>
      </w:r>
      <w:bookmarkEnd w:id="118"/>
      <w:r>
        <w:instrText>" \l 2</w:instrText>
      </w:r>
      <w:r>
        <w:fldChar w:fldCharType="end"/>
      </w:r>
    </w:p>
    <w:p w:rsidR="00A80210" w:rsidRDefault="00033E7C">
      <w:pPr>
        <w:pStyle w:val="ProductList-Offering1SubSection"/>
        <w:outlineLvl w:val="2"/>
      </w:pPr>
      <w:bookmarkStart w:id="119" w:name="_Sec688"/>
      <w:r>
        <w:t>1. Dostupnost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w:instrText>
            </w:r>
            <w:r>
              <w:instrText xml:space="preserve">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SQL Server 2017 Enterp</w:t>
            </w:r>
            <w:r>
              <w:rPr>
                <w:color w:val="000000"/>
              </w:rPr>
              <w:t>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single" w:sz="4" w:space="0" w:color="FFFFFF"/>
              <w:right w:val="none" w:sz="4" w:space="0" w:color="6E6E6E"/>
            </w:tcBorders>
          </w:tcPr>
          <w:p w:rsidR="00A80210" w:rsidRDefault="00033E7C">
            <w:pPr>
              <w:pStyle w:val="ProductList-TableBody"/>
            </w:pPr>
            <w:r>
              <w:rPr>
                <w:color w:val="000000"/>
              </w:rPr>
              <w:t>SQL Server 2017 CAL</w:t>
            </w:r>
            <w:r>
              <w:fldChar w:fldCharType="begin"/>
            </w:r>
            <w:r>
              <w:instrText xml:space="preserve"> XE "SQL Server 2017 CAL"</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0210" w:rsidRDefault="00033E7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A80210" w:rsidRDefault="00033E7C">
      <w:pPr>
        <w:pStyle w:val="ProductList-Offering1SubSection"/>
        <w:outlineLvl w:val="2"/>
      </w:pPr>
      <w:bookmarkStart w:id="120" w:name="_Sec743"/>
      <w:r>
        <w:t>2. Uvjeti za proizvod</w:t>
      </w:r>
      <w:bookmarkEnd w:id="120"/>
    </w:p>
    <w:tbl>
      <w:tblPr>
        <w:tblStyle w:val="PURTable"/>
        <w:tblW w:w="0" w:type="dxa"/>
        <w:tblLook w:val="04A0" w:firstRow="1" w:lastRow="0" w:firstColumn="1" w:lastColumn="0" w:noHBand="0" w:noVBand="1"/>
      </w:tblPr>
      <w:tblGrid>
        <w:gridCol w:w="3585"/>
        <w:gridCol w:w="3608"/>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w:instrText>
            </w:r>
            <w:r>
              <w:instrText xml:space="preserve">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"Starija izdanja: dopuštena starija izdanja koja odgova</w:instrText>
            </w:r>
            <w:r>
              <w:instrText xml:space="preserve">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w:t>
            </w:r>
            <w:r>
              <w:t xml:space="preserve"> ili Small Business ili 2008 R2 Datacenter; Standard do Workgroup ili Small Business</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w:instrText>
            </w:r>
            <w:r>
              <w:instrText xml:space="preserve">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w:instrText>
            </w:r>
            <w:r>
              <w:instrText xml:space="preserv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w:t>
            </w:r>
            <w:r>
              <w:rPr>
                <w:color w:val="404040"/>
              </w:rPr>
              <w:t>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2.1 SQL Server 2017 Enterprise</w:t>
      </w:r>
    </w:p>
    <w:p w:rsidR="00A80210" w:rsidRDefault="00033E7C">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w:t>
      </w:r>
      <w:r>
        <w:t xml:space="preserve">ostojeći korisnici tehnološkog jamstva Software Assurance koji nadograđuju na verziju iz 2017. svoje Licencne odredbe mogu pronaći u Odredbama o proizvodima iz listopada 2017.  </w:t>
      </w:r>
    </w:p>
    <w:p w:rsidR="00A80210" w:rsidRDefault="00A80210">
      <w:pPr>
        <w:pStyle w:val="ProductList-Body"/>
      </w:pPr>
    </w:p>
    <w:p w:rsidR="00A80210" w:rsidRDefault="00033E7C">
      <w:pPr>
        <w:pStyle w:val="ProductList-ClauseHeading"/>
        <w:outlineLvl w:val="3"/>
      </w:pPr>
      <w:r>
        <w:t>2.2 SQL Server Parallel Data Warehouse</w:t>
      </w:r>
    </w:p>
    <w:p w:rsidR="00A80210" w:rsidRDefault="00033E7C">
      <w:pPr>
        <w:pStyle w:val="ProductList-Body"/>
      </w:pPr>
      <w:r>
        <w:t>SQL Server Parallel Data Warehouse mog</w:t>
      </w:r>
      <w:r>
        <w:t>ućnost je implementacije za klijente sustava SQL Server Enterprise Core. Klijenti mogu koristiti samo softverske međuverzije koje su postale dostupne tijekom trajanja njihova tehnološkog jamstva Software Assurance.</w:t>
      </w:r>
    </w:p>
    <w:p w:rsidR="00A80210" w:rsidRDefault="00A80210">
      <w:pPr>
        <w:pStyle w:val="ProductList-Body"/>
      </w:pPr>
    </w:p>
    <w:p w:rsidR="00A80210" w:rsidRDefault="00033E7C">
      <w:pPr>
        <w:pStyle w:val="ProductList-ClauseHeading"/>
        <w:outlineLvl w:val="3"/>
      </w:pPr>
      <w:r>
        <w:t>2.3 SQL Server Parallel Data Warehouse O</w:t>
      </w:r>
      <w:r>
        <w:t>ptional Build bez platforme Oracle Java</w:t>
      </w:r>
    </w:p>
    <w:p w:rsidR="00A80210" w:rsidRDefault="00033E7C">
      <w:pPr>
        <w:pStyle w:val="ProductList-Body"/>
      </w:pPr>
      <w:r>
        <w:t xml:space="preserve">Klijenti mogu kupiti međuverziju proizvoda s platformom Oracle Java ili, na zahtjev, bez platforme Oracle Java. Više informacija potražite na adresi </w:t>
      </w:r>
      <w:hyperlink r:id="rId54">
        <w:r>
          <w:rPr>
            <w:color w:val="00467F"/>
            <w:u w:val="single"/>
          </w:rPr>
          <w:t>http://www.microsoft.com/en-us/sqlserver/solutions-technologies/data-warehousing/pdw.aspx</w:t>
        </w:r>
      </w:hyperlink>
      <w:r>
        <w:t>.</w:t>
      </w:r>
    </w:p>
    <w:p w:rsidR="00A80210" w:rsidRDefault="00A80210">
      <w:pPr>
        <w:pStyle w:val="ProductList-Body"/>
      </w:pPr>
    </w:p>
    <w:p w:rsidR="00A80210" w:rsidRDefault="00033E7C">
      <w:pPr>
        <w:pStyle w:val="ProductList-ClauseHeading"/>
        <w:outlineLvl w:val="3"/>
      </w:pPr>
      <w:r>
        <w:t>2.4 Dodatak za SQL Server Premium Assurance</w:t>
      </w:r>
    </w:p>
    <w:p w:rsidR="00A80210" w:rsidRDefault="00033E7C">
      <w:pPr>
        <w:pStyle w:val="ProductList-Body"/>
      </w:pPr>
      <w:r>
        <w:t>Klijenti koji traže odredbe i uvjete za Dodatak za Premium Assurance</w:t>
      </w:r>
      <w:r>
        <w:fldChar w:fldCharType="begin"/>
      </w:r>
      <w:r>
        <w:instrText xml:space="preserve"> XE "</w:instrText>
      </w:r>
      <w:r>
        <w:instrText xml:space="preserve">Dodatak za Premium Assurance" </w:instrText>
      </w:r>
      <w:r>
        <w:fldChar w:fldCharType="end"/>
      </w:r>
      <w:r>
        <w:t xml:space="preserve"> trebaju pogledati Odredbe o proizvodima iz siječnja 2018. </w:t>
      </w:r>
      <w:hyperlink r:id="rId55">
        <w:r>
          <w:rPr>
            <w:color w:val="00467F"/>
            <w:u w:val="single"/>
          </w:rPr>
          <w:t>http://go.microsoft.com/?linkid=9839206</w:t>
        </w:r>
      </w:hyperlink>
      <w:r>
        <w:t>.</w:t>
      </w:r>
    </w:p>
    <w:p w:rsidR="00A80210" w:rsidRDefault="00A80210">
      <w:pPr>
        <w:pStyle w:val="ProductList-Body"/>
      </w:pPr>
    </w:p>
    <w:p w:rsidR="00A80210" w:rsidRDefault="00033E7C">
      <w:pPr>
        <w:pStyle w:val="ProductList-Offering1SubSection"/>
        <w:outlineLvl w:val="2"/>
      </w:pPr>
      <w:bookmarkStart w:id="121" w:name="_Sec794"/>
      <w:r>
        <w:t>3. Prava na korištenje proizvoda</w:t>
      </w:r>
      <w:bookmarkEnd w:id="121"/>
    </w:p>
    <w:tbl>
      <w:tblPr>
        <w:tblStyle w:val="PURTable"/>
        <w:tblW w:w="0" w:type="dxa"/>
        <w:tblLook w:val="04A0" w:firstRow="1" w:lastRow="0" w:firstColumn="1" w:lastColumn="0" w:noHBand="0" w:noVBand="1"/>
      </w:tblPr>
      <w:tblGrid>
        <w:gridCol w:w="3607"/>
        <w:gridCol w:w="3593"/>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w:instrText>
            </w:r>
            <w:r>
              <w:instrText xml:space="preserve">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proizvode, a koji Klijent smije koristiti na bilo </w:instrText>
            </w:r>
            <w:r>
              <w:instrText xml:space="preserve">kojem uređaju zajedno s poslužiteljskim softverom." </w:instrText>
            </w:r>
            <w:r>
              <w:fldChar w:fldCharType="separate"/>
            </w:r>
            <w:r>
              <w:rPr>
                <w:color w:val="0563C1"/>
              </w:rPr>
              <w:t>Dodatni softver</w:t>
            </w:r>
            <w:r>
              <w:fldChar w:fldCharType="end"/>
            </w:r>
            <w:r>
              <w:t>: sva izdanja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w:t>
            </w:r>
            <w:r>
              <w:rPr>
                <w:color w:val="0563C1"/>
              </w:rPr>
              <w: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w:t>
            </w:r>
            <w:r>
              <w:rPr>
                <w:color w:val="0563C1"/>
              </w:rPr>
              <w:t>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w:instrText>
            </w:r>
            <w:r>
              <w:instrText xml:space="preserve">Obuhvaćene tehnologije." </w:instrText>
            </w:r>
            <w:r>
              <w:fldChar w:fldCharType="separate"/>
            </w:r>
            <w:r>
              <w:rPr>
                <w:color w:val="0563C1"/>
              </w:rPr>
              <w:t>Obuhvaćene tehnologije</w:t>
            </w:r>
            <w:r>
              <w:fldChar w:fldCharType="end"/>
            </w:r>
            <w:r>
              <w:t>: Komponente usluge Windows Software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587"/>
        <w:gridCol w:w="3576"/>
        <w:gridCol w:w="362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0210" w:rsidRDefault="00033E7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SQL Server Subscription for Azure CAL</w:t>
            </w:r>
          </w:p>
        </w:tc>
      </w:tr>
    </w:tbl>
    <w:p w:rsidR="00A80210" w:rsidRDefault="00A80210">
      <w:pPr>
        <w:pStyle w:val="ProductList-Body"/>
      </w:pPr>
    </w:p>
    <w:p w:rsidR="00A80210" w:rsidRDefault="00033E7C">
      <w:pPr>
        <w:pStyle w:val="ProductList-ClauseHeading"/>
        <w:outlineLvl w:val="3"/>
      </w:pPr>
      <w:r>
        <w:t>3.2 Automatska ažuriranja na prethodne verzije sustava SQL Server</w:t>
      </w:r>
    </w:p>
    <w:p w:rsidR="00A80210" w:rsidRDefault="00033E7C">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w:t>
      </w:r>
      <w:r>
        <w:t>ver 2012 (ili njihove komponente), softver će automatski ažurirati i zamijeniti određene datoteke ili značajke unutar tih izdanja datotekama ovog softvera. Tu značajku ažuriranja ne možete isključiti. Uklanjanje tih datoteka može prouzročiti pogreške u sof</w:t>
      </w:r>
      <w:r>
        <w:t xml:space="preserve">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w:t>
      </w:r>
      <w:r>
        <w:t xml:space="preserve">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w:instrText>
      </w:r>
      <w:r>
        <w:instrText xml:space="preserve">teljski softver." </w:instrText>
      </w:r>
      <w:r>
        <w:fldChar w:fldCharType="separate"/>
      </w:r>
      <w:r>
        <w:rPr>
          <w:color w:val="0563C1"/>
        </w:rPr>
        <w:t>Poslužitelju</w:t>
      </w:r>
      <w:r>
        <w:fldChar w:fldCharType="end"/>
      </w:r>
      <w:r>
        <w:t xml:space="preserve"> ili uređaju.</w:t>
      </w:r>
    </w:p>
    <w:p w:rsidR="00A80210" w:rsidRDefault="00A80210">
      <w:pPr>
        <w:pStyle w:val="ProductList-Body"/>
      </w:pPr>
    </w:p>
    <w:p w:rsidR="00A80210" w:rsidRDefault="00033E7C">
      <w:pPr>
        <w:pStyle w:val="ProductList-ClauseHeading"/>
        <w:outlineLvl w:val="3"/>
      </w:pPr>
      <w:r>
        <w:t>3.3 Odabir platforme za SQL Server</w:t>
      </w:r>
    </w:p>
    <w:p w:rsidR="00A80210" w:rsidRDefault="00033E7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A80210" w:rsidRDefault="00A80210">
      <w:pPr>
        <w:pStyle w:val="ProductList-Body"/>
      </w:pPr>
    </w:p>
    <w:p w:rsidR="00A80210" w:rsidRDefault="00033E7C">
      <w:pPr>
        <w:pStyle w:val="ProductList-ClauseHeading"/>
        <w:outlineLvl w:val="3"/>
      </w:pPr>
      <w:r>
        <w:t>3.4 Korištenje primjeraka izdanja Standard</w:t>
      </w:r>
    </w:p>
    <w:p w:rsidR="00A80210" w:rsidRDefault="00033E7C">
      <w:pPr>
        <w:pStyle w:val="ProductList-Body"/>
      </w:pPr>
      <w:r>
        <w:t xml:space="preserve">Za svaku </w:t>
      </w:r>
      <w:r>
        <w:fldChar w:fldCharType="begin"/>
      </w:r>
      <w:r>
        <w:instrText xml:space="preserve"> AutoTextList   \s NoStyle \t "Pojam Poslužitelj označava fizički hardverski s</w:instrText>
      </w:r>
      <w:r>
        <w:instrText xml:space="preserve">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w:instrText>
      </w:r>
      <w:r>
        <w:instrText xml:space="preserve">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w:instrText>
      </w:r>
      <w:r>
        <w:instrText xml:space="preserve">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w:instrText>
      </w:r>
      <w:r>
        <w:instrText xml:space="preserve">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w:instrText>
      </w:r>
      <w:r>
        <w:instrText xml:space="preserve">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A80210" w:rsidRDefault="00A80210">
      <w:pPr>
        <w:pStyle w:val="ProductList-Body"/>
      </w:pPr>
    </w:p>
    <w:p w:rsidR="00A80210" w:rsidRDefault="00033E7C">
      <w:pPr>
        <w:pStyle w:val="ProductList-ClauseHeading"/>
        <w:outlineLvl w:val="3"/>
      </w:pPr>
      <w:r>
        <w:t>3.5 Poslužitelji koji automatski preuzimaju sustav u slučaju kvara za PDW Server Parallel Data</w:t>
      </w:r>
      <w:r>
        <w:t xml:space="preserve"> Warehouse (PDW)</w:t>
      </w:r>
    </w:p>
    <w:p w:rsidR="00A80210" w:rsidRDefault="00033E7C">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w:instrText>
      </w:r>
      <w:r>
        <w:instrText xml:space="preserve">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w:instrText>
      </w:r>
      <w:r>
        <w:instrText xml:space="preserve">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w:instrText>
      </w:r>
      <w:r>
        <w:instrText xml:space="preserve">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A80210" w:rsidRDefault="00A80210">
      <w:pPr>
        <w:pStyle w:val="ProductList-Body"/>
      </w:pPr>
    </w:p>
    <w:p w:rsidR="00A80210" w:rsidRDefault="00033E7C">
      <w:pPr>
        <w:pStyle w:val="ProductList-ClauseHeading"/>
        <w:outlineLvl w:val="3"/>
      </w:pPr>
      <w:r>
        <w:t>3.6. Dodatni sof</w:t>
      </w:r>
      <w:r>
        <w:t>tver</w:t>
      </w:r>
    </w:p>
    <w:p w:rsidR="00A80210" w:rsidRDefault="00033E7C">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Client Tools Connectivity</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Distributed Replay Client</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Management Tools - Complete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Indented"/>
      </w:pPr>
    </w:p>
    <w:p w:rsidR="00A80210" w:rsidRDefault="00033E7C">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Offering1SubSection"/>
        <w:outlineLvl w:val="2"/>
      </w:pPr>
      <w:bookmarkStart w:id="122" w:name="_Sec826"/>
      <w:r>
        <w:t xml:space="preserve">4. Tehnološko </w:t>
      </w:r>
      <w:r>
        <w:t>jamstvo Software Assurance</w:t>
      </w:r>
      <w:bookmarkEnd w:id="122"/>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w:instrText>
            </w:r>
            <w:r>
              <w:instrText>t   \s NoStyle \t "Prava prebacivanja u slučaju pogreške: pogodnost tehnološkog jamstva Software Assurance koja omogućuje Klijentu da koristi pasivne primjerke Proizvoda za prebacivanje u slučaju pogreške zajedno sa softverom koji se koristi na Licencirano</w:instrText>
            </w:r>
            <w:r>
              <w:instrText xml:space="preserve">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w:instrText>
            </w:r>
            <w:r>
              <w:instrText xml:space="preserve">t licenci: prava klijenata s tehnološkim jamstvom Software Assurance da preraspodijele licence izvan standardnih rokova ili da koriste Proizvode na višeklijentskim serverima izvan vlastitih podatkovnih centara; pojedinosti potražite u Dodatku B u odjeljku </w:instrText>
            </w:r>
            <w:r>
              <w:instrText xml:space="preserve">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w:instrText>
            </w:r>
            <w:r>
              <w:instrText xml:space="preserve">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6">
              <w:r>
                <w:rPr>
                  <w:color w:val="00467F"/>
                  <w:u w:val="single"/>
                </w:rPr>
                <w:t>Odredbe za proizvode – lipanj 2016</w:t>
              </w:r>
            </w:hyperlink>
            <w:r>
              <w:t xml:space="preserve">. R Server za Hadoop, R Server za Linux i R Server za Teradata </w:t>
            </w:r>
            <w:hyperlink r:id="rId57">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w:instrText>
            </w:r>
            <w:r>
              <w:instrText xml:space="preserve">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ekvivalentna tehnološkom jamstvu Software Assurance: SL-ovi za softver nabavljeni na temelju Pristupnice za poslužitelj i obla</w:instrText>
            </w:r>
            <w:r>
              <w:instrText xml:space="preserve">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URBreadcrumb"/>
      </w:pPr>
    </w:p>
    <w:p w:rsidR="00A80210" w:rsidRDefault="00033E7C">
      <w:pPr>
        <w:pStyle w:val="ProductList-ClauseHeading"/>
        <w:outlineLvl w:val="3"/>
      </w:pPr>
      <w:r>
        <w:t>4.1 SQL Serv</w:t>
      </w:r>
      <w:r>
        <w:t>er 2017 Enterprise Core – Neograničena virtualizacija</w:t>
      </w:r>
    </w:p>
    <w:p w:rsidR="00A80210" w:rsidRDefault="00033E7C">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w:instrText>
      </w:r>
      <w:r>
        <w:instrText xml:space="preserve">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w:instrText>
      </w:r>
      <w:r>
        <w:instrText xml:space="preserve">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w:t>
      </w:r>
      <w:r>
        <w:t xml:space="preserve">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A80210" w:rsidRDefault="00A80210">
      <w:pPr>
        <w:pStyle w:val="ProductList-Body"/>
      </w:pPr>
    </w:p>
    <w:p w:rsidR="00A80210" w:rsidRDefault="00033E7C">
      <w:pPr>
        <w:pStyle w:val="ProductList-ClauseHeading"/>
        <w:outlineLvl w:val="3"/>
      </w:pPr>
      <w:r>
        <w:t>4.2 SQL Server 2017 Enterprise Core – ažuriranja zna</w:t>
      </w:r>
      <w:r>
        <w:t>čajki za Parallel Data Warehouse</w:t>
      </w:r>
    </w:p>
    <w:p w:rsidR="00A80210" w:rsidRDefault="00033E7C">
      <w:pPr>
        <w:pStyle w:val="ProductList-Body"/>
      </w:pPr>
      <w:r>
        <w:t>Klijenti s tehnološkim jamstvom Software Assurance ispunjavaju uvjete za izdanja značajki za Parallel Data Warehouse (npr. ažuriranja uređaja) dostupna između glavnih izdanja proizvoda.</w:t>
      </w:r>
    </w:p>
    <w:p w:rsidR="00A80210" w:rsidRDefault="00A80210">
      <w:pPr>
        <w:pStyle w:val="ProductList-Body"/>
      </w:pPr>
    </w:p>
    <w:p w:rsidR="00A80210" w:rsidRDefault="00033E7C">
      <w:pPr>
        <w:pStyle w:val="ProductList-ClauseHeading"/>
        <w:outlineLvl w:val="3"/>
      </w:pPr>
      <w:r>
        <w:t>4.3 SQL Mogućnost otkupa za poslužit</w:t>
      </w:r>
      <w:r>
        <w:t>elj na temelju Enrollment for Application Platform (Pristupnica za aplikacijsku platformu, EAP)</w:t>
      </w:r>
    </w:p>
    <w:p w:rsidR="00A80210" w:rsidRDefault="00033E7C">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w:instrText>
      </w:r>
      <w:r>
        <w:instrText xml:space="preserve">je Proizvoda te pristup Proizvodu." </w:instrText>
      </w:r>
      <w:r>
        <w:fldChar w:fldCharType="separate"/>
      </w:r>
      <w:r>
        <w:rPr>
          <w:color w:val="0563C1"/>
        </w:rPr>
        <w:t>Licence</w:t>
      </w:r>
      <w:r>
        <w:fldChar w:fldCharType="end"/>
      </w:r>
      <w:r>
        <w:t xml:space="preserve"> za jezgru.</w:t>
      </w:r>
    </w:p>
    <w:p w:rsidR="00A80210" w:rsidRDefault="00A80210">
      <w:pPr>
        <w:pStyle w:val="ProductList-Body"/>
      </w:pPr>
    </w:p>
    <w:p w:rsidR="00A80210" w:rsidRDefault="00033E7C">
      <w:pPr>
        <w:pStyle w:val="ProductList-ClauseHeading"/>
        <w:outlineLvl w:val="3"/>
      </w:pPr>
      <w:r>
        <w:t>4.4 SQL Server Enterprise Core i SQL Server Enterprise - Machine Learning Server za Windows i Machine Learning Server za Linux</w:t>
      </w:r>
    </w:p>
    <w:p w:rsidR="00A80210" w:rsidRDefault="00033E7C">
      <w:pPr>
        <w:pStyle w:val="ProductList-Body"/>
      </w:pPr>
      <w:r>
        <w:t>Samo klijenti s poslužiteljima s licencom za korištenje sustava SQL Se</w:t>
      </w:r>
      <w:r>
        <w:t>rver Enterprise Core s tehnološkim jamstvom SA ili SQL Server Enterprise s jamstvom SA mogu koristiti ažuriranja za Machine Learning Server za Windows i Machine Learning Server za Linux koja su dostupna nakon listopada 2017. godine. Klijenti mogu koristiti</w:t>
      </w:r>
      <w:r>
        <w:t xml:space="preserve">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w:instrText>
      </w:r>
      <w:r>
        <w:instrText xml:space="preserve">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w:t>
      </w:r>
      <w:r>
        <w:t xml:space="preserve">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w:t>
      </w:r>
      <w:r>
        <w:t xml:space="preserve"> stekli ovu pogodnost. Klijentovo pravo na korištenje tih ažuriranja istječe kad istekne njegovo tehnološko jamstvo SA.</w:t>
      </w:r>
    </w:p>
    <w:p w:rsidR="00A80210" w:rsidRDefault="00A80210">
      <w:pPr>
        <w:pStyle w:val="ProductList-Body"/>
      </w:pPr>
    </w:p>
    <w:p w:rsidR="00A80210" w:rsidRDefault="00033E7C">
      <w:pPr>
        <w:pStyle w:val="ProductList-ClauseHeading"/>
        <w:outlineLvl w:val="3"/>
      </w:pPr>
      <w:r>
        <w:t>4.5 SQL Enterprise Core – korištenje Machine Learning Servera za Hadoop</w:t>
      </w:r>
    </w:p>
    <w:p w:rsidR="00A80210" w:rsidRDefault="00033E7C">
      <w:pPr>
        <w:pStyle w:val="ProductList-Body"/>
      </w:pPr>
      <w:r>
        <w:t xml:space="preserve">Za svaku </w:t>
      </w:r>
      <w:r>
        <w:fldChar w:fldCharType="begin"/>
      </w:r>
      <w:r>
        <w:instrText xml:space="preserve"> AutoTextList   \s NoStyle \t "Pojam Licenca označava </w:instrText>
      </w:r>
      <w:r>
        <w:instrText xml:space="preserve">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w:t>
      </w:r>
      <w:r>
        <w:t>na najviše pet Poslužitelja u vezi sa svojom licenciranom upotrebom za SQL Server Enterprise Core.</w:t>
      </w:r>
    </w:p>
    <w:p w:rsidR="00A80210" w:rsidRDefault="00A80210">
      <w:pPr>
        <w:pStyle w:val="ProductList-Body"/>
      </w:pPr>
    </w:p>
    <w:p w:rsidR="00A80210" w:rsidRDefault="00033E7C">
      <w:pPr>
        <w:pStyle w:val="ProductList-ClauseHeading"/>
        <w:outlineLvl w:val="3"/>
      </w:pPr>
      <w:r>
        <w:t>4.6. Upotreba rješenja Power BI Report Server – SQL Server Enterprise Edition</w:t>
      </w:r>
    </w:p>
    <w:p w:rsidR="00A80210" w:rsidRDefault="00033E7C">
      <w:pPr>
        <w:pStyle w:val="ProductList-Body"/>
      </w:pPr>
      <w:r>
        <w:t xml:space="preserve">Klijent može koristiti softver Power BI Report Server </w:t>
      </w:r>
      <w:r>
        <w:fldChar w:fldCharType="begin"/>
      </w:r>
      <w:r>
        <w:instrText xml:space="preserve"> XE "</w:instrText>
      </w:r>
      <w:r>
        <w:instrText xml:space="preserve">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w:instrText>
      </w:r>
      <w:r>
        <w:instrText xml:space="preserve">se zasebnim poslužiteljem." </w:instrText>
      </w:r>
      <w:r>
        <w:fldChar w:fldCharType="separate"/>
      </w:r>
      <w:r>
        <w:rPr>
          <w:color w:val="0563C1"/>
        </w:rPr>
        <w:t>Licenciranom poslužitelju</w:t>
      </w:r>
      <w:r>
        <w:fldChar w:fldCharType="end"/>
      </w:r>
      <w:r>
        <w:t>. Klijent može koristiti softver na najviše onoliko jezgri koliko je licenci za jezgru za SQL Server Enterprise Edition s aktivnim tehnološkim jamstvom Software Assurance dodijeljeno tom poslužitelju,</w:t>
      </w:r>
      <w:r>
        <w:t xml:space="preserve">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OSE-u</w:t>
      </w:r>
      <w:r>
        <w:fldChar w:fldCharType="end"/>
      </w:r>
      <w:r>
        <w:t>. Na tu se upotrebu dodatno primjenjuju odgovarajuće odredbe Klijentova ugovora o količinskom licenciranju. Za objavljivanje dijeljenih izvješća servisa Power BI uz pomoć rješenja Power BI Report Serve</w:t>
      </w:r>
      <w:r>
        <w:t xml:space="preserve">r potreban je SL po korisniku za Power BI Pro. To pravo istječe nakon isteka Klijentova tehnološkog jamstva Software Assurance.  </w:t>
      </w: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123" w:name="_Sec615"/>
      <w:r>
        <w:t>System Center</w:t>
      </w:r>
      <w:bookmarkEnd w:id="123"/>
      <w:r>
        <w:fldChar w:fldCharType="begin"/>
      </w:r>
      <w:r>
        <w:instrText xml:space="preserve"> TC "</w:instrText>
      </w:r>
      <w:bookmarkStart w:id="124" w:name="_Toc526084431"/>
      <w:r>
        <w:instrText>System Center</w:instrText>
      </w:r>
      <w:bookmarkEnd w:id="124"/>
      <w:r>
        <w:instrText>" \l 2</w:instrText>
      </w:r>
      <w:r>
        <w:fldChar w:fldCharType="end"/>
      </w:r>
    </w:p>
    <w:p w:rsidR="00A80210" w:rsidRDefault="00033E7C">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4432"/>
      <w:r>
        <w:instrText>System Center Server</w:instrText>
      </w:r>
      <w:bookmarkEnd w:id="126"/>
      <w:r>
        <w:instrText>" \l 3</w:instrText>
      </w:r>
      <w:r>
        <w:fldChar w:fldCharType="end"/>
      </w:r>
    </w:p>
    <w:p w:rsidR="00A80210" w:rsidRDefault="00033E7C">
      <w:pPr>
        <w:pStyle w:val="ProductList-Offering1SubSection"/>
        <w:outlineLvl w:val="3"/>
      </w:pPr>
      <w:bookmarkStart w:id="127" w:name="_Sec689"/>
      <w:r>
        <w:t>1. Dostupnost programa</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w:instrText>
            </w:r>
            <w:r>
              <w:instrText xml:space="preserv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Licenca za System Center 2016 Datacenter Serve</w:t>
            </w:r>
            <w:r>
              <w:rPr>
                <w:color w:val="000000"/>
              </w:rPr>
              <w:t>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Licenca za System Center 2016 Standard Server Management (licence za 2 jezgre)</w:t>
            </w:r>
            <w:r>
              <w:fldChar w:fldCharType="begin"/>
            </w:r>
            <w:r>
              <w:instrText xml:space="preserve"> XE "Licenca</w:instrText>
            </w:r>
            <w:r>
              <w:instrText xml:space="preserve">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3"/>
      </w:pPr>
      <w:bookmarkStart w:id="128" w:name="_Sec744"/>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w:t>
            </w:r>
            <w:r>
              <w:rPr>
                <w:color w:val="0563C1"/>
              </w:rPr>
              <w:t>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w:instrText>
            </w:r>
            <w:r>
              <w:instrText xml:space="preserve">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w:t>
            </w:r>
            <w:r>
              <w:rPr>
                <w:color w:val="404040"/>
              </w:rPr>
              <w:t>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Offering1SubSection"/>
        <w:outlineLvl w:val="3"/>
      </w:pPr>
      <w:bookmarkStart w:id="129" w:name="_Sec797"/>
      <w:r>
        <w:t xml:space="preserve">3. </w:t>
      </w:r>
      <w:r>
        <w:t>Prava na korištenje proizvoda</w:t>
      </w:r>
      <w:bookmarkEnd w:id="129"/>
    </w:p>
    <w:tbl>
      <w:tblPr>
        <w:tblStyle w:val="PURTable"/>
        <w:tblW w:w="0" w:type="dxa"/>
        <w:tblLook w:val="04A0" w:firstRow="1" w:lastRow="0" w:firstColumn="1" w:lastColumn="0" w:noHBand="0" w:noVBand="1"/>
      </w:tblPr>
      <w:tblGrid>
        <w:gridCol w:w="3602"/>
        <w:gridCol w:w="3582"/>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w:t>
              </w:r>
              <w:r>
                <w:rPr>
                  <w:color w:val="00467F"/>
                  <w:u w:val="single"/>
                </w:rPr>
                <w:t>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w:instrText>
            </w:r>
            <w:r>
              <w:instrText xml:space="preserv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lastRenderedPageBreak/>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 xml:space="preserve">3.2 Licenca za upravljanje – System Center 2016 </w:t>
      </w:r>
      <w:r>
        <w:t>Datacenter</w:t>
      </w:r>
    </w:p>
    <w:tbl>
      <w:tblPr>
        <w:tblStyle w:val="PURTable"/>
        <w:tblW w:w="0" w:type="dxa"/>
        <w:tblLook w:val="04A0" w:firstRow="1" w:lastRow="0" w:firstColumn="1" w:lastColumn="0" w:noHBand="0" w:noVBand="1"/>
      </w:tblPr>
      <w:tblGrid>
        <w:gridCol w:w="3639"/>
        <w:gridCol w:w="3622"/>
        <w:gridCol w:w="352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3.3.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Primjerak označava sliku softvera koja se stv</w:instrText>
      </w:r>
      <w:r>
        <w:instrText xml:space="preserve">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w:instrText>
      </w:r>
      <w:r>
        <w:instrText xml:space="preserve">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w:t>
      </w:r>
      <w:r>
        <w:t>oizvod i bilo koji drugi Proizvod koji obuhvaća softver baze podataka SQL Server.</w:t>
      </w:r>
    </w:p>
    <w:p w:rsidR="00A80210" w:rsidRDefault="00A80210">
      <w:pPr>
        <w:pStyle w:val="ProductList-Body"/>
      </w:pPr>
    </w:p>
    <w:p w:rsidR="00A80210" w:rsidRDefault="00033E7C">
      <w:pPr>
        <w:pStyle w:val="ProductList-ClauseHeading"/>
        <w:outlineLvl w:val="4"/>
      </w:pPr>
      <w:r>
        <w:t>3.4 Spremnici za Windows Server</w:t>
      </w:r>
    </w:p>
    <w:p w:rsidR="00A80210" w:rsidRDefault="00033E7C">
      <w:pPr>
        <w:pStyle w:val="ProductList-Body"/>
      </w:pPr>
      <w:r>
        <w:t xml:space="preserve">Klijent smije upravljati neograničenim brojem </w:t>
      </w:r>
      <w:r>
        <w:fldChar w:fldCharType="begin"/>
      </w:r>
      <w:r>
        <w:instrText xml:space="preserve"> AutoTextList   \s NoStyle \t "OSE-ovi znači cijeli Primjerak ili jedan dio Primjerka operacijs</w:instrText>
      </w:r>
      <w:r>
        <w:instrText xml:space="preserve">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w:instrText>
      </w:r>
      <w:r>
        <w:instrText xml:space="preserve">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w:instrText>
      </w:r>
      <w:r>
        <w:instrText xml:space="preserve">finicije, hardverska particija ili blade smatra se zasebnim poslužiteljem." </w:instrText>
      </w:r>
      <w:r>
        <w:fldChar w:fldCharType="separate"/>
      </w:r>
      <w:r>
        <w:rPr>
          <w:color w:val="0563C1"/>
        </w:rPr>
        <w:t>Licenciranom poslužitelju</w:t>
      </w:r>
      <w:r>
        <w:fldChar w:fldCharType="end"/>
      </w:r>
      <w:r>
        <w:t>.</w:t>
      </w:r>
    </w:p>
    <w:p w:rsidR="00A80210" w:rsidRDefault="00033E7C">
      <w:pPr>
        <w:pStyle w:val="ProductList-Offering1SubSection"/>
        <w:outlineLvl w:val="3"/>
      </w:pPr>
      <w:bookmarkStart w:id="130" w:name="_Sec869"/>
      <w:r>
        <w:t>4. Tehnološko jamstvo Software Assurance</w:t>
      </w:r>
      <w:bookmarkEnd w:id="130"/>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 xml:space="preserve">Prava prebacivanja u slučaju pogreške: </w:t>
            </w:r>
            <w:r>
              <w:rPr>
                <w:color w:val="404040"/>
              </w:rPr>
              <w:t>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w:instrText>
            </w:r>
            <w:r>
              <w:instrText xml:space="preserve">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r>
              <w:t xml:space="preserve">, </w:t>
            </w:r>
            <w:hyperlink r:id="rId5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w:instrText>
            </w:r>
            <w:r>
              <w:instrText xml:space="preserve">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w:t>
            </w:r>
            <w:r>
              <w:rPr>
                <w:color w:val="0563C1"/>
              </w:rPr>
              <w:t>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Prava na mogućnost Trenutačni ogranak (ako postoji) programa System Center</w:t>
      </w:r>
    </w:p>
    <w:p w:rsidR="00A80210" w:rsidRDefault="00033E7C">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w:t>
      </w:r>
      <w:r>
        <w:t>er smiju instalirati i upotrebljavati mogućnost Trenutačni ogranak za sve komponente.</w:t>
      </w:r>
    </w:p>
    <w:p w:rsidR="00A80210" w:rsidRDefault="00A80210">
      <w:pPr>
        <w:pStyle w:val="ProductList-ClauseHeading"/>
        <w:outlineLvl w:val="4"/>
      </w:pPr>
    </w:p>
    <w:p w:rsidR="00A80210" w:rsidRDefault="00033E7C">
      <w:pPr>
        <w:pStyle w:val="ProductList-ClauseHeading"/>
        <w:outlineLvl w:val="4"/>
      </w:pPr>
      <w:r>
        <w:t>4.2 System Center Global Service Monitor</w:t>
      </w:r>
    </w:p>
    <w:p w:rsidR="00A80210" w:rsidRDefault="00033E7C">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w:t>
      </w:r>
      <w:r>
        <w:rPr>
          <w:color w:val="0563C1"/>
        </w:rPr>
        <w:t xml:space="preserv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w:instrText>
      </w:r>
      <w:r>
        <w:instrText xml:space="preserve">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w:instrText>
      </w:r>
      <w:r>
        <w:instrText xml:space="preserve">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xml:space="preserve">. Na korištenje ovih Online </w:t>
      </w:r>
      <w:r>
        <w:t>usluga primjenjuju se Odredbe za Online usluge.</w:t>
      </w:r>
    </w:p>
    <w:p w:rsidR="00A80210" w:rsidRDefault="00A80210">
      <w:pPr>
        <w:pStyle w:val="ProductList-Body"/>
      </w:pPr>
    </w:p>
    <w:p w:rsidR="00A80210" w:rsidRDefault="00033E7C">
      <w:pPr>
        <w:pStyle w:val="ProductList-ClauseHeading"/>
        <w:outlineLvl w:val="4"/>
      </w:pPr>
      <w:r>
        <w:t>4.3 Prava na korištenje proizvoda i Licence povezane s Izmjenama licencnog modela – licenca koja ispunjava uvjete</w:t>
      </w:r>
    </w:p>
    <w:p w:rsidR="00A80210" w:rsidRDefault="00033E7C">
      <w:pPr>
        <w:pStyle w:val="ProductList-Body"/>
      </w:pPr>
      <w:r>
        <w:t>Pojam „Licenca koja ispunjava uvjete“ definirana u Pravima na migraciju za System Center Serv</w:t>
      </w:r>
      <w:r>
        <w:t>er objavljenima u Odredbama za proizvode iz listopada 2016. ažurirana je kako bi dodatno uključila procesorske Licence s tehnološkim jamstvom Software Assurance za System Center Server koje je Klijent stekao od 31. prosinca 2016. na temelju nove ili obnovl</w:t>
      </w:r>
      <w:r>
        <w:t>jene pristupnice s datumom stupanja na snagu između 1. listopada 2016. i 31. prosinca 2016.</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4433"/>
      <w:r>
        <w:instrText>Sy</w:instrText>
      </w:r>
      <w:r>
        <w:instrText>stem Center Configuration Manager</w:instrText>
      </w:r>
      <w:bookmarkEnd w:id="132"/>
      <w:r>
        <w:instrText>" \l 3</w:instrText>
      </w:r>
      <w:r>
        <w:fldChar w:fldCharType="end"/>
      </w:r>
    </w:p>
    <w:p w:rsidR="00A80210" w:rsidRDefault="00033E7C">
      <w:pPr>
        <w:pStyle w:val="ProductList-Offering1SubSection"/>
        <w:outlineLvl w:val="3"/>
      </w:pPr>
      <w:bookmarkStart w:id="133" w:name="_Sec691"/>
      <w:r>
        <w:t>1. Dostupnost programa</w:t>
      </w:r>
      <w:bookmarkEnd w:id="133"/>
    </w:p>
    <w:p w:rsidR="00A80210" w:rsidRDefault="00A8021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Licenca za System Center Configuration Manager 1606 Client Management</w:t>
            </w:r>
            <w:r>
              <w:fldChar w:fldCharType="begin"/>
            </w:r>
            <w:r>
              <w:instrText xml:space="preserve"> XE "Licenca za Syste</w:instrText>
            </w:r>
            <w:r>
              <w:instrText xml:space="preserv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134" w:name="_Sec746"/>
      <w:r>
        <w:t>2. Uvjeti za proizvod</w:t>
      </w:r>
      <w:bookmarkEnd w:id="134"/>
    </w:p>
    <w:tbl>
      <w:tblPr>
        <w:tblStyle w:val="PURTable"/>
        <w:tblW w:w="0" w:type="dxa"/>
        <w:tblLook w:val="04A0" w:firstRow="1" w:lastRow="0" w:firstColumn="1" w:lastColumn="0" w:noHBand="0" w:noVBand="1"/>
      </w:tblPr>
      <w:tblGrid>
        <w:gridCol w:w="3603"/>
        <w:gridCol w:w="3600"/>
        <w:gridCol w:w="358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"Skupina proizvoda: označava grupu Proizvoda kojoj Proizvod pripada u svrhu određivanja popusta. Po</w:instrText>
            </w:r>
            <w:r>
              <w:instrText xml:space="preserve">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Akademski klijenti</w:t>
      </w:r>
    </w:p>
    <w:p w:rsidR="00A80210" w:rsidRDefault="00033E7C">
      <w:pPr>
        <w:pStyle w:val="ProductList-Body"/>
      </w:pPr>
      <w:r>
        <w:t>Klijenti programa Enrollment for Education Solutions (pristupnica za obrazovna</w:t>
      </w:r>
      <w:r>
        <w:t xml:space="preserve"> rješenja) i School Subscription Enrollment (pretplatnička pristupnica School Subscription) mogu kupiti licencu System Center Configuration Manager 1606 Client Management po OSE-u i koristiti je po korisniku ili po OSE-u kako je navedene u licencnom modelu</w:t>
      </w:r>
      <w:r>
        <w:t xml:space="preserve"> </w:t>
      </w:r>
      <w:hyperlink w:anchor="_Sec544">
        <w:r>
          <w:rPr>
            <w:color w:val="00467F"/>
            <w:u w:val="single"/>
          </w:rPr>
          <w:t>poslužitelji za upravljanje</w:t>
        </w:r>
      </w:hyperlink>
      <w:r>
        <w:t xml:space="preserve">. </w:t>
      </w:r>
    </w:p>
    <w:p w:rsidR="00A80210" w:rsidRDefault="00033E7C">
      <w:pPr>
        <w:pStyle w:val="ProductList-Offering1SubSection"/>
        <w:outlineLvl w:val="3"/>
      </w:pPr>
      <w:bookmarkStart w:id="135" w:name="_Sec802"/>
      <w:r>
        <w:t>3. Prava na korištenje proizvoda</w:t>
      </w:r>
      <w:bookmarkEnd w:id="135"/>
    </w:p>
    <w:tbl>
      <w:tblPr>
        <w:tblStyle w:val="PURTable"/>
        <w:tblW w:w="0" w:type="dxa"/>
        <w:tblLook w:val="04A0" w:firstRow="1" w:lastRow="0" w:firstColumn="1" w:lastColumn="0" w:noHBand="0" w:noVBand="1"/>
      </w:tblPr>
      <w:tblGrid>
        <w:gridCol w:w="3602"/>
        <w:gridCol w:w="3582"/>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w:instrText>
            </w:r>
            <w:r>
              <w:instrText xml:space="preserve">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w:instrText>
            </w:r>
            <w:r>
              <w:instrText xml:space="preserve">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w:instrText>
            </w:r>
            <w:r>
              <w:instrText xml:space="preserve">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w:t>
              </w:r>
              <w:r>
                <w:rPr>
                  <w:color w:val="00467F"/>
                  <w:u w:val="single"/>
                </w:rPr>
                <w:t>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Microsoft 365 F1</w:t>
            </w:r>
            <w:r>
              <w:fldChar w:fldCharType="begin"/>
            </w:r>
            <w:r>
              <w:instrText xml:space="preserve"> XE "Microsoft 365 F1" </w:instrText>
            </w:r>
            <w:r>
              <w:fldChar w:fldCharType="end"/>
            </w:r>
            <w:r>
              <w:t xml:space="preserve"> (SL po korisniku)</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A80210" w:rsidRDefault="00033E7C">
            <w:pPr>
              <w:pStyle w:val="ProductList-TableBody"/>
            </w:pPr>
            <w:r>
              <w:t xml:space="preserve">Licenca ekvivalentna licenci za upravljanje (pogledajte </w:t>
            </w:r>
            <w:hyperlink r:id="rId60">
              <w:r>
                <w:rPr>
                  <w:color w:val="00467F"/>
                  <w:u w:val="single"/>
                </w:rPr>
                <w:t>Dodatak A</w:t>
              </w:r>
            </w:hyperlink>
            <w:r>
              <w:t>)</w:t>
            </w:r>
          </w:p>
        </w:tc>
      </w:tr>
    </w:tbl>
    <w:p w:rsidR="00A80210" w:rsidRDefault="00A80210">
      <w:pPr>
        <w:pStyle w:val="ProductList-Body"/>
      </w:pPr>
    </w:p>
    <w:p w:rsidR="00A80210" w:rsidRDefault="00033E7C">
      <w:pPr>
        <w:pStyle w:val="ProductList-ClauseHeading"/>
        <w:outlineLvl w:val="4"/>
      </w:pPr>
      <w:r>
        <w:t>3.2.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w:instrText>
      </w:r>
      <w:r>
        <w:instrText xml:space="preserve">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A80210" w:rsidRDefault="00033E7C">
      <w:pPr>
        <w:pStyle w:val="ProductList-Offering1SubSection"/>
        <w:outlineLvl w:val="3"/>
      </w:pPr>
      <w:bookmarkStart w:id="136" w:name="_Sec839"/>
      <w:r>
        <w:t>4. Tehnološko jamstvo Software Assurance</w:t>
      </w:r>
      <w:bookmarkEnd w:id="136"/>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w:instrText>
            </w:r>
            <w:r>
              <w:instrText>oTextList   \s NoStyle \t "Pogodnosti tehnološkog jamstva Software Assurance: označava kategoriju Proizvoda u svrhe određivanja pogodnosti tehnološkog jamstva Software Assurance široko primjenjivog na tu Skupinu proizvoda, kao što je navedeno Dodatku B – T</w:instrText>
            </w:r>
            <w:r>
              <w:instrText xml:space="preserve">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softvera u</w:instrText>
            </w:r>
            <w:r>
              <w:instrText xml:space="preserve">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w:instrText>
            </w:r>
            <w:r>
              <w:instrText xml:space="preserve">.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System Center Configuration Manager – VDI prava</w:t>
      </w:r>
    </w:p>
    <w:p w:rsidR="00A80210" w:rsidRDefault="00033E7C">
      <w:pPr>
        <w:pStyle w:val="ProductList-Body"/>
      </w:pPr>
      <w:r>
        <w:t>Klijenti s aktivnim tehnološkim jamstvom Soft</w:t>
      </w:r>
      <w:r>
        <w: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w:instrText>
      </w:r>
      <w:r>
        <w:instrText xml:space="preserve">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w:instrText>
      </w:r>
      <w:r>
        <w:instrText xml:space="preserve">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w:t>
      </w:r>
      <w:r>
        <w:rPr>
          <w:color w:val="0563C1"/>
        </w:rPr>
        <w:t>irtualni OSE-ovi</w:t>
      </w:r>
      <w:r>
        <w:fldChar w:fldCharType="end"/>
      </w:r>
      <w:r>
        <w:t xml:space="preserve"> mogu se koristiti na različitim glavnim uređajima virtualne računalne infrastrukture.</w:t>
      </w:r>
    </w:p>
    <w:p w:rsidR="00A80210" w:rsidRDefault="00A80210">
      <w:pPr>
        <w:pStyle w:val="ProductList-Body"/>
      </w:pPr>
    </w:p>
    <w:p w:rsidR="00A80210" w:rsidRDefault="00033E7C">
      <w:pPr>
        <w:pStyle w:val="ProductList-ClauseHeading"/>
        <w:outlineLvl w:val="4"/>
      </w:pPr>
      <w:r>
        <w:t>4.2 Prava na trenutni ogranak programa System Center Configuration Manager</w:t>
      </w:r>
    </w:p>
    <w:p w:rsidR="00A80210" w:rsidRDefault="00033E7C">
      <w:pPr>
        <w:pStyle w:val="ProductList-Body"/>
      </w:pPr>
      <w:r>
        <w:t>Klijenti s aktivnim tehnološkim jamstvom Software Assurance za licence Sys</w:t>
      </w:r>
      <w:r>
        <w:t>tem Center Configuration Manager ili licence ekvivalentne ML-u smiju instalirati i upotrebljavati mogućnost Trenutačni ogranak programa System Center Configuration Manager.</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4434"/>
      <w:r>
        <w:instrText>System Center Data Protection Manager</w:instrText>
      </w:r>
      <w:bookmarkEnd w:id="138"/>
      <w:r>
        <w:instrText>" \l 3</w:instrText>
      </w:r>
      <w:r>
        <w:fldChar w:fldCharType="end"/>
      </w:r>
    </w:p>
    <w:p w:rsidR="00A80210" w:rsidRDefault="00033E7C">
      <w:pPr>
        <w:pStyle w:val="ProductList-Offering1SubSection"/>
        <w:outlineLvl w:val="3"/>
      </w:pPr>
      <w:bookmarkStart w:id="139" w:name="_Sec690"/>
      <w:r>
        <w:t>1. Dostupnost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w:instrText>
            </w:r>
            <w:r>
              <w:instrText xml:space="preserv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w:instrText>
            </w:r>
            <w:r>
              <w:instrText xml:space="preserve">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140" w:name="_Sec745"/>
      <w:r>
        <w:t>2. Uvjeti za proizvod</w:t>
      </w:r>
      <w:bookmarkEnd w:id="140"/>
    </w:p>
    <w:tbl>
      <w:tblPr>
        <w:tblStyle w:val="PURTable"/>
        <w:tblW w:w="0" w:type="dxa"/>
        <w:tblLook w:val="04A0" w:firstRow="1" w:lastRow="0" w:firstColumn="1" w:lastColumn="0" w:noHBand="0" w:noVBand="1"/>
      </w:tblPr>
      <w:tblGrid>
        <w:gridCol w:w="3602"/>
        <w:gridCol w:w="3601"/>
        <w:gridCol w:w="358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w:instrText>
            </w:r>
            <w:r>
              <w:instrText xml:space="preserve">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Akademski klijenti</w:t>
      </w:r>
    </w:p>
    <w:p w:rsidR="00A80210" w:rsidRDefault="00033E7C">
      <w:pPr>
        <w:pStyle w:val="ProductList-Body"/>
      </w:pPr>
      <w:r>
        <w:t xml:space="preserve">Klijenti programa Enrollment for Education Solutions (pristupnica za obrazovna </w:t>
      </w:r>
      <w:r>
        <w:t>rješenja) i School Subscription Enrollment (pretplatnička pristupnica School Subscription) mogu kupiti licencu System Center 2016 Data Protection Manager Client Management po OSE-u i koristiti je po korisniku ili po OSE-u kako je navedene u licencnom model</w:t>
      </w:r>
      <w:r>
        <w:t xml:space="preserve">u </w:t>
      </w:r>
      <w:hyperlink w:anchor="_Sec544">
        <w:r>
          <w:rPr>
            <w:color w:val="00467F"/>
            <w:u w:val="single"/>
          </w:rPr>
          <w:t>poslužitelji za upravljanje</w:t>
        </w:r>
      </w:hyperlink>
      <w:r>
        <w:t xml:space="preserve">. </w:t>
      </w:r>
    </w:p>
    <w:p w:rsidR="00A80210" w:rsidRDefault="00033E7C">
      <w:pPr>
        <w:pStyle w:val="ProductList-Offering1SubSection"/>
        <w:outlineLvl w:val="3"/>
      </w:pPr>
      <w:bookmarkStart w:id="141" w:name="_Sec801"/>
      <w:r>
        <w:t>3. Prava na korištenje proizvoda</w:t>
      </w:r>
      <w:bookmarkEnd w:id="141"/>
    </w:p>
    <w:tbl>
      <w:tblPr>
        <w:tblStyle w:val="PURTable"/>
        <w:tblW w:w="0" w:type="dxa"/>
        <w:tblLook w:val="04A0" w:firstRow="1" w:lastRow="0" w:firstColumn="1" w:lastColumn="0" w:noHBand="0" w:noVBand="1"/>
      </w:tblPr>
      <w:tblGrid>
        <w:gridCol w:w="3602"/>
        <w:gridCol w:w="3582"/>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w:instrText>
            </w:r>
            <w:r>
              <w:instrText xml:space="preserve">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w:instrText>
            </w:r>
            <w:r>
              <w:instrText xml:space="preserve">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w:t>
              </w:r>
              <w:r>
                <w:rPr>
                  <w:color w:val="00467F"/>
                  <w:u w:val="single"/>
                </w:rPr>
                <w:t>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3.2.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A80210" w:rsidRDefault="00033E7C">
      <w:pPr>
        <w:pStyle w:val="ProductList-Offering1SubSection"/>
        <w:outlineLvl w:val="3"/>
      </w:pPr>
      <w:bookmarkStart w:id="142" w:name="_Sec927"/>
      <w:r>
        <w:t>4. Tehnološko jamstvo Software Assurance</w:t>
      </w:r>
      <w:bookmarkEnd w:id="142"/>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w:instrText>
            </w:r>
            <w:r>
              <w:instrText xml:space="preserve">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w:t>
            </w:r>
            <w:r>
              <w:rPr>
                <w:color w:val="0563C1"/>
              </w:rPr>
              <w:t>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w:instrText>
            </w:r>
            <w:r>
              <w:instrText xml:space="preserve">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 xml:space="preserve">4.1 Prava na mogućnost Trenutačni ogranak programa System Center Data </w:t>
      </w:r>
      <w:r>
        <w:t>Protection Manager</w:t>
      </w:r>
    </w:p>
    <w:p w:rsidR="00A80210" w:rsidRDefault="00033E7C">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w:t>
      </w:r>
      <w:r>
        <w:t>otection Manager.</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4435"/>
      <w:r>
        <w:instrText>System Center Endpoint Protection</w:instrText>
      </w:r>
      <w:bookmarkEnd w:id="144"/>
      <w:r>
        <w:instrText>" \l 3</w:instrText>
      </w:r>
      <w:r>
        <w:fldChar w:fldCharType="end"/>
      </w:r>
    </w:p>
    <w:p w:rsidR="00A80210" w:rsidRDefault="00033E7C">
      <w:pPr>
        <w:pStyle w:val="ProductList-Offering1SubSection"/>
        <w:outlineLvl w:val="3"/>
      </w:pPr>
      <w:bookmarkStart w:id="145" w:name="_Sec892"/>
      <w:r>
        <w:t>1. Dostupnost programa</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bl>
    <w:p w:rsidR="00A80210" w:rsidRDefault="00033E7C">
      <w:pPr>
        <w:pStyle w:val="ProductList-Offering1SubSection"/>
        <w:outlineLvl w:val="3"/>
      </w:pPr>
      <w:bookmarkStart w:id="146" w:name="_Sec893"/>
      <w:r>
        <w:t>2. Uvjeti za proizvod</w:t>
      </w:r>
      <w:bookmarkEnd w:id="146"/>
    </w:p>
    <w:tbl>
      <w:tblPr>
        <w:tblStyle w:val="PURTable"/>
        <w:tblW w:w="0" w:type="dxa"/>
        <w:tblLook w:val="04A0" w:firstRow="1" w:lastRow="0" w:firstColumn="1" w:lastColumn="0" w:noHBand="0" w:noVBand="1"/>
      </w:tblPr>
      <w:tblGrid>
        <w:gridCol w:w="3585"/>
        <w:gridCol w:w="3609"/>
        <w:gridCol w:w="359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(tehnološko jamstvo Software Assurance):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3"/>
      </w:pPr>
      <w:bookmarkStart w:id="147" w:name="_Sec894"/>
      <w:r>
        <w:lastRenderedPageBreak/>
        <w:t>3. Prava na korištenje proizvoda</w:t>
      </w:r>
      <w:bookmarkEnd w:id="147"/>
    </w:p>
    <w:tbl>
      <w:tblPr>
        <w:tblStyle w:val="PURTable"/>
        <w:tblW w:w="0" w:type="dxa"/>
        <w:tblLook w:val="04A0" w:firstRow="1" w:lastRow="0" w:firstColumn="1" w:lastColumn="0" w:noHBand="0" w:noVBand="1"/>
      </w:tblPr>
      <w:tblGrid>
        <w:gridCol w:w="3603"/>
        <w:gridCol w:w="3583"/>
        <w:gridCol w:w="360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w:instrText>
            </w:r>
            <w:r>
              <w:instrText xml:space="preserve">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w:instrText>
            </w:r>
            <w:r>
              <w:instrText xml:space="preserve">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SL po uređaju i po koris</w:t>
      </w:r>
      <w:r>
        <w:t>niku</w:t>
      </w:r>
    </w:p>
    <w:p w:rsidR="00A80210" w:rsidRDefault="00033E7C">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A80210" w:rsidRDefault="00A80210">
      <w:pPr>
        <w:pStyle w:val="ProductList-Body"/>
      </w:pPr>
    </w:p>
    <w:p w:rsidR="00A80210" w:rsidRDefault="00033E7C">
      <w:pPr>
        <w:pStyle w:val="ProductList-ClauseHeading"/>
        <w:outlineLvl w:val="4"/>
      </w:pPr>
      <w:r>
        <w:t>3.2 SL-ovi za upravljanje poslužiteljem</w:t>
      </w:r>
    </w:p>
    <w:p w:rsidR="00A80210" w:rsidRDefault="00033E7C">
      <w:pPr>
        <w:pStyle w:val="ProductList-Body"/>
      </w:pPr>
      <w:r>
        <w:t>O</w:t>
      </w:r>
      <w:r>
        <w:t xml:space="preserve">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w:t>
      </w:r>
      <w:r>
        <w:t xml:space="preserve">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w:instrText>
      </w:r>
      <w:r>
        <w:instrText xml:space="preserve">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w:t>
      </w:r>
      <w:r>
        <w:t>eracijskih sustava.</w:t>
      </w:r>
    </w:p>
    <w:p w:rsidR="00A80210" w:rsidRDefault="00A80210">
      <w:pPr>
        <w:pStyle w:val="ProductList-Body"/>
      </w:pPr>
    </w:p>
    <w:p w:rsidR="00A80210" w:rsidRDefault="00033E7C">
      <w:pPr>
        <w:pStyle w:val="ProductList-ClauseHeading"/>
        <w:outlineLvl w:val="4"/>
      </w:pPr>
      <w:r>
        <w:t>3.3 Zamjena programa za pretraživanje</w:t>
      </w:r>
    </w:p>
    <w:p w:rsidR="00A80210" w:rsidRDefault="00033E7C">
      <w:pPr>
        <w:pStyle w:val="ProductList-Body"/>
      </w:pPr>
      <w:r>
        <w:t>Microsoft može zamijeniti odgovarajući softver i datoteke za sljedeće stavke Online usluge:</w:t>
      </w:r>
    </w:p>
    <w:p w:rsidR="00A80210" w:rsidRDefault="00033E7C">
      <w:pPr>
        <w:pStyle w:val="ProductList-Bullet"/>
        <w:numPr>
          <w:ilvl w:val="0"/>
          <w:numId w:val="24"/>
        </w:numPr>
      </w:pPr>
      <w:r>
        <w:t xml:space="preserve">softver za zaštitu od virusa i softver za zaštitu od neželjene pošte te </w:t>
      </w:r>
    </w:p>
    <w:p w:rsidR="00A80210" w:rsidRDefault="00033E7C">
      <w:pPr>
        <w:pStyle w:val="ProductList-Bullet"/>
        <w:numPr>
          <w:ilvl w:val="0"/>
          <w:numId w:val="24"/>
        </w:numPr>
      </w:pPr>
      <w:r>
        <w:t>datoteke potpisa i podatkovne datoteke s filtriranjem sadržaja.</w:t>
      </w:r>
    </w:p>
    <w:p w:rsidR="00A80210" w:rsidRDefault="00033E7C">
      <w:pPr>
        <w:pStyle w:val="ProductList-Offering1SubSection"/>
        <w:outlineLvl w:val="3"/>
      </w:pPr>
      <w:bookmarkStart w:id="148" w:name="_Sec895"/>
      <w:r>
        <w:t>4. Tehnološko jamstvo Software Assurance</w:t>
      </w:r>
      <w:bookmarkEnd w:id="148"/>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w:instrText>
            </w:r>
            <w:r>
              <w:instrText xml:space="preserve">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Prava na mogućnost Trenutačni ogranak programa System Center Endpoint Protection</w:t>
      </w:r>
    </w:p>
    <w:p w:rsidR="00A80210" w:rsidRDefault="00033E7C">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4436"/>
      <w:r>
        <w:instrText>System Center Operations Manager</w:instrText>
      </w:r>
      <w:bookmarkEnd w:id="150"/>
      <w:r>
        <w:instrText>" \l 3</w:instrText>
      </w:r>
      <w:r>
        <w:fldChar w:fldCharType="end"/>
      </w:r>
    </w:p>
    <w:p w:rsidR="00A80210" w:rsidRDefault="00033E7C">
      <w:pPr>
        <w:pStyle w:val="ProductList-Offering1SubSection"/>
        <w:outlineLvl w:val="3"/>
      </w:pPr>
      <w:bookmarkStart w:id="151" w:name="_Sec1181"/>
      <w:r>
        <w:t>1. Dostupnost programa</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152" w:name="_Sec1182"/>
      <w:r>
        <w:t>2. Uvjeti za proizvod</w:t>
      </w:r>
      <w:bookmarkEnd w:id="152"/>
    </w:p>
    <w:tbl>
      <w:tblPr>
        <w:tblStyle w:val="PURTable"/>
        <w:tblW w:w="0" w:type="dxa"/>
        <w:tblLook w:val="04A0" w:firstRow="1" w:lastRow="0" w:firstColumn="1" w:lastColumn="0" w:noHBand="0" w:noVBand="1"/>
      </w:tblPr>
      <w:tblGrid>
        <w:gridCol w:w="3602"/>
        <w:gridCol w:w="3601"/>
        <w:gridCol w:w="358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w:instrText>
            </w:r>
            <w:r>
              <w:instrText xml:space="preserve">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w:instrText>
            </w:r>
            <w:r>
              <w:instrText xml:space="preserve">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Akademski klijenti</w:t>
      </w:r>
    </w:p>
    <w:p w:rsidR="00A80210" w:rsidRDefault="00033E7C">
      <w:pPr>
        <w:pStyle w:val="ProductList-Body"/>
      </w:pPr>
      <w:r>
        <w:t xml:space="preserve">Klijenti programa Enrollment for Education Solutions (pristupnica za obrazovna rješenja) i School Subscription Enrollment (pretplatnička pristupnica School Subscription) mogu </w:t>
      </w:r>
      <w:r>
        <w:t xml:space="preserve">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A80210" w:rsidRDefault="00033E7C">
      <w:pPr>
        <w:pStyle w:val="ProductList-Offering1SubSection"/>
        <w:outlineLvl w:val="3"/>
      </w:pPr>
      <w:bookmarkStart w:id="153" w:name="_Sec1183"/>
      <w:r>
        <w:lastRenderedPageBreak/>
        <w:t>3. Prava na korištenje proizvoda</w:t>
      </w:r>
      <w:bookmarkEnd w:id="153"/>
    </w:p>
    <w:tbl>
      <w:tblPr>
        <w:tblStyle w:val="PURTable"/>
        <w:tblW w:w="0" w:type="dxa"/>
        <w:tblLook w:val="04A0" w:firstRow="1" w:lastRow="0" w:firstColumn="1" w:lastColumn="0" w:noHBand="0" w:noVBand="1"/>
      </w:tblPr>
      <w:tblGrid>
        <w:gridCol w:w="3602"/>
        <w:gridCol w:w="3582"/>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w:instrText>
            </w:r>
            <w:r>
              <w:instrText xml:space="preserve">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w:t>
            </w:r>
            <w:r>
              <w:rPr>
                <w:color w:val="0563C1"/>
              </w:rPr>
              <w:t>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w:instrText>
            </w:r>
            <w:r>
              <w:instrText xml:space="preserve">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w:instrText>
            </w:r>
            <w:r>
              <w:instrText xml:space="preserve">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8">
              <w:r>
                <w:rPr>
                  <w:color w:val="00467F"/>
                  <w:u w:val="single"/>
                </w:rPr>
                <w:t>Internetske značajke</w:t>
              </w:r>
            </w:hyperlink>
            <w:r>
              <w:t xml:space="preserve">, </w:t>
            </w:r>
            <w:hyperlink r:id="rId6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3.2.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A80210" w:rsidRDefault="00033E7C">
      <w:pPr>
        <w:pStyle w:val="ProductList-Offering1SubSection"/>
        <w:outlineLvl w:val="3"/>
      </w:pPr>
      <w:bookmarkStart w:id="154" w:name="_Sec1184"/>
      <w:r>
        <w:t>4. Tehnološko jamstvo Software Assurance</w:t>
      </w:r>
      <w:bookmarkEnd w:id="154"/>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70">
              <w:r>
                <w:rPr>
                  <w:color w:val="00467F"/>
                  <w:u w:val="single"/>
                </w:rPr>
                <w:t>Popis proizvoda – listopad 2013.</w:t>
              </w:r>
            </w:hyperlink>
            <w:r>
              <w:t xml:space="preserve">; </w:t>
            </w:r>
            <w:hyperlink r:id="rId7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w:instrText>
            </w:r>
            <w:r>
              <w:instrText xml:space="preserve">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Prava na mogućnost Trenutačni ogranak System Center Operations Manager</w:t>
      </w:r>
    </w:p>
    <w:p w:rsidR="00A80210" w:rsidRDefault="00033E7C">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55" w:name="_Sec1185"/>
      <w:r>
        <w:t>Orkestrator sistemskog centra</w:t>
      </w:r>
      <w:bookmarkEnd w:id="155"/>
      <w:r>
        <w:fldChar w:fldCharType="begin"/>
      </w:r>
      <w:r>
        <w:instrText xml:space="preserve"> TC "</w:instrText>
      </w:r>
      <w:bookmarkStart w:id="156" w:name="_Toc526084437"/>
      <w:r>
        <w:instrText>Orkestrator sistemskog centra</w:instrText>
      </w:r>
      <w:bookmarkEnd w:id="156"/>
      <w:r>
        <w:instrText>" \l 3</w:instrText>
      </w:r>
      <w:r>
        <w:fldChar w:fldCharType="end"/>
      </w:r>
    </w:p>
    <w:p w:rsidR="00A80210" w:rsidRDefault="00033E7C">
      <w:pPr>
        <w:pStyle w:val="ProductList-Offering1SubSection"/>
        <w:outlineLvl w:val="3"/>
      </w:pPr>
      <w:bookmarkStart w:id="157" w:name="_Sec1186"/>
      <w:r>
        <w:t>1. Dostupnost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158" w:name="_Sec1187"/>
      <w:r>
        <w:t>2. Uvjeti za proizvod</w:t>
      </w:r>
      <w:bookmarkEnd w:id="158"/>
    </w:p>
    <w:tbl>
      <w:tblPr>
        <w:tblStyle w:val="PURTable"/>
        <w:tblW w:w="0" w:type="dxa"/>
        <w:tblLook w:val="04A0" w:firstRow="1" w:lastRow="0" w:firstColumn="1" w:lastColumn="0" w:noHBand="0" w:noVBand="1"/>
      </w:tblPr>
      <w:tblGrid>
        <w:gridCol w:w="3602"/>
        <w:gridCol w:w="3601"/>
        <w:gridCol w:w="358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w:instrText>
            </w:r>
            <w:r>
              <w:instrText xml:space="preserve">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w:t>
            </w:r>
            <w:r>
              <w:t>13)</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Akademski klijenti</w:t>
      </w:r>
    </w:p>
    <w:p w:rsidR="00A80210" w:rsidRDefault="00033E7C">
      <w:pPr>
        <w:pStyle w:val="ProductList-Body"/>
      </w:pPr>
      <w:r>
        <w:t xml:space="preserve">Klijenti programa Enrollment for Education Solutions (pristupnica za obrazovna </w:t>
      </w:r>
      <w:r>
        <w:t xml:space="preserve">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A80210" w:rsidRDefault="00033E7C">
      <w:pPr>
        <w:pStyle w:val="ProductList-Offering1SubSection"/>
        <w:outlineLvl w:val="3"/>
      </w:pPr>
      <w:bookmarkStart w:id="159" w:name="_Sec1188"/>
      <w:r>
        <w:t>3. Prava na korištenje proizvoda</w:t>
      </w:r>
      <w:bookmarkEnd w:id="159"/>
    </w:p>
    <w:tbl>
      <w:tblPr>
        <w:tblStyle w:val="PURTable"/>
        <w:tblW w:w="0" w:type="dxa"/>
        <w:tblLook w:val="04A0" w:firstRow="1" w:lastRow="0" w:firstColumn="1" w:lastColumn="0" w:noHBand="0" w:noVBand="1"/>
      </w:tblPr>
      <w:tblGrid>
        <w:gridCol w:w="3602"/>
        <w:gridCol w:w="3582"/>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w:instrText>
            </w:r>
            <w:r>
              <w:instrText xml:space="preserve">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w:instrText>
            </w:r>
            <w:r>
              <w:instrText xml:space="preserve">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lastRenderedPageBreak/>
              <w:fldChar w:fldCharType="begin"/>
            </w:r>
            <w:r>
              <w:instrText xml:space="preserve"> </w:instrText>
            </w:r>
            <w:r>
              <w:instrText xml:space="preserve">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5">
              <w:r>
                <w:rPr>
                  <w:color w:val="00467F"/>
                  <w:u w:val="single"/>
                </w:rPr>
                <w:t>Internetske značajke</w:t>
              </w:r>
            </w:hyperlink>
            <w:r>
              <w:t xml:space="preserve">, </w:t>
            </w:r>
            <w:hyperlink r:id="rId7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3.2.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A80210" w:rsidRDefault="00033E7C">
      <w:pPr>
        <w:pStyle w:val="ProductList-Offering1SubSection"/>
        <w:outlineLvl w:val="3"/>
      </w:pPr>
      <w:bookmarkStart w:id="160" w:name="_Sec1189"/>
      <w:r>
        <w:t>4. Tehnološko jamstvo Software Assurance</w:t>
      </w:r>
      <w:bookmarkEnd w:id="160"/>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w:instrText>
            </w:r>
            <w:r>
              <w:instrText xml:space="preserve">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w:t>
            </w:r>
            <w:r>
              <w:rPr>
                <w:color w:val="0563C1"/>
              </w:rPr>
              <w:t>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77">
              <w:r>
                <w:rPr>
                  <w:color w:val="00467F"/>
                  <w:u w:val="single"/>
                </w:rPr>
                <w:t>Popis proizvoda – listopad 2013.</w:t>
              </w:r>
            </w:hyperlink>
            <w:r>
              <w:t xml:space="preserve">; </w:t>
            </w:r>
            <w:hyperlink r:id="rId7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w:instrText>
            </w:r>
            <w:r>
              <w:instrText xml:space="preserve">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4438"/>
      <w:r>
        <w:instrText>System Center Service Manager</w:instrText>
      </w:r>
      <w:bookmarkEnd w:id="162"/>
      <w:r>
        <w:instrText>" \l 3</w:instrText>
      </w:r>
      <w:r>
        <w:fldChar w:fldCharType="end"/>
      </w:r>
    </w:p>
    <w:p w:rsidR="00A80210" w:rsidRDefault="00033E7C">
      <w:pPr>
        <w:pStyle w:val="ProductList-Offering1SubSection"/>
        <w:outlineLvl w:val="3"/>
      </w:pPr>
      <w:bookmarkStart w:id="163" w:name="_Sec1191"/>
      <w:r>
        <w:t>1. Dostupnost programa</w:t>
      </w:r>
      <w:bookmarkEnd w:id="163"/>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164" w:name="_Sec1192"/>
      <w:r>
        <w:t>2. Uvjeti za proizvod</w:t>
      </w:r>
      <w:bookmarkEnd w:id="164"/>
    </w:p>
    <w:tbl>
      <w:tblPr>
        <w:tblStyle w:val="PURTable"/>
        <w:tblW w:w="0" w:type="dxa"/>
        <w:tblLook w:val="04A0" w:firstRow="1" w:lastRow="0" w:firstColumn="1" w:lastColumn="0" w:noHBand="0" w:noVBand="1"/>
      </w:tblPr>
      <w:tblGrid>
        <w:gridCol w:w="3602"/>
        <w:gridCol w:w="3601"/>
        <w:gridCol w:w="358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Akademski klijenti</w:t>
      </w:r>
    </w:p>
    <w:p w:rsidR="00A80210" w:rsidRDefault="00033E7C">
      <w:pPr>
        <w:pStyle w:val="ProductList-Body"/>
      </w:pPr>
      <w:r>
        <w:t xml:space="preserve">Klijenti programa Enrollment for Education Solutions (pristupnica za obrazovna </w:t>
      </w:r>
      <w:r>
        <w:t xml:space="preserve">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A80210" w:rsidRDefault="00033E7C">
      <w:pPr>
        <w:pStyle w:val="ProductList-Offering1SubSection"/>
        <w:outlineLvl w:val="3"/>
      </w:pPr>
      <w:bookmarkStart w:id="165" w:name="_Sec1193"/>
      <w:r>
        <w:t>3. Prava na korištenje proizvoda</w:t>
      </w:r>
      <w:bookmarkEnd w:id="165"/>
    </w:p>
    <w:tbl>
      <w:tblPr>
        <w:tblStyle w:val="PURTable"/>
        <w:tblW w:w="0" w:type="dxa"/>
        <w:tblLook w:val="04A0" w:firstRow="1" w:lastRow="0" w:firstColumn="1" w:lastColumn="0" w:noHBand="0" w:noVBand="1"/>
      </w:tblPr>
      <w:tblGrid>
        <w:gridCol w:w="3602"/>
        <w:gridCol w:w="3582"/>
        <w:gridCol w:w="360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w:instrText>
            </w:r>
            <w:r>
              <w:instrText xml:space="preserve">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w:instrText>
            </w:r>
            <w:r>
              <w:instrText xml:space="preserve">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w:instrText>
            </w:r>
            <w:r>
              <w:instrText xml:space="preserve">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2">
              <w:r>
                <w:rPr>
                  <w:color w:val="00467F"/>
                  <w:u w:val="single"/>
                </w:rPr>
                <w:t>Internetske značajke</w:t>
              </w:r>
            </w:hyperlink>
            <w:r>
              <w:t xml:space="preserve">, </w:t>
            </w:r>
            <w:hyperlink r:id="rId8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Microsoft Identity Manager 2016 CAL (korisnik)</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lastRenderedPageBreak/>
        <w:t>3.2.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A80210" w:rsidRDefault="00033E7C">
      <w:pPr>
        <w:pStyle w:val="ProductList-Offering1SubSection"/>
        <w:outlineLvl w:val="3"/>
      </w:pPr>
      <w:bookmarkStart w:id="166" w:name="_Sec1194"/>
      <w:r>
        <w:t>4. Tehnološko jamstvo Software Assurance</w:t>
      </w:r>
      <w:bookmarkEnd w:id="166"/>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w:instrText>
            </w:r>
            <w:r>
              <w:instrText xml:space="preserve">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w:t>
            </w:r>
            <w:r>
              <w:rPr>
                <w:color w:val="0563C1"/>
              </w:rPr>
              <w:t>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w:instrText>
            </w:r>
            <w:r>
              <w:instrText xml:space="preserve">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4">
              <w:r>
                <w:rPr>
                  <w:color w:val="00467F"/>
                  <w:u w:val="single"/>
                </w:rPr>
                <w:t>Popis proizvoda – listopad 2013.</w:t>
              </w:r>
            </w:hyperlink>
            <w:r>
              <w:t xml:space="preserve">; </w:t>
            </w:r>
            <w:hyperlink r:id="rId8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Prava na mogućnost Trenutačni ogranak programa System Center Service Manager</w:t>
      </w:r>
    </w:p>
    <w:p w:rsidR="00A80210" w:rsidRDefault="00033E7C">
      <w:pPr>
        <w:pStyle w:val="ProductList-Body"/>
      </w:pPr>
      <w:r>
        <w:t>Klijent</w:t>
      </w:r>
      <w:r>
        <w:t>i s aktivnim tehnološkim jamstvom Software Assurance za licence System Center Service Manager ili licencom ekvivalentnom ML-u smiju instalirati i upotrebljavati mogućnost Trenutačni ogranak programa System Center Service Manager.</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4439"/>
      <w:r>
        <w:instrText>Virtual Desktop Infrastructure (VDI) Suite</w:instrText>
      </w:r>
      <w:bookmarkEnd w:id="168"/>
      <w:r>
        <w:instrText>" \l 2</w:instrText>
      </w:r>
      <w:r>
        <w:fldChar w:fldCharType="end"/>
      </w:r>
    </w:p>
    <w:p w:rsidR="00A80210" w:rsidRDefault="00033E7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Pr>
            <w:color w:val="00467F"/>
            <w:u w:val="single"/>
          </w:rPr>
          <w:t>http://go.microsoft.com/?linkid=9839206</w:t>
        </w:r>
      </w:hyperlink>
      <w:r>
        <w:t xml:space="preserve"> i Popisu proizvoda iz lipnja 2015. </w:t>
      </w:r>
      <w:hyperlink r:id="rId87">
        <w:r>
          <w:rPr>
            <w:color w:val="00467F"/>
            <w:u w:val="single"/>
          </w:rPr>
          <w:t>http://go.microsoft.com/?linkid=9839207</w:t>
        </w:r>
      </w:hyperlink>
      <w:r>
        <w:t>.</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169" w:name="_Sec617"/>
      <w:r>
        <w:t>Visual Studio</w:t>
      </w:r>
      <w:bookmarkEnd w:id="169"/>
      <w:r>
        <w:fldChar w:fldCharType="begin"/>
      </w:r>
      <w:r>
        <w:instrText xml:space="preserve"> TC "</w:instrText>
      </w:r>
      <w:bookmarkStart w:id="170" w:name="_Toc526084440"/>
      <w:r>
        <w:instrText>Visual Studio</w:instrText>
      </w:r>
      <w:bookmarkEnd w:id="170"/>
      <w:r>
        <w:instrText xml:space="preserve">" \l </w:instrText>
      </w:r>
      <w:r>
        <w:instrText>2</w:instrText>
      </w:r>
      <w:r>
        <w:fldChar w:fldCharType="end"/>
      </w:r>
    </w:p>
    <w:p w:rsidR="00A80210" w:rsidRDefault="00033E7C">
      <w:pPr>
        <w:pStyle w:val="ProductList-Offering2HeadingNoBorder"/>
        <w:outlineLvl w:val="2"/>
      </w:pPr>
      <w:bookmarkStart w:id="171" w:name="_Sec649"/>
      <w:r>
        <w:t>Visual Studio</w:t>
      </w:r>
      <w:bookmarkEnd w:id="171"/>
      <w:r>
        <w:fldChar w:fldCharType="begin"/>
      </w:r>
      <w:r>
        <w:instrText xml:space="preserve"> TC "</w:instrText>
      </w:r>
      <w:bookmarkStart w:id="172" w:name="_Toc526084441"/>
      <w:r>
        <w:instrText>Visual Studio</w:instrText>
      </w:r>
      <w:bookmarkEnd w:id="172"/>
      <w:r>
        <w:instrText>" \l 3</w:instrText>
      </w:r>
      <w:r>
        <w:fldChar w:fldCharType="end"/>
      </w:r>
    </w:p>
    <w:p w:rsidR="00A80210" w:rsidRDefault="00033E7C">
      <w:pPr>
        <w:pStyle w:val="ProductList-Offering1SubSection"/>
        <w:outlineLvl w:val="3"/>
      </w:pPr>
      <w:bookmarkStart w:id="173" w:name="_Sec697"/>
      <w:r>
        <w:t>1. Dostupnost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w:instrText>
            </w:r>
            <w:r>
              <w:instrText xml:space="preserve">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Visual Studio Professional 2017</w:t>
            </w:r>
            <w:r>
              <w:fldChar w:fldCharType="begin"/>
            </w:r>
            <w:r>
              <w:instrText xml:space="preserve"> XE "Vis</w:instrText>
            </w:r>
            <w:r>
              <w:instrText xml:space="preserve">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w:instrText>
            </w:r>
            <w:r>
              <w:instrText xml:space="preserve">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3"/>
      </w:pPr>
      <w:bookmarkStart w:id="174" w:name="_Sec752"/>
      <w:r>
        <w:t>2. Uvjeti za proizvod</w:t>
      </w:r>
      <w:bookmarkEnd w:id="174"/>
    </w:p>
    <w:tbl>
      <w:tblPr>
        <w:tblStyle w:val="PURTable"/>
        <w:tblW w:w="0" w:type="dxa"/>
        <w:tblLook w:val="04A0" w:firstRow="1" w:lastRow="0" w:firstColumn="1" w:lastColumn="0" w:noHBand="0" w:noVBand="1"/>
      </w:tblPr>
      <w:tblGrid>
        <w:gridCol w:w="3585"/>
        <w:gridCol w:w="3608"/>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w:instrText>
            </w:r>
            <w:r>
              <w:instrText xml:space="preserve">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"Starija izdanja: dopušt</w:instrText>
            </w:r>
            <w:r>
              <w:instrText xml:space="preserve">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Licenca za SQL Server Parallel Data Warehouse</w:t>
      </w:r>
      <w:r>
        <w:t xml:space="preserve"> Developer</w:t>
      </w:r>
    </w:p>
    <w:p w:rsidR="00A80210" w:rsidRDefault="00033E7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w:t>
      </w:r>
      <w:r>
        <w:t>17 i Visual Pretplatu na Studio Test Professional 2017 imaju jednu licencu za SQL Server 2016 Parallel Data Warehouse Developer.</w:t>
      </w:r>
    </w:p>
    <w:p w:rsidR="00A80210" w:rsidRDefault="00A80210">
      <w:pPr>
        <w:pStyle w:val="ProductList-Body"/>
      </w:pPr>
    </w:p>
    <w:p w:rsidR="00A80210" w:rsidRDefault="00033E7C">
      <w:pPr>
        <w:pStyle w:val="ProductList-ClauseHeading"/>
        <w:outlineLvl w:val="4"/>
      </w:pPr>
      <w:r>
        <w:t>2.2 Licenca za Visual Studio Team Foundation Server 2018</w:t>
      </w:r>
    </w:p>
    <w:p w:rsidR="00A80210" w:rsidRDefault="00033E7C">
      <w:pPr>
        <w:pStyle w:val="ProductList-Body"/>
      </w:pPr>
      <w:r>
        <w:t xml:space="preserve">Smatra se da svi </w:t>
      </w:r>
      <w:r>
        <w:fldChar w:fldCharType="begin"/>
      </w:r>
      <w:r>
        <w:instrText xml:space="preserve"> AutoTextList   \s NoStyle \t "Pojam Licencirani kor</w:instrText>
      </w:r>
      <w:r>
        <w:instrText xml:space="preserve">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w:instrText>
      </w:r>
      <w:r>
        <w:instrText xml:space="preserve">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w:instrText>
      </w:r>
      <w:r>
        <w:instrText xml:space="preserve">cencirani korisnik označava pojedinca kojem je dodijeljena Licenca." </w:instrText>
      </w:r>
      <w:r>
        <w:fldChar w:fldCharType="separate"/>
      </w:r>
      <w:r>
        <w:rPr>
          <w:color w:val="0563C1"/>
        </w:rPr>
        <w:t>Licencirani korisnik</w:t>
      </w:r>
      <w:r>
        <w:fldChar w:fldCharType="end"/>
      </w:r>
      <w:r>
        <w:t>.</w:t>
      </w:r>
    </w:p>
    <w:p w:rsidR="00A80210" w:rsidRDefault="00A80210">
      <w:pPr>
        <w:pStyle w:val="ProductList-Body"/>
      </w:pPr>
    </w:p>
    <w:p w:rsidR="00A80210" w:rsidRDefault="00033E7C">
      <w:pPr>
        <w:pStyle w:val="ProductList-ClauseHeading"/>
        <w:outlineLvl w:val="4"/>
      </w:pPr>
      <w:r>
        <w:lastRenderedPageBreak/>
        <w:t>2.3 Microsoft Azure Platform Services</w:t>
      </w:r>
    </w:p>
    <w:p w:rsidR="00A80210" w:rsidRDefault="00033E7C">
      <w:pPr>
        <w:pStyle w:val="ProductList-Body"/>
      </w:pPr>
      <w:r>
        <w:t>Pogodnosti platforme Microsoft Azure ne mogu se kombinirati s više Pretplata na Visual Studio ili MSDN Platforms na jednom Microsoft Azure računu.</w:t>
      </w:r>
    </w:p>
    <w:p w:rsidR="00A80210" w:rsidRDefault="00033E7C">
      <w:pPr>
        <w:pStyle w:val="ProductList-Offering1SubSection"/>
        <w:outlineLvl w:val="3"/>
      </w:pPr>
      <w:bookmarkStart w:id="175" w:name="_Sec810"/>
      <w:r>
        <w:t>3. Prava na korištenje proizvoda</w:t>
      </w:r>
      <w:bookmarkEnd w:id="175"/>
    </w:p>
    <w:tbl>
      <w:tblPr>
        <w:tblStyle w:val="PURTable"/>
        <w:tblW w:w="0" w:type="dxa"/>
        <w:tblLook w:val="04A0" w:firstRow="1" w:lastRow="0" w:firstColumn="1" w:lastColumn="0" w:noHBand="0" w:noVBand="1"/>
      </w:tblPr>
      <w:tblGrid>
        <w:gridCol w:w="3610"/>
        <w:gridCol w:w="3578"/>
        <w:gridCol w:w="360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w:instrText>
            </w:r>
            <w:r>
              <w:instrText xml:space="preserve">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"Posebne licencne odredbe za određeni proizvod: označav</w:instrText>
            </w:r>
            <w:r>
              <w:instrText xml:space="preserve">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w:t>
            </w:r>
            <w:r>
              <w:rPr>
                <w:color w:val="404040"/>
              </w:rPr>
              <w:t>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 tehnologije: označava druge Microsoftove komponente uključene u Proizvod; više pojedinosti potražite u Univerzalnim lic</w:instrText>
            </w:r>
            <w:r>
              <w:instrText xml:space="preserve">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w:instrText>
            </w:r>
            <w:r>
              <w:instrText xml:space="preserve">\s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w:t>
            </w:r>
            <w:r>
              <w:t xml:space="preserve">–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Datoteka BUILDSERVER.TXT</w:t>
      </w:r>
    </w:p>
    <w:p w:rsidR="00A80210" w:rsidRDefault="00033E7C">
      <w:pPr>
        <w:pStyle w:val="ProductList-Body"/>
      </w:pPr>
      <w:r>
        <w:t xml:space="preserve">Klijent može instalirati kopije datoteka s Popisa BuildServer koji se nalaze na adresi </w:t>
      </w:r>
      <w:hyperlink r:id="rId88">
        <w:r>
          <w:rPr>
            <w:color w:val="00467F"/>
            <w:u w:val="single"/>
          </w:rPr>
          <w:t>http://go.microsoft.com/fwlink/?LinkId=286955</w:t>
        </w:r>
      </w:hyperlink>
      <w:r>
        <w:t xml:space="preserve"> na svoja računala za izgradnju programa isključivo u svrhu kompiliranja, izgradnje, povjere i arhiviranja svojih programa ili da bi pokrenuo testov</w:t>
      </w:r>
      <w:r>
        <w:t>e kvalitete ili performansi na svojim računalima za izgradnju programa u sklopu procesa izgradnje.</w:t>
      </w:r>
    </w:p>
    <w:p w:rsidR="00A80210" w:rsidRDefault="00A80210">
      <w:pPr>
        <w:pStyle w:val="ProductList-Body"/>
      </w:pPr>
    </w:p>
    <w:p w:rsidR="00A80210" w:rsidRDefault="00033E7C">
      <w:pPr>
        <w:pStyle w:val="ProductList-ClauseHeading"/>
        <w:outlineLvl w:val="4"/>
      </w:pPr>
      <w:r>
        <w:t>3.2 Uslužni programi</w:t>
      </w:r>
    </w:p>
    <w:p w:rsidR="00A80210" w:rsidRDefault="00033E7C">
      <w:pPr>
        <w:pStyle w:val="ProductList-Body"/>
      </w:pPr>
      <w:r>
        <w:t xml:space="preserve">Klijent može kopirati i instalirati Uslužne programe dobivene uz softver i navedene na adresi </w:t>
      </w:r>
      <w:hyperlink r:id="rId89">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w:t>
      </w:r>
      <w:r>
        <w:t>uslužne programe instalirane na uređaju kada završi s ispravljanjem pogrešaka u programu, ali najkasnije 30 dana nakon što ih je instalirao na uređaj, ovisno o tome što se prvo dogodi. Microsoft nije odgovoran za korištenje Uslužnih programa od strane treć</w:t>
      </w:r>
      <w:r>
        <w:t>ih osoba ili pristupanje Uslužnim programima koje je Klijent instalirao na bilo koji uređaj.</w:t>
      </w:r>
    </w:p>
    <w:p w:rsidR="00A80210" w:rsidRDefault="00A80210">
      <w:pPr>
        <w:pStyle w:val="ProductList-Body"/>
      </w:pPr>
    </w:p>
    <w:p w:rsidR="00A80210" w:rsidRDefault="00033E7C">
      <w:pPr>
        <w:pStyle w:val="ProductList-ClauseHeading"/>
        <w:outlineLvl w:val="4"/>
      </w:pPr>
      <w:r>
        <w:t>3.3 Office Professional Plus 2016 – Pretplata na Visual Studio Enterprise</w:t>
      </w:r>
    </w:p>
    <w:p w:rsidR="00A80210" w:rsidRDefault="00033E7C">
      <w:pPr>
        <w:pStyle w:val="ProductList-Body"/>
      </w:pPr>
      <w:r>
        <w:t xml:space="preserve">Svi </w:t>
      </w:r>
      <w:r>
        <w:fldChar w:fldCharType="begin"/>
      </w:r>
      <w:r>
        <w:instrText xml:space="preserve"> AutoTextList   \s NoStyle \t "Pojam Licencirani korisnik označava pojedinca kojem j</w:instrText>
      </w:r>
      <w:r>
        <w:instrText xml:space="preserve">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w:t>
      </w:r>
      <w:r>
        <w:t xml:space="preserve">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w:instrText>
      </w:r>
      <w:r>
        <w:instrText xml:space="preserve">značava pojedinca kojem je dodijeljena Licenca." </w:instrText>
      </w:r>
      <w:r>
        <w:fldChar w:fldCharType="separate"/>
      </w:r>
      <w:r>
        <w:rPr>
          <w:color w:val="0563C1"/>
        </w:rPr>
        <w:t>Licenciranog korisnika</w:t>
      </w:r>
      <w:r>
        <w:fldChar w:fldCharType="end"/>
      </w:r>
      <w:r>
        <w:t>.</w:t>
      </w:r>
    </w:p>
    <w:p w:rsidR="00A80210" w:rsidRDefault="00A80210">
      <w:pPr>
        <w:pStyle w:val="ProductList-Body"/>
      </w:pPr>
    </w:p>
    <w:p w:rsidR="00A80210" w:rsidRDefault="00033E7C">
      <w:pPr>
        <w:pStyle w:val="ProductList-ClauseHeading"/>
        <w:outlineLvl w:val="4"/>
      </w:pPr>
      <w:r>
        <w:t>3.4 Licencne odredbe trećih osoba za komponente otvorenog koda</w:t>
      </w:r>
    </w:p>
    <w:p w:rsidR="00A80210" w:rsidRDefault="00033E7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w:t>
      </w:r>
      <w:r>
        <w:rPr>
          <w:color w:val="0563C1"/>
        </w:rPr>
        <w:t>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w:t>
      </w:r>
      <w:r>
        <w:t xml:space="preserve"> otvorenog koda koje su možda obuhvaćene softverom.</w:t>
      </w:r>
    </w:p>
    <w:p w:rsidR="00A80210" w:rsidRDefault="00033E7C">
      <w:pPr>
        <w:pStyle w:val="ProductList-Offering1SubSection"/>
        <w:outlineLvl w:val="3"/>
      </w:pPr>
      <w:bookmarkStart w:id="176" w:name="_Sec834"/>
      <w:r>
        <w:t>4. Tehnološko jamstvo Software Assurance</w:t>
      </w:r>
      <w:bookmarkEnd w:id="176"/>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w:instrText>
            </w:r>
            <w:r>
              <w:instrText xml:space="preserve">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w:t>
            </w:r>
            <w:r>
              <w:rPr>
                <w:color w:val="404040"/>
              </w:rPr>
              <w:t>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90">
              <w:r>
                <w:rPr>
                  <w:color w:val="00467F"/>
                  <w:u w:val="single"/>
                </w:rPr>
                <w:t>Popis proizvoda – ožujak 2014.</w:t>
              </w:r>
            </w:hyperlink>
            <w:r>
              <w:t xml:space="preserve"> i </w:t>
            </w:r>
            <w:hyperlink r:id="rId91">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w:t>
            </w:r>
            <w:r>
              <w:rPr>
                <w:color w:val="404040"/>
              </w:rPr>
              <w:t>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w:instrText>
            </w:r>
            <w:r>
              <w:instrText xml:space="preserve">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Ispunjavanje uvjeta za tehnološko jamstvo Software Assu</w:t>
      </w:r>
      <w:r>
        <w:t>rance</w:t>
      </w:r>
    </w:p>
    <w:p w:rsidR="00A80210" w:rsidRDefault="00033E7C">
      <w:pPr>
        <w:pStyle w:val="ProductList-Body"/>
      </w:pPr>
      <w:r>
        <w:t>Klijenti s tehnološkim jamstvom Software Assurance za bilo koju licencu za Pretplatu na Visual Studio, koje istječe ili aktivnom pretplatom za maloprodaju koja odgovara ponudama Visual Studio u Odredbama za proizvode mogu obnoviti pokrivenost na temelju bi</w:t>
      </w:r>
      <w:r>
        <w:t>lo koje licence za Pretplatu na Visual Studio. Pri obnavljanju s prijelazom na drugu razinu pretplate novi uvjeti korištenja zamjenjuju prethodne uvjete korištenja, a ni jedan softver koji nije obuhvaćen novom pretplatom više se ne smije koristiti. Obnavlj</w:t>
      </w:r>
      <w:r>
        <w:t xml:space="preserve">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A80210" w:rsidRDefault="00A80210">
      <w:pPr>
        <w:pStyle w:val="ProductList-Body"/>
      </w:pPr>
    </w:p>
    <w:p w:rsidR="00A80210" w:rsidRDefault="00033E7C">
      <w:pPr>
        <w:pStyle w:val="ProductList-ClauseHeading"/>
        <w:outlineLvl w:val="4"/>
      </w:pPr>
      <w:r>
        <w:t>4.2 Tr</w:t>
      </w:r>
      <w:r>
        <w:t>ajna prava putem Pretplate na Visual Studio</w:t>
      </w:r>
    </w:p>
    <w:p w:rsidR="00A80210" w:rsidRDefault="00033E7C">
      <w:pPr>
        <w:pStyle w:val="ProductList-Body"/>
      </w:pPr>
      <w:r>
        <w:t>Klijentova prava na korištenje bilo kojeg softvera licenciranog putem Pretplate na Visual Studio postaju trajna nakon što postane trajno Klijentovo pravo na korištenje programa Visual Studio.</w:t>
      </w: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77" w:name="_Sec650"/>
      <w:r>
        <w:lastRenderedPageBreak/>
        <w:t>Visual Studio Team Foundation Server</w:t>
      </w:r>
      <w:bookmarkEnd w:id="177"/>
      <w:r>
        <w:fldChar w:fldCharType="begin"/>
      </w:r>
      <w:r>
        <w:instrText xml:space="preserve"> TC "</w:instrText>
      </w:r>
      <w:bookmarkStart w:id="178" w:name="_Toc526084442"/>
      <w:r>
        <w:instrText>Visual Studio Team Foundation Server</w:instrText>
      </w:r>
      <w:bookmarkEnd w:id="178"/>
      <w:r>
        <w:instrText>" \l 3</w:instrText>
      </w:r>
      <w:r>
        <w:fldChar w:fldCharType="end"/>
      </w:r>
    </w:p>
    <w:p w:rsidR="00A80210" w:rsidRDefault="00033E7C">
      <w:pPr>
        <w:pStyle w:val="ProductList-Offering1SubSection"/>
        <w:outlineLvl w:val="3"/>
      </w:pPr>
      <w:bookmarkStart w:id="179" w:name="_Sec698"/>
      <w:r>
        <w:t>1. Dostupnost programa</w:t>
      </w:r>
      <w:bookmarkEnd w:id="179"/>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w:instrText>
            </w:r>
            <w:r>
              <w:instrText xml:space="preserve">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w:instrText>
            </w:r>
            <w:r>
              <w:instrText xml:space="preserve">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w:instrText>
            </w:r>
            <w:r>
              <w:instrText xml:space="preserve">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80210" w:rsidRDefault="00A802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80210" w:rsidRDefault="00A802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3"/>
      </w:pPr>
      <w:bookmarkStart w:id="180" w:name="_Sec753"/>
      <w:r>
        <w:t>2. Uvjeti za proizvod</w:t>
      </w:r>
      <w:bookmarkEnd w:id="180"/>
    </w:p>
    <w:tbl>
      <w:tblPr>
        <w:tblStyle w:val="PURTable"/>
        <w:tblW w:w="0" w:type="dxa"/>
        <w:tblLook w:val="04A0" w:firstRow="1" w:lastRow="0" w:firstColumn="1" w:lastColumn="0" w:noHBand="0" w:noVBand="1"/>
      </w:tblPr>
      <w:tblGrid>
        <w:gridCol w:w="3589"/>
        <w:gridCol w:w="3607"/>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w:instrText>
            </w:r>
            <w:r>
              <w:instrText xml:space="preserve">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w:t>
            </w:r>
            <w:r>
              <w:rPr>
                <w:color w:val="404040"/>
              </w:rPr>
              <w:t>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033E7C">
      <w:pPr>
        <w:pStyle w:val="ProductList-Offering1SubSection"/>
        <w:outlineLvl w:val="3"/>
      </w:pPr>
      <w:bookmarkStart w:id="181" w:name="_Sec811"/>
      <w:r>
        <w:t>3. Prava na korištenje proizvoda</w:t>
      </w:r>
      <w:bookmarkEnd w:id="181"/>
    </w:p>
    <w:tbl>
      <w:tblPr>
        <w:tblStyle w:val="PURTable"/>
        <w:tblW w:w="0" w:type="dxa"/>
        <w:tblLook w:val="04A0" w:firstRow="1" w:lastRow="0" w:firstColumn="1" w:lastColumn="0" w:noHBand="0" w:noVBand="1"/>
      </w:tblPr>
      <w:tblGrid>
        <w:gridCol w:w="3616"/>
        <w:gridCol w:w="3575"/>
        <w:gridCol w:w="359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w:t>
            </w:r>
            <w:r>
              <w:rPr>
                <w:color w:val="0563C1"/>
              </w:rPr>
              <w:t>tver</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"Obuhvaćene</w:instrText>
            </w:r>
            <w:r>
              <w:instrText xml:space="preserv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t>
            </w:r>
            <w:r>
              <w:t>ws</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Plaćena korisnička pretplata za Azure DevOps Services</w:t>
            </w:r>
          </w:p>
        </w:tc>
      </w:tr>
    </w:tbl>
    <w:p w:rsidR="00A80210" w:rsidRDefault="00A80210">
      <w:pPr>
        <w:pStyle w:val="ProductList-Body"/>
      </w:pPr>
    </w:p>
    <w:p w:rsidR="00A80210" w:rsidRDefault="00033E7C">
      <w:pPr>
        <w:pStyle w:val="ProductList-SubClauseHeading"/>
        <w:outlineLvl w:val="5"/>
      </w:pPr>
      <w:r>
        <w:t>3.1.1 Dodatne funkcije</w:t>
      </w:r>
    </w:p>
    <w:p w:rsidR="00A80210" w:rsidRDefault="00033E7C">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Pretplata na Visual Studio Enterprise</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A80210" w:rsidRDefault="00033E7C">
            <w:pPr>
              <w:pStyle w:val="ProductList-TableBody"/>
            </w:pPr>
            <w:r>
              <w:t>Plaćena korisnička pretplata za Test Manager</w:t>
            </w:r>
          </w:p>
        </w:tc>
      </w:tr>
    </w:tbl>
    <w:p w:rsidR="00A80210" w:rsidRDefault="00A80210">
      <w:pPr>
        <w:pStyle w:val="ProductList-BodyIndented"/>
      </w:pPr>
    </w:p>
    <w:p w:rsidR="00A80210" w:rsidRDefault="00033E7C">
      <w:pPr>
        <w:pStyle w:val="ProductList-SubClauseHeading"/>
        <w:outlineLvl w:val="5"/>
      </w:pPr>
      <w:r>
        <w:t>3.1.2 Dodatne funkcije</w:t>
      </w:r>
    </w:p>
    <w:p w:rsidR="00A80210" w:rsidRDefault="00033E7C">
      <w:pPr>
        <w:pStyle w:val="ProductList-BodyIndented"/>
      </w:pPr>
      <w:r>
        <w:t>Upravljanje paketima</w:t>
      </w:r>
    </w:p>
    <w:tbl>
      <w:tblPr>
        <w:tblStyle w:val="PURTable0"/>
        <w:tblW w:w="0" w:type="dxa"/>
        <w:tblLook w:val="04A0" w:firstRow="1" w:lastRow="0" w:firstColumn="1" w:lastColumn="0" w:noHBand="0" w:noVBand="1"/>
      </w:tblPr>
      <w:tblGrid>
        <w:gridCol w:w="3460"/>
        <w:gridCol w:w="3487"/>
        <w:gridCol w:w="3483"/>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Plaćena korisnička pretplata za Azure DevOPs Services Package</w:t>
            </w:r>
          </w:p>
        </w:tc>
      </w:tr>
    </w:tbl>
    <w:p w:rsidR="00A80210" w:rsidRDefault="00A80210">
      <w:pPr>
        <w:pStyle w:val="ProductList-BodyIndented"/>
      </w:pPr>
    </w:p>
    <w:p w:rsidR="00A80210" w:rsidRDefault="00033E7C">
      <w:pPr>
        <w:pStyle w:val="ProductList-ClauseHeading"/>
        <w:outlineLvl w:val="4"/>
      </w:pPr>
      <w:r>
        <w:t>3.2. Korištenje koje ne zahtijeva licence CAL</w:t>
      </w:r>
    </w:p>
    <w:p w:rsidR="00A80210" w:rsidRDefault="00033E7C">
      <w:pPr>
        <w:pStyle w:val="ProductList-Body"/>
      </w:pPr>
      <w:r>
        <w:fldChar w:fldCharType="begin"/>
      </w:r>
      <w:r>
        <w:instrText xml:space="preserve"> AutoTextList   \s NoStyle \t "Pojam CAL označava licencu za pristup klijenta, koja se prema potrebi može pr</w:instrText>
      </w:r>
      <w:r>
        <w:instrText xml:space="preserve">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servisu Azure DevOps Services putem Team Foundation </w:t>
      </w:r>
      <w:r>
        <w:t>Server 2018 Proxyja; davanje odobrenja fazama u sklopu kanala Upravljanje izdanjima i pristup platformi Visual Studio Team Foundation Server putem udruženih veza iz druge integrirane aplikacije ili servisa.</w:t>
      </w:r>
    </w:p>
    <w:p w:rsidR="00A80210" w:rsidRDefault="00A80210">
      <w:pPr>
        <w:pStyle w:val="ProductList-Body"/>
      </w:pPr>
    </w:p>
    <w:p w:rsidR="00A80210" w:rsidRDefault="00033E7C">
      <w:pPr>
        <w:pStyle w:val="ProductList-ClauseHeading"/>
        <w:outlineLvl w:val="4"/>
      </w:pPr>
      <w:r>
        <w:t>3.3.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softvera baze podataka SQL Server uključenog u Proizvod u jednom OSE-u u ograničenu svrhu pružanja podrške za taj Proizvod i bilo koji drugi Proizvod koji obuhvaća softver baze podataka SQL Server.</w:t>
      </w:r>
    </w:p>
    <w:p w:rsidR="00A80210" w:rsidRDefault="00A80210">
      <w:pPr>
        <w:pStyle w:val="ProductList-Body"/>
      </w:pPr>
    </w:p>
    <w:p w:rsidR="00A80210" w:rsidRDefault="00033E7C">
      <w:pPr>
        <w:pStyle w:val="ProductList-ClauseHeading"/>
        <w:outlineLvl w:val="4"/>
      </w:pPr>
      <w:r>
        <w:t>3.4 Licencne odredbe trećih osoba za komponente otvorenog</w:t>
      </w:r>
      <w:r>
        <w:t xml:space="preserve"> koda</w:t>
      </w:r>
    </w:p>
    <w:p w:rsidR="00A80210" w:rsidRDefault="00033E7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w:t>
      </w:r>
      <w:r>
        <w:t>orni kôd za softver, osim i u mjeri koju zahtijevaju licencne odredbe trećih osoba kojima se uređuje korištenje komponenti otvorenog koda koje su možda obuhvaćene softverom.</w:t>
      </w:r>
    </w:p>
    <w:p w:rsidR="00A80210" w:rsidRDefault="00A80210">
      <w:pPr>
        <w:pStyle w:val="ProductList-Body"/>
      </w:pPr>
    </w:p>
    <w:p w:rsidR="00A80210" w:rsidRDefault="00033E7C">
      <w:pPr>
        <w:pStyle w:val="ProductList-ClauseHeading"/>
        <w:outlineLvl w:val="4"/>
      </w:pPr>
      <w:r>
        <w:t>3.5 Visual Studio Team Foundation Server Build Services</w:t>
      </w:r>
    </w:p>
    <w:p w:rsidR="00A80210" w:rsidRDefault="00033E7C">
      <w:pPr>
        <w:pStyle w:val="ProductList-Body"/>
      </w:pPr>
      <w:r>
        <w:t>Ako Klijent ima jednog il</w:t>
      </w:r>
      <w:r>
        <w:t xml:space="preserve">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w:t>
      </w:r>
      <w:r>
        <w:t xml:space="preserve">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w:instrText>
      </w:r>
      <w:r>
        <w:instrText xml:space="preserve">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w:instrText>
      </w:r>
      <w:r>
        <w:instrText xml:space="preserve">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A80210" w:rsidRDefault="00A80210">
      <w:pPr>
        <w:pStyle w:val="ProductList-Body"/>
      </w:pPr>
    </w:p>
    <w:p w:rsidR="00A80210" w:rsidRDefault="00033E7C">
      <w:pPr>
        <w:pStyle w:val="ProductList-ClauseHeading"/>
        <w:outlineLvl w:val="4"/>
      </w:pPr>
      <w:r>
        <w:lastRenderedPageBreak/>
        <w:t>3.6 Upravljanje izdanjima</w:t>
      </w:r>
    </w:p>
    <w:p w:rsidR="00A80210" w:rsidRDefault="00033E7C">
      <w:pPr>
        <w:pStyle w:val="ProductList-Body"/>
      </w:pPr>
      <w:r>
        <w:t>Visual Studio Team Foundation Server uključuje jedno paralelno uvođenje pomoću značajke Upravljanje izdanjima. Sve navedeno u nastavku pruža jedno paralelno uvođenje po licenci:</w:t>
      </w:r>
    </w:p>
    <w:p w:rsidR="00A80210" w:rsidRDefault="00033E7C">
      <w:pPr>
        <w:pStyle w:val="ProductList-Bullet"/>
        <w:numPr>
          <w:ilvl w:val="0"/>
          <w:numId w:val="25"/>
        </w:numPr>
      </w:pPr>
      <w:r>
        <w:t>Pretplata na Visual Studio Enterprise</w:t>
      </w:r>
    </w:p>
    <w:p w:rsidR="00A80210" w:rsidRDefault="00033E7C">
      <w:pPr>
        <w:pStyle w:val="ProductList-Bullet"/>
        <w:numPr>
          <w:ilvl w:val="0"/>
          <w:numId w:val="25"/>
        </w:numPr>
      </w:pPr>
      <w:r>
        <w:t>Visual Studio Enterprise (mjesečna ili g</w:t>
      </w:r>
      <w:r>
        <w:t>odišnja pretplata)</w:t>
      </w:r>
    </w:p>
    <w:p w:rsidR="00A80210" w:rsidRDefault="00033E7C">
      <w:pPr>
        <w:pStyle w:val="ProductList-Bullet"/>
        <w:numPr>
          <w:ilvl w:val="0"/>
          <w:numId w:val="25"/>
        </w:numPr>
      </w:pPr>
      <w:r>
        <w:t>Azure Pipelines (plaćena instanca)</w:t>
      </w:r>
    </w:p>
    <w:p w:rsidR="00A80210" w:rsidRDefault="00A80210">
      <w:pPr>
        <w:pStyle w:val="ProductList-Body"/>
      </w:pPr>
    </w:p>
    <w:p w:rsidR="00A80210" w:rsidRDefault="00033E7C">
      <w:pPr>
        <w:pStyle w:val="ProductList-ClauseHeading"/>
        <w:outlineLvl w:val="4"/>
      </w:pPr>
      <w:r>
        <w:t>3.5 Upravljanje paketima</w:t>
      </w:r>
    </w:p>
    <w:p w:rsidR="00A80210" w:rsidRDefault="00033E7C">
      <w:pPr>
        <w:pStyle w:val="ProductList-Body"/>
      </w:pPr>
      <w:r>
        <w:t>Svaka licenca za Visual Studio Team Foundation Server uključuje pravo da najviše pet korisnika ili uređaja upotrebljavaju značajku Upravljanje paketima.</w:t>
      </w:r>
    </w:p>
    <w:p w:rsidR="00A80210" w:rsidRDefault="00A80210">
      <w:pPr>
        <w:pStyle w:val="ProductList-Body"/>
      </w:pPr>
    </w:p>
    <w:p w:rsidR="00A80210" w:rsidRDefault="00033E7C">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V</w:t>
            </w:r>
            <w:r>
              <w:t>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Offering1SubSection"/>
        <w:outlineLvl w:val="3"/>
      </w:pPr>
      <w:bookmarkStart w:id="182" w:name="_Sec837"/>
      <w:r>
        <w:t>4. Tehnološko jamstvo Software Assurance</w:t>
      </w:r>
      <w:bookmarkEnd w:id="182"/>
    </w:p>
    <w:tbl>
      <w:tblPr>
        <w:tblStyle w:val="PURTable"/>
        <w:tblW w:w="0" w:type="dxa"/>
        <w:tblLook w:val="04A0" w:firstRow="1" w:lastRow="0" w:firstColumn="1" w:lastColumn="0" w:noHBand="0" w:noVBand="1"/>
      </w:tblPr>
      <w:tblGrid>
        <w:gridCol w:w="3600"/>
        <w:gridCol w:w="3559"/>
        <w:gridCol w:w="3543"/>
        <w:gridCol w:w="88"/>
      </w:tblGrid>
      <w:tr w:rsidR="00A802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w:instrText>
            </w:r>
            <w:r>
              <w:instrText xml:space="preserve">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w:instrText>
            </w:r>
            <w:r>
              <w:instrText>a na raspolaganju Klijentima tehnološkog jamstva Software Assurance za korištenje softvera u svrhu uvjetnog oporavka od katastrofe; pojedinosti potražite u Dodatku B – Tehnološko jamstvo Software Assurance u odjeljku Poslužitelji – Prava na oporavak od kat</w:instrText>
            </w:r>
            <w:r>
              <w:instrText xml:space="preserve">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w:instrText>
            </w:r>
            <w:r>
              <w:instrText xml:space="preserve">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w:t>
              </w:r>
              <w:r>
                <w:rPr>
                  <w:color w:val="00467F"/>
                  <w:u w:val="single"/>
                </w:rPr>
                <w:t xml:space="preserv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w:instrText>
            </w:r>
            <w:r>
              <w:instrText xml:space="preserve">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r w:rsidR="00A80210">
        <w:tc>
          <w:tcPr>
            <w:tcW w:w="12240" w:type="dxa"/>
            <w:gridSpan w:val="4"/>
            <w:tcBorders>
              <w:top w:val="none" w:sz="4" w:space="0" w:color="6E6E6E"/>
              <w:left w:val="none" w:sz="4" w:space="0" w:color="6E6E6E"/>
              <w:bottom w:val="none" w:sz="4" w:space="0" w:color="6E6E6E"/>
              <w:right w:val="none" w:sz="4" w:space="0" w:color="6E6E6E"/>
            </w:tcBorders>
          </w:tcPr>
          <w:p w:rsidR="00A80210" w:rsidRDefault="00A80210">
            <w:pPr>
              <w:pStyle w:val="PURBreadcrumb"/>
            </w:pPr>
          </w:p>
          <w:tbl>
            <w:tblPr>
              <w:tblW w:w="0" w:type="dxa"/>
              <w:tblLook w:val="04A0" w:firstRow="1" w:lastRow="0" w:firstColumn="1" w:lastColumn="0" w:noHBand="0" w:noVBand="1"/>
            </w:tblPr>
            <w:tblGrid>
              <w:gridCol w:w="10674"/>
            </w:tblGrid>
            <w:tr w:rsidR="00A80210">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TableBody"/>
            </w:pPr>
          </w:p>
        </w:tc>
      </w:tr>
    </w:tbl>
    <w:p w:rsidR="00A80210" w:rsidRDefault="00A80210">
      <w:pPr>
        <w:pStyle w:val="ProductList-Body"/>
      </w:pPr>
    </w:p>
    <w:p w:rsidR="00A80210" w:rsidRDefault="00033E7C">
      <w:pPr>
        <w:pStyle w:val="ProductList-OfferingGroupHeading"/>
        <w:outlineLvl w:val="1"/>
      </w:pPr>
      <w:bookmarkStart w:id="183" w:name="_Sec618"/>
      <w:r>
        <w:t>Windows</w:t>
      </w:r>
      <w:bookmarkEnd w:id="183"/>
      <w:r>
        <w:fldChar w:fldCharType="begin"/>
      </w:r>
      <w:r>
        <w:instrText xml:space="preserve"> TC "</w:instrText>
      </w:r>
      <w:bookmarkStart w:id="184" w:name="_Toc526084443"/>
      <w:r>
        <w:instrText>Windows</w:instrText>
      </w:r>
      <w:bookmarkEnd w:id="184"/>
      <w:r>
        <w:instrText>" \l 2</w:instrText>
      </w:r>
      <w:r>
        <w:fldChar w:fldCharType="end"/>
      </w:r>
    </w:p>
    <w:p w:rsidR="00A80210" w:rsidRDefault="00033E7C">
      <w:pPr>
        <w:pStyle w:val="ProductList-Offering2HeadingNoBorder"/>
        <w:outlineLvl w:val="2"/>
      </w:pPr>
      <w:bookmarkStart w:id="185" w:name="_Sec652"/>
      <w:r>
        <w:t>Računalni operacijski sustav Windows</w:t>
      </w:r>
      <w:bookmarkEnd w:id="185"/>
      <w:r>
        <w:fldChar w:fldCharType="begin"/>
      </w:r>
      <w:r>
        <w:instrText xml:space="preserve"> TC "</w:instrText>
      </w:r>
      <w:bookmarkStart w:id="186" w:name="_Toc526084444"/>
      <w:r>
        <w:instrText>Računalni operacijski sustav Windows</w:instrText>
      </w:r>
      <w:bookmarkEnd w:id="186"/>
      <w:r>
        <w:instrText>" \l 3</w:instrText>
      </w:r>
      <w:r>
        <w:fldChar w:fldCharType="end"/>
      </w:r>
    </w:p>
    <w:p w:rsidR="00A80210" w:rsidRDefault="00033E7C">
      <w:pPr>
        <w:pStyle w:val="ProductList-Offering1SubSection"/>
        <w:outlineLvl w:val="3"/>
      </w:pPr>
      <w:bookmarkStart w:id="187" w:name="_Sec700"/>
      <w:r>
        <w:t xml:space="preserve">1. Dostupnost </w:t>
      </w:r>
      <w:r>
        <w:t>programa</w:t>
      </w:r>
      <w:bookmarkEnd w:id="187"/>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A8021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w:instrText>
            </w:r>
            <w:r>
              <w:instrText xml:space="preserve">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w:instrText>
            </w:r>
            <w:r>
              <w:instrText xml:space="preserve">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392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Enterprise E3</w:t>
            </w:r>
            <w:r>
              <w:fldChar w:fldCharType="begin"/>
            </w:r>
            <w:r>
              <w:instrText xml:space="preserve"> X</w:instrText>
            </w:r>
            <w:r>
              <w:instrText xml:space="preserve">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 xml:space="preserve">Windows 10 Enterprise E5 – prijelazni SA </w:t>
            </w:r>
            <w:r>
              <w:fldChar w:fldCharType="begin"/>
            </w:r>
            <w:r>
              <w:instrText xml:space="preserve"> XE "</w:instrText>
            </w:r>
            <w:r>
              <w:instrText xml:space="preserve">Windows 10 Enterprise E5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Enterprise E3 po korisniku – dodatak (na Enterprise po uređaju)</w:t>
            </w:r>
            <w:r>
              <w:fldChar w:fldCharType="begin"/>
            </w:r>
            <w:r>
              <w:instrText xml:space="preserve"> XE "</w:instrText>
            </w:r>
            <w:r>
              <w:instrText xml:space="preserve">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Education A3</w:t>
            </w:r>
            <w:r>
              <w:fldChar w:fldCharType="begin"/>
            </w:r>
            <w:r>
              <w:instrText xml:space="preserve"> XE "</w:instrText>
            </w:r>
            <w:r>
              <w:instrText xml:space="preserve">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10 Enterprise A5</w:t>
            </w:r>
            <w:r>
              <w:fldChar w:fldCharType="begin"/>
            </w:r>
            <w:r>
              <w:instrText xml:space="preserve"> XE "</w:instrText>
            </w:r>
            <w:r>
              <w:instrText xml:space="preserve">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 xml:space="preserve">Windows VDA E3 </w:t>
            </w:r>
            <w:r>
              <w:fldChar w:fldCharType="begin"/>
            </w:r>
            <w:r>
              <w:instrText xml:space="preserve"> XE "Windows VDA</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r>
      <w:tr w:rsidR="00A80210">
        <w:tc>
          <w:tcPr>
            <w:tcW w:w="39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r w:rsidR="00A80210">
        <w:tc>
          <w:tcPr>
            <w:tcW w:w="392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pPr>
            <w:r>
              <w:rPr>
                <w:color w:val="000000"/>
              </w:rPr>
              <w:t>Windows Embedded 8 Standard Enterprise Kit (paket od 100)</w:t>
            </w:r>
            <w:r>
              <w:fldChar w:fldCharType="begin"/>
            </w:r>
            <w:r>
              <w:instrText xml:space="preserve"> XE "</w:instrText>
            </w:r>
            <w:r>
              <w:instrText xml:space="preserve">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80210" w:rsidRDefault="00A8021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188" w:name="_Sec755"/>
      <w:r>
        <w:lastRenderedPageBreak/>
        <w:t>2. Uvjeti za proizvod</w:t>
      </w:r>
      <w:bookmarkEnd w:id="188"/>
    </w:p>
    <w:tbl>
      <w:tblPr>
        <w:tblStyle w:val="PURTable"/>
        <w:tblW w:w="0" w:type="dxa"/>
        <w:tblLook w:val="04A0" w:firstRow="1" w:lastRow="0" w:firstColumn="1" w:lastColumn="0" w:noHBand="0" w:noVBand="1"/>
      </w:tblPr>
      <w:tblGrid>
        <w:gridCol w:w="3587"/>
        <w:gridCol w:w="3607"/>
        <w:gridCol w:w="359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w:instrText>
            </w:r>
            <w:r>
              <w:instrText xml:space="preserve">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w:t>
            </w:r>
            <w:r>
              <w:t>ustav</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w:instrText>
            </w:r>
            <w:r>
              <w:instrText xml:space="preserve">redbama." </w:instrText>
            </w:r>
            <w:r>
              <w:fldChar w:fldCharType="separate"/>
            </w:r>
            <w:r>
              <w:rPr>
                <w:color w:val="0563C1"/>
              </w:rPr>
              <w:t>Starija izdanja</w:t>
            </w:r>
            <w:r>
              <w:fldChar w:fldCharType="end"/>
            </w:r>
            <w:r>
              <w:t>: Enterprise do Pro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w:t>
            </w:r>
            <w:r>
              <w:rPr>
                <w:color w:val="0563C1"/>
              </w:rPr>
              <w:t xml:space="preserve">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w:t>
            </w:r>
            <w:r>
              <w:rPr>
                <w:color w:val="404040"/>
              </w:rPr>
              <w:t xml:space="preserve">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w:instrText>
            </w:r>
            <w:r>
              <w:instrText xml:space="preserve">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w:t>
            </w:r>
            <w:r>
              <w:rPr>
                <w:color w:val="0563C1"/>
              </w:rPr>
              <w: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w:instrText>
            </w:r>
            <w:r>
              <w:instrText xml:space="preserve">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2.1 Prijenos licenci</w:t>
      </w:r>
    </w:p>
    <w:p w:rsidR="00A80210" w:rsidRDefault="00033E7C">
      <w:pPr>
        <w:pStyle w:val="ProductList-SubClauseHeading"/>
        <w:outlineLvl w:val="5"/>
      </w:pPr>
      <w:r>
        <w:t>2.1.1 Ispunjavanje uvjeta za dodjelu licence po korisniku (isključujući Virtual Desktop Access)</w:t>
      </w:r>
    </w:p>
    <w:p w:rsidR="00A80210" w:rsidRDefault="00033E7C">
      <w:pPr>
        <w:pStyle w:val="ProductList-BodyIndented"/>
      </w:pPr>
      <w:r>
        <w:fldChar w:fldCharType="begin"/>
      </w:r>
      <w:r>
        <w:instrText xml:space="preserve"> AutoTextList   \s NoStyle \t "Pojam Licen</w:instrText>
      </w:r>
      <w:r>
        <w:instrText xml:space="preserve">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w:instrText>
      </w:r>
      <w:r>
        <w:instrText xml:space="preserve">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A80210" w:rsidRDefault="00A80210">
      <w:pPr>
        <w:pStyle w:val="ProductList-BodyIndented"/>
      </w:pPr>
    </w:p>
    <w:p w:rsidR="00A80210" w:rsidRDefault="00033E7C">
      <w:pPr>
        <w:pStyle w:val="ProductList-SubClauseHeading"/>
        <w:outlineLvl w:val="5"/>
      </w:pPr>
      <w:r>
        <w:t>2.1.2 Ispunjavanje uvjeta za dodjelu licence po uređaju (isključujući Virtual Desktop Access)</w:t>
      </w:r>
    </w:p>
    <w:p w:rsidR="00A80210" w:rsidRDefault="00033E7C">
      <w:pPr>
        <w:pStyle w:val="ProductList-BodyIndented"/>
      </w:pPr>
      <w:r>
        <w:fldChar w:fldCharType="begin"/>
      </w:r>
      <w:r>
        <w:instrText xml:space="preserve"> </w:instrText>
      </w:r>
      <w:r>
        <w:instrText xml:space="preserve">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w:t>
      </w:r>
      <w:r>
        <w:t xml:space="preserve">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w:instrText>
      </w:r>
      <w:r>
        <w:instrText xml:space="preserve">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A80210" w:rsidRDefault="00A80210">
      <w:pPr>
        <w:pStyle w:val="ProductList-BodyIndented"/>
      </w:pPr>
    </w:p>
    <w:p w:rsidR="00A80210" w:rsidRDefault="00033E7C">
      <w:pPr>
        <w:pStyle w:val="ProductList-SubClauseHeading"/>
        <w:outlineLvl w:val="5"/>
      </w:pPr>
      <w:r>
        <w:t>2.1.3 Ispunjavanje uvjeta za dodjelu licence Virtual Deskto</w:t>
      </w:r>
      <w:r>
        <w:t>p Access (VDA)</w:t>
      </w:r>
    </w:p>
    <w:p w:rsidR="00A80210" w:rsidRDefault="00033E7C">
      <w:pPr>
        <w:pStyle w:val="ProductList-BodyIndented"/>
      </w:pPr>
      <w:r>
        <w:t>Svaka licenca VDA po uređaju i po korisniku može se dodijeliti bilo kojem korisniku ili uređaju.</w:t>
      </w:r>
    </w:p>
    <w:p w:rsidR="00A80210" w:rsidRDefault="00A80210">
      <w:pPr>
        <w:pStyle w:val="ProductList-BodyIndented"/>
      </w:pPr>
    </w:p>
    <w:p w:rsidR="00A80210" w:rsidRDefault="00033E7C">
      <w:pPr>
        <w:pStyle w:val="ProductList-ClauseHeading"/>
        <w:outlineLvl w:val="4"/>
      </w:pPr>
      <w:r>
        <w:t>2.2 Kvalificirani operacijski sustavi</w:t>
      </w:r>
    </w:p>
    <w:p w:rsidR="00A80210" w:rsidRDefault="00033E7C">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A80210" w:rsidRDefault="00A80210">
      <w:pPr>
        <w:pStyle w:val="ProductList-Body"/>
      </w:pPr>
    </w:p>
    <w:p w:rsidR="00A80210" w:rsidRDefault="00033E7C">
      <w:pPr>
        <w:pStyle w:val="ProductList-SubClauseHeading"/>
        <w:outlineLvl w:val="5"/>
      </w:pPr>
      <w:r>
        <w:t xml:space="preserve">2.2.1 Kvalificirani operacijski sustav </w:t>
      </w:r>
      <w:r>
        <w:t>–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A8021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Microsoftov ugovor o uslugama u oblaku</w:t>
            </w:r>
          </w:p>
        </w:tc>
      </w:tr>
      <w:tr w:rsidR="00A80210">
        <w:tc>
          <w:tcPr>
            <w:tcW w:w="392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pPr>
          </w:p>
        </w:tc>
      </w:tr>
      <w:tr w:rsidR="00A80210">
        <w:tc>
          <w:tcPr>
            <w:tcW w:w="39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392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39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bl>
    <w:p w:rsidR="00A80210" w:rsidRDefault="00A80210">
      <w:pPr>
        <w:pStyle w:val="ProductList-BodyIndented"/>
      </w:pPr>
    </w:p>
    <w:p w:rsidR="00A80210" w:rsidRDefault="00033E7C">
      <w:pPr>
        <w:pStyle w:val="ProductList-SubClauseHeading"/>
        <w:outlineLvl w:val="5"/>
      </w:pPr>
      <w:r>
        <w:t>2.2.2 Kvalificirani operacijski sustav – licence po uređaju (isključujući licence Virtual Desktop Access)</w:t>
      </w:r>
    </w:p>
    <w:p w:rsidR="00A80210" w:rsidRDefault="00033E7C">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w:instrText>
      </w:r>
      <w:r>
        <w:instrText xml:space="preserve">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A80210" w:rsidRDefault="00A80210">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Novi</w:t>
            </w:r>
            <w:r>
              <w:rPr>
                <w:color w:val="FFFFFF"/>
              </w:rPr>
              <w:t xml:space="preserve">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Microsoftov Ugovor o proizvodima i uslugam</w:t>
            </w:r>
            <w:r>
              <w:rPr>
                <w:color w:val="FFFFFF"/>
              </w:rPr>
              <w:t>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Academic i Charity</w:t>
            </w:r>
          </w:p>
        </w:tc>
      </w:tr>
      <w:tr w:rsidR="00A80210">
        <w:tc>
          <w:tcPr>
            <w:tcW w:w="404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0210" w:rsidRDefault="00A802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jc w:val="center"/>
            </w:pP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7 Professional/Ult</w:t>
            </w:r>
            <w:r>
              <w: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bl>
    <w:p w:rsidR="00A80210" w:rsidRDefault="00033E7C">
      <w:pPr>
        <w:pStyle w:val="ProductList-BodyIndented"/>
      </w:pPr>
      <w:r>
        <w:rPr>
          <w:i/>
          <w:vertAlign w:val="superscript"/>
        </w:rPr>
        <w:t>1</w:t>
      </w:r>
      <w:r>
        <w:rPr>
          <w:i/>
        </w:rPr>
        <w:t xml:space="preserve">Primjenjivo i na Kvalificirane uređaje stečene spajanjem ili preuzimanjem tvrtki. </w:t>
      </w:r>
    </w:p>
    <w:p w:rsidR="00A80210" w:rsidRDefault="00033E7C">
      <w:pPr>
        <w:pStyle w:val="ProductList-BodyIndented"/>
      </w:pPr>
      <w:r>
        <w:rPr>
          <w:i/>
          <w:vertAlign w:val="superscript"/>
        </w:rPr>
        <w:t>2</w:t>
      </w:r>
      <w:r>
        <w:rPr>
          <w:i/>
        </w:rPr>
        <w:t xml:space="preserve">macOS mora predinstalirati ovlašteni proizvođač prije početne prodaje uređaja. </w:t>
      </w:r>
    </w:p>
    <w:p w:rsidR="00A80210" w:rsidRDefault="00A80210">
      <w:pPr>
        <w:pStyle w:val="ProductList-BodyIndented"/>
      </w:pPr>
    </w:p>
    <w:p w:rsidR="00A80210" w:rsidRDefault="00033E7C">
      <w:pPr>
        <w:pStyle w:val="ProductList-SubClauseHeading"/>
        <w:outlineLvl w:val="5"/>
      </w:pPr>
      <w:r>
        <w:t>2.2.3 Kvalificirani operacijski sustav s ograničenjem upotrebe – licence po uređaju</w:t>
      </w:r>
    </w:p>
    <w:p w:rsidR="00A80210" w:rsidRDefault="00A80210">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Micr</w:t>
            </w:r>
            <w:r>
              <w:rPr>
                <w:color w:val="FFFFFF"/>
              </w:rPr>
              <w:t>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Academic i Charity</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8 i 8.1 Industry Retail</w:t>
            </w:r>
            <w:r>
              <w:fldChar w:fldCharType="begin"/>
            </w:r>
            <w:r>
              <w:instrText xml:space="preserve"> XE "</w:instrText>
            </w:r>
            <w:r>
              <w:instrText xml:space="preserve">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6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bl>
    <w:p w:rsidR="00A80210" w:rsidRDefault="00033E7C">
      <w:pPr>
        <w:pStyle w:val="ProductList-BodyIndented"/>
      </w:pPr>
      <w:r>
        <w:rPr>
          <w:i/>
          <w:vertAlign w:val="superscript"/>
        </w:rPr>
        <w:t>1</w:t>
      </w:r>
      <w:r>
        <w:rPr>
          <w:i/>
        </w:rPr>
        <w:t xml:space="preserve">Primjenjivo i na Kvalificirane uređaje stečene spajanjem ili preuzimanjem tvrtki. </w:t>
      </w:r>
    </w:p>
    <w:p w:rsidR="00A80210" w:rsidRDefault="00A80210">
      <w:pPr>
        <w:pStyle w:val="ProductList-BodyIndented"/>
      </w:pPr>
    </w:p>
    <w:p w:rsidR="00A80210" w:rsidRDefault="00033E7C">
      <w:pPr>
        <w:pStyle w:val="ProductList-BodyIndented"/>
      </w:pPr>
      <w:r>
        <w:rPr>
          <w:b/>
        </w:rPr>
        <w:t>2.2.3.1 Kvalificirani operacijski sustavi s ograničenjem upotrebe</w:t>
      </w:r>
    </w:p>
    <w:p w:rsidR="00A80210" w:rsidRDefault="00033E7C">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w:t>
      </w:r>
      <w:r>
        <w:t>m se koristi stečeni softver sustava Windows, ne smije se koristiti kao računalo opće namjene ili kao komercijalno održiva zamjena za takav sustav. Stečeni softver sustava Windows instaliran na uređajima s licencom za verziju prodajnog mjesta (POS) sustava</w:t>
      </w:r>
      <w:r>
        <w:t xml:space="preserve"> Windows Embedded mora se u prvom redu koristiti za POS aplikaciju.</w:t>
      </w:r>
    </w:p>
    <w:p w:rsidR="00A80210" w:rsidRDefault="00A80210">
      <w:pPr>
        <w:pStyle w:val="ProductList-BodyIndented"/>
      </w:pPr>
    </w:p>
    <w:p w:rsidR="00A80210" w:rsidRDefault="00033E7C">
      <w:pPr>
        <w:pStyle w:val="ProductList-BodyIndented"/>
      </w:pPr>
      <w:r>
        <w:rPr>
          <w:b/>
        </w:rPr>
        <w:t>2.2.3.2 Ograničenje kupnje tehnološkog jamstva Software Assurance za kvalificirane operacijske sustave s ograničenjem upotrebe</w:t>
      </w:r>
    </w:p>
    <w:p w:rsidR="00A80210" w:rsidRDefault="00033E7C">
      <w:pPr>
        <w:pStyle w:val="ProductList-BodyIndented"/>
      </w:pPr>
      <w:r>
        <w:t>Tehnološko jamstvo Software Assurance ne može se steći za ur</w:t>
      </w:r>
      <w:r>
        <w:t>eđaje s licencom za Kvalificirane operacijske sustave s ograničenjem upotrebe. To se ograničenje ne odnosi na uređaje koji imaju licencu za Windows 10 IoT za Retail ili Thin Clients.</w:t>
      </w:r>
    </w:p>
    <w:p w:rsidR="00A80210" w:rsidRDefault="00A80210">
      <w:pPr>
        <w:pStyle w:val="ProductList-BodyIndented"/>
      </w:pPr>
    </w:p>
    <w:p w:rsidR="00A80210" w:rsidRDefault="00033E7C">
      <w:pPr>
        <w:pStyle w:val="ProductList-ClauseHeading"/>
        <w:outlineLvl w:val="4"/>
      </w:pPr>
      <w:r>
        <w:t>2.3 Kombiniranje licenci po korisniku i po uređaju za Enterprise Enrollm</w:t>
      </w:r>
      <w:r>
        <w:t>ents (Pristupnice Enterprise)</w:t>
      </w:r>
    </w:p>
    <w:p w:rsidR="00A80210" w:rsidRDefault="00033E7C">
      <w:pPr>
        <w:pStyle w:val="ProductList-Body"/>
      </w:pPr>
      <w:r>
        <w:t>Klijenti mogu kombinirati licence po uređaju i po korisniku sustava Windows za Enterprise Enrollments (Pristupnice Enrollments) ako 1) svi korisnici nelicenciranih Kvalificiranih uređaja imaju licencu po korisniku za sustav Wi</w:t>
      </w:r>
      <w:r>
        <w:t>ndows i ako 2) svi Kvalificirani uređaji koje upotrebljavaju nelicencirani korisnici imaju licencu po uređaju za sustav Windows.</w:t>
      </w:r>
    </w:p>
    <w:p w:rsidR="00A80210" w:rsidRDefault="00A80210">
      <w:pPr>
        <w:pStyle w:val="ProductList-Body"/>
      </w:pPr>
    </w:p>
    <w:p w:rsidR="00A80210" w:rsidRDefault="00033E7C">
      <w:pPr>
        <w:pStyle w:val="ProductList-ClauseHeading"/>
        <w:outlineLvl w:val="4"/>
      </w:pPr>
      <w:r>
        <w:t>2.4 Nadogradnje za Windows Pro/Enterprise bez verzije za Narodnu Republiku Kinu.</w:t>
      </w:r>
    </w:p>
    <w:p w:rsidR="00A80210" w:rsidRDefault="00033E7C">
      <w:pPr>
        <w:pStyle w:val="ProductList-Body"/>
      </w:pPr>
      <w:r>
        <w:fldChar w:fldCharType="begin"/>
      </w:r>
      <w:r>
        <w:instrText xml:space="preserve"> AutoTextList   \s NoStyle \t "Pojam Licenca </w:instrText>
      </w:r>
      <w:r>
        <w:instrText xml:space="preserve">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w:t>
      </w:r>
      <w:r>
        <w:t xml:space="preserve">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w:t>
      </w:r>
      <w:r>
        <w:t>cirani operacijski sustavi za izdanja Enterprise i Pro sustava Windows 10 primjenjuju se na Licence bez verzije za Windows Enterprise i Windows Professional.</w:t>
      </w:r>
    </w:p>
    <w:p w:rsidR="00A80210" w:rsidRDefault="00A80210">
      <w:pPr>
        <w:pStyle w:val="ProductList-Body"/>
      </w:pPr>
    </w:p>
    <w:p w:rsidR="00A80210" w:rsidRDefault="00033E7C">
      <w:pPr>
        <w:pStyle w:val="ProductList-ClauseHeading"/>
        <w:outlineLvl w:val="4"/>
      </w:pPr>
      <w:r>
        <w:lastRenderedPageBreak/>
        <w:t>2.5 Kloniranje od strane trećih osoba</w:t>
      </w:r>
    </w:p>
    <w:p w:rsidR="00A80210" w:rsidRDefault="00033E7C">
      <w:pPr>
        <w:pStyle w:val="ProductList-Body"/>
      </w:pPr>
      <w:r>
        <w:t xml:space="preserve">Kako bi treća osoba mogla klonirati Klijentove uređaje, Klijent mora dati trećoj osobi pisanu dokumentaciju koja dokazuje da ima potrebne licence za instalaciju. </w:t>
      </w:r>
    </w:p>
    <w:p w:rsidR="00A80210" w:rsidRDefault="00A80210">
      <w:pPr>
        <w:pStyle w:val="ProductList-Body"/>
      </w:pPr>
    </w:p>
    <w:p w:rsidR="00A80210" w:rsidRDefault="00033E7C">
      <w:pPr>
        <w:pStyle w:val="ProductList-ClauseHeading"/>
        <w:outlineLvl w:val="4"/>
      </w:pPr>
      <w:r>
        <w:t>2.6 Regionalne opcije isporuke</w:t>
      </w:r>
    </w:p>
    <w:p w:rsidR="00A80210" w:rsidRDefault="00033E7C">
      <w:pPr>
        <w:pStyle w:val="ProductList-SubClauseHeading"/>
        <w:outlineLvl w:val="5"/>
      </w:pPr>
      <w:r>
        <w:t>2.6.1 Izdanja Windows KN</w:t>
      </w:r>
    </w:p>
    <w:p w:rsidR="00A80210" w:rsidRDefault="00033E7C">
      <w:pPr>
        <w:pStyle w:val="ProductList-BodyIndented"/>
      </w:pPr>
      <w:r>
        <w:t>Klijenti koji se nalaze u Koreji i i</w:t>
      </w:r>
      <w:r>
        <w:t>maju aktivan ugovor o količinskom licenciranju ili pristupnicu mogu steći medije za izdanja Windows KN i korištenje u Koreji. Nije dopušteno nijedno drugo korištenje.</w:t>
      </w:r>
    </w:p>
    <w:p w:rsidR="00A80210" w:rsidRDefault="00A80210">
      <w:pPr>
        <w:pStyle w:val="ProductList-BodyIndented"/>
      </w:pPr>
    </w:p>
    <w:p w:rsidR="00A80210" w:rsidRDefault="00033E7C">
      <w:pPr>
        <w:pStyle w:val="ProductList-SubClauseHeading"/>
        <w:outlineLvl w:val="5"/>
      </w:pPr>
      <w:r>
        <w:t>2.6.2 Izdanja Windows N (bez Windows Media Playera)</w:t>
      </w:r>
    </w:p>
    <w:p w:rsidR="00A80210" w:rsidRDefault="00033E7C">
      <w:pPr>
        <w:pStyle w:val="ProductList-BodyIndented"/>
      </w:pPr>
      <w:r>
        <w:t>Klijenti koji se nalaze u zemljama E</w:t>
      </w:r>
      <w:r>
        <w:t>uropske unije (EU) ili su članice Europskog udruženja za slobodnu trgovinu (EFTA) i imaju aktivni ugovor o količinskom licenciranju ili pristupnicu mogu steći medije za izdanja Microsoft Windows N za implementaciju i korištenje u zemljama u Europskoj uniji</w:t>
      </w:r>
      <w:r>
        <w:t xml:space="preserve"> (EU) ili Europskom udruženju za slobodnu trgovinu (EFTA). (U svrhu programa Open License, „aktivni ugovor“ jest ugovor pridružen aktivnom broju autorizacije Open License.)</w:t>
      </w:r>
    </w:p>
    <w:p w:rsidR="00A80210" w:rsidRDefault="00A80210">
      <w:pPr>
        <w:pStyle w:val="ProductList-BodyIndented"/>
      </w:pPr>
    </w:p>
    <w:p w:rsidR="00A80210" w:rsidRDefault="00033E7C">
      <w:pPr>
        <w:pStyle w:val="ProductList-ClauseHeading"/>
        <w:outlineLvl w:val="4"/>
      </w:pPr>
      <w:r>
        <w:t>2.7 Windows Embedded 8 Standard Enterprise Kit</w:t>
      </w:r>
    </w:p>
    <w:p w:rsidR="00A80210" w:rsidRDefault="00033E7C">
      <w:pPr>
        <w:pStyle w:val="ProductList-Body"/>
      </w:pPr>
      <w:r>
        <w:t xml:space="preserve">Na korištenje softverskih značajki </w:t>
      </w:r>
      <w:r>
        <w:t>koje omogućuje Windows Embedded 8 Standard Enterprise Kit primjenjuju se uvjeti i odredbe Klijentova licencnog ugovora i odredbe softverske licence za odgovarajući softver Windows Embedded 8 Standard. Pravo na korištenje značajki softvera istječe kad istek</w:t>
      </w:r>
      <w:r>
        <w:t>ne pravo na korištenje temeljnog softvera. Licenca Windows Embedded 8 Standard Enterprise Kit mora se trajno dodijeliti jednom uređaju i ne može se prenositi na bilo koji drugi uređaj.</w:t>
      </w:r>
    </w:p>
    <w:p w:rsidR="00A80210" w:rsidRDefault="00A80210">
      <w:pPr>
        <w:pStyle w:val="ProductList-Body"/>
      </w:pPr>
    </w:p>
    <w:p w:rsidR="00A80210" w:rsidRDefault="00033E7C">
      <w:pPr>
        <w:pStyle w:val="ProductList-ClauseHeading"/>
        <w:outlineLvl w:val="4"/>
      </w:pPr>
      <w:r>
        <w:t xml:space="preserve">2.8 Ispunjavanje uvjeta za kupnju nadogradnje sustava Windows 10 Home </w:t>
      </w:r>
      <w:r>
        <w:t>na Pro za Microsoft 365 Business</w:t>
      </w:r>
    </w:p>
    <w:p w:rsidR="00A80210" w:rsidRDefault="00033E7C">
      <w:pPr>
        <w:pStyle w:val="ProductList-Body"/>
      </w:pPr>
      <w:r>
        <w:t>Klijenti u Australiji, Kanadi, na Islandu, u Japanu, na Novom Zelandu, u Norveškoj, Švicarskoj, SAD-u ili bilo kojoj zemlji u Europskoj uniji mogu licencirati nadogradnju sustava Windows 10 Home na Pro za Microsoft 365 Busi</w:t>
      </w:r>
      <w:r>
        <w:t>ness u bilo kojoj količini do broja svojih pretplata na Microsoft 365 Business. Bez obzira na eventualne suprotne odredbe u članku 2.2. Kvalificirani operacijski sustavi, Klijent može instalirati softver za nadogradnju sustava Windows 10 Home na Pro za Mic</w:t>
      </w:r>
      <w:r>
        <w:t>rosoft 365 Business na uređaje s licencom za sustav Windows Home verzije 7 ili noviji.</w:t>
      </w:r>
    </w:p>
    <w:p w:rsidR="00A80210" w:rsidRDefault="00A80210">
      <w:pPr>
        <w:pStyle w:val="ProductList-Body"/>
      </w:pPr>
    </w:p>
    <w:p w:rsidR="00A80210" w:rsidRDefault="00033E7C">
      <w:pPr>
        <w:pStyle w:val="ProductList-ClauseHeading"/>
        <w:outlineLvl w:val="4"/>
      </w:pPr>
      <w:r>
        <w:t>2.9 Ispunjavanje uvjeta za kupnju za Licenciranje prava na Windows 10 Home do Pro za E3/E5</w:t>
      </w:r>
    </w:p>
    <w:p w:rsidR="00A80210" w:rsidRDefault="00033E7C">
      <w:pPr>
        <w:pStyle w:val="ProductList-SubClauseHeading"/>
        <w:outlineLvl w:val="5"/>
      </w:pPr>
      <w:r>
        <w:t>2.9.1 Preduvjeti</w:t>
      </w:r>
    </w:p>
    <w:p w:rsidR="00A80210" w:rsidRDefault="00033E7C">
      <w:pPr>
        <w:pStyle w:val="ProductList-BodyIndented"/>
      </w:pPr>
      <w:r>
        <w:t xml:space="preserve">Bez obzira na članak 2.2 Kvalificirani operacijski sustavi, </w:t>
      </w:r>
      <w:r>
        <w:t>Klijenti u Australiji, Kanadi, Japanu, Norveškoj, Švicarskoj, SAD-u, na Islandu, Novom Zelandu ili u bilo kojoj zemlji Europske unije ispunjavaju uvjete za Windows 10 Home to Pro Right Licensing za uređaje s licencom za Windows Home verzija 7 ili novija ak</w:t>
      </w:r>
      <w:r>
        <w:t>o su od 1. ožujka 2017. kontinuirano imali licencu za bilo što od sljedećeg:</w:t>
      </w:r>
    </w:p>
    <w:p w:rsidR="00A80210" w:rsidRDefault="00033E7C">
      <w:pPr>
        <w:pStyle w:val="ProductList-Bullet"/>
        <w:numPr>
          <w:ilvl w:val="1"/>
          <w:numId w:val="26"/>
        </w:numPr>
      </w:pPr>
      <w:r>
        <w:t xml:space="preserve">Windows 10 Enterprise po uređaju s aktivnim tehnološkim jamstvom Software Assurance </w:t>
      </w:r>
    </w:p>
    <w:p w:rsidR="00A80210" w:rsidRDefault="00033E7C">
      <w:pPr>
        <w:pStyle w:val="ProductList-Bullet"/>
        <w:numPr>
          <w:ilvl w:val="1"/>
          <w:numId w:val="26"/>
        </w:numPr>
      </w:pPr>
      <w:r>
        <w:t>SL-ovi za Windows 10 Enterprise E3/E5</w:t>
      </w:r>
    </w:p>
    <w:p w:rsidR="00A80210" w:rsidRDefault="00A80210">
      <w:pPr>
        <w:pStyle w:val="ProductList-BodyIndented"/>
      </w:pPr>
    </w:p>
    <w:p w:rsidR="00A80210" w:rsidRDefault="00033E7C">
      <w:pPr>
        <w:pStyle w:val="ProductList-SubClauseHeading"/>
        <w:outlineLvl w:val="5"/>
      </w:pPr>
      <w:r>
        <w:t>2.9.2 Uvjeti kupnje</w:t>
      </w:r>
    </w:p>
    <w:p w:rsidR="00A80210" w:rsidRDefault="00033E7C">
      <w:pPr>
        <w:pStyle w:val="ProductList-BodyIndented"/>
      </w:pPr>
      <w:r>
        <w:fldChar w:fldCharType="begin"/>
      </w:r>
      <w:r>
        <w:instrText xml:space="preserve"> AutoTextList   \s NoStyle \t "Poja</w:instrText>
      </w:r>
      <w:r>
        <w:instrText xml:space="preserve">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w:t>
      </w:r>
      <w:r>
        <w:t xml:space="preserve"> su obvezni steći licencu za svaki uređaj koji ima licencu za Windows 10 Home i ispunjava barem jedan od sljedećih kriterija:</w:t>
      </w:r>
    </w:p>
    <w:p w:rsidR="00A80210" w:rsidRDefault="00033E7C">
      <w:pPr>
        <w:pStyle w:val="ProductList-Bullet"/>
        <w:numPr>
          <w:ilvl w:val="1"/>
          <w:numId w:val="27"/>
        </w:numPr>
      </w:pPr>
      <w:r>
        <w:t xml:space="preserve">ima licencu za Windows 10 Enterprise po uređaju ili </w:t>
      </w:r>
    </w:p>
    <w:p w:rsidR="00A80210" w:rsidRDefault="00033E7C">
      <w:pPr>
        <w:pStyle w:val="ProductList-Bullet"/>
        <w:numPr>
          <w:ilvl w:val="1"/>
          <w:numId w:val="27"/>
        </w:numPr>
      </w:pPr>
      <w:r>
        <w:t>na kojem je instalirana verzija Pro ili Enterprise i koji upotrebljava licenc</w:t>
      </w:r>
      <w:r>
        <w:t>irani korisnik za Windows 10 Enterprise E3/E5.</w:t>
      </w:r>
    </w:p>
    <w:p w:rsidR="00A80210" w:rsidRDefault="00A80210">
      <w:pPr>
        <w:pStyle w:val="ProductList-BodyIndented"/>
      </w:pPr>
    </w:p>
    <w:p w:rsidR="00A80210" w:rsidRDefault="00033E7C">
      <w:pPr>
        <w:pStyle w:val="ProductList-SubClauseHeading"/>
        <w:outlineLvl w:val="5"/>
      </w:pPr>
      <w:r>
        <w:t>2.9.3 Ograničenja licence</w:t>
      </w:r>
    </w:p>
    <w:p w:rsidR="00A80210" w:rsidRDefault="00033E7C">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rsidR="00A80210" w:rsidRDefault="00A80210">
      <w:pPr>
        <w:pStyle w:val="ProductList-BodyIndented"/>
      </w:pPr>
    </w:p>
    <w:p w:rsidR="00A80210" w:rsidRDefault="00033E7C">
      <w:pPr>
        <w:pStyle w:val="ProductList-ClauseHeading"/>
        <w:outlineLvl w:val="4"/>
      </w:pPr>
      <w:r>
        <w:t>2.10 Automatska ažuriranja</w:t>
      </w:r>
    </w:p>
    <w:p w:rsidR="00A80210" w:rsidRDefault="00033E7C">
      <w:pPr>
        <w:pStyle w:val="ProductList-Body"/>
      </w:pPr>
      <w:r>
        <w:t>Klijent</w:t>
      </w:r>
      <w:r>
        <w:t xml:space="preserve"> ovlašćuje Microsoft da automatski preuzima i instalira ažuriranja na uređaje koji koriste Windows 10 osim ako su konfigurirani da spriječe automatsko ažuriranje pomoću podržanih metoda. Sva su ažuriranja licencirana prema istim odredbama kao Proizvod na k</w:t>
      </w:r>
      <w:r>
        <w:t>oji se primjenjuju.</w:t>
      </w:r>
    </w:p>
    <w:p w:rsidR="00A80210" w:rsidRDefault="00A80210">
      <w:pPr>
        <w:pStyle w:val="ProductList-Body"/>
      </w:pPr>
    </w:p>
    <w:p w:rsidR="00A80210" w:rsidRDefault="00033E7C">
      <w:pPr>
        <w:pStyle w:val="ProductList-ClauseHeading"/>
        <w:outlineLvl w:val="4"/>
      </w:pPr>
      <w:r>
        <w:t>2.11 Programi Academic i Charity</w:t>
      </w:r>
    </w:p>
    <w:p w:rsidR="00A80210" w:rsidRDefault="00033E7C">
      <w:pPr>
        <w:pStyle w:val="ProductList-SubClauseHeading"/>
        <w:outlineLvl w:val="5"/>
      </w:pPr>
      <w:r>
        <w:t>2.11.1 Dodjela licenci</w:t>
      </w:r>
    </w:p>
    <w:p w:rsidR="00A80210" w:rsidRDefault="00033E7C">
      <w:pPr>
        <w:pStyle w:val="ProductList-BodyIndented"/>
      </w:pPr>
      <w:r>
        <w:rPr>
          <w:b/>
        </w:rPr>
        <w:t>2.11.1.1 Dodjela licenci po korisniku</w:t>
      </w:r>
    </w:p>
    <w:p w:rsidR="00A80210" w:rsidRDefault="00033E7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w:t>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w:t>
      </w:r>
      <w:r>
        <w:t xml:space="preserve">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rsidR="00A80210" w:rsidRDefault="00A80210">
      <w:pPr>
        <w:pStyle w:val="ProductList-BodyIndented"/>
      </w:pPr>
    </w:p>
    <w:p w:rsidR="00A80210" w:rsidRDefault="00033E7C">
      <w:pPr>
        <w:pStyle w:val="ProductList-BodyIndented"/>
      </w:pPr>
      <w:r>
        <w:rPr>
          <w:b/>
        </w:rPr>
        <w:t>2.11.1.2 Dodjela licenci po uređaju</w:t>
      </w:r>
    </w:p>
    <w:p w:rsidR="00A80210" w:rsidRDefault="00033E7C">
      <w:pPr>
        <w:pStyle w:val="ProductList-BodyIndented"/>
      </w:pPr>
      <w:r>
        <w:fldChar w:fldCharType="begin"/>
      </w:r>
      <w:r>
        <w:instrText xml:space="preserve"> AutoTextList   \s NoStyle \t "Pojam Licenci</w:instrText>
      </w:r>
      <w:r>
        <w:instrText xml:space="preserve">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w:t>
      </w:r>
      <w:r>
        <w:t xml:space="preserve">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w:t>
      </w:r>
      <w:r>
        <w:rPr>
          <w:color w:val="0563C1"/>
        </w:rPr>
        <w:t>nom uređaju</w:t>
      </w:r>
      <w:r>
        <w:fldChar w:fldCharType="end"/>
      </w:r>
      <w:r>
        <w:t xml:space="preserve">. Licenca po uređaju dodjeljuje se trajno, osim ako Klijent ima tehnološko jamstvo Software Assurance za taj uređaj. </w:t>
      </w:r>
    </w:p>
    <w:p w:rsidR="00A80210" w:rsidRDefault="00A80210">
      <w:pPr>
        <w:pStyle w:val="ProductList-BodyIndented"/>
      </w:pPr>
    </w:p>
    <w:p w:rsidR="00A80210" w:rsidRDefault="00033E7C">
      <w:pPr>
        <w:pStyle w:val="ProductList-SubClauseHeading"/>
        <w:outlineLvl w:val="5"/>
      </w:pPr>
      <w:r>
        <w:t>2.11.2 Prava na izdanje sustava Windows za akademske programe</w:t>
      </w:r>
    </w:p>
    <w:p w:rsidR="00A80210" w:rsidRDefault="00033E7C">
      <w:pPr>
        <w:pStyle w:val="ProductList-BodyIndented"/>
      </w:pPr>
      <w:r>
        <w:t xml:space="preserve">Licence za Windows Education obuhvaćaju prava na instalaciju </w:t>
      </w:r>
      <w:r>
        <w:t>ili aktiviranje sustava Windows Enterprise umjesto sustava Windows Education.</w:t>
      </w:r>
    </w:p>
    <w:p w:rsidR="00A80210" w:rsidRDefault="00A80210">
      <w:pPr>
        <w:pStyle w:val="ProductList-BodyIndented"/>
      </w:pPr>
    </w:p>
    <w:p w:rsidR="00A80210" w:rsidRDefault="00033E7C">
      <w:pPr>
        <w:pStyle w:val="ProductList-SubClauseHeading"/>
        <w:outlineLvl w:val="5"/>
      </w:pPr>
      <w:r>
        <w:lastRenderedPageBreak/>
        <w:t>2.11.3 Korištenje u laboratoriju i knjižnici</w:t>
      </w:r>
    </w:p>
    <w:p w:rsidR="00A80210" w:rsidRDefault="00033E7C">
      <w:pPr>
        <w:pStyle w:val="ProductList-BodyIndented"/>
      </w:pPr>
      <w:r>
        <w:t xml:space="preserve">Ustanove sa sustavom Windows Education E3/E5 ili Windows 10 Education E5 (po uređaju) dodijeljenim svim predavačima i osoblju ili </w:t>
      </w:r>
      <w:r>
        <w:fldChar w:fldCharType="begin"/>
      </w:r>
      <w:r>
        <w:instrText xml:space="preserve"> A</w:instrText>
      </w:r>
      <w:r>
        <w:instrText>utoTextList   \s NoStyle \t "Bilo koji zaposlenik (uključujući Studenta zaposlenika) ), podizvođač ili dobrovoljac Ustanove ili za Ustanovu koji upotrebljava Proizvod ili Kvalificirani uređaj u korist Ustanove ili u sklopu odnosa korisnika s tom Ustanovom.</w:instrText>
      </w:r>
      <w:r>
        <w:instrText xml:space="preserve"> Pogledajte cijelu definiciju." </w:instrText>
      </w:r>
      <w:r>
        <w:fldChar w:fldCharType="separate"/>
      </w:r>
      <w:r>
        <w:rPr>
          <w:color w:val="0563C1"/>
        </w:rPr>
        <w:t>informacijskim stručnjacima</w:t>
      </w:r>
      <w:r>
        <w:fldChar w:fldCharType="end"/>
      </w:r>
      <w:r>
        <w:t xml:space="preserve"> instalirati sustav Windows 10 Education, Windows 10 Enterprise ili Windows 10 Pro Academic u bilo koji laboratorij ili knjižnicu s otvorenim pristupom unutar Organizacije Ustanove. Na upotrebu </w:t>
      </w:r>
      <w:r>
        <w:t xml:space="preserve">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w:instrText>
      </w:r>
      <w:r>
        <w:instrText xml:space="preserve">remenskog razdoblja." </w:instrText>
      </w:r>
      <w:r>
        <w:fldChar w:fldCharType="separate"/>
      </w:r>
      <w:r>
        <w:rPr>
          <w:color w:val="0563C1"/>
        </w:rPr>
        <w:t>SL-ove</w:t>
      </w:r>
      <w:r>
        <w:fldChar w:fldCharType="end"/>
      </w:r>
      <w:r>
        <w:t xml:space="preserve"> po korisniku stečene prema Microsoftovu ugovoru o uslugama u oblaku.</w:t>
      </w:r>
    </w:p>
    <w:p w:rsidR="00A80210" w:rsidRDefault="00A80210">
      <w:pPr>
        <w:pStyle w:val="ProductList-BodyIndented"/>
      </w:pPr>
    </w:p>
    <w:p w:rsidR="00A80210" w:rsidRDefault="00033E7C">
      <w:pPr>
        <w:pStyle w:val="ProductList-SubClauseHeading"/>
        <w:outlineLvl w:val="5"/>
      </w:pPr>
      <w:r>
        <w:t>2.11.4 Ograničenja operacijskog sustava izdanja Starter Edition za akademske programe</w:t>
      </w:r>
    </w:p>
    <w:p w:rsidR="00A80210" w:rsidRDefault="00033E7C">
      <w:pPr>
        <w:pStyle w:val="ProductList-BodyIndented"/>
      </w:pPr>
      <w:r>
        <w:fldChar w:fldCharType="begin"/>
      </w:r>
      <w:r>
        <w:instrText xml:space="preserve"> AutoTextList   \s NoStyle \t "Pojam Licenca označava pravo na preuz</w:instrText>
      </w:r>
      <w:r>
        <w:instrText xml:space="preserve">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w:t>
      </w:r>
      <w:r>
        <w:t>racijskog sustava ne smiju se prenositi izvan zemlje kupnje.</w:t>
      </w:r>
    </w:p>
    <w:p w:rsidR="00A80210" w:rsidRDefault="00A80210">
      <w:pPr>
        <w:pStyle w:val="ProductList-BodyIndented"/>
      </w:pPr>
    </w:p>
    <w:p w:rsidR="00A80210" w:rsidRDefault="00033E7C">
      <w:pPr>
        <w:pStyle w:val="ProductList-Offering1SubSection"/>
        <w:outlineLvl w:val="3"/>
      </w:pPr>
      <w:bookmarkStart w:id="189" w:name="_Sec813"/>
      <w:r>
        <w:t>3. Prava na korištenje proizvoda</w:t>
      </w:r>
      <w:bookmarkEnd w:id="189"/>
    </w:p>
    <w:tbl>
      <w:tblPr>
        <w:tblStyle w:val="PURTable"/>
        <w:tblW w:w="0" w:type="dxa"/>
        <w:tblLook w:val="04A0" w:firstRow="1" w:lastRow="0" w:firstColumn="1" w:lastColumn="0" w:noHBand="0" w:noVBand="1"/>
      </w:tblPr>
      <w:tblGrid>
        <w:gridCol w:w="3611"/>
        <w:gridCol w:w="3579"/>
        <w:gridCol w:w="360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Dodatni softver: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w:instrText>
            </w:r>
            <w:r>
              <w:instrText xml:space="preserve">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 xml:space="preserve">3.1 Lokalna upotreba sustava </w:t>
      </w:r>
      <w:r>
        <w:t>Windows</w:t>
      </w:r>
    </w:p>
    <w:p w:rsidR="00A80210" w:rsidRDefault="00033E7C">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w:instrText>
      </w:r>
      <w:r>
        <w:instrText xml:space="preserve">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w:instrText>
      </w:r>
      <w:r>
        <w:instrText xml:space="preserve">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Ta prava na lokalno korištenje primjenjuju se na licence VDA po uređaju sa</w:t>
      </w:r>
      <w:r>
        <w:t xml:space="preserve">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w:t>
      </w:r>
      <w:r>
        <w:t xml:space="preserve">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w:t>
      </w:r>
      <w:r>
        <w:t xml:space="preserve">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w:instrText>
      </w:r>
      <w:r>
        <w:instrText xml:space="preserve">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A80210" w:rsidRDefault="00A80210">
      <w:pPr>
        <w:pStyle w:val="ProductList-Body"/>
      </w:pPr>
    </w:p>
    <w:p w:rsidR="00A80210" w:rsidRDefault="00033E7C">
      <w:pPr>
        <w:pStyle w:val="ProductList-ClauseHeading"/>
        <w:outlineLvl w:val="4"/>
      </w:pPr>
      <w:r>
        <w:t>3.2 Aktivacija sustava Windows 10 na temelju servisa Azure AD</w:t>
      </w:r>
    </w:p>
    <w:p w:rsidR="00A80210" w:rsidRDefault="00033E7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w:instrText>
      </w:r>
      <w:r>
        <w:instrText xml:space="preserve"> fizički OSE označava OSE konfiguriran za izravno korištenje u fizičkom hardverskom sustavu. Primjerak operacijskog sustava koji se koristi za pokretanje softvera za virtualizaciju hardvera ili pružanje usluga virtualizacije hardvera smatra se dijelom Fizi</w:instrText>
      </w:r>
      <w:r>
        <w:instrText xml:space="preserve">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A80210" w:rsidRDefault="00A80210">
      <w:pPr>
        <w:pStyle w:val="ProductList-Body"/>
      </w:pPr>
    </w:p>
    <w:p w:rsidR="00A80210" w:rsidRDefault="00033E7C">
      <w:pPr>
        <w:pStyle w:val="ProductList-ClauseHeading"/>
        <w:outlineLvl w:val="4"/>
      </w:pPr>
      <w:r>
        <w:t>3.3 Windows aplikacije</w:t>
      </w:r>
    </w:p>
    <w:p w:rsidR="00A80210" w:rsidRDefault="00033E7C">
      <w:pPr>
        <w:pStyle w:val="ProductList-Body"/>
      </w:pPr>
      <w:r>
        <w:t>Ako u postavkama aplikacije nisu navedene druge odredbe, Klijent se s</w:t>
      </w:r>
      <w:r>
        <w:t xml:space="preserve">laže da se na usluge kojima pristupa iz Windows aplikacija primjenjuje Microsoftov ugovor o pružanju usluga na adresi </w:t>
      </w:r>
      <w:hyperlink r:id="rId94">
        <w:r>
          <w:rPr>
            <w:color w:val="00467F"/>
            <w:u w:val="single"/>
          </w:rPr>
          <w:t>http://go.microsoft.com/fwlink/?linkid=246338</w:t>
        </w:r>
      </w:hyperlink>
      <w:r>
        <w:t>, a za Windows aplikacije ko</w:t>
      </w:r>
      <w:r>
        <w:t xml:space="preserve">je pristupaju Xbox uslugama primjenjuju se odredbe o korištenju web-mjesta Xbox.com na adresi </w:t>
      </w:r>
      <w:hyperlink r:id="rId95">
        <w:r>
          <w:rPr>
            <w:color w:val="00467F"/>
            <w:u w:val="single"/>
          </w:rPr>
          <w:t>http://xbox.com/legal/livetou.</w:t>
        </w:r>
      </w:hyperlink>
    </w:p>
    <w:p w:rsidR="00A80210" w:rsidRDefault="00A80210">
      <w:pPr>
        <w:pStyle w:val="ProductList-Body"/>
      </w:pPr>
    </w:p>
    <w:p w:rsidR="00A80210" w:rsidRDefault="00033E7C">
      <w:pPr>
        <w:pStyle w:val="ProductList-ClauseHeading"/>
        <w:outlineLvl w:val="4"/>
      </w:pPr>
      <w:r>
        <w:t>3.4 Windows 10 Mobile Enterprise</w:t>
      </w:r>
    </w:p>
    <w:p w:rsidR="00A80210" w:rsidRDefault="00033E7C">
      <w:pPr>
        <w:pStyle w:val="ProductList-Body"/>
      </w:pPr>
      <w:r>
        <w:t>Klijenti koji imaju Enterprise Agreement (Ugovor</w:t>
      </w:r>
      <w:r>
        <w:t xml:space="preserve"> Enterprise), Microsoftov ugovor o proizvodima i uslugama ili Select Plus Agreement (Ugovor Select Plus) mogu instalirati i upotrebljavati Windows 10 Mobile Enterprise tijekom trajanja njihova ugovora.</w:t>
      </w:r>
    </w:p>
    <w:p w:rsidR="00A80210" w:rsidRDefault="00A80210">
      <w:pPr>
        <w:pStyle w:val="ProductList-Body"/>
      </w:pPr>
    </w:p>
    <w:p w:rsidR="00A80210" w:rsidRDefault="00033E7C">
      <w:pPr>
        <w:pStyle w:val="ProductList-ClauseHeading"/>
        <w:outlineLvl w:val="4"/>
      </w:pPr>
      <w:r>
        <w:t>3.5 Prava na korištenje aktivacije Microsoftova ugovo</w:t>
      </w:r>
      <w:r>
        <w:t>ra o uslugama u oblaku</w:t>
      </w:r>
    </w:p>
    <w:p w:rsidR="00A80210" w:rsidRDefault="00033E7C">
      <w:pPr>
        <w:pStyle w:val="ProductList-Body"/>
      </w:pPr>
      <w:r>
        <w:t>Za Klijente licencirane na temelju Microsoftova ugovora o uslugama u oblaku,</w:t>
      </w:r>
    </w:p>
    <w:p w:rsidR="00A80210" w:rsidRDefault="00033E7C">
      <w:pPr>
        <w:pStyle w:val="ProductList-Bullet"/>
        <w:numPr>
          <w:ilvl w:val="0"/>
          <w:numId w:val="28"/>
        </w:numPr>
      </w:pPr>
      <w:r>
        <w:t>Bez obzira na eventualne suprotne odredbe u člancima 3.2 i 3.7, svaki korisnik može aktivirati najviše pet paralelnih instanci softvera na fizičkim i virtua</w:t>
      </w:r>
      <w:r>
        <w:t xml:space="preserve">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w:instrText>
      </w:r>
      <w:r>
        <w:instrText xml:space="preserve">ojmovniku.)" </w:instrText>
      </w:r>
      <w:r>
        <w:fldChar w:fldCharType="separate"/>
      </w:r>
      <w:r>
        <w:rPr>
          <w:color w:val="0563C1"/>
        </w:rPr>
        <w:t>OSE-ovima</w:t>
      </w:r>
      <w:r>
        <w:fldChar w:fldCharType="end"/>
      </w:r>
      <w:r>
        <w:t>.</w:t>
      </w:r>
    </w:p>
    <w:p w:rsidR="00A80210" w:rsidRDefault="00033E7C">
      <w:pPr>
        <w:pStyle w:val="ProductList-Bullet"/>
        <w:numPr>
          <w:ilvl w:val="0"/>
          <w:numId w:val="28"/>
        </w:numPr>
      </w:pPr>
      <w:r>
        <w:t>Bez obzira na Univerzalne licencne odredbe ili ugovor o količinskom licenciranju Licence za nadogradnju ne obuhvaćaju prava na korištenje ili instaliranje prethodne verzije, verzije na drugom jeziku, verzije za drugu platformu il</w:t>
      </w:r>
      <w:r>
        <w:t>i starijeg izdanja sustava Windows, uključujući Windows 10 Enterprise LTSC.</w:t>
      </w:r>
    </w:p>
    <w:p w:rsidR="00A80210" w:rsidRDefault="00033E7C">
      <w:pPr>
        <w:pStyle w:val="ProductList-Bullet"/>
        <w:numPr>
          <w:ilvl w:val="0"/>
          <w:numId w:val="28"/>
        </w:numPr>
      </w:pPr>
      <w:r>
        <w:t xml:space="preserve">Članak 4 (tehnološko jamstvo Software Assurance) ne primjenjuje se. </w:t>
      </w:r>
    </w:p>
    <w:p w:rsidR="00A80210" w:rsidRDefault="00A80210">
      <w:pPr>
        <w:pStyle w:val="ProductList-Body"/>
      </w:pPr>
    </w:p>
    <w:p w:rsidR="00A80210" w:rsidRDefault="00033E7C">
      <w:pPr>
        <w:pStyle w:val="ProductList-ClauseHeading"/>
        <w:outlineLvl w:val="4"/>
      </w:pPr>
      <w:r>
        <w:t>3.6 Pogodnost nadogradnje na Windows 10</w:t>
      </w:r>
    </w:p>
    <w:p w:rsidR="00A80210" w:rsidRDefault="00033E7C">
      <w:pPr>
        <w:pStyle w:val="ProductList-Body"/>
      </w:pPr>
      <w:r>
        <w:t>Sljedeći SL-ovi po korisniku uključuju pogodnost nadogradnje na Window</w:t>
      </w:r>
      <w:r>
        <w:t xml:space="preserve">s 10 (samo nadogradnja verzije, izdanje ostaje isto) za uređaje s licencom za Windows 7, 8, 8.1:  </w:t>
      </w:r>
    </w:p>
    <w:p w:rsidR="00A80210" w:rsidRDefault="00033E7C">
      <w:pPr>
        <w:pStyle w:val="ProductList-Bullet"/>
        <w:numPr>
          <w:ilvl w:val="0"/>
          <w:numId w:val="29"/>
        </w:numPr>
      </w:pPr>
      <w:r>
        <w:t xml:space="preserve">Windows 10 Enterprise (sve) </w:t>
      </w:r>
    </w:p>
    <w:p w:rsidR="00A80210" w:rsidRDefault="00033E7C">
      <w:pPr>
        <w:pStyle w:val="ProductList-Bullet"/>
        <w:numPr>
          <w:ilvl w:val="0"/>
          <w:numId w:val="29"/>
        </w:numPr>
      </w:pPr>
      <w:r>
        <w:t>Microsoft 365 (sve)</w:t>
      </w:r>
    </w:p>
    <w:p w:rsidR="00A80210" w:rsidRDefault="00A80210">
      <w:pPr>
        <w:pStyle w:val="ProductList-Body"/>
      </w:pPr>
    </w:p>
    <w:p w:rsidR="00A80210" w:rsidRDefault="00033E7C">
      <w:pPr>
        <w:pStyle w:val="ProductList-ClauseHeading"/>
        <w:outlineLvl w:val="4"/>
      </w:pPr>
      <w:r>
        <w:t>3.7 Windows 10 višeklijentski hosting</w:t>
      </w:r>
    </w:p>
    <w:p w:rsidR="00A80210" w:rsidRDefault="00033E7C">
      <w:pPr>
        <w:pStyle w:val="ProductList-Body"/>
      </w:pPr>
      <w:r>
        <w:t>Klijenti s SL-ovima po korisniku za Windows 10 Enterprise (osim samo lokalno) ili SL-ovima po korisniku za Windows 10 Education ili SL-ovima po korisniku za VDA koji koriste aktivaciju utemeljenu na servisu Azure AD mogu instalirati ažuriranja Windows 10 C</w:t>
      </w:r>
      <w:r>
        <w:t xml:space="preserve">reators Update ili noviju verziju softvera na virtualni uređaj koji koristi Microsoft Azure ili dijeljeni poslužitelj s kvalificiranim višeklijentskim partnerom za hosting naveden na web-mjestu </w:t>
      </w:r>
      <w:hyperlink r:id="rId96">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w:t>
      </w:r>
      <w:r>
        <w:t>vera. Klijenti usluge Azure za državne ustanove mogu koristiti KMS aktivaciju umjesto aktivacije temeljene na usluzi Azure AD. Pri konfiguriranju slika u servisu Microsoft Azure, Klijenti moraju navesti da koriste višeklijentski hosting za Windows 10 i pri</w:t>
      </w:r>
      <w:r>
        <w:t xml:space="preserve">državati se ostalih preduvjeta za softversku </w:t>
      </w:r>
      <w:r>
        <w:lastRenderedPageBreak/>
        <w:t xml:space="preserve">konfiguraciju dostupnih na web-mjestu </w:t>
      </w:r>
      <w:hyperlink r:id="rId97">
        <w:r>
          <w:rPr>
            <w:color w:val="00467F"/>
            <w:u w:val="single"/>
          </w:rPr>
          <w:t>https://docs.microsoft.com/en-us/windows/deployment/vda-subscription-activ</w:t>
        </w:r>
        <w:r>
          <w:rPr>
            <w:color w:val="00467F"/>
            <w:u w:val="single"/>
          </w:rPr>
          <w:t>ation</w:t>
        </w:r>
      </w:hyperlink>
      <w:r>
        <w:t xml:space="preserve">. Uvjeti implementacije utemeljeni n a partnerima dostupni su na web-adresi </w:t>
      </w:r>
      <w:hyperlink r:id="rId98">
        <w:r>
          <w:rPr>
            <w:color w:val="00467F"/>
            <w:u w:val="single"/>
          </w:rPr>
          <w:t>www.microsoft.com/Qualified_Multitenant_Hoster_Program</w:t>
        </w:r>
      </w:hyperlink>
      <w:r>
        <w:t>. Ovo se poglavlje ne primjenjuje na stu</w:t>
      </w:r>
      <w:r>
        <w:t xml:space="preserve">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w:instrText>
      </w:r>
      <w:r>
        <w:instrText xml:space="preserv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A80210" w:rsidRDefault="00A80210">
      <w:pPr>
        <w:pStyle w:val="ProductList-Body"/>
      </w:pPr>
    </w:p>
    <w:p w:rsidR="00A80210" w:rsidRDefault="00033E7C">
      <w:pPr>
        <w:pStyle w:val="ProductList-Offering1SubSection"/>
        <w:outlineLvl w:val="3"/>
      </w:pPr>
      <w:bookmarkStart w:id="190" w:name="_Sec841"/>
      <w:r>
        <w:t>4. Tehnološko jamstvo Software Assurance</w:t>
      </w:r>
      <w:bookmarkEnd w:id="190"/>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w:instrText>
            </w:r>
            <w:r>
              <w:instrText xml:space="preserve">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w:t>
            </w:r>
            <w:r>
              <w:rPr>
                <w:color w:val="0563C1"/>
              </w:rPr>
              <w:t>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w:instrText>
            </w:r>
            <w:r>
              <w:instrText xml:space="preserve">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korištenje roaminga: Pogodnost tehnološkog jamstva Software As</w:instrText>
            </w:r>
            <w:r>
              <w:instrText xml:space="preserve">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0">
              <w:r>
                <w:rPr>
                  <w:color w:val="00467F"/>
                  <w:u w:val="single"/>
                </w:rPr>
                <w:t>Veljača 2016. – Odredbe o proizvodima</w:t>
              </w:r>
            </w:hyperlink>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4.1 Dodatna prava na korištenje tehnološkog jamstva Software Assurance</w:t>
      </w:r>
    </w:p>
    <w:p w:rsidR="00A80210" w:rsidRDefault="00033E7C">
      <w:pPr>
        <w:pStyle w:val="ProductList-Body"/>
      </w:pPr>
      <w:r>
        <w:t xml:space="preserve">Članak 4 (tehnološko jamstvo Software Assurance) odnosi se na sljedeće licence. </w:t>
      </w:r>
    </w:p>
    <w:p w:rsidR="00A80210" w:rsidRDefault="00033E7C">
      <w:pPr>
        <w:pStyle w:val="ProductList-Bullet"/>
        <w:numPr>
          <w:ilvl w:val="0"/>
          <w:numId w:val="30"/>
        </w:numPr>
      </w:pPr>
      <w:r>
        <w:t>Windows 10 Enterprise E3/E5</w:t>
      </w:r>
    </w:p>
    <w:p w:rsidR="00A80210" w:rsidRDefault="00033E7C">
      <w:pPr>
        <w:pStyle w:val="ProductList-Bullet"/>
        <w:numPr>
          <w:ilvl w:val="0"/>
          <w:numId w:val="30"/>
        </w:numPr>
      </w:pPr>
      <w:r>
        <w:t>Windows 10 Enterprise po uređaju</w:t>
      </w:r>
    </w:p>
    <w:p w:rsidR="00A80210" w:rsidRDefault="00033E7C">
      <w:pPr>
        <w:pStyle w:val="ProductList-Bullet"/>
        <w:numPr>
          <w:ilvl w:val="0"/>
          <w:numId w:val="30"/>
        </w:numPr>
      </w:pPr>
      <w:r>
        <w:t>Windows 10 Education E3/E5</w:t>
      </w:r>
    </w:p>
    <w:p w:rsidR="00A80210" w:rsidRDefault="00033E7C">
      <w:pPr>
        <w:pStyle w:val="ProductList-Bullet"/>
        <w:numPr>
          <w:ilvl w:val="0"/>
          <w:numId w:val="30"/>
        </w:numPr>
      </w:pPr>
      <w:r>
        <w:t>Windows VDA E3/E5</w:t>
      </w:r>
    </w:p>
    <w:p w:rsidR="00A80210" w:rsidRDefault="00033E7C">
      <w:pPr>
        <w:pStyle w:val="ProductList-Bullet"/>
        <w:numPr>
          <w:ilvl w:val="0"/>
          <w:numId w:val="30"/>
        </w:numPr>
      </w:pPr>
      <w:r>
        <w:t>Windows VDA po uređaju</w:t>
      </w:r>
    </w:p>
    <w:p w:rsidR="00A80210" w:rsidRDefault="00033E7C">
      <w:pPr>
        <w:pStyle w:val="ProductList-Body"/>
      </w:pPr>
      <w:r>
        <w:t>Ta odredba ne primjenjuje se na SL-ove po kori</w:t>
      </w:r>
      <w:r>
        <w:t xml:space="preserve">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w:instrText>
      </w:r>
      <w:r>
        <w:instrText xml:space="preserv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A80210" w:rsidRDefault="00A80210">
      <w:pPr>
        <w:pStyle w:val="ProductList-Body"/>
      </w:pPr>
    </w:p>
    <w:p w:rsidR="00A80210" w:rsidRDefault="00033E7C">
      <w:pPr>
        <w:pStyle w:val="ProductList-ClauseHeading"/>
        <w:outlineLvl w:val="4"/>
      </w:pPr>
      <w:r>
        <w:t>4.2 Virtualizacija sustava Windows</w:t>
      </w:r>
    </w:p>
    <w:p w:rsidR="00A80210" w:rsidRDefault="00033E7C">
      <w:pPr>
        <w:pStyle w:val="ProductList-SubClauseHeading"/>
        <w:outlineLvl w:val="5"/>
      </w:pPr>
      <w:r>
        <w:t>4.2.1 Lokalna virtualizacija</w:t>
      </w:r>
    </w:p>
    <w:p w:rsidR="00A80210" w:rsidRDefault="00033E7C">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w:t>
      </w:r>
      <w:r>
        <w:t xml:space="preserve">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Ta</w:t>
      </w:r>
      <w:r>
        <w:t xml:space="preserve">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w:instrText>
      </w:r>
      <w:r>
        <w:instrText xml:space="preserve">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w:t>
      </w:r>
      <w:r>
        <w:t xml:space="preserve">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w:t>
      </w:r>
      <w:r>
        <w:t xml:space="preserve">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w:instrText>
      </w:r>
      <w:r>
        <w:instrText>List   \s NoStyle \t "Pojam fizički OSE označava OSE konfiguriran za izravno korištenje u fizičkom hardverskom sustavu. Instanca operacijskog sustava koja se koristi za pokretanje softvera za virtualizaciju hardvera ili pružanje usluga virtualizacije hardv</w:instrText>
      </w:r>
      <w:r>
        <w:instrText xml:space="preserve">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rsidR="00A80210" w:rsidRDefault="00A80210">
      <w:pPr>
        <w:pStyle w:val="ProductList-BodyIndented"/>
      </w:pPr>
    </w:p>
    <w:p w:rsidR="00A80210" w:rsidRDefault="00033E7C">
      <w:pPr>
        <w:pStyle w:val="ProductList-SubClauseHeading"/>
        <w:outlineLvl w:val="5"/>
      </w:pPr>
      <w:r>
        <w:t xml:space="preserve">4.2.2 </w:t>
      </w:r>
      <w:r>
        <w:t>Udaljena virtualizacija</w:t>
      </w:r>
    </w:p>
    <w:p w:rsidR="00A80210" w:rsidRDefault="00033E7C">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w:t>
      </w:r>
      <w:r>
        <w:rPr>
          <w:color w:val="0563C1"/>
        </w:rPr>
        <w:t>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w:instrText>
      </w:r>
      <w:r>
        <w:instrText xml:space="preserve">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w:instrText>
      </w:r>
      <w:r>
        <w:instrText xml:space="preserve">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w:t>
      </w:r>
      <w:r>
        <w:t>ranju na (a) uređajima namijenjenima korištenju Klijenta.</w:t>
      </w:r>
    </w:p>
    <w:p w:rsidR="00A80210" w:rsidRDefault="00A80210">
      <w:pPr>
        <w:pStyle w:val="ProductList-BodyIndented"/>
      </w:pPr>
    </w:p>
    <w:p w:rsidR="00A80210" w:rsidRDefault="00033E7C">
      <w:pPr>
        <w:pStyle w:val="ProductList-ClauseHeading"/>
        <w:outlineLvl w:val="4"/>
      </w:pPr>
      <w:r>
        <w:t>4.3 10.1 Pogodnost zaslonskog uređaja</w:t>
      </w:r>
    </w:p>
    <w:p w:rsidR="00A80210" w:rsidRDefault="00033E7C">
      <w:pPr>
        <w:pStyle w:val="ProductList-Body"/>
      </w:pPr>
      <w:r>
        <w:t>Klijent s licencom po korisniku može instalirati softver sustava Windows stečen putem ugovora o količinskom licenciranju na sve licencirane uređaje sa sustavom</w:t>
      </w:r>
      <w:r>
        <w:t xml:space="preserve"> Windows s integriranim zaslonima s dijagonalom od 10,1 inča ili manjom.</w:t>
      </w:r>
    </w:p>
    <w:p w:rsidR="00A80210" w:rsidRDefault="00A80210">
      <w:pPr>
        <w:pStyle w:val="ProductList-Body"/>
      </w:pPr>
    </w:p>
    <w:p w:rsidR="00A80210" w:rsidRDefault="00033E7C">
      <w:pPr>
        <w:pStyle w:val="ProductList-ClauseHeading"/>
        <w:outlineLvl w:val="4"/>
      </w:pPr>
      <w:r>
        <w:t>4.4 Windows to Go</w:t>
      </w:r>
    </w:p>
    <w:p w:rsidR="00A80210" w:rsidRDefault="00033E7C">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w:t>
      </w:r>
      <w:r>
        <w:t xml:space="preserve">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w:t>
      </w:r>
      <w:r>
        <w:rPr>
          <w:color w:val="0563C1"/>
        </w:rPr>
        <w:t>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w:t>
      </w:r>
      <w:r>
        <w:t>a bilo kojem uređaju ako je licenciran po korisniku.</w:t>
      </w:r>
    </w:p>
    <w:p w:rsidR="00A80210" w:rsidRDefault="00A80210">
      <w:pPr>
        <w:pStyle w:val="ProductList-Body"/>
      </w:pPr>
    </w:p>
    <w:p w:rsidR="00A80210" w:rsidRDefault="00033E7C">
      <w:pPr>
        <w:pStyle w:val="ProductList-SubClauseHeading"/>
        <w:outlineLvl w:val="5"/>
      </w:pPr>
      <w:r>
        <w:t>4.4.1 Studentska mogućnost Windows To Go</w:t>
      </w:r>
    </w:p>
    <w:p w:rsidR="00A80210" w:rsidRDefault="00033E7C">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w:instrText>
      </w:r>
      <w:r>
        <w:instrText xml:space="preserve">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A80210" w:rsidRDefault="00A80210">
      <w:pPr>
        <w:pStyle w:val="ProductList-BodyIndented"/>
      </w:pPr>
    </w:p>
    <w:p w:rsidR="00A80210" w:rsidRDefault="00033E7C">
      <w:pPr>
        <w:pStyle w:val="ProductList-ClauseHeading"/>
        <w:outlineLvl w:val="4"/>
      </w:pPr>
      <w:r>
        <w:t>4.5 Windows Pro SA</w:t>
      </w:r>
    </w:p>
    <w:p w:rsidR="00A80210" w:rsidRDefault="00033E7C">
      <w:pPr>
        <w:pStyle w:val="ProductList-Body"/>
      </w:pPr>
      <w:r>
        <w:t>Klijenti koji su pre</w:t>
      </w:r>
      <w:r>
        <w:t>thodno kupili tehnološko jamstvo Software Assurance za Windows Pro mogu obnoviti tehnološko jamstvo Software Assurance za svoje obuhvaćene uređaje bez potrebe za kupnjom licence za Windows Enterprise.</w:t>
      </w:r>
    </w:p>
    <w:p w:rsidR="00A80210" w:rsidRDefault="00A80210">
      <w:pPr>
        <w:pStyle w:val="ProductList-Body"/>
      </w:pPr>
    </w:p>
    <w:p w:rsidR="00A80210" w:rsidRDefault="00033E7C">
      <w:pPr>
        <w:pStyle w:val="ProductList-ClauseHeading"/>
        <w:outlineLvl w:val="4"/>
      </w:pPr>
      <w:r>
        <w:t>4.6 Microsoft Desktop Optimization Pack (MDOP)</w:t>
      </w:r>
    </w:p>
    <w:p w:rsidR="00A80210" w:rsidRDefault="00033E7C">
      <w:pPr>
        <w:pStyle w:val="ProductList-Body"/>
      </w:pPr>
      <w:r>
        <w:t>Klijent</w:t>
      </w:r>
      <w:r>
        <w:t xml:space="preserve">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w:instrText>
      </w:r>
      <w:r>
        <w:instrText xml:space="preserve">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w:instrText>
      </w:r>
      <w:r>
        <w:instrText xml:space="preserve">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A80210" w:rsidRDefault="00A80210">
      <w:pPr>
        <w:pStyle w:val="ProductList-Body"/>
      </w:pPr>
    </w:p>
    <w:p w:rsidR="00A80210" w:rsidRDefault="00033E7C">
      <w:pPr>
        <w:pStyle w:val="ProductList-SubClauseHeading"/>
        <w:outlineLvl w:val="5"/>
      </w:pPr>
      <w:r>
        <w:t>4.6.1 Ispunjavanje uvjeta za MDOP</w:t>
      </w:r>
    </w:p>
    <w:p w:rsidR="00A80210" w:rsidRDefault="00033E7C">
      <w:pPr>
        <w:pStyle w:val="ProductList-BodyIndented"/>
      </w:pPr>
      <w:r>
        <w:t>Klijenti sa sljedećim ima</w:t>
      </w:r>
      <w:r>
        <w:t>ju prava na korištenje MDOP-a i ne moraju kupiti MDOP zasebno.</w:t>
      </w:r>
    </w:p>
    <w:p w:rsidR="00A80210" w:rsidRDefault="00033E7C">
      <w:pPr>
        <w:pStyle w:val="ProductList-Bullet"/>
        <w:numPr>
          <w:ilvl w:val="1"/>
          <w:numId w:val="31"/>
        </w:numPr>
      </w:pPr>
      <w:r>
        <w:t xml:space="preserve">Windows 10 Enterprise E3/E5 </w:t>
      </w:r>
    </w:p>
    <w:p w:rsidR="00A80210" w:rsidRDefault="00033E7C">
      <w:pPr>
        <w:pStyle w:val="ProductList-Bullet"/>
        <w:numPr>
          <w:ilvl w:val="1"/>
          <w:numId w:val="31"/>
        </w:numPr>
      </w:pPr>
      <w:r>
        <w:t>Windows 10 Education E3/E5</w:t>
      </w:r>
    </w:p>
    <w:p w:rsidR="00A80210" w:rsidRDefault="00033E7C">
      <w:pPr>
        <w:pStyle w:val="ProductList-Bullet"/>
        <w:numPr>
          <w:ilvl w:val="1"/>
          <w:numId w:val="31"/>
        </w:numPr>
      </w:pPr>
      <w:r>
        <w:lastRenderedPageBreak/>
        <w:t>Windows VDA E3/E5</w:t>
      </w:r>
    </w:p>
    <w:p w:rsidR="00A80210" w:rsidRDefault="00033E7C">
      <w:pPr>
        <w:pStyle w:val="ProductList-Bullet"/>
        <w:numPr>
          <w:ilvl w:val="1"/>
          <w:numId w:val="31"/>
        </w:numPr>
      </w:pPr>
      <w:r>
        <w:t>Ugovor s datumom stupanja na snagu 1. kolovoza 2015. ili nakon tog datuma i VDA po uređaju ili Windows 10 Enterprise po</w:t>
      </w:r>
      <w:r>
        <w:t xml:space="preserve"> uređaju.</w:t>
      </w:r>
    </w:p>
    <w:p w:rsidR="00A80210" w:rsidRDefault="00A80210">
      <w:pPr>
        <w:pStyle w:val="ProductList-BodyIndented"/>
      </w:pPr>
    </w:p>
    <w:p w:rsidR="00A80210" w:rsidRDefault="00033E7C">
      <w:pPr>
        <w:pStyle w:val="ProductList-ClauseHeading"/>
        <w:outlineLvl w:val="4"/>
      </w:pPr>
      <w:r>
        <w:t>4.7. Prava na korištenje HPC aplikacija u klasterima</w:t>
      </w:r>
    </w:p>
    <w:p w:rsidR="00A80210" w:rsidRDefault="00033E7C">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w:t>
      </w:r>
      <w:r>
        <w:t xml:space="preserve">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w:instrText>
      </w:r>
      <w:r>
        <w:instrText xml:space="preserve">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w:instrText>
      </w:r>
      <w:r>
        <w:instrText xml:space="preserve">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w:instrText>
      </w:r>
      <w:r>
        <w:instrText xml:space="preserve">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w:instrText>
      </w:r>
      <w:r>
        <w:instrText xml:space="preserve">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w:instrText>
      </w:r>
      <w:r>
        <w:instrText xml:space="preserve">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w:t>
      </w:r>
      <w:r>
        <w:rPr>
          <w:color w:val="0563C1"/>
        </w:rPr>
        <w:t>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w:t>
      </w:r>
      <w:r>
        <w:t>dničko korištenje resursa.</w:t>
      </w:r>
    </w:p>
    <w:p w:rsidR="00A80210" w:rsidRDefault="00A80210">
      <w:pPr>
        <w:pStyle w:val="ProductList-Body"/>
      </w:pPr>
    </w:p>
    <w:p w:rsidR="00A80210" w:rsidRDefault="00033E7C">
      <w:pPr>
        <w:pStyle w:val="ProductList-ClauseHeading"/>
        <w:outlineLvl w:val="4"/>
      </w:pPr>
      <w:r>
        <w:t>4.8 Računalni operacijski sustav Windows – Windows Thin PC</w:t>
      </w:r>
    </w:p>
    <w:p w:rsidR="00A80210" w:rsidRDefault="00033E7C">
      <w:pPr>
        <w:pStyle w:val="ProductList-Body"/>
      </w:pPr>
      <w:r>
        <w:t>Klijent može koristiti softver Windows Thin PC umjesto računalnog operacijskog sustava Windows, ali samo za korištenje vrsta aplikacija navedenih u nastavku.</w:t>
      </w:r>
    </w:p>
    <w:p w:rsidR="00A80210" w:rsidRDefault="00033E7C">
      <w:pPr>
        <w:pStyle w:val="ProductList-Bullet"/>
        <w:numPr>
          <w:ilvl w:val="0"/>
          <w:numId w:val="32"/>
        </w:numPr>
      </w:pPr>
      <w:r>
        <w:t xml:space="preserve">sigurnost </w:t>
      </w:r>
    </w:p>
    <w:p w:rsidR="00A80210" w:rsidRDefault="00033E7C">
      <w:pPr>
        <w:pStyle w:val="ProductList-Bullet"/>
        <w:numPr>
          <w:ilvl w:val="0"/>
          <w:numId w:val="32"/>
        </w:numPr>
      </w:pPr>
      <w:r>
        <w:t xml:space="preserve">upravljanje </w:t>
      </w:r>
    </w:p>
    <w:p w:rsidR="00A80210" w:rsidRDefault="00033E7C">
      <w:pPr>
        <w:pStyle w:val="ProductList-Bullet"/>
        <w:numPr>
          <w:ilvl w:val="0"/>
          <w:numId w:val="32"/>
        </w:numPr>
      </w:pPr>
      <w:r>
        <w:t xml:space="preserve">simulacija terminala </w:t>
      </w:r>
    </w:p>
    <w:p w:rsidR="00A80210" w:rsidRDefault="00033E7C">
      <w:pPr>
        <w:pStyle w:val="ProductList-Bullet"/>
        <w:numPr>
          <w:ilvl w:val="0"/>
          <w:numId w:val="32"/>
        </w:numPr>
      </w:pPr>
      <w:r>
        <w:t xml:space="preserve">Remote Desktop i slične tehnologije </w:t>
      </w:r>
    </w:p>
    <w:p w:rsidR="00A80210" w:rsidRDefault="00033E7C">
      <w:pPr>
        <w:pStyle w:val="ProductList-Bullet"/>
        <w:numPr>
          <w:ilvl w:val="0"/>
          <w:numId w:val="32"/>
        </w:numPr>
      </w:pPr>
      <w:r>
        <w:t xml:space="preserve">web-preglednik </w:t>
      </w:r>
    </w:p>
    <w:p w:rsidR="00A80210" w:rsidRDefault="00033E7C">
      <w:pPr>
        <w:pStyle w:val="ProductList-Bullet"/>
        <w:numPr>
          <w:ilvl w:val="0"/>
          <w:numId w:val="32"/>
        </w:numPr>
      </w:pPr>
      <w:r>
        <w:t xml:space="preserve">čitač medija </w:t>
      </w:r>
    </w:p>
    <w:p w:rsidR="00A80210" w:rsidRDefault="00033E7C">
      <w:pPr>
        <w:pStyle w:val="ProductList-Bullet"/>
        <w:numPr>
          <w:ilvl w:val="0"/>
          <w:numId w:val="32"/>
        </w:numPr>
      </w:pPr>
      <w:r>
        <w:t xml:space="preserve">klijent za slanje izravnih poruka </w:t>
      </w:r>
    </w:p>
    <w:p w:rsidR="00A80210" w:rsidRDefault="00033E7C">
      <w:pPr>
        <w:pStyle w:val="ProductList-Bullet"/>
        <w:numPr>
          <w:ilvl w:val="0"/>
          <w:numId w:val="32"/>
        </w:numPr>
      </w:pPr>
      <w:r>
        <w:t xml:space="preserve">pregledavatelji dokumenta </w:t>
      </w:r>
    </w:p>
    <w:p w:rsidR="00A80210" w:rsidRDefault="00033E7C">
      <w:pPr>
        <w:pStyle w:val="ProductList-Bullet"/>
        <w:numPr>
          <w:ilvl w:val="0"/>
          <w:numId w:val="32"/>
        </w:numPr>
      </w:pPr>
      <w:r>
        <w:t>NET Framework i Java Virtual Machine</w:t>
      </w:r>
    </w:p>
    <w:p w:rsidR="00A80210" w:rsidRDefault="00033E7C">
      <w:pPr>
        <w:pStyle w:val="ProductList-Body"/>
      </w:pPr>
      <w:r>
        <w:t>Klijent ima pravo koristiti softver na uređaju različitom od onog na koji je isprva instaliran ako na taj drugi uređaj prebacuje odgovarajuće tehnološko jamstvo Software Assurance.</w:t>
      </w:r>
    </w:p>
    <w:p w:rsidR="00A80210" w:rsidRDefault="00A80210">
      <w:pPr>
        <w:pStyle w:val="ProductList-Body"/>
      </w:pPr>
    </w:p>
    <w:p w:rsidR="00A80210" w:rsidRDefault="00033E7C">
      <w:pPr>
        <w:pStyle w:val="ProductList-ClauseHeading"/>
        <w:outlineLvl w:val="4"/>
      </w:pPr>
      <w:r>
        <w:t>4.9 Istek tehnološkog jamstva Software Assurance u okviru trajnih licenci</w:t>
      </w:r>
    </w:p>
    <w:p w:rsidR="00A80210" w:rsidRDefault="00033E7C">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w:instrText>
      </w:r>
      <w:r>
        <w:instrText xml:space="preserve">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w:instrText>
      </w:r>
      <w:r>
        <w:instrText xml:space="preserve">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w:t>
      </w:r>
      <w:r>
        <w:t xml:space="preserve">ualnu u trenutku prestanka važenja. </w:t>
      </w:r>
    </w:p>
    <w:p w:rsidR="00A80210" w:rsidRDefault="00A80210">
      <w:pPr>
        <w:pStyle w:val="ProductList-Body"/>
      </w:pP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191" w:name="_Sec619"/>
      <w:r>
        <w:t>Windows Server</w:t>
      </w:r>
      <w:bookmarkEnd w:id="191"/>
      <w:r>
        <w:fldChar w:fldCharType="begin"/>
      </w:r>
      <w:r>
        <w:instrText xml:space="preserve"> TC "</w:instrText>
      </w:r>
      <w:bookmarkStart w:id="192" w:name="_Toc526084445"/>
      <w:r>
        <w:instrText>Windows Server</w:instrText>
      </w:r>
      <w:bookmarkEnd w:id="192"/>
      <w:r>
        <w:instrText>" \l 2</w:instrText>
      </w:r>
      <w:r>
        <w:fldChar w:fldCharType="end"/>
      </w:r>
    </w:p>
    <w:p w:rsidR="00A80210" w:rsidRDefault="00033E7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4446"/>
      <w:r>
        <w:instrText>Windows MultiPoint Server</w:instrText>
      </w:r>
      <w:bookmarkEnd w:id="194"/>
      <w:r>
        <w:instrText>" \l 3</w:instrText>
      </w:r>
      <w:r>
        <w:fldChar w:fldCharType="end"/>
      </w:r>
    </w:p>
    <w:p w:rsidR="00A80210" w:rsidRDefault="00033E7C">
      <w:pPr>
        <w:pStyle w:val="ProductList-Offering1SubSection"/>
        <w:outlineLvl w:val="3"/>
      </w:pPr>
      <w:bookmarkStart w:id="195" w:name="_Sec702"/>
      <w:r>
        <w:t>1. Dostupnost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w:instrText>
            </w:r>
            <w:r>
              <w:instrText xml:space="preserve">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w:instrText>
            </w:r>
            <w:r>
              <w:instrText xml:space="preserve">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9" w:space="0" w:color="FFFFFF"/>
              <w:left w:val="single" w:sz="9" w:space="0" w:color="FFFFFF"/>
              <w:bottom w:val="none" w:sz="4" w:space="0" w:color="BFBFBF"/>
              <w:right w:val="single" w:sz="9" w:space="0" w:color="FFFFFF"/>
            </w:tcBorders>
          </w:tcPr>
          <w:p w:rsidR="00A80210" w:rsidRDefault="00033E7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80210" w:rsidRDefault="00033E7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80210" w:rsidRDefault="00033E7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80210" w:rsidRDefault="00033E7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80210" w:rsidRDefault="00033E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3"/>
      </w:pPr>
      <w:bookmarkStart w:id="196" w:name="_Sec757"/>
      <w:r>
        <w:t>2. Uvjeti za proizvod</w:t>
      </w:r>
      <w:bookmarkEnd w:id="196"/>
    </w:p>
    <w:tbl>
      <w:tblPr>
        <w:tblStyle w:val="PURTable"/>
        <w:tblW w:w="0" w:type="dxa"/>
        <w:tblLook w:val="04A0" w:firstRow="1" w:lastRow="0" w:firstColumn="1" w:lastColumn="0" w:noHBand="0" w:noVBand="1"/>
      </w:tblPr>
      <w:tblGrid>
        <w:gridCol w:w="3587"/>
        <w:gridCol w:w="3608"/>
        <w:gridCol w:w="359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w:instrText>
            </w:r>
            <w:r>
              <w:instrText xml:space="preserve">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Starija izdanja: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(tehnološko jamstvo Software Assurance):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w:t>
            </w:r>
            <w:r>
              <w:rPr>
                <w:color w:val="404040"/>
              </w:rPr>
              <w:t>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Offering1SubSection"/>
        <w:outlineLvl w:val="3"/>
      </w:pPr>
      <w:bookmarkStart w:id="197" w:name="_Sec800"/>
      <w:r>
        <w:t xml:space="preserve">3. Prava na korištenje </w:t>
      </w:r>
      <w:r>
        <w:t>proizvoda</w:t>
      </w:r>
      <w:bookmarkEnd w:id="197"/>
    </w:p>
    <w:tbl>
      <w:tblPr>
        <w:tblStyle w:val="PURTable"/>
        <w:tblW w:w="0" w:type="dxa"/>
        <w:tblLook w:val="04A0" w:firstRow="1" w:lastRow="0" w:firstColumn="1" w:lastColumn="0" w:noHBand="0" w:noVBand="1"/>
      </w:tblPr>
      <w:tblGrid>
        <w:gridCol w:w="3617"/>
        <w:gridCol w:w="3576"/>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w:instrText>
            </w:r>
            <w:r>
              <w:instrText xml:space="preserve">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w:t>
            </w:r>
            <w:r>
              <w:rPr>
                <w:color w:val="0563C1"/>
              </w:rPr>
              <w:t>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w:instrText>
            </w:r>
            <w:r>
              <w:instrText xml:space="preserve">erom." </w:instrText>
            </w:r>
            <w:r>
              <w:fldChar w:fldCharType="separate"/>
            </w:r>
            <w:r>
              <w:rPr>
                <w:color w:val="0563C1"/>
              </w:rPr>
              <w:t>Dodatni softver</w:t>
            </w:r>
            <w:r>
              <w:fldChar w:fldCharType="end"/>
            </w:r>
            <w:r>
              <w:t>: sva izdanja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w:t>
              </w:r>
              <w:r>
                <w:rPr>
                  <w:color w:val="00467F"/>
                  <w:u w:val="single"/>
                </w:rPr>
                <w:t>.264/MPEG-4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lastRenderedPageBreak/>
        <w:t>3.1 Pristup poslužiteljskom softveru</w:t>
      </w:r>
    </w:p>
    <w:tbl>
      <w:tblPr>
        <w:tblStyle w:val="PURTable"/>
        <w:tblW w:w="0" w:type="dxa"/>
        <w:tblLook w:val="04A0" w:firstRow="1" w:lastRow="0" w:firstColumn="1" w:lastColumn="0" w:noHBand="0" w:noVBand="1"/>
      </w:tblPr>
      <w:tblGrid>
        <w:gridCol w:w="3578"/>
        <w:gridCol w:w="3592"/>
        <w:gridCol w:w="362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Windows Server 2019 Remote Desktop Services CAL i Licen</w:t>
            </w:r>
            <w:r>
              <w:t>ca ekvivalentna CAL-u</w:t>
            </w:r>
          </w:p>
          <w:p w:rsidR="00A80210" w:rsidRDefault="00033E7C">
            <w:pPr>
              <w:pStyle w:val="ProductList-TableBody"/>
            </w:pPr>
            <w:r>
              <w:t xml:space="preserve">(pogledajte </w:t>
            </w:r>
            <w:hyperlink w:anchor="_Sec591">
              <w:r>
                <w:rPr>
                  <w:color w:val="00467F"/>
                  <w:u w:val="single"/>
                </w:rPr>
                <w:t>Dodatak A</w:t>
              </w:r>
            </w:hyperlink>
            <w:r>
              <w:t>)</w:t>
            </w:r>
          </w:p>
        </w:tc>
      </w:tr>
    </w:tbl>
    <w:p w:rsidR="00A80210" w:rsidRDefault="00A80210">
      <w:pPr>
        <w:pStyle w:val="ProductList-Body"/>
      </w:pPr>
    </w:p>
    <w:p w:rsidR="00A80210" w:rsidRDefault="00033E7C">
      <w:pPr>
        <w:pStyle w:val="ProductList-SubClauseHeading"/>
        <w:outlineLvl w:val="5"/>
      </w:pPr>
      <w:r>
        <w:t>3.1.1 Dodatna funkcija povezana s Windows Server 2019 Active Directory Rights Management Services CAL-om</w:t>
      </w:r>
    </w:p>
    <w:p w:rsidR="00A80210" w:rsidRDefault="00033E7C">
      <w:pPr>
        <w:pStyle w:val="ProductList-BodyIndented"/>
      </w:pPr>
      <w:r>
        <w:t>Windows Server 2019 Rights Management Services</w:t>
      </w:r>
    </w:p>
    <w:tbl>
      <w:tblPr>
        <w:tblStyle w:val="PURTable0"/>
        <w:tblW w:w="0" w:type="dxa"/>
        <w:tblLook w:val="04A0" w:firstRow="1" w:lastRow="0" w:firstColumn="1" w:lastColumn="0" w:noHBand="0" w:noVBand="1"/>
      </w:tblPr>
      <w:tblGrid>
        <w:gridCol w:w="3437"/>
        <w:gridCol w:w="3501"/>
        <w:gridCol w:w="349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r>
    </w:tbl>
    <w:p w:rsidR="00A80210" w:rsidRDefault="00A80210">
      <w:pPr>
        <w:pStyle w:val="ProductList-BodyIndented"/>
      </w:pPr>
    </w:p>
    <w:p w:rsidR="00A80210" w:rsidRDefault="00033E7C">
      <w:pPr>
        <w:pStyle w:val="ProductList-ClauseHeading"/>
        <w:outlineLvl w:val="4"/>
      </w:pPr>
      <w:r>
        <w:t xml:space="preserve">3.2. Korištenje primjeraka </w:t>
      </w:r>
      <w:r>
        <w:t>softvera</w:t>
      </w:r>
    </w:p>
    <w:p w:rsidR="00A80210" w:rsidRDefault="00033E7C">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w:instrText>
      </w:r>
      <w:r>
        <w:instrText xml:space="preserve">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w:instrText>
      </w:r>
      <w:r>
        <w:instrText xml:space="preserve">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w:instrText>
      </w:r>
      <w:r>
        <w:instrText xml:space="preser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w:t>
      </w:r>
      <w:r>
        <w:rPr>
          <w:color w:val="0563C1"/>
        </w:rPr>
        <w:t>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w:instrText>
      </w:r>
      <w:r>
        <w:instrText xml:space="preserve">   \s NoStyle \t "Pojam fizički OSE označava OSE konfiguriran za izravno korištenje u fizičkom hardverskom sustavu. Primjerak operacijskog sustava koji se koristi za pokretanje softvera za virtualizaciju hardvera ili pružanje usluga virtualizacije hardvera</w:instrText>
      </w:r>
      <w:r>
        <w:instrText xml:space="preserve">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A80210" w:rsidRDefault="00A80210">
      <w:pPr>
        <w:pStyle w:val="ProductList-Body"/>
      </w:pPr>
    </w:p>
    <w:p w:rsidR="00A80210" w:rsidRDefault="00033E7C">
      <w:pPr>
        <w:pStyle w:val="ProductList-ClauseHeading"/>
        <w:outlineLvl w:val="4"/>
      </w:pPr>
      <w:r>
        <w:t>3.3 Lic</w:t>
      </w:r>
      <w:r>
        <w:t>ence za pristup</w:t>
      </w:r>
    </w:p>
    <w:p w:rsidR="00A80210" w:rsidRDefault="00033E7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w:instrText>
      </w:r>
      <w:r>
        <w:instrText xml:space="preserve"> NoStyle \t "Pojam fizički OSE označava OSE konfiguriran za izravno korištenje u fizičkom hardverskom sustavu. Primjerak operacijskog sustava koji se koristi za pokretanje softvera za virtualizaciju hardvera ili pružanje usluga virtualizacije hardvera smat</w:instrText>
      </w:r>
      <w:r>
        <w:instrText xml:space="preserve">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A80210" w:rsidRDefault="00A80210">
      <w:pPr>
        <w:pStyle w:val="ProductList-Body"/>
      </w:pPr>
    </w:p>
    <w:p w:rsidR="00A80210" w:rsidRDefault="00033E7C">
      <w:pPr>
        <w:pStyle w:val="ProductList-ClauseHeading"/>
        <w:outlineLvl w:val="4"/>
      </w:pPr>
      <w:r>
        <w:t xml:space="preserve">3.4 </w:t>
      </w:r>
      <w:r>
        <w:t>Windows MultiPoint Server 2016 Connector</w:t>
      </w:r>
    </w:p>
    <w:p w:rsidR="00A80210" w:rsidRDefault="00033E7C">
      <w:pPr>
        <w:pStyle w:val="ProductList-Body"/>
      </w:pPr>
      <w:r>
        <w:t>Klijent ima pravo instalirati i koristiti softver Windows Server 2016 MultiPoint Connector na bilo kojem uređaju licenciranom za pristup sustavu Windows Server 2016 (ili novijem). Taj softver smije koristiti samo ra</w:t>
      </w:r>
      <w:r>
        <w:t>di pristupa softveru MultiPoint Server. Ako pristupa poslužiteljskom softveru s tog uređaja isključivo radi korištenja značajke MultiPoint Dashboard, nije mu potreban Remote Desktop Services CAL.</w:t>
      </w:r>
    </w:p>
    <w:p w:rsidR="00A80210" w:rsidRDefault="00A80210">
      <w:pPr>
        <w:pStyle w:val="ProductList-Body"/>
      </w:pPr>
    </w:p>
    <w:p w:rsidR="00A80210" w:rsidRDefault="00033E7C">
      <w:pPr>
        <w:pStyle w:val="ProductList-ClauseHeading"/>
        <w:outlineLvl w:val="4"/>
      </w:pPr>
      <w:r>
        <w:t>3.5 Vrsta instalacije</w:t>
      </w:r>
    </w:p>
    <w:p w:rsidR="00A80210" w:rsidRDefault="00033E7C">
      <w:pPr>
        <w:pStyle w:val="ProductList-Body"/>
      </w:pPr>
      <w:r>
        <w:t>Klijent smije instalirati samo Remote</w:t>
      </w:r>
      <w:r>
        <w:t xml:space="preserve"> Desktop Services te implementirati i upotrebljavati ulogu MultiPoint Services.</w:t>
      </w:r>
    </w:p>
    <w:p w:rsidR="00A80210" w:rsidRDefault="00A80210">
      <w:pPr>
        <w:pStyle w:val="ProductList-Body"/>
      </w:pPr>
    </w:p>
    <w:p w:rsidR="00A80210" w:rsidRDefault="00033E7C">
      <w:pPr>
        <w:pStyle w:val="ProductList-ClauseHeading"/>
        <w:outlineLvl w:val="4"/>
      </w:pPr>
      <w:r>
        <w:t>3.6. Dodatni softver</w:t>
      </w:r>
    </w:p>
    <w:p w:rsidR="00A80210" w:rsidRDefault="00033E7C">
      <w:pPr>
        <w:pStyle w:val="ProductList-Body"/>
      </w:pPr>
      <w:r>
        <w:t xml:space="preserve">Popis Dodatnog softvera potražite na adresi </w:t>
      </w:r>
      <w:hyperlink r:id="rId101">
        <w:r>
          <w:rPr>
            <w:color w:val="00467F"/>
            <w:u w:val="single"/>
          </w:rPr>
          <w:t>http://go.microsoft.com/fwlink/?LinkId=245856</w:t>
        </w:r>
      </w:hyperlink>
      <w:r>
        <w:t>.</w:t>
      </w:r>
    </w:p>
    <w:p w:rsidR="00A80210" w:rsidRDefault="00033E7C">
      <w:pPr>
        <w:pStyle w:val="ProductList-Offering1SubSection"/>
        <w:outlineLvl w:val="3"/>
      </w:pPr>
      <w:bookmarkStart w:id="198" w:name="_Sec832"/>
      <w:r>
        <w:t>4. Tehnološko jamstvo Software Assurance</w:t>
      </w:r>
      <w:bookmarkEnd w:id="198"/>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w:instrText>
            </w:r>
            <w:r>
              <w:instrText xml:space="preserve">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w:instrText>
            </w:r>
            <w:r>
              <w:instrText xml:space="preserve">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w:t>
            </w:r>
            <w:r>
              <w:t>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prebacivanja u slučaju pogreške: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0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Samostalno hostiranje: nije dostup</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199" w:name="_Sec655"/>
      <w:r>
        <w:t>Windows Server</w:t>
      </w:r>
      <w:bookmarkEnd w:id="199"/>
      <w:r>
        <w:fldChar w:fldCharType="begin"/>
      </w:r>
      <w:r>
        <w:instrText xml:space="preserve"> TC "</w:instrText>
      </w:r>
      <w:bookmarkStart w:id="200" w:name="_Toc526084447"/>
      <w:r>
        <w:instrText>Windows Server</w:instrText>
      </w:r>
      <w:bookmarkEnd w:id="200"/>
      <w:r>
        <w:instrText>" \l 3</w:instrText>
      </w:r>
      <w:r>
        <w:fldChar w:fldCharType="end"/>
      </w:r>
    </w:p>
    <w:p w:rsidR="00A80210" w:rsidRDefault="00033E7C">
      <w:pPr>
        <w:pStyle w:val="ProductList-Offering1SubSection"/>
        <w:outlineLvl w:val="3"/>
      </w:pPr>
      <w:bookmarkStart w:id="201" w:name="_Sec703"/>
      <w:r>
        <w:t xml:space="preserve">1. Dostupnost </w:t>
      </w:r>
      <w:r>
        <w:t>programa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A80210">
        <w:tc>
          <w:tcPr>
            <w:tcW w:w="416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pPr>
            <w:r>
              <w:rPr>
                <w:color w:val="000000"/>
              </w:rPr>
              <w:t>Windows Server 2019 Active Directory Rights Management Services CAL</w:t>
            </w:r>
            <w:r>
              <w:fldChar w:fldCharType="begin"/>
            </w:r>
            <w:r>
              <w:instrText xml:space="preserve"> XE "</w:instrText>
            </w:r>
            <w:r>
              <w:instrText xml:space="preserve">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w:instrText>
            </w:r>
            <w:r>
              <w:instrText xml:space="preserve">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p>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Server 2019 Remote Desktop Services External Connector</w:t>
            </w:r>
            <w:r>
              <w:fldChar w:fldCharType="begin"/>
            </w:r>
            <w:r>
              <w:instrText xml:space="preserve"> XE "Windows Server 2019 Remote </w:instrText>
            </w:r>
            <w:r>
              <w:instrText xml:space="preserve">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t>Windows Server 2019 Standard (licence za 16 jezgri)</w:t>
            </w:r>
            <w:r>
              <w:fldChar w:fldCharType="begin"/>
            </w:r>
            <w:r>
              <w:instrText xml:space="preserve"> XE "</w:instrText>
            </w:r>
            <w:r>
              <w:instrText xml:space="preserve">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80210">
        <w:tc>
          <w:tcPr>
            <w:tcW w:w="416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Windows Server 2019 Active Directory Rights Management Services External Connector</w:t>
            </w:r>
            <w:r>
              <w:fldChar w:fldCharType="begin"/>
            </w:r>
            <w:r>
              <w:instrText xml:space="preserve"> XE "Win</w:instrText>
            </w:r>
            <w:r>
              <w:instrText xml:space="preserve">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80210" w:rsidRDefault="00033E7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A80210">
        <w:tc>
          <w:tcPr>
            <w:tcW w:w="416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80210" w:rsidRDefault="00033E7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A802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80210" w:rsidRDefault="00033E7C">
      <w:pPr>
        <w:pStyle w:val="ProductList-Offering1SubSection"/>
        <w:outlineLvl w:val="3"/>
      </w:pPr>
      <w:bookmarkStart w:id="202" w:name="_Sec758"/>
      <w:r>
        <w:lastRenderedPageBreak/>
        <w:t>2. Uvjeti za proizvod</w:t>
      </w:r>
      <w:bookmarkEnd w:id="202"/>
    </w:p>
    <w:tbl>
      <w:tblPr>
        <w:tblStyle w:val="PURTable"/>
        <w:tblW w:w="0" w:type="dxa"/>
        <w:tblLook w:val="04A0" w:firstRow="1" w:lastRow="0" w:firstColumn="1" w:lastColumn="0" w:noHBand="0" w:noVBand="1"/>
      </w:tblPr>
      <w:tblGrid>
        <w:gridCol w:w="3585"/>
        <w:gridCol w:w="3607"/>
        <w:gridCol w:w="3598"/>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w:instrText>
            </w:r>
            <w:r>
              <w:instrText xml:space="preserve">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w:t>
            </w:r>
            <w:r>
              <w:rPr>
                <w:color w:val="0563C1"/>
              </w:rPr>
              <w:t>ja izdanja</w:t>
            </w:r>
            <w:r>
              <w:fldChar w:fldCharType="end"/>
            </w:r>
            <w:r>
              <w:t>: izdanja Datacenter do Standard ili Essentials, Standard do Essentials (za verzije 2008 R2 i prethodne pogledajte Odredbe o proizvodima – rujan 2018.)</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w:t>
            </w:r>
            <w:r>
              <w:rPr>
                <w:color w:val="404040"/>
              </w:rPr>
              <w:t>tehnološko jamstvo Software Assurance):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(Cijelu</w:instrText>
            </w:r>
            <w:r>
              <w:instrText xml:space="preserve">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Dodatak za Windows Server Premium Assurance</w:t>
      </w:r>
    </w:p>
    <w:p w:rsidR="00A80210" w:rsidRDefault="00033E7C">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w:t>
      </w:r>
      <w:r>
        <w:t xml:space="preserve">trebaju pogledati Odredbe o proizvodima iz siječnja 2018. </w:t>
      </w:r>
      <w:hyperlink r:id="rId103">
        <w:r>
          <w:rPr>
            <w:color w:val="00467F"/>
            <w:u w:val="single"/>
          </w:rPr>
          <w:t>http://go.microsoft.com/?linkid=9839206</w:t>
        </w:r>
      </w:hyperlink>
      <w:r>
        <w:t xml:space="preserve">.  </w:t>
      </w:r>
    </w:p>
    <w:p w:rsidR="00A80210" w:rsidRDefault="00A80210">
      <w:pPr>
        <w:pStyle w:val="ProductList-Body"/>
      </w:pPr>
    </w:p>
    <w:p w:rsidR="00A80210" w:rsidRDefault="00033E7C">
      <w:pPr>
        <w:pStyle w:val="ProductList-Offering1SubSection"/>
        <w:outlineLvl w:val="3"/>
      </w:pPr>
      <w:bookmarkStart w:id="203" w:name="_Sec807"/>
      <w:r>
        <w:t>3. Prava na korištenje proizvoda</w:t>
      </w:r>
      <w:bookmarkEnd w:id="203"/>
    </w:p>
    <w:tbl>
      <w:tblPr>
        <w:tblStyle w:val="PURTable"/>
        <w:tblW w:w="0" w:type="dxa"/>
        <w:tblLook w:val="04A0" w:firstRow="1" w:lastRow="0" w:firstColumn="1" w:lastColumn="0" w:noHBand="0" w:noVBand="1"/>
      </w:tblPr>
      <w:tblGrid>
        <w:gridCol w:w="3611"/>
        <w:gridCol w:w="3579"/>
        <w:gridCol w:w="360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w:t>
            </w:r>
            <w:r>
              <w:t xml:space="preserve">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w:instrText>
            </w:r>
            <w:r>
              <w:instrText xml:space="preserve">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"Dodatni softver: softver definiran u Pravima na korištenje proizvoda za Poslužiteljske proizvod</w:instrText>
            </w:r>
            <w:r>
              <w:instrText xml:space="preserve">e, a koji Klijent smije koristiti na bilo kojem uređaju zajedno s poslužiteljskim softverom." </w:instrText>
            </w:r>
            <w:r>
              <w:fldChar w:fldCharType="separate"/>
            </w:r>
            <w:r>
              <w:rPr>
                <w:color w:val="0563C1"/>
              </w:rPr>
              <w:t>Dodatni softver</w:t>
            </w:r>
            <w:r>
              <w:fldChar w:fldCharType="end"/>
            </w:r>
            <w:r>
              <w:t>: sva izdanja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w:instrText>
            </w:r>
            <w:r>
              <w:instrText xml:space="preserve">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Obuhvaćene tehnologije: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w:t>
              </w:r>
              <w:r>
                <w:rPr>
                  <w:color w:val="00467F"/>
                  <w:u w:val="single"/>
                </w:rPr>
                <w:t>.264/MPEG-4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Windows Server 2019 CAL</w:t>
            </w:r>
          </w:p>
          <w:p w:rsidR="00A80210" w:rsidRDefault="00033E7C">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 xml:space="preserve">Windows Server Subscription for Azure CAL </w:t>
            </w:r>
          </w:p>
          <w:p w:rsidR="00A80210" w:rsidRDefault="00033E7C">
            <w:pPr>
              <w:pStyle w:val="ProductList-TableBody"/>
            </w:pPr>
            <w:r>
              <w:t xml:space="preserve">Licenca ekvivalentna CAL-u (pogledajte </w:t>
            </w:r>
            <w:hyperlink w:anchor="_Sec591">
              <w:r>
                <w:rPr>
                  <w:color w:val="00467F"/>
                  <w:u w:val="single"/>
                </w:rPr>
                <w:t>Dodatak A</w:t>
              </w:r>
            </w:hyperlink>
            <w:r>
              <w:t>)</w:t>
            </w:r>
          </w:p>
        </w:tc>
      </w:tr>
    </w:tbl>
    <w:p w:rsidR="00A80210" w:rsidRDefault="00033E7C">
      <w:pPr>
        <w:pStyle w:val="ProductList-Body"/>
      </w:pPr>
      <w:r>
        <w:rPr>
          <w:i/>
        </w:rPr>
        <w:t>*Kao iznimka, korisnicima nije potreban CAL za Windows Server pri pristupanju poslužiteljskom softveru samo radi sinkronizacije izme</w:t>
      </w:r>
      <w:r>
        <w:rPr>
          <w:i/>
        </w:rPr>
        <w:t>đu infrastrukture servisa Active Directory koja se izvodi na Klijentovim licenciranim poslužiteljima i servisa Azure Active Directory.</w:t>
      </w:r>
    </w:p>
    <w:p w:rsidR="00A80210" w:rsidRDefault="00A80210">
      <w:pPr>
        <w:pStyle w:val="ProductList-Body"/>
      </w:pPr>
    </w:p>
    <w:p w:rsidR="00A80210" w:rsidRDefault="00033E7C">
      <w:pPr>
        <w:pStyle w:val="ProductList-SubClauseHeading"/>
        <w:outlineLvl w:val="5"/>
      </w:pPr>
      <w:r>
        <w:t>3.1.1 Dodatna funkcija povezana s Windows Server 2019 Remote Desktop Services CAL-om</w:t>
      </w:r>
    </w:p>
    <w:p w:rsidR="00A80210" w:rsidRDefault="00033E7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466"/>
        <w:gridCol w:w="3482"/>
        <w:gridCol w:w="348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80210" w:rsidRDefault="00033E7C">
            <w:pPr>
              <w:pStyle w:val="ProductList-TableBody"/>
            </w:pPr>
            <w:r>
              <w:t>Windows Server 2019 Remote Desktop Services User SL</w:t>
            </w:r>
          </w:p>
        </w:tc>
      </w:tr>
    </w:tbl>
    <w:p w:rsidR="00A80210" w:rsidRDefault="00033E7C">
      <w:pPr>
        <w:pStyle w:val="ProductList-BodyIndented"/>
      </w:pPr>
      <w:r>
        <w:rPr>
          <w:i/>
        </w:rPr>
        <w:t>*Potrebn</w:t>
      </w:r>
      <w:r>
        <w:rPr>
          <w:i/>
        </w:rPr>
        <w:t>o i za korištenje sustava Windows Server za hostiranje grafičkog korisničkog sučelja (upotrebom funkcije Windows Server 2019 Remote Desktop Services ili druge tehnologije).</w:t>
      </w:r>
    </w:p>
    <w:p w:rsidR="00A80210" w:rsidRDefault="00A80210">
      <w:pPr>
        <w:pStyle w:val="ProductList-BodyIndented"/>
      </w:pPr>
    </w:p>
    <w:p w:rsidR="00A80210" w:rsidRDefault="00033E7C">
      <w:pPr>
        <w:pStyle w:val="ProductList-SubClauseHeading"/>
        <w:outlineLvl w:val="5"/>
      </w:pPr>
      <w:r>
        <w:t>3.1.2 Dodatna funkcija povezana s Windows Server 2019 Rights Management Services C</w:t>
      </w:r>
      <w:r>
        <w:t>AL-om</w:t>
      </w:r>
    </w:p>
    <w:p w:rsidR="00A80210" w:rsidRDefault="00033E7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37"/>
        <w:gridCol w:w="3501"/>
        <w:gridCol w:w="349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Azure Information Protection (P1 i P2) SL po korisniku</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A8021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r>
    </w:tbl>
    <w:p w:rsidR="00A80210" w:rsidRDefault="00A80210">
      <w:pPr>
        <w:pStyle w:val="ProductList-BodyIndented"/>
      </w:pPr>
    </w:p>
    <w:p w:rsidR="00A80210" w:rsidRDefault="00033E7C">
      <w:pPr>
        <w:pStyle w:val="ProductList-SubClauseHeading"/>
        <w:outlineLvl w:val="5"/>
      </w:pPr>
      <w:r>
        <w:t>3.1.3 Dodatna funkcija povezana s CAL-om po korisniku za Microsoft Forefront Identity Manager</w:t>
      </w:r>
    </w:p>
    <w:p w:rsidR="00A80210" w:rsidRDefault="00033E7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A80210" w:rsidRDefault="00033E7C">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80210" w:rsidRDefault="00033E7C">
            <w:pPr>
              <w:pStyle w:val="ProductList-TableBody"/>
            </w:pPr>
            <w:r>
              <w:t>Azure Active Directory Premium (P1 i P2) SL po korisniku</w:t>
            </w:r>
          </w:p>
        </w:tc>
      </w:tr>
      <w:tr w:rsidR="00A802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210" w:rsidRDefault="00A802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210" w:rsidRDefault="00033E7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BodyIndented"/>
      </w:pPr>
      <w:r>
        <w:rPr>
          <w:i/>
        </w:rPr>
        <w:t xml:space="preserve">*Potreban je i za bilo koju osobu za koju softver izdaje osobne identifikacijske podatke ili njima upravlja. </w:t>
      </w:r>
    </w:p>
    <w:p w:rsidR="00A80210" w:rsidRDefault="00A80210">
      <w:pPr>
        <w:pStyle w:val="ProductList-BodyIndented"/>
      </w:pPr>
    </w:p>
    <w:p w:rsidR="00A80210" w:rsidRDefault="00033E7C">
      <w:pPr>
        <w:pStyle w:val="ProductList-SubClauseHeading"/>
        <w:outlineLvl w:val="5"/>
      </w:pPr>
      <w:r>
        <w:t>3.1.4 Usluga sinkronizacije</w:t>
      </w:r>
    </w:p>
    <w:p w:rsidR="00A80210" w:rsidRDefault="00033E7C">
      <w:pPr>
        <w:pStyle w:val="ProductList-BodyIndented"/>
      </w:pPr>
      <w:r>
        <w:t>CAL-ovi za Microsoft Identity Manager 2016 nisu potrebni za korisnike koji koriste samo uslugu sinkronizacije za Microsoft Identity Manager.</w:t>
      </w:r>
    </w:p>
    <w:p w:rsidR="00A80210" w:rsidRDefault="00A80210">
      <w:pPr>
        <w:pStyle w:val="ProductList-BodyIndented"/>
      </w:pPr>
    </w:p>
    <w:p w:rsidR="00A80210" w:rsidRDefault="00033E7C">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 xml:space="preserve">Windows Server </w:t>
            </w:r>
            <w:r>
              <w:t>2019 External Connector</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SubClauseHeading"/>
        <w:outlineLvl w:val="5"/>
      </w:pPr>
      <w:r>
        <w:t>3.2.1 Dodatna funkcija povezana s Licencom za vanjski priključak Windows Server 2019 Remote Desktop Services External Connector</w:t>
      </w:r>
    </w:p>
    <w:p w:rsidR="00A80210" w:rsidRDefault="00033E7C">
      <w:pPr>
        <w:pStyle w:val="ProductList-BodyIndented"/>
      </w:pPr>
      <w:r>
        <w:t>Funkcija Microsoft Application Virtualization for Remote Desktop Services i Windows Server 2019 Remot</w:t>
      </w:r>
      <w:r>
        <w:t>e Desktop Services</w:t>
      </w:r>
    </w:p>
    <w:tbl>
      <w:tblPr>
        <w:tblStyle w:val="PURTable0"/>
        <w:tblW w:w="0" w:type="dxa"/>
        <w:tblLook w:val="04A0" w:firstRow="1" w:lastRow="0" w:firstColumn="1" w:lastColumn="0" w:noHBand="0" w:noVBand="1"/>
      </w:tblPr>
      <w:tblGrid>
        <w:gridCol w:w="3493"/>
        <w:gridCol w:w="3522"/>
        <w:gridCol w:w="341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lastRenderedPageBreak/>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BodyIndented"/>
      </w:pPr>
      <w:r>
        <w:rPr>
          <w:i/>
        </w:rPr>
        <w:t>*Potrebno i za korištenje sustava Windows Server za hostiranje grafičkog korisničkog sučelja (upotrebom funkcije Windows Server 2019 Remote Desktop Services ili druge tehnologije).</w:t>
      </w:r>
    </w:p>
    <w:p w:rsidR="00A80210" w:rsidRDefault="00A80210">
      <w:pPr>
        <w:pStyle w:val="ProductList-BodyIndented"/>
      </w:pPr>
    </w:p>
    <w:p w:rsidR="00A80210" w:rsidRDefault="00033E7C">
      <w:pPr>
        <w:pStyle w:val="ProductList-SubClauseHeading"/>
        <w:outlineLvl w:val="5"/>
      </w:pPr>
      <w:r>
        <w:t>3.2.2 Dodatna funkcija povezana s Licencom za vanjski priključak Windows S</w:t>
      </w:r>
      <w:r>
        <w:t>erver 2019 Rights Management Services External Connector</w:t>
      </w:r>
    </w:p>
    <w:p w:rsidR="00A80210" w:rsidRDefault="00033E7C">
      <w:pPr>
        <w:pStyle w:val="ProductList-BodyIndented"/>
      </w:pPr>
      <w:r>
        <w:t>Windows Server 2019 Rights Management Services</w:t>
      </w:r>
    </w:p>
    <w:tbl>
      <w:tblPr>
        <w:tblStyle w:val="PURTable0"/>
        <w:tblW w:w="0" w:type="dxa"/>
        <w:tblLook w:val="04A0" w:firstRow="1" w:lastRow="0" w:firstColumn="1" w:lastColumn="0" w:noHBand="0" w:noVBand="1"/>
      </w:tblPr>
      <w:tblGrid>
        <w:gridCol w:w="3483"/>
        <w:gridCol w:w="3543"/>
        <w:gridCol w:w="340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Indented"/>
      </w:pPr>
    </w:p>
    <w:p w:rsidR="00A80210" w:rsidRDefault="00033E7C">
      <w:pPr>
        <w:pStyle w:val="ProductList-SubClauseHeading"/>
        <w:outlineLvl w:val="5"/>
      </w:pPr>
      <w:r>
        <w:t>3.2.3 Dodatna funkcija povezana s Licen</w:t>
      </w:r>
      <w:r>
        <w:t>com za vanjski priključak za Microsoft Forefront Identity Manager</w:t>
      </w:r>
    </w:p>
    <w:p w:rsidR="00A80210" w:rsidRDefault="00033E7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A80210" w:rsidRDefault="00033E7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BodyIndented"/>
      </w:pPr>
      <w:r>
        <w:rPr>
          <w:i/>
        </w:rPr>
        <w:t xml:space="preserve">*Potreban je i za svakog Vanjskog korisnika za kojeg softver izdaje </w:t>
      </w:r>
      <w:r>
        <w:rPr>
          <w:i/>
        </w:rPr>
        <w:t>osobne identifikacijske podatke ili njima upravlja (u slučaju nepostojanja CAL-ova za Microsoft Forefront Identity Manager 2016).</w:t>
      </w:r>
    </w:p>
    <w:p w:rsidR="00A80210" w:rsidRDefault="00A80210">
      <w:pPr>
        <w:pStyle w:val="ProductList-BodyIndented"/>
      </w:pPr>
    </w:p>
    <w:p w:rsidR="00A80210" w:rsidRDefault="00033E7C">
      <w:pPr>
        <w:pStyle w:val="ProductList-ClauseHeading"/>
        <w:outlineLvl w:val="4"/>
      </w:pPr>
      <w:r>
        <w:t>3.3. Dodatne odredbe za Windows Server 2019 Essentials</w:t>
      </w:r>
    </w:p>
    <w:p w:rsidR="00A80210" w:rsidRDefault="00033E7C">
      <w:pPr>
        <w:pStyle w:val="ProductList-SubClauseHeading"/>
        <w:outlineLvl w:val="5"/>
      </w:pPr>
      <w:r>
        <w:t>3.3.1 Ograničenja korištenja</w:t>
      </w:r>
    </w:p>
    <w:p w:rsidR="00A80210" w:rsidRDefault="00033E7C">
      <w:pPr>
        <w:pStyle w:val="ProductList-Bullet"/>
        <w:numPr>
          <w:ilvl w:val="1"/>
          <w:numId w:val="33"/>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A80210" w:rsidRDefault="00033E7C">
      <w:pPr>
        <w:pStyle w:val="ProductList-Bullet"/>
        <w:numPr>
          <w:ilvl w:val="1"/>
          <w:numId w:val="33"/>
        </w:numPr>
      </w:pPr>
      <w:r>
        <w:t>Klijent mora koristiti poslužite</w:t>
      </w:r>
      <w:r>
        <w:t>ljski softver unutar domene u kojoj je Active Directory poslužitelja konfiguriran na sljedeći način: (i) kao kontroler domene (jedan poslužitelj koji sadrži sve uloge pojedinačnih fleksibilnih glavnih operacija, (ii) kao korijen stabla domene, (iii) ne mož</w:t>
      </w:r>
      <w:r>
        <w:t xml:space="preserve">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Prim</w:t>
      </w:r>
      <w:r>
        <w:t xml:space="preserve">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w:instrText>
      </w:r>
      <w:r>
        <w:instrText xml:space="preserve">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w:instrText>
      </w:r>
      <w:r>
        <w:instrText>t "Okruženje operacijskog sustava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w:instrText>
      </w:r>
      <w:r>
        <w:instrText xml:space="preserve">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A80210" w:rsidRDefault="00A80210">
      <w:pPr>
        <w:pStyle w:val="ProductList-BodyIndented"/>
      </w:pPr>
    </w:p>
    <w:p w:rsidR="00A80210" w:rsidRDefault="00033E7C">
      <w:pPr>
        <w:pStyle w:val="ProductList-SubClauseHeading"/>
        <w:outlineLvl w:val="5"/>
      </w:pPr>
      <w:r>
        <w:t>3.3.2 Korištenje poslužiteljskog softvera</w:t>
      </w:r>
    </w:p>
    <w:p w:rsidR="00A80210" w:rsidRDefault="00033E7C">
      <w:pPr>
        <w:pStyle w:val="ProductList-BodyIndented"/>
      </w:pPr>
      <w:r>
        <w:t>Korisnički račun jedinstveno je k</w:t>
      </w:r>
      <w:r>
        <w:t>orisničko ime s pridruženom lozinkom stvoreno putem konzole Windows Server 2019 Essentials. Klijent može koristiti najviše 25 korisničkih računa. Svaki korisnički račun imenovanom korisniku dopušta pristup poslužiteljskom softveru i njegovo korištenje na t</w:t>
      </w:r>
      <w:r>
        <w:t>om poslužitelju. Korisnički račun preraspodijeliti s jednog korisnika na drugog pod uvjetom da do preraspodjele ne dođe unutar 90 dana od zadnjeg prijenosa.</w:t>
      </w:r>
    </w:p>
    <w:p w:rsidR="00A80210" w:rsidRDefault="00A80210">
      <w:pPr>
        <w:pStyle w:val="ProductList-BodyIndented"/>
      </w:pPr>
    </w:p>
    <w:p w:rsidR="00A80210" w:rsidRDefault="00033E7C">
      <w:pPr>
        <w:pStyle w:val="ProductList-SubClauseHeading"/>
        <w:outlineLvl w:val="5"/>
      </w:pPr>
      <w:r>
        <w:t>3.3.3 Poveznik za Windows Server 2019 Essentials</w:t>
      </w:r>
    </w:p>
    <w:p w:rsidR="00A80210" w:rsidRDefault="00033E7C">
      <w:pPr>
        <w:pStyle w:val="ProductList-BodyIndented"/>
      </w:pPr>
      <w:r>
        <w:t>Klijent smije instalirati i koristiti softver Pov</w:t>
      </w:r>
      <w:r>
        <w:t>eznika za Windows 2019 Essentials na najviše 50 uređaja odjednom. Taj softver smije koristiti samo s poslužiteljskim softverom.</w:t>
      </w:r>
    </w:p>
    <w:p w:rsidR="00A80210" w:rsidRDefault="00A80210">
      <w:pPr>
        <w:pStyle w:val="ProductList-BodyIndented"/>
      </w:pPr>
    </w:p>
    <w:p w:rsidR="00A80210" w:rsidRDefault="00033E7C">
      <w:pPr>
        <w:pStyle w:val="ProductList-SubClauseHeading"/>
        <w:outlineLvl w:val="5"/>
      </w:pPr>
      <w:r>
        <w:t>3.3.4 Pristup uslugama Windows Server 2019 Active Directory Rights Management</w:t>
      </w:r>
    </w:p>
    <w:p w:rsidR="00A80210" w:rsidRDefault="00033E7C">
      <w:pPr>
        <w:pStyle w:val="ProductList-BodyIndented"/>
      </w:pPr>
      <w:r>
        <w:t>Klijent mora steći Windows Server 2019 Active Dir</w:t>
      </w:r>
      <w:r>
        <w:t>ector Rights Management Services CAL za svaki Korisnički račun putem kojeg korisnik izravno ili neizravno pristupa funkciji Windows Server 2019 Active Directory Rights Management Services.</w:t>
      </w:r>
    </w:p>
    <w:p w:rsidR="00A80210" w:rsidRDefault="00A80210">
      <w:pPr>
        <w:pStyle w:val="ProductList-BodyIndented"/>
      </w:pPr>
    </w:p>
    <w:p w:rsidR="00A80210" w:rsidRDefault="00033E7C">
      <w:pPr>
        <w:pStyle w:val="ProductList-ClauseHeading"/>
        <w:outlineLvl w:val="4"/>
      </w:pPr>
      <w:r>
        <w:t xml:space="preserve">3.4 Spremnici za Windows Server bez izolacije Hyper-V s licencama </w:t>
      </w:r>
      <w:r>
        <w:t>Windows Server 2019 Standard i Datacenter</w:t>
      </w:r>
    </w:p>
    <w:p w:rsidR="00A80210" w:rsidRDefault="00033E7C">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w:instrText>
      </w:r>
      <w:r>
        <w:instrText xml:space="preserv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A80210" w:rsidRDefault="00A80210">
      <w:pPr>
        <w:pStyle w:val="ProductList-Body"/>
      </w:pPr>
    </w:p>
    <w:p w:rsidR="00A80210" w:rsidRDefault="00033E7C">
      <w:pPr>
        <w:pStyle w:val="ProductList-ClauseHeading"/>
        <w:outlineLvl w:val="4"/>
      </w:pPr>
      <w:r>
        <w:t>3.5. Dodatni</w:t>
      </w:r>
      <w:r>
        <w:t xml:space="preserve"> softver za Windows Server 2019</w:t>
      </w:r>
    </w:p>
    <w:tbl>
      <w:tblPr>
        <w:tblStyle w:val="PURTable"/>
        <w:tblW w:w="0" w:type="dxa"/>
        <w:tblLook w:val="04A0" w:firstRow="1" w:lastRow="0" w:firstColumn="1" w:lastColumn="0" w:noHBand="0" w:noVBand="1"/>
      </w:tblPr>
      <w:tblGrid>
        <w:gridCol w:w="3609"/>
        <w:gridCol w:w="3654"/>
        <w:gridCol w:w="352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033E7C">
      <w:pPr>
        <w:pStyle w:val="ProductList-Offering1SubSection"/>
        <w:outlineLvl w:val="3"/>
      </w:pPr>
      <w:bookmarkStart w:id="204" w:name="_Sec833"/>
      <w:r>
        <w:t>4. Tehnološko jamstvo Software Assurance</w:t>
      </w:r>
      <w:bookmarkEnd w:id="204"/>
    </w:p>
    <w:tbl>
      <w:tblPr>
        <w:tblStyle w:val="PURTable"/>
        <w:tblW w:w="0" w:type="dxa"/>
        <w:tblLook w:val="04A0" w:firstRow="1" w:lastRow="0" w:firstColumn="1" w:lastColumn="0" w:noHBand="0" w:noVBand="1"/>
      </w:tblPr>
      <w:tblGrid>
        <w:gridCol w:w="3593"/>
        <w:gridCol w:w="3600"/>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80210" w:rsidRDefault="00033E7C">
            <w:pPr>
              <w:pStyle w:val="ProductList-TableBody"/>
            </w:pPr>
            <w:r>
              <w:rPr>
                <w:color w:val="404040"/>
              </w:rPr>
              <w:t xml:space="preserve">Prava prebacivanja u slučaju pogreške: </w:t>
            </w:r>
            <w:r>
              <w:rPr>
                <w:color w:val="404040"/>
              </w:rPr>
              <w:t>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"Prava na migraciju: Klijent će možda moći izvršiti nadogradnju s prethodnih verzija softvera ili drugih P</w:instrText>
            </w:r>
            <w:r>
              <w:instrText xml:space="preserve">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4">
              <w:r>
                <w:rPr>
                  <w:color w:val="00467F"/>
                  <w:u w:val="single"/>
                </w:rPr>
                <w:t>Popis proizvoda – listopad 2013</w:t>
              </w:r>
              <w:r>
                <w:rPr>
                  <w:color w:val="00467F"/>
                  <w:u w:val="single"/>
                </w:rPr>
                <w:t>.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w:t>
            </w:r>
            <w:r>
              <w:t>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Popis proizvoda – lipanj 2015.</w:t>
              </w:r>
            </w:hyperlink>
            <w:r>
              <w:t xml:space="preserve"> (Forefront Identity Man</w:t>
            </w:r>
            <w:r>
              <w:t>ager 2010 R2</w:t>
            </w:r>
            <w:r>
              <w:fldChar w:fldCharType="begin"/>
            </w:r>
            <w:r>
              <w:instrText xml:space="preserve"> XE "Forefront Identity Manager 2010 R2" </w:instrText>
            </w:r>
            <w:r>
              <w:fldChar w:fldCharType="end"/>
            </w:r>
            <w:r>
              <w:t xml:space="preserve">); </w:t>
            </w:r>
            <w:hyperlink r:id="rId106">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0210" w:rsidRDefault="00033E7C">
            <w:pPr>
              <w:pStyle w:val="ProductList-TableBody"/>
            </w:pPr>
            <w:r>
              <w:rPr>
                <w:color w:val="404040"/>
              </w:rPr>
              <w:t>Prava na korištenje roaminga: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0210" w:rsidRDefault="00033E7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0210" w:rsidRDefault="00A80210">
            <w:pPr>
              <w:pStyle w:val="ProductList-TableBody"/>
            </w:pPr>
          </w:p>
        </w:tc>
      </w:tr>
    </w:tbl>
    <w:p w:rsidR="00A80210" w:rsidRDefault="00A80210">
      <w:pPr>
        <w:pStyle w:val="ProductList-ClauseHeading"/>
        <w:outlineLvl w:val="4"/>
      </w:pPr>
    </w:p>
    <w:p w:rsidR="00A80210" w:rsidRDefault="00033E7C">
      <w:pPr>
        <w:pStyle w:val="ProductList-ClauseHeading"/>
        <w:outlineLvl w:val="4"/>
      </w:pPr>
      <w:r>
        <w:t xml:space="preserve">4.1 Pogodnost kombinirane upotrebe Microsoft Azure za Windows </w:t>
      </w:r>
      <w:r>
        <w:t>Server</w:t>
      </w:r>
    </w:p>
    <w:p w:rsidR="00A80210" w:rsidRDefault="00033E7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A80210" w:rsidRDefault="00A80210">
      <w:pPr>
        <w:pStyle w:val="ProductList-Body"/>
      </w:pPr>
    </w:p>
    <w:p w:rsidR="00A80210" w:rsidRDefault="00033E7C">
      <w:pPr>
        <w:pStyle w:val="ProductList-ClauseHeading"/>
        <w:outlineLvl w:val="4"/>
      </w:pPr>
      <w:r>
        <w:t>4.2 Izdanja polugodišnjeg kanala</w:t>
      </w:r>
    </w:p>
    <w:p w:rsidR="00A80210" w:rsidRDefault="00033E7C">
      <w:pPr>
        <w:pStyle w:val="ProductList-Body"/>
      </w:pPr>
      <w:r>
        <w:t>Klijent</w:t>
      </w:r>
      <w:r>
        <w:t xml:space="preserve">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w:instrText>
      </w:r>
      <w:r>
        <w:instrText xml:space="preserve">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w:instrText>
      </w:r>
      <w:r>
        <w:instrText xml:space="preserve">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w:t>
      </w:r>
      <w:r>
        <w:rPr>
          <w:color w:val="0563C1"/>
        </w:rPr>
        <w:t>oslužiteljima</w:t>
      </w:r>
      <w:r>
        <w:fldChar w:fldCharType="end"/>
      </w:r>
      <w:r>
        <w:t xml:space="preserve"> te njima upravljati. Fo</w:t>
      </w:r>
    </w:p>
    <w:p w:rsidR="00A80210" w:rsidRDefault="00A80210">
      <w:pPr>
        <w:pStyle w:val="ProductList-ClauseHeading"/>
        <w:outlineLvl w:val="4"/>
      </w:pPr>
    </w:p>
    <w:p w:rsidR="00A80210" w:rsidRDefault="00033E7C">
      <w:pPr>
        <w:pStyle w:val="ProductList-ClauseHeading"/>
        <w:outlineLvl w:val="4"/>
      </w:pPr>
      <w:r>
        <w:t>4.3 Proširena prava za CAL po korisniku i SL po korisniku za Usluge udaljene radne površine („RDS“)</w:t>
      </w:r>
    </w:p>
    <w:p w:rsidR="00A80210" w:rsidRDefault="00033E7C">
      <w:pPr>
        <w:pStyle w:val="ProductList-Body"/>
      </w:pPr>
      <w:r>
        <w:t>Klijent može koristiti svoje CAL-ove po korisniku i SL-ove po korisniku za RDS sa softverom Windows Server koji se</w:t>
      </w:r>
      <w:r>
        <w:t xml:space="preserv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w:instrText>
      </w:r>
      <w:r>
        <w:instrText xml:space="preserve">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w:instrText>
      </w:r>
      <w:r>
        <w:instrText xml:space="preserve">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w:t>
      </w:r>
      <w:r>
        <w:rPr>
          <w:color w:val="0563C1"/>
        </w:rPr>
        <w:t>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w:instrText>
      </w:r>
      <w:r>
        <w:instrText xml:space="preserve">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w:t>
      </w:r>
      <w:r>
        <w:rPr>
          <w:color w:val="0563C1"/>
        </w:rPr>
        <w:t>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w:instrText>
      </w:r>
      <w:r>
        <w:instrText xml:space="preserve">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w:instrText>
      </w:r>
      <w:r>
        <w:instrText xml:space="preserve">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w:instrText>
      </w:r>
      <w:r>
        <w:instrText xml:space="preserve">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w:t>
      </w:r>
      <w:r>
        <w:rPr>
          <w:color w:val="0563C1"/>
        </w:rPr>
        <w:t>icence putem tehnološkog jamstva Software Assurance</w:t>
      </w:r>
      <w:r>
        <w:fldChar w:fldCharType="end"/>
      </w:r>
      <w:r>
        <w:t>, ali ne ranije od 90 dana nakon početka korištenja u okruženju koje napušta.</w:t>
      </w: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A80210">
      <w:pPr>
        <w:sectPr w:rsidR="00A80210">
          <w:headerReference w:type="default" r:id="rId107"/>
          <w:footerReference w:type="default" r:id="rId108"/>
          <w:type w:val="continuous"/>
          <w:pgSz w:w="12240" w:h="15840" w:code="1"/>
          <w:pgMar w:top="1170" w:right="720" w:bottom="720" w:left="720" w:header="432" w:footer="288" w:gutter="0"/>
          <w:cols w:space="360"/>
        </w:sectPr>
      </w:pPr>
    </w:p>
    <w:p w:rsidR="00A80210" w:rsidRDefault="00033E7C">
      <w:pPr>
        <w:pStyle w:val="ProductList-SectionHeading"/>
        <w:pageBreakBefore/>
        <w:outlineLvl w:val="0"/>
      </w:pPr>
      <w:bookmarkStart w:id="205" w:name="_Sec548"/>
      <w:bookmarkEnd w:id="33"/>
      <w:r>
        <w:lastRenderedPageBreak/>
        <w:t>Online usluge</w:t>
      </w:r>
      <w:r>
        <w:fldChar w:fldCharType="begin"/>
      </w:r>
      <w:r>
        <w:instrText xml:space="preserve"> TC "</w:instrText>
      </w:r>
      <w:bookmarkStart w:id="206" w:name="_Toc526084448"/>
      <w:r>
        <w:instrText>Online usluge</w:instrText>
      </w:r>
      <w:bookmarkEnd w:id="206"/>
      <w:r>
        <w:instrText>" \l 1</w:instrText>
      </w:r>
      <w:r>
        <w:fldChar w:fldCharType="end"/>
      </w:r>
    </w:p>
    <w:p w:rsidR="00A80210" w:rsidRDefault="00033E7C">
      <w:pPr>
        <w:pStyle w:val="ProductList-Body"/>
      </w:pPr>
      <w:r>
        <w:t>Klijentova kupnja i korištenje usluga Micro</w:t>
      </w:r>
      <w:r>
        <w:t xml:space="preserve">soft Online Services uređeni su ovim Odredbama za proizvode, a Odredbe za Microsoft Online Services (OST) nalaze se na adresi </w:t>
      </w:r>
      <w:hyperlink r:id="rId109">
        <w:r>
          <w:rPr>
            <w:color w:val="00467F"/>
            <w:u w:val="single"/>
          </w:rPr>
          <w:t>http://go.microsoft.com/?linkid=9840733</w:t>
        </w:r>
      </w:hyperlink>
      <w:r>
        <w:t xml:space="preserve"> i čine sastavni dio ovog dokume</w:t>
      </w:r>
      <w:r>
        <w:t>nta na temelju ove izričite odredbe.</w:t>
      </w:r>
    </w:p>
    <w:p w:rsidR="00A80210" w:rsidRDefault="00033E7C">
      <w:pPr>
        <w:pStyle w:val="ProductList-Offering1Heading"/>
        <w:outlineLvl w:val="1"/>
      </w:pPr>
      <w:bookmarkStart w:id="207" w:name="_Sec620"/>
      <w:r>
        <w:t>Regionalna dostupnost Online usluge</w:t>
      </w:r>
      <w:bookmarkEnd w:id="207"/>
      <w:r>
        <w:fldChar w:fldCharType="begin"/>
      </w:r>
      <w:r>
        <w:instrText xml:space="preserve"> TC "</w:instrText>
      </w:r>
      <w:bookmarkStart w:id="208" w:name="_Toc526084449"/>
      <w:r>
        <w:instrText>Regionalna dostupnost Online usluge</w:instrText>
      </w:r>
      <w:bookmarkEnd w:id="208"/>
      <w:r>
        <w:instrText>" \l 2</w:instrText>
      </w:r>
      <w:r>
        <w:fldChar w:fldCharType="end"/>
      </w:r>
    </w:p>
    <w:p w:rsidR="00A80210" w:rsidRDefault="00033E7C">
      <w:pPr>
        <w:pStyle w:val="ProductList-Body"/>
      </w:pPr>
      <w:r>
        <w:t xml:space="preserve">Popis zemalja i regija u kojima su dostupne Online usluge potražite na adresi </w:t>
      </w:r>
      <w:hyperlink r:id="rId110" w:anchor="international">
        <w:r>
          <w:rPr>
            <w:color w:val="00467F"/>
            <w:u w:val="single"/>
          </w:rPr>
          <w:t>http://www.microsoft.com/online/faq.aspx#international</w:t>
        </w:r>
      </w:hyperlink>
      <w:r>
        <w:t>.</w:t>
      </w:r>
    </w:p>
    <w:p w:rsidR="00A80210" w:rsidRDefault="00033E7C">
      <w:pPr>
        <w:pStyle w:val="ProductList-Offering1Heading"/>
        <w:outlineLvl w:val="1"/>
      </w:pPr>
      <w:bookmarkStart w:id="209" w:name="_Sec621"/>
      <w:r>
        <w:t>Pravila za kupnju Online usluga</w:t>
      </w:r>
      <w:bookmarkEnd w:id="209"/>
      <w:r>
        <w:fldChar w:fldCharType="begin"/>
      </w:r>
      <w:r>
        <w:instrText xml:space="preserve"> TC "</w:instrText>
      </w:r>
      <w:bookmarkStart w:id="210" w:name="_Toc526084450"/>
      <w:r>
        <w:instrText>Pravila za kupnju Online usluga</w:instrText>
      </w:r>
      <w:bookmarkEnd w:id="210"/>
      <w:r>
        <w:instrText>" \l 2</w:instrText>
      </w:r>
      <w:r>
        <w:fldChar w:fldCharType="end"/>
      </w:r>
    </w:p>
    <w:p w:rsidR="00A80210" w:rsidRDefault="00033E7C">
      <w:pPr>
        <w:pStyle w:val="ProductList-Body"/>
      </w:pPr>
      <w:r>
        <w:t>Sljedeća se pravila za kupnju primjenjuju na kupnju Online usluga:</w:t>
      </w:r>
    </w:p>
    <w:p w:rsidR="00A80210" w:rsidRDefault="00033E7C">
      <w:pPr>
        <w:pStyle w:val="ProductList-Bullet"/>
        <w:numPr>
          <w:ilvl w:val="0"/>
          <w:numId w:val="34"/>
        </w:numPr>
      </w:pPr>
      <w:r>
        <w:t>Trajanja pretplate razlikuju se ovi</w:t>
      </w:r>
      <w:r>
        <w:t>sno o programu kupovine. U okviru programa Enterprise Agreement (Ugovor Enterprise) trajanja pretplate za sve Online usluge osim Microsoft Azure prestaju važiti istovremeno kad i Klijentova pristupnica.</w:t>
      </w:r>
    </w:p>
    <w:p w:rsidR="00A80210" w:rsidRDefault="00033E7C">
      <w:pPr>
        <w:pStyle w:val="ProductList-Bullet"/>
        <w:numPr>
          <w:ilvl w:val="0"/>
          <w:numId w:val="34"/>
        </w:numPr>
      </w:pPr>
      <w:r>
        <w:t>Ako Klijent dodatno kupi Online uslugu, istek trajanj</w:t>
      </w:r>
      <w:r>
        <w:t>a pretplate dodatne kupnje mora se podudarati s Klijentovim postojećim trajanjem pretplate Klijenta za istu Online uslugu. Ova se odredba ne odnosi na Rezervacije za Azure.</w:t>
      </w:r>
    </w:p>
    <w:p w:rsidR="00A80210" w:rsidRDefault="00033E7C">
      <w:pPr>
        <w:pStyle w:val="ProductList-Bullet"/>
        <w:numPr>
          <w:ilvl w:val="0"/>
          <w:numId w:val="34"/>
        </w:numPr>
      </w:pPr>
      <w:r>
        <w:t xml:space="preserve">Klijent ne može smanjiti broj korisnika ili uređaja pokrivenih njegovom pretplatom </w:t>
      </w:r>
      <w:r>
        <w:t>na Online usluge tijekom trajanja pretplate na Online usluge, osim ako to dopušta Klijentov ugovor o količinskom licenciranju.</w:t>
      </w:r>
    </w:p>
    <w:p w:rsidR="00A80210" w:rsidRDefault="00033E7C">
      <w:pPr>
        <w:pStyle w:val="ProductList-Bullet"/>
        <w:numPr>
          <w:ilvl w:val="0"/>
          <w:numId w:val="34"/>
        </w:numPr>
      </w:pPr>
      <w:r>
        <w:t>Trajanje za Microsoft Azure navedene su u odjeljku Unos proizvoda za Microsoft Azure.</w:t>
      </w:r>
    </w:p>
    <w:p w:rsidR="00A80210" w:rsidRDefault="00033E7C">
      <w:pPr>
        <w:pStyle w:val="ProductList-Bullet"/>
        <w:numPr>
          <w:ilvl w:val="0"/>
          <w:numId w:val="34"/>
        </w:numPr>
      </w:pPr>
      <w:r>
        <w:fldChar w:fldCharType="begin"/>
      </w:r>
      <w:r>
        <w:instrText xml:space="preserve"> AutoTextList   \s NoStyle \t "Dodatna lice</w:instrText>
      </w:r>
      <w:r>
        <w:instrText xml:space="preserv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w:instrText>
      </w:r>
      <w:r>
        <w:instrText xml:space="preserve">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w:t>
      </w:r>
      <w:r>
        <w:t xml:space="preserve">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w:t>
      </w:r>
      <w:r>
        <w:t xml:space="preserve">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w:t>
      </w:r>
      <w:r>
        <w:rPr>
          <w:color w:val="0563C1"/>
        </w:rPr>
        <w: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w:instrText>
      </w:r>
      <w:r>
        <w:instrText xml:space="preserve">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A80210" w:rsidRDefault="00033E7C">
      <w:pPr>
        <w:pStyle w:val="ProductList-Offering1Heading"/>
        <w:outlineLvl w:val="1"/>
      </w:pPr>
      <w:bookmarkStart w:id="211" w:name="_Sec623"/>
      <w:r>
        <w:t>Obnova Online usluga</w:t>
      </w:r>
      <w:bookmarkEnd w:id="211"/>
      <w:r>
        <w:fldChar w:fldCharType="begin"/>
      </w:r>
      <w:r>
        <w:instrText xml:space="preserve"> TC "</w:instrText>
      </w:r>
      <w:bookmarkStart w:id="212" w:name="_Toc526084451"/>
      <w:r>
        <w:instrText>Obnova Online usluga</w:instrText>
      </w:r>
      <w:bookmarkEnd w:id="212"/>
      <w:r>
        <w:instrText>" \l</w:instrText>
      </w:r>
      <w:r>
        <w:instrText xml:space="preserve"> 2</w:instrText>
      </w:r>
      <w:r>
        <w:fldChar w:fldCharType="end"/>
      </w:r>
    </w:p>
    <w:p w:rsidR="00A80210" w:rsidRDefault="00033E7C">
      <w:pPr>
        <w:pStyle w:val="ProductList-Body"/>
      </w:pPr>
      <w:r>
        <w:t>Online usluge s automatskom obnovom automatski će se obnoviti dan nakon isteka trajanja pretplate, osim ako Klijent odabere ne obnoviti pretplatu isključivanjem iz automatske obnove najmanje 30 dana prije isteka pretplate naručivanjem kod svojeg proda</w:t>
      </w:r>
      <w:r>
        <w:t xml:space="preserve">vatelja ili pomoću obrasca dostupnog na adresi </w:t>
      </w:r>
      <w:hyperlink r:id="rId111">
        <w:r>
          <w:rPr>
            <w:color w:val="00467F"/>
            <w:u w:val="single"/>
          </w:rPr>
          <w:t>http://microsoft.com/licensing/contracts</w:t>
        </w:r>
      </w:hyperlink>
      <w:r>
        <w:t xml:space="preserve">. Pretplate na Online usluge za državne ustanove i akademske Klijente neće se automatski obnavljati osim ako </w:t>
      </w:r>
      <w:r>
        <w:t>Klijent odabere mogućnost automatske obnove.</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213" w:name="_Sec624"/>
      <w:r>
        <w:t>Microsoft Azure Services</w:t>
      </w:r>
      <w:bookmarkEnd w:id="213"/>
      <w:r>
        <w:fldChar w:fldCharType="begin"/>
      </w:r>
      <w:r>
        <w:instrText xml:space="preserve"> TC "</w:instrText>
      </w:r>
      <w:bookmarkStart w:id="214" w:name="_Toc526084452"/>
      <w:r>
        <w:instrText>Microsoft Azure Services</w:instrText>
      </w:r>
      <w:bookmarkEnd w:id="214"/>
      <w:r>
        <w:instrText>" \l 2</w:instrText>
      </w:r>
      <w:r>
        <w:fldChar w:fldCharType="end"/>
      </w:r>
    </w:p>
    <w:p w:rsidR="00A80210" w:rsidRDefault="00033E7C">
      <w:pPr>
        <w:pStyle w:val="ProductList-ClauseHeading"/>
        <w:outlineLvl w:val="2"/>
      </w:pPr>
      <w:r>
        <w:t>1. Definicije</w:t>
      </w:r>
    </w:p>
    <w:p w:rsidR="00A80210" w:rsidRDefault="00033E7C">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A80210" w:rsidRDefault="00033E7C">
      <w:pPr>
        <w:pStyle w:val="ProductList-Body"/>
      </w:pPr>
      <w:r>
        <w:t>Pojam</w:t>
      </w:r>
      <w:r>
        <w:rPr>
          <w:b/>
          <w:color w:val="00188F"/>
        </w:rPr>
        <w:t>Rezervacije za Azure</w:t>
      </w:r>
      <w:r>
        <w:t xml:space="preserve"> označava naprednu kupnju Microsoft Azure Services koje ispunjavaju uvjete </w:t>
      </w:r>
      <w:r>
        <w:t>za određeno razdoblje i regiju (npr. Rezervirane VM instance, Rezervirane softverske instance itd.).</w:t>
      </w:r>
    </w:p>
    <w:p w:rsidR="00A80210" w:rsidRDefault="00033E7C">
      <w:pPr>
        <w:pStyle w:val="ProductList-Body"/>
      </w:pPr>
      <w:r>
        <w:rPr>
          <w:b/>
          <w:color w:val="00188F"/>
        </w:rPr>
        <w:t xml:space="preserve">Stope potrošnje </w:t>
      </w:r>
      <w:r>
        <w:t>znači cijene za bilo korištenje usluga Microsoft Azure Services ili, za određene Microsoft Azure Service Plans, povrh određene količine. St</w:t>
      </w:r>
      <w:r>
        <w:t>ope potrošnje mogu se nazivati i „Stopama prekoračenja“ ili „Prekoračenjem“ u drugim Microsoftovim dokumentima ili dokumentima za Microsoft Azure.</w:t>
      </w:r>
    </w:p>
    <w:p w:rsidR="00A80210" w:rsidRDefault="00033E7C">
      <w:pPr>
        <w:pStyle w:val="ProductList-Body"/>
      </w:pPr>
      <w:r>
        <w:rPr>
          <w:b/>
          <w:color w:val="00188F"/>
        </w:rPr>
        <w:t>Microsoft Azure Services Plan</w:t>
      </w:r>
      <w:r>
        <w:t xml:space="preserve"> znači pretplata na jednu od pojedinačnih usluga Microsoft Azure Services navede</w:t>
      </w:r>
      <w:r>
        <w:t>nih u nastavku kao Microsoft Azure Services Plan. Osim Azure Stack, usluge kupljene kao Microsoft Azure Services Plan ne ispunjavaju uvjete za Iznimku hostinga u Odredbama za Online usluge.</w:t>
      </w:r>
    </w:p>
    <w:p w:rsidR="00A80210" w:rsidRDefault="00033E7C">
      <w:pPr>
        <w:pStyle w:val="ProductList-Body"/>
      </w:pPr>
      <w:r>
        <w:t xml:space="preserve">Pojam </w:t>
      </w:r>
      <w:r>
        <w:rPr>
          <w:b/>
          <w:color w:val="00188F"/>
        </w:rPr>
        <w:t>Novčana obveza</w:t>
      </w:r>
      <w:r>
        <w:t xml:space="preserve"> označava ukupni novčani iznos koji se Klijent</w:t>
      </w:r>
      <w:r>
        <w:t xml:space="preserve"> obvezuje platiti tijekom trajanja pretplate za svoje korištenje usluga Microsoft Azure koje ispunjavaju uvjete.</w:t>
      </w:r>
    </w:p>
    <w:p w:rsidR="00A80210" w:rsidRDefault="00A80210">
      <w:pPr>
        <w:pStyle w:val="ProductList-Body"/>
      </w:pPr>
    </w:p>
    <w:p w:rsidR="00A80210" w:rsidRDefault="00033E7C">
      <w:pPr>
        <w:pStyle w:val="ProductList-ClauseHeading"/>
        <w:outlineLvl w:val="2"/>
      </w:pPr>
      <w:r>
        <w:t>2. Trajanje pretplate</w:t>
      </w:r>
    </w:p>
    <w:p w:rsidR="00A80210" w:rsidRDefault="00033E7C">
      <w:pPr>
        <w:pStyle w:val="ProductList-Body"/>
      </w:pPr>
      <w:r>
        <w:t>Osim kao što je opisano u nastavku za Rezervacije za Azure, klijent se može pretplatiti samo na Microsoft Azure Services</w:t>
      </w:r>
      <w:r>
        <w:t xml:space="preserve"> (uključujući Planove usluga Microsoft Azure Services) za razdoblje trajanja pretplate koje završava na datum završetka Klijentove Pristupnice („istovremeno“). Klijentu moraju preostati najmanje dva mjeseca Pristupnice da bi se mogao pretplatiti na usluge </w:t>
      </w:r>
      <w:r>
        <w:t>Microsoft Azure.</w:t>
      </w:r>
    </w:p>
    <w:p w:rsidR="00A80210" w:rsidRDefault="00A80210">
      <w:pPr>
        <w:pStyle w:val="ProductList-Body"/>
      </w:pPr>
    </w:p>
    <w:p w:rsidR="00A80210" w:rsidRDefault="00033E7C">
      <w:pPr>
        <w:pStyle w:val="ProductList-ClauseHeading"/>
        <w:outlineLvl w:val="2"/>
      </w:pPr>
      <w:r>
        <w:t>3. Kupnja usluga</w:t>
      </w:r>
    </w:p>
    <w:p w:rsidR="00A80210" w:rsidRDefault="00033E7C">
      <w:pPr>
        <w:pStyle w:val="ProductList-Body"/>
      </w:pPr>
      <w:r>
        <w:t>Microsoft Azure Services mogu se kupiti na jedan od sljedećih načina ili njihovom kombinacijom:</w:t>
      </w:r>
    </w:p>
    <w:p w:rsidR="00A80210" w:rsidRDefault="00033E7C">
      <w:pPr>
        <w:pStyle w:val="ProductList-Bullet"/>
        <w:numPr>
          <w:ilvl w:val="0"/>
          <w:numId w:val="35"/>
        </w:numPr>
      </w:pPr>
      <w:r>
        <w:rPr>
          <w:b/>
          <w:color w:val="00188F"/>
        </w:rPr>
        <w:t>Novčana obveza</w:t>
      </w:r>
      <w:r>
        <w:t>: Klijent će imati pristup cijeloj Novčanoj obvezi tijekom cijelog trajanja Pristupnice ako pristane na fakturi</w:t>
      </w:r>
      <w:r>
        <w:t>ranje cijelog iznosa unaprijed („Cjelokupno plaćanje unaprijed“). Ako Klijent odabere fakturiranje za Novčanu obvezu na godišnjoj osnovi, imat će pristup Dodijeljenoj godišnjoj obvezi za svaku godinu Pristupnice („Godišnje plaćanje unaprijed)“. U okviru Cj</w:t>
      </w:r>
      <w:r>
        <w:t>elokupnog plaćanja unaprijed eventualni neiskorišteni dio Novčane obveze neće se moći naknadno iskoristiti nakon isteka Pristupnice, a u okviru Godišnjeg plaćanja unaprijed eventualni neiskorišteni dio neće se moći naknadno iskoristiti nakon datuma sljedeć</w:t>
      </w:r>
      <w:r>
        <w:t xml:space="preserve">e godišnje Pristupnice. Klijent se </w:t>
      </w:r>
      <w:r>
        <w:lastRenderedPageBreak/>
        <w:t>može obratiti Microsoftu ili prodavatelju Kupca kako bi povećao svoju Novčanu obvezu ili smanjio Dodijeljenu godišnju obvezu za bilo koju buduću godišnjicu Pristupnice. Prodavatelj Klijenta (ako takav postoji) mora obradi</w:t>
      </w:r>
      <w:r>
        <w:t xml:space="preserve">ti smanjenja s Microsoftom prije sljedeće godišnjice. </w:t>
      </w:r>
    </w:p>
    <w:p w:rsidR="00A80210" w:rsidRDefault="00033E7C">
      <w:pPr>
        <w:pStyle w:val="ProductList-Bullet"/>
        <w:numPr>
          <w:ilvl w:val="0"/>
          <w:numId w:val="35"/>
        </w:numPr>
      </w:pPr>
      <w:r>
        <w:rPr>
          <w:b/>
          <w:color w:val="00188F"/>
        </w:rPr>
        <w:t>Potrošnja</w:t>
      </w:r>
      <w:r>
        <w:t>: Klijent plaća na temelju količine usluga Microsoft Azure potrošenih tijekom razdoblja naplate. Neke značajke Usluga Microsoft Azure mogu biti dostupne za kupnju samo na temelju potrošnje.</w:t>
      </w:r>
    </w:p>
    <w:p w:rsidR="00A80210" w:rsidRDefault="00033E7C">
      <w:pPr>
        <w:pStyle w:val="ProductList-Bullet"/>
        <w:numPr>
          <w:ilvl w:val="0"/>
          <w:numId w:val="35"/>
        </w:numPr>
      </w:pPr>
      <w:r>
        <w:rPr>
          <w:b/>
          <w:color w:val="00188F"/>
        </w:rPr>
        <w:t>Mi</w:t>
      </w:r>
      <w:r>
        <w:rPr>
          <w:b/>
          <w:color w:val="00188F"/>
        </w:rPr>
        <w:t>crosoft Azure Services Plan</w:t>
      </w:r>
      <w:r>
        <w:t xml:space="preserve">: Klijent se može pretplatiti na uslugu Microsoft Azure kao Plan usluga Microsoft Azure. </w:t>
      </w:r>
    </w:p>
    <w:p w:rsidR="00A80210" w:rsidRDefault="00033E7C">
      <w:pPr>
        <w:pStyle w:val="ProductList-Bullet"/>
        <w:numPr>
          <w:ilvl w:val="0"/>
          <w:numId w:val="35"/>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w:t>
      </w:r>
      <w:r>
        <w:t>e Pristupnice bez Novčane obveze.</w:t>
      </w:r>
    </w:p>
    <w:p w:rsidR="00A80210" w:rsidRDefault="00033E7C">
      <w:pPr>
        <w:pStyle w:val="ProductList-Bullet"/>
        <w:numPr>
          <w:ilvl w:val="0"/>
          <w:numId w:val="35"/>
        </w:numPr>
      </w:pPr>
      <w:r>
        <w:rPr>
          <w:b/>
          <w:color w:val="00188F"/>
        </w:rPr>
        <w:t>Rezervacije za Azure</w:t>
      </w:r>
      <w:r>
        <w:t xml:space="preserve">: Rezervacije za Azure kupuju se za određeno razdoblje do tri godine putem jednokratnog plaćanja unaprijed. Rezervacije za Azure istječu na kraju navedenog razdoblja. Klijentu se neće vratiti uplata za </w:t>
      </w:r>
      <w:r>
        <w:t>neiskorištene Rezervacije za Azure. Bez obzira na odredbe u Klijentovu ugovoru o količinskom licenciranju fiksno određivanje cijena ne odnosi se na Rezervacije za Azure. Određivanje cijena za Rezervacije za Azure temeljit će se na dostupnim cijenama u tren</w:t>
      </w:r>
      <w:r>
        <w:t>utku svake kupnje.</w:t>
      </w:r>
    </w:p>
    <w:p w:rsidR="00A80210" w:rsidRDefault="00A80210">
      <w:pPr>
        <w:pStyle w:val="ProductList-Body"/>
      </w:pPr>
    </w:p>
    <w:p w:rsidR="00A80210" w:rsidRDefault="00033E7C">
      <w:pPr>
        <w:pStyle w:val="ProductList-ClauseHeading"/>
        <w:outlineLvl w:val="2"/>
      </w:pPr>
      <w:r>
        <w:t>4. Cijene</w:t>
      </w:r>
    </w:p>
    <w:p w:rsidR="00A80210" w:rsidRDefault="00033E7C">
      <w:pPr>
        <w:pStyle w:val="ProductList-Body"/>
      </w:pPr>
      <w:r>
        <w:t>Microsoft može ponuditi niže cijene Klijentu (ili prodavatelju Klijenta) za pojedinačne usluge Microsoft Azure tijekom trajanja Pristupnice Klijenta na trajnoj ili privremenoj (promotivnoj) osnovi.</w:t>
      </w:r>
    </w:p>
    <w:p w:rsidR="00A80210" w:rsidRDefault="00A80210">
      <w:pPr>
        <w:pStyle w:val="ProductList-Body"/>
      </w:pPr>
    </w:p>
    <w:p w:rsidR="00A80210" w:rsidRDefault="00033E7C">
      <w:pPr>
        <w:pStyle w:val="ProductList-ClauseHeading"/>
        <w:outlineLvl w:val="2"/>
      </w:pPr>
      <w:r>
        <w:t>5. Plaćanje i naknade</w:t>
      </w:r>
    </w:p>
    <w:p w:rsidR="00A80210" w:rsidRDefault="00033E7C">
      <w:pPr>
        <w:pStyle w:val="ProductList-Bullet"/>
        <w:numPr>
          <w:ilvl w:val="0"/>
          <w:numId w:val="36"/>
        </w:numPr>
      </w:pPr>
      <w:r>
        <w:rPr>
          <w:b/>
          <w:color w:val="00188F"/>
        </w:rPr>
        <w:t>Koriš</w:t>
      </w:r>
      <w:r>
        <w:rPr>
          <w:b/>
          <w:color w:val="00188F"/>
        </w:rPr>
        <w:t>tenje novčane obveze</w:t>
      </w:r>
      <w:r>
        <w:t>: Svakog mjeseca Microsoft će od Klijentove Novčane obveze (ili Dodijeljene godišnje obveze, ako je to primjenjivo) oduzeti novčanu vrijednost Klijentova korištenja usluga Microsoft Azure koje ispunjavaju uvjete. Kad se saldo Klijentove</w:t>
      </w:r>
      <w:r>
        <w:t xml:space="preserve"> Novčane obveze (ili Dodijeljene godišnje obveze, ako je to primjenjivo) potroši, sve dodatno korištenje naplatit će se po Stopi potrošnje (kao što je opisano u nastavku). </w:t>
      </w:r>
    </w:p>
    <w:p w:rsidR="00A80210" w:rsidRDefault="00033E7C">
      <w:pPr>
        <w:pStyle w:val="ProductList-Bullet"/>
        <w:numPr>
          <w:ilvl w:val="0"/>
          <w:numId w:val="36"/>
        </w:numPr>
      </w:pPr>
      <w:r>
        <w:rPr>
          <w:b/>
          <w:color w:val="00188F"/>
        </w:rPr>
        <w:t>Fakturiranje novčane obveze:</w:t>
      </w:r>
      <w:r>
        <w:t xml:space="preserve"> Ako Klijent odabere Cjelokupno plaćanje unaprijed, Nov</w:t>
      </w:r>
      <w:r>
        <w:t>čana obveza fakturirat će se odmah. Ako Klijent odabere Godišnje plaćanje unaprijed, prva Dodijeljena godišnja obveza naplatit će se odmah, a buduće Dodijeljene godišnje obveze naplatit će se na godišnjicu datuma stupanja Pristupnice na snagu.</w:t>
      </w:r>
    </w:p>
    <w:p w:rsidR="00A80210" w:rsidRDefault="00033E7C">
      <w:pPr>
        <w:pStyle w:val="ProductList-Bullet"/>
        <w:numPr>
          <w:ilvl w:val="0"/>
          <w:numId w:val="36"/>
        </w:numPr>
      </w:pPr>
      <w:r>
        <w:rPr>
          <w:b/>
          <w:color w:val="00188F"/>
        </w:rPr>
        <w:t>Fakturiranje</w:t>
      </w:r>
      <w:r>
        <w:rPr>
          <w:b/>
          <w:color w:val="00188F"/>
        </w:rPr>
        <w:t xml:space="preserve"> prekoračene novčane obveze</w:t>
      </w:r>
      <w:r>
        <w:t>: Ako Klijentovo korištenje premašuje njegovu Novčanu obvezu u sklopu Cjelokupnog plaćanja unaprijed ili njegovu Dodijeljenu godišnju obvezu u sklopu Godišnjeg plaćanja unaprijed, svako će se takvo prekoračenje naplatiti Klijentu</w:t>
      </w:r>
      <w:r>
        <w:t xml:space="preserve"> (ili njegovu prodavatelju ) po Stopama potrošnje na kraju svakog mjeseca Pristupnice.</w:t>
      </w:r>
    </w:p>
    <w:p w:rsidR="00A80210" w:rsidRDefault="00033E7C">
      <w:pPr>
        <w:pStyle w:val="ProductList-Bullet"/>
        <w:numPr>
          <w:ilvl w:val="0"/>
          <w:numId w:val="36"/>
        </w:numPr>
      </w:pPr>
      <w:r>
        <w:rPr>
          <w:b/>
          <w:color w:val="00188F"/>
        </w:rPr>
        <w:t>Fakturiranje potrošnje</w:t>
      </w:r>
      <w:r>
        <w:t>: Ako Klijent pruža Microsoft Azure Services bez Novčane obveze, njemu (ili njegovu prodavatelju) naplaćivat će se mjesečno po Stopama potrošnje. C</w:t>
      </w:r>
      <w:r>
        <w:t>jelokupno korištenje usluga Microsoft Azure nakon isteka ili prekida Klijentova trajanja pretplate naplatit će se Klijentu (ili njegovu prodavatelju) po trenutačnim Stopama potrošnje na mjesečnoj osnovi.</w:t>
      </w:r>
    </w:p>
    <w:p w:rsidR="00A80210" w:rsidRDefault="00033E7C">
      <w:pPr>
        <w:pStyle w:val="ProductList-Bullet"/>
        <w:numPr>
          <w:ilvl w:val="0"/>
          <w:numId w:val="36"/>
        </w:numPr>
      </w:pPr>
      <w:r>
        <w:rPr>
          <w:b/>
          <w:color w:val="00188F"/>
        </w:rPr>
        <w:t>Fakturiranje za Plan usluga Azure</w:t>
      </w:r>
      <w:r>
        <w:t>: Kupnja Plana uslu</w:t>
      </w:r>
      <w:r>
        <w:t>ga Microsoft Azure naplatit će se Klijentu (ili njegovu prodavatelju) u skladu s odredbama Klijentova ugovora o količinskom licenciranju kojim se reguliraju uvjeti plaćanja za narudžbu Online usluga općenito. Novčana obveza ne može se primijeniti na kupnju</w:t>
      </w:r>
      <w:r>
        <w:t xml:space="preserve"> Plana Microsoft Azure; međutim, ako Plan usluga Microsoft Azure obuhvaća kupnju početne količine usluge („Početna količina“), Klijentovo korištenje koje premašuje Početnu količinu naplatit će se po Stopama potrošnje i na takvo se korištenje može primijeni</w:t>
      </w:r>
      <w:r>
        <w:t>ti Novčana obveza Klijenta.</w:t>
      </w:r>
    </w:p>
    <w:p w:rsidR="00A80210" w:rsidRDefault="00033E7C">
      <w:pPr>
        <w:pStyle w:val="ProductList-Bullet"/>
        <w:numPr>
          <w:ilvl w:val="0"/>
          <w:numId w:val="36"/>
        </w:numPr>
      </w:pPr>
      <w:r>
        <w:rPr>
          <w:b/>
          <w:color w:val="00188F"/>
        </w:rPr>
        <w:t>Rezervacije za Azure</w:t>
      </w:r>
      <w:r>
        <w:t>: : Kupnja Rezervacija za Azure automatski će se odbiti od bilo koje dostupne Novčane obveze. Ako je Klijent iskoristio cijelu svoju Novčanu obvezu ili ako trošak Rezervacija za Azure premašuje dostupni saldo</w:t>
      </w:r>
      <w:r>
        <w:t xml:space="preserve"> Novčane obveze u trenutku kupnje, višak će se fakturirati na način naveden u ovom odjeljku „Plaćanja i naknade“. Klijentove kupnje za Rezervacije za Azure putem web-mjesta Azure.com teretit će se na njegovoj kreditnoj kartici u evidenciji za cijeli iznos </w:t>
      </w:r>
      <w:r>
        <w:t>plaćanja unaprijed ili će se terećenje prikazati na sljedećoj fakturi. Rezervirane instance za Azure za virtualno računalo ili usluge Azure SQL Database obuhvaćaju samo trošak korištenja računala (osnovna cijena) te ne uključuju trošak softvera (npr. Windo</w:t>
      </w:r>
      <w:r>
        <w:t>ws Server ili SQL server), pohranu ili sigurnosnu kopiju. Suprotno tome, Rezervirane instance za Azure za softver ne uključuju trošak korištenja računala.</w:t>
      </w:r>
    </w:p>
    <w:p w:rsidR="00A80210" w:rsidRDefault="00033E7C">
      <w:pPr>
        <w:pStyle w:val="ProductList-ClauseHeading"/>
        <w:outlineLvl w:val="2"/>
      </w:pPr>
      <w:r>
        <w:t>6. Mogućnosti za Rezervacije za Azure</w:t>
      </w:r>
    </w:p>
    <w:p w:rsidR="00A80210" w:rsidRDefault="00033E7C">
      <w:pPr>
        <w:pStyle w:val="ProductList-Body"/>
      </w:pPr>
      <w:r>
        <w:t>Sljedeće mogućnosti primjenjuju se na Rezervacije za Azure koje</w:t>
      </w:r>
      <w:r>
        <w:t xml:space="preserve"> je Klijent kupio.</w:t>
      </w:r>
    </w:p>
    <w:p w:rsidR="00A80210" w:rsidRDefault="00033E7C">
      <w:pPr>
        <w:pStyle w:val="ProductList-Bullet"/>
        <w:numPr>
          <w:ilvl w:val="0"/>
          <w:numId w:val="37"/>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rsidR="00A80210" w:rsidRDefault="00033E7C">
      <w:pPr>
        <w:pStyle w:val="ProductList-Bullet"/>
        <w:numPr>
          <w:ilvl w:val="0"/>
          <w:numId w:val="37"/>
        </w:numPr>
      </w:pPr>
      <w:r>
        <w:rPr>
          <w:b/>
          <w:color w:val="00188F"/>
        </w:rPr>
        <w:t>Otkazivanje</w:t>
      </w:r>
      <w:r>
        <w:t>: je op</w:t>
      </w:r>
      <w:r>
        <w:t>cija koja omogućuje Klijentu da primi proporcionalni povrat na temelju preostalog razdoblja Rezervacije za Azure umanjen za naknadu za prijevremeni raskid (trenutno 12 posto) i u skladu s ograničenjem za odustajanje koje je odredio Microsoft (trenutno 50.0</w:t>
      </w:r>
      <w:r>
        <w:t>00 USD godišnje).</w:t>
      </w:r>
    </w:p>
    <w:p w:rsidR="00A80210" w:rsidRDefault="00033E7C">
      <w:pPr>
        <w:pStyle w:val="ProductList-Bullet"/>
        <w:numPr>
          <w:ilvl w:val="0"/>
          <w:numId w:val="37"/>
        </w:numPr>
      </w:pPr>
      <w:r>
        <w:rPr>
          <w:b/>
          <w:color w:val="00188F"/>
        </w:rPr>
        <w:t>Prijenos</w:t>
      </w:r>
      <w:r>
        <w:t xml:space="preserve">: omogućuje Klijentu da primijeni Rezervaciju za Azure na pojedinačnu (obuhvaćenu) pretplatu na pristupnicu/račun (zajednički). </w:t>
      </w:r>
    </w:p>
    <w:p w:rsidR="00A80210" w:rsidRDefault="00A80210">
      <w:pPr>
        <w:pStyle w:val="ProductList-Body"/>
      </w:pPr>
    </w:p>
    <w:p w:rsidR="00A80210" w:rsidRDefault="00033E7C">
      <w:pPr>
        <w:pStyle w:val="ProductList-ClauseHeading"/>
        <w:outlineLvl w:val="2"/>
      </w:pPr>
      <w:r>
        <w:t>7. Programi Open License, Open Value i Open Value Subscription</w:t>
      </w:r>
    </w:p>
    <w:p w:rsidR="00A80210" w:rsidRDefault="00033E7C">
      <w:pPr>
        <w:pStyle w:val="ProductList-SubClauseHeading"/>
        <w:outlineLvl w:val="3"/>
      </w:pPr>
      <w:r>
        <w:t>7.1 Definicije</w:t>
      </w:r>
    </w:p>
    <w:p w:rsidR="00A80210" w:rsidRDefault="00033E7C">
      <w:pPr>
        <w:pStyle w:val="ProductList-BodyIndented"/>
      </w:pPr>
      <w:r>
        <w:rPr>
          <w:b/>
          <w:color w:val="00188F"/>
        </w:rPr>
        <w:t>Stope potrošnje</w:t>
      </w:r>
      <w:r>
        <w:t xml:space="preserve"> znači,</w:t>
      </w:r>
      <w:r>
        <w:t xml:space="preserve"> u svrhu ugovora Open License, Open Value i pretplatničkih ugovora Open Value Subscription, cijene za sve Microsoft Azure Services.</w:t>
      </w:r>
    </w:p>
    <w:p w:rsidR="00A80210" w:rsidRDefault="00033E7C">
      <w:pPr>
        <w:pStyle w:val="ProductList-BodyIndented"/>
      </w:pPr>
      <w:r>
        <w:rPr>
          <w:b/>
          <w:color w:val="00188F"/>
        </w:rPr>
        <w:t>Portal</w:t>
      </w:r>
      <w:r>
        <w:t xml:space="preserve"> znači mrežni portal putem kojeg Klijent administrira svoju Pretplatu.</w:t>
      </w:r>
    </w:p>
    <w:p w:rsidR="00A80210" w:rsidRDefault="00033E7C">
      <w:pPr>
        <w:pStyle w:val="ProductList-BodyIndented"/>
      </w:pPr>
      <w:r>
        <w:rPr>
          <w:b/>
          <w:color w:val="00188F"/>
        </w:rPr>
        <w:t>Pretplata</w:t>
      </w:r>
      <w:r>
        <w:t xml:space="preserve"> znači pretplata s vrijednošću postavl</w:t>
      </w:r>
      <w:r>
        <w:t>jenom u trenutku naručivanja kojom se može otkupiti određena količina usluga Microsoft Azure Services.</w:t>
      </w:r>
    </w:p>
    <w:p w:rsidR="00A80210" w:rsidRDefault="00A80210">
      <w:pPr>
        <w:pStyle w:val="ProductList-BodyIndented"/>
      </w:pPr>
    </w:p>
    <w:p w:rsidR="00A80210" w:rsidRDefault="00033E7C">
      <w:pPr>
        <w:pStyle w:val="ProductList-SubClauseHeading"/>
        <w:outlineLvl w:val="3"/>
      </w:pPr>
      <w:r>
        <w:lastRenderedPageBreak/>
        <w:t>7.2 Trajanje pretplate</w:t>
      </w:r>
    </w:p>
    <w:p w:rsidR="00A80210" w:rsidRDefault="00033E7C">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w:t>
      </w:r>
      <w:r>
        <w:t>st ne potroši, ovisno o tome što nastupi ranije. Pretplate nije moguće kombinirati. Klijent može imati više aktivnih Pretplata. Nove Pretplate moguće je kupiti bilo kada.</w:t>
      </w:r>
    </w:p>
    <w:p w:rsidR="00A80210" w:rsidRDefault="00A80210">
      <w:pPr>
        <w:pStyle w:val="ProductList-BodyIndented"/>
      </w:pPr>
    </w:p>
    <w:p w:rsidR="00A80210" w:rsidRDefault="00033E7C">
      <w:pPr>
        <w:pStyle w:val="ProductList-ClauseHeading"/>
        <w:outlineLvl w:val="2"/>
      </w:pPr>
      <w:r>
        <w:t>8. Pogodnost kombinirane upotrebe Microsoft Azure</w:t>
      </w:r>
    </w:p>
    <w:p w:rsidR="00A80210" w:rsidRDefault="00033E7C">
      <w:pPr>
        <w:pStyle w:val="ProductList-SubClauseHeading"/>
        <w:outlineLvl w:val="3"/>
      </w:pPr>
      <w:r>
        <w:t>8.1 Pogodnost kombinirane upotrebe</w:t>
      </w:r>
      <w:r>
        <w:t xml:space="preserve"> Microsoft Azure za Windows Server</w:t>
      </w:r>
    </w:p>
    <w:p w:rsidR="00A80210" w:rsidRDefault="00033E7C">
      <w:pPr>
        <w:pStyle w:val="ProductList-BodyIndented"/>
      </w:pPr>
      <w:r>
        <w:t>U okviru pogodnosti kombinirane upotrebe Microsoft Azure za Windows Server, klijent može koristiti prenijeti i koristiti virtualna računala na Microsoft Azureu i platiti samo trošak za korištenje računala („temeljni primj</w:t>
      </w:r>
      <w:r>
        <w:t xml:space="preserve">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w:t>
      </w:r>
      <w:r>
        <w:t xml:space="preserve">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w:t>
      </w:r>
      <w:r>
        <w:rPr>
          <w:color w:val="0563C1"/>
        </w:rPr>
        <w:t>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w:t>
      </w:r>
      <w:r>
        <w:t xml:space="preserv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w:instrText>
      </w:r>
      <w:r>
        <w:instrText xml:space="preserve">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A80210" w:rsidRDefault="00A80210">
      <w:pPr>
        <w:pStyle w:val="ProductList-BodyIndented"/>
      </w:pPr>
    </w:p>
    <w:p w:rsidR="00A80210" w:rsidRDefault="00033E7C">
      <w:pPr>
        <w:pStyle w:val="ProductList-BodyIndented"/>
      </w:pPr>
      <w:r>
        <w:t>Klijent mora navesti da koristi Windows Server u okviru pogodnosti kombinirane upotrebe Microsoft Azure za Windows Server</w:t>
      </w:r>
      <w:r>
        <w:t xml:space="preserve"> pri konfiguriranju virtualnih računala na platformi Azure. </w:t>
      </w:r>
      <w:hyperlink r:id="rId112">
        <w:r>
          <w:rPr>
            <w:color w:val="00467F"/>
            <w:u w:val="single"/>
          </w:rPr>
          <w:t>Odredbe online usluga</w:t>
        </w:r>
      </w:hyperlink>
      <w:r>
        <w:t xml:space="preserve"> upravljaju upotrebom Windows Servera u okviru te pogodnosti.</w:t>
      </w:r>
    </w:p>
    <w:p w:rsidR="00A80210" w:rsidRDefault="00A80210">
      <w:pPr>
        <w:pStyle w:val="ProductList-BodyIndented"/>
      </w:pPr>
    </w:p>
    <w:p w:rsidR="00A80210" w:rsidRDefault="00033E7C">
      <w:pPr>
        <w:pStyle w:val="ProductList-BodyIndented"/>
      </w:pPr>
      <w:r>
        <w:t>Pogodnost kombinirane upotrebe Microsoft Azure za Win</w:t>
      </w:r>
      <w:r>
        <w:t xml:space="preserve">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w:t>
      </w:r>
      <w:r>
        <w:t xml:space="preserve">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Klijent ne može istovremeno dodijelit</w:t>
      </w:r>
      <w:r>
        <w:t xml:space="preserve">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w:instrText>
      </w:r>
      <w:r>
        <w:instrText xml:space="preserve">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w:instrText>
      </w:r>
      <w:r>
        <w:instrText xml:space="preserve">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w:t>
      </w:r>
      <w:r>
        <w:t xml:space="preserv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w:instrText>
      </w:r>
      <w:r>
        <w:instrText xml:space="preserve">nim poslužiteljem." </w:instrText>
      </w:r>
      <w:r>
        <w:fldChar w:fldCharType="separate"/>
      </w:r>
      <w:r>
        <w:rPr>
          <w:color w:val="0563C1"/>
        </w:rPr>
        <w:t>licenciranim poslužiteljima</w:t>
      </w:r>
      <w:r>
        <w:fldChar w:fldCharType="end"/>
      </w:r>
      <w:r>
        <w:t xml:space="preserve"> klijenta sljedećih 90 dana.</w:t>
      </w:r>
    </w:p>
    <w:p w:rsidR="00A80210" w:rsidRDefault="00A80210">
      <w:pPr>
        <w:pStyle w:val="ProductList-BodyIndented"/>
      </w:pPr>
    </w:p>
    <w:p w:rsidR="00A80210" w:rsidRDefault="00033E7C">
      <w:pPr>
        <w:pStyle w:val="ProductList-SubClauseHeading"/>
        <w:outlineLvl w:val="3"/>
      </w:pPr>
      <w:r>
        <w:t>8.2 Pogodnost kombinirane upotrebe servisa Microsoft Azure za SQL Server</w:t>
      </w:r>
    </w:p>
    <w:p w:rsidR="00A80210" w:rsidRDefault="00033E7C">
      <w:pPr>
        <w:pStyle w:val="ProductList-BodyIndented"/>
      </w:pPr>
      <w:r>
        <w:t xml:space="preserve">U sklopu pogodnosti kombinirane upotrebe Microsoft Azure za svaku </w:t>
      </w:r>
      <w:r>
        <w:fldChar w:fldCharType="begin"/>
      </w:r>
      <w:r>
        <w:instrText xml:space="preserve"> AutoTextList   \s NoStyle \t "Pojam </w:instrText>
      </w:r>
      <w:r>
        <w:instrText xml:space="preserve">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w:t>
      </w:r>
      <w:r>
        <w:t xml:space="preserve">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w:instrText>
      </w:r>
      <w:r>
        <w:instrText xml:space="preserve">le \t "Pojam Licenca označava pravo na preuzimanje, instalaciju i korištenje Proizvoda te pristup Proizvodu." </w:instrText>
      </w:r>
      <w:r>
        <w:fldChar w:fldCharType="separate"/>
      </w:r>
      <w:r>
        <w:rPr>
          <w:color w:val="0563C1"/>
        </w:rPr>
        <w:t>licenci</w:t>
      </w:r>
      <w:r>
        <w:fldChar w:fldCharType="end"/>
      </w:r>
      <w:r>
        <w:t>.</w:t>
      </w:r>
    </w:p>
    <w:p w:rsidR="00A80210" w:rsidRDefault="00A80210">
      <w:pPr>
        <w:pStyle w:val="ProductList-BodyIndented"/>
      </w:pPr>
    </w:p>
    <w:tbl>
      <w:tblPr>
        <w:tblStyle w:val="PURTable0"/>
        <w:tblW w:w="0" w:type="dxa"/>
        <w:tblLook w:val="04A0" w:firstRow="1" w:lastRow="0" w:firstColumn="1" w:lastColumn="0" w:noHBand="0" w:noVBand="1"/>
      </w:tblPr>
      <w:tblGrid>
        <w:gridCol w:w="3101"/>
        <w:gridCol w:w="3716"/>
        <w:gridCol w:w="3623"/>
      </w:tblGrid>
      <w:tr w:rsidR="00A8021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80210" w:rsidRDefault="00033E7C">
            <w:pPr>
              <w:pStyle w:val="ProductList-TableBody"/>
            </w:pPr>
            <w:r>
              <w:rPr>
                <w:color w:val="FFFFFF"/>
              </w:rPr>
              <w:t>Kvalificirana licenca</w:t>
            </w:r>
          </w:p>
        </w:tc>
        <w:tc>
          <w:tcPr>
            <w:tcW w:w="4280" w:type="dxa"/>
            <w:tcBorders>
              <w:bottom w:val="none" w:sz="4" w:space="0" w:color="6E6E6E"/>
            </w:tcBorders>
            <w:shd w:val="clear" w:color="auto" w:fill="0070C0"/>
          </w:tcPr>
          <w:p w:rsidR="00A80210" w:rsidRDefault="00033E7C">
            <w:pPr>
              <w:pStyle w:val="ProductList-TableBody"/>
            </w:pPr>
            <w:r>
              <w:rPr>
                <w:color w:val="FFFFFF"/>
              </w:rPr>
              <w:t>Microsoft Azure Data Service</w:t>
            </w:r>
          </w:p>
        </w:tc>
        <w:tc>
          <w:tcPr>
            <w:tcW w:w="4160" w:type="dxa"/>
            <w:shd w:val="clear" w:color="auto" w:fill="0070C0"/>
          </w:tcPr>
          <w:p w:rsidR="00A80210" w:rsidRDefault="00033E7C">
            <w:pPr>
              <w:pStyle w:val="ProductList-TableBody"/>
            </w:pPr>
            <w:r>
              <w:rPr>
                <w:color w:val="FFFFFF"/>
              </w:rPr>
              <w:t>Omjer kvalificiranih licenci i jezgri Azure vCores</w:t>
            </w:r>
          </w:p>
        </w:tc>
      </w:tr>
      <w:tr w:rsidR="00A80210">
        <w:tc>
          <w:tcPr>
            <w:tcW w:w="3540" w:type="dxa"/>
            <w:tcBorders>
              <w:left w:val="single" w:sz="4" w:space="0" w:color="6E6E6E"/>
              <w:bottom w:val="none" w:sz="4" w:space="0" w:color="6E6E6E"/>
              <w:right w:val="single" w:sz="4" w:space="0" w:color="6E6E6E"/>
            </w:tcBorders>
          </w:tcPr>
          <w:p w:rsidR="00A80210" w:rsidRDefault="00033E7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A80210" w:rsidRDefault="00033E7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A80210" w:rsidRDefault="00033E7C">
            <w:pPr>
              <w:pStyle w:val="ProductList-TableBody"/>
            </w:pPr>
            <w:r>
              <w:t>1 licenca za jezgru: 4 vCores</w:t>
            </w:r>
          </w:p>
        </w:tc>
      </w:tr>
      <w:tr w:rsidR="00A80210">
        <w:tc>
          <w:tcPr>
            <w:tcW w:w="3540" w:type="dxa"/>
            <w:tcBorders>
              <w:top w:val="none" w:sz="4" w:space="0" w:color="6E6E6E"/>
              <w:left w:val="single" w:sz="4" w:space="0" w:color="6E6E6E"/>
              <w:bottom w:val="none" w:sz="4" w:space="0" w:color="6E6E6E"/>
            </w:tcBorders>
          </w:tcPr>
          <w:p w:rsidR="00A80210" w:rsidRDefault="00A80210">
            <w:pPr>
              <w:pStyle w:val="ProductList-TableBody"/>
            </w:pPr>
          </w:p>
        </w:tc>
        <w:tc>
          <w:tcPr>
            <w:tcW w:w="4280" w:type="dxa"/>
          </w:tcPr>
          <w:p w:rsidR="00A80210" w:rsidRDefault="00033E7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none" w:sz="4" w:space="0" w:color="6E6E6E"/>
            </w:tcBorders>
          </w:tcPr>
          <w:p w:rsidR="00A80210" w:rsidRDefault="00A80210">
            <w:pPr>
              <w:pStyle w:val="ProductList-TableBody"/>
            </w:pPr>
          </w:p>
        </w:tc>
        <w:tc>
          <w:tcPr>
            <w:tcW w:w="4280" w:type="dxa"/>
          </w:tcPr>
          <w:p w:rsidR="00A80210" w:rsidRDefault="00033E7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single" w:sz="4" w:space="0" w:color="6E6E6E"/>
            </w:tcBorders>
          </w:tcPr>
          <w:p w:rsidR="00A80210" w:rsidRDefault="00A80210">
            <w:pPr>
              <w:pStyle w:val="ProductList-TableBody"/>
            </w:pPr>
          </w:p>
        </w:tc>
        <w:tc>
          <w:tcPr>
            <w:tcW w:w="4280" w:type="dxa"/>
          </w:tcPr>
          <w:p w:rsidR="00A80210" w:rsidRDefault="00033E7C">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w:t>
            </w:r>
            <w:r>
              <w:rPr>
                <w:vertAlign w:val="superscript"/>
              </w:rPr>
              <w:t>1</w:t>
            </w:r>
            <w:r>
              <w:t>: 1 vCore</w:t>
            </w:r>
          </w:p>
        </w:tc>
      </w:tr>
      <w:tr w:rsidR="00A80210">
        <w:tc>
          <w:tcPr>
            <w:tcW w:w="3540" w:type="dxa"/>
            <w:tcBorders>
              <w:top w:val="single" w:sz="4" w:space="0" w:color="6E6E6E"/>
              <w:left w:val="single" w:sz="4" w:space="0" w:color="6E6E6E"/>
              <w:bottom w:val="none" w:sz="4" w:space="0" w:color="6E6E6E"/>
            </w:tcBorders>
          </w:tcPr>
          <w:p w:rsidR="00A80210" w:rsidRDefault="00033E7C">
            <w:pPr>
              <w:pStyle w:val="ProductList-TableBody"/>
            </w:pPr>
            <w:r>
              <w:t>SQL Server Standard (jezgra)</w:t>
            </w:r>
          </w:p>
        </w:tc>
        <w:tc>
          <w:tcPr>
            <w:tcW w:w="4280" w:type="dxa"/>
          </w:tcPr>
          <w:p w:rsidR="00A80210" w:rsidRDefault="00033E7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none" w:sz="4" w:space="0" w:color="6E6E6E"/>
            </w:tcBorders>
          </w:tcPr>
          <w:p w:rsidR="00A80210" w:rsidRDefault="00A80210">
            <w:pPr>
              <w:pStyle w:val="ProductList-TableBody"/>
            </w:pPr>
          </w:p>
        </w:tc>
        <w:tc>
          <w:tcPr>
            <w:tcW w:w="4280" w:type="dxa"/>
          </w:tcPr>
          <w:p w:rsidR="00A80210" w:rsidRDefault="00033E7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single" w:sz="4" w:space="0" w:color="6E6E6E"/>
            </w:tcBorders>
          </w:tcPr>
          <w:p w:rsidR="00A80210" w:rsidRDefault="00A80210">
            <w:pPr>
              <w:pStyle w:val="ProductList-TableBody"/>
            </w:pPr>
          </w:p>
        </w:tc>
        <w:tc>
          <w:tcPr>
            <w:tcW w:w="4280" w:type="dxa"/>
          </w:tcPr>
          <w:p w:rsidR="00A80210" w:rsidRDefault="00033E7C">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w:t>
            </w:r>
            <w:r>
              <w:rPr>
                <w:vertAlign w:val="superscript"/>
              </w:rPr>
              <w:t>1</w:t>
            </w:r>
            <w:r>
              <w:t>: 1 vCore</w:t>
            </w:r>
          </w:p>
        </w:tc>
      </w:tr>
    </w:tbl>
    <w:p w:rsidR="00A80210" w:rsidRDefault="00033E7C">
      <w:pPr>
        <w:pStyle w:val="ProductList-BodyIndented"/>
      </w:pPr>
      <w:r>
        <w:rPr>
          <w:vertAlign w:val="superscript"/>
        </w:rPr>
        <w:t>1</w:t>
      </w:r>
      <w:r>
        <w:rPr>
          <w:i/>
        </w:rPr>
        <w:t>Uz preduvjet od minimalno četiri licence za jezgru po virtualnom računalu.</w:t>
      </w:r>
    </w:p>
    <w:p w:rsidR="00A80210" w:rsidRDefault="00A80210">
      <w:pPr>
        <w:pStyle w:val="ProductList-BodyIndented"/>
      </w:pPr>
    </w:p>
    <w:p w:rsidR="00A80210" w:rsidRDefault="00033E7C">
      <w:pPr>
        <w:pStyle w:val="ProductList-BodyIndented"/>
      </w:pPr>
      <w:r>
        <w:t>Uz pogodnost kombinirane upotrebe Azure za SQL Server klijentima se neće naplatiti upotreba servisa</w:t>
      </w:r>
      <w:r>
        <w:t xml:space="preserve"> Microsoft Azure Data Service, ali i dalje moraju platiti cijenu računalne obrade (tj. osnovnu cijenu, pohranu i sigurnosno kopiranje, kao i ulaz-izlaz povezan s njihovom upotrebom usluga (kao što je primjenjivo). Klijenti moraju navesti da upotrebljavaju </w:t>
      </w:r>
      <w:r>
        <w:t>Azure SQL Database (upravljana instanca, prilagodljivi skup i jedna baza podataka), Azure Data Factory SQL Server Integration Services ili virtualna računala u sustavu SQL Server Virtual Machines u okviru pogodnosti kombinirane upotrebe Azure za SQL Server</w:t>
      </w:r>
      <w:r>
        <w:t xml:space="preserve"> pri konfiguriranju radnih opterećenja na platformi Azure. Klijenti mogu nadopuniti radna opterećenja u okviru pogodnosti kombinirane upotrebe Azure za SQL Server potpuno izmjerenim uslugama Azure.  </w:t>
      </w:r>
    </w:p>
    <w:p w:rsidR="00A80210" w:rsidRDefault="00A80210">
      <w:pPr>
        <w:pStyle w:val="ProductList-BodyIndented"/>
      </w:pPr>
    </w:p>
    <w:p w:rsidR="00A80210" w:rsidRDefault="00033E7C">
      <w:pPr>
        <w:pStyle w:val="ProductList-BodyIndented"/>
      </w:pPr>
      <w:r>
        <w:t xml:space="preserve">Klijent ne može istovremeno dodijeliti standardnu </w:t>
      </w:r>
      <w:r>
        <w:fldChar w:fldCharType="begin"/>
      </w:r>
      <w:r>
        <w:instrText xml:space="preserve"> Auto</w:instrText>
      </w:r>
      <w:r>
        <w:instrText xml:space="preserve">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w:instrText>
      </w:r>
      <w:r>
        <w:instrText xml:space="preserve">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w:t>
      </w:r>
      <w:r>
        <w:t xml:space="preserve">u, osim jednokratno na razdoblje koje ne premašuje 180 dan kako bi klijent mogao premjestiti radne zadatke na Azure. </w:t>
      </w:r>
    </w:p>
    <w:p w:rsidR="00A80210" w:rsidRDefault="00A80210">
      <w:pPr>
        <w:pStyle w:val="ProductList-BodyIndented"/>
      </w:pPr>
    </w:p>
    <w:p w:rsidR="00A80210" w:rsidRDefault="00033E7C">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w:t>
      </w:r>
      <w:r>
        <w:rPr>
          <w:color w:val="0563C1"/>
        </w:rPr>
        <w:t>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w:t>
      </w:r>
      <w:r>
        <w:t xml:space="preserve">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w:t>
      </w:r>
      <w:r>
        <w:t xml:space="preserve">e radnog opterećenja. </w:t>
      </w:r>
    </w:p>
    <w:p w:rsidR="00A80210" w:rsidRDefault="00A80210">
      <w:pPr>
        <w:pStyle w:val="ProductList-BodyIndented"/>
      </w:pPr>
    </w:p>
    <w:p w:rsidR="00A80210" w:rsidRDefault="00033E7C">
      <w:pPr>
        <w:pStyle w:val="ProductList-SubClauseHeading"/>
        <w:outlineLvl w:val="3"/>
      </w:pPr>
      <w:r>
        <w:lastRenderedPageBreak/>
        <w:t>8.2.1 Prava prebacivanja u slučaju pogreške</w:t>
      </w:r>
    </w:p>
    <w:p w:rsidR="00A80210" w:rsidRDefault="00033E7C">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w:t>
      </w:r>
      <w:r>
        <w:t xml:space="preserve">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w:instrText>
      </w:r>
      <w:r>
        <w:instrText xml:space="preserve">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A80210" w:rsidRDefault="00A80210">
      <w:pPr>
        <w:pStyle w:val="ProductList-BodyIndented"/>
      </w:pPr>
    </w:p>
    <w:p w:rsidR="00A80210" w:rsidRDefault="00033E7C">
      <w:pPr>
        <w:pStyle w:val="ProductList-Offering2HeadingNoBorder"/>
        <w:outlineLvl w:val="2"/>
      </w:pPr>
      <w:bookmarkStart w:id="215" w:name="_Sec625"/>
      <w:r>
        <w:t>Microsoft Azure Services</w:t>
      </w:r>
      <w:bookmarkEnd w:id="215"/>
      <w:r>
        <w:fldChar w:fldCharType="begin"/>
      </w:r>
      <w:r>
        <w:instrText xml:space="preserve"> TC "</w:instrText>
      </w:r>
      <w:bookmarkStart w:id="216" w:name="_Toc526084453"/>
      <w:r>
        <w:instrText>Microsoft Azure Services</w:instrText>
      </w:r>
      <w:bookmarkEnd w:id="216"/>
      <w:r>
        <w:instrText>" \l 3</w:instrText>
      </w:r>
      <w:r>
        <w:fldChar w:fldCharType="end"/>
      </w:r>
    </w:p>
    <w:p w:rsidR="00A80210" w:rsidRDefault="00033E7C">
      <w:pPr>
        <w:pStyle w:val="ProductList-Offering1SubSection"/>
        <w:outlineLvl w:val="3"/>
      </w:pPr>
      <w:bookmarkStart w:id="217" w:name="_Sec705"/>
      <w:r>
        <w:t>1. Dostupnost p</w:t>
      </w:r>
      <w:r>
        <w:t>rograma</w:t>
      </w:r>
      <w:bookmarkEnd w:id="217"/>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w:instrText>
            </w:r>
            <w:r>
              <w:instrText xml:space="preserve">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w:instrText>
            </w:r>
            <w:r>
              <w:instrText xml:space="preserve">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2B2B2"/>
              <w:right w:val="none" w:sz="4" w:space="0" w:color="6E6E6E"/>
            </w:tcBorders>
          </w:tcPr>
          <w:p w:rsidR="00A80210" w:rsidRDefault="00033E7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none" w:sz="4" w:space="0" w:color="BFBFBF"/>
              <w:right w:val="none" w:sz="4" w:space="0" w:color="6E6E6E"/>
            </w:tcBorders>
          </w:tcPr>
          <w:p w:rsidR="00A80210" w:rsidRDefault="00033E7C">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18" w:name="_Sec760"/>
      <w:r>
        <w:t>2. Uvjeti za proizvod</w:t>
      </w:r>
      <w:bookmarkEnd w:id="218"/>
    </w:p>
    <w:tbl>
      <w:tblPr>
        <w:tblStyle w:val="PURTable"/>
        <w:tblW w:w="0" w:type="dxa"/>
        <w:tblLook w:val="04A0" w:firstRow="1" w:lastRow="0" w:firstColumn="1" w:lastColumn="0" w:noHBand="0" w:noVBand="1"/>
      </w:tblPr>
      <w:tblGrid>
        <w:gridCol w:w="3608"/>
        <w:gridCol w:w="3591"/>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 xml:space="preserve">Uvjeti </w:t>
            </w:r>
            <w:r>
              <w:rPr>
                <w:color w:val="0563C1"/>
              </w:rPr>
              <w:t>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w:instrText>
            </w:r>
            <w:r>
              <w:instrText xml:space="preserve">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w:instrText>
            </w:r>
            <w:r>
              <w:instrText xml:space="preserve">rprise Subscription." </w:instrText>
            </w:r>
            <w:r>
              <w:fldChar w:fldCharType="separate"/>
            </w:r>
            <w:r>
              <w:rPr>
                <w:color w:val="0563C1"/>
              </w:rPr>
              <w:t>Ispunjava uvjete za produženo trajanje</w:t>
            </w:r>
            <w:r>
              <w:fldChar w:fldCharType="end"/>
            </w:r>
            <w:r>
              <w:t>: Do otkazivanja za Microsoft Azure Services</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w:t>
            </w:r>
            <w:r>
              <w:t xml:space="preserve">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w:instrText>
            </w:r>
            <w:r>
              <w:instrText xml:space="preserve">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 xml:space="preserve">2.1 Planovi </w:t>
      </w:r>
      <w:r>
        <w:t>usluga Microsoft Azure</w:t>
      </w:r>
    </w:p>
    <w:p w:rsidR="00A80210" w:rsidRDefault="00033E7C">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w:t>
      </w:r>
      <w:r>
        <w:t xml:space="preserve"> Posebnim unosima u vezi s Planom usluga Microsoft Azure.</w:t>
      </w: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0210" w:rsidRDefault="00A80210">
            <w:pPr>
              <w:pStyle w:val="PURBreadcrumb"/>
            </w:pPr>
          </w:p>
          <w:tbl>
            <w:tblPr>
              <w:tblW w:w="0" w:type="dxa"/>
              <w:tblLook w:val="04A0" w:firstRow="1" w:lastRow="0" w:firstColumn="1" w:lastColumn="0" w:noHBand="0" w:noVBand="1"/>
            </w:tblPr>
            <w:tblGrid>
              <w:gridCol w:w="10684"/>
            </w:tblGrid>
            <w:tr w:rsidR="00A80210">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TableBody"/>
            </w:pPr>
          </w:p>
        </w:tc>
      </w:tr>
    </w:tbl>
    <w:p w:rsidR="00A80210" w:rsidRDefault="00033E7C">
      <w:pPr>
        <w:pStyle w:val="ProductList-Offering2HeadingNoBorder"/>
        <w:outlineLvl w:val="2"/>
      </w:pPr>
      <w:bookmarkStart w:id="219" w:name="_Sec1197"/>
      <w:r>
        <w:t>Infrastrukturni planovi za Microsoft Azure</w:t>
      </w:r>
      <w:bookmarkEnd w:id="219"/>
      <w:r>
        <w:fldChar w:fldCharType="begin"/>
      </w:r>
      <w:r>
        <w:instrText xml:space="preserve"> TC "</w:instrText>
      </w:r>
      <w:bookmarkStart w:id="220" w:name="_Toc526084454"/>
      <w:r>
        <w:instrText>Infrastrukturni planovi za Microsoft Azure</w:instrText>
      </w:r>
      <w:bookmarkEnd w:id="220"/>
      <w:r>
        <w:instrText>" \l 3</w:instrText>
      </w:r>
      <w:r>
        <w:fldChar w:fldCharType="end"/>
      </w:r>
    </w:p>
    <w:p w:rsidR="00A80210" w:rsidRDefault="00033E7C">
      <w:pPr>
        <w:pStyle w:val="ProductList-Offering1SubSection"/>
        <w:outlineLvl w:val="3"/>
      </w:pPr>
      <w:bookmarkStart w:id="221" w:name="_Sec706"/>
      <w:r>
        <w:t>1. Dostupnost programa</w:t>
      </w:r>
      <w:bookmarkEnd w:id="221"/>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w:instrText>
            </w:r>
            <w:r>
              <w:instrText xml:space="preserve">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w:instrText>
            </w:r>
            <w:r>
              <w:instrText xml:space="preserve">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IoT Suite Predictive Maintenance Plan 1</w:t>
            </w:r>
            <w:r>
              <w:fldChar w:fldCharType="begin"/>
            </w:r>
            <w:r>
              <w:instrText xml:space="preserve"> XE "</w:instrText>
            </w:r>
            <w:r>
              <w:instrText xml:space="preserve">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22" w:name="_Sec761"/>
      <w:r>
        <w:lastRenderedPageBreak/>
        <w:t>2. Uvjeti za proizvod</w:t>
      </w:r>
      <w:bookmarkEnd w:id="222"/>
    </w:p>
    <w:tbl>
      <w:tblPr>
        <w:tblStyle w:val="PURTable"/>
        <w:tblW w:w="0" w:type="dxa"/>
        <w:tblLook w:val="04A0" w:firstRow="1" w:lastRow="0" w:firstColumn="1" w:lastColumn="0" w:noHBand="0" w:noVBand="1"/>
      </w:tblPr>
      <w:tblGrid>
        <w:gridCol w:w="3598"/>
        <w:gridCol w:w="3600"/>
        <w:gridCol w:w="359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w:t>
            </w:r>
            <w:r>
              <w:t>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w:instrText>
            </w:r>
            <w:r>
              <w:instrText>cription Enrollment (Pretplatničku pristupnicu Enterprise Subscription), pristupnicu Microsoft Azure Enrollment ili Enrollment for Education Solutions (Pristupnice za Obrazovna rješenja) može prijaviti smanjenje broja licenci ili Dodijeljene godišnje obvez</w:instrText>
            </w:r>
            <w:r>
              <w:instrText xml:space="preserve">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w:instrText>
            </w:r>
            <w:r>
              <w:instrText xml:space="preserve">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2.1 Operations Management and Security</w:t>
      </w:r>
    </w:p>
    <w:p w:rsidR="00A80210" w:rsidRDefault="00A80210">
      <w:pPr>
        <w:pStyle w:val="ProductList-Body"/>
      </w:pPr>
    </w:p>
    <w:p w:rsidR="00A80210" w:rsidRDefault="00033E7C">
      <w:pPr>
        <w:pStyle w:val="ProductList-SubClauseHeading"/>
        <w:outlineLvl w:val="5"/>
      </w:pPr>
      <w:r>
        <w:t>2.1.1 Operations Management Suite</w:t>
      </w:r>
    </w:p>
    <w:p w:rsidR="00A80210" w:rsidRDefault="00033E7C">
      <w:pPr>
        <w:pStyle w:val="ProductList-BodyIndented"/>
      </w:pPr>
      <w:r>
        <w:t>Pretplate za Operations Management Suite and Security ponude su u okviru paketa Operations M</w:t>
      </w:r>
      <w:r>
        <w:t>anagement Suite.</w:t>
      </w:r>
    </w:p>
    <w:p w:rsidR="00A80210" w:rsidRDefault="00A80210">
      <w:pPr>
        <w:pStyle w:val="ProductList-BodyIndented"/>
      </w:pPr>
    </w:p>
    <w:p w:rsidR="00A80210" w:rsidRDefault="00033E7C">
      <w:pPr>
        <w:pStyle w:val="ProductList-SubClauseHeading"/>
        <w:outlineLvl w:val="5"/>
      </w:pPr>
      <w:r>
        <w:t>2.1.2 Softver uključen u Operations Management and Security E1/E2</w:t>
      </w:r>
    </w:p>
    <w:p w:rsidR="00A80210" w:rsidRDefault="00033E7C">
      <w:pPr>
        <w:pStyle w:val="ProductList-BodyIndented"/>
      </w:pPr>
      <w:r>
        <w:t>Tijekom trajanja svake pojedine pretplate na Operations Management and Security E1/E2 Klijent može instalirati i koristiti jednu kopiju odgovarajućeg priloženog softvera za</w:t>
      </w:r>
      <w:r>
        <w:t xml:space="preserve">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A8021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80210" w:rsidRDefault="00033E7C">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A80210" w:rsidRDefault="00033E7C">
            <w:pPr>
              <w:pStyle w:val="ProductList-TableBody"/>
            </w:pPr>
            <w:r>
              <w:rPr>
                <w:color w:val="FFFFFF"/>
              </w:rPr>
              <w:t>Uključeni softver</w:t>
            </w:r>
          </w:p>
        </w:tc>
      </w:tr>
      <w:tr w:rsidR="00A80210">
        <w:tc>
          <w:tcPr>
            <w:tcW w:w="6000" w:type="dxa"/>
            <w:tcBorders>
              <w:left w:val="single" w:sz="4" w:space="0" w:color="6E6E6E"/>
              <w:bottom w:val="single" w:sz="4" w:space="0" w:color="6E6E6E"/>
              <w:right w:val="single" w:sz="4" w:space="0" w:color="6E6E6E"/>
            </w:tcBorders>
          </w:tcPr>
          <w:p w:rsidR="00A80210" w:rsidRDefault="00033E7C">
            <w:pPr>
              <w:pStyle w:val="ProductList-TableBody"/>
            </w:pPr>
            <w:r>
              <w:t>Operations Management and Security E1</w:t>
            </w:r>
          </w:p>
          <w:p w:rsidR="00A80210" w:rsidRDefault="00033E7C">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80210" w:rsidRDefault="00033E7C">
            <w:pPr>
              <w:pStyle w:val="ProductList-TableBody"/>
            </w:pPr>
            <w:r>
              <w:t>System Center Server Standard</w:t>
            </w:r>
          </w:p>
        </w:tc>
      </w:tr>
      <w:tr w:rsidR="00A80210">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Operations Management and Security E2</w:t>
            </w:r>
          </w:p>
          <w:p w:rsidR="00A80210" w:rsidRDefault="00033E7C">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System Center Server Standard</w:t>
            </w:r>
          </w:p>
        </w:tc>
      </w:tr>
      <w:tr w:rsidR="00A80210">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System Center Operation Manager</w:t>
            </w:r>
          </w:p>
        </w:tc>
      </w:tr>
      <w:tr w:rsidR="00A80210">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System Center Configuration Manager</w:t>
            </w:r>
          </w:p>
          <w:p w:rsidR="00A80210" w:rsidRDefault="00033E7C">
            <w:pPr>
              <w:pStyle w:val="ProductList-TableBody"/>
            </w:pPr>
            <w:r>
              <w:t>Orkestrator sistemskog centra</w:t>
            </w:r>
          </w:p>
          <w:p w:rsidR="00A80210" w:rsidRDefault="00033E7C">
            <w:pPr>
              <w:pStyle w:val="ProductList-TableBody"/>
            </w:pPr>
            <w:r>
              <w:t>System Center Service Manager</w:t>
            </w:r>
          </w:p>
        </w:tc>
      </w:tr>
      <w:tr w:rsidR="00A80210">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System Center Data</w:t>
            </w:r>
            <w:r>
              <w:t xml:space="preserve"> Protection Manager</w:t>
            </w:r>
          </w:p>
          <w:p w:rsidR="00A80210" w:rsidRDefault="00033E7C">
            <w:pPr>
              <w:pStyle w:val="ProductList-TableBody"/>
            </w:pPr>
            <w:r>
              <w:t>System Center Virtual Machine Manager</w:t>
            </w:r>
          </w:p>
        </w:tc>
      </w:tr>
    </w:tbl>
    <w:p w:rsidR="00A80210" w:rsidRDefault="00A80210">
      <w:pPr>
        <w:pStyle w:val="ProductList-ClauseHeading"/>
        <w:outlineLvl w:val="4"/>
      </w:pPr>
    </w:p>
    <w:p w:rsidR="00A80210" w:rsidRDefault="00033E7C">
      <w:pPr>
        <w:pStyle w:val="ProductList-ClauseHeading"/>
        <w:outlineLvl w:val="4"/>
      </w:pPr>
      <w:r>
        <w:t>2.2 Microsoft Azure Stack Plan</w:t>
      </w:r>
    </w:p>
    <w:p w:rsidR="00A80210" w:rsidRDefault="00033E7C">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w:instrText>
      </w:r>
      <w:r>
        <w:instrText xml:space="preserve">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w:instrText>
      </w:r>
      <w:r>
        <w:instrText xml:space="preserve">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A80210" w:rsidRDefault="00A80210">
      <w:pPr>
        <w:pStyle w:val="ProductList-Body"/>
      </w:pPr>
    </w:p>
    <w:p w:rsidR="00A80210" w:rsidRDefault="00033E7C">
      <w:pPr>
        <w:pStyle w:val="ProductList-ClauseHeading"/>
        <w:outlineLvl w:val="4"/>
      </w:pPr>
      <w:r>
        <w:t>2.3 Ponude planova za M</w:t>
      </w:r>
      <w:r>
        <w:t>icrosoft Azure StorSimple</w:t>
      </w:r>
    </w:p>
    <w:p w:rsidR="00A80210" w:rsidRDefault="00033E7C">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w:t>
      </w:r>
      <w:r>
        <w:t xml:space="preserve">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w:t>
      </w:r>
      <w:r>
        <w:t>ošnju. Planovi Microsoft Azure StorSimple 8100 i 8600 mogu se smanjiti na datum sljedeće godišnjice nakon 12 mjeseci kontinuirane upotrebe.</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w:t>
              </w:r>
              <w:r>
                <w:rPr>
                  <w:color w:val="00467F"/>
                  <w:sz w:val="14"/>
                  <w:u w:val="single"/>
                </w:rPr>
                <w:t>alo</w:t>
              </w:r>
            </w:hyperlink>
          </w:p>
        </w:tc>
      </w:tr>
    </w:tbl>
    <w:p w:rsidR="00A80210" w:rsidRDefault="00A80210">
      <w:pPr>
        <w:pStyle w:val="ProductList-Body"/>
      </w:pPr>
    </w:p>
    <w:p w:rsidR="00A80210" w:rsidRDefault="00033E7C">
      <w:pPr>
        <w:pStyle w:val="ProductList-Offering2HeadingNoBorder"/>
        <w:outlineLvl w:val="2"/>
      </w:pPr>
      <w:bookmarkStart w:id="223" w:name="_Sec1198"/>
      <w:r>
        <w:t>Planovi podrške za Microsoft Azure</w:t>
      </w:r>
      <w:bookmarkEnd w:id="223"/>
      <w:r>
        <w:fldChar w:fldCharType="begin"/>
      </w:r>
      <w:r>
        <w:instrText xml:space="preserve"> TC "</w:instrText>
      </w:r>
      <w:bookmarkStart w:id="224" w:name="_Toc526084455"/>
      <w:r>
        <w:instrText>Planovi podrške za Microsoft Azure</w:instrText>
      </w:r>
      <w:bookmarkEnd w:id="224"/>
      <w:r>
        <w:instrText>" \l 3</w:instrText>
      </w:r>
      <w:r>
        <w:fldChar w:fldCharType="end"/>
      </w:r>
    </w:p>
    <w:p w:rsidR="00A80210" w:rsidRDefault="00033E7C">
      <w:pPr>
        <w:pStyle w:val="ProductList-Offering1SubSection"/>
        <w:outlineLvl w:val="3"/>
      </w:pPr>
      <w:bookmarkStart w:id="225" w:name="_Sec1200"/>
      <w:r>
        <w:t>1. Dostupnost programa</w:t>
      </w:r>
      <w:bookmarkEnd w:id="225"/>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Standardna podrška za Microsoft Azure StorSimple Standard Support u Premium podršku</w:t>
            </w:r>
            <w:r>
              <w:fldChar w:fldCharType="begin"/>
            </w:r>
            <w:r>
              <w:instrText xml:space="preserve"> XE "Standardna podrška za Microsoft Azure StorSimple Standa</w:instrText>
            </w:r>
            <w:r>
              <w:instrText xml:space="preserve">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A80210">
      <w:pPr>
        <w:pStyle w:val="ProductList-Body"/>
      </w:pPr>
    </w:p>
    <w:p w:rsidR="00A80210" w:rsidRDefault="00033E7C">
      <w:pPr>
        <w:pStyle w:val="ProductList-Offering1SubSection"/>
        <w:outlineLvl w:val="3"/>
      </w:pPr>
      <w:bookmarkStart w:id="226" w:name="_Sec1201"/>
      <w:r>
        <w:t>2. Uvjeti za proizvod</w:t>
      </w:r>
      <w:bookmarkEnd w:id="226"/>
    </w:p>
    <w:tbl>
      <w:tblPr>
        <w:tblStyle w:val="PURTable"/>
        <w:tblW w:w="0" w:type="dxa"/>
        <w:tblLook w:val="04A0" w:firstRow="1" w:lastRow="0" w:firstColumn="1" w:lastColumn="0" w:noHBand="0" w:noVBand="1"/>
      </w:tblPr>
      <w:tblGrid>
        <w:gridCol w:w="3612"/>
        <w:gridCol w:w="3589"/>
        <w:gridCol w:w="358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w:instrText>
            </w:r>
            <w:r>
              <w:instrText>Enterprise), Enterprise Subscription Enrollment (Pretplatničku pristupnicu Enterprise Subscription), pristupnicu Microsoft Azure Enrollment ili Enrollment for Education Solutions (Pristupnice za Obrazovna rješenja) može prijaviti smanjenje broja licenci il</w:instrText>
            </w:r>
            <w:r>
              <w:instrText xml:space="preserve">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27" w:name="_Sec1199"/>
      <w:r>
        <w:t>Korisnički planovi za Microsoft Azure</w:t>
      </w:r>
      <w:bookmarkEnd w:id="227"/>
      <w:r>
        <w:fldChar w:fldCharType="begin"/>
      </w:r>
      <w:r>
        <w:instrText xml:space="preserve"> TC "</w:instrText>
      </w:r>
      <w:bookmarkStart w:id="228" w:name="_Toc526084456"/>
      <w:r>
        <w:instrText>Korisnički planovi za Microsoft Azure</w:instrText>
      </w:r>
      <w:bookmarkEnd w:id="228"/>
      <w:r>
        <w:instrText>" \l 3</w:instrText>
      </w:r>
      <w:r>
        <w:fldChar w:fldCharType="end"/>
      </w:r>
    </w:p>
    <w:p w:rsidR="00A80210" w:rsidRDefault="00033E7C">
      <w:pPr>
        <w:pStyle w:val="ProductList-Offering1SubSection"/>
        <w:outlineLvl w:val="3"/>
      </w:pPr>
      <w:bookmarkStart w:id="229" w:name="_Sec1202"/>
      <w:r>
        <w:t>1. Dostupnost programa</w:t>
      </w:r>
      <w:bookmarkEnd w:id="229"/>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w:instrText>
            </w:r>
            <w:r>
              <w:instrText xml:space="preserve">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30" w:name="_Sec1203"/>
      <w:r>
        <w:t>2. Uvjeti za proizvod</w:t>
      </w:r>
      <w:bookmarkEnd w:id="230"/>
    </w:p>
    <w:tbl>
      <w:tblPr>
        <w:tblStyle w:val="PURTable"/>
        <w:tblW w:w="0" w:type="dxa"/>
        <w:tblLook w:val="04A0" w:firstRow="1" w:lastRow="0" w:firstColumn="1" w:lastColumn="0" w:noHBand="0" w:noVBand="1"/>
      </w:tblPr>
      <w:tblGrid>
        <w:gridCol w:w="3599"/>
        <w:gridCol w:w="3614"/>
        <w:gridCol w:w="357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w:instrText>
            </w:r>
            <w:r>
              <w:instrText xml:space="preserve">"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w:instrText>
            </w:r>
            <w:r>
              <w:instrText>e usluga za Klijenta koji ima Enterprise Enrollment (Pristupnicu Enterprise), Enterprise Subscription Enrollment (Pretplatničku pristupnicu Enterprise Subscription), pristupnicu Microsoft Azure Enrollment ili Enrollment for Education Solutions (Pristupnice</w:instrText>
            </w:r>
            <w:r>
              <w:instrText xml:space="preserv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w:instrText>
            </w:r>
            <w:r>
              <w:instrText xml:space="preserve">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w:instrText>
            </w:r>
            <w:r>
              <w:instrText xml:space="preserve">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w:instrText>
            </w:r>
            <w:r>
              <w:instrText xml:space="preserv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w:t>
            </w:r>
            <w:r>
              <w:t>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w:instrText>
            </w:r>
            <w:r>
              <w:instrText xml:space="preserve">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2.1. Proširena prava korištenja za klijente s licencom za Azure Advanced Threat Protection for Users (AATP)</w:t>
      </w:r>
    </w:p>
    <w:p w:rsidR="00A80210" w:rsidRDefault="00033E7C">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w:instrText>
      </w:r>
      <w:r>
        <w:instrText xml:space="preserve">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w:instrText>
      </w:r>
      <w:r>
        <w:instrText xml:space="preserve">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koje upotrebljavaju isključivo kori</w:t>
      </w:r>
      <w:r>
        <w:t xml:space="preserve">snici kojima su dodijeljene licence. To pravo istječe nakon isteka Klijentove pretplate. </w:t>
      </w:r>
    </w:p>
    <w:p w:rsidR="00A80210" w:rsidRDefault="00A80210">
      <w:pPr>
        <w:pStyle w:val="ProductList-Body"/>
      </w:pPr>
    </w:p>
    <w:p w:rsidR="00A80210" w:rsidRDefault="00A80210">
      <w:pPr>
        <w:pStyle w:val="ProductList-Body"/>
      </w:pP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231" w:name="_Sec629"/>
      <w:r>
        <w:t>Microsoft 365</w:t>
      </w:r>
      <w:bookmarkEnd w:id="231"/>
      <w:r>
        <w:fldChar w:fldCharType="begin"/>
      </w:r>
      <w:r>
        <w:instrText xml:space="preserve"> TC "</w:instrText>
      </w:r>
      <w:bookmarkStart w:id="232" w:name="_Toc526084457"/>
      <w:r>
        <w:instrText>Microsoft 365</w:instrText>
      </w:r>
      <w:bookmarkEnd w:id="232"/>
      <w:r>
        <w:instrText>" \l 2</w:instrText>
      </w:r>
      <w:r>
        <w:fldChar w:fldCharType="end"/>
      </w:r>
    </w:p>
    <w:p w:rsidR="00A80210" w:rsidRDefault="00033E7C">
      <w:pPr>
        <w:pStyle w:val="ProductList-Offering1SubSection"/>
        <w:outlineLvl w:val="2"/>
      </w:pPr>
      <w:bookmarkStart w:id="233" w:name="_Sec713"/>
      <w:r>
        <w:t>1.</w:t>
      </w:r>
      <w:r>
        <w:t xml:space="preserve"> Dostupnost programa</w:t>
      </w:r>
      <w:bookmarkEnd w:id="233"/>
    </w:p>
    <w:tbl>
      <w:tblPr>
        <w:tblStyle w:val="PURTable"/>
        <w:tblW w:w="0" w:type="dxa"/>
        <w:tblLook w:val="04A0" w:firstRow="1" w:lastRow="0" w:firstColumn="1" w:lastColumn="0" w:noHBand="0" w:noVBand="1"/>
      </w:tblPr>
      <w:tblGrid>
        <w:gridCol w:w="4167"/>
        <w:gridCol w:w="692"/>
        <w:gridCol w:w="682"/>
        <w:gridCol w:w="801"/>
        <w:gridCol w:w="708"/>
        <w:gridCol w:w="726"/>
        <w:gridCol w:w="824"/>
        <w:gridCol w:w="700"/>
        <w:gridCol w:w="689"/>
        <w:gridCol w:w="795"/>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w:instrText>
            </w:r>
            <w:r>
              <w:instrText xml:space="preserve">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w:instrText>
            </w:r>
            <w:r>
              <w:instrText xml:space="preserve">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E3 i E5 – prijelazno tehnološko jamstvo Software Assurance</w:t>
            </w:r>
            <w:r>
              <w:fldChar w:fldCharType="begin"/>
            </w:r>
            <w:r>
              <w:instrText xml:space="preserve"> XE "</w:instrText>
            </w:r>
            <w:r>
              <w:instrText xml:space="preserve">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A80210">
      <w:pPr>
        <w:pStyle w:val="ProductList-Body"/>
      </w:pPr>
    </w:p>
    <w:p w:rsidR="00A80210" w:rsidRDefault="00033E7C">
      <w:pPr>
        <w:pStyle w:val="ProductList-Offering1SubSection"/>
        <w:outlineLvl w:val="2"/>
      </w:pPr>
      <w:bookmarkStart w:id="234" w:name="_Sec768"/>
      <w:r>
        <w:lastRenderedPageBreak/>
        <w:t>2. Uvjeti za proizvod</w:t>
      </w:r>
      <w:bookmarkEnd w:id="234"/>
    </w:p>
    <w:tbl>
      <w:tblPr>
        <w:tblStyle w:val="PURTable"/>
        <w:tblW w:w="0" w:type="dxa"/>
        <w:tblLook w:val="04A0" w:firstRow="1" w:lastRow="0" w:firstColumn="1" w:lastColumn="0" w:noHBand="0" w:noVBand="1"/>
      </w:tblPr>
      <w:tblGrid>
        <w:gridCol w:w="3607"/>
        <w:gridCol w:w="3598"/>
        <w:gridCol w:w="358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F</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w:instrText>
            </w:r>
            <w:r>
              <w:instrText xml:space="preserve">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w:t>
            </w:r>
            <w:r>
              <w:rPr>
                <w:color w:val="0563C1"/>
              </w:rPr>
              <w:t>CE)</w:t>
            </w:r>
            <w:r>
              <w:fldChar w:fldCharType="end"/>
            </w:r>
            <w:r>
              <w:t>: Microsoft 365 F1</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w:instrText>
            </w:r>
            <w:r>
              <w:instrText xml:space="preserve">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w:instrText>
            </w:r>
            <w:r>
              <w:instrText xml:space="preserve">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w:t>
            </w:r>
            <w:r>
              <w:t>ftware Assurance)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pogl</w:t>
            </w:r>
            <w:r>
              <w:t xml:space="preserve">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3"/>
      </w:pPr>
      <w:r>
        <w:t>2.1 Primjenjive licencne odredbe</w:t>
      </w:r>
    </w:p>
    <w:p w:rsidR="00A80210" w:rsidRDefault="00033E7C">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rsidR="00A80210" w:rsidRDefault="00033E7C">
      <w:pPr>
        <w:pStyle w:val="ProductList-Bullet"/>
        <w:numPr>
          <w:ilvl w:val="0"/>
          <w:numId w:val="38"/>
        </w:numPr>
      </w:pPr>
      <w:r>
        <w:t>Za Microsoft 365 E3/E5 komponente uključuju Offi</w:t>
      </w:r>
      <w:r>
        <w:t xml:space="preserve">ce 365 Enterprise E3/E5, Enterprise Mobility + Security E3/E5 i Windows 10 Enterprise E3/E5 po korisniku.   </w:t>
      </w:r>
    </w:p>
    <w:p w:rsidR="00A80210" w:rsidRDefault="00033E7C">
      <w:pPr>
        <w:pStyle w:val="ProductList-Bullet"/>
        <w:numPr>
          <w:ilvl w:val="0"/>
          <w:numId w:val="38"/>
        </w:numPr>
      </w:pPr>
      <w:r>
        <w:t>Za Microsoft 365 A3/A5 komponente uključuju Office 365 A3/E5, Enterprise Mobility + Security E3/E5 i Windows 10 Education E3/E5 po korisniku i Wind</w:t>
      </w:r>
      <w:r>
        <w:t xml:space="preserve">ows 10 Education A3/A5 po korisniku. </w:t>
      </w:r>
    </w:p>
    <w:p w:rsidR="00A80210" w:rsidRDefault="00033E7C">
      <w:pPr>
        <w:pStyle w:val="ProductList-Bullet"/>
        <w:numPr>
          <w:ilvl w:val="0"/>
          <w:numId w:val="38"/>
        </w:numPr>
      </w:pPr>
      <w:r>
        <w:t>Za Microsoft 365 F1 komponente uključuju Office Online, Enterprise Mobility + Security E3/E5 i Windows 10 Enterprise E3.</w:t>
      </w:r>
    </w:p>
    <w:p w:rsidR="00A80210" w:rsidRDefault="00A80210">
      <w:pPr>
        <w:pStyle w:val="ProductList-Body"/>
      </w:pPr>
    </w:p>
    <w:p w:rsidR="00A80210" w:rsidRDefault="00033E7C">
      <w:pPr>
        <w:pStyle w:val="ProductList-ClauseHeading"/>
        <w:outlineLvl w:val="3"/>
      </w:pPr>
      <w:r>
        <w:t>2.2 Proširena prava na korištenje proizvoda za klijente programa Microsoft 365 E3/E5</w:t>
      </w:r>
    </w:p>
    <w:p w:rsidR="00A80210" w:rsidRDefault="00033E7C">
      <w:pPr>
        <w:pStyle w:val="ProductList-SubClauseHeading"/>
        <w:outlineLvl w:val="4"/>
      </w:pPr>
      <w:r>
        <w:t>2.2.1 Poslu</w:t>
      </w:r>
      <w:r>
        <w:t>žitelji sustava Office</w:t>
      </w:r>
    </w:p>
    <w:p w:rsidR="00A80210" w:rsidRDefault="00033E7C">
      <w:pPr>
        <w:pStyle w:val="ProductList-BodyIndented"/>
      </w:pPr>
      <w:r>
        <w:t>Svaki licencirani korisnik kojem se dodijeli SL po korisniku za Microsoft 365 E3/E5 može:</w:t>
      </w:r>
    </w:p>
    <w:p w:rsidR="00A80210" w:rsidRDefault="00033E7C">
      <w:pPr>
        <w:pStyle w:val="ProductList-Bullet"/>
        <w:numPr>
          <w:ilvl w:val="1"/>
          <w:numId w:val="39"/>
        </w:numPr>
      </w:pPr>
      <w:r>
        <w:t xml:space="preserve">instalirati i koristiti neograničeni broj kopija sljedećeg poslužiteljskog softvera na bilo kojem poslužitelju za klijentovu uporabu: Exchange </w:t>
      </w:r>
      <w:r>
        <w:t>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A80210" w:rsidRDefault="00033E7C">
      <w:pPr>
        <w:pStyle w:val="ProductList-Bullet"/>
        <w:numPr>
          <w:ilvl w:val="1"/>
          <w:numId w:val="39"/>
        </w:numPr>
      </w:pPr>
      <w:r>
        <w:t>navedenom poslužiteljskom softveru smiju pristupiti samo korisnici kojima je dodijeljen</w:t>
      </w:r>
      <w:r>
        <w:t xml:space="preserve">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w:instrText>
      </w:r>
      <w:r>
        <w:instrText xml:space="preserve">vih povezanih društava." </w:instrText>
      </w:r>
      <w:r>
        <w:fldChar w:fldCharType="separate"/>
      </w:r>
      <w:r>
        <w:rPr>
          <w:color w:val="0563C1"/>
        </w:rPr>
        <w:t>vanjskim korisnicima</w:t>
      </w:r>
      <w:r>
        <w:fldChar w:fldCharType="end"/>
      </w:r>
      <w:r>
        <w:t>.</w:t>
      </w:r>
    </w:p>
    <w:p w:rsidR="00A80210" w:rsidRDefault="00033E7C">
      <w:pPr>
        <w:pStyle w:val="ProductList-BodyIndented"/>
      </w:pPr>
      <w:r>
        <w:t>Ova odredba ne primjenjuje se na SL-ove po korisniku stečene prema Microsoftovu ugovoru o uslugama u oblaku.</w:t>
      </w:r>
    </w:p>
    <w:p w:rsidR="00A80210" w:rsidRDefault="00A80210">
      <w:pPr>
        <w:pStyle w:val="ProductList-BodyIndented"/>
      </w:pPr>
    </w:p>
    <w:p w:rsidR="00A80210" w:rsidRDefault="00033E7C">
      <w:pPr>
        <w:pStyle w:val="ProductList-SubClauseHeading"/>
        <w:outlineLvl w:val="4"/>
      </w:pPr>
      <w:r>
        <w:t>2.2.2 Office Professional Plus</w:t>
      </w:r>
    </w:p>
    <w:p w:rsidR="00A80210" w:rsidRDefault="00033E7C">
      <w:pPr>
        <w:pStyle w:val="ProductList-BodyIndented"/>
      </w:pPr>
      <w:r>
        <w:t>Od 1. siječnja 2019. prava navedena u ovom članku 2.2.2 neće biti</w:t>
      </w:r>
      <w:r>
        <w:t xml:space="preserve"> dostupna za nove ili obnovljene pretplate na Microsoft 365 E3/E5. Klijenti s pretplatama na Microsoft 365 E3/E5 koje su stupile na snagu prije 1. siječnja 2019. mogu nastaviti ostvarivati prava u ovom članku 2.2.2 do kraja svog trajanja pretplate na Micro</w:t>
      </w:r>
      <w:r>
        <w:t>soft 365 E3/E5.</w:t>
      </w:r>
    </w:p>
    <w:p w:rsidR="00A80210" w:rsidRDefault="00A80210">
      <w:pPr>
        <w:pStyle w:val="ProductList-BodyIndented"/>
      </w:pPr>
    </w:p>
    <w:p w:rsidR="00A80210" w:rsidRDefault="00033E7C">
      <w:pPr>
        <w:pStyle w:val="ProductList-SubSubClauseHeading"/>
        <w:outlineLvl w:val="5"/>
      </w:pPr>
      <w:r>
        <w:t>2.2.2.1 Microsoft 365 SL-ovi iz tehnološkog jamstva Software Assurance (SL po korisniku):</w:t>
      </w:r>
    </w:p>
    <w:p w:rsidR="00A80210" w:rsidRDefault="00033E7C">
      <w:pPr>
        <w:pStyle w:val="ProductList-BodyIndented2"/>
      </w:pPr>
      <w:r>
        <w:t>Za svakog Licenciranog korisnika kojemu Klijent dodijeli Pretplatničku licencu za Microsoft 365 po korisniku Klijent može instalirati:</w:t>
      </w:r>
    </w:p>
    <w:p w:rsidR="00A80210" w:rsidRDefault="00033E7C">
      <w:pPr>
        <w:pStyle w:val="ProductList-Bullet"/>
        <w:numPr>
          <w:ilvl w:val="2"/>
          <w:numId w:val="40"/>
        </w:numPr>
      </w:pPr>
      <w:r>
        <w:t xml:space="preserve">jednu lokalnu </w:t>
      </w:r>
      <w:r>
        <w:t>kopiju softvera Office Professional Plus isključivo za uporabu Licenciranom korisniku za vrijeme trajanja pretplate; te</w:t>
      </w:r>
    </w:p>
    <w:p w:rsidR="00A80210" w:rsidRDefault="00033E7C">
      <w:pPr>
        <w:pStyle w:val="ProductList-Bullet"/>
        <w:numPr>
          <w:ilvl w:val="2"/>
          <w:numId w:val="40"/>
        </w:numPr>
      </w:pPr>
      <w:r>
        <w:t xml:space="preserve">jednu lokalnu kopiju softvera Office Professional Plus za nove Pretplatničke licence po korisniku dodane istom ugovoru o količinskom licenciranju isključivo za uporabu Licenciranom korisniku za vrijeme trajanja pretplate. Broj novih Pretplatničkih licenci </w:t>
      </w:r>
      <w:r>
        <w:t>po korisniku za koje će se odobriti ta prava ne smije prijeći broj Pretplatničkih licenci po korisniku iz tehnološkog jamstva Software Assurance koje su na početku bile obuhvaćene ugovorom.</w:t>
      </w:r>
    </w:p>
    <w:p w:rsidR="00A80210" w:rsidRDefault="00A80210">
      <w:pPr>
        <w:pStyle w:val="ProductList-BodyIndented2"/>
      </w:pPr>
    </w:p>
    <w:p w:rsidR="00A80210" w:rsidRDefault="00033E7C">
      <w:pPr>
        <w:pStyle w:val="ProductList-SubSubClauseHeading"/>
        <w:outlineLvl w:val="5"/>
      </w:pPr>
      <w:r>
        <w:t>2.2.2.2 Pretplatničke licence po korisniku za Microsoft 365 nabav</w:t>
      </w:r>
      <w:r>
        <w:t>ljene putem ugovora MPSA</w:t>
      </w:r>
    </w:p>
    <w:p w:rsidR="00A80210" w:rsidRDefault="00033E7C">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w:t>
      </w:r>
      <w:r>
        <w:t xml:space="preserve"> lokalnu kopiju softvera Office Professional Plus isključivo za uporabu Licenciranom korisniku za vrijeme trajanja pretplate.</w:t>
      </w:r>
    </w:p>
    <w:p w:rsidR="00A80210" w:rsidRDefault="00A80210">
      <w:pPr>
        <w:pStyle w:val="ProductList-BodyIndented2"/>
      </w:pPr>
    </w:p>
    <w:p w:rsidR="00A80210" w:rsidRDefault="00033E7C">
      <w:pPr>
        <w:pStyle w:val="ProductList-ClauseHeading"/>
        <w:outlineLvl w:val="3"/>
      </w:pPr>
      <w:r>
        <w:t>2.3 Microsoft 365 F1 – prava na korištenje sustava Windows 10 Enterprise E3</w:t>
      </w:r>
    </w:p>
    <w:p w:rsidR="00A80210" w:rsidRDefault="00033E7C">
      <w:pPr>
        <w:pStyle w:val="ProductList-Body"/>
      </w:pPr>
      <w:r>
        <w:t>Prava na korištenje komponente Windows sustava Microsoft 365 F1 su Prava na korištenje za Windows 10 Enterprise E3 izmijenjena na sljedeći način:</w:t>
      </w:r>
    </w:p>
    <w:p w:rsidR="00A80210" w:rsidRDefault="00033E7C">
      <w:pPr>
        <w:pStyle w:val="ProductList-Bullet"/>
        <w:numPr>
          <w:ilvl w:val="0"/>
          <w:numId w:val="41"/>
        </w:numPr>
      </w:pPr>
      <w:r>
        <w:t xml:space="preserve">Komponenta Windows sustava Microsoft 365 F1 funkcionira kao Online usluga i nije sljednik bilo koje prethodne </w:t>
      </w:r>
      <w:r>
        <w:t>verzije računalnog operacijskog sustava Windows.</w:t>
      </w:r>
    </w:p>
    <w:p w:rsidR="00A80210" w:rsidRDefault="00033E7C">
      <w:pPr>
        <w:pStyle w:val="ProductList-Bullet"/>
        <w:numPr>
          <w:ilvl w:val="0"/>
          <w:numId w:val="41"/>
        </w:numPr>
      </w:pPr>
      <w:r>
        <w:t>Ne primjenjuju se prava na korištenje prethodnih verzija, različitih jezičnih verzija, različitih verzija platformi ili starijih izdanja sustava Windows, uključujući Windows 10 Enterprise LTSC.</w:t>
      </w:r>
    </w:p>
    <w:p w:rsidR="00A80210" w:rsidRDefault="00033E7C">
      <w:pPr>
        <w:pStyle w:val="ProductList-Bullet"/>
        <w:numPr>
          <w:ilvl w:val="0"/>
          <w:numId w:val="41"/>
        </w:numPr>
      </w:pPr>
      <w:r>
        <w:t>Ne primjenjuj</w:t>
      </w:r>
      <w:r>
        <w:t>u se prava na pristup i korištenje virtualiziranih instanci sustava Windows.</w:t>
      </w:r>
    </w:p>
    <w:p w:rsidR="00A80210" w:rsidRDefault="00033E7C">
      <w:pPr>
        <w:pStyle w:val="ProductList-Bullet"/>
        <w:numPr>
          <w:ilvl w:val="0"/>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w:instrText>
      </w:r>
      <w:r>
        <w:instrText xml:space="preserve">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rsidR="00A80210" w:rsidRDefault="00033E7C">
      <w:pPr>
        <w:pStyle w:val="ProductList-Bullet"/>
        <w:numPr>
          <w:ilvl w:val="0"/>
          <w:numId w:val="41"/>
        </w:numPr>
      </w:pPr>
      <w:r>
        <w:t>Klijent mora upotrijebiti aktivaciju na temelju servisa Azure Active Directory.</w:t>
      </w:r>
      <w:r>
        <w:t xml:space="preserve"> Oblak zajednice za državne ustanove u Sjedinjenim Američkim Državama mogu koristiti KMS aktivaciju umjesto aktivacije temeljene na usluzi Azure AD.</w:t>
      </w:r>
    </w:p>
    <w:p w:rsidR="00A80210" w:rsidRDefault="00A80210">
      <w:pPr>
        <w:pStyle w:val="ProductList-Body"/>
      </w:pPr>
    </w:p>
    <w:p w:rsidR="00A80210" w:rsidRDefault="00033E7C">
      <w:pPr>
        <w:pStyle w:val="ProductList-ClauseHeading"/>
        <w:outlineLvl w:val="3"/>
      </w:pPr>
      <w:r>
        <w:t>2.4 Prava na korištenje za Microsoft 365 Business</w:t>
      </w:r>
    </w:p>
    <w:p w:rsidR="00A80210" w:rsidRDefault="00033E7C">
      <w:pPr>
        <w:pStyle w:val="ProductList-Body"/>
      </w:pPr>
      <w:r>
        <w:t>Klijent ne smije dodijeliti više od 300 korisničkih pret</w:t>
      </w:r>
      <w:r>
        <w:t>platničkih licenci. Prava na korištenje komponente Windows sustava Microsoft 365 Business izmijenjena su na sljedeći način:</w:t>
      </w:r>
    </w:p>
    <w:p w:rsidR="00A80210" w:rsidRDefault="00033E7C">
      <w:pPr>
        <w:pStyle w:val="ProductList-Bullet"/>
        <w:numPr>
          <w:ilvl w:val="0"/>
          <w:numId w:val="42"/>
        </w:numPr>
      </w:pPr>
      <w:r>
        <w:t>Windows Business funkcionira kao Online usluga te nije sljednik bilo koje prethodne verzije računalnog operacijskog sustava Windows.</w:t>
      </w:r>
    </w:p>
    <w:p w:rsidR="00A80210" w:rsidRDefault="00033E7C">
      <w:pPr>
        <w:pStyle w:val="ProductList-Bullet"/>
        <w:numPr>
          <w:ilvl w:val="0"/>
          <w:numId w:val="42"/>
        </w:numPr>
      </w:pPr>
      <w:r>
        <w:lastRenderedPageBreak/>
        <w:t>Ne primjenjuju se prava na korištenje prethodnih verzija, različitih jezičnih verzija, različitih verzija platformi ili starijih izdanja sustava Windows, uključujući Windows 10 Enterprise LTSC.</w:t>
      </w:r>
    </w:p>
    <w:p w:rsidR="00A80210" w:rsidRDefault="00033E7C">
      <w:pPr>
        <w:pStyle w:val="ProductList-Bullet"/>
        <w:numPr>
          <w:ilvl w:val="0"/>
          <w:numId w:val="42"/>
        </w:numPr>
      </w:pPr>
      <w:r>
        <w:t>Ne primjenjuju se prava na pristup i korištenje virtualiziran</w:t>
      </w:r>
      <w:r>
        <w:t xml:space="preserve">ih instanci sustava Windows. </w:t>
      </w:r>
    </w:p>
    <w:p w:rsidR="00A80210" w:rsidRDefault="00A80210">
      <w:pPr>
        <w:pStyle w:val="ProductList-Body"/>
      </w:pPr>
    </w:p>
    <w:p w:rsidR="00A80210" w:rsidRDefault="00033E7C">
      <w:pPr>
        <w:pStyle w:val="ProductList-ClauseHeading"/>
        <w:outlineLvl w:val="3"/>
      </w:pPr>
      <w:r>
        <w:t>2.5 Akademski programi</w:t>
      </w:r>
    </w:p>
    <w:p w:rsidR="00A80210" w:rsidRDefault="00033E7C">
      <w:pPr>
        <w:pStyle w:val="ProductList-Body"/>
      </w:pPr>
      <w:r>
        <w:t>Sljedeće se primjenjuje na Klijente u svim Akademskim programima količinskog licenciranja:</w:t>
      </w:r>
    </w:p>
    <w:p w:rsidR="00A80210" w:rsidRDefault="00033E7C">
      <w:pPr>
        <w:pStyle w:val="ProductList-SubClauseHeading"/>
        <w:outlineLvl w:val="4"/>
      </w:pPr>
      <w:r>
        <w:t>2.5.1 Microsoft 365 A1 (SL po uređaju)</w:t>
      </w:r>
    </w:p>
    <w:p w:rsidR="00A80210" w:rsidRDefault="00033E7C">
      <w:pPr>
        <w:pStyle w:val="ProductList-SubSubClauseHeading"/>
        <w:outlineLvl w:val="5"/>
      </w:pPr>
      <w:r>
        <w:t>2.5.1.1 Trajanje</w:t>
      </w:r>
    </w:p>
    <w:p w:rsidR="00A80210" w:rsidRDefault="00033E7C">
      <w:pPr>
        <w:pStyle w:val="ProductList-BodyIndented2"/>
      </w:pPr>
      <w:r>
        <w:t xml:space="preserve">Trajanje pretplate na Microsoft 365 A1 (SL po uređaju) </w:t>
      </w:r>
      <w:r>
        <w:t>iznosi šest godina od datuma narudžbe. Ako se licenca produlji nakon isteka klijentova ugovora o količinskom licenciranju na temelju kojeg je kupljen M365 A1 (SL po uređaju), uvjeti takvog ugovora nastavit će po potrebi vrijediti tijekom trajanja licence M</w:t>
      </w:r>
      <w:r>
        <w:t>365 A1 (SL po uređaju).</w:t>
      </w:r>
    </w:p>
    <w:p w:rsidR="00A80210" w:rsidRDefault="00A80210">
      <w:pPr>
        <w:pStyle w:val="ProductList-BodyIndented2"/>
      </w:pPr>
    </w:p>
    <w:p w:rsidR="00A80210" w:rsidRDefault="00033E7C">
      <w:pPr>
        <w:pStyle w:val="ProductList-SubSubClauseHeading"/>
        <w:outlineLvl w:val="5"/>
      </w:pPr>
      <w:r>
        <w:t>2.5.1.2 Otkazivanje i preraspodjela</w:t>
      </w:r>
    </w:p>
    <w:p w:rsidR="00A80210" w:rsidRDefault="00033E7C">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w:t>
      </w:r>
      <w:r>
        <w:t>u).</w:t>
      </w:r>
    </w:p>
    <w:p w:rsidR="00A80210" w:rsidRDefault="00A80210">
      <w:pPr>
        <w:pStyle w:val="ProductList-BodyIndented2"/>
      </w:pPr>
    </w:p>
    <w:p w:rsidR="00A80210" w:rsidRDefault="00033E7C">
      <w:pPr>
        <w:pStyle w:val="ProductList-SubSubClauseHeading"/>
        <w:outlineLvl w:val="5"/>
      </w:pPr>
      <w:r>
        <w:t>2.5.1.3 Verzije Window 10</w:t>
      </w:r>
    </w:p>
    <w:p w:rsidR="00A80210" w:rsidRDefault="00033E7C">
      <w:pPr>
        <w:pStyle w:val="ProductList-BodyIndented2"/>
      </w:pPr>
      <w:r>
        <w:t>Microsoft 365 Education A1 obuhvaća nadogradnju na Windows 10 Pro Education za uređaje s licencom za Windows 7 Professional, Windows 8/8.1 Pro i Windows 10 Pro.</w:t>
      </w:r>
    </w:p>
    <w:p w:rsidR="00A80210" w:rsidRDefault="00A80210">
      <w:pPr>
        <w:pStyle w:val="ProductList-BodyIndented2"/>
      </w:pPr>
    </w:p>
    <w:p w:rsidR="00A80210" w:rsidRDefault="00033E7C">
      <w:pPr>
        <w:pStyle w:val="ProductList-SubClauseHeading"/>
        <w:outlineLvl w:val="4"/>
      </w:pPr>
      <w:r>
        <w:t>2.5.2 Microsoft 365 A3/A5 (SL po korisniku)</w:t>
      </w:r>
    </w:p>
    <w:p w:rsidR="00A80210" w:rsidRDefault="00033E7C">
      <w:pPr>
        <w:pStyle w:val="ProductList-SubSubClauseHeading"/>
        <w:outlineLvl w:val="5"/>
      </w:pPr>
      <w:r>
        <w:t>2.5.2.1 Poslužitelj</w:t>
      </w:r>
      <w:r>
        <w:t>i sustava Office</w:t>
      </w:r>
    </w:p>
    <w:p w:rsidR="00A80210" w:rsidRDefault="00033E7C">
      <w:pPr>
        <w:pStyle w:val="ProductList-BodyIndented2"/>
      </w:pPr>
      <w:r>
        <w:t>Klijenti koji licenciraju Microsoft 365 A3/A5 (SL po korisniku) za sve predavače i osoblje ili informacijske stručnjake u okviru Pristupnice za Obrazovna rješenja (bilo koja verzija) mogu:</w:t>
      </w:r>
    </w:p>
    <w:p w:rsidR="00A80210" w:rsidRDefault="00033E7C">
      <w:pPr>
        <w:pStyle w:val="ProductList-Bullet"/>
        <w:numPr>
          <w:ilvl w:val="2"/>
          <w:numId w:val="43"/>
        </w:numPr>
      </w:pPr>
      <w:r>
        <w:t>instalirati i koristiti neograničeni broj kopija s</w:t>
      </w:r>
      <w:r>
        <w:t>ljedećeg poslužiteljskog softvera na bilo kojem poslužitelju za klijentovu uporabu: Exchange Server, SharePoint Server i Skype za tvrtke, poslužiteljska verzija i</w:t>
      </w:r>
    </w:p>
    <w:p w:rsidR="00A80210" w:rsidRDefault="00033E7C">
      <w:pPr>
        <w:pStyle w:val="ProductList-Bullet"/>
        <w:numPr>
          <w:ilvl w:val="2"/>
          <w:numId w:val="43"/>
        </w:numPr>
      </w:pPr>
      <w:r>
        <w:t>navedenom poslužiteljskom softveru smiju pristupiti samo korisnici kojima je dodijeljena pret</w:t>
      </w:r>
      <w:r>
        <w:t xml:space="preserve">platnička licenca po korisniku za Microsoft 365 A3/A5 ili </w:t>
      </w:r>
      <w:r>
        <w:fldChar w:fldCharType="begin"/>
      </w:r>
      <w:r>
        <w:instrText xml:space="preserve"> AutoTextList   \s NoStyle \t "Pojam Vanjski korisnici označava korisnike koji nisu zaposlenici klijenta ni njegovih povezanih društava, kao ni podizvođači ni zastupnici klijenta odnosno njegovih po</w:instrText>
      </w:r>
      <w:r>
        <w:instrText xml:space="preserve">vezanih društava." </w:instrText>
      </w:r>
      <w:r>
        <w:fldChar w:fldCharType="separate"/>
      </w:r>
      <w:r>
        <w:rPr>
          <w:color w:val="0563C1"/>
        </w:rPr>
        <w:t>vanjskim korisnicima</w:t>
      </w:r>
      <w:r>
        <w:fldChar w:fldCharType="end"/>
      </w:r>
      <w:r>
        <w:t>.</w:t>
      </w:r>
    </w:p>
    <w:p w:rsidR="00A80210" w:rsidRDefault="00033E7C">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w:instrText>
      </w:r>
      <w:r>
        <w:instrText xml:space="preserv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w:t>
      </w:r>
      <w:r>
        <w:rPr>
          <w:color w:val="0563C1"/>
        </w:rPr>
        <w:t>orištenje</w:t>
      </w:r>
      <w:r>
        <w:fldChar w:fldCharType="end"/>
      </w:r>
      <w:r>
        <w:t>.</w:t>
      </w:r>
    </w:p>
    <w:p w:rsidR="00A80210" w:rsidRDefault="00A80210">
      <w:pPr>
        <w:pStyle w:val="ProductList-BodyIndented2"/>
      </w:pPr>
    </w:p>
    <w:p w:rsidR="00A80210" w:rsidRDefault="00033E7C">
      <w:pPr>
        <w:pStyle w:val="ProductList-SubSubClauseHeading"/>
        <w:outlineLvl w:val="5"/>
      </w:pPr>
      <w:r>
        <w:t>2.5.2.2 Microsoft 365 A3 s Core CAL-om</w:t>
      </w:r>
    </w:p>
    <w:p w:rsidR="00A80210" w:rsidRDefault="00033E7C">
      <w:pPr>
        <w:pStyle w:val="ProductList-BodyIndented2"/>
      </w:pPr>
      <w:r>
        <w:t>Microsoft 365 A3 s Core CAL-om dostupan je samo kao zamjena za Education Desktop s Core CAL-om.</w:t>
      </w:r>
    </w:p>
    <w:p w:rsidR="00A80210" w:rsidRDefault="00A80210">
      <w:pPr>
        <w:pStyle w:val="ProductList-ClauseHeading"/>
        <w:outlineLvl w:val="3"/>
      </w:pP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4458"/>
      <w:r>
        <w:instrText>Enterprise Mobility + Security</w:instrText>
      </w:r>
      <w:bookmarkEnd w:id="236"/>
      <w:r>
        <w:instrText>" \l 2</w:instrText>
      </w:r>
      <w:r>
        <w:fldChar w:fldCharType="end"/>
      </w:r>
    </w:p>
    <w:p w:rsidR="00A80210" w:rsidRDefault="00033E7C">
      <w:pPr>
        <w:pStyle w:val="ProductList-Offering1SubSection"/>
        <w:outlineLvl w:val="2"/>
      </w:pPr>
      <w:bookmarkStart w:id="237" w:name="_Sec709"/>
      <w:r>
        <w:t>1. Dostupnost programa</w:t>
      </w:r>
      <w:bookmarkEnd w:id="237"/>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w:instrText>
            </w:r>
            <w:r>
              <w:instrText xml:space="preserve">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Enterprise Mobility + Security E3 iz tehnološkog jamstva Software Assurance</w:t>
            </w:r>
            <w:r>
              <w:fldChar w:fldCharType="begin"/>
            </w:r>
            <w:r>
              <w:instrText xml:space="preserve"> XE "Enterprise Mobility + Security E3 iz tehnološkog jamstva Soft</w:instrText>
            </w:r>
            <w:r>
              <w:instrText xml:space="preserve">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Dodatak za Enter</w:t>
            </w:r>
            <w:r>
              <w:t>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w:instrText>
            </w:r>
            <w:r>
              <w:instrText xml:space="preserve">"Proizvod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Enterprise Mobility + Security E5 iz tehnološkog jamstva Software Assurance</w:t>
            </w:r>
            <w:r>
              <w:fldChar w:fldCharType="begin"/>
            </w:r>
            <w:r>
              <w:instrText xml:space="preserve"> XE "</w:instrText>
            </w:r>
            <w:r>
              <w:instrText xml:space="preserve">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2"/>
      </w:pPr>
      <w:bookmarkStart w:id="238" w:name="_Sec764"/>
      <w:r>
        <w:t>2. Uvjeti za proizvod</w:t>
      </w:r>
      <w:bookmarkEnd w:id="238"/>
    </w:p>
    <w:tbl>
      <w:tblPr>
        <w:tblStyle w:val="PURTable"/>
        <w:tblW w:w="0" w:type="dxa"/>
        <w:tblLook w:val="04A0" w:firstRow="1" w:lastRow="0" w:firstColumn="1" w:lastColumn="0" w:noHBand="0" w:noVBand="1"/>
      </w:tblPr>
      <w:tblGrid>
        <w:gridCol w:w="3613"/>
        <w:gridCol w:w="3587"/>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w:instrText>
            </w:r>
            <w:r>
              <w:instrText>t (Pristupnicu Enterprise), Enterprise Subscription Enrollment (Pretplatničku pristupnicu Enterprise Subscription), pristupnicu Microsoft Azure Enrollment ili Enrollment for Education Solutions (Pristupnice za Obrazovna rješenja) može prijaviti smanjenje b</w:instrText>
            </w:r>
            <w:r>
              <w:instrText xml:space="preserve">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w:instrText>
            </w:r>
            <w:r>
              <w:instrText xml:space="preserve">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ClauseHeading"/>
        <w:outlineLvl w:val="3"/>
      </w:pP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NoBorder"/>
        <w:outlineLvl w:val="1"/>
      </w:pPr>
      <w:bookmarkStart w:id="239" w:name="_Sec1246"/>
      <w:r>
        <w:t>Poslužiteljske pretplate za Azure</w:t>
      </w:r>
      <w:bookmarkEnd w:id="239"/>
      <w:r>
        <w:fldChar w:fldCharType="begin"/>
      </w:r>
      <w:r>
        <w:instrText xml:space="preserve"> TC "</w:instrText>
      </w:r>
      <w:bookmarkStart w:id="240" w:name="_Toc526084459"/>
      <w:r>
        <w:instrText>Poslužiteljske pretplate za Azure</w:instrText>
      </w:r>
      <w:bookmarkEnd w:id="240"/>
      <w:r>
        <w:instrText xml:space="preserve"> " \</w:instrText>
      </w:r>
      <w:r>
        <w:instrText>l 2</w:instrText>
      </w:r>
      <w:r>
        <w:fldChar w:fldCharType="end"/>
      </w:r>
    </w:p>
    <w:p w:rsidR="00A80210" w:rsidRDefault="00033E7C">
      <w:pPr>
        <w:pStyle w:val="ProductList-Offering1SubSection"/>
        <w:outlineLvl w:val="2"/>
      </w:pPr>
      <w:bookmarkStart w:id="241" w:name="_Sec1247"/>
      <w:r>
        <w:t>1. Dostupnost programa</w:t>
      </w:r>
      <w:bookmarkEnd w:id="241"/>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CSP</w:t>
            </w:r>
          </w:p>
        </w:tc>
      </w:tr>
      <w:tr w:rsidR="00A80210">
        <w:tc>
          <w:tcPr>
            <w:tcW w:w="4660" w:type="dxa"/>
            <w:tcBorders>
              <w:top w:val="single" w:sz="4" w:space="0" w:color="FFFFFF"/>
              <w:left w:val="single" w:sz="4" w:space="0" w:color="FFFFFF"/>
              <w:bottom w:val="dashed" w:sz="4" w:space="0" w:color="BFBFBF"/>
              <w:right w:val="single" w:sz="4" w:space="0" w:color="FFFFFF"/>
            </w:tcBorders>
          </w:tcPr>
          <w:p w:rsidR="00A80210" w:rsidRDefault="00033E7C">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single" w:sz="4" w:space="0" w:color="FFFFFF"/>
              <w:bottom w:val="dashed" w:sz="4" w:space="0" w:color="BFBFBF"/>
              <w:right w:val="single" w:sz="4" w:space="0" w:color="FFFFFF"/>
            </w:tcBorders>
          </w:tcPr>
          <w:p w:rsidR="00A80210" w:rsidRDefault="00033E7C">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single" w:sz="4" w:space="0" w:color="FFFFFF"/>
              <w:bottom w:val="dashed" w:sz="4" w:space="0" w:color="BFBFBF"/>
              <w:right w:val="single" w:sz="4" w:space="0" w:color="FFFFFF"/>
            </w:tcBorders>
          </w:tcPr>
          <w:p w:rsidR="00A80210" w:rsidRDefault="00033E7C">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single" w:sz="4" w:space="0" w:color="FFFFFF"/>
              <w:bottom w:val="dashed" w:sz="4" w:space="0" w:color="BFBFBF"/>
              <w:right w:val="single" w:sz="4" w:space="0" w:color="FFFFFF"/>
            </w:tcBorders>
          </w:tcPr>
          <w:p w:rsidR="00A80210" w:rsidRDefault="00033E7C">
            <w:pPr>
              <w:pStyle w:val="ProductList-TableBody"/>
            </w:pPr>
            <w:r>
              <w:t xml:space="preserve">CAL za Windows Server </w:t>
            </w:r>
          </w:p>
        </w:tc>
        <w:tc>
          <w:tcPr>
            <w:tcW w:w="740" w:type="dxa"/>
            <w:tcBorders>
              <w:top w:val="dashed" w:sz="4" w:space="0" w:color="BFBFBF"/>
              <w:left w:val="single" w:sz="4" w:space="0" w:color="FFFFFF"/>
              <w:bottom w:val="dashed" w:sz="4" w:space="0" w:color="BFBFBF"/>
              <w:right w:val="single" w:sz="4" w:space="0" w:color="FFFFFF"/>
            </w:tcBorders>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single" w:sz="4" w:space="0" w:color="FFFFFF"/>
              <w:bottom w:val="dashed" w:sz="4" w:space="0" w:color="BFBFBF"/>
              <w:right w:val="single" w:sz="4" w:space="0" w:color="FFFFFF"/>
            </w:tcBorders>
          </w:tcPr>
          <w:p w:rsidR="00A80210" w:rsidRDefault="00033E7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0210" w:rsidRDefault="00A802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A80210">
            <w:pPr>
              <w:pStyle w:val="ProductList-TableBody"/>
              <w:jc w:val="center"/>
            </w:pPr>
          </w:p>
        </w:tc>
      </w:tr>
    </w:tbl>
    <w:p w:rsidR="00A80210" w:rsidRDefault="00033E7C">
      <w:pPr>
        <w:pStyle w:val="ProductList-Body"/>
      </w:pPr>
      <w:r>
        <w:rPr>
          <w:i/>
        </w:rPr>
        <w:t>Prethodne licence bit će dodatno dostupne putem trgovine Microsoft Store za poslovne korisnike</w:t>
      </w:r>
      <w:r>
        <w:t>.</w:t>
      </w:r>
    </w:p>
    <w:p w:rsidR="00A80210" w:rsidRDefault="00033E7C">
      <w:pPr>
        <w:pStyle w:val="ProductList-Offering1SubSection"/>
        <w:outlineLvl w:val="2"/>
      </w:pPr>
      <w:bookmarkStart w:id="242" w:name="_Sec1248"/>
      <w:r>
        <w:t>2. Uvjeti za proizvod</w:t>
      </w:r>
      <w:bookmarkEnd w:id="242"/>
    </w:p>
    <w:tbl>
      <w:tblPr>
        <w:tblStyle w:val="PURTable"/>
        <w:tblW w:w="0" w:type="dxa"/>
        <w:tblLook w:val="04A0" w:firstRow="1" w:lastRow="0" w:firstColumn="1" w:lastColumn="0" w:noHBand="0" w:noVBand="1"/>
      </w:tblPr>
      <w:tblGrid>
        <w:gridCol w:w="3621"/>
        <w:gridCol w:w="3583"/>
        <w:gridCol w:w="3586"/>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r>
              <w:t xml:space="preserve"> (kad je implementiran na Klijent</w:t>
            </w:r>
            <w:r>
              <w:t xml:space="preserve">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w:t>
            </w:r>
            <w:r>
              <w:rPr>
                <w:color w:val="404040"/>
              </w:rPr>
              <w:t>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w:t>
            </w:r>
            <w:r>
              <w:rPr>
                <w:color w:val="404040"/>
              </w:rPr>
              <w:t xml:space="preserve">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3"/>
      </w:pPr>
      <w:r>
        <w:t>2.1 Prava na nadogradnju verzije</w:t>
      </w:r>
    </w:p>
    <w:p w:rsidR="00A80210" w:rsidRDefault="00033E7C">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w:t>
      </w:r>
      <w:r>
        <w:t xml:space="preserve">za vanjski priključak za Azure omogućuju pristup novim verzijama odgovarajućeg softvera izdanog tijekom razdoblja pretplate. </w:t>
      </w:r>
    </w:p>
    <w:p w:rsidR="00A80210" w:rsidRDefault="00A80210">
      <w:pPr>
        <w:pStyle w:val="ProductList-Body"/>
      </w:pPr>
    </w:p>
    <w:p w:rsidR="00A80210" w:rsidRDefault="00033E7C">
      <w:pPr>
        <w:pStyle w:val="ProductList-ClauseHeading"/>
        <w:outlineLvl w:val="3"/>
      </w:pPr>
      <w:r>
        <w:t>2.2 Mogućnosti implementacije za Windows Server</w:t>
      </w:r>
    </w:p>
    <w:p w:rsidR="00A80210" w:rsidRDefault="00033E7C">
      <w:pPr>
        <w:pStyle w:val="ProductList-SubClauseHeading"/>
        <w:outlineLvl w:val="4"/>
      </w:pPr>
      <w:r>
        <w:t>2.2.1 Upotreba softvera u sklopu usluge Microsoft Azure</w:t>
      </w:r>
    </w:p>
    <w:p w:rsidR="00A80210" w:rsidRDefault="00033E7C">
      <w:pPr>
        <w:pStyle w:val="ProductList-BodyIndented"/>
      </w:pPr>
      <w:r>
        <w:t xml:space="preserve">Ako Klijent upotrebljava </w:t>
      </w:r>
      <w:r>
        <w:t xml:space="preserve">Virtualna računala za Windows Server u sklopu usluge Microsoft Azure, Klijentu se neće naplatiti upotreba sustava Windows Server, ali i dalje mora platiti samo trošak za korištenje računala („temeljni primjerak“). Svaka skupina do 16 licenci Windows Sever </w:t>
      </w:r>
      <w:r>
        <w:t>za jezgru daje Klijentu pravo na korištenje sustava Windows Server u sklopu usluge Microsoft Azure na najviše 16 Virtualnih jezgri raspoređenih na dva ili više Temeljnih primjeraka za Azure. Svaki dodatni skup od 8 Licenci za jezgru daje pravo na korištenj</w:t>
      </w:r>
      <w:r>
        <w:t xml:space="preserve">e najviše 8 Virtualnih jezgri i jednog Temeljnog primjerka. Klijent mora navesti da koristi Windows Server u okviru pogodnosti kombinirane upotrebe Microsoft Azure za Windows Server pri konfiguriranju virtualnih računala na platformi Azure. Odredbe Online </w:t>
      </w:r>
      <w:r>
        <w:t>usluga reguliraju upotrebu sustava Windows Servera u sklopu usluge Azure.</w:t>
      </w:r>
    </w:p>
    <w:p w:rsidR="00A80210" w:rsidRDefault="00A80210">
      <w:pPr>
        <w:pStyle w:val="ProductList-BodyIndented"/>
      </w:pPr>
    </w:p>
    <w:p w:rsidR="00A80210" w:rsidRDefault="00033E7C">
      <w:pPr>
        <w:pStyle w:val="ProductList-SubClauseHeading"/>
        <w:outlineLvl w:val="4"/>
      </w:pPr>
      <w:r>
        <w:t>2.2.2 Korištenje softvera na Klijentovim poslužiteljima</w:t>
      </w:r>
    </w:p>
    <w:p w:rsidR="00A80210" w:rsidRDefault="00033E7C">
      <w:pPr>
        <w:pStyle w:val="ProductList-BodyIndented"/>
      </w:pPr>
      <w:r>
        <w:t>Klijent može upotrebljavati Windows Server i na Poslužiteljima namijenjenima za Klijentovo korištenje. U tom slučaju pretplat</w:t>
      </w:r>
      <w:r>
        <w:t>a Windows Server Standard za licence za Azure (licence za jezgru, CAL-ove i Licence za vanjski priključak) pruža ista prava kao druge licence za količinsko licenciranje za jezgru Windows Server Standard, CAL-ovi i Licence za vanjski priključak, pod istim u</w:t>
      </w:r>
      <w:r>
        <w:t xml:space="preserve">vjetima i odredbama, kao što je navedeno u odjeljku „Prava na korištenje proizvoda“ u najnovijoj verziji Odredbi o proizvodu u unosu proizvoda Windows Server. Tijekom trajanja pretplate Klijent ima dodatna prava koja odgovaraju pravima koja imaju klijenti </w:t>
      </w:r>
      <w:r>
        <w:t>tehnološkog jamstva Software Assurance u izdanjima za Samostalno hostiranje, Oporavak od katastrofe i Polugodišnji kanal. Na korištenje softvera primjenjuju se isti uvjeti i odredbe, osim što je ništav zahtjev za aktivnim tehnološkim jamstvom Software Assu</w:t>
      </w:r>
      <w:r>
        <w:t>rance.</w:t>
      </w:r>
    </w:p>
    <w:p w:rsidR="00A80210" w:rsidRDefault="00A80210">
      <w:pPr>
        <w:pStyle w:val="ProductList-BodyIndented"/>
      </w:pPr>
    </w:p>
    <w:p w:rsidR="00A80210" w:rsidRDefault="00033E7C">
      <w:pPr>
        <w:pStyle w:val="ProductList-SubClauseHeading"/>
        <w:outlineLvl w:val="4"/>
      </w:pPr>
      <w:r>
        <w:t>2.2.3 Premještanje poslužiteljskih radnih opterećenja na Azure</w:t>
      </w:r>
    </w:p>
    <w:p w:rsidR="00A80210" w:rsidRDefault="00033E7C">
      <w:pPr>
        <w:pStyle w:val="ProductList-BodyIndented"/>
      </w:pPr>
      <w:r>
        <w:t>Klijent ne može istovremeno dodijeliti Pretplatu na licence za Azure Poslužiteljima za Azure i Poslužiteljima klijenta, osim jednom na razdoblje koje ne premašuje 31 dan kako bi klijent</w:t>
      </w:r>
      <w:r>
        <w:t xml:space="preserve"> mogao premjestiti radna opterećenja s Poslužitelja namijenjenih za Klijentovo korištenje na Azure. Smatra se da su standardne licence „dodijeljene platformi Azure“ kad Klijent koristi softver na platformi Azure i ne mogu se ponovno koristiti na Poslužitel</w:t>
      </w:r>
      <w:r>
        <w:t>jima klijenta sljedećih 90 dana.</w:t>
      </w:r>
    </w:p>
    <w:p w:rsidR="00A80210" w:rsidRDefault="00A80210">
      <w:pPr>
        <w:pStyle w:val="ProductList-BodyIndented"/>
      </w:pPr>
    </w:p>
    <w:p w:rsidR="00A80210" w:rsidRDefault="00033E7C">
      <w:pPr>
        <w:pStyle w:val="ProductList-ClauseHeading"/>
        <w:outlineLvl w:val="3"/>
      </w:pPr>
      <w:r>
        <w:t>2.3 Mogućnosti implementacije za SQL Server</w:t>
      </w:r>
    </w:p>
    <w:p w:rsidR="00A80210" w:rsidRDefault="00033E7C">
      <w:pPr>
        <w:pStyle w:val="ProductList-SubClauseHeading"/>
        <w:outlineLvl w:val="4"/>
      </w:pPr>
      <w:r>
        <w:t>2.3.1 Upotreba softvera u sklopu usluge Microsoft Azure</w:t>
      </w:r>
    </w:p>
    <w:p w:rsidR="00A80210" w:rsidRDefault="00033E7C">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w:t>
      </w:r>
      <w:r>
        <w:t>iti zasebni skup licenci.</w:t>
      </w:r>
    </w:p>
    <w:tbl>
      <w:tblPr>
        <w:tblStyle w:val="PURTable0"/>
        <w:tblW w:w="0" w:type="dxa"/>
        <w:tblLook w:val="04A0" w:firstRow="1" w:lastRow="0" w:firstColumn="1" w:lastColumn="0" w:noHBand="0" w:noVBand="1"/>
      </w:tblPr>
      <w:tblGrid>
        <w:gridCol w:w="3101"/>
        <w:gridCol w:w="3716"/>
        <w:gridCol w:w="3623"/>
      </w:tblGrid>
      <w:tr w:rsidR="00A8021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80210" w:rsidRDefault="00033E7C">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A80210" w:rsidRDefault="00033E7C">
            <w:pPr>
              <w:pStyle w:val="ProductList-TableBody"/>
            </w:pPr>
            <w:r>
              <w:rPr>
                <w:color w:val="FFFFFF"/>
              </w:rPr>
              <w:t>Microsoft Azure Data Service</w:t>
            </w:r>
          </w:p>
        </w:tc>
        <w:tc>
          <w:tcPr>
            <w:tcW w:w="4160" w:type="dxa"/>
            <w:tcBorders>
              <w:left w:val="single" w:sz="4" w:space="0" w:color="6E6E6E"/>
            </w:tcBorders>
            <w:shd w:val="clear" w:color="auto" w:fill="0070C0"/>
          </w:tcPr>
          <w:p w:rsidR="00A80210" w:rsidRDefault="00033E7C">
            <w:pPr>
              <w:pStyle w:val="ProductList-TableBody"/>
            </w:pPr>
            <w:r>
              <w:rPr>
                <w:color w:val="FFFFFF"/>
              </w:rPr>
              <w:t>Omjer kvalificiranih licenci i jezgri Azure vCores</w:t>
            </w:r>
          </w:p>
        </w:tc>
      </w:tr>
      <w:tr w:rsidR="00A80210">
        <w:tc>
          <w:tcPr>
            <w:tcW w:w="3540" w:type="dxa"/>
            <w:tcBorders>
              <w:left w:val="single" w:sz="4" w:space="0" w:color="6E6E6E"/>
              <w:bottom w:val="none" w:sz="4" w:space="0" w:color="6E6E6E"/>
              <w:right w:val="single" w:sz="4" w:space="0" w:color="6E6E6E"/>
            </w:tcBorders>
          </w:tcPr>
          <w:p w:rsidR="00A80210" w:rsidRDefault="00033E7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A80210" w:rsidRDefault="00033E7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A80210" w:rsidRDefault="00033E7C">
            <w:pPr>
              <w:pStyle w:val="ProductList-TableBody"/>
            </w:pPr>
            <w:r>
              <w:t>1 licenca za jezgru: 4 vCores</w:t>
            </w:r>
          </w:p>
        </w:tc>
      </w:tr>
      <w:tr w:rsidR="00A80210">
        <w:tc>
          <w:tcPr>
            <w:tcW w:w="3540" w:type="dxa"/>
            <w:tcBorders>
              <w:top w:val="none" w:sz="4" w:space="0" w:color="6E6E6E"/>
              <w:left w:val="single" w:sz="4" w:space="0" w:color="6E6E6E"/>
              <w:bottom w:val="none" w:sz="4" w:space="0" w:color="6E6E6E"/>
            </w:tcBorders>
          </w:tcPr>
          <w:p w:rsidR="00A80210" w:rsidRDefault="00A80210">
            <w:pPr>
              <w:pStyle w:val="ProductList-TableBody"/>
            </w:pPr>
          </w:p>
        </w:tc>
        <w:tc>
          <w:tcPr>
            <w:tcW w:w="4280" w:type="dxa"/>
          </w:tcPr>
          <w:p w:rsidR="00A80210" w:rsidRDefault="00033E7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none" w:sz="4" w:space="0" w:color="6E6E6E"/>
            </w:tcBorders>
          </w:tcPr>
          <w:p w:rsidR="00A80210" w:rsidRDefault="00A80210">
            <w:pPr>
              <w:pStyle w:val="ProductList-TableBody"/>
            </w:pPr>
          </w:p>
        </w:tc>
        <w:tc>
          <w:tcPr>
            <w:tcW w:w="4280" w:type="dxa"/>
          </w:tcPr>
          <w:p w:rsidR="00A80210" w:rsidRDefault="00033E7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single" w:sz="4" w:space="0" w:color="6E6E6E"/>
            </w:tcBorders>
          </w:tcPr>
          <w:p w:rsidR="00A80210" w:rsidRDefault="00A80210">
            <w:pPr>
              <w:pStyle w:val="ProductList-TableBody"/>
            </w:pPr>
          </w:p>
        </w:tc>
        <w:tc>
          <w:tcPr>
            <w:tcW w:w="4280" w:type="dxa"/>
          </w:tcPr>
          <w:p w:rsidR="00A80210" w:rsidRDefault="00033E7C">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w:t>
            </w:r>
            <w:r>
              <w:rPr>
                <w:vertAlign w:val="superscript"/>
              </w:rPr>
              <w:t>1</w:t>
            </w:r>
            <w:r>
              <w:t>: 1 vCore</w:t>
            </w:r>
          </w:p>
        </w:tc>
      </w:tr>
      <w:tr w:rsidR="00A80210">
        <w:tc>
          <w:tcPr>
            <w:tcW w:w="3540" w:type="dxa"/>
            <w:tcBorders>
              <w:top w:val="single" w:sz="4" w:space="0" w:color="6E6E6E"/>
              <w:left w:val="single" w:sz="4" w:space="0" w:color="6E6E6E"/>
              <w:bottom w:val="none" w:sz="4" w:space="0" w:color="6E6E6E"/>
            </w:tcBorders>
          </w:tcPr>
          <w:p w:rsidR="00A80210" w:rsidRDefault="00033E7C">
            <w:pPr>
              <w:pStyle w:val="ProductList-TableBody"/>
            </w:pPr>
            <w:r>
              <w:t>SQL Server Standard (jezgra)</w:t>
            </w:r>
          </w:p>
        </w:tc>
        <w:tc>
          <w:tcPr>
            <w:tcW w:w="4280" w:type="dxa"/>
          </w:tcPr>
          <w:p w:rsidR="00A80210" w:rsidRDefault="00033E7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none" w:sz="4" w:space="0" w:color="6E6E6E"/>
            </w:tcBorders>
          </w:tcPr>
          <w:p w:rsidR="00A80210" w:rsidRDefault="00A80210">
            <w:pPr>
              <w:pStyle w:val="ProductList-TableBody"/>
            </w:pPr>
          </w:p>
        </w:tc>
        <w:tc>
          <w:tcPr>
            <w:tcW w:w="4280" w:type="dxa"/>
          </w:tcPr>
          <w:p w:rsidR="00A80210" w:rsidRDefault="00033E7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 1 vCore</w:t>
            </w:r>
          </w:p>
        </w:tc>
      </w:tr>
      <w:tr w:rsidR="00A80210">
        <w:tc>
          <w:tcPr>
            <w:tcW w:w="3540" w:type="dxa"/>
            <w:tcBorders>
              <w:top w:val="none" w:sz="4" w:space="0" w:color="6E6E6E"/>
              <w:left w:val="single" w:sz="4" w:space="0" w:color="6E6E6E"/>
              <w:bottom w:val="single" w:sz="4" w:space="0" w:color="6E6E6E"/>
            </w:tcBorders>
          </w:tcPr>
          <w:p w:rsidR="00A80210" w:rsidRDefault="00A80210">
            <w:pPr>
              <w:pStyle w:val="ProductList-TableBody"/>
            </w:pPr>
          </w:p>
        </w:tc>
        <w:tc>
          <w:tcPr>
            <w:tcW w:w="4280" w:type="dxa"/>
          </w:tcPr>
          <w:p w:rsidR="00A80210" w:rsidRDefault="00033E7C">
            <w:pPr>
              <w:pStyle w:val="ProductList-TableBody"/>
            </w:pPr>
            <w:r>
              <w:t>Virtualna računala u sustavu SQL S</w:t>
            </w:r>
            <w:r>
              <w:t>erver Standard</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1 licenca za jezgru</w:t>
            </w:r>
            <w:r>
              <w:rPr>
                <w:vertAlign w:val="superscript"/>
              </w:rPr>
              <w:t>1</w:t>
            </w:r>
            <w:r>
              <w:t>: 1 vCore</w:t>
            </w:r>
          </w:p>
        </w:tc>
      </w:tr>
    </w:tbl>
    <w:p w:rsidR="00A80210" w:rsidRDefault="00033E7C">
      <w:pPr>
        <w:pStyle w:val="ProductList-BodyIndented"/>
      </w:pPr>
      <w:r>
        <w:rPr>
          <w:vertAlign w:val="superscript"/>
        </w:rPr>
        <w:t>1</w:t>
      </w:r>
      <w:r>
        <w:rPr>
          <w:i/>
        </w:rPr>
        <w:t>Uz preduvjet od minimalno četiri licence za jezgru po virtualnom računalu.</w:t>
      </w:r>
    </w:p>
    <w:p w:rsidR="00A80210" w:rsidRDefault="00A80210">
      <w:pPr>
        <w:pStyle w:val="ProductList-BodyIndented"/>
      </w:pPr>
    </w:p>
    <w:p w:rsidR="00A80210" w:rsidRDefault="00033E7C">
      <w:pPr>
        <w:pStyle w:val="ProductList-BodyIndented"/>
      </w:pPr>
      <w:r>
        <w:t>Klijentu se neće naplatiti upotreba servisa Microsoft Azure Data Service, ali i dalje mora platiti cijenu računalne obrade (tj. osnovnu cijenu), pohranu i sigurnosno kopiranje, kao i ulaz-izlaz u vezi s upotrebom usluga (kao što je primjenjivo). Klijent mo</w:t>
      </w:r>
      <w:r>
        <w:t xml:space="preserve">ra navesti da upotrebljavaj Azure SQL Database (upravljana instanca, prilagodljivi skup i jedna baza podataka), Azure Data Factory SQL Server Integration Services ili virtualna računala u sustavu SQL Server Virtual Machines u okviru pogodnosti kombinirane </w:t>
      </w:r>
      <w:r>
        <w:t xml:space="preserve">upotrebe Azure za SQL Server pri konfiguriranju radnih opterećenja na platformi Azure. Klijenti mogu nadopuniti ta radna opterećenja potpuno izmjerenim uslugama Azure.  </w:t>
      </w:r>
    </w:p>
    <w:p w:rsidR="00A80210" w:rsidRDefault="00A80210">
      <w:pPr>
        <w:pStyle w:val="ProductList-BodyIndented"/>
      </w:pPr>
    </w:p>
    <w:p w:rsidR="00A80210" w:rsidRDefault="00033E7C">
      <w:pPr>
        <w:pStyle w:val="ProductList-SubClauseHeading"/>
        <w:outlineLvl w:val="4"/>
      </w:pPr>
      <w:r>
        <w:t>2.3.2 Prava prebacivanja u slučaju pogreške</w:t>
      </w:r>
    </w:p>
    <w:p w:rsidR="00A80210" w:rsidRDefault="00033E7C">
      <w:pPr>
        <w:pStyle w:val="ProductList-BodyIndented"/>
      </w:pPr>
      <w:r>
        <w:t>Pri dodjeli licenci za Pretplate na SQL S</w:t>
      </w:r>
      <w:r>
        <w:t>erver za licence za jezgru za Azure koje će se upotrebljavati s virtualnim računalima u sustavu SQL Server na platformi Azure klijent može upotrebljavati pasivne instance proizvoda na platformi Microsoft Azure u očekivanju događaja koji će zahtijevati preb</w:t>
      </w:r>
      <w:r>
        <w:t>acivanje. Broj licenci koji bi inače bio potreban za korištenje pasivnih instanci za prebacivanje u slučaju pogreške ne smije premašiti broj licenci potrebnih za korištenje primarnog virtualnog računala u sustavu SQL Server.</w:t>
      </w:r>
    </w:p>
    <w:p w:rsidR="00A80210" w:rsidRDefault="00A80210">
      <w:pPr>
        <w:pStyle w:val="ProductList-BodyIndented"/>
      </w:pPr>
    </w:p>
    <w:p w:rsidR="00A80210" w:rsidRDefault="00033E7C">
      <w:pPr>
        <w:pStyle w:val="ProductList-SubClauseHeading"/>
        <w:outlineLvl w:val="4"/>
      </w:pPr>
      <w:r>
        <w:t>2.3.3 Korištenje softvera na K</w:t>
      </w:r>
      <w:r>
        <w:t>lijentovim poslužiteljima</w:t>
      </w:r>
    </w:p>
    <w:p w:rsidR="00A80210" w:rsidRDefault="00033E7C">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w:t>
      </w:r>
      <w:r>
        <w:t>e licence za količinsko licenciranje za jezgru SQL Server Standard, odnosno SQL Server Enterprise, pod istim uvjetima i odredbama, kao što je navedeno u odjeljku „Prava na korištenje proizvoda“ u najnovijoj verziji Odredbi o proizvodu u unosu proizvoda SQL</w:t>
      </w:r>
      <w:r>
        <w:t xml:space="preserve"> Server. Tijekom trajanja pretplate Klijent ima dodatna prava koja odgovaraju pravima koja imaju klijenti tehnološkog jamstva Software Assurance u izdanjima za Samostalno hostiranje, Oporavak od katastrofe, Mobilnost licenci na svim farmama poslužitelja, P</w:t>
      </w:r>
      <w:r>
        <w:t>rava prebacivanja u slučaju pogreške i Neograničenu virtualizaciju*, kao i prava na korištenje softvera Machine Learning Server for Windows*, Machine Learning Server for Linux*, Machine Learning for Hadoop* i Power BI Report Server*. Na korištenje softvera</w:t>
      </w:r>
      <w:r>
        <w:t xml:space="preserve"> primjenjuju se isti uvjeti i odredbe, osim što je ništav zahtjev za aktivnim tehnološkim jamstvom Software Assurance.</w:t>
      </w:r>
    </w:p>
    <w:p w:rsidR="00A80210" w:rsidRDefault="00033E7C">
      <w:pPr>
        <w:pStyle w:val="ProductList-BodyIndented"/>
      </w:pPr>
      <w:r>
        <w:t>*Prava koja se primjenjuju samo na klijente sustava SQL Server Enterprise Core.</w:t>
      </w:r>
    </w:p>
    <w:p w:rsidR="00A80210" w:rsidRDefault="00A80210">
      <w:pPr>
        <w:pStyle w:val="ProductList-BodyIndented"/>
      </w:pPr>
    </w:p>
    <w:p w:rsidR="00A80210" w:rsidRDefault="00033E7C">
      <w:pPr>
        <w:pStyle w:val="ProductList-SubClauseHeading"/>
        <w:outlineLvl w:val="4"/>
      </w:pPr>
      <w:r>
        <w:t>2.3.4 Premještanje poslužiteljskih radnih opterećenja na</w:t>
      </w:r>
      <w:r>
        <w:t xml:space="preserve"> Azure</w:t>
      </w:r>
    </w:p>
    <w:p w:rsidR="00A80210" w:rsidRDefault="00033E7C">
      <w:pPr>
        <w:pStyle w:val="ProductList-BodyIndented"/>
      </w:pPr>
      <w:r>
        <w:t>Klijent ne može istovremeno dodijeliti licence za korištenje na platformi Azure i istu licencu dodijelili Poslužitelju koji je namijenjen za tu upotrebu, osim jednom na razdoblje koje ne premašuje 180 dan kako bi Klijent mogao premjestiti ta radna o</w:t>
      </w:r>
      <w:r>
        <w:t xml:space="preserve">pterećenja na Azure. </w:t>
      </w:r>
    </w:p>
    <w:p w:rsidR="00A80210" w:rsidRDefault="00A80210">
      <w:pPr>
        <w:pStyle w:val="ProductList-BodyIndented"/>
      </w:pPr>
    </w:p>
    <w:p w:rsidR="00A80210" w:rsidRDefault="00033E7C">
      <w:pPr>
        <w:pStyle w:val="ProductList-SubClauseHeading"/>
        <w:outlineLvl w:val="4"/>
      </w:pPr>
      <w:r>
        <w:t>2.3.5 Preraspodjela licenci</w:t>
      </w:r>
    </w:p>
    <w:p w:rsidR="00A80210" w:rsidRDefault="00033E7C">
      <w:pPr>
        <w:pStyle w:val="ProductList-BodyIndented"/>
      </w:pPr>
      <w:r>
        <w:t xml:space="preserve">Klijent može licence dodijeljene za upotrebu na platformi Azure preraspodijeliti Poslužiteljima namijenjenima Klijentu, pod uvjetom da licence moraju ostati dodijeljene za korištenje u određenom okruženju </w:t>
      </w:r>
      <w:r>
        <w:t xml:space="preserve">najmanje 90 dana nakon migracije radnog opterećenja. </w:t>
      </w:r>
    </w:p>
    <w:p w:rsidR="00A80210" w:rsidRDefault="00A80210">
      <w:pPr>
        <w:pStyle w:val="ProductList-BodyIndented"/>
        <w:jc w:val="right"/>
      </w:pPr>
    </w:p>
    <w:tbl>
      <w:tblPr>
        <w:tblStyle w:val="PURTable0"/>
        <w:tblW w:w="0" w:type="dxa"/>
        <w:tblLook w:val="04A0" w:firstRow="1" w:lastRow="0" w:firstColumn="1" w:lastColumn="0" w:noHBand="0" w:noVBand="1"/>
      </w:tblPr>
      <w:tblGrid>
        <w:gridCol w:w="1044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Indented"/>
      </w:pPr>
    </w:p>
    <w:p w:rsidR="00A80210" w:rsidRDefault="00033E7C">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26084460"/>
      <w:r>
        <w:instrText>Microsoft Dynamics 365 Services</w:instrText>
      </w:r>
      <w:bookmarkEnd w:id="244"/>
      <w:r>
        <w:instrText>" \l 2</w:instrText>
      </w:r>
      <w:r>
        <w:fldChar w:fldCharType="end"/>
      </w:r>
    </w:p>
    <w:p w:rsidR="00A80210" w:rsidRDefault="00033E7C">
      <w:pPr>
        <w:pStyle w:val="ProductList-Offering1SubSection"/>
        <w:outlineLvl w:val="2"/>
      </w:pPr>
      <w:bookmarkStart w:id="245" w:name="_Sec1152"/>
      <w:r>
        <w:t xml:space="preserve">1. </w:t>
      </w:r>
      <w:r>
        <w:t>Dostupnost programa</w:t>
      </w:r>
      <w:bookmarkEnd w:id="245"/>
    </w:p>
    <w:tbl>
      <w:tblPr>
        <w:tblStyle w:val="PURTable"/>
        <w:tblW w:w="0" w:type="dxa"/>
        <w:tblLook w:val="04A0" w:firstRow="1" w:lastRow="0" w:firstColumn="1" w:lastColumn="0" w:noHBand="0" w:noVBand="1"/>
      </w:tblPr>
      <w:tblGrid>
        <w:gridCol w:w="4239"/>
        <w:gridCol w:w="682"/>
        <w:gridCol w:w="670"/>
        <w:gridCol w:w="789"/>
        <w:gridCol w:w="702"/>
        <w:gridCol w:w="724"/>
        <w:gridCol w:w="817"/>
        <w:gridCol w:w="692"/>
        <w:gridCol w:w="687"/>
        <w:gridCol w:w="782"/>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w:instrText>
            </w:r>
            <w:r>
              <w:instrText xml:space="preserve">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w:instrText>
            </w:r>
            <w:r>
              <w:instrText xml:space="preserve">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Dynamics 365 Business Central Premium/Essentials/Team Member</w:t>
            </w:r>
            <w:r>
              <w:fldChar w:fldCharType="begin"/>
            </w:r>
            <w:r>
              <w:instrText xml:space="preserve"> XE "</w:instrText>
            </w:r>
            <w:r>
              <w:instrText xml:space="preserve">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w:instrText>
            </w:r>
            <w:r>
              <w:instrText xml:space="preserve">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lastRenderedPageBreak/>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Unified Operations Plan From SA</w:t>
            </w:r>
            <w:r>
              <w:fldChar w:fldCharType="begin"/>
            </w:r>
            <w:r>
              <w:instrText xml:space="preserve"> XE "</w:instrText>
            </w:r>
            <w:r>
              <w:instrText xml:space="preserve">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Customer Service Professional</w:t>
            </w:r>
            <w:r>
              <w:fldChar w:fldCharType="begin"/>
            </w:r>
            <w:r>
              <w:instrText xml:space="preserve"> XE "Dynamics 365 for Customer Service P</w:instrText>
            </w:r>
            <w:r>
              <w:instrText xml:space="preserve">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Field Service</w:t>
            </w:r>
            <w:r>
              <w:fldChar w:fldCharType="begin"/>
            </w:r>
            <w:r>
              <w:instrText xml:space="preserve"> XE "Dynamics</w:instrText>
            </w:r>
            <w:r>
              <w:instrText xml:space="preserve">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Dynamics 365 for Operations Device From SA </w:t>
            </w:r>
            <w:r>
              <w:fldChar w:fldCharType="begin"/>
            </w:r>
            <w:r>
              <w:instrText xml:space="preserve"> XE "</w:instrText>
            </w:r>
            <w:r>
              <w:instrText xml:space="preserve">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w:instrText>
            </w:r>
            <w:r>
              <w:instrText xml:space="preserve">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w:instrText>
            </w:r>
            <w:r>
              <w:instrText xml:space="preserve">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 pohrana baze podataka za dodatno angažiranje klijenata</w:t>
            </w:r>
            <w:r>
              <w:fldChar w:fldCharType="begin"/>
            </w:r>
            <w:r>
              <w:instrText xml:space="preserve"> XE "Dynamics 365</w:instrText>
            </w:r>
            <w:r>
              <w:instrText xml:space="preserve">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Dynamics 365 – objave na društvenim mrežama za </w:t>
            </w:r>
            <w:r>
              <w:t>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Unified Operations Plan – dodatna pohrana baze podataka</w:t>
            </w:r>
            <w:r>
              <w:fldChar w:fldCharType="begin"/>
            </w:r>
            <w:r>
              <w:instrText xml:space="preserve"> XE "Dynamics 365 Unified Operations Plan – dodatna pohrana baze podataka</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Unified Operations Plan – testno okruženje, slojevi 1 do 5</w:t>
            </w:r>
            <w:r>
              <w:fldChar w:fldCharType="begin"/>
            </w:r>
            <w:r>
              <w:instrText xml:space="preserve"> XE "</w:instrText>
            </w:r>
            <w:r>
              <w:instrText xml:space="preserve">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2"/>
      </w:pPr>
      <w:bookmarkStart w:id="246" w:name="_Sec1153"/>
      <w:r>
        <w:t>2. Uvjeti za proizvod</w:t>
      </w:r>
      <w:bookmarkEnd w:id="246"/>
    </w:p>
    <w:tbl>
      <w:tblPr>
        <w:tblStyle w:val="PURTable"/>
        <w:tblW w:w="0" w:type="dxa"/>
        <w:tblLook w:val="04A0" w:firstRow="1" w:lastRow="0" w:firstColumn="1" w:lastColumn="0" w:noHBand="0" w:noVBand="1"/>
      </w:tblPr>
      <w:tblGrid>
        <w:gridCol w:w="3602"/>
        <w:gridCol w:w="3594"/>
        <w:gridCol w:w="3594"/>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w:instrText>
            </w:r>
            <w:r>
              <w:instrText xml:space="preserve">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w:instrText>
            </w:r>
            <w:r>
              <w:instrText xml:space="preserve">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w:t>
            </w:r>
            <w:r>
              <w:rPr>
                <w:color w:val="404040"/>
              </w:rPr>
              <w:t>raciju: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w:t>
            </w:r>
            <w:r>
              <w:t>oftware Assurance, Dodatni SL-ovi po korisniku,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w:instrText>
            </w:r>
            <w:r>
              <w:instrText xml:space="preserv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w:t>
            </w:r>
            <w:r>
              <w:rPr>
                <w:color w:val="0563C1"/>
              </w:rPr>
              <w:t>java uvjete za smanjenje broja (SCE)</w:t>
            </w:r>
            <w:r>
              <w:fldChar w:fldCharType="end"/>
            </w:r>
            <w:r>
              <w:t>: Sve, osim Microsoft Relationship Sales</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3"/>
      </w:pPr>
      <w:r>
        <w:t>2.1 Unified Service Desk (USD)</w:t>
      </w:r>
    </w:p>
    <w:p w:rsidR="00A80210" w:rsidRDefault="00033E7C">
      <w:pPr>
        <w:pStyle w:val="ProductList-Body"/>
      </w:pPr>
      <w:r>
        <w:t>Korisnici s aktivnom pretplatom na Dynamics 365 Customer Engagement Plan, Dynamics 365 Unified Operations Plan ili Dynamics 365 Plan mogu instalirati i koristiti soft</w:t>
      </w:r>
      <w:r>
        <w:t>ver USD za svakog korisnika.</w:t>
      </w:r>
    </w:p>
    <w:p w:rsidR="00A80210" w:rsidRDefault="00A80210">
      <w:pPr>
        <w:pStyle w:val="ProductList-Body"/>
      </w:pPr>
    </w:p>
    <w:p w:rsidR="00A80210" w:rsidRDefault="00033E7C">
      <w:pPr>
        <w:pStyle w:val="ProductList-ClauseHeading"/>
        <w:outlineLvl w:val="3"/>
      </w:pPr>
      <w:r>
        <w:t>2.2 Dynamics CustomerSource</w:t>
      </w:r>
    </w:p>
    <w:p w:rsidR="00A80210" w:rsidRDefault="00033E7C">
      <w:pPr>
        <w:pStyle w:val="ProductList-Body"/>
      </w:pPr>
      <w:r>
        <w:t xml:space="preserve">Klijenti s aktivnim pretplatama na Dynamics 365 mogu pristupiti usluzi CustomerSource i koristiti je. </w:t>
      </w:r>
    </w:p>
    <w:p w:rsidR="00A80210" w:rsidRDefault="00A80210">
      <w:pPr>
        <w:pStyle w:val="ProductList-Body"/>
      </w:pPr>
    </w:p>
    <w:p w:rsidR="00A80210" w:rsidRDefault="00033E7C">
      <w:pPr>
        <w:pStyle w:val="ProductList-ClauseHeading"/>
        <w:outlineLvl w:val="3"/>
      </w:pPr>
      <w:r>
        <w:t>2.3 Ispunjavanje uvjeta za kvalificirane ponude</w:t>
      </w:r>
    </w:p>
    <w:p w:rsidR="00A80210" w:rsidRDefault="00033E7C">
      <w:pPr>
        <w:pStyle w:val="ProductList-Body"/>
      </w:pPr>
      <w:r>
        <w:t xml:space="preserve">Klijenti s aktivnim ugovorom koji su prije 1. </w:t>
      </w:r>
      <w:r>
        <w:t>studenog 2016. kupili pretplatu na Online uslugu, tehnološko jamstvo Software Assurance ili Dynamics Enhancement Plan za Kvalificirane proizvode u tablici u nastavku mogu steći licencu iz odgovarajuće kvalificirane ponude za Dynamics 365 Online Services do</w:t>
      </w:r>
      <w:r>
        <w:t xml:space="preserve"> 1. studenog 2019. Klijenti s ugovorima o količinskom licenciranju i cjenikom za sustav Dynamics (engl. Dynamics Price List, DPL) ispunjavaju uvjete za tu ponudu pri licenciranju usluge pretplate u drugom licencnom programu osim onog za koji je licenciran </w:t>
      </w:r>
      <w:r>
        <w:t>Kvalificirani proizvod.</w:t>
      </w:r>
    </w:p>
    <w:tbl>
      <w:tblPr>
        <w:tblStyle w:val="PURTable"/>
        <w:tblW w:w="0" w:type="dxa"/>
        <w:tblLook w:val="04A0" w:firstRow="1" w:lastRow="0" w:firstColumn="1" w:lastColumn="0" w:noHBand="0" w:noVBand="1"/>
      </w:tblPr>
      <w:tblGrid>
        <w:gridCol w:w="5333"/>
        <w:gridCol w:w="5457"/>
      </w:tblGrid>
      <w:tr w:rsidR="00A802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80210" w:rsidRDefault="00033E7C">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80210" w:rsidRDefault="00033E7C">
            <w:pPr>
              <w:pStyle w:val="ProductList-TableBody"/>
            </w:pPr>
            <w:r>
              <w:rPr>
                <w:color w:val="FFFFFF"/>
              </w:rPr>
              <w:t>Odgovarajuća kvalificirana ponuda za Dynamics 365 Online Services</w:t>
            </w:r>
          </w:p>
        </w:tc>
      </w:tr>
      <w:tr w:rsidR="00A80210">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Kvalificirana ponuda za Dynamics 365</w:t>
            </w:r>
            <w:r>
              <w:br/>
            </w:r>
          </w:p>
        </w:tc>
      </w:tr>
      <w:tr w:rsidR="00A80210">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Kvalificirana ponuda za prijelazni SA* za Dynamics 365</w:t>
            </w:r>
            <w:r>
              <w:br/>
              <w:t>Kvalificirana ponuda za dodatak* za Dynamics 365</w:t>
            </w:r>
          </w:p>
        </w:tc>
      </w:tr>
      <w:tr w:rsidR="00A80210">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w:t>
            </w:r>
          </w:p>
          <w:p w:rsidR="00A80210" w:rsidRDefault="00033E7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Kvalificirana ponuda za Dynamics 365 Business Central</w:t>
            </w:r>
            <w:r>
              <w:br/>
            </w:r>
          </w:p>
        </w:tc>
      </w:tr>
    </w:tbl>
    <w:p w:rsidR="00A80210" w:rsidRDefault="00033E7C">
      <w:pPr>
        <w:pStyle w:val="ProductList-Body"/>
      </w:pPr>
      <w:r>
        <w:rPr>
          <w:i/>
        </w:rPr>
        <w:t>*Kvalificirane licence i odgovarajući prijelaz</w:t>
      </w:r>
      <w:r>
        <w:rPr>
          <w:i/>
        </w:rPr>
        <w:t xml:space="preserve">ni USL-ovi prijelaznog SA-a i dodatni USL-ovi navedeni su </w:t>
      </w:r>
      <w:hyperlink w:anchor="_Sec1237">
        <w:r>
          <w:rPr>
            <w:i/>
            <w:color w:val="00467F"/>
            <w:u w:val="single"/>
          </w:rPr>
          <w:t>Dodatku C – Dodaci i druge prijelazne licence</w:t>
        </w:r>
      </w:hyperlink>
      <w:r>
        <w:rPr>
          <w:i/>
        </w:rPr>
        <w:t xml:space="preserve">. </w:t>
      </w:r>
    </w:p>
    <w:p w:rsidR="00A80210" w:rsidRDefault="00A80210">
      <w:pPr>
        <w:pStyle w:val="ProductList-Body"/>
      </w:pPr>
    </w:p>
    <w:p w:rsidR="00A80210" w:rsidRDefault="00033E7C">
      <w:pPr>
        <w:pStyle w:val="ProductList-ClauseHeading"/>
        <w:outlineLvl w:val="3"/>
      </w:pPr>
      <w:r>
        <w:t>2.4 Dynamics 365 Plan za državne ustanove</w:t>
      </w:r>
    </w:p>
    <w:p w:rsidR="00A80210" w:rsidRDefault="00033E7C">
      <w:pPr>
        <w:pStyle w:val="ProductList-Body"/>
      </w:pPr>
      <w:r>
        <w:t>Dynamics 365 Unified Operations Plan, Dynamics 365 for Retail, i Dynamics 36</w:t>
      </w:r>
      <w:r>
        <w:t>5 for Talent nisu dostupni u pretplati za Microsoft 365 Plan za državne ustanove.</w:t>
      </w:r>
    </w:p>
    <w:p w:rsidR="00A80210" w:rsidRDefault="00A80210">
      <w:pPr>
        <w:pStyle w:val="ProductList-Body"/>
      </w:pPr>
    </w:p>
    <w:p w:rsidR="00A80210" w:rsidRDefault="00033E7C">
      <w:pPr>
        <w:pStyle w:val="ProductList-ClauseHeading"/>
        <w:outlineLvl w:val="3"/>
      </w:pPr>
      <w:r>
        <w:t>2.5 Dynamics 365 Customer Engagement Plan i Customer Engagement Apps za državne i obrazovne ustanove</w:t>
      </w:r>
    </w:p>
    <w:p w:rsidR="00A80210" w:rsidRDefault="00033E7C">
      <w:pPr>
        <w:pStyle w:val="ProductList-Body"/>
      </w:pPr>
      <w:r>
        <w:t xml:space="preserve">Dynamics 365 Customer Engagement Plan i njegove pojedine usluge, kao što je definirano u Dodatku 2 – Paketi pretplatničkih licenci dokumenta </w:t>
      </w:r>
      <w:hyperlink r:id="rId121">
        <w:r>
          <w:rPr>
            <w:color w:val="00467F"/>
            <w:u w:val="single"/>
          </w:rPr>
          <w:t>Odredbe za Online usluge</w:t>
        </w:r>
      </w:hyperlink>
      <w:r>
        <w:t xml:space="preserve"> dostupni su za državne i obrazo</w:t>
      </w:r>
      <w:r>
        <w:t>vne ustanove u programima Open License, Open Value i Open Value Subscription (Pretplatnički ugovor Open Value Subscription).</w:t>
      </w:r>
    </w:p>
    <w:p w:rsidR="00A80210" w:rsidRDefault="00A80210">
      <w:pPr>
        <w:pStyle w:val="ProductList-Body"/>
      </w:pPr>
    </w:p>
    <w:p w:rsidR="00A80210" w:rsidRDefault="00033E7C">
      <w:pPr>
        <w:pStyle w:val="ProductList-ClauseHeading"/>
        <w:outlineLvl w:val="3"/>
      </w:pPr>
      <w:r>
        <w:t>2.6 Izdanja Embedded za Dynamics 365 Services</w:t>
      </w:r>
    </w:p>
    <w:p w:rsidR="00A80210" w:rsidRDefault="00033E7C">
      <w:pPr>
        <w:pStyle w:val="ProductList-Body"/>
      </w:pPr>
      <w:r>
        <w:t>Izdanja Embedded određenih usluga Dynamics 365 Services dostupne su putem Microsofto</w:t>
      </w:r>
      <w:r>
        <w:t xml:space="preserve">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w:instrText>
      </w:r>
      <w:r>
        <w:instrText xml:space="preserve">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w:t>
      </w:r>
      <w:r>
        <w:t>cijama.</w:t>
      </w:r>
    </w:p>
    <w:p w:rsidR="00A80210" w:rsidRDefault="00A80210">
      <w:pPr>
        <w:pStyle w:val="ProductList-Body"/>
      </w:pPr>
    </w:p>
    <w:p w:rsidR="00A80210" w:rsidRDefault="00033E7C">
      <w:pPr>
        <w:pStyle w:val="ProductList-ClauseHeading"/>
        <w:outlineLvl w:val="3"/>
      </w:pPr>
      <w:r>
        <w:t>2.7 Preduvjeti za SL-ove za Dynamics 365 Team Members</w:t>
      </w:r>
    </w:p>
    <w:p w:rsidR="00A80210" w:rsidRDefault="00033E7C">
      <w:pPr>
        <w:pStyle w:val="ProductList-Body"/>
      </w:pPr>
      <w:r>
        <w:t>Samo klijenti s licencom za Dynamics 365 Plan, Dynamics 365 Customer Engagement Plan, Dynamics 365 Plan, Dynamics 365 Unified Operations Plan ili za aplikacije komponenti uključene u planove mo</w:t>
      </w:r>
      <w:r>
        <w:t>gu steći SL-ove za Dynamics 365 Team Members.</w:t>
      </w:r>
    </w:p>
    <w:p w:rsidR="00A80210" w:rsidRDefault="00A80210">
      <w:pPr>
        <w:pStyle w:val="ProductList-Body"/>
      </w:pPr>
    </w:p>
    <w:p w:rsidR="00A80210" w:rsidRDefault="00033E7C">
      <w:pPr>
        <w:pStyle w:val="ProductList-ClauseHeading"/>
        <w:outlineLvl w:val="3"/>
      </w:pPr>
      <w:r>
        <w:t>2.8 Preduvjeti za Dynamics 365 for Marketing Attach</w:t>
      </w:r>
    </w:p>
    <w:p w:rsidR="00A80210" w:rsidRDefault="00033E7C">
      <w:pPr>
        <w:pStyle w:val="ProductList-Body"/>
      </w:pPr>
      <w:r>
        <w:t xml:space="preserve">Samo klijenti s licencom za Microsoft Relationship Sales, Dynamics 365 Customer Engagement Plan ili za aplikacije komponenti uključene Dynamics 365 Customer </w:t>
      </w:r>
      <w:r>
        <w:t>Engagement Plan mogu steći SL-ove za Dynamics 365 Team Members.</w:t>
      </w:r>
    </w:p>
    <w:p w:rsidR="00A80210" w:rsidRDefault="00A80210">
      <w:pPr>
        <w:pStyle w:val="ProductList-Body"/>
      </w:pPr>
    </w:p>
    <w:p w:rsidR="00A80210" w:rsidRDefault="00033E7C">
      <w:pPr>
        <w:pStyle w:val="ProductList-ClauseHeading"/>
        <w:outlineLvl w:val="3"/>
      </w:pPr>
      <w:r>
        <w:t>2.9 Značajke licence Team Members za postojeće Klijente</w:t>
      </w:r>
    </w:p>
    <w:p w:rsidR="00A80210" w:rsidRDefault="00033E7C">
      <w:pPr>
        <w:pStyle w:val="ProductList-Body"/>
      </w:pPr>
      <w:r>
        <w:t>Dodane su odredbe u kojima se navodi da postojeći klijenti s licencama Team Members stečenima prije 1. listopada 2018. mogu koristiti p</w:t>
      </w:r>
      <w:r>
        <w:t>ostojeće i novostečene licence Team Members u skladu s opisom usluge u Dodatku H Vodiča za licenciranje sustava Dynamics 365 (</w:t>
      </w:r>
      <w:hyperlink r:id="rId122">
        <w:r>
          <w:rPr>
            <w:color w:val="00467F"/>
            <w:u w:val="single"/>
          </w:rPr>
          <w:t>https://go.microsoft.com/fwlink/?LinkId=866544&amp;clcid</w:t>
        </w:r>
        <w:r>
          <w:rPr>
            <w:color w:val="00467F"/>
            <w:u w:val="single"/>
          </w:rPr>
          <w:t>=0x409</w:t>
        </w:r>
      </w:hyperlink>
      <w:r>
        <w:t>) tijekom trajanja postojeće pretplate i svakog razdoblja pretplate nakon toga započetog prije 1. srpnja 2020 ili do 30. lipnja 2023., ovisno o tome što je ranije.</w:t>
      </w:r>
    </w:p>
    <w:p w:rsidR="00A80210" w:rsidRDefault="00A80210">
      <w:pPr>
        <w:pStyle w:val="ProductList-Body"/>
      </w:pPr>
    </w:p>
    <w:p w:rsidR="00A80210" w:rsidRDefault="00033E7C">
      <w:pPr>
        <w:pStyle w:val="ProductList-ClauseHeading"/>
        <w:outlineLvl w:val="3"/>
      </w:pPr>
      <w:r>
        <w:t>2.10 Dynamics 365 for Talent Comprehensive Hiring</w:t>
      </w:r>
    </w:p>
    <w:p w:rsidR="00A80210" w:rsidRDefault="00033E7C">
      <w:pPr>
        <w:pStyle w:val="ProductList-Body"/>
      </w:pPr>
      <w:r>
        <w:t xml:space="preserve">Minimalni broj stečenih licenci za </w:t>
      </w:r>
      <w:r>
        <w:t>Dynamics 365 for Talent Comprehensive Hiring mora uključivati dovoljan broj prava za zaposlenike da ispuni ili premaši broj radnika na platnom spisku Klijenta i bilo kojeg od njegovih sudjelujućih povezanih društava.</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w:t>
            </w:r>
            <w:r>
              <w:rPr>
                <w:sz w:val="14"/>
              </w:rPr>
              <w:t xml:space="preserve">/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247" w:name="_Sec632"/>
      <w:r>
        <w:lastRenderedPageBreak/>
        <w:t>Office 365 Services</w:t>
      </w:r>
      <w:bookmarkEnd w:id="247"/>
      <w:r>
        <w:fldChar w:fldCharType="begin"/>
      </w:r>
      <w:r>
        <w:instrText xml:space="preserve"> TC "</w:instrText>
      </w:r>
      <w:bookmarkStart w:id="248" w:name="_Toc526084461"/>
      <w:r>
        <w:instrText>Office 365 Services</w:instrText>
      </w:r>
      <w:bookmarkEnd w:id="248"/>
      <w:r>
        <w:instrText>" \l 2</w:instrText>
      </w:r>
      <w:r>
        <w:fldChar w:fldCharType="end"/>
      </w:r>
    </w:p>
    <w:p w:rsidR="00A80210" w:rsidRDefault="00033E7C">
      <w:pPr>
        <w:pStyle w:val="ProductList-Offering2HeadingNoBorder"/>
        <w:outlineLvl w:val="2"/>
      </w:pPr>
      <w:bookmarkStart w:id="249" w:name="_Sec633"/>
      <w:r>
        <w:t>Aplikacije Office 365</w:t>
      </w:r>
      <w:bookmarkEnd w:id="249"/>
      <w:r>
        <w:fldChar w:fldCharType="begin"/>
      </w:r>
      <w:r>
        <w:instrText xml:space="preserve"> TC "</w:instrText>
      </w:r>
      <w:bookmarkStart w:id="250" w:name="_Toc526084462"/>
      <w:r>
        <w:instrText>Aplikacije Office 365</w:instrText>
      </w:r>
      <w:bookmarkEnd w:id="250"/>
      <w:r>
        <w:instrText>" \l 3</w:instrText>
      </w:r>
      <w:r>
        <w:fldChar w:fldCharType="end"/>
      </w:r>
    </w:p>
    <w:p w:rsidR="00A80210" w:rsidRDefault="00033E7C">
      <w:pPr>
        <w:pStyle w:val="ProductList-Offering1SubSection"/>
        <w:outlineLvl w:val="3"/>
      </w:pPr>
      <w:bookmarkStart w:id="251" w:name="_Sec719"/>
      <w:r>
        <w:t>1. Dostupnost programa</w:t>
      </w:r>
      <w:bookmarkEnd w:id="251"/>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ProPlus</w:t>
            </w:r>
            <w:r>
              <w:fldChar w:fldCharType="begin"/>
            </w:r>
            <w:r>
              <w:instrText xml:space="preserve"> XE "</w:instrText>
            </w:r>
            <w:r>
              <w:instrText xml:space="preserve">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w:instrText>
            </w:r>
            <w:r>
              <w:instrText xml:space="preserve">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w:t>
            </w:r>
            <w:r>
              <w:t xml:space="preserve">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252" w:name="_Sec774"/>
      <w:r>
        <w:t>2. Uvjeti za proizvod</w:t>
      </w:r>
      <w:bookmarkEnd w:id="252"/>
    </w:p>
    <w:tbl>
      <w:tblPr>
        <w:tblStyle w:val="PURTable"/>
        <w:tblW w:w="0" w:type="dxa"/>
        <w:tblLook w:val="04A0" w:firstRow="1" w:lastRow="0" w:firstColumn="1" w:lastColumn="0" w:noHBand="0" w:noVBand="1"/>
      </w:tblPr>
      <w:tblGrid>
        <w:gridCol w:w="3607"/>
        <w:gridCol w:w="3598"/>
        <w:gridCol w:w="358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w:instrText>
            </w:r>
            <w:r>
              <w:instrText xml:space="preserve">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w:instrText>
            </w:r>
            <w:r>
              <w:instrText xml:space="preserve">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w:instrText>
            </w:r>
            <w:r>
              <w:instrText xml:space="preserve"> godišnje obveze nakon 12 uzastopnih mjeseci." </w:instrText>
            </w:r>
            <w:r>
              <w:fldChar w:fldCharType="separate"/>
            </w:r>
            <w:r>
              <w:rPr>
                <w:color w:val="0563C1"/>
              </w:rPr>
              <w:t>Ispunjava uvjete za smanjenje broja (SCE)</w:t>
            </w:r>
            <w:r>
              <w:fldChar w:fldCharType="end"/>
            </w:r>
            <w:r>
              <w:t>: Visio Online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w:instrText>
            </w:r>
            <w:r>
              <w:instrText xml:space="preserve">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w:instrText>
            </w:r>
            <w:r>
              <w:instrText xml:space="preserv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w:instrText>
            </w:r>
            <w:r>
              <w:instrText xml:space="preserve">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2.1 Ispunjavanje uvjeta za medije za Office 365 Pro Plus uz prava Windows To Go</w:t>
      </w:r>
    </w:p>
    <w:p w:rsidR="00A80210" w:rsidRDefault="00033E7C">
      <w:pPr>
        <w:pStyle w:val="ProductList-Body"/>
      </w:pPr>
      <w:r>
        <w:t>Ako korisnik kojem je Klijent dodijelio Licencu Office 365 ProPlus koristi softver na temelju Prava Windows to Go, onda umjesto instaliranja primjerka s</w:t>
      </w:r>
      <w:r>
        <w:t>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w:instrText>
      </w:r>
      <w:r>
        <w:instrText xml:space="preserve">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w:t>
      </w:r>
      <w:r>
        <w:t>nal Plus 2013 s USB pogona.</w:t>
      </w:r>
    </w:p>
    <w:p w:rsidR="00A80210" w:rsidRDefault="00A80210">
      <w:pPr>
        <w:pStyle w:val="ProductList-Body"/>
      </w:pPr>
    </w:p>
    <w:p w:rsidR="00A80210" w:rsidRDefault="00033E7C">
      <w:pPr>
        <w:pStyle w:val="ProductList-ClauseHeading"/>
        <w:outlineLvl w:val="4"/>
      </w:pPr>
      <w:r>
        <w:t>2.2 Migracijsko razdoblje za pretplatnički ugovor Open Value Subscription</w:t>
      </w:r>
    </w:p>
    <w:p w:rsidR="00A80210" w:rsidRDefault="00033E7C">
      <w:pPr>
        <w:pStyle w:val="ProductList-Body"/>
      </w:pPr>
      <w:r>
        <w:t xml:space="preserve">Za svaku pojedinačnu stavku SL-ova za korisnike za Office 365 ProPlus, Enterprise E3/E5 ili A3/E5 koju Klijent aktivira na datum isteka ili prije isteka </w:t>
      </w:r>
      <w:r>
        <w:t>ugovora Open Value Subscription Agreement (Pretplatničkog ugovora Open Value) („Datum isteka“) Klijent može nastaviti koristiti primjerak sustava Office Standard ili Professional Plus koji mu je licenciran na temelju Open Value Subscription Agreement (Pret</w:t>
      </w:r>
      <w:r>
        <w: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w:t>
      </w:r>
      <w:r>
        <w:t>ja su na snazi na Datum isteka.</w:t>
      </w:r>
    </w:p>
    <w:p w:rsidR="00A80210" w:rsidRDefault="00A80210">
      <w:pPr>
        <w:pStyle w:val="ProductList-Body"/>
      </w:pPr>
    </w:p>
    <w:p w:rsidR="00A80210" w:rsidRDefault="00033E7C">
      <w:pPr>
        <w:pStyle w:val="ProductList-ClauseHeading"/>
        <w:outlineLvl w:val="4"/>
      </w:pPr>
      <w:r>
        <w:t>2.3 Prava na implementaciju za Visio</w:t>
      </w:r>
    </w:p>
    <w:p w:rsidR="00A80210" w:rsidRDefault="00033E7C">
      <w:pPr>
        <w:pStyle w:val="ProductList-Body"/>
      </w:pPr>
      <w:r>
        <w:t>Korisnici plana Visio Online Plan 2 mogu instalirati i upotrebljavati jedan primjerak softvera Visio Standard 2016 ili Visio Professional 2016 ili prethodnu verziju softver Visio kako sl</w:t>
      </w:r>
      <w:r>
        <w:t>ijedi:</w:t>
      </w:r>
    </w:p>
    <w:p w:rsidR="00A80210" w:rsidRDefault="00033E7C">
      <w:pPr>
        <w:pStyle w:val="ProductList-Bullet"/>
        <w:numPr>
          <w:ilvl w:val="0"/>
          <w:numId w:val="44"/>
        </w:numPr>
      </w:pPr>
      <w:r>
        <w:t>ako je korisnik licenciran za Office Standard ili Office Professional Plus</w:t>
      </w:r>
      <w:r>
        <w:rPr>
          <w:vertAlign w:val="superscript"/>
        </w:rPr>
        <w:t>1</w:t>
      </w:r>
      <w:r>
        <w:t>i</w:t>
      </w:r>
    </w:p>
    <w:p w:rsidR="00A80210" w:rsidRDefault="00033E7C">
      <w:pPr>
        <w:pStyle w:val="ProductList-Bullet"/>
        <w:numPr>
          <w:ilvl w:val="0"/>
          <w:numId w:val="44"/>
        </w:numPr>
      </w:pPr>
      <w:r>
        <w:t>samo na uređaju na kojem je instaliran sustav Office.</w:t>
      </w:r>
    </w:p>
    <w:p w:rsidR="00A80210" w:rsidRDefault="00033E7C">
      <w:pPr>
        <w:pStyle w:val="ProductList-Body"/>
      </w:pPr>
      <w:r>
        <w:rPr>
          <w:vertAlign w:val="superscript"/>
        </w:rPr>
        <w:t>1</w:t>
      </w:r>
      <w:r>
        <w:t>Korisnici licencirani za sustav Office Professional Plus u okviru Microsoft 365 From SA User SL-a s početkom trajanja licence prije 1. siječnja 2019. ispunjavaju uvjete za to pravo.</w:t>
      </w:r>
    </w:p>
    <w:p w:rsidR="00A80210" w:rsidRDefault="00A80210">
      <w:pPr>
        <w:pStyle w:val="ProductList-Body"/>
      </w:pPr>
    </w:p>
    <w:p w:rsidR="00A80210" w:rsidRDefault="00033E7C">
      <w:pPr>
        <w:pStyle w:val="ProductList-ClauseHeading"/>
        <w:outlineLvl w:val="4"/>
      </w:pPr>
      <w:r>
        <w:t>2.4 Multi-Geo Capabilities u sustavu Office 365</w:t>
      </w:r>
    </w:p>
    <w:p w:rsidR="00A80210" w:rsidRDefault="00033E7C">
      <w:pPr>
        <w:pStyle w:val="ProductList-Body"/>
      </w:pPr>
      <w:r>
        <w:t>Na pretplate na Multi-Geo</w:t>
      </w:r>
      <w:r>
        <w:t xml:space="preserve"> Capabilities u sustavu Office 365 primjenjuje se sljedeće:</w:t>
      </w:r>
    </w:p>
    <w:p w:rsidR="00A80210" w:rsidRDefault="00033E7C">
      <w:pPr>
        <w:pStyle w:val="ProductList-Bullet"/>
        <w:numPr>
          <w:ilvl w:val="0"/>
          <w:numId w:val="45"/>
        </w:numPr>
      </w:pPr>
      <w:r>
        <w:t xml:space="preserve">minimalno 5000 pretplata na Office 365 Services po klijentu </w:t>
      </w:r>
    </w:p>
    <w:p w:rsidR="00A80210" w:rsidRDefault="00033E7C">
      <w:pPr>
        <w:pStyle w:val="ProductList-Bullet"/>
        <w:numPr>
          <w:ilvl w:val="0"/>
          <w:numId w:val="45"/>
        </w:numPr>
      </w:pPr>
      <w:r>
        <w:t>minimalno 5% pretplata na Office 365 Services unutar klijenta ima odgovarajuću pretplatu na Multi-Geo Capabilities u sustavu Office 365</w:t>
      </w:r>
      <w:r>
        <w:t xml:space="preserve"> </w:t>
      </w:r>
    </w:p>
    <w:p w:rsidR="00A80210" w:rsidRDefault="00033E7C">
      <w:pPr>
        <w:pStyle w:val="ProductList-Bullet"/>
        <w:numPr>
          <w:ilvl w:val="0"/>
          <w:numId w:val="45"/>
        </w:numPr>
      </w:pPr>
      <w:r>
        <w:t xml:space="preserve">Osim inicijalne dodjele pretplate na Multi-Geo Capabilities u sustavu Office 365, premještanja mogućnosti Geo mjesečno su ograničena na (i) 4000 ili (ii) 5% klijentovih pretplata na Multi-Geo Capabilities u sustavu Office 365 i </w:t>
      </w:r>
    </w:p>
    <w:p w:rsidR="00A80210" w:rsidRDefault="00033E7C">
      <w:pPr>
        <w:pStyle w:val="ProductList-Bullet"/>
        <w:numPr>
          <w:ilvl w:val="0"/>
          <w:numId w:val="45"/>
        </w:numPr>
      </w:pPr>
      <w:r>
        <w:t>klijent mora imati adresu</w:t>
      </w:r>
      <w:r>
        <w:t xml:space="preserve"> fakturiranja u Indiji da bi prenio pretplate na Multi-Geo Capabilities u sustavu Office 365 korisnicima u Indiji.</w:t>
      </w:r>
    </w:p>
    <w:p w:rsidR="00A80210" w:rsidRDefault="00033E7C">
      <w:pPr>
        <w:pStyle w:val="ProductList-Body"/>
      </w:pPr>
      <w:r>
        <w:t>Za ovaj uvjet Office 365 Services znači Online usluge koje uključuju jedno od sljedećeg: verzije F1, E1, E3 i E5 sustava Office 365 ili Micro</w:t>
      </w:r>
      <w:r>
        <w:t>soft 365 ili Planove 1 ili 2 sustava Exchange Online, OneDrive za tvrtke ili SharePoint Online.</w:t>
      </w:r>
    </w:p>
    <w:p w:rsidR="00A80210" w:rsidRDefault="00A80210">
      <w:pPr>
        <w:pStyle w:val="ProductList-Body"/>
      </w:pPr>
    </w:p>
    <w:p w:rsidR="00A80210" w:rsidRDefault="00033E7C">
      <w:pPr>
        <w:pStyle w:val="ProductList-ClauseHeading"/>
        <w:outlineLvl w:val="4"/>
      </w:pPr>
      <w:r>
        <w:t>2.5 Akademski programi</w:t>
      </w:r>
    </w:p>
    <w:p w:rsidR="00A80210" w:rsidRDefault="00033E7C">
      <w:pPr>
        <w:pStyle w:val="ProductList-Body"/>
      </w:pPr>
      <w:r>
        <w:t>Sljedeće se primjenjuje na Klijente u svim Akademskim programima količinskog licenciranja:</w:t>
      </w:r>
    </w:p>
    <w:p w:rsidR="00A80210" w:rsidRDefault="00A80210">
      <w:pPr>
        <w:pStyle w:val="ProductList-Body"/>
      </w:pPr>
    </w:p>
    <w:p w:rsidR="00A80210" w:rsidRDefault="00033E7C">
      <w:pPr>
        <w:pStyle w:val="ProductList-SubClauseHeading"/>
        <w:outlineLvl w:val="5"/>
      </w:pPr>
      <w:r>
        <w:lastRenderedPageBreak/>
        <w:t>2.5.1 Proširena prava na korištenje proizvod</w:t>
      </w:r>
      <w:r>
        <w:t>a</w:t>
      </w:r>
    </w:p>
    <w:p w:rsidR="00A80210" w:rsidRDefault="00033E7C">
      <w:pPr>
        <w:pStyle w:val="ProductList-BodyIndented"/>
      </w:pPr>
      <w:r>
        <w:rPr>
          <w:b/>
        </w:rPr>
        <w:t>2.5.1.1 Office Professional Plus</w:t>
      </w:r>
    </w:p>
    <w:p w:rsidR="00A80210" w:rsidRDefault="00033E7C">
      <w:pPr>
        <w:pStyle w:val="ProductList-BodyIndented"/>
      </w:pPr>
      <w:r>
        <w:t xml:space="preserve">Ustanove s Office 365 ProPlus SL-ovima po korisniku dodijeljenima svim predavačima i osoblju ili </w:t>
      </w:r>
      <w:r>
        <w:fldChar w:fldCharType="begin"/>
      </w:r>
      <w:r>
        <w:instrText xml:space="preserve"> AutoTextList   \s NoStyle \t "Bilo koji zaposlenik (uključujući Studenta zaposlenika) ), podizvođač ili dobrovoljac Ustanov</w:instrText>
      </w:r>
      <w:r>
        <w:instrText xml:space="preserve">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mogu instalirati jedan primjerak sustava Office Professiona</w:t>
      </w:r>
      <w:r>
        <w:t xml:space="preserve">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w:instrText>
      </w:r>
      <w:r>
        <w:instrText xml:space="preserve">enje: Mogućnost da ustanove koje licenciraju kvalificirani Proizvod za Ukupan broj korisnika licenciraju Proizvod za korištenje svojih studenata u omjeru od 15 ili 40 Studenata na jednog Informacijskog stručnjaka (ili člana osoblja/predavača) bez dodatnih </w:instrText>
      </w:r>
      <w:r>
        <w:instrText xml:space="preserve">troškova." </w:instrText>
      </w:r>
      <w:r>
        <w:fldChar w:fldCharType="separate"/>
      </w:r>
      <w:r>
        <w:rPr>
          <w:color w:val="0563C1"/>
        </w:rPr>
        <w:t>Pogodnosti za studentsko korištenje</w:t>
      </w:r>
      <w:r>
        <w:fldChar w:fldCharType="end"/>
      </w:r>
      <w:r>
        <w:t xml:space="preserve">. </w:t>
      </w:r>
    </w:p>
    <w:p w:rsidR="00A80210" w:rsidRDefault="00A80210">
      <w:pPr>
        <w:pStyle w:val="ProductList-BodyIndented"/>
      </w:pPr>
    </w:p>
    <w:p w:rsidR="00A80210" w:rsidRDefault="00033E7C">
      <w:pPr>
        <w:pStyle w:val="ProductList-BodyIndented"/>
      </w:pPr>
      <w:r>
        <w:rPr>
          <w:b/>
        </w:rPr>
        <w:t xml:space="preserve">2.5.1.2 Office 365 ProPlus </w:t>
      </w:r>
    </w:p>
    <w:p w:rsidR="00A80210" w:rsidRDefault="00033E7C">
      <w:pPr>
        <w:pStyle w:val="ProductList-BodyIndented"/>
      </w:pPr>
      <w:r>
        <w:t>Ustanove sa SL-ovima po korisniku za Office 365 ProPlus dodijeljenima svim predavačima i osoblju u definiranoj Organizaciji na temelju Pretplatničkog ugovora Open Value Subscr</w:t>
      </w:r>
      <w:r>
        <w:t>iption za Obrazovna rješenja, Ugovora School ili Pristupnice za obrazovna rješenja (prije 2017.), Ustanova ispunjava uvjete za stjecanje licenci za Office 365 ProPlus za sve studente koji pohađaju bilo koju obrazovnu ustanovu koja je dio definirane organiz</w:t>
      </w:r>
      <w:r>
        <w:t xml:space="preserve">acije ustanove, bilo kao redovni ili izvanredni studenti bez dodatnog troška. Licence stečene besplatno putem ove ponude možda neće ulaziti u broj licenci potrebnih za zadovoljavanje minimalnih uvjeta narudžbe za Ustanovu. </w:t>
      </w:r>
    </w:p>
    <w:p w:rsidR="00A80210" w:rsidRDefault="00A80210">
      <w:pPr>
        <w:pStyle w:val="ProductList-BodyIndented"/>
      </w:pPr>
    </w:p>
    <w:p w:rsidR="00A80210" w:rsidRDefault="00033E7C">
      <w:pPr>
        <w:pStyle w:val="ProductList-SubClauseHeading"/>
        <w:outlineLvl w:val="5"/>
      </w:pPr>
      <w:r>
        <w:t>2.5.2 Korištenje u laboratoriju</w:t>
      </w:r>
      <w:r>
        <w:t xml:space="preserve"> i knjižnici</w:t>
      </w:r>
    </w:p>
    <w:p w:rsidR="00A80210" w:rsidRDefault="00033E7C">
      <w:pPr>
        <w:pStyle w:val="ProductList-BodyIndented"/>
      </w:pPr>
      <w:r>
        <w:t>Ustanove s Office 365 ProPlus SL-ovima po korisniku dodijeljenima svim predavačima i osoblju ili informacijskim stručnjacima mogu instalirati sustav Office Professional Plus u bilo koji laboratorij ili knjižnicu sa slobodnim pristupom u Organi</w:t>
      </w:r>
      <w:r>
        <w:t>zaciji Ustanove. Na korištenje softvera u suprotnom se primjenjuju Licencne odredbe za Office Professional Plus. Ova odredba ne primjenjuje se na SL-ove po korisniku stečene prema Microsoftovu ugovoru o uslugama u oblaku.</w:t>
      </w:r>
    </w:p>
    <w:p w:rsidR="00A80210" w:rsidRDefault="00A80210">
      <w:pPr>
        <w:pStyle w:val="ProductList-BodyIndented"/>
        <w:jc w:val="right"/>
      </w:pPr>
    </w:p>
    <w:tbl>
      <w:tblPr>
        <w:tblStyle w:val="PURTable0"/>
        <w:tblW w:w="0" w:type="dxa"/>
        <w:tblLook w:val="04A0" w:firstRow="1" w:lastRow="0" w:firstColumn="1" w:lastColumn="0" w:noHBand="0" w:noVBand="1"/>
      </w:tblPr>
      <w:tblGrid>
        <w:gridCol w:w="1044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Indented"/>
      </w:pPr>
    </w:p>
    <w:p w:rsidR="00A80210" w:rsidRDefault="00033E7C">
      <w:pPr>
        <w:pStyle w:val="ProductList-Offering2HeadingNoBorder"/>
        <w:outlineLvl w:val="2"/>
      </w:pPr>
      <w:bookmarkStart w:id="253" w:name="_Sec634"/>
      <w:r>
        <w:t>Paketi Office 365</w:t>
      </w:r>
      <w:bookmarkEnd w:id="253"/>
      <w:r>
        <w:fldChar w:fldCharType="begin"/>
      </w:r>
      <w:r>
        <w:instrText xml:space="preserve"> TC "</w:instrText>
      </w:r>
      <w:bookmarkStart w:id="254" w:name="_Toc526084463"/>
      <w:r>
        <w:instrText>Paketi Office 365</w:instrText>
      </w:r>
      <w:bookmarkEnd w:id="254"/>
      <w:r>
        <w:instrText>" \l 3</w:instrText>
      </w:r>
      <w:r>
        <w:fldChar w:fldCharType="end"/>
      </w:r>
    </w:p>
    <w:p w:rsidR="00A80210" w:rsidRDefault="00033E7C">
      <w:pPr>
        <w:pStyle w:val="ProductList-Offering1SubSection"/>
        <w:outlineLvl w:val="3"/>
      </w:pPr>
      <w:bookmarkStart w:id="255" w:name="_Sec720"/>
      <w:r>
        <w:t>1. Dostupnost programa</w:t>
      </w:r>
      <w:bookmarkEnd w:id="255"/>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A5</w:t>
            </w:r>
            <w:r>
              <w:fldChar w:fldCharType="begin"/>
            </w:r>
            <w:r>
              <w:instrText xml:space="preserve"> XE "</w:instrText>
            </w:r>
            <w:r>
              <w:instrText xml:space="preserve">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A5 Add-on</w:t>
            </w:r>
            <w:r>
              <w:fldChar w:fldCharType="begin"/>
            </w:r>
            <w:r>
              <w:instrText xml:space="preserve"> XE "</w:instrText>
            </w:r>
            <w:r>
              <w:instrText xml:space="preserve">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Enterprise E1 i E3</w:t>
            </w:r>
            <w:r>
              <w:fldChar w:fldCharType="begin"/>
            </w:r>
            <w:r>
              <w:instrText xml:space="preserve"> XE "Office 365 Enterprise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Enterprise E1 i E3 – dodatak</w:t>
            </w:r>
            <w:r>
              <w:fldChar w:fldCharType="begin"/>
            </w:r>
            <w:r>
              <w:instrText xml:space="preserve"> XE "Office 365 Enterprise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"Organization-wide </w:instrText>
            </w:r>
            <w:r>
              <w:instrText xml:space="preserve">(potpuno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Enterprise E1 i E3 – prijelazno tehnološko jamstvo Software Assurance</w:t>
            </w:r>
            <w:r>
              <w:fldChar w:fldCharType="begin"/>
            </w:r>
            <w:r>
              <w:instrText xml:space="preserve"> XE "Office 365 Enterprise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56" w:name="_Sec775"/>
      <w:r>
        <w:t>2.</w:t>
      </w:r>
      <w:r>
        <w:t xml:space="preserve"> Uvjeti za proizvod</w:t>
      </w:r>
      <w:bookmarkEnd w:id="256"/>
    </w:p>
    <w:tbl>
      <w:tblPr>
        <w:tblStyle w:val="PURTable"/>
        <w:tblW w:w="0" w:type="dxa"/>
        <w:tblLook w:val="04A0" w:firstRow="1" w:lastRow="0" w:firstColumn="1" w:lastColumn="0" w:noHBand="0" w:noVBand="1"/>
      </w:tblPr>
      <w:tblGrid>
        <w:gridCol w:w="3596"/>
        <w:gridCol w:w="3597"/>
        <w:gridCol w:w="3597"/>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w:t>
            </w:r>
            <w:r>
              <w:t xml:space="preserve">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w:instrText>
            </w:r>
            <w:r>
              <w:instrText xml:space="preserve"> </w:instrText>
            </w:r>
            <w:r>
              <w:fldChar w:fldCharType="separate"/>
            </w:r>
            <w:r>
              <w:rPr>
                <w:color w:val="0563C1"/>
              </w:rPr>
              <w:t>Ispunjava uvjete za produženo trajanje</w:t>
            </w:r>
            <w:r>
              <w:fldChar w:fldCharType="end"/>
            </w:r>
            <w:r>
              <w:t>: Enterprise, A3/A5, Government, F</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w:t>
            </w:r>
            <w:r>
              <w:rPr>
                <w:color w:val="0563C1"/>
              </w:rPr>
              <w:t>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w:instrText>
            </w:r>
            <w:r>
              <w:instrText xml:space="preserve">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w:instrText>
            </w:r>
            <w:r>
              <w:instrText>nterprise Enrollment (Pristupnicu Enterprise), Enterprise Subscription Enrollment (Pretplatničku pristupnicu Enterprise Subscription), pristupnicu Microsoft Azure Enrollment ili Enrollment for Education Solutions (Pristupnice za Obrazovna rješenja) može pr</w:instrText>
            </w:r>
            <w:r>
              <w:instrText xml:space="preserve">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smanjenje broja (SCE): Proizvodi za koje klijent Pristupnice za po</w:instrText>
            </w:r>
            <w:r>
              <w:instrText xml:space="preserve">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w:instrText>
            </w:r>
            <w:r>
              <w:instrText xml:space="preserve">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w:instrText>
            </w:r>
            <w:r>
              <w:instrText xml:space="preserv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(osim Prijelaznog tehnološkog jamstva SA), F</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w:instrText>
            </w:r>
            <w:r>
              <w:instrText xml:space="preserve">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2.1 Akademski programi</w:t>
      </w:r>
    </w:p>
    <w:p w:rsidR="00A80210" w:rsidRDefault="00033E7C">
      <w:pPr>
        <w:pStyle w:val="ProductList-Body"/>
      </w:pPr>
      <w:r>
        <w:t>Sljedeće se primjenjuje na klijente u svim akademskim programima količinskog licenciranja.</w:t>
      </w:r>
    </w:p>
    <w:p w:rsidR="00A80210" w:rsidRDefault="00A80210">
      <w:pPr>
        <w:pStyle w:val="ProductList-Body"/>
      </w:pPr>
    </w:p>
    <w:p w:rsidR="00A80210" w:rsidRDefault="00033E7C">
      <w:pPr>
        <w:pStyle w:val="ProductList-SubClauseHeading"/>
        <w:outlineLvl w:val="5"/>
      </w:pPr>
      <w:r>
        <w:lastRenderedPageBreak/>
        <w:t>2.1.1 Proširena prava na korištenje sustava Office Professional Plus</w:t>
      </w:r>
    </w:p>
    <w:p w:rsidR="00A80210" w:rsidRDefault="00033E7C">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w:t>
      </w:r>
      <w:r>
        <w:t xml:space="preserve">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w:instrText>
      </w:r>
      <w:r>
        <w:instrText>tenje: Mogućnost da ustanove koje licenciraju kvalificirani Proizvod za Ukupan broj korisnika licenciraju Proizvod za korištenje svojih studenata u omjeru od 15 ili 40 Studenata na jednog Informacijskog stručnjaka (ili člana osoblja/predavača) bez dodatnih</w:instrText>
      </w:r>
      <w:r>
        <w:instrText xml:space="preserve"> troškova." </w:instrText>
      </w:r>
      <w:r>
        <w:fldChar w:fldCharType="separate"/>
      </w:r>
      <w:r>
        <w:rPr>
          <w:color w:val="0563C1"/>
        </w:rPr>
        <w:t>Pogodnosti za studentsko korištenje</w:t>
      </w:r>
      <w:r>
        <w:fldChar w:fldCharType="end"/>
      </w:r>
      <w:r>
        <w:t>.</w:t>
      </w:r>
    </w:p>
    <w:p w:rsidR="00A80210" w:rsidRDefault="00A80210">
      <w:pPr>
        <w:pStyle w:val="ProductList-BodyIndented"/>
      </w:pPr>
    </w:p>
    <w:p w:rsidR="00A80210" w:rsidRDefault="00033E7C">
      <w:pPr>
        <w:pStyle w:val="ProductList-SubClauseHeading"/>
        <w:outlineLvl w:val="5"/>
      </w:pPr>
      <w:r>
        <w:t>2.1.2 Proširena prava na korištenje sustava Office 365 ProPlus</w:t>
      </w:r>
    </w:p>
    <w:p w:rsidR="00A80210" w:rsidRDefault="00033E7C">
      <w:pPr>
        <w:pStyle w:val="ProductList-BodyIndented"/>
      </w:pPr>
      <w:r>
        <w:t>Ustanove s tehnološkim jamstvom Software Assurance za Office Professional Plus prenesenim svim predavačima i osoblju ispunjavaju uvjete za s</w:t>
      </w:r>
      <w:r>
        <w:t xml:space="preserve">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w:t>
      </w:r>
      <w:r>
        <w:t xml:space="preserve">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w:t>
      </w:r>
      <w:r>
        <w:t xml:space="preserve">ih uvjeta narudžbe za Ustanovu. </w:t>
      </w:r>
    </w:p>
    <w:p w:rsidR="00A80210" w:rsidRDefault="00A80210">
      <w:pPr>
        <w:pStyle w:val="ProductList-BodyIndented"/>
      </w:pPr>
    </w:p>
    <w:p w:rsidR="00A80210" w:rsidRDefault="00033E7C">
      <w:pPr>
        <w:pStyle w:val="ProductList-SubClauseHeading"/>
        <w:outlineLvl w:val="5"/>
      </w:pPr>
      <w:r>
        <w:t>2.1.3 Korištenje u laboratoriju i knjižnici</w:t>
      </w:r>
    </w:p>
    <w:p w:rsidR="00A80210" w:rsidRDefault="00033E7C">
      <w:pPr>
        <w:pStyle w:val="ProductList-BodyIndented"/>
      </w:pPr>
      <w:r>
        <w:t>Ustanove s Office 365 A3/A5 SL-ovima po korisniku dodijeljenima svim predavačima i osoblju ili informacijskim stručnjacima</w:t>
      </w:r>
      <w:r>
        <w:t xml:space="preserve"> mogu instalirati softver Office Professional Plus u bilo koji laboratorij ili knjižnicu sa slobodnim pristupom u organizaciji ustanove. Na korištenje softvera u suprotnom se primjenjuju Licencne odredbe za Office Professional Plus. Ova odredba ne primjenj</w:t>
      </w:r>
      <w:r>
        <w:t>uje se na SL-ove po korisniku stečene prema Microsoftovu ugovoru o uslugama u oblaku.</w:t>
      </w:r>
    </w:p>
    <w:p w:rsidR="00A80210" w:rsidRDefault="00A80210">
      <w:pPr>
        <w:pStyle w:val="ProductList-BodyIndented"/>
        <w:jc w:val="right"/>
      </w:pPr>
    </w:p>
    <w:tbl>
      <w:tblPr>
        <w:tblStyle w:val="PURTable0"/>
        <w:tblW w:w="0" w:type="dxa"/>
        <w:tblLook w:val="04A0" w:firstRow="1" w:lastRow="0" w:firstColumn="1" w:lastColumn="0" w:noHBand="0" w:noVBand="1"/>
      </w:tblPr>
      <w:tblGrid>
        <w:gridCol w:w="1044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Indented"/>
      </w:pPr>
    </w:p>
    <w:p w:rsidR="00A80210" w:rsidRDefault="00033E7C">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4464"/>
      <w:r>
        <w:instrText>Office 365 Clo</w:instrText>
      </w:r>
      <w:r>
        <w:instrText>ud App Security</w:instrText>
      </w:r>
      <w:bookmarkEnd w:id="258"/>
      <w:r>
        <w:instrText>" \l 3</w:instrText>
      </w:r>
      <w:r>
        <w:fldChar w:fldCharType="end"/>
      </w:r>
    </w:p>
    <w:p w:rsidR="00A80210" w:rsidRDefault="00033E7C">
      <w:pPr>
        <w:pStyle w:val="ProductList-Offering1SubSection"/>
        <w:outlineLvl w:val="3"/>
      </w:pPr>
      <w:bookmarkStart w:id="259" w:name="_Sec919"/>
      <w:r>
        <w:t>1. Dostupnost programa</w:t>
      </w:r>
      <w:bookmarkEnd w:id="259"/>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w:instrText>
            </w:r>
            <w:r>
              <w:instrText xml:space="preserv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w:instrText>
            </w:r>
            <w:r>
              <w:instrText xml:space="preserve">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none" w:sz="4" w:space="0" w:color="A5A5A5"/>
              <w:right w:val="none" w:sz="4" w:space="0" w:color="6E6E6E"/>
            </w:tcBorders>
          </w:tcPr>
          <w:p w:rsidR="00A80210" w:rsidRDefault="00033E7C">
            <w:pPr>
              <w:pStyle w:val="ProductList-TableBody"/>
            </w:pPr>
            <w:r>
              <w:rPr>
                <w:color w:val="000000"/>
              </w:rPr>
              <w:t>Office 365 Cloud App Security (SL po korisniku)</w:t>
            </w:r>
            <w:r>
              <w:fldChar w:fldCharType="begin"/>
            </w:r>
            <w:r>
              <w:instrText xml:space="preserve"> XE "</w:instrText>
            </w:r>
            <w:r>
              <w:instrText xml:space="preserve">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60" w:name="_Sec920"/>
      <w:r>
        <w:t>2. Uvjeti za proizvod</w:t>
      </w:r>
      <w:bookmarkEnd w:id="260"/>
    </w:p>
    <w:tbl>
      <w:tblPr>
        <w:tblStyle w:val="PURTable"/>
        <w:tblW w:w="0" w:type="dxa"/>
        <w:tblLook w:val="04A0" w:firstRow="1" w:lastRow="0" w:firstColumn="1" w:lastColumn="0" w:noHBand="0" w:noVBand="1"/>
      </w:tblPr>
      <w:tblGrid>
        <w:gridCol w:w="3611"/>
        <w:gridCol w:w="3588"/>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prod</w:instrText>
            </w:r>
            <w:r>
              <w:instrText xml:space="preserve">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w:instrText>
            </w:r>
            <w:r>
              <w:instrText xml:space="preserve">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w:instrText>
            </w:r>
            <w:r>
              <w:instrText xml:space="preserve">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w:instrText>
            </w:r>
            <w:r>
              <w:instrText xml:space="preserve">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w:instrText>
            </w:r>
            <w:r>
              <w:instrText xml:space="preserve">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4465"/>
      <w:r>
        <w:instrText>Microsoft MyAnalytics</w:instrText>
      </w:r>
      <w:bookmarkEnd w:id="262"/>
      <w:r>
        <w:instrText>" \l 3</w:instrText>
      </w:r>
      <w:r>
        <w:fldChar w:fldCharType="end"/>
      </w:r>
    </w:p>
    <w:p w:rsidR="00A80210" w:rsidRDefault="00033E7C">
      <w:pPr>
        <w:pStyle w:val="ProductList-Offering1SubSection"/>
        <w:outlineLvl w:val="3"/>
      </w:pPr>
      <w:bookmarkStart w:id="263" w:name="_Sec878"/>
      <w:r>
        <w:t>1. Dostupnost programa</w:t>
      </w:r>
      <w:bookmarkEnd w:id="263"/>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w:instrText>
            </w:r>
            <w:r>
              <w:instrText xml:space="preserve">"Minimum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64" w:name="_Sec879"/>
      <w:r>
        <w:t>2. Uvjeti za proizvod</w:t>
      </w:r>
      <w:bookmarkEnd w:id="264"/>
    </w:p>
    <w:tbl>
      <w:tblPr>
        <w:tblStyle w:val="PURTable"/>
        <w:tblW w:w="0" w:type="dxa"/>
        <w:tblLook w:val="04A0" w:firstRow="1" w:lastRow="0" w:firstColumn="1" w:lastColumn="0" w:noHBand="0" w:noVBand="1"/>
      </w:tblPr>
      <w:tblGrid>
        <w:gridCol w:w="3613"/>
        <w:gridCol w:w="3587"/>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w:instrText>
            </w:r>
            <w:r>
              <w:instrText xml:space="preserve">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w:instrText>
            </w:r>
            <w:r>
              <w:instrText xml:space="preserve"> usluga za Klijenta koji ima Enterprise Enrollment (Pristupnicu Enterprise), Enterprise Subscription Enrollment (Pretplatničku pristupnicu Enterprise Subscription), pristupnicu Microsoft Azure Enrollment ili Enrollment for Education Solutions (Pristupnice </w:instrText>
            </w:r>
            <w:r>
              <w:instrText xml:space="preserve">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4466"/>
      <w:r>
        <w:instrText>Office 365 Advanced Compliance</w:instrText>
      </w:r>
      <w:bookmarkEnd w:id="266"/>
      <w:r>
        <w:instrText>" \l 3</w:instrText>
      </w:r>
      <w:r>
        <w:fldChar w:fldCharType="end"/>
      </w:r>
    </w:p>
    <w:p w:rsidR="00A80210" w:rsidRDefault="00033E7C">
      <w:pPr>
        <w:pStyle w:val="ProductList-Offering1SubSection"/>
        <w:outlineLvl w:val="3"/>
      </w:pPr>
      <w:bookmarkStart w:id="267" w:name="_Sec881"/>
      <w:r>
        <w:t>1. Dostupnost programa</w:t>
      </w:r>
      <w:bookmarkEnd w:id="267"/>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w:instrText>
            </w:r>
            <w:r>
              <w:instrText xml:space="preserve">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268" w:name="_Sec882"/>
      <w:r>
        <w:lastRenderedPageBreak/>
        <w:t>2. Uvjeti za proizvod</w:t>
      </w:r>
      <w:bookmarkEnd w:id="268"/>
    </w:p>
    <w:tbl>
      <w:tblPr>
        <w:tblStyle w:val="PURTable"/>
        <w:tblW w:w="0" w:type="dxa"/>
        <w:tblLook w:val="04A0" w:firstRow="1" w:lastRow="0" w:firstColumn="1" w:lastColumn="0" w:noHBand="0" w:noVBand="1"/>
      </w:tblPr>
      <w:tblGrid>
        <w:gridCol w:w="3611"/>
        <w:gridCol w:w="3588"/>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w:t>
            </w:r>
            <w:r>
              <w:rPr>
                <w:color w:val="404040"/>
              </w:rPr>
              <w:t>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w:instrText>
            </w:r>
            <w:r>
              <w:instrText xml:space="preserve">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69" w:name="_Sec665"/>
      <w:r>
        <w:t>Exchange Online</w:t>
      </w:r>
      <w:bookmarkEnd w:id="269"/>
      <w:r>
        <w:fldChar w:fldCharType="begin"/>
      </w:r>
      <w:r>
        <w:instrText xml:space="preserve"> TC "</w:instrText>
      </w:r>
      <w:bookmarkStart w:id="270" w:name="_Toc526084467"/>
      <w:r>
        <w:instrText>Exchange Online</w:instrText>
      </w:r>
      <w:bookmarkEnd w:id="270"/>
      <w:r>
        <w:instrText>" \l 3</w:instrText>
      </w:r>
      <w:r>
        <w:fldChar w:fldCharType="end"/>
      </w:r>
    </w:p>
    <w:p w:rsidR="00A80210" w:rsidRDefault="00033E7C">
      <w:pPr>
        <w:pStyle w:val="ProductList-Offering1SubSection"/>
        <w:outlineLvl w:val="3"/>
      </w:pPr>
      <w:bookmarkStart w:id="271" w:name="_Sec721"/>
      <w:r>
        <w:t>1. Dostupnost programa</w:t>
      </w:r>
      <w:bookmarkEnd w:id="271"/>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Exchange Online Plan 1 Add-on</w:t>
            </w:r>
            <w:r>
              <w:fldChar w:fldCharType="begin"/>
            </w:r>
            <w:r>
              <w:instrText xml:space="preserve"> XE "</w:instrText>
            </w:r>
            <w:r>
              <w:instrText xml:space="preserve">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w:instrText>
            </w:r>
            <w:r>
              <w:instrText xml:space="preserve">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Exchange Online Plan 2</w:t>
            </w:r>
            <w:r>
              <w:fldChar w:fldCharType="begin"/>
            </w:r>
            <w:r>
              <w:instrText xml:space="preserve"> XE "</w:instrText>
            </w:r>
            <w:r>
              <w:instrText xml:space="preserve">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w:instrText>
            </w:r>
            <w:r>
              <w:instrText xml:space="preserve">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Office 365 Advanced Threat Protection</w:t>
            </w:r>
            <w:r>
              <w:fldChar w:fldCharType="begin"/>
            </w:r>
            <w:r>
              <w:instrText xml:space="preserve"> XE "</w:instrText>
            </w:r>
            <w:r>
              <w:instrText xml:space="preserve">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Office 365 Data Loss Prevention </w:t>
            </w:r>
            <w:r>
              <w:fldChar w:fldCharType="begin"/>
            </w:r>
            <w:r>
              <w:instrText xml:space="preserve"> XE "Office 365 Data Loss Prevention " </w:instrText>
            </w:r>
            <w:r>
              <w:fldChar w:fldCharType="end"/>
            </w:r>
            <w:r>
              <w:t>(SL po ko</w:t>
            </w:r>
            <w:r>
              <w:t>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272" w:name="_Sec776"/>
      <w:r>
        <w:t>2. Uvjeti za proizvod</w:t>
      </w:r>
      <w:bookmarkEnd w:id="272"/>
    </w:p>
    <w:tbl>
      <w:tblPr>
        <w:tblStyle w:val="PURTable"/>
        <w:tblW w:w="0" w:type="dxa"/>
        <w:tblLook w:val="04A0" w:firstRow="1" w:lastRow="0" w:firstColumn="1" w:lastColumn="0" w:noHBand="0" w:noVBand="1"/>
      </w:tblPr>
      <w:tblGrid>
        <w:gridCol w:w="3629"/>
        <w:gridCol w:w="3579"/>
        <w:gridCol w:w="358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w:instrText>
            </w:r>
            <w:r>
              <w:instrText xml:space="preserve">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w:t>
            </w:r>
            <w:r>
              <w:rPr>
                <w:color w:val="0563C1"/>
              </w:rPr>
              <w:t>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"Iznimka Kvalificiranog korisnika: iznim</w:instrText>
            </w:r>
            <w:r>
              <w:instrText xml:space="preserve">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w:instrText>
            </w:r>
            <w:r>
              <w:instrText>Online usluga za Klijenta koji ima Enterprise Enrollment (Pristupnicu Enterprise), Enterprise Subscription Enrollment (Pretplatničku pristupnicu Enterprise Subscription), pristupnicu Microsoft Azure Enrollment ili Enrollment for Education Solutions (Pristu</w:instrText>
            </w:r>
            <w:r>
              <w:instrText xml:space="preserve">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w:instrText>
            </w:r>
            <w:r>
              <w:instrText xml:space="preserve">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w:instrText>
            </w:r>
            <w:r>
              <w:instrText xml:space="preserve">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„true-up“: pretplatnička licenca za online</w:instrText>
            </w:r>
            <w:r>
              <w:instrText xml:space="preserv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w:instrText>
            </w:r>
            <w:r>
              <w:instrText xml:space="preserve">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 xml:space="preserve">2.1 Exchange Online Archiving for </w:t>
      </w:r>
      <w:r>
        <w:t>Exchange Server</w:t>
      </w:r>
    </w:p>
    <w:p w:rsidR="00A80210" w:rsidRDefault="00033E7C">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A80210" w:rsidRDefault="00A80210">
      <w:pPr>
        <w:pStyle w:val="ProductList-Body"/>
      </w:pPr>
    </w:p>
    <w:p w:rsidR="00A80210" w:rsidRDefault="00033E7C">
      <w:pPr>
        <w:pStyle w:val="ProductList-ClauseHeading"/>
        <w:outlineLvl w:val="4"/>
      </w:pPr>
      <w:r>
        <w:t>2.2 Exchange Online Archiving for Exchange Server A</w:t>
      </w:r>
    </w:p>
    <w:p w:rsidR="00A80210" w:rsidRDefault="00033E7C">
      <w:pPr>
        <w:pStyle w:val="ProductList-Body"/>
      </w:pPr>
      <w:r>
        <w:t>Akademske ustanove s Enrollment for Educa</w:t>
      </w:r>
      <w:r>
        <w:t>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w:t>
      </w:r>
      <w:r>
        <w:t xml:space="preserve">j korisnika i Ukupan broj studenata ovlaštene su za odgovarajući broj SL-ova za korisnika Exchange Online Archiving for Exchange Server A za sve korisnike obuhvaćene svojim Ukupnim brojem korisnika i Ukupnim brojem studenata. </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4468"/>
      <w:r>
        <w:instrText>OneDrive for Business</w:instrText>
      </w:r>
      <w:bookmarkEnd w:id="274"/>
      <w:r>
        <w:instrText>" \l 3</w:instrText>
      </w:r>
      <w:r>
        <w:fldChar w:fldCharType="end"/>
      </w:r>
    </w:p>
    <w:p w:rsidR="00A80210" w:rsidRDefault="00033E7C">
      <w:pPr>
        <w:pStyle w:val="ProductList-Offering1SubSection"/>
        <w:outlineLvl w:val="3"/>
      </w:pPr>
      <w:bookmarkStart w:id="275" w:name="_Sec722"/>
      <w:r>
        <w:t>1. Dostupnost programa</w:t>
      </w:r>
      <w:bookmarkEnd w:id="275"/>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single" w:sz="4" w:space="0" w:color="FFFFFF"/>
              <w:right w:val="none" w:sz="4" w:space="0" w:color="6E6E6E"/>
            </w:tcBorders>
          </w:tcPr>
          <w:p w:rsidR="00A80210" w:rsidRDefault="00033E7C">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76" w:name="_Sec777"/>
      <w:r>
        <w:t>2. Uvjeti za proizvod</w:t>
      </w:r>
      <w:bookmarkEnd w:id="276"/>
    </w:p>
    <w:tbl>
      <w:tblPr>
        <w:tblStyle w:val="PURTable"/>
        <w:tblW w:w="0" w:type="dxa"/>
        <w:tblLook w:val="04A0" w:firstRow="1" w:lastRow="0" w:firstColumn="1" w:lastColumn="0" w:noHBand="0" w:noVBand="1"/>
      </w:tblPr>
      <w:tblGrid>
        <w:gridCol w:w="3613"/>
        <w:gridCol w:w="3587"/>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w:instrText>
            </w:r>
            <w:r>
              <w:instrText>t (Pristupnicu Enterprise), Enterprise Subscription Enrollment (Pretplatničku pristupnicu Enterprise Subscription), pristupnicu Microsoft Azure Enrollment ili Enrollment for Education Solutions (Pristupnice za Obrazovna rješenja) može prijaviti smanjenje b</w:instrText>
            </w:r>
            <w:r>
              <w:instrText xml:space="preserve">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w:instrText>
            </w:r>
            <w:r>
              <w:instrText xml:space="preserve">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77" w:name="_Sec667"/>
      <w:r>
        <w:t>Project Online</w:t>
      </w:r>
      <w:bookmarkEnd w:id="277"/>
      <w:r>
        <w:fldChar w:fldCharType="begin"/>
      </w:r>
      <w:r>
        <w:instrText xml:space="preserve"> TC "</w:instrText>
      </w:r>
      <w:bookmarkStart w:id="278" w:name="_Toc526084469"/>
      <w:r>
        <w:instrText>Project Online</w:instrText>
      </w:r>
      <w:bookmarkEnd w:id="278"/>
      <w:r>
        <w:instrText>" \l 3</w:instrText>
      </w:r>
      <w:r>
        <w:fldChar w:fldCharType="end"/>
      </w:r>
    </w:p>
    <w:p w:rsidR="00A80210" w:rsidRDefault="00033E7C">
      <w:pPr>
        <w:pStyle w:val="ProductList-Offering1SubSection"/>
        <w:outlineLvl w:val="3"/>
      </w:pPr>
      <w:bookmarkStart w:id="279" w:name="_Sec723"/>
      <w:r>
        <w:t>1. Dostupnost programa</w:t>
      </w:r>
      <w:bookmarkEnd w:id="279"/>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w:instrText>
            </w:r>
            <w:r>
              <w:instrText xml:space="preserv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Project Online Essentials</w:t>
            </w:r>
            <w:r>
              <w:fldChar w:fldCharType="begin"/>
            </w:r>
            <w:r>
              <w:instrText xml:space="preserve"> XE "Project On</w:instrText>
            </w:r>
            <w:r>
              <w:instrText xml:space="preserve">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280" w:name="_Sec778"/>
      <w:r>
        <w:t>2. Uvjeti za proizvod</w:t>
      </w:r>
      <w:bookmarkEnd w:id="280"/>
    </w:p>
    <w:tbl>
      <w:tblPr>
        <w:tblStyle w:val="PURTable"/>
        <w:tblW w:w="0" w:type="dxa"/>
        <w:tblLook w:val="04A0" w:firstRow="1" w:lastRow="0" w:firstColumn="1" w:lastColumn="0" w:noHBand="0" w:noVBand="1"/>
      </w:tblPr>
      <w:tblGrid>
        <w:gridCol w:w="3607"/>
        <w:gridCol w:w="3598"/>
        <w:gridCol w:w="3585"/>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Dodatak, Prijelazno tehnološko jamstvo Software Assurance, pogled</w:t>
            </w:r>
            <w:r>
              <w:t xml:space="preserve">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w:instrText>
            </w:r>
            <w:r>
              <w:instrText xml:space="preserve">u Enterprise), Enterprise Subscription Enrollment (Pretplatničku pristupnicu Enterprise Subscription), pristupnicu Microsoft Azure Enrollment ili Enrollment for Education Solutions (Pristupnice za Obrazovna rješenja) može prijaviti smanjenje broja licenci </w:instrText>
            </w:r>
            <w:r>
              <w:instrText xml:space="preserve">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w:instrText>
            </w:r>
            <w:r>
              <w:instrText xml:space="preserve">kih licenci ili buduće Dodijeljene godišnje obveze nakon 12 uzastopnih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w:instrText>
            </w:r>
            <w:r>
              <w:instrText xml:space="preserve">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jc w:val="right"/>
      </w:pPr>
    </w:p>
    <w:p w:rsidR="00A80210" w:rsidRDefault="00033E7C">
      <w:pPr>
        <w:pStyle w:val="ProductList-ClauseHeading"/>
        <w:outlineLvl w:val="4"/>
      </w:pPr>
      <w:r>
        <w:t>2.1 Prava na implementaciju za Project</w:t>
      </w:r>
    </w:p>
    <w:p w:rsidR="00A80210" w:rsidRDefault="00033E7C">
      <w:pPr>
        <w:pStyle w:val="ProductList-Body"/>
      </w:pPr>
      <w:r>
        <w:t>Korisnici programa Project Online Professional ili Project Online Premium mogu instalirati i upotreb</w:t>
      </w:r>
      <w:r>
        <w:t>ljavati jedan primjerak softvera Project Standard 2016 ili prethodnu verziju softvera Project kako slijedi:</w:t>
      </w:r>
    </w:p>
    <w:p w:rsidR="00A80210" w:rsidRDefault="00033E7C">
      <w:pPr>
        <w:pStyle w:val="ProductList-Bullet"/>
        <w:numPr>
          <w:ilvl w:val="0"/>
          <w:numId w:val="46"/>
        </w:numPr>
      </w:pPr>
      <w:r>
        <w:t>ako je korisnik licenciran za Office Standard ili Office Professional Plus</w:t>
      </w:r>
      <w:r>
        <w:rPr>
          <w:vertAlign w:val="superscript"/>
        </w:rPr>
        <w:t>1</w:t>
      </w:r>
      <w:r>
        <w:t>i</w:t>
      </w:r>
    </w:p>
    <w:p w:rsidR="00A80210" w:rsidRDefault="00033E7C">
      <w:pPr>
        <w:pStyle w:val="ProductList-Bullet"/>
        <w:numPr>
          <w:ilvl w:val="0"/>
          <w:numId w:val="46"/>
        </w:numPr>
      </w:pPr>
      <w:r>
        <w:t>samo na uređaju na kojem je instaliran sustav Office.</w:t>
      </w:r>
    </w:p>
    <w:p w:rsidR="00A80210" w:rsidRDefault="00033E7C">
      <w:pPr>
        <w:pStyle w:val="ProductList-Body"/>
      </w:pPr>
      <w:r>
        <w:rPr>
          <w:vertAlign w:val="superscript"/>
        </w:rPr>
        <w:t>1</w:t>
      </w:r>
      <w:r>
        <w:t>Korisnici licenc</w:t>
      </w:r>
      <w:r>
        <w:t>irani za sustav Office Professional Plus u okviru Microsoft 365 From SA User SL-a s početkom važenja licence prije 1. rujna 2019. ispunjavaju uvjete za to pravo.</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81" w:name="_Sec668"/>
      <w:r>
        <w:t>SharePoint Online</w:t>
      </w:r>
      <w:bookmarkEnd w:id="281"/>
      <w:r>
        <w:fldChar w:fldCharType="begin"/>
      </w:r>
      <w:r>
        <w:instrText xml:space="preserve"> TC "</w:instrText>
      </w:r>
      <w:bookmarkStart w:id="282" w:name="_Toc526084470"/>
      <w:r>
        <w:instrText>SharePoint Online</w:instrText>
      </w:r>
      <w:bookmarkEnd w:id="282"/>
      <w:r>
        <w:instrText>" \l 3</w:instrText>
      </w:r>
      <w:r>
        <w:fldChar w:fldCharType="end"/>
      </w:r>
    </w:p>
    <w:p w:rsidR="00A80210" w:rsidRDefault="00033E7C">
      <w:pPr>
        <w:pStyle w:val="ProductList-Offering1SubSection"/>
        <w:outlineLvl w:val="3"/>
      </w:pPr>
      <w:bookmarkStart w:id="283" w:name="_Sec724"/>
      <w:r>
        <w:t>1. Dostupnost programa</w:t>
      </w:r>
      <w:bookmarkEnd w:id="283"/>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7F7F7F"/>
              <w:right w:val="none" w:sz="4" w:space="0" w:color="6E6E6E"/>
            </w:tcBorders>
          </w:tcPr>
          <w:p w:rsidR="00A80210" w:rsidRDefault="00033E7C">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7F7F7F"/>
              <w:left w:val="none" w:sz="4" w:space="0" w:color="6E6E6E"/>
              <w:bottom w:val="dashed" w:sz="4" w:space="0" w:color="7F7F7F"/>
              <w:right w:val="none" w:sz="4" w:space="0" w:color="6E6E6E"/>
            </w:tcBorders>
          </w:tcPr>
          <w:p w:rsidR="00A80210" w:rsidRDefault="00033E7C">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7F7F7F"/>
              <w:left w:val="none" w:sz="4" w:space="0" w:color="6E6E6E"/>
              <w:bottom w:val="none" w:sz="4" w:space="0" w:color="BFBFBF"/>
              <w:right w:val="none" w:sz="4" w:space="0" w:color="6E6E6E"/>
            </w:tcBorders>
          </w:tcPr>
          <w:p w:rsidR="00A80210" w:rsidRDefault="00033E7C">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284" w:name="_Sec779"/>
      <w:r>
        <w:t>2. Uvjeti za proizvod</w:t>
      </w:r>
      <w:bookmarkEnd w:id="284"/>
    </w:p>
    <w:tbl>
      <w:tblPr>
        <w:tblStyle w:val="PURTable"/>
        <w:tblW w:w="0" w:type="dxa"/>
        <w:tblLook w:val="04A0" w:firstRow="1" w:lastRow="0" w:firstColumn="1" w:lastColumn="0" w:noHBand="0" w:noVBand="1"/>
      </w:tblPr>
      <w:tblGrid>
        <w:gridCol w:w="3611"/>
        <w:gridCol w:w="3591"/>
        <w:gridCol w:w="3588"/>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Dodatak, Prijelazno</w:t>
            </w:r>
            <w:r>
              <w:t xml:space="preserve">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w:instrText>
            </w:r>
            <w:r>
              <w:instrText xml:space="preserve">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w:instrText>
            </w:r>
            <w:r>
              <w:instrText xml:space="preserve">u Enterprise), Enterprise Subscription Enrollment (Pretplatničku pristupnicu Enterprise Subscription), pristupnicu Microsoft Azure Enrollment ili Enrollment for Education Solutions (Pristupnice za Obrazovna rješenja) može prijaviti smanjenje broja licenci </w:instrText>
            </w:r>
            <w:r>
              <w:instrText xml:space="preserve">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w:instrText>
            </w:r>
            <w:r>
              <w:instrText xml:space="preserve">kih licenci ili buduće Dodijeljene godišnje obveze nakon 12 uzastopnih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85" w:name="_Sec669"/>
      <w:r>
        <w:lastRenderedPageBreak/>
        <w:t>Audio Services</w:t>
      </w:r>
      <w:bookmarkEnd w:id="285"/>
      <w:r>
        <w:fldChar w:fldCharType="begin"/>
      </w:r>
      <w:r>
        <w:instrText xml:space="preserve"> TC "</w:instrText>
      </w:r>
      <w:bookmarkStart w:id="286" w:name="_Toc526084471"/>
      <w:r>
        <w:instrText>Audio Services</w:instrText>
      </w:r>
      <w:bookmarkEnd w:id="286"/>
      <w:r>
        <w:instrText>" \l 3</w:instrText>
      </w:r>
      <w:r>
        <w:fldChar w:fldCharType="end"/>
      </w:r>
    </w:p>
    <w:p w:rsidR="00A80210" w:rsidRDefault="00033E7C">
      <w:pPr>
        <w:pStyle w:val="ProductList-Offering1SubSection"/>
        <w:outlineLvl w:val="3"/>
      </w:pPr>
      <w:bookmarkStart w:id="287" w:name="_Sec725"/>
      <w:r>
        <w:t>1. Dostupnost programa</w:t>
      </w:r>
      <w:bookmarkEnd w:id="287"/>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w:instrText>
            </w:r>
            <w:r>
              <w:instrText xml:space="preserve">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A5A5A5"/>
              <w:right w:val="none" w:sz="4" w:space="0" w:color="6E6E6E"/>
            </w:tcBorders>
          </w:tcPr>
          <w:p w:rsidR="00A80210" w:rsidRDefault="00033E7C">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w:instrText>
            </w:r>
            <w:r>
              <w:instrText xml:space="preserve">-Organization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A5A5A5"/>
              <w:left w:val="none" w:sz="4" w:space="0" w:color="6E6E6E"/>
              <w:bottom w:val="dashed" w:sz="4" w:space="0" w:color="A5A5A5"/>
              <w:right w:val="none" w:sz="4" w:space="0" w:color="6E6E6E"/>
            </w:tcBorders>
          </w:tcPr>
          <w:p w:rsidR="00A80210" w:rsidRDefault="00033E7C">
            <w:pPr>
              <w:pStyle w:val="ProductList-TableBody"/>
            </w:pPr>
            <w:r>
              <w:t>Telefonski sustav</w:t>
            </w:r>
            <w:r>
              <w:fldChar w:fldCharType="begin"/>
            </w:r>
            <w:r>
              <w:instrText xml:space="preserve"> XE "</w:instrText>
            </w:r>
            <w:r>
              <w:instrText xml:space="preserve">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w:instrText>
            </w:r>
            <w:r>
              <w:instrText xml:space="preserve">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A5A5A5"/>
              <w:left w:val="none" w:sz="4" w:space="0" w:color="6E6E6E"/>
              <w:bottom w:val="dashed" w:sz="4" w:space="0" w:color="A5A5A5"/>
              <w:right w:val="none" w:sz="4" w:space="0" w:color="6E6E6E"/>
            </w:tcBorders>
          </w:tcPr>
          <w:p w:rsidR="00A80210" w:rsidRDefault="00033E7C">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A5A5A5"/>
              <w:left w:val="none" w:sz="4" w:space="0" w:color="6E6E6E"/>
              <w:bottom w:val="dashed" w:sz="4" w:space="0" w:color="A5A5A5"/>
              <w:right w:val="none" w:sz="4" w:space="0" w:color="6E6E6E"/>
            </w:tcBorders>
          </w:tcPr>
          <w:p w:rsidR="00A80210" w:rsidRDefault="00033E7C">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A5A5A5"/>
              <w:left w:val="none" w:sz="4" w:space="0" w:color="6E6E6E"/>
              <w:bottom w:val="dashed" w:sz="4" w:space="0" w:color="A5A5A5"/>
              <w:right w:val="none" w:sz="4" w:space="0" w:color="6E6E6E"/>
            </w:tcBorders>
          </w:tcPr>
          <w:p w:rsidR="00A80210" w:rsidRDefault="00033E7C">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A5A5A5"/>
              <w:left w:val="none" w:sz="4" w:space="0" w:color="6E6E6E"/>
              <w:bottom w:val="none" w:sz="4" w:space="0" w:color="A5A5A5"/>
              <w:right w:val="none" w:sz="4" w:space="0" w:color="6E6E6E"/>
            </w:tcBorders>
          </w:tcPr>
          <w:p w:rsidR="00A80210" w:rsidRDefault="00033E7C">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288" w:name="_Sec780"/>
      <w:r>
        <w:t>2. Uvjeti za proizvod</w:t>
      </w:r>
      <w:bookmarkEnd w:id="288"/>
    </w:p>
    <w:tbl>
      <w:tblPr>
        <w:tblStyle w:val="PURTable"/>
        <w:tblW w:w="0" w:type="dxa"/>
        <w:tblLook w:val="04A0" w:firstRow="1" w:lastRow="0" w:firstColumn="1" w:lastColumn="0" w:noHBand="0" w:noVBand="1"/>
      </w:tblPr>
      <w:tblGrid>
        <w:gridCol w:w="3592"/>
        <w:gridCol w:w="3599"/>
        <w:gridCol w:w="3599"/>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w:instrText>
            </w:r>
            <w:r>
              <w:instrText xml:space="preserve">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w:instrText>
            </w:r>
            <w:r>
              <w:instrText xml:space="preserve">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w:instrText>
            </w:r>
            <w:r>
              <w:instrText xml:space="preserve">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w:t>
            </w:r>
            <w:r>
              <w:rPr>
                <w:color w:val="404040"/>
              </w:rPr>
              <w:t>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w:instrText>
            </w:r>
            <w:r>
              <w:instrText xml:space="preserv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w:t>
            </w:r>
            <w:r>
              <w:rPr>
                <w:color w:val="0563C1"/>
              </w:rPr>
              <w:t>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w:instrText>
            </w:r>
            <w:r>
              <w:instrText xml:space="preserve">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2.1 Skype Mac</w:t>
      </w:r>
    </w:p>
    <w:p w:rsidR="00A80210" w:rsidRDefault="00033E7C">
      <w:pPr>
        <w:pStyle w:val="ProductList-Body"/>
      </w:pPr>
      <w:r>
        <w:t xml:space="preserve">Skype za tvrtke online Plan 2 zahtijeva zasebnu kupnju i instalaciju programa Skype za tvrtke 2019 radi pristupa cjelokupnom skupu značajki plana Skype </w:t>
      </w:r>
      <w:r>
        <w:t>za tvrtke online Plan 2.</w:t>
      </w:r>
    </w:p>
    <w:p w:rsidR="00A80210" w:rsidRDefault="00A80210">
      <w:pPr>
        <w:pStyle w:val="ProductList-Body"/>
      </w:pPr>
    </w:p>
    <w:p w:rsidR="00A80210" w:rsidRDefault="00033E7C">
      <w:pPr>
        <w:pStyle w:val="ProductList-ClauseHeading"/>
        <w:outlineLvl w:val="4"/>
      </w:pPr>
      <w:r>
        <w:t>2.2 Krediti za komunikaciju</w:t>
      </w:r>
    </w:p>
    <w:p w:rsidR="00A80210" w:rsidRDefault="00033E7C">
      <w:pPr>
        <w:pStyle w:val="ProductList-Body"/>
      </w:pPr>
      <w:r>
        <w:t>Krediti za komunikaciju zahtijevaju početno plaćanje putem administratorskog portala za Office 365. Microsoft će Klijentu ili njegovu prodavatelju odmah naplatiti za svaku transakciju, uključujući nadop</w:t>
      </w:r>
      <w:r>
        <w:t xml:space="preserve">latu svaki put kad se dosegne minimalni saldo ako je omogućena automatska nadoplata. Sva takva sredstva koja se ne iskoriste u roku od 12 mjeseci od datuma transakcije neće se moći naknadno iskoristiti. </w:t>
      </w:r>
    </w:p>
    <w:p w:rsidR="00A80210" w:rsidRDefault="00A80210">
      <w:pPr>
        <w:pStyle w:val="ProductList-Body"/>
      </w:pPr>
    </w:p>
    <w:p w:rsidR="00A80210" w:rsidRDefault="00033E7C">
      <w:pPr>
        <w:pStyle w:val="ProductList-Body"/>
      </w:pPr>
      <w:r>
        <w:t>Troškovi korištenja temelje se na Microsoftovim obj</w:t>
      </w:r>
      <w:r>
        <w:t>avljenim cijenama pri korištenju usluga. Krediti za komunikaciju izuzeti su od fiksnih cijena, bez obzira na bilo kakve reference na fiksne cijene u okviru primjenjivog ugovora o količinskom licenciranju.</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4472"/>
      <w:r>
        <w:instrText>Workplace Analytics</w:instrText>
      </w:r>
      <w:bookmarkEnd w:id="290"/>
      <w:r>
        <w:instrText>" \l 3</w:instrText>
      </w:r>
      <w:r>
        <w:fldChar w:fldCharType="end"/>
      </w:r>
    </w:p>
    <w:p w:rsidR="00A80210" w:rsidRDefault="00033E7C">
      <w:pPr>
        <w:pStyle w:val="ProductList-Offering1SubSection"/>
        <w:outlineLvl w:val="3"/>
      </w:pPr>
      <w:bookmarkStart w:id="291" w:name="_Sec1218"/>
      <w:r>
        <w:t>Dostupnost programa</w:t>
      </w:r>
      <w:bookmarkEnd w:id="291"/>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A802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210" w:rsidRDefault="00033E7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520" w:type="dxa"/>
            <w:tcBorders>
              <w:top w:val="none" w:sz="4" w:space="0" w:color="BFBFBF"/>
              <w:left w:val="none" w:sz="4" w:space="0" w:color="000000"/>
              <w:bottom w:val="none" w:sz="4" w:space="0" w:color="7F7F7F"/>
              <w:right w:val="none" w:sz="4" w:space="0" w:color="000000"/>
            </w:tcBorders>
          </w:tcPr>
          <w:p w:rsidR="00A80210" w:rsidRDefault="00033E7C">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292" w:name="_Sec1219"/>
      <w:r>
        <w:t xml:space="preserve">Uvjeti za </w:t>
      </w:r>
      <w:r>
        <w:t>proizvod</w:t>
      </w:r>
      <w:bookmarkEnd w:id="292"/>
    </w:p>
    <w:tbl>
      <w:tblPr>
        <w:tblStyle w:val="PURTable"/>
        <w:tblW w:w="0" w:type="dxa"/>
        <w:tblLook w:val="04A0" w:firstRow="1" w:lastRow="0" w:firstColumn="1" w:lastColumn="0" w:noHBand="0" w:noVBand="1"/>
      </w:tblPr>
      <w:tblGrid>
        <w:gridCol w:w="3611"/>
        <w:gridCol w:w="3588"/>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w:instrText>
            </w:r>
            <w:r>
              <w:instrText xml:space="preserve">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293" w:name="_Sec635"/>
      <w:r>
        <w:t>Ostale Online usluge</w:t>
      </w:r>
      <w:bookmarkEnd w:id="293"/>
      <w:r>
        <w:fldChar w:fldCharType="begin"/>
      </w:r>
      <w:r>
        <w:instrText xml:space="preserve"> TC "</w:instrText>
      </w:r>
      <w:bookmarkStart w:id="294" w:name="_Toc526084473"/>
      <w:r>
        <w:instrText>Ostale Online usluge</w:instrText>
      </w:r>
      <w:bookmarkEnd w:id="294"/>
      <w:r>
        <w:instrText>" \l 2</w:instrText>
      </w:r>
      <w:r>
        <w:fldChar w:fldCharType="end"/>
      </w:r>
    </w:p>
    <w:p w:rsidR="00A80210" w:rsidRDefault="00033E7C">
      <w:pPr>
        <w:pStyle w:val="ProductList-Offering2HeadingNoBorder"/>
        <w:outlineLvl w:val="2"/>
      </w:pPr>
      <w:bookmarkStart w:id="295" w:name="_Sec670"/>
      <w:r>
        <w:t>Bing karte</w:t>
      </w:r>
      <w:bookmarkEnd w:id="295"/>
      <w:r>
        <w:fldChar w:fldCharType="begin"/>
      </w:r>
      <w:r>
        <w:instrText xml:space="preserve"> TC "</w:instrText>
      </w:r>
      <w:bookmarkStart w:id="296" w:name="_Toc526084474"/>
      <w:r>
        <w:instrText>Bing karte</w:instrText>
      </w:r>
      <w:bookmarkEnd w:id="296"/>
      <w:r>
        <w:instrText>" \l 3</w:instrText>
      </w:r>
      <w:r>
        <w:fldChar w:fldCharType="end"/>
      </w:r>
    </w:p>
    <w:p w:rsidR="00A80210" w:rsidRDefault="00033E7C">
      <w:pPr>
        <w:pStyle w:val="ProductList-Offering1SubSection"/>
        <w:outlineLvl w:val="3"/>
      </w:pPr>
      <w:bookmarkStart w:id="297" w:name="_Sec726"/>
      <w:r>
        <w:t>1. Dostupnost pro</w:t>
      </w:r>
      <w:r>
        <w:t>grama</w:t>
      </w:r>
      <w:bookmarkEnd w:id="297"/>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rPr>
                <w:color w:val="000000"/>
              </w:rPr>
              <w:lastRenderedPageBreak/>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Bing karte Internal Website Usage 100K Transactions (SL)</w:t>
            </w:r>
            <w:r>
              <w:fldChar w:fldCharType="begin"/>
            </w:r>
            <w:r>
              <w:instrText xml:space="preserve"> XE "</w:instrText>
            </w:r>
            <w:r>
              <w:instrText xml:space="preserve">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w:instrText>
            </w:r>
            <w:r>
              <w:instrText xml:space="preserve">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Mobile Asset Management Distance Matrix Per Asset Manual</w:t>
            </w:r>
            <w:r>
              <w:fldChar w:fldCharType="begin"/>
            </w:r>
            <w:r>
              <w:instrText xml:space="preserve"> XE "</w:instrText>
            </w:r>
            <w:r>
              <w:instrText xml:space="preserve">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rPr>
                <w:color w:val="000000"/>
              </w:rPr>
              <w:t>Bing karte Public Website Usage 100K Transaction (SL)</w:t>
            </w:r>
            <w:r>
              <w:fldChar w:fldCharType="begin"/>
            </w:r>
            <w:r>
              <w:instrText xml:space="preserve"> XE "</w:instrText>
            </w:r>
            <w:r>
              <w:instrText xml:space="preserve">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298" w:name="_Sec781"/>
      <w:r>
        <w:t>2. Uvjeti za proizvod</w:t>
      </w:r>
      <w:bookmarkEnd w:id="298"/>
    </w:p>
    <w:tbl>
      <w:tblPr>
        <w:tblStyle w:val="PURTable"/>
        <w:tblW w:w="0" w:type="dxa"/>
        <w:tblLook w:val="04A0" w:firstRow="1" w:lastRow="0" w:firstColumn="1" w:lastColumn="0" w:noHBand="0" w:noVBand="1"/>
      </w:tblPr>
      <w:tblGrid>
        <w:gridCol w:w="3613"/>
        <w:gridCol w:w="3587"/>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w:t>
            </w:r>
            <w:r>
              <w:rPr>
                <w:color w:val="404040"/>
              </w:rPr>
              <w:t>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Naplative transakcije</w:t>
      </w:r>
    </w:p>
    <w:p w:rsidR="00A80210" w:rsidRDefault="00033E7C">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w:t>
      </w:r>
      <w:r>
        <w:t>štene Naplative transakcije neće se moći naknadno iskoristiti.</w:t>
      </w:r>
    </w:p>
    <w:p w:rsidR="00A80210" w:rsidRDefault="00A80210">
      <w:pPr>
        <w:pStyle w:val="ProductList-Body"/>
      </w:pPr>
    </w:p>
    <w:p w:rsidR="00A80210" w:rsidRDefault="00033E7C">
      <w:pPr>
        <w:pStyle w:val="ProductList-Body"/>
      </w:pPr>
      <w:r>
        <w:t>Ako Klijent prekorači svoj ukupni broj kupljenih Naplativih transakcija, u roku od 30 dana nakon Microsoftove obavijesti Klijent mora kupiti dodatnu ponudu Dodatnog SL-a za Bing karte Public W</w:t>
      </w:r>
      <w:r>
        <w:t>ebsite ili Dodatnog SL-a za Bing karte Internal Website Usage kojima će obuhvatiti Naplative transakcije u prekoračenju i procijenjene buduće Naplative transakcije za preostalo trajanje Pristupnice ili Microsoft može prekinuti Klijentov pristup usluzi Bing</w:t>
      </w:r>
      <w:r>
        <w:t xml:space="preserve"> karte.</w:t>
      </w:r>
    </w:p>
    <w:p w:rsidR="00A80210" w:rsidRDefault="00A80210">
      <w:pPr>
        <w:pStyle w:val="ProductList-Body"/>
      </w:pPr>
    </w:p>
    <w:p w:rsidR="00A80210" w:rsidRDefault="00033E7C">
      <w:pPr>
        <w:pStyle w:val="ProductList-ClauseHeading"/>
        <w:outlineLvl w:val="4"/>
      </w:pPr>
      <w:r>
        <w:t>2.2 Uvjeti za Mobile Asset Management Per Asset</w:t>
      </w:r>
    </w:p>
    <w:p w:rsidR="00A80210" w:rsidRDefault="00033E7C">
      <w:pPr>
        <w:pStyle w:val="ProductList-Body"/>
      </w:pPr>
      <w:r>
        <w:t xml:space="preserve">Sljedeće ponude zahtijevaju licencu za Mobile Asset Management Per Asset Monthly Subscription: </w:t>
      </w:r>
    </w:p>
    <w:p w:rsidR="00A80210" w:rsidRDefault="00033E7C">
      <w:pPr>
        <w:pStyle w:val="ProductList-Bullet"/>
        <w:numPr>
          <w:ilvl w:val="0"/>
          <w:numId w:val="47"/>
        </w:numPr>
      </w:pPr>
      <w:r>
        <w:t>Distance Matrix Per Asset Automatic</w:t>
      </w:r>
    </w:p>
    <w:p w:rsidR="00A80210" w:rsidRDefault="00033E7C">
      <w:pPr>
        <w:pStyle w:val="ProductList-Bullet"/>
        <w:numPr>
          <w:ilvl w:val="0"/>
          <w:numId w:val="47"/>
        </w:numPr>
      </w:pPr>
      <w:r>
        <w:t>Distance Matrix Per Asset Manual</w:t>
      </w:r>
    </w:p>
    <w:p w:rsidR="00A80210" w:rsidRDefault="00033E7C">
      <w:pPr>
        <w:pStyle w:val="ProductList-Bullet"/>
        <w:numPr>
          <w:ilvl w:val="0"/>
          <w:numId w:val="47"/>
        </w:numPr>
      </w:pPr>
      <w:r>
        <w:t>Truck Routing Per Asset</w:t>
      </w:r>
    </w:p>
    <w:p w:rsidR="00A80210" w:rsidRDefault="00033E7C">
      <w:pPr>
        <w:pStyle w:val="ProductList-Bullet"/>
        <w:numPr>
          <w:ilvl w:val="0"/>
          <w:numId w:val="47"/>
        </w:numPr>
      </w:pPr>
      <w:r>
        <w:t>Drive Anal</w:t>
      </w:r>
      <w:r>
        <w:t>ytics Per Asset</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299" w:name="_Sec674"/>
      <w:r>
        <w:t>Platforma za poslovne aplikacije</w:t>
      </w:r>
      <w:bookmarkEnd w:id="299"/>
      <w:r>
        <w:fldChar w:fldCharType="begin"/>
      </w:r>
      <w:r>
        <w:instrText xml:space="preserve"> TC "</w:instrText>
      </w:r>
      <w:bookmarkStart w:id="300" w:name="_Toc526084475"/>
      <w:r>
        <w:instrText>Platforma za poslovne aplikacije</w:instrText>
      </w:r>
      <w:bookmarkEnd w:id="300"/>
      <w:r>
        <w:instrText>" \l 3</w:instrText>
      </w:r>
      <w:r>
        <w:fldChar w:fldCharType="end"/>
      </w:r>
    </w:p>
    <w:p w:rsidR="00A80210" w:rsidRDefault="00033E7C">
      <w:pPr>
        <w:pStyle w:val="ProductList-Offering1SubSection"/>
        <w:outlineLvl w:val="3"/>
      </w:pPr>
      <w:bookmarkStart w:id="301" w:name="_Sec730"/>
      <w:r>
        <w:t>1. Dostupnost programa</w:t>
      </w:r>
      <w:bookmarkEnd w:id="301"/>
    </w:p>
    <w:tbl>
      <w:tblPr>
        <w:tblStyle w:val="PURTable"/>
        <w:tblW w:w="0" w:type="dxa"/>
        <w:tblLook w:val="04A0" w:firstRow="1" w:lastRow="0" w:firstColumn="1" w:lastColumn="0" w:noHBand="0" w:noVBand="1"/>
      </w:tblPr>
      <w:tblGrid>
        <w:gridCol w:w="4138"/>
        <w:gridCol w:w="689"/>
        <w:gridCol w:w="687"/>
        <w:gridCol w:w="797"/>
        <w:gridCol w:w="706"/>
        <w:gridCol w:w="725"/>
        <w:gridCol w:w="822"/>
        <w:gridCol w:w="698"/>
        <w:gridCol w:w="731"/>
        <w:gridCol w:w="791"/>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w:instrText>
            </w:r>
            <w:r>
              <w:instrText xml:space="preserve">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w:instrText>
            </w:r>
            <w:r>
              <w:instrText xml:space="preserve">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2B2B2"/>
              <w:right w:val="none" w:sz="4" w:space="0" w:color="6E6E6E"/>
            </w:tcBorders>
          </w:tcPr>
          <w:p w:rsidR="00A80210" w:rsidRDefault="00033E7C">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Microsoft PowerApps Plan 1</w:t>
            </w:r>
            <w:r>
              <w:fldChar w:fldCharType="begin"/>
            </w:r>
            <w:r>
              <w:instrText xml:space="preserve"> XE "Microsoft PowerApps Plan 1" </w:instrText>
            </w:r>
            <w:r>
              <w:fldChar w:fldCharType="end"/>
            </w:r>
            <w:r>
              <w:t xml:space="preserve"> (SL po uređaju i korisn</w:t>
            </w:r>
            <w:r>
              <w:t>iku)</w:t>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lastRenderedPageBreak/>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P2</w:t>
            </w:r>
            <w:r>
              <w:fldChar w:fldCharType="begin"/>
            </w:r>
            <w:r>
              <w:instrText xml:space="preserve"> XE "</w:instrText>
            </w:r>
            <w:r>
              <w:instrText xml:space="preserve">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2B2B2"/>
              <w:right w:val="none" w:sz="4" w:space="0" w:color="6E6E6E"/>
            </w:tcBorders>
          </w:tcPr>
          <w:p w:rsidR="00A80210" w:rsidRDefault="00033E7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2B2B2"/>
              <w:left w:val="none" w:sz="4" w:space="0" w:color="6E6E6E"/>
              <w:bottom w:val="dashed" w:sz="4" w:space="0" w:color="BFBFBF"/>
              <w:right w:val="none" w:sz="4" w:space="0" w:color="6E6E6E"/>
            </w:tcBorders>
          </w:tcPr>
          <w:p w:rsidR="00A80210" w:rsidRDefault="00033E7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302" w:name="_Sec785"/>
      <w:r>
        <w:t>2. Uvjeti za proizvod</w:t>
      </w:r>
      <w:bookmarkEnd w:id="302"/>
    </w:p>
    <w:tbl>
      <w:tblPr>
        <w:tblStyle w:val="PURTable"/>
        <w:tblW w:w="0" w:type="dxa"/>
        <w:tblLook w:val="04A0" w:firstRow="1" w:lastRow="0" w:firstColumn="1" w:lastColumn="0" w:noHBand="0" w:noVBand="1"/>
      </w:tblPr>
      <w:tblGrid>
        <w:gridCol w:w="3604"/>
        <w:gridCol w:w="3593"/>
        <w:gridCol w:w="3593"/>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w:instrText>
            </w:r>
            <w:r>
              <w:instrText xml:space="preserve">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w:instrText>
            </w:r>
            <w:r>
              <w:instrText xml:space="preserve">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w:instrText>
            </w:r>
            <w:r>
              <w:instrText>ubscription Enrollment (Pretplatničku pristupnicu Enterprise Subscription), pristupnicu Microsoft Azure Enrollment ili Enrollment for Education Solutions (Pristupnice za Obrazovna rješenja) može prijaviti smanjenje broja licenci ili Dodijeljene godišnje ob</w:instrText>
            </w:r>
            <w:r>
              <w:instrText xml:space="preserve">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w:instrText>
            </w:r>
            <w:r>
              <w:instrText xml:space="preserve">eljene godišnje obveze nakon 12 uzastopnih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„true-up“: pretplatnička licenca za Online uslugu k</w:instrText>
            </w:r>
            <w:r>
              <w:instrText xml:space="preserve">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Power BI Report Server – korištenje primjeraka</w:t>
      </w:r>
    </w:p>
    <w:p w:rsidR="00A80210" w:rsidRDefault="00033E7C">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w:instrText>
      </w:r>
      <w:r>
        <w:instrText xml:space="preserve">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w:instrText>
      </w:r>
      <w:r>
        <w:instrText xml:space="preserve">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w:instrText>
      </w:r>
      <w:r>
        <w:instrText xml:space="preserve">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w:t>
      </w:r>
      <w:r>
        <w:t xml:space="preserve">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w:t>
      </w:r>
      <w:r>
        <w:t xml:space="preserve">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w:instrText>
      </w:r>
      <w:r>
        <w:instrText xml:space="preserve">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Klijentu je potrebna dodatna pretpl</w:t>
      </w:r>
      <w:r>
        <w:t xml:space="preserve">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w:instrText>
      </w:r>
      <w:r>
        <w:instrText xml:space="preserve">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A80210" w:rsidRDefault="00A80210">
      <w:pPr>
        <w:pStyle w:val="ProductList-Body"/>
      </w:pPr>
    </w:p>
    <w:p w:rsidR="00A80210" w:rsidRDefault="00033E7C">
      <w:pPr>
        <w:pStyle w:val="ProductList-ClauseHeading"/>
        <w:outlineLvl w:val="4"/>
      </w:pPr>
      <w:r>
        <w:t>2.2 Power BI Report Server – dijeljenje sadržaja</w:t>
      </w:r>
    </w:p>
    <w:p w:rsidR="00A80210" w:rsidRDefault="00033E7C">
      <w:pPr>
        <w:pStyle w:val="ProductList-Body"/>
      </w:pPr>
      <w:r>
        <w:t xml:space="preserve">Za objavljivanje dijeljenih izvješća servisa Power BI uz pomoć rješenja Power BI Report Server potreban je SL po korisniku za Power BI Pro.  </w:t>
      </w:r>
    </w:p>
    <w:p w:rsidR="00A80210" w:rsidRDefault="00A80210">
      <w:pPr>
        <w:pStyle w:val="ProductList-Body"/>
      </w:pPr>
    </w:p>
    <w:p w:rsidR="00A80210" w:rsidRDefault="00033E7C">
      <w:pPr>
        <w:pStyle w:val="ProductList-ClauseHeading"/>
        <w:outlineLvl w:val="4"/>
      </w:pPr>
      <w:r>
        <w:t>2.3. Tehnologija SQL Server</w:t>
      </w:r>
    </w:p>
    <w:p w:rsidR="00A80210" w:rsidRDefault="00033E7C">
      <w:pPr>
        <w:pStyle w:val="ProductList-Body"/>
      </w:pPr>
      <w:r>
        <w:t xml:space="preserve">Klijent može koristiti neograničeni broj </w:t>
      </w:r>
      <w:r>
        <w:fldChar w:fldCharType="begin"/>
      </w:r>
      <w:r>
        <w:instrText xml:space="preserve"> AutoTextList   \s NoStyle \t "Pojam Primjer</w:instrText>
      </w:r>
      <w:r>
        <w:instrText xml:space="preserve">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w:t>
      </w:r>
      <w:r>
        <w:t xml:space="preserv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w:instrText>
      </w:r>
      <w:r>
        <w:instrText xml:space="preserve">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4476"/>
      <w:r>
        <w:instrText>Microsoft Kaizala Pro</w:instrText>
      </w:r>
      <w:bookmarkEnd w:id="304"/>
      <w:r>
        <w:instrText>" \l 3</w:instrText>
      </w:r>
      <w:r>
        <w:fldChar w:fldCharType="end"/>
      </w:r>
    </w:p>
    <w:p w:rsidR="00A80210" w:rsidRDefault="00033E7C">
      <w:pPr>
        <w:pStyle w:val="ProductList-Offering1SubSection"/>
        <w:outlineLvl w:val="3"/>
      </w:pPr>
      <w:bookmarkStart w:id="305" w:name="_Sec1210"/>
      <w:r>
        <w:t>1. Dostupnost programa</w:t>
      </w:r>
      <w:bookmarkEnd w:id="305"/>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A802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210" w:rsidRDefault="00033E7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520" w:type="dxa"/>
            <w:tcBorders>
              <w:top w:val="none" w:sz="4" w:space="0" w:color="BFBFBF"/>
              <w:left w:val="none" w:sz="4" w:space="0" w:color="000000"/>
              <w:bottom w:val="none" w:sz="4" w:space="0" w:color="7F7F7F"/>
              <w:right w:val="none" w:sz="4" w:space="0" w:color="000000"/>
            </w:tcBorders>
          </w:tcPr>
          <w:p w:rsidR="00A80210" w:rsidRDefault="00033E7C">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306" w:name="_Sec1211"/>
      <w:r>
        <w:t>2. Uvjeti za proizvod</w:t>
      </w:r>
      <w:bookmarkEnd w:id="306"/>
    </w:p>
    <w:tbl>
      <w:tblPr>
        <w:tblStyle w:val="PURTable"/>
        <w:tblW w:w="0" w:type="dxa"/>
        <w:tblLook w:val="04A0" w:firstRow="1" w:lastRow="0" w:firstColumn="1" w:lastColumn="0" w:noHBand="0" w:noVBand="1"/>
      </w:tblPr>
      <w:tblGrid>
        <w:gridCol w:w="3613"/>
        <w:gridCol w:w="3587"/>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w:instrText>
            </w:r>
            <w:r>
              <w:instrText xml:space="preserve">"Skupina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w:t>
            </w:r>
            <w:r>
              <w:rPr>
                <w:color w:val="404040"/>
              </w:rPr>
              <w:t>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w:instrText>
            </w:r>
            <w:r>
              <w:instrText>lment (Pristupnicu Enterprise), Enterprise Subscription Enrollment (Pretplatničku pristupnicu Enterprise Subscription), pristupnicu Microsoft Azure Enrollment ili Enrollment for Education Solutions (Pristupnice za Obrazovna rješenja) može prijaviti smanjen</w:instrText>
            </w:r>
            <w:r>
              <w:instrText xml:space="preserve">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(SCE): proizvodi za koje klijent Pristupnice za poslužitelj i oblak može prijaviti smanjenje b</w:instrText>
            </w:r>
            <w:r>
              <w:instrText xml:space="preserve">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Geografska dostupnost</w:t>
      </w:r>
    </w:p>
    <w:p w:rsidR="00A80210" w:rsidRDefault="00033E7C">
      <w:pPr>
        <w:pStyle w:val="ProductList-Body"/>
      </w:pPr>
      <w:r>
        <w:t>Kazaila je dostupna samo u Argentini, Bangladešu, Brazilu, Kambodži, Čileu, Kolumbiji, Egiptu, Etiopiji, Indiji, Indoneziji, Izraelu, Jordanu, Keniji, Libanonu, Maleziji, Meksiku, Maroku, Nigeriji, na</w:t>
      </w:r>
      <w:r>
        <w:t xml:space="preserve"> Filipinima, u Ruandi, Saudijskoj Arabiji, Singapuru, Južnoafričkoj Republici, Tanzaniji, Tajlandu, Turskoj, Ugandi i Vijetnamu.</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307" w:name="_Sec1206"/>
      <w:r>
        <w:lastRenderedPageBreak/>
        <w:t>Micro</w:t>
      </w:r>
      <w:r>
        <w:t>soft Cloud App Security</w:t>
      </w:r>
      <w:bookmarkEnd w:id="307"/>
      <w:r>
        <w:fldChar w:fldCharType="begin"/>
      </w:r>
      <w:r>
        <w:instrText xml:space="preserve"> TC "</w:instrText>
      </w:r>
      <w:bookmarkStart w:id="308" w:name="_Toc526084477"/>
      <w:r>
        <w:instrText>Microsoft Cloud App Security</w:instrText>
      </w:r>
      <w:bookmarkEnd w:id="308"/>
      <w:r>
        <w:instrText>" \l 3</w:instrText>
      </w:r>
      <w:r>
        <w:fldChar w:fldCharType="end"/>
      </w:r>
    </w:p>
    <w:p w:rsidR="00A80210" w:rsidRDefault="00033E7C">
      <w:pPr>
        <w:pStyle w:val="ProductList-Offering1SubSection"/>
        <w:outlineLvl w:val="3"/>
      </w:pPr>
      <w:bookmarkStart w:id="309" w:name="_Sec1207"/>
      <w:r>
        <w:t>1. Dostupnost programa</w:t>
      </w:r>
      <w:bookmarkEnd w:id="309"/>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A802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210" w:rsidRDefault="00033E7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520" w:type="dxa"/>
            <w:tcBorders>
              <w:top w:val="none" w:sz="4" w:space="0" w:color="BFBFBF"/>
              <w:left w:val="none" w:sz="4" w:space="0" w:color="000000"/>
              <w:bottom w:val="dashed" w:sz="4" w:space="0" w:color="7F7F7F"/>
              <w:right w:val="none" w:sz="4" w:space="0" w:color="000000"/>
            </w:tcBorders>
          </w:tcPr>
          <w:p w:rsidR="00A80210" w:rsidRDefault="00033E7C">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A80210">
      <w:pPr>
        <w:pStyle w:val="ProductList-Body"/>
      </w:pPr>
    </w:p>
    <w:p w:rsidR="00A80210" w:rsidRDefault="00033E7C">
      <w:pPr>
        <w:pStyle w:val="ProductList-Offering1SubSection"/>
        <w:outlineLvl w:val="3"/>
      </w:pPr>
      <w:bookmarkStart w:id="310" w:name="_Sec1208"/>
      <w:r>
        <w:t>2. Uvjeti za proizvod</w:t>
      </w:r>
      <w:bookmarkEnd w:id="310"/>
    </w:p>
    <w:tbl>
      <w:tblPr>
        <w:tblStyle w:val="PURTable"/>
        <w:tblW w:w="0" w:type="dxa"/>
        <w:tblLook w:val="04A0" w:firstRow="1" w:lastRow="0" w:firstColumn="1" w:lastColumn="0" w:noHBand="0" w:noVBand="1"/>
      </w:tblPr>
      <w:tblGrid>
        <w:gridCol w:w="3611"/>
        <w:gridCol w:w="3588"/>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w:instrText>
            </w:r>
            <w:r>
              <w:instrText xml:space="preserve">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w:instrText>
            </w:r>
            <w:r>
              <w:instrText>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w:instrText>
            </w:r>
            <w:r>
              <w:instrText xml:space="preserve">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033E7C">
            <w:pPr>
              <w:pStyle w:val="ProductList-TableBody"/>
            </w:pPr>
            <w:r>
              <w:fldChar w:fldCharType="begin"/>
            </w:r>
            <w:r>
              <w:instrText xml:space="preserve"> AutoTextList   \s NoStyle \t "Ispunjava uvjete za „true-up“: pretplatnička licenca za Online</w:instrText>
            </w:r>
            <w:r>
              <w:instrText xml:space="preserv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311" w:name="_Sec630"/>
      <w:r>
        <w:t>Microsoft Intune</w:t>
      </w:r>
      <w:bookmarkEnd w:id="311"/>
      <w:r>
        <w:fldChar w:fldCharType="begin"/>
      </w:r>
      <w:r>
        <w:instrText xml:space="preserve"> TC "</w:instrText>
      </w:r>
      <w:bookmarkStart w:id="312" w:name="_Toc526084478"/>
      <w:r>
        <w:instrText>Microsoft Intune</w:instrText>
      </w:r>
      <w:bookmarkEnd w:id="312"/>
      <w:r>
        <w:instrText>" \l 3</w:instrText>
      </w:r>
      <w:r>
        <w:fldChar w:fldCharType="end"/>
      </w:r>
    </w:p>
    <w:p w:rsidR="00A80210" w:rsidRDefault="00033E7C">
      <w:pPr>
        <w:pStyle w:val="ProductList-Offering1SubSection"/>
        <w:outlineLvl w:val="3"/>
      </w:pPr>
      <w:bookmarkStart w:id="313" w:name="_Sec714"/>
      <w:r>
        <w:t>1. Dostupnost programa</w:t>
      </w:r>
      <w:bookmarkEnd w:id="313"/>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A8021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0210" w:rsidRDefault="00033E7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520" w:type="dxa"/>
            <w:tcBorders>
              <w:top w:val="none" w:sz="4" w:space="0" w:color="BFBFBF"/>
              <w:left w:val="none" w:sz="4" w:space="0" w:color="000000"/>
              <w:bottom w:val="dashed" w:sz="4" w:space="0" w:color="7F7F7F"/>
              <w:right w:val="none" w:sz="4" w:space="0" w:color="000000"/>
            </w:tcBorders>
          </w:tcPr>
          <w:p w:rsidR="00A80210" w:rsidRDefault="00033E7C">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520" w:type="dxa"/>
            <w:tcBorders>
              <w:top w:val="dashed" w:sz="4" w:space="0" w:color="7F7F7F"/>
              <w:left w:val="none" w:sz="4" w:space="0" w:color="6E6E6E"/>
              <w:bottom w:val="dashed" w:sz="4" w:space="0" w:color="7F7F7F"/>
              <w:right w:val="none" w:sz="4" w:space="0" w:color="6E6E6E"/>
            </w:tcBorders>
          </w:tcPr>
          <w:p w:rsidR="00A80210" w:rsidRDefault="00033E7C">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520" w:type="dxa"/>
            <w:tcBorders>
              <w:top w:val="dashed" w:sz="4" w:space="0" w:color="7F7F7F"/>
              <w:left w:val="none" w:sz="4" w:space="0" w:color="6E6E6E"/>
              <w:bottom w:val="dashed" w:sz="4" w:space="0" w:color="949494"/>
              <w:right w:val="none" w:sz="4" w:space="0" w:color="6E6E6E"/>
            </w:tcBorders>
          </w:tcPr>
          <w:p w:rsidR="00A80210" w:rsidRDefault="00033E7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520" w:type="dxa"/>
            <w:tcBorders>
              <w:top w:val="dashed" w:sz="4" w:space="0" w:color="949494"/>
              <w:left w:val="none" w:sz="4" w:space="0" w:color="6E6E6E"/>
              <w:bottom w:val="dashed" w:sz="4" w:space="0" w:color="949494"/>
              <w:right w:val="none" w:sz="4" w:space="0" w:color="6E6E6E"/>
            </w:tcBorders>
          </w:tcPr>
          <w:p w:rsidR="00A80210" w:rsidRDefault="00033E7C">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520" w:type="dxa"/>
            <w:tcBorders>
              <w:top w:val="dashed" w:sz="4" w:space="0" w:color="949494"/>
              <w:left w:val="none" w:sz="4" w:space="0" w:color="6E6E6E"/>
              <w:bottom w:val="dashed" w:sz="4" w:space="0" w:color="B7B7B7"/>
              <w:right w:val="none" w:sz="4" w:space="0" w:color="6E6E6E"/>
            </w:tcBorders>
          </w:tcPr>
          <w:p w:rsidR="00A80210" w:rsidRDefault="00033E7C">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r w:rsidR="00A80210">
        <w:tc>
          <w:tcPr>
            <w:tcW w:w="4520" w:type="dxa"/>
            <w:tcBorders>
              <w:top w:val="dashed" w:sz="4" w:space="0" w:color="B7B7B7"/>
              <w:left w:val="none" w:sz="4" w:space="0" w:color="6E6E6E"/>
              <w:bottom w:val="none" w:sz="4" w:space="0" w:color="BFBFBF"/>
              <w:right w:val="none" w:sz="4" w:space="0" w:color="6E6E6E"/>
            </w:tcBorders>
          </w:tcPr>
          <w:p w:rsidR="00A80210" w:rsidRDefault="00033E7C">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314" w:name="_Sec769"/>
      <w:r>
        <w:t>2. Uvjeti za proizvod</w:t>
      </w:r>
      <w:bookmarkEnd w:id="314"/>
    </w:p>
    <w:tbl>
      <w:tblPr>
        <w:tblStyle w:val="PURTable"/>
        <w:tblW w:w="0" w:type="dxa"/>
        <w:tblLook w:val="04A0" w:firstRow="1" w:lastRow="0" w:firstColumn="1" w:lastColumn="0" w:noHBand="0" w:noVBand="1"/>
      </w:tblPr>
      <w:tblGrid>
        <w:gridCol w:w="3611"/>
        <w:gridCol w:w="3588"/>
        <w:gridCol w:w="3591"/>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svi (osim Microsoft Intune za EDU (SL po uređa</w:t>
            </w:r>
            <w:r>
              <w:t xml:space="preserve">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w:instrText>
            </w:r>
            <w:r>
              <w:instrText xml:space="preserve">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A80210" w:rsidRDefault="00A80210">
      <w:pPr>
        <w:pStyle w:val="ProductList-Body"/>
      </w:pPr>
    </w:p>
    <w:p w:rsidR="00A80210" w:rsidRDefault="00033E7C">
      <w:pPr>
        <w:pStyle w:val="ProductList-ClauseHeading"/>
        <w:outlineLvl w:val="4"/>
      </w:pPr>
      <w:r>
        <w:t>2.1 Microsoft Intune za EDU (SL po uređaju)</w:t>
      </w:r>
    </w:p>
    <w:p w:rsidR="00A80210" w:rsidRDefault="00033E7C">
      <w:pPr>
        <w:pStyle w:val="ProductList-SubClauseHeading"/>
        <w:outlineLvl w:val="5"/>
      </w:pPr>
      <w:r>
        <w:t>2.1.1 Trajanje</w:t>
      </w:r>
    </w:p>
    <w:p w:rsidR="00A80210" w:rsidRDefault="00033E7C">
      <w:pPr>
        <w:pStyle w:val="ProductList-BodyIndented"/>
      </w:pPr>
      <w:r>
        <w:t>Trajanje pretplate na Microsoft Intune za EDU (SL po uređaju) („SL po uređaju za Intune“) iznosi šest godina od datuma narudžbe. Ako se SL</w:t>
      </w:r>
      <w:r>
        <w:t xml:space="preserve"> po uređaju za Intune produlji nakon isteka Klijentova ugovora o količinskom licenciranju na temelju kojeg je kupljen SL po uređaju za Intune, uvjeti takvog ugovora nastavit će po potrebi vrijediti tijekom trajanja SL-a po uređaju za Intune.</w:t>
      </w:r>
    </w:p>
    <w:p w:rsidR="00A80210" w:rsidRDefault="00A80210">
      <w:pPr>
        <w:pStyle w:val="ProductList-BodyIndented"/>
      </w:pPr>
    </w:p>
    <w:p w:rsidR="00A80210" w:rsidRDefault="00033E7C">
      <w:pPr>
        <w:pStyle w:val="ProductList-SubClauseHeading"/>
        <w:outlineLvl w:val="5"/>
      </w:pPr>
      <w:r>
        <w:t>2.1.2 Otkaziv</w:t>
      </w:r>
      <w:r>
        <w:t>anje i preraspodjela</w:t>
      </w:r>
    </w:p>
    <w:p w:rsidR="00A80210" w:rsidRDefault="00033E7C">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w:t>
      </w:r>
      <w:r>
        <w:t>odno dodijeljen SL po uređaju za Intune.</w:t>
      </w:r>
    </w:p>
    <w:p w:rsidR="00A80210" w:rsidRDefault="00A80210">
      <w:pPr>
        <w:pStyle w:val="ProductList-BodyIndented"/>
        <w:jc w:val="right"/>
      </w:pPr>
    </w:p>
    <w:tbl>
      <w:tblPr>
        <w:tblStyle w:val="PURTable0"/>
        <w:tblW w:w="0" w:type="dxa"/>
        <w:tblLook w:val="04A0" w:firstRow="1" w:lastRow="0" w:firstColumn="1" w:lastColumn="0" w:noHBand="0" w:noVBand="1"/>
      </w:tblPr>
      <w:tblGrid>
        <w:gridCol w:w="1044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Indented"/>
      </w:pPr>
    </w:p>
    <w:p w:rsidR="00A80210" w:rsidRDefault="00033E7C">
      <w:pPr>
        <w:pStyle w:val="ProductList-Offering2HeadingNoBorder"/>
        <w:outlineLvl w:val="2"/>
      </w:pPr>
      <w:bookmarkStart w:id="315" w:name="_Sec672"/>
      <w:r>
        <w:t>Microsoft Learning</w:t>
      </w:r>
      <w:bookmarkEnd w:id="315"/>
      <w:r>
        <w:fldChar w:fldCharType="begin"/>
      </w:r>
      <w:r>
        <w:instrText xml:space="preserve"> TC "</w:instrText>
      </w:r>
      <w:bookmarkStart w:id="316" w:name="_Toc526084479"/>
      <w:r>
        <w:instrText>Microsoft Learning</w:instrText>
      </w:r>
      <w:bookmarkEnd w:id="316"/>
      <w:r>
        <w:instrText>" \l 3</w:instrText>
      </w:r>
      <w:r>
        <w:fldChar w:fldCharType="end"/>
      </w:r>
    </w:p>
    <w:p w:rsidR="00A80210" w:rsidRDefault="00033E7C">
      <w:pPr>
        <w:pStyle w:val="ProductList-Offering1SubSection"/>
        <w:outlineLvl w:val="3"/>
      </w:pPr>
      <w:bookmarkStart w:id="317" w:name="_Sec728"/>
      <w:r>
        <w:t>1. Dostupnost programa</w:t>
      </w:r>
      <w:bookmarkEnd w:id="317"/>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dashed" w:sz="4" w:space="0" w:color="BFBFBF"/>
              <w:right w:val="none" w:sz="4" w:space="0" w:color="6E6E6E"/>
            </w:tcBorders>
          </w:tcPr>
          <w:p w:rsidR="00A80210" w:rsidRDefault="00033E7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lastRenderedPageBreak/>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dashed" w:sz="4" w:space="0" w:color="BFBFBF"/>
              <w:right w:val="none" w:sz="4" w:space="0" w:color="6E6E6E"/>
            </w:tcBorders>
          </w:tcPr>
          <w:p w:rsidR="00A80210" w:rsidRDefault="00033E7C">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A80210" w:rsidRDefault="00033E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4660" w:type="dxa"/>
            <w:tcBorders>
              <w:top w:val="dashed" w:sz="4" w:space="0" w:color="BFBFBF"/>
              <w:left w:val="none" w:sz="4" w:space="0" w:color="6E6E6E"/>
              <w:bottom w:val="none" w:sz="4" w:space="0" w:color="BFBFBF"/>
              <w:right w:val="none" w:sz="4" w:space="0" w:color="6E6E6E"/>
            </w:tcBorders>
          </w:tcPr>
          <w:p w:rsidR="00A80210" w:rsidRDefault="00033E7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A80210" w:rsidRDefault="00033E7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bl>
    <w:p w:rsidR="00A80210" w:rsidRDefault="00033E7C">
      <w:pPr>
        <w:pStyle w:val="ProductList-Offering1SubSection"/>
        <w:outlineLvl w:val="3"/>
      </w:pPr>
      <w:bookmarkStart w:id="318" w:name="_Sec783"/>
      <w:r>
        <w:t>2. Uvjeti za proizvod</w:t>
      </w:r>
      <w:bookmarkEnd w:id="318"/>
    </w:p>
    <w:tbl>
      <w:tblPr>
        <w:tblStyle w:val="PURTable"/>
        <w:tblW w:w="0" w:type="dxa"/>
        <w:tblLook w:val="04A0" w:firstRow="1" w:lastRow="0" w:firstColumn="1" w:lastColumn="0" w:noHBand="0" w:noVBand="1"/>
      </w:tblPr>
      <w:tblGrid>
        <w:gridCol w:w="3613"/>
        <w:gridCol w:w="3587"/>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w:t>
            </w:r>
            <w:r>
              <w:rPr>
                <w:color w:val="404040"/>
              </w:rPr>
              <w:t>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4"/>
      </w:pPr>
      <w:r>
        <w:t>2.1 Vaučeri</w:t>
      </w:r>
    </w:p>
    <w:p w:rsidR="00A80210" w:rsidRDefault="00033E7C">
      <w:pPr>
        <w:pStyle w:val="ProductList-Body"/>
      </w:pPr>
      <w:r>
        <w:t xml:space="preserve">Vaučeri se dobivaju uz kupnju i istječu 12 mjeseci od datuma kupovine. </w:t>
      </w:r>
    </w:p>
    <w:p w:rsidR="00A80210" w:rsidRDefault="00A80210">
      <w:pPr>
        <w:pStyle w:val="ProductList-Body"/>
      </w:pPr>
    </w:p>
    <w:p w:rsidR="00A80210" w:rsidRDefault="00033E7C">
      <w:pPr>
        <w:pStyle w:val="ProductList-ClauseHeading"/>
        <w:outlineLvl w:val="4"/>
      </w:pPr>
      <w:r>
        <w:t>2.2 Microsoft Office Specialist (MOS) Microsoft Technology Associate (MTA) i Microsoft Certification (MCE) Educator Exam Site License</w:t>
      </w:r>
    </w:p>
    <w:p w:rsidR="00A80210" w:rsidRDefault="00033E7C">
      <w:pPr>
        <w:pStyle w:val="ProductList-Body"/>
      </w:pPr>
      <w:r>
        <w:t xml:space="preserve">Da bi isporučivao MOS ili MTA ispite na temelju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w:t>
      </w:r>
      <w:r>
        <w:t>ademski klijenti mogu isporučivati ispite o licenci web-mjesta samo članovima svojeg osoblja i registriranim studentima.</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2HeadingNoBorder"/>
        <w:outlineLvl w:val="2"/>
      </w:pPr>
      <w:bookmarkStart w:id="319" w:name="_Sec1148"/>
      <w:r>
        <w:t>Minecraft: Ed</w:t>
      </w:r>
      <w:r>
        <w:t>ucation Edition</w:t>
      </w:r>
      <w:bookmarkEnd w:id="319"/>
      <w:r>
        <w:fldChar w:fldCharType="begin"/>
      </w:r>
      <w:r>
        <w:instrText xml:space="preserve"> TC "</w:instrText>
      </w:r>
      <w:bookmarkStart w:id="320" w:name="_Toc526084480"/>
      <w:r>
        <w:instrText>Minecraft: Education Edition</w:instrText>
      </w:r>
      <w:bookmarkEnd w:id="320"/>
      <w:r>
        <w:instrText>" \l 3</w:instrText>
      </w:r>
      <w:r>
        <w:fldChar w:fldCharType="end"/>
      </w:r>
    </w:p>
    <w:p w:rsidR="00A80210" w:rsidRDefault="00033E7C">
      <w:pPr>
        <w:pStyle w:val="ProductList-Offering1SubSection"/>
        <w:outlineLvl w:val="3"/>
      </w:pPr>
      <w:bookmarkStart w:id="321" w:name="_Sec1149"/>
      <w:r>
        <w:t>1. Dostupnost programa</w:t>
      </w:r>
      <w:bookmarkEnd w:id="321"/>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A8021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210" w:rsidRDefault="00033E7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A80210">
        <w:tc>
          <w:tcPr>
            <w:tcW w:w="4660" w:type="dxa"/>
            <w:tcBorders>
              <w:top w:val="single" w:sz="6" w:space="0" w:color="FFFFFF"/>
              <w:left w:val="none" w:sz="4" w:space="0" w:color="6E6E6E"/>
              <w:bottom w:val="none" w:sz="4" w:space="0" w:color="BFBFBF"/>
              <w:right w:val="none" w:sz="4" w:space="0" w:color="6E6E6E"/>
            </w:tcBorders>
          </w:tcPr>
          <w:p w:rsidR="00A80210" w:rsidRDefault="00033E7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80210" w:rsidRDefault="00033E7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033E7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210" w:rsidRDefault="00A80210">
            <w:pPr>
              <w:pStyle w:val="ProductList-TableBody"/>
              <w:jc w:val="center"/>
            </w:pPr>
          </w:p>
        </w:tc>
      </w:tr>
    </w:tbl>
    <w:p w:rsidR="00A80210" w:rsidRDefault="00033E7C">
      <w:pPr>
        <w:pStyle w:val="ProductList-Offering1SubSection"/>
        <w:outlineLvl w:val="3"/>
      </w:pPr>
      <w:bookmarkStart w:id="322" w:name="_Sec1150"/>
      <w:r>
        <w:t>2. Uvjeti za proizvod</w:t>
      </w:r>
      <w:bookmarkEnd w:id="322"/>
    </w:p>
    <w:tbl>
      <w:tblPr>
        <w:tblStyle w:val="PURTable"/>
        <w:tblW w:w="0" w:type="dxa"/>
        <w:tblLook w:val="04A0" w:firstRow="1" w:lastRow="0" w:firstColumn="1" w:lastColumn="0" w:noHBand="0" w:noVBand="1"/>
      </w:tblPr>
      <w:tblGrid>
        <w:gridCol w:w="3613"/>
        <w:gridCol w:w="3587"/>
        <w:gridCol w:w="35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produženo trajanje: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Promocije: nije dostupno</w:t>
            </w:r>
          </w:p>
        </w:tc>
      </w:tr>
      <w:tr w:rsidR="00A802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smanjenje broja (SCE): nije dostupno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fldChar w:fldCharType="begin"/>
            </w:r>
            <w:r>
              <w:instrText xml:space="preserve"> AutoTextList </w:instrText>
            </w:r>
            <w:r>
              <w:instrText xml:space="preserve">  \s NoStyle \t "Pogodnost za studentsko korištenje: Mogućnost da ustanove koje licenciraju kvalificirani Proizvod za Ukupan broj korisnika licenciraju Proizvod za korištenje svojih studenata u omjeru od 15 ili 40 Studenata na jednog Informacijskog stručnj</w:instrText>
            </w:r>
            <w:r>
              <w:instrText xml:space="preserve">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033E7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210" w:rsidRDefault="00A80210">
            <w:pPr>
              <w:pStyle w:val="ProductList-TableBody"/>
            </w:pPr>
          </w:p>
        </w:tc>
      </w:tr>
    </w:tbl>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A80210">
      <w:pPr>
        <w:sectPr w:rsidR="00A80210">
          <w:headerReference w:type="default" r:id="rId142"/>
          <w:footerReference w:type="default" r:id="rId143"/>
          <w:type w:val="continuous"/>
          <w:pgSz w:w="12240" w:h="15840" w:code="1"/>
          <w:pgMar w:top="1170" w:right="720" w:bottom="720" w:left="720" w:header="432" w:footer="288" w:gutter="0"/>
          <w:cols w:space="360"/>
        </w:sectPr>
      </w:pPr>
    </w:p>
    <w:p w:rsidR="00A80210" w:rsidRDefault="00033E7C">
      <w:pPr>
        <w:pStyle w:val="ProductList-SectionHeading"/>
        <w:pageBreakBefore/>
        <w:outlineLvl w:val="0"/>
      </w:pPr>
      <w:bookmarkStart w:id="323" w:name="_Sec549"/>
      <w:bookmarkEnd w:id="205"/>
      <w:r>
        <w:lastRenderedPageBreak/>
        <w:t>Pojmovnik</w:t>
      </w:r>
      <w:r>
        <w:fldChar w:fldCharType="begin"/>
      </w:r>
      <w:r>
        <w:instrText xml:space="preserve"> TC "</w:instrText>
      </w:r>
      <w:bookmarkStart w:id="324" w:name="_Toc526084481"/>
      <w:r>
        <w:instrText>Pojmovnik</w:instrText>
      </w:r>
      <w:bookmarkEnd w:id="324"/>
      <w:r>
        <w:instrText>" \l 1</w:instrText>
      </w:r>
      <w:r>
        <w:fldChar w:fldCharType="end"/>
      </w:r>
    </w:p>
    <w:p w:rsidR="00A80210" w:rsidRDefault="00033E7C">
      <w:pPr>
        <w:pStyle w:val="ProductList-Offering1Heading"/>
        <w:outlineLvl w:val="1"/>
      </w:pPr>
      <w:bookmarkStart w:id="325" w:name="_Sec550"/>
      <w:r>
        <w:t>Atributi</w:t>
      </w:r>
      <w:bookmarkEnd w:id="325"/>
      <w:r>
        <w:fldChar w:fldCharType="begin"/>
      </w:r>
      <w:r>
        <w:instrText xml:space="preserve"> TC "</w:instrText>
      </w:r>
      <w:bookmarkStart w:id="326" w:name="_Toc526084482"/>
      <w:r>
        <w:instrText>Atributi</w:instrText>
      </w:r>
      <w:bookmarkEnd w:id="326"/>
      <w:r>
        <w:instrText>" \l 2</w:instrText>
      </w:r>
      <w:r>
        <w:fldChar w:fldCharType="end"/>
      </w:r>
    </w:p>
    <w:p w:rsidR="00A80210" w:rsidRDefault="00033E7C">
      <w:pPr>
        <w:pStyle w:val="ProductList-BodySpaced"/>
      </w:pPr>
      <w:r>
        <w:t xml:space="preserve">Atributi se navode u </w:t>
      </w:r>
      <w:r>
        <w:t>tablicama u svakom Unosu za proizvod te opisuju prava ili uvjete koji se primjenjuju na Proizvode.</w:t>
      </w:r>
    </w:p>
    <w:p w:rsidR="00A80210" w:rsidRDefault="00A80210">
      <w:pPr>
        <w:pStyle w:val="ProductList-BodySpaced"/>
      </w:pPr>
    </w:p>
    <w:p w:rsidR="00A80210" w:rsidRDefault="00033E7C">
      <w:pPr>
        <w:pStyle w:val="ProductList-BodySpaced"/>
      </w:pPr>
      <w:r>
        <w:rPr>
          <w:b/>
          <w:color w:val="00188F"/>
        </w:rPr>
        <w:t>Dodatni softver</w:t>
      </w:r>
      <w:r>
        <w:t>: softver definiran u Pravima na korištenje proizvoda za Poslužiteljske proizvode, a koji Klijent smije koristiti na bilo kojem uređaju zajed</w:t>
      </w:r>
      <w:r>
        <w:t>no s poslužiteljskim softverom.</w:t>
      </w:r>
    </w:p>
    <w:p w:rsidR="00A80210" w:rsidRDefault="00033E7C">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w:t>
        </w:r>
        <w:r>
          <w:rPr>
            <w:color w:val="00467F"/>
            <w:u w:val="single"/>
          </w:rPr>
          <w:t>luge</w:t>
        </w:r>
      </w:hyperlink>
      <w:r>
        <w:t>.</w:t>
      </w:r>
    </w:p>
    <w:p w:rsidR="00A80210" w:rsidRDefault="00033E7C">
      <w:pPr>
        <w:pStyle w:val="ProductList-BodySpaced"/>
      </w:pPr>
      <w:r>
        <w:rPr>
          <w:b/>
          <w:color w:val="00188F"/>
        </w:rPr>
        <w:t>Preduvjet za pristup klijenta</w:t>
      </w:r>
      <w:r>
        <w:t>: označava je li korisnicima ili uređajima potreban CAL za pristup nekom Poslužiteljskom proizvodu.</w:t>
      </w:r>
    </w:p>
    <w:p w:rsidR="00A80210" w:rsidRDefault="00033E7C">
      <w:pPr>
        <w:pStyle w:val="ProductList-BodySpaced"/>
      </w:pPr>
      <w:r>
        <w:rPr>
          <w:b/>
          <w:color w:val="00188F"/>
        </w:rPr>
        <w:t>Oporavak od katastrofe</w:t>
      </w:r>
      <w:r>
        <w:t xml:space="preserve">: prava na raspolaganju Klijentima tehnološkog jamstva Software Assurance za korištenje softvera u </w:t>
      </w:r>
      <w:r>
        <w:t xml:space="preserve">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A80210" w:rsidRDefault="00033E7C">
      <w:pPr>
        <w:pStyle w:val="ProductList-BodySpaced"/>
      </w:pPr>
      <w:r>
        <w:rPr>
          <w:b/>
          <w:color w:val="00188F"/>
        </w:rPr>
        <w:t>Starija izdanja</w:t>
      </w:r>
      <w:r>
        <w:t>: dopušte</w:t>
      </w:r>
      <w:r>
        <w:t>na starija izdanja koja odgovaraju navedenim novijim izdanjima. Klijent može koristiti dopušteno starije izdanje umjesto licenciranog novijeg izdanja na način dopušten u Univerzalnim licencnim odredbama.</w:t>
      </w:r>
    </w:p>
    <w:p w:rsidR="00A80210" w:rsidRDefault="00033E7C">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A80210" w:rsidRDefault="00033E7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w:instrText>
      </w:r>
      <w:r>
        <w:instrText xml:space="preserve">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A80210" w:rsidRDefault="00033E7C">
      <w:pPr>
        <w:pStyle w:val="ProductList-BodySpaced"/>
      </w:pPr>
      <w:r>
        <w:rPr>
          <w:b/>
          <w:color w:val="00188F"/>
        </w:rPr>
        <w:t>Prava prebacivanja u s</w:t>
      </w:r>
      <w:r>
        <w:rPr>
          <w:b/>
          <w:color w:val="00188F"/>
        </w:rPr>
        <w:t>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w:instrText>
      </w:r>
      <w:r>
        <w:instrText xml:space="preserve">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w:t>
      </w:r>
      <w:r>
        <w:t xml:space="preserve">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w:instrText>
      </w:r>
      <w:r>
        <w:instrText xml:space="preserve">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w:instrText>
      </w:r>
      <w:r>
        <w:instrText xml:space="preserve">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w:t>
      </w:r>
      <w:r>
        <w:t>civanje u slučaju pogreške ne premašuje broj licenci potrebnih za korištenje odgovarajućih proizvodnih primjeraka. Ta pogodnost tehnološkog jamstva Software Assurance zahtijeva tehnološko jamstvo Software Assurance za Licencirani poslužitelj, kao i licencu</w:t>
      </w:r>
      <w:r>
        <w:t xml:space="preserve"> za pristup, ako postoje.</w:t>
      </w:r>
    </w:p>
    <w:p w:rsidR="00A80210" w:rsidRDefault="00033E7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A80210" w:rsidRDefault="00033E7C">
      <w:pPr>
        <w:pStyle w:val="ProductList-BodySpaced"/>
      </w:pPr>
      <w:r>
        <w:rPr>
          <w:b/>
          <w:color w:val="00188F"/>
        </w:rPr>
        <w:t>Mobilnost licenci</w:t>
      </w:r>
      <w:r>
        <w:t xml:space="preserve">: Prava dostupna Klijentima s </w:t>
      </w:r>
      <w:r>
        <w:t xml:space="preserve">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w:t>
      </w:r>
      <w:r>
        <w:t>ehnološko jamstvo Software Assurance u članku Mobilnost licenci.</w:t>
      </w:r>
    </w:p>
    <w:p w:rsidR="00A80210" w:rsidRDefault="00033E7C">
      <w:pPr>
        <w:pStyle w:val="ProductList-BodySpaced"/>
      </w:pPr>
      <w:r>
        <w:rPr>
          <w:b/>
          <w:color w:val="00188F"/>
        </w:rPr>
        <w:t>Licencne odredbe</w:t>
      </w:r>
      <w:r>
        <w:t>: Odredbe i uvjeti kojima se regulira implementacija i korištenje Proizvoda.</w:t>
      </w:r>
    </w:p>
    <w:p w:rsidR="00A80210" w:rsidRDefault="00033E7C">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w:t>
      </w:r>
      <w:r>
        <w:t xml:space="preserve"> drugog proizvoda umjesto licencirane verzije.</w:t>
      </w:r>
    </w:p>
    <w:p w:rsidR="00A80210" w:rsidRDefault="00033E7C">
      <w:pPr>
        <w:pStyle w:val="ProductList-BodySpaced"/>
      </w:pPr>
      <w:r>
        <w:rPr>
          <w:b/>
          <w:color w:val="00188F"/>
        </w:rPr>
        <w:t>Preduvjet</w:t>
      </w:r>
      <w:r>
        <w:t>: označava da je potrebno ispuniti određene dodatne uvjete da bi se mogle kupiti Licence za Proizvod.</w:t>
      </w:r>
    </w:p>
    <w:p w:rsidR="00A80210" w:rsidRDefault="00033E7C">
      <w:pPr>
        <w:pStyle w:val="ProductList-BodySpaced"/>
      </w:pPr>
      <w:r>
        <w:rPr>
          <w:b/>
          <w:color w:val="00188F"/>
        </w:rPr>
        <w:t>Preduvjet (tehnološko jamstvo Software Assurance)</w:t>
      </w:r>
      <w:r>
        <w:t>:označava da je potrebno ispuniti određene dodatn</w:t>
      </w:r>
      <w:r>
        <w:t>e uvjete da bi se moglo kupiti tehnološko jamstvo Software Assurance.</w:t>
      </w:r>
    </w:p>
    <w:p w:rsidR="00A80210" w:rsidRDefault="00033E7C">
      <w:pPr>
        <w:pStyle w:val="ProductList-BodySpaced"/>
      </w:pPr>
      <w:r>
        <w:rPr>
          <w:b/>
          <w:color w:val="00188F"/>
        </w:rPr>
        <w:t>Prethodna verzija</w:t>
      </w:r>
      <w:r>
        <w:t>: starije verzije Proizvoda i njihov Datum dostupnosti.</w:t>
      </w:r>
    </w:p>
    <w:p w:rsidR="00A80210" w:rsidRDefault="00033E7C">
      <w:pPr>
        <w:pStyle w:val="ProductList-BodySpaced"/>
      </w:pPr>
      <w:r>
        <w:rPr>
          <w:b/>
          <w:color w:val="00188F"/>
        </w:rPr>
        <w:t>Obavijesti</w:t>
      </w:r>
      <w:r>
        <w:t xml:space="preserve">: navodi obavijesti koje se odnose na Proizvod; pojedinosti potražite u </w:t>
      </w:r>
      <w:hyperlink w:anchor="_Sec537">
        <w:r>
          <w:rPr>
            <w:color w:val="00467F"/>
            <w:u w:val="single"/>
          </w:rPr>
          <w:t>U</w:t>
        </w:r>
        <w:r>
          <w:rPr>
            <w:color w:val="00467F"/>
            <w:u w:val="single"/>
          </w:rPr>
          <w:t>niverzalnim licencnim odredbama</w:t>
        </w:r>
      </w:hyperlink>
      <w:r>
        <w:t xml:space="preserve"> u odjeljku Obavijesti.</w:t>
      </w:r>
    </w:p>
    <w:p w:rsidR="00A80210" w:rsidRDefault="00033E7C">
      <w:pPr>
        <w:pStyle w:val="ProductList-BodySpaced"/>
      </w:pPr>
      <w:r>
        <w:rPr>
          <w:b/>
          <w:color w:val="00188F"/>
        </w:rPr>
        <w:t>Program Online Subscription (OSP)</w:t>
      </w:r>
      <w:r>
        <w:t>: Proizvod je dostupan u programu Online Subscription.</w:t>
      </w:r>
    </w:p>
    <w:p w:rsidR="00A80210" w:rsidRDefault="00033E7C">
      <w:pPr>
        <w:pStyle w:val="ProductList-BodySpaced"/>
      </w:pPr>
      <w:r>
        <w:rPr>
          <w:b/>
          <w:color w:val="00188F"/>
        </w:rPr>
        <w:t>Skupina proizvoda</w:t>
      </w:r>
      <w:r>
        <w:t>: označava grupu Proizvoda kojoj Proizvod pripada u svrhu određivanja popusta. Postoje tri kateg</w:t>
      </w:r>
      <w:r>
        <w:t>orije Skupine proizvoda: Aplikacija, Poslužitelj i Sustav.</w:t>
      </w:r>
    </w:p>
    <w:p w:rsidR="00A80210" w:rsidRDefault="00033E7C">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w:t>
      </w:r>
      <w:r>
        <w:t>ištenje proizvoda.</w:t>
      </w:r>
    </w:p>
    <w:p w:rsidR="00A80210" w:rsidRDefault="00033E7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A80210" w:rsidRDefault="00033E7C">
      <w:pPr>
        <w:pStyle w:val="ProductList-BodySpaced"/>
      </w:pPr>
      <w:r>
        <w:rPr>
          <w:b/>
          <w:color w:val="00188F"/>
        </w:rPr>
        <w:t>Iznimka Kvalificiranog korisnika</w:t>
      </w:r>
      <w:r>
        <w:t>: iznimka primjenjiva na korisnike koji Proizvodima pristupa</w:t>
      </w:r>
      <w:r>
        <w:t xml:space="preserve">ju isključivo u okviru jedne od ovih licenci. Ti korisnici ne računaju se kao Kvalificirani korisnici prema Klijentovu ugovoru o količinskom licenciranju, bez obzira na eventualne suprotne odredbe u tom ugovoru. </w:t>
      </w:r>
    </w:p>
    <w:p w:rsidR="00A80210" w:rsidRDefault="00033E7C">
      <w:pPr>
        <w:pStyle w:val="ProductList-BodySpaced"/>
      </w:pPr>
      <w:r>
        <w:rPr>
          <w:b/>
          <w:color w:val="00188F"/>
        </w:rPr>
        <w:t>Ispunjava uvjete za smanjenje broja</w:t>
      </w:r>
      <w:r>
        <w:t>: Online</w:t>
      </w:r>
      <w:r>
        <w:t xml:space="preserve"> usluga za Klijenta koji ima Enterprise Enrollment (Pristupnicu Enterprise), Enterprise Subscription Enrollment (Pretplatničku pristupnicu Enterprise Subscription), pristupnicu Microsoft Azure Enrollment ili Enrollment for Education Solutions (Pristupnice </w:t>
      </w:r>
      <w:r>
        <w:t>za Obrazovna rješenja) može prijaviti smanjenje broja licenci ili Dodijeljene godišnje obveze.</w:t>
      </w:r>
    </w:p>
    <w:p w:rsidR="00A80210" w:rsidRDefault="00033E7C">
      <w:pPr>
        <w:pStyle w:val="ProductList-BodySpaced"/>
      </w:pPr>
      <w:r>
        <w:rPr>
          <w:b/>
          <w:color w:val="00188F"/>
        </w:rPr>
        <w:t>Ispunjava uvjete za smanjenje broja (SCE)</w:t>
      </w:r>
      <w:r>
        <w:t>: proizvodi za koje klijent Pristupnice za poslužitelj i oblak može prijaviti smanjenje broja pretplatničkih licenci ili</w:t>
      </w:r>
      <w:r>
        <w:t xml:space="preserve"> buduće Dodijeljene godišnje obveze nakon 12 uzastopnih mjeseci.</w:t>
      </w:r>
    </w:p>
    <w:p w:rsidR="00A80210" w:rsidRDefault="00033E7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w:instrText>
      </w:r>
      <w:r>
        <w:instrText xml:space="preserve">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w:instrText>
      </w:r>
      <w:r>
        <w:instrText xml:space="preserve">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w:instrText>
      </w:r>
      <w:r>
        <w:instrText xml:space="preserve">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w:t>
      </w:r>
      <w:r>
        <w:rPr>
          <w:color w:val="0563C1"/>
        </w:rPr>
        <w:t>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w:t>
      </w:r>
      <w:r>
        <w:rPr>
          <w:color w:val="0563C1"/>
        </w:rPr>
        <w:t>ma</w:t>
      </w:r>
      <w:r>
        <w:fldChar w:fldCharType="end"/>
      </w:r>
      <w:r>
        <w:t xml:space="preserve"> namijenjenima za Klijentovo korištenje te korištenje tih Primjeraka ili kopija softvera, (ii) </w:t>
      </w:r>
      <w:r>
        <w:lastRenderedPageBreak/>
        <w:t xml:space="preserve">lokalno korištenje dopuštenog Primjerka ili kopije u </w:t>
      </w:r>
      <w:r>
        <w:fldChar w:fldCharType="begin"/>
      </w:r>
      <w:r>
        <w:instrText xml:space="preserve"> AutoTextList   \s NoStyle \t "Virtualni OSE znači OSE konfiguriran za korištenje u virtualnom hardvers</w:instrText>
      </w:r>
      <w:r>
        <w:instrText xml:space="preserve">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w:t>
      </w:r>
      <w:r>
        <w:t xml:space="preserve">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w:t>
      </w:r>
      <w:r>
        <w:t xml:space="preserve"> o količinskom licenciranju, Kvalificirana računala i Uređaji ne uključuju bilo kakve Kvalificirane uređaje treće osobe s kojih korisnici Klijenta pristupaju softveru i koriste ga, kao ni bilo kakve (druge) Enterprise proizvode pokrivene isključivo Pravima</w:t>
      </w:r>
      <w:r>
        <w:t xml:space="preserve"> na korištenje u roamingu.</w:t>
      </w:r>
    </w:p>
    <w:p w:rsidR="00A80210" w:rsidRDefault="00033E7C">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w:instrText>
      </w:r>
      <w:r>
        <w:instrText xml:space="preserve">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A80210" w:rsidRDefault="00033E7C">
      <w:pPr>
        <w:pStyle w:val="ProductList-BodySpaced"/>
      </w:pPr>
      <w:r>
        <w:rPr>
          <w:b/>
          <w:color w:val="00188F"/>
        </w:rPr>
        <w:t>Samostalno hostiranje</w:t>
      </w:r>
      <w:r>
        <w:t>: pogodnost tehnološkog jamstva Software Assurance koja omogućuje korištenje Proizvoda u svrhu uvjetnog ho</w:t>
      </w:r>
      <w:r>
        <w:t xml:space="preserve">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A80210" w:rsidRDefault="00033E7C">
      <w:pPr>
        <w:pStyle w:val="ProductList-BodySpaced"/>
      </w:pPr>
      <w:r>
        <w:rPr>
          <w:b/>
          <w:color w:val="00188F"/>
        </w:rPr>
        <w:t>Skupina pogodnosti tehnološkog jamstva Software Assurance</w:t>
      </w:r>
      <w:r>
        <w:t>: označava kategor</w:t>
      </w:r>
      <w:r>
        <w:t xml:space="preserve">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A80210" w:rsidRDefault="00033E7C">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w:instrText>
      </w:r>
      <w:r>
        <w:instrText xml:space="preserve">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w:t>
      </w:r>
      <w:r>
        <w:rPr>
          <w:color w:val="0563C1"/>
        </w:rPr>
        <w:t>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Takve Studentske licence ne ulaze u broj licenci potrebnih za ispunjavanje minimalnih uvjeta narudžbe. Licencne odredbe za Proizvode licencirane u sklopu Pogodnosti za studentsko kor</w:t>
      </w:r>
      <w:r>
        <w:t xml:space="preserve">ištenje uređuju Studentsko korištenje. Prava na korištenje Proizvoda u sklopu pogodnosti za studentsko korištenje istječu kada student više nije povezan s ustanovom. </w:t>
      </w:r>
    </w:p>
    <w:p w:rsidR="00A80210" w:rsidRDefault="00033E7C">
      <w:pPr>
        <w:pStyle w:val="ProductList-BodySpaced"/>
      </w:pPr>
      <w:r>
        <w:rPr>
          <w:b/>
          <w:color w:val="00188F"/>
        </w:rPr>
        <w:t>Suite</w:t>
      </w:r>
      <w:r>
        <w:t>: proizvod sastavljen od komponenti koje su i zasebno licencirane. Paket se licencir</w:t>
      </w:r>
      <w:r>
        <w:t xml:space="preserve">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w:t>
      </w:r>
      <w:r>
        <w:t>nom uređaju ili da ih koristi jedan korisnik kojem je prenesena. Komponente Paketa ne smiju se zasebno koristiti na zasebnim uređajima niti ih smiju koristiti zasebni korisnici.</w:t>
      </w:r>
    </w:p>
    <w:p w:rsidR="00A80210" w:rsidRDefault="00033E7C">
      <w:pPr>
        <w:pStyle w:val="ProductList-BodySpaced"/>
      </w:pPr>
      <w:r>
        <w:rPr>
          <w:b/>
          <w:color w:val="00188F"/>
        </w:rPr>
        <w:t>Ispunjava uvjete za „true-up“</w:t>
      </w:r>
      <w:r>
        <w:t>: pretplatnička Licenca za Online uslugu koju Kli</w:t>
      </w:r>
      <w:r>
        <w:t>jent programa Enterprise ili Enterprise Subscription može naručiti kroz „true-up“ ili putem postupka godišnje narudžbe, a ne mjesečno.</w:t>
      </w:r>
    </w:p>
    <w:p w:rsidR="00A80210" w:rsidRDefault="00033E7C">
      <w:pPr>
        <w:pStyle w:val="ProductList-BodySpaced"/>
      </w:pPr>
      <w:r>
        <w:rPr>
          <w:b/>
          <w:color w:val="00188F"/>
        </w:rPr>
        <w:t>UTD popust (engl. up-to-date discount)</w:t>
      </w:r>
      <w:r>
        <w:t>: popust dostupan Klijentima programa Open Value Subscription koji naručuju licence</w:t>
      </w:r>
      <w:r>
        <w:t xml:space="preserv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A80210" w:rsidRDefault="00A80210">
      <w:pPr>
        <w:pStyle w:val="ProductList-BodySpaced"/>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Spaced"/>
      </w:pPr>
    </w:p>
    <w:p w:rsidR="00A80210" w:rsidRDefault="00033E7C">
      <w:pPr>
        <w:pStyle w:val="ProductList-Offering1Heading"/>
        <w:outlineLvl w:val="1"/>
      </w:pPr>
      <w:bookmarkStart w:id="327" w:name="_Sec551"/>
      <w:r>
        <w:t>Vrijednosti ćelije</w:t>
      </w:r>
      <w:bookmarkEnd w:id="327"/>
      <w:r>
        <w:fldChar w:fldCharType="begin"/>
      </w:r>
      <w:r>
        <w:instrText xml:space="preserve"> TC "</w:instrText>
      </w:r>
      <w:bookmarkStart w:id="328" w:name="_Toc526084483"/>
      <w:r>
        <w:instrText>Vrijednosti ćelije</w:instrText>
      </w:r>
      <w:bookmarkEnd w:id="328"/>
      <w:r>
        <w:instrText>" \l 2</w:instrText>
      </w:r>
      <w:r>
        <w:fldChar w:fldCharType="end"/>
      </w:r>
    </w:p>
    <w:p w:rsidR="00A80210" w:rsidRDefault="00033E7C">
      <w:pPr>
        <w:pStyle w:val="ProductList-BodySpaced"/>
      </w:pPr>
      <w:r>
        <w:t>Pomoću vrijednosti ćelija u tablici Dostupnost programa u svakom Unosu proizvoda određu</w:t>
      </w:r>
      <w:r>
        <w:t>je se na koji se način Proizvod nudi u svakom programu. Ugovorima o programu količinskog licenciranja definiraju se vrste tih ponuda.</w:t>
      </w:r>
    </w:p>
    <w:p w:rsidR="00A80210" w:rsidRDefault="00A80210">
      <w:pPr>
        <w:pStyle w:val="ProductList-BodySpaced"/>
      </w:pPr>
    </w:p>
    <w:p w:rsidR="00A80210" w:rsidRDefault="00033E7C">
      <w:pPr>
        <w:pStyle w:val="ProductList-BodySpaced"/>
      </w:pPr>
      <w:r>
        <w:rPr>
          <w:b/>
          <w:color w:val="00188F"/>
        </w:rPr>
        <w:t>A</w:t>
      </w:r>
      <w:r>
        <w:t xml:space="preserve">= </w:t>
      </w:r>
      <w:r>
        <w:rPr>
          <w:color w:val="00188F"/>
        </w:rPr>
        <w:t>Dodatni proizvod</w:t>
      </w:r>
      <w:r>
        <w:t>: Proizvod se nudi kao Dodatni proizvod.</w:t>
      </w:r>
    </w:p>
    <w:p w:rsidR="00A80210" w:rsidRDefault="00033E7C">
      <w:pPr>
        <w:pStyle w:val="ProductList-BodySpaced"/>
      </w:pPr>
      <w:r>
        <w:rPr>
          <w:b/>
          <w:color w:val="00188F"/>
        </w:rPr>
        <w:t xml:space="preserve">AO </w:t>
      </w:r>
      <w:r>
        <w:t xml:space="preserve">= </w:t>
      </w:r>
      <w:r>
        <w:rPr>
          <w:color w:val="00188F"/>
        </w:rPr>
        <w:t>Dodatni proizvod na razini tvrtke ili ustanove</w:t>
      </w:r>
      <w:r>
        <w:t>: Proizvod</w:t>
      </w:r>
      <w:r>
        <w:t xml:space="preserve"> se nudi kao Dodatni proizvod i mora se naručiti na razini tvrtke ili ustanove.</w:t>
      </w:r>
    </w:p>
    <w:p w:rsidR="00A80210" w:rsidRDefault="00033E7C">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rsidR="00A80210" w:rsidRDefault="00033E7C">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rsidR="00A80210" w:rsidRDefault="00033E7C">
      <w:pPr>
        <w:pStyle w:val="ProductList-BodySpaced"/>
      </w:pPr>
      <w:r>
        <w:rPr>
          <w:b/>
        </w:rPr>
        <w:t xml:space="preserve">AS </w:t>
      </w:r>
      <w:r>
        <w:rPr>
          <w:color w:val="000000"/>
        </w:rPr>
        <w:t xml:space="preserve">= </w:t>
      </w:r>
      <w:r>
        <w:rPr>
          <w:color w:val="00188F"/>
        </w:rPr>
        <w:t>Dodatni proizvod – School:</w:t>
      </w:r>
      <w:r>
        <w:t>Proizvod se nudi kao Dodat</w:t>
      </w:r>
      <w:r>
        <w:t xml:space="preserve">ni proizvod samo uz program School.  </w:t>
      </w:r>
    </w:p>
    <w:p w:rsidR="00A80210" w:rsidRDefault="00033E7C">
      <w:pPr>
        <w:pStyle w:val="ProductList-BodySpaced"/>
      </w:pPr>
      <w:r>
        <w:rPr>
          <w:b/>
          <w:color w:val="00188F"/>
        </w:rPr>
        <w:t>E</w:t>
      </w:r>
      <w:r>
        <w:t xml:space="preserve"> = </w:t>
      </w:r>
      <w:r>
        <w:rPr>
          <w:color w:val="00188F"/>
        </w:rPr>
        <w:t>Enterprise proizvod</w:t>
      </w:r>
      <w:r>
        <w:t>: Proizvod se nudi kao Enterprise proizvod, ali ne računalni.</w:t>
      </w:r>
    </w:p>
    <w:p w:rsidR="00A80210" w:rsidRDefault="00033E7C">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pristupnice Enterprise Subscription Enrollment (pretplatnička pristupnica Enterprise) (izdanje koje je objavljeno prije listopada 2017.) i ugovor</w:t>
      </w:r>
      <w:r>
        <w:t xml:space="preserve">a Open Value Subscription (pretplatnički ugovor Open Value Subscription) – Education Solutions te mora imati licencu za ukupni broj korisnika koji pokriva nastavnike i osoblje.   </w:t>
      </w:r>
    </w:p>
    <w:p w:rsidR="00A80210" w:rsidRDefault="00033E7C">
      <w:pPr>
        <w:pStyle w:val="ProductList-BodySpaced"/>
      </w:pPr>
      <w:r>
        <w:rPr>
          <w:b/>
          <w:color w:val="00188F"/>
        </w:rPr>
        <w:t>EO</w:t>
      </w:r>
      <w:r>
        <w:t xml:space="preserve"> = </w:t>
      </w:r>
      <w:r>
        <w:rPr>
          <w:color w:val="00188F"/>
        </w:rPr>
        <w:t>Enterprise Online usluga</w:t>
      </w:r>
      <w:r>
        <w:t>: Online usluga nudi se kao Enterprise Online u</w:t>
      </w:r>
      <w:r>
        <w:t>sluga ili platformska Online usluga i zadovoljava preduvjete za Enterprise proizvod. EO za pakete Core CAL i Enterprise CAL zahtijeva odgovarajući CAL Suite Bridge.</w:t>
      </w:r>
    </w:p>
    <w:p w:rsidR="00A80210" w:rsidRDefault="00033E7C">
      <w:pPr>
        <w:pStyle w:val="ProductList-BodySpaced"/>
      </w:pPr>
      <w:r>
        <w:rPr>
          <w:b/>
          <w:color w:val="00188F"/>
        </w:rPr>
        <w:t>EP</w:t>
      </w:r>
      <w:r>
        <w:rPr>
          <w:color w:val="000000"/>
        </w:rPr>
        <w:t xml:space="preserve"> = </w:t>
      </w:r>
      <w:r>
        <w:rPr>
          <w:color w:val="00188F"/>
        </w:rPr>
        <w:t>proizvod za obrazovnu platformu</w:t>
      </w:r>
      <w:r>
        <w:t xml:space="preserve">: Proizvod se nudi kao obrazovni proizvod za računalnu </w:t>
      </w:r>
      <w:r>
        <w:t xml:space="preserve">platformu u okviru pristupnice Enterprise Subscription Enrollment (pretplatnička pristupnica Enterprise) (izdanje koje je objavljeno u listopadu 2017. ili poslije) te mora imati licencu za Ukupni broj korisnika koji obuhvaća sve </w:t>
      </w:r>
      <w:r>
        <w:fldChar w:fldCharType="begin"/>
      </w:r>
      <w:r>
        <w:instrText xml:space="preserve"> AutoTextList   \s NoStyle </w:instrText>
      </w:r>
      <w:r>
        <w:instrText>\t "Bilo koji zaposlenik (uključujući Studenta zaposlenika) ), podizvođač ili dobrovoljac Ustanove ili za Ustanovu koji upotrebljava Proizvod ili Kvalificirani uređaj u korist Ustanove ili u sklopu odnosa korisnika s tom Ustanovom. Pogledajte cijelu defini</w:instrText>
      </w:r>
      <w:r>
        <w:instrText xml:space="preserve">ciju." </w:instrText>
      </w:r>
      <w:r>
        <w:fldChar w:fldCharType="separate"/>
      </w:r>
      <w:r>
        <w:rPr>
          <w:color w:val="0563C1"/>
        </w:rPr>
        <w:t>Informacijske stručnjake</w:t>
      </w:r>
      <w:r>
        <w:fldChar w:fldCharType="end"/>
      </w:r>
      <w:r>
        <w:t xml:space="preserve"> ili za Ukupni broj studenata.</w:t>
      </w:r>
    </w:p>
    <w:p w:rsidR="00A80210" w:rsidRDefault="00033E7C">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A80210" w:rsidRDefault="00033E7C">
      <w:pPr>
        <w:pStyle w:val="ProductList-BodySpaced"/>
      </w:pPr>
      <w:r>
        <w:rPr>
          <w:b/>
          <w:color w:val="00188F"/>
        </w:rPr>
        <w:t>OW</w:t>
      </w:r>
      <w:r>
        <w:t xml:space="preserve"> = </w:t>
      </w:r>
      <w:r>
        <w:rPr>
          <w:color w:val="00188F"/>
        </w:rPr>
        <w:t>Organization-wide (potpuno licenci</w:t>
      </w:r>
      <w:r>
        <w:rPr>
          <w:color w:val="00188F"/>
        </w:rPr>
        <w:t>ranje)</w:t>
      </w:r>
      <w:r>
        <w:t>: Dostupno u okviru opcije Organization-wide (potpuno licenciranje).</w:t>
      </w:r>
    </w:p>
    <w:p w:rsidR="00A80210" w:rsidRDefault="00033E7C">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A80210" w:rsidRDefault="00033E7C">
      <w:pPr>
        <w:pStyle w:val="ProductList-BodySpaced"/>
      </w:pPr>
      <w:r>
        <w:rPr>
          <w:b/>
          <w:color w:val="00188F"/>
        </w:rPr>
        <w:lastRenderedPageBreak/>
        <w:t>S</w:t>
      </w:r>
      <w:r>
        <w:rPr>
          <w:color w:val="000000"/>
        </w:rPr>
        <w:t xml:space="preserve"> </w:t>
      </w:r>
      <w:r>
        <w:rPr>
          <w:color w:val="000000"/>
        </w:rPr>
        <w:t xml:space="preserve">= </w:t>
      </w:r>
      <w:r>
        <w:rPr>
          <w:color w:val="00188F"/>
        </w:rPr>
        <w:t>ponuda za studente samo za School</w:t>
      </w:r>
      <w:r>
        <w:t>: Proizvod se nudi kao Ponuda za studente u okviru programa School i mora se naručiti za Ukupan broj studenata.</w:t>
      </w:r>
    </w:p>
    <w:p w:rsidR="00A80210" w:rsidRDefault="00033E7C">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w:t>
      </w:r>
      <w:r>
        <w:t xml:space="preserve"> pakete Enterprise CAL ili Core CAL u okviru programa School. SD se ubraja kao tri stavke.</w:t>
      </w:r>
    </w:p>
    <w:p w:rsidR="00A80210" w:rsidRDefault="00033E7C">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A80210" w:rsidRDefault="00033E7C">
      <w:pPr>
        <w:pStyle w:val="ProductList-BodySpaced"/>
      </w:pPr>
      <w:r>
        <w:rPr>
          <w:b/>
          <w:color w:val="00188F"/>
        </w:rPr>
        <w:t>SP</w:t>
      </w:r>
      <w:r>
        <w:t xml:space="preserve"> = </w:t>
      </w:r>
      <w:r>
        <w:rPr>
          <w:color w:val="00188F"/>
        </w:rPr>
        <w:t>Proizvod poslužitelja i alata</w:t>
      </w:r>
      <w:r>
        <w:t>: Proizvod je proizvo</w:t>
      </w:r>
      <w:r>
        <w:t>d poslužitelja i alata koji se nudi u okviru Pristupnice za poslužitelj i oblak.</w:t>
      </w:r>
    </w:p>
    <w:p w:rsidR="00A80210" w:rsidRDefault="00033E7C">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rsidR="00A80210" w:rsidRDefault="00A80210">
      <w:pPr>
        <w:pStyle w:val="ProductList-BodySpaced"/>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w:t>
              </w:r>
              <w:r>
                <w:rPr>
                  <w:color w:val="00467F"/>
                  <w:sz w:val="14"/>
                  <w:u w:val="single"/>
                </w:rPr>
                <w:t>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Spaced"/>
      </w:pPr>
    </w:p>
    <w:p w:rsidR="00A80210" w:rsidRDefault="00033E7C">
      <w:pPr>
        <w:pStyle w:val="ProductList-Offering1Heading"/>
        <w:outlineLvl w:val="1"/>
      </w:pPr>
      <w:bookmarkStart w:id="329" w:name="_Sec552"/>
      <w:r>
        <w:t>Zaglavlja stupaca</w:t>
      </w:r>
      <w:bookmarkEnd w:id="329"/>
      <w:r>
        <w:fldChar w:fldCharType="begin"/>
      </w:r>
      <w:r>
        <w:instrText xml:space="preserve"> TC "</w:instrText>
      </w:r>
      <w:bookmarkStart w:id="330" w:name="_Toc526084484"/>
      <w:r>
        <w:instrText>Zaglavlja stupaca</w:instrText>
      </w:r>
      <w:bookmarkEnd w:id="330"/>
      <w:r>
        <w:instrText>" \l 2</w:instrText>
      </w:r>
      <w:r>
        <w:fldChar w:fldCharType="end"/>
      </w:r>
    </w:p>
    <w:p w:rsidR="00A80210" w:rsidRDefault="00033E7C">
      <w:pPr>
        <w:pStyle w:val="ProductList-BodySpaced"/>
      </w:pPr>
      <w:r>
        <w:t>Zaglavlja stupaca prikazuju se u tablici Dostupnost programa za svaki Unos proizvoda i pomoću njih se organiziraju informa</w:t>
      </w:r>
      <w:r>
        <w:t>cije o dostupnosti programa prema programima, vrsti ponude, točkama i datumima dostupnosti.</w:t>
      </w:r>
    </w:p>
    <w:p w:rsidR="00A80210" w:rsidRDefault="00A80210">
      <w:pPr>
        <w:pStyle w:val="ProductList-BodySpaced"/>
      </w:pPr>
    </w:p>
    <w:p w:rsidR="00A80210" w:rsidRDefault="00033E7C">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A80210" w:rsidRDefault="00033E7C">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w:t>
      </w:r>
      <w:r>
        <w:t>nter, VLSC).</w:t>
      </w:r>
    </w:p>
    <w:p w:rsidR="00A80210" w:rsidRDefault="00033E7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w:t>
      </w:r>
      <w:r>
        <w:t>erprise Subscription), uključujući Pristupnicu za poslužitelj i oblak.</w:t>
      </w:r>
    </w:p>
    <w:p w:rsidR="00A80210" w:rsidRDefault="00033E7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w:t>
      </w:r>
      <w:r>
        <w:t xml:space="preserve"> Agreement (Ugovor Campus) i School Agreement (Ugovor School) (CASA).</w:t>
      </w:r>
    </w:p>
    <w:p w:rsidR="00A80210" w:rsidRDefault="00033E7C">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A80210" w:rsidRDefault="00033E7C">
      <w:pPr>
        <w:pStyle w:val="ProductList-BodySpaced"/>
      </w:pPr>
      <w:r>
        <w:rPr>
          <w:b/>
          <w:color w:val="00188F"/>
        </w:rPr>
        <w:t xml:space="preserve">L/SA </w:t>
      </w:r>
      <w:r>
        <w:t xml:space="preserve">= </w:t>
      </w:r>
      <w:r>
        <w:rPr>
          <w:color w:val="00188F"/>
        </w:rPr>
        <w:t>Licenca s tehnološkim jamstvom Software</w:t>
      </w:r>
      <w:r>
        <w:rPr>
          <w:color w:val="00188F"/>
        </w:rPr>
        <w:t xml:space="preserve"> Assurance</w:t>
      </w:r>
      <w:r>
        <w:t>: bodovna vrijednost određena kad se Licenca i tehnološko jamstvo Software Assurance nude za kupnju u isto vrijeme.</w:t>
      </w:r>
    </w:p>
    <w:p w:rsidR="00A80210" w:rsidRDefault="00033E7C">
      <w:pPr>
        <w:pStyle w:val="ProductList-BodySpaced"/>
      </w:pPr>
      <w:r>
        <w:rPr>
          <w:b/>
          <w:color w:val="00188F"/>
        </w:rPr>
        <w:t>MPSA</w:t>
      </w:r>
      <w:r>
        <w:t xml:space="preserve"> = </w:t>
      </w:r>
      <w:r>
        <w:rPr>
          <w:color w:val="00188F"/>
        </w:rPr>
        <w:t>Microsoftov Ugovor o proizvodima i uslugama</w:t>
      </w:r>
      <w:r>
        <w:t>.</w:t>
      </w:r>
    </w:p>
    <w:p w:rsidR="00A80210" w:rsidRDefault="00033E7C">
      <w:pPr>
        <w:pStyle w:val="ProductList-BodySpaced"/>
      </w:pPr>
      <w:r>
        <w:rPr>
          <w:b/>
          <w:color w:val="00188F"/>
        </w:rPr>
        <w:t>OL</w:t>
      </w:r>
      <w:r>
        <w:t xml:space="preserve"> = </w:t>
      </w:r>
      <w:r>
        <w:rPr>
          <w:color w:val="00188F"/>
        </w:rPr>
        <w:t>Open License</w:t>
      </w:r>
      <w:r>
        <w:t>: Open License obuhvaća Open License, Open License for Academ</w:t>
      </w:r>
      <w:r>
        <w:t>ic, Open License for Government i Open License for Charity, gdje je to dostupno.</w:t>
      </w:r>
    </w:p>
    <w:p w:rsidR="00A80210" w:rsidRDefault="00033E7C">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A80210" w:rsidRDefault="00033E7C">
      <w:pPr>
        <w:pStyle w:val="ProductList-BodySpaced"/>
      </w:pPr>
      <w:r>
        <w:rPr>
          <w:b/>
          <w:color w:val="00188F"/>
        </w:rPr>
        <w:t xml:space="preserve">OVS-ES </w:t>
      </w:r>
      <w:r>
        <w:t xml:space="preserve"> = </w:t>
      </w:r>
      <w:r>
        <w:rPr>
          <w:color w:val="00188F"/>
        </w:rPr>
        <w:t>Pret</w:t>
      </w:r>
      <w:r>
        <w:rPr>
          <w:color w:val="00188F"/>
        </w:rPr>
        <w:t>platnički ugovor Open Value Subscription – Education Solutions (Obrazovna rješenja)</w:t>
      </w:r>
      <w:r>
        <w:t>.</w:t>
      </w:r>
    </w:p>
    <w:p w:rsidR="00A80210" w:rsidRDefault="00033E7C">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A80210" w:rsidRDefault="00033E7C">
      <w:pPr>
        <w:pStyle w:val="ProductList-BodySpaced"/>
      </w:pPr>
      <w:r>
        <w:rPr>
          <w:b/>
          <w:color w:val="00188F"/>
        </w:rPr>
        <w:t>SA</w:t>
      </w:r>
      <w:r>
        <w:t xml:space="preserve"> = </w:t>
      </w:r>
      <w:r>
        <w:rPr>
          <w:color w:val="00188F"/>
        </w:rPr>
        <w:t>tehnološko jam</w:t>
      </w:r>
      <w:r>
        <w:rPr>
          <w:color w:val="00188F"/>
        </w:rPr>
        <w:t>stvo Software Assurance</w:t>
      </w:r>
      <w:r>
        <w:t>: bodovna vrijednost određena kad se tehnološko jamstvo Software Assurance nudi za navedeni softver.</w:t>
      </w:r>
    </w:p>
    <w:p w:rsidR="00A80210" w:rsidRDefault="00033E7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w:t>
      </w:r>
      <w:r>
        <w:t>vernment.</w:t>
      </w:r>
    </w:p>
    <w:p w:rsidR="00A80210" w:rsidRDefault="00A80210">
      <w:pPr>
        <w:pStyle w:val="ProductList-BodySpaced"/>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Spaced"/>
      </w:pPr>
    </w:p>
    <w:p w:rsidR="00A80210" w:rsidRDefault="00033E7C">
      <w:pPr>
        <w:pStyle w:val="ProductList-Offering1Heading"/>
        <w:outlineLvl w:val="1"/>
      </w:pPr>
      <w:bookmarkStart w:id="331" w:name="_Sec553"/>
      <w:r>
        <w:t>Definicije</w:t>
      </w:r>
      <w:bookmarkEnd w:id="331"/>
      <w:r>
        <w:fldChar w:fldCharType="begin"/>
      </w:r>
      <w:r>
        <w:instrText xml:space="preserve"> TC "</w:instrText>
      </w:r>
      <w:bookmarkStart w:id="332" w:name="_Toc526084485"/>
      <w:r>
        <w:instrText>Definicije</w:instrText>
      </w:r>
      <w:bookmarkEnd w:id="332"/>
      <w:r>
        <w:instrText>" \l 2</w:instrText>
      </w:r>
      <w:r>
        <w:fldChar w:fldCharType="end"/>
      </w:r>
    </w:p>
    <w:p w:rsidR="00A80210" w:rsidRDefault="00033E7C">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A80210" w:rsidRDefault="00033E7C">
      <w:pPr>
        <w:pStyle w:val="ProductList-BodySpaced"/>
      </w:pPr>
      <w:r>
        <w:rPr>
          <w:b/>
          <w:color w:val="00188F"/>
        </w:rPr>
        <w:t xml:space="preserve">Dodatna licenca </w:t>
      </w:r>
      <w:r>
        <w:t>znači licenc</w:t>
      </w:r>
      <w:r>
        <w:t xml:space="preserve">u kupljenu kao dodatak (i pridruženu) prethodno kupljenoj Kvalificiranoj licenci (ili kompletu Kvalificiranih licenci). Dodatna licenca dodjeljuje se jednom Kvalificiranom korisniku (kako je definirano u Klijentovoj Pristupnici) ili istom Poslužitelju ili </w:t>
      </w:r>
      <w:r>
        <w:t xml:space="preserve">uređaju kojem su dodijeljene Kvalificirane licence. Za svaki Dodatni SL po korisniku koji se ne prikazuje pojedinačno u Odredbama Online usluga vrijede licencne odredbe primjenjive na puni SL po korisniku za istu uslugu. </w:t>
      </w:r>
    </w:p>
    <w:p w:rsidR="00A80210" w:rsidRDefault="00033E7C">
      <w:pPr>
        <w:pStyle w:val="ProductList-BodySpaced"/>
      </w:pPr>
      <w:r>
        <w:rPr>
          <w:b/>
          <w:color w:val="00188F"/>
        </w:rPr>
        <w:t>Dodatni CAL</w:t>
      </w:r>
      <w:r>
        <w:t xml:space="preserve"> znači </w:t>
      </w:r>
      <w:r>
        <w:fldChar w:fldCharType="begin"/>
      </w:r>
      <w:r>
        <w:instrText xml:space="preserve"> AutoTextList   </w:instrText>
      </w:r>
      <w:r>
        <w:instrText xml:space="preserve">\s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A80210" w:rsidRDefault="00033E7C">
      <w:pPr>
        <w:pStyle w:val="ProductList-BodySpaced"/>
      </w:pPr>
      <w:r>
        <w:rPr>
          <w:b/>
          <w:color w:val="00188F"/>
        </w:rPr>
        <w:t>Dodatna licenca za vanjski priključak</w:t>
      </w:r>
      <w:r>
        <w:t xml:space="preserve"> znači </w:t>
      </w:r>
      <w:r>
        <w:fldChar w:fldCharType="begin"/>
      </w:r>
      <w:r>
        <w:instrText xml:space="preserve"> AutoTextList   \</w:instrText>
      </w:r>
      <w:r>
        <w:instrText>s NoStyle \t "Pojam Licenca za vanjski priključak (engl. External Connector) označava Licencu dodijeljenu Poslužitelju namijenjenom za Klijentovo korištenje, koja omogućuje pristup odgovarajućoj verziji poslužiteljskog softvera ili starijim verzijama poslu</w:instrText>
      </w:r>
      <w:r>
        <w:instrText xml:space="preserve">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w:instrText>
      </w:r>
      <w:r>
        <w:instrText xml:space="preserve">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A80210" w:rsidRDefault="00033E7C">
      <w:pPr>
        <w:pStyle w:val="ProductList-BodySpaced"/>
      </w:pPr>
      <w:r>
        <w:rPr>
          <w:b/>
        </w:rPr>
        <w:t xml:space="preserve">Pojam </w:t>
      </w:r>
      <w:r>
        <w:rPr>
          <w:b/>
          <w:color w:val="00188F"/>
        </w:rPr>
        <w:t>CAL</w:t>
      </w:r>
      <w:r>
        <w:t xml:space="preserve"> označava licencu za pristup klije</w:t>
      </w:r>
      <w:r>
        <w:t>nta, koja se prema potrebi može prenijeti korisniku ili uređaju. CAL po korisniku omogućuje jednom korisniku pristup odgovarajućoj verziji poslužiteljskog softvera ili starijim verzijama poslužiteljskog softvera s bilo kojeg uređaja. CAL po uređaju omoguću</w:t>
      </w:r>
      <w:r>
        <w:t>je bilo kojem korisniku pristup odgovarajućim verzijama poslužiteljskog softvera ili starijim verzijama poslužiteljskog softvera s jednog uređaja. CAL-ovi omogućuju pristup softveru koji se koristi samo na Klijentovim Licenciranim poslužiteljima.</w:t>
      </w:r>
    </w:p>
    <w:p w:rsidR="00A80210" w:rsidRDefault="00033E7C">
      <w:pPr>
        <w:pStyle w:val="ProductList-BodySpaced"/>
      </w:pPr>
      <w:r>
        <w:rPr>
          <w:b/>
          <w:color w:val="00188F"/>
        </w:rPr>
        <w:t>Licenca e</w:t>
      </w:r>
      <w:r>
        <w:rPr>
          <w:b/>
          <w:color w:val="00188F"/>
        </w:rPr>
        <w:t>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w:instrText>
      </w:r>
      <w:r>
        <w:instrText>ca za vanjski priključak (engl. External Connector) označava Licencu dodijeljenu Poslužitelju namijenjenom za Klijentovo korištenje, koja omogućuje pristup odgovarajućoj verziji poslužiteljskog softvera ili starijim verzijama poslužiteljskog softvera za Va</w:instrText>
      </w:r>
      <w:r>
        <w:instrText xml:space="preserve">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w:instrText>
      </w:r>
      <w:r>
        <w:instrText xml:space="preserve">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w:instrText>
      </w:r>
      <w:r>
        <w:instrText xml:space="preserve">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w:t>
      </w:r>
      <w:r>
        <w:lastRenderedPageBreak/>
        <w:t xml:space="preserve">CAL paket je Licenca ekvivalentna CAL-u samo ako je Klijent kupio </w:t>
      </w:r>
      <w:r>
        <w:fldChar w:fldCharType="begin"/>
      </w:r>
      <w:r>
        <w:instrText xml:space="preserve"> AutoTextList   \s NoStyle \t "Pojam Licenca označava p</w:instrText>
      </w:r>
      <w:r>
        <w:instrText xml:space="preserve">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A80210" w:rsidRDefault="00033E7C">
      <w:pPr>
        <w:pStyle w:val="ProductList-BodySpaced"/>
      </w:pPr>
      <w:r>
        <w:rPr>
          <w:b/>
          <w:color w:val="00188F"/>
        </w:rPr>
        <w:t>Klijentski OSE</w:t>
      </w:r>
      <w:r>
        <w:t xml:space="preserve"> znači </w:t>
      </w:r>
      <w:r>
        <w:fldChar w:fldCharType="begin"/>
      </w:r>
      <w:r>
        <w:instrText xml:space="preserve"> A</w:instrText>
      </w:r>
      <w:r>
        <w:instrText>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w:t>
      </w:r>
      <w:r>
        <w:fldChar w:fldCharType="end"/>
      </w:r>
      <w:r>
        <w:t xml:space="preserve"> koji koristi klijentski operacijski sustav.</w:t>
      </w:r>
    </w:p>
    <w:p w:rsidR="00A80210" w:rsidRDefault="00033E7C">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w:t>
      </w:r>
      <w:r>
        <w:t>terima dijele složene računalne probleme na skupove poslova i zadataka kojima koordinira planer poslova, npr. onaj koji se nalazi u paketu Microsoft HPC Pack ili sličnom HPC posredničkom softveru, koji te poslove i zadatke paralelno distribuira na jedno il</w:t>
      </w:r>
      <w:r>
        <w:t>i više računala koja rade u sklopu HPC klastera.</w:t>
      </w:r>
    </w:p>
    <w:p w:rsidR="00A80210" w:rsidRDefault="00033E7C">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w:instrText>
      </w:r>
      <w:r>
        <w:instrText xml:space="preserve">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w:instrText>
      </w:r>
      <w:r>
        <w:instrText xml:space="preserve">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A80210" w:rsidRDefault="00033E7C">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w:instrText>
      </w:r>
      <w:r>
        <w:instrText xml:space="preserve">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w:instrText>
      </w:r>
      <w:r>
        <w:instrText xml:space="preserve">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A80210" w:rsidRDefault="00033E7C">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w:instrText>
      </w:r>
      <w:r>
        <w:instrText xml:space="preserve">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w:t>
      </w:r>
      <w:r>
        <w:t xml:space="preserve">“)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 xml:space="preserve">HPC </w:t>
      </w:r>
      <w:r>
        <w:rPr>
          <w:color w:val="0563C1"/>
        </w:rPr>
        <w:t>aplikacije u klasterima</w:t>
      </w:r>
      <w:r>
        <w:fldChar w:fldCharType="end"/>
      </w:r>
      <w:r>
        <w:t>.</w:t>
      </w:r>
    </w:p>
    <w:p w:rsidR="00A80210" w:rsidRDefault="00033E7C">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A80210" w:rsidRDefault="00033E7C">
      <w:pPr>
        <w:pStyle w:val="ProductList-BodySpaced"/>
      </w:pPr>
      <w:r>
        <w:rPr>
          <w:b/>
        </w:rPr>
        <w:t xml:space="preserve">Pojam </w:t>
      </w:r>
      <w:r>
        <w:rPr>
          <w:b/>
          <w:color w:val="00188F"/>
        </w:rPr>
        <w:t>Licenca za vanjski priključak</w:t>
      </w:r>
      <w:r>
        <w:t xml:space="preserve"> (engl. Ext</w:t>
      </w:r>
      <w:r>
        <w:t xml:space="preserve">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w:instrText>
      </w:r>
      <w:r>
        <w:instrText xml:space="preserve"> klijenta ni njegovih povezanih društava, kao ni podizvođači ni zastupnici klijenta odnosno njegovih povezanih društava." </w:instrText>
      </w:r>
      <w:r>
        <w:fldChar w:fldCharType="separate"/>
      </w:r>
      <w:r>
        <w:rPr>
          <w:color w:val="0563C1"/>
        </w:rPr>
        <w:t>Vanjske korisnike.</w:t>
      </w:r>
      <w:r>
        <w:fldChar w:fldCharType="end"/>
      </w:r>
    </w:p>
    <w:p w:rsidR="00A80210" w:rsidRDefault="00033E7C">
      <w:pPr>
        <w:pStyle w:val="ProductList-BodySpaced"/>
      </w:pPr>
      <w:r>
        <w:rPr>
          <w:b/>
        </w:rPr>
        <w:t xml:space="preserve">Pojam </w:t>
      </w:r>
      <w:r>
        <w:rPr>
          <w:b/>
          <w:color w:val="00188F"/>
        </w:rPr>
        <w:t>Vanjski korisnici</w:t>
      </w:r>
      <w:r>
        <w:t xml:space="preserve"> označava korisnike koji nisu zaposlenici Klijenta ni njegovih Povezanih društava, kao ni</w:t>
      </w:r>
      <w:r>
        <w:t xml:space="preserve"> podizvođači ni zastupnici Klijenta odnosno njegovih povezanih društava.</w:t>
      </w:r>
    </w:p>
    <w:p w:rsidR="00A80210" w:rsidRDefault="00033E7C">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w:t>
      </w:r>
      <w:r>
        <w:t>ustanove jednaka su onima za njihove standardne ekvivalente s više klijenata, osim ako je drugačije navedeno. Kvalificirane Online usluge nude se kao usluge u oblaku zajednice za državne ustanove i usluge u oblaku zajednice za ustanove koje nisu državne. K</w:t>
      </w:r>
      <w:r>
        <w:t>lijentima usluge mogu biti ustupljene kao jedno ili drugo, no ne kao kombinacija. Kvalificirane Online usluge označene kao usluge u oblaku zajednice za državne ustanove ne mogu se implementirati na istu domenu s određenim uslugama u oblaku zajednice za ust</w:t>
      </w:r>
      <w:r>
        <w:t xml:space="preserve">anove koje nisu državne. </w:t>
      </w:r>
    </w:p>
    <w:p w:rsidR="00A80210" w:rsidRDefault="00033E7C">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w:t>
      </w:r>
      <w:r>
        <w:t xml:space="preserve"> stekao diplomu na visokom učilištu ili sveučilištu u Organizaciji.</w:t>
      </w:r>
    </w:p>
    <w:p w:rsidR="00A80210" w:rsidRDefault="00033E7C">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A80210" w:rsidRDefault="00033E7C">
      <w:pPr>
        <w:pStyle w:val="ProductList-BodySpaced"/>
      </w:pPr>
      <w:r>
        <w:rPr>
          <w:b/>
          <w:color w:val="00188F"/>
        </w:rPr>
        <w:t>Radno opterećenje računalstva visokih performansi (HPC)</w:t>
      </w:r>
      <w:r>
        <w:t xml:space="preserve"> znači radno opterećenje kod kojeg se poslužiteljski softver koristi za p</w:t>
      </w:r>
      <w:r>
        <w:t xml:space="preserve">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i to zajedno s drugim softverom u mjeri</w:t>
      </w:r>
      <w:r>
        <w:t xml:space="preserve">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w:instrText>
      </w:r>
      <w:r>
        <w:instrText xml:space="preserve">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w:instrText>
      </w:r>
      <w:r>
        <w:instrText xml:space="preserve">e u Pojmovniku.)" </w:instrText>
      </w:r>
      <w:r>
        <w:fldChar w:fldCharType="separate"/>
      </w:r>
      <w:r>
        <w:rPr>
          <w:color w:val="0563C1"/>
        </w:rPr>
        <w:t>HPC aplikacije u klasterima</w:t>
      </w:r>
      <w:r>
        <w:fldChar w:fldCharType="end"/>
      </w:r>
      <w:r>
        <w:t>.</w:t>
      </w:r>
    </w:p>
    <w:p w:rsidR="00A80210" w:rsidRDefault="00033E7C">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w:instrText>
      </w:r>
      <w:r>
        <w:instrText xml:space="preserve">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A80210" w:rsidRDefault="00033E7C">
      <w:pPr>
        <w:pStyle w:val="ProductList-BodySpaced"/>
      </w:pPr>
      <w:r>
        <w:t>Pojam</w:t>
      </w:r>
      <w:r>
        <w:rPr>
          <w:b/>
          <w:color w:val="00188F"/>
        </w:rPr>
        <w:t xml:space="preserve">Informacijski stručnjak </w:t>
      </w:r>
      <w:r>
        <w:t>označava bilo kojeg zaposlenika (uključujući Studenta zaposlenika), podizvođača il</w:t>
      </w:r>
      <w:r>
        <w:t>i dobrovoljca Ustanove ili za Ustanovu koji upotrebljava Proizvod ili Kvalificirani uređaj u korist Ustanove ili u sklopu odnosa korisnika s tom Ustanovom. Ta definicija ne obuhvaća korisnike bilo kojeg Proizvoda za koji je u Odredbama o proizvodima navede</w:t>
      </w:r>
      <w:r>
        <w:t>no da nije obuhvaćen definicijom za Informacijskog stručnjaka.</w:t>
      </w:r>
    </w:p>
    <w:p w:rsidR="00A80210" w:rsidRDefault="00033E7C">
      <w:pPr>
        <w:pStyle w:val="ProductList-BodySpaced"/>
      </w:pPr>
      <w:r>
        <w:rPr>
          <w:b/>
        </w:rPr>
        <w:t xml:space="preserve">Pojam </w:t>
      </w:r>
      <w:r>
        <w:rPr>
          <w:b/>
          <w:color w:val="00188F"/>
        </w:rPr>
        <w:t xml:space="preserve">Licenca </w:t>
      </w:r>
      <w:r>
        <w:t>označava pravo na preuzimanje, instalaciju i korištenje Proizvoda te pristup Proizvodu.</w:t>
      </w:r>
    </w:p>
    <w:p w:rsidR="00A80210" w:rsidRDefault="00033E7C">
      <w:pPr>
        <w:pStyle w:val="ProductList-BodySpaced"/>
      </w:pPr>
      <w:r>
        <w:rPr>
          <w:b/>
        </w:rPr>
        <w:t xml:space="preserve">Pojam </w:t>
      </w:r>
      <w:r>
        <w:rPr>
          <w:b/>
          <w:color w:val="00188F"/>
        </w:rPr>
        <w:t>Licencirani uređaj</w:t>
      </w:r>
      <w:r>
        <w:t xml:space="preserve"> označava pojedinačni fizički hardverski sustav kojem je prenesena </w:t>
      </w:r>
      <w:r>
        <w:t>Licenca. U svrhu ove definicije, hardverska particija ili blade smatra se zasebnim uređajem.</w:t>
      </w:r>
    </w:p>
    <w:p w:rsidR="00A80210" w:rsidRDefault="00033E7C">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4">
        <w:r>
          <w:rPr>
            <w:color w:val="00467F"/>
            <w:u w:val="single"/>
          </w:rPr>
          <w:t>http://www.microsoft.com/licensing/software-assurance/license-mobility.aspx</w:t>
        </w:r>
      </w:hyperlink>
      <w:r>
        <w:t xml:space="preserve"> koju je Microsoft ovlastio da hostira softver klijenata na zajedničkim poslužiteljima. </w:t>
      </w:r>
    </w:p>
    <w:p w:rsidR="00A80210" w:rsidRDefault="00033E7C">
      <w:pPr>
        <w:pStyle w:val="ProductList-BodySpaced"/>
      </w:pPr>
      <w:r>
        <w:rPr>
          <w:b/>
        </w:rPr>
        <w:t xml:space="preserve">Pojam </w:t>
      </w:r>
      <w:r>
        <w:rPr>
          <w:b/>
          <w:color w:val="00188F"/>
        </w:rPr>
        <w:t xml:space="preserve">Licencirani poslužitelj </w:t>
      </w:r>
      <w:r>
        <w:t xml:space="preserve">označava </w:t>
      </w:r>
      <w:r>
        <w:t xml:space="preserve">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w:instrText>
      </w:r>
      <w:r>
        <w:instrText xml:space="preserv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A80210" w:rsidRDefault="00033E7C">
      <w:pPr>
        <w:pStyle w:val="ProductList-BodySpaced"/>
      </w:pPr>
      <w:r>
        <w:rPr>
          <w:b/>
        </w:rPr>
        <w:t xml:space="preserve">Pojam </w:t>
      </w:r>
      <w:r>
        <w:rPr>
          <w:b/>
          <w:color w:val="00188F"/>
        </w:rPr>
        <w:t>Licencirani korisnik</w:t>
      </w:r>
      <w:r>
        <w:t xml:space="preserve"> označava pojedinca kojem j</w:t>
      </w:r>
      <w:r>
        <w:t xml:space="preserve">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A80210" w:rsidRDefault="00033E7C">
      <w:pPr>
        <w:pStyle w:val="ProductList-BodySpaced"/>
      </w:pPr>
      <w:r>
        <w:rPr>
          <w:b/>
          <w:color w:val="00188F"/>
        </w:rPr>
        <w:t>Licenca za upravljanje (ML)</w:t>
      </w:r>
      <w:r>
        <w:t xml:space="preserve"> znači Licenca koja omogućuje upravljanje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w:t>
      </w:r>
      <w:r>
        <w:t xml:space="preserve"> odgovarajuće verzije poslužiteljskog softvera ili starije verzije poslužiteljskog softvera. Postoje dvije kategorije licenci za upravljanje: poslužiteljska licenca za upravljanje i klijentska licenca za upravljanje. Postoje tri vrste klijentskih licenci z</w:t>
      </w:r>
      <w:r>
        <w:t xml:space="preserve">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w:instrText>
      </w:r>
      <w:r>
        <w:instrText xml:space="preserve">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w:instrText>
      </w:r>
      <w:r>
        <w:instrText xml:space="preserve">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A80210" w:rsidRDefault="00033E7C">
      <w:pPr>
        <w:pStyle w:val="ProductList-BodySpaced"/>
      </w:pPr>
      <w:r>
        <w:rPr>
          <w:b/>
          <w:color w:val="00188F"/>
        </w:rPr>
        <w:t>Licenca ekvivalentna licenci za upravljanje</w:t>
      </w:r>
      <w:r>
        <w:t xml:space="preserve"> znači SL po korisniku naveden</w:t>
      </w:r>
      <w:r>
        <w:t xml:space="preserve">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w:instrText>
      </w:r>
      <w:r>
        <w:instrText xml:space="preserve">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w:t>
      </w:r>
      <w:r>
        <w:t>je Licenca ekvivalentna Licenci za upravljanje samo ako je Klijent kupio licencu nakon Datuma dostupnosti Poslužiteljskog proizvoda ili ako je Klijent imao aktivno tehnološko jamstvo Software Assurance na Datum dostupnosti.</w:t>
      </w:r>
    </w:p>
    <w:p w:rsidR="00A80210" w:rsidRDefault="00033E7C">
      <w:pPr>
        <w:pStyle w:val="ProductList-BodySpaced"/>
      </w:pPr>
      <w:r>
        <w:rPr>
          <w:b/>
        </w:rPr>
        <w:t xml:space="preserve">Pojam </w:t>
      </w:r>
      <w:r>
        <w:rPr>
          <w:b/>
          <w:color w:val="00188F"/>
        </w:rPr>
        <w:t xml:space="preserve">Upravljanje OSE-om </w:t>
      </w:r>
      <w:r>
        <w:t>označav</w:t>
      </w:r>
      <w:r>
        <w:t xml:space="preserve">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w:instrText>
      </w:r>
      <w:r>
        <w:instrText xml:space="preserve">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w:instrText>
      </w:r>
      <w:r>
        <w:instrText xml:space="preserv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A80210" w:rsidRDefault="00033E7C">
      <w:pPr>
        <w:pStyle w:val="ProductList-BodySpaced"/>
      </w:pPr>
      <w:r>
        <w:rPr>
          <w:b/>
          <w:color w:val="00188F"/>
        </w:rPr>
        <w:t>Okruženje operacijskog sustava</w:t>
      </w:r>
      <w:r>
        <w:t xml:space="preserve"> (engl. Op</w:t>
      </w:r>
      <w:r>
        <w:t>erating System Environment, OSE) znači cijeli Primjerak ili jedan dio operacijskog sustava, cijeli Primjerak ili jedan dio virtualnog (ili na drugi način simuliranog) operacijskog sustava koji omogućuje odvojene identitete računala (primarno ime računala i</w:t>
      </w:r>
      <w:r>
        <w:t xml:space="preserve">li </w:t>
      </w:r>
      <w:r>
        <w:lastRenderedPageBreak/>
        <w:t xml:space="preserve">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w:instrText>
      </w:r>
      <w:r>
        <w:instrText xml:space="preserve">Style \t "Pojam fizički OSE označava OSE konfiguriran za izravno korištenje u fizičkom hardverskom sustavu. Primjerak operacijskog sustava koji se koristi za pokretanje softvera za virtualizaciju hardvera ili pružanje usluga virtualizacije hardvera smatra </w:instrText>
      </w:r>
      <w:r>
        <w:instrText xml:space="preserve">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A80210" w:rsidRDefault="00033E7C">
      <w:pPr>
        <w:pStyle w:val="ProductList-BodySpaced"/>
      </w:pPr>
      <w:r>
        <w:rPr>
          <w:b/>
        </w:rPr>
        <w:t xml:space="preserve">Pojam </w:t>
      </w:r>
      <w:r>
        <w:rPr>
          <w:b/>
          <w:color w:val="00188F"/>
        </w:rPr>
        <w:t>Fizička jezgra</w:t>
      </w:r>
      <w:r>
        <w:t xml:space="preserve"> označava jezgru u </w:t>
      </w:r>
      <w:r>
        <w:fldChar w:fldCharType="begin"/>
      </w:r>
      <w:r>
        <w:instrText xml:space="preserve"> AutoTextList</w:instrText>
      </w:r>
      <w:r>
        <w:instrText xml:space="preserve">   \s NoStyle \t "Pojam fizički procesor označava procesor u fizičkom hardverskom sustavu." </w:instrText>
      </w:r>
      <w:r>
        <w:fldChar w:fldCharType="separate"/>
      </w:r>
      <w:r>
        <w:rPr>
          <w:color w:val="0563C1"/>
        </w:rPr>
        <w:t>Fizičkom procesoru</w:t>
      </w:r>
      <w:r>
        <w:fldChar w:fldCharType="end"/>
      </w:r>
      <w:r>
        <w:t>.</w:t>
      </w:r>
    </w:p>
    <w:p w:rsidR="00A80210" w:rsidRDefault="00033E7C">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w:instrText>
      </w:r>
      <w:r>
        <w:instrText xml:space="preserve">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w:t>
      </w:r>
      <w:r>
        <w:t xml:space="preserve">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w:instrText>
      </w:r>
      <w:r>
        <w:instrText xml:space="preserve">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A80210" w:rsidRDefault="00033E7C">
      <w:pPr>
        <w:pStyle w:val="ProductList-BodySpaced"/>
      </w:pPr>
      <w:r>
        <w:rPr>
          <w:b/>
        </w:rPr>
        <w:t xml:space="preserve">Pojam </w:t>
      </w:r>
      <w:r>
        <w:rPr>
          <w:b/>
          <w:color w:val="00188F"/>
        </w:rPr>
        <w:t xml:space="preserve">Fizički procesor </w:t>
      </w:r>
      <w:r>
        <w:t>označava procesor u fizičkom hardverskom s</w:t>
      </w:r>
      <w:r>
        <w:t>ustavu.</w:t>
      </w:r>
    </w:p>
    <w:p w:rsidR="00A80210" w:rsidRDefault="00033E7C">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w:instrText>
      </w:r>
      <w:r>
        <w:instrText xml:space="preserve"> se zasebnim uređajem." </w:instrText>
      </w:r>
      <w:r>
        <w:fldChar w:fldCharType="separate"/>
      </w:r>
      <w:r>
        <w:rPr>
          <w:color w:val="0563C1"/>
        </w:rPr>
        <w:t>Licencirani uređaj</w:t>
      </w:r>
      <w:r>
        <w:fldChar w:fldCharType="end"/>
      </w:r>
      <w:r>
        <w:t xml:space="preserve"> više od 50 % vremena u bilo kojem razdoblju od 90 dana.</w:t>
      </w:r>
    </w:p>
    <w:p w:rsidR="00A80210" w:rsidRDefault="00033E7C">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w:t>
      </w:r>
      <w:r>
        <w:t xml:space="preserve"> radna opterećenja ili pristupaju produkcijskim podacima.</w:t>
      </w:r>
    </w:p>
    <w:p w:rsidR="00A80210" w:rsidRDefault="00033E7C">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A80210" w:rsidRDefault="00033E7C">
      <w:pPr>
        <w:pStyle w:val="ProductList-BodySpaced"/>
      </w:pPr>
      <w:r>
        <w:rPr>
          <w:b/>
        </w:rPr>
        <w:t xml:space="preserve">Pojam </w:t>
      </w:r>
      <w:r>
        <w:rPr>
          <w:b/>
          <w:color w:val="00188F"/>
        </w:rPr>
        <w:t>Korišteni primjerak</w:t>
      </w:r>
      <w:r>
        <w:t xml:space="preserve"> označava </w:t>
      </w:r>
      <w:r>
        <w:fldChar w:fldCharType="begin"/>
      </w:r>
      <w:r>
        <w:instrText xml:space="preserve"> AutoText</w:instrText>
      </w:r>
      <w:r>
        <w:instrText xml:space="preserve">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w:t>
      </w:r>
      <w:r>
        <w:t>(bez obzira nastavljaju se izvršavati njegove naredbe ili ne) sve dok se ne ukloni iz memorije.</w:t>
      </w:r>
    </w:p>
    <w:p w:rsidR="00A80210" w:rsidRDefault="00033E7C">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w:instrText>
      </w:r>
      <w:r>
        <w:instrText xml:space="preserve">odu." </w:instrText>
      </w:r>
      <w:r>
        <w:fldChar w:fldCharType="separate"/>
      </w:r>
      <w:r>
        <w:rPr>
          <w:color w:val="0563C1"/>
        </w:rPr>
        <w:t>Licencu</w:t>
      </w:r>
      <w:r>
        <w:fldChar w:fldCharType="end"/>
      </w:r>
      <w:r>
        <w:t xml:space="preserve"> koja omogućuje pristup softveru ili hostiranom servisu tijekom određenog vremenskog razdoblja.</w:t>
      </w:r>
    </w:p>
    <w:p w:rsidR="00A80210" w:rsidRDefault="00033E7C">
      <w:pPr>
        <w:pStyle w:val="ProductList-BodySpaced"/>
      </w:pPr>
      <w:r>
        <w:rPr>
          <w:b/>
        </w:rPr>
        <w:t xml:space="preserve">Pojam </w:t>
      </w:r>
      <w:r>
        <w:rPr>
          <w:b/>
          <w:color w:val="00188F"/>
        </w:rPr>
        <w:t>Poslužitelj</w:t>
      </w:r>
      <w:r>
        <w:t xml:space="preserve"> označava fizički hardverski sustav na kojem se može koristiti poslužiteljski softver.</w:t>
      </w:r>
    </w:p>
    <w:p w:rsidR="00A80210" w:rsidRDefault="00033E7C">
      <w:pPr>
        <w:pStyle w:val="ProductList-BodySpaced"/>
      </w:pPr>
      <w:r>
        <w:rPr>
          <w:b/>
          <w:color w:val="00188F"/>
        </w:rPr>
        <w:t>Farma poslužitelja</w:t>
      </w:r>
      <w:r>
        <w:t xml:space="preserve"> znači jedan podatkovn</w:t>
      </w:r>
      <w:r>
        <w:t>i centar ili dva centra koja se nalaze u vremenskim zonama na međusobnoj udaljenosti manjoj od četiri sata i/ili unutar EU-a ili EFTA-e. Podatkovni centar možete premjestiti s jedne Farme poslužitelja na drugu, ali ne na kratkoročnoj osnovi. (EU je Europsk</w:t>
      </w:r>
      <w:r>
        <w:t>a unija; EFTA je Europsko udruženje za slobodnu trgovinu).</w:t>
      </w:r>
    </w:p>
    <w:p w:rsidR="00A80210" w:rsidRDefault="00033E7C">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w:t>
      </w:r>
      <w:r>
        <w:t>pojedinačno u Odredbama Online usluga vrijede licencne odredbe primjenjive na odgovarajući puni SL po korisniku za istu uslugu.</w:t>
      </w:r>
    </w:p>
    <w:p w:rsidR="00A80210" w:rsidRDefault="00033E7C">
      <w:pPr>
        <w:pStyle w:val="ProductList-BodySpaced"/>
      </w:pPr>
      <w:r>
        <w:rPr>
          <w:b/>
          <w:color w:val="00188F"/>
        </w:rPr>
        <w:t>Student</w:t>
      </w:r>
      <w:r>
        <w:t xml:space="preserve"> označava pojedinca koji pohađa bilo koju obrazovnu ustanovu koja je dio organizacije ustanove, kao redovni ili izvanredn</w:t>
      </w:r>
      <w:r>
        <w:t>i student.</w:t>
      </w:r>
    </w:p>
    <w:p w:rsidR="00A80210" w:rsidRDefault="00033E7C">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A80210" w:rsidRDefault="00033E7C">
      <w:pPr>
        <w:pStyle w:val="ProductList-BodySpaced"/>
      </w:pPr>
      <w:r>
        <w:rPr>
          <w:b/>
        </w:rPr>
        <w:t xml:space="preserve">Pojam </w:t>
      </w:r>
      <w:r>
        <w:rPr>
          <w:b/>
          <w:color w:val="00188F"/>
        </w:rPr>
        <w:t>Virtualn</w:t>
      </w:r>
      <w:r>
        <w:rPr>
          <w:b/>
          <w:color w:val="00188F"/>
        </w:rPr>
        <w:t>a jezgra</w:t>
      </w:r>
      <w:r>
        <w:t xml:space="preserve"> označava jedinicu procesorske snage u virtualnom hardverskom sustavu. Virtualna jezgra virtualni je prikaz jednog hardverskog niza ili više njih.</w:t>
      </w:r>
    </w:p>
    <w:p w:rsidR="00A80210" w:rsidRDefault="00033E7C">
      <w:pPr>
        <w:pStyle w:val="ProductList-BodySpaced"/>
      </w:pPr>
      <w:r>
        <w:rPr>
          <w:b/>
          <w:color w:val="00188F"/>
        </w:rPr>
        <w:t>Virtualni OSE</w:t>
      </w:r>
      <w:r>
        <w:t xml:space="preserve"> znači </w:t>
      </w:r>
      <w:r>
        <w:fldChar w:fldCharType="begin"/>
      </w:r>
      <w:r>
        <w:instrText xml:space="preserve"> AutoTextList   \s NoStyle \t "OSE znači cijeli Primjerak ili jedan dio Primjerka</w:instrText>
      </w:r>
      <w:r>
        <w:instrText xml:space="preserve">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A80210" w:rsidRDefault="00033E7C">
      <w:pPr>
        <w:pStyle w:val="ProductList-BodySpaced"/>
      </w:pPr>
      <w:r>
        <w:rPr>
          <w:b/>
        </w:rPr>
        <w:t xml:space="preserve">Pojam </w:t>
      </w:r>
      <w:r>
        <w:rPr>
          <w:b/>
          <w:color w:val="00188F"/>
        </w:rPr>
        <w:t>Rad</w:t>
      </w:r>
      <w:r>
        <w:rPr>
          <w:b/>
          <w:color w:val="00188F"/>
        </w:rPr>
        <w:t>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w:t>
      </w:r>
      <w:r>
        <w:t>e unutar nekog internetskog web-rješenja nije ograničen na zaposlenike Klijenta ili njegovih povezanih društava.</w:t>
      </w:r>
    </w:p>
    <w:p w:rsidR="00A80210" w:rsidRDefault="00033E7C">
      <w:pPr>
        <w:pStyle w:val="ProductList-BodySpaced"/>
      </w:pPr>
      <w:r>
        <w:t>Softver u internetskim web-rješenjima koristi se za:</w:t>
      </w:r>
    </w:p>
    <w:p w:rsidR="00A80210" w:rsidRDefault="00033E7C">
      <w:pPr>
        <w:pStyle w:val="ProductList-Bullet"/>
        <w:numPr>
          <w:ilvl w:val="0"/>
          <w:numId w:val="48"/>
        </w:numPr>
      </w:pPr>
      <w:r>
        <w:t>softver za web-poslužitelje (primjerice Microsoft Internet Information Services) te upravljačke ili sigurnosne zastupnike (primjerice zastupnik za System Center Operations Manager)</w:t>
      </w:r>
    </w:p>
    <w:p w:rsidR="00A80210" w:rsidRDefault="00033E7C">
      <w:pPr>
        <w:pStyle w:val="ProductList-Bullet"/>
        <w:numPr>
          <w:ilvl w:val="0"/>
          <w:numId w:val="48"/>
        </w:numPr>
      </w:pPr>
      <w:r>
        <w:t>softver s mehanizmom baze podataka (primjerice Microsoft SQL Server) isklju</w:t>
      </w:r>
      <w:r>
        <w:t>čivo kao podršku internetskim web-rješenjima ili</w:t>
      </w:r>
    </w:p>
    <w:p w:rsidR="00A80210" w:rsidRDefault="00033E7C">
      <w:pPr>
        <w:pStyle w:val="ProductList-Bullet"/>
        <w:numPr>
          <w:ilvl w:val="0"/>
          <w:numId w:val="48"/>
        </w:numPr>
      </w:pPr>
      <w:r>
        <w:t>DNS servis za povezivanje internetskih naziva s IP adresama dok god to nije jedina funkcija tog primjerka softvera.</w:t>
      </w:r>
    </w:p>
    <w:p w:rsidR="00A80210" w:rsidRDefault="00033E7C">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w:instrText>
      </w:r>
      <w:r>
        <w:instrText xml:space="preserve">k za Hyper-V" </w:instrText>
      </w:r>
      <w:r>
        <w:fldChar w:fldCharType="end"/>
      </w:r>
      <w:r>
        <w:t>) tehnologija je spremnika u sustavu Windows Server koja koristi virtualno okruženje operacijskog sustava radi hostiranja jednog ili više spremnika za Windows Server. Svaka instanca izolacije Hyper-V koja se koristi za hostiranje jednog ili</w:t>
      </w:r>
      <w:r>
        <w:t xml:space="preserve">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A80210" w:rsidRDefault="00033E7C">
      <w:pPr>
        <w:pStyle w:val="ProductList-BodySpaced"/>
      </w:pPr>
      <w:r>
        <w:rPr>
          <w:b/>
          <w:color w:val="00188F"/>
        </w:rPr>
        <w:t xml:space="preserve">Spremnik za Windows Server bez izolacije </w:t>
      </w:r>
      <w:r>
        <w:rPr>
          <w:b/>
          <w:color w:val="00188F"/>
        </w:rPr>
        <w:t xml:space="preserve">Hyper-V </w:t>
      </w:r>
      <w:r>
        <w:t>(stari naziv Spremnik za Windows Server</w:t>
      </w:r>
      <w:r>
        <w:fldChar w:fldCharType="begin"/>
      </w:r>
      <w:r>
        <w:instrText xml:space="preserve"> XE "Spremnik za Windows Server" </w:instrText>
      </w:r>
      <w:r>
        <w:fldChar w:fldCharType="end"/>
      </w:r>
      <w:r>
        <w:t>) značajka je softvera Windows Server.</w:t>
      </w:r>
    </w:p>
    <w:p w:rsidR="00A80210" w:rsidRDefault="00033E7C">
      <w:pPr>
        <w:pStyle w:val="ProductList-BodySpaced"/>
      </w:pPr>
      <w:r>
        <w:rPr>
          <w:b/>
          <w:color w:val="00188F"/>
        </w:rPr>
        <w:t>Komponente softvera sustava Windows</w:t>
      </w:r>
      <w:r>
        <w:t xml:space="preserve"> znači komponente softvera sustava Windows sadržane u Proizvodu. U komponente softvera sustava Windo</w:t>
      </w:r>
      <w:r>
        <w:t>ws spadaju Microsoft .NET Framework, Microsoft Data Access Components, softver PowerShell i određene .dll datoteke koje se odnose na tehnologije Microsoft Build, Windows Identity Foundation, Windows Library za JAVAScript, Debghelp.dll i Web Deploy.</w:t>
      </w:r>
    </w:p>
    <w:p w:rsidR="00A80210" w:rsidRDefault="00A80210">
      <w:pPr>
        <w:pStyle w:val="ProductList-BodySpaced"/>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Spaced"/>
      </w:pPr>
    </w:p>
    <w:p w:rsidR="00A80210" w:rsidRDefault="00A80210">
      <w:pPr>
        <w:sectPr w:rsidR="00A80210">
          <w:headerReference w:type="default" r:id="rId145"/>
          <w:footerReference w:type="default" r:id="rId146"/>
          <w:type w:val="continuous"/>
          <w:pgSz w:w="12240" w:h="15840" w:code="1"/>
          <w:pgMar w:top="1170" w:right="720" w:bottom="720" w:left="720" w:header="432" w:footer="288" w:gutter="0"/>
          <w:cols w:space="360"/>
        </w:sectPr>
      </w:pPr>
    </w:p>
    <w:p w:rsidR="00A80210" w:rsidRDefault="00033E7C">
      <w:pPr>
        <w:pStyle w:val="ProductList-SectionHeading"/>
        <w:pageBreakBefore/>
        <w:outlineLvl w:val="0"/>
      </w:pPr>
      <w:bookmarkStart w:id="333" w:name="_Sec591"/>
      <w:bookmarkEnd w:id="323"/>
      <w:r>
        <w:lastRenderedPageBreak/>
        <w:t>Dodatak A – Licence ekvivalentne CAL-u/ML-u</w:t>
      </w:r>
      <w:r>
        <w:fldChar w:fldCharType="begin"/>
      </w:r>
      <w:r>
        <w:instrText xml:space="preserve"> TC</w:instrText>
      </w:r>
      <w:r>
        <w:instrText xml:space="preserve"> "</w:instrText>
      </w:r>
      <w:bookmarkStart w:id="334" w:name="_Toc526084486"/>
      <w:r>
        <w:instrText>Dodatak A – Licence ekvivalentne CAL-u/ML-u</w:instrText>
      </w:r>
      <w:bookmarkEnd w:id="334"/>
      <w:r>
        <w:instrText>" \l 1</w:instrText>
      </w:r>
      <w:r>
        <w:fldChar w:fldCharType="end"/>
      </w:r>
    </w:p>
    <w:p w:rsidR="00A80210" w:rsidRDefault="00033E7C">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w:instrText>
      </w:r>
      <w:r>
        <w:instrText xml:space="preserve">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w:instrText>
      </w:r>
      <w:r>
        <w:instrText xml:space="preserve">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w:instrText>
      </w:r>
      <w:r>
        <w:instrText xml:space="preserve">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w:instrText>
      </w:r>
      <w:r>
        <w:instrText xml:space="preserve">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w:instrText>
      </w:r>
      <w:r>
        <w:instrText xml:space="preserve">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w:instrText>
      </w:r>
      <w:r>
        <w:instrText xml:space="preserve">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w:t>
      </w:r>
      <w:r>
        <w:t xml:space="preserve">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w:instrText>
      </w:r>
      <w:r>
        <w:instrText xml:space="preserve">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w:t>
      </w:r>
      <w:r>
        <w:t xml:space="preserve">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A80210" w:rsidRDefault="00A80210">
      <w:pPr>
        <w:pStyle w:val="ProductList-Body"/>
      </w:pPr>
    </w:p>
    <w:tbl>
      <w:tblPr>
        <w:tblStyle w:val="PURTable"/>
        <w:tblW w:w="0" w:type="dxa"/>
        <w:tblLook w:val="04A0" w:firstRow="1" w:lastRow="0" w:firstColumn="1" w:lastColumn="0" w:noHBand="0" w:noVBand="1"/>
      </w:tblPr>
      <w:tblGrid>
        <w:gridCol w:w="808"/>
        <w:gridCol w:w="386"/>
        <w:gridCol w:w="515"/>
        <w:gridCol w:w="515"/>
        <w:gridCol w:w="422"/>
        <w:gridCol w:w="508"/>
        <w:gridCol w:w="514"/>
        <w:gridCol w:w="521"/>
        <w:gridCol w:w="508"/>
        <w:gridCol w:w="422"/>
        <w:gridCol w:w="508"/>
        <w:gridCol w:w="514"/>
        <w:gridCol w:w="521"/>
        <w:gridCol w:w="508"/>
        <w:gridCol w:w="347"/>
        <w:gridCol w:w="403"/>
        <w:gridCol w:w="404"/>
        <w:gridCol w:w="279"/>
        <w:gridCol w:w="279"/>
        <w:gridCol w:w="263"/>
        <w:gridCol w:w="267"/>
        <w:gridCol w:w="267"/>
        <w:gridCol w:w="385"/>
        <w:gridCol w:w="352"/>
        <w:gridCol w:w="376"/>
      </w:tblGrid>
      <w:tr w:rsidR="00A8021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80210" w:rsidRDefault="00A8021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0210" w:rsidRDefault="00033E7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0210" w:rsidRDefault="00033E7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0210" w:rsidRDefault="00033E7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0210" w:rsidRDefault="00033E7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0210" w:rsidRDefault="00033E7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0210" w:rsidRDefault="00033E7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0210" w:rsidRDefault="00033E7C">
            <w:pPr>
              <w:pStyle w:val="ProductList-TableBody"/>
              <w:jc w:val="center"/>
            </w:pPr>
            <w:r>
              <w:rPr>
                <w:color w:val="FFFFFF"/>
              </w:rPr>
              <w:t>Dynamics 365 Enterprise</w:t>
            </w:r>
          </w:p>
        </w:tc>
      </w:tr>
      <w:tr w:rsidR="00B06135">
        <w:tc>
          <w:tcPr>
            <w:tcW w:w="240" w:type="dxa"/>
            <w:tcBorders>
              <w:top w:val="none" w:sz="4" w:space="0" w:color="BFBFBF"/>
              <w:left w:val="none" w:sz="24" w:space="0" w:color="808080"/>
              <w:bottom w:val="single" w:sz="4" w:space="0" w:color="FFFFFF"/>
              <w:right w:val="single" w:sz="6" w:space="0" w:color="FFFFFF"/>
            </w:tcBorders>
          </w:tcPr>
          <w:p w:rsidR="00A80210" w:rsidRDefault="00033E7C">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0210" w:rsidRDefault="00033E7C">
            <w:pPr>
              <w:pStyle w:val="ProductList-TableBody"/>
              <w:jc w:val="center"/>
            </w:pPr>
            <w:r>
              <w:rPr>
                <w:color w:val="FFFFFF"/>
              </w:rPr>
              <w:t>Plan</w:t>
            </w: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793">
              <w:r>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793">
              <w:r>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793">
              <w:r>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793">
              <w:r>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798">
              <w:r>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798">
              <w:r>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798">
              <w:r>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Skype za tvrtke poslužiteljska verzija 2015</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799">
              <w:r>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799">
              <w:r>
                <w:rPr>
                  <w:color w:val="00467F"/>
                  <w:u w:val="single"/>
                </w:rPr>
                <w:t>Dodatni</w:t>
              </w:r>
            </w:hyperlink>
            <w:r>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799">
              <w:r>
                <w:rPr>
                  <w:color w:val="00467F"/>
                  <w:u w:val="single"/>
                </w:rPr>
                <w:t>Dodatni</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800">
              <w:r>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800">
              <w:r>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807">
              <w:r>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807">
              <w:r>
                <w:rPr>
                  <w:color w:val="00467F"/>
                  <w:u w:val="single"/>
                </w:rPr>
                <w:t>Dodatni</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807">
              <w:r>
                <w:rPr>
                  <w:color w:val="00467F"/>
                  <w:u w:val="single"/>
                </w:rPr>
                <w:t>Dodatni</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single" w:sz="4" w:space="0" w:color="FFFFFF"/>
              <w:right w:val="single" w:sz="6" w:space="0" w:color="FFFFFF"/>
            </w:tcBorders>
          </w:tcPr>
          <w:p w:rsidR="00A80210" w:rsidRDefault="00033E7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807">
              <w:r>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807">
              <w:r>
                <w:rPr>
                  <w:color w:val="00467F"/>
                  <w:u w:val="single"/>
                </w:rPr>
                <w:t>Dodatni</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B06135">
        <w:tc>
          <w:tcPr>
            <w:tcW w:w="240" w:type="dxa"/>
            <w:tcBorders>
              <w:top w:val="dashed" w:sz="4" w:space="0" w:color="BFBFBF"/>
              <w:left w:val="none" w:sz="24" w:space="0" w:color="808080"/>
              <w:bottom w:val="single" w:sz="4" w:space="0" w:color="FFFFFF"/>
              <w:right w:val="single" w:sz="6" w:space="0" w:color="FFFFFF"/>
            </w:tcBorders>
          </w:tcPr>
          <w:p w:rsidR="00A80210" w:rsidRDefault="00033E7C">
            <w:pPr>
              <w:pStyle w:val="ProductList-TableBody"/>
            </w:pPr>
            <w:hyperlink w:anchor="_Sec807">
              <w:r>
                <w:rPr>
                  <w:color w:val="00467F"/>
                  <w:u w:val="single"/>
                </w:rPr>
                <w:t>Dodatni</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none" w:sz="24" w:space="0" w:color="808080"/>
              <w:right w:val="single" w:sz="6" w:space="0" w:color="FFFFFF"/>
            </w:tcBorders>
          </w:tcPr>
          <w:p w:rsidR="00A80210" w:rsidRDefault="00033E7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none" w:sz="24" w:space="0" w:color="808080"/>
              <w:left w:val="none" w:sz="24" w:space="0" w:color="808080"/>
              <w:bottom w:val="single" w:sz="4" w:space="0" w:color="FFFFFF"/>
              <w:right w:val="single" w:sz="6" w:space="0" w:color="FFFFFF"/>
            </w:tcBorders>
          </w:tcPr>
          <w:p w:rsidR="00A80210" w:rsidRDefault="00033E7C">
            <w:pPr>
              <w:pStyle w:val="ProductList-TableBody"/>
            </w:pPr>
            <w:hyperlink w:anchor="_Sec801">
              <w:r>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5"/>
            <w:tcBorders>
              <w:top w:val="single" w:sz="4" w:space="0" w:color="FFFFFF"/>
              <w:left w:val="single" w:sz="6" w:space="0" w:color="FFFFFF"/>
              <w:bottom w:val="none" w:sz="24" w:space="0" w:color="808080"/>
              <w:right w:val="single" w:sz="6" w:space="0" w:color="FFFFFF"/>
            </w:tcBorders>
          </w:tcPr>
          <w:p w:rsidR="00A80210" w:rsidRDefault="00033E7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0210" w:rsidRDefault="00A80210">
            <w:pPr>
              <w:pStyle w:val="ProductList-TableBody"/>
            </w:pPr>
          </w:p>
        </w:tc>
      </w:tr>
      <w:tr w:rsidR="00B06135">
        <w:tc>
          <w:tcPr>
            <w:tcW w:w="240" w:type="dxa"/>
            <w:tcBorders>
              <w:top w:val="none" w:sz="24" w:space="0" w:color="808080"/>
              <w:left w:val="none" w:sz="24" w:space="0" w:color="808080"/>
              <w:bottom w:val="none" w:sz="4" w:space="0" w:color="6E6E6E"/>
              <w:right w:val="single" w:sz="6" w:space="0" w:color="FFFFFF"/>
            </w:tcBorders>
          </w:tcPr>
          <w:p w:rsidR="00A80210" w:rsidRDefault="00033E7C">
            <w:pPr>
              <w:pStyle w:val="ProductList-TableBody"/>
            </w:pPr>
            <w:hyperlink w:anchor="_Sec802">
              <w:r>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80210" w:rsidRDefault="00033E7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80210" w:rsidRDefault="00A80210">
            <w:pPr>
              <w:pStyle w:val="ProductList-TableBody"/>
              <w:jc w:val="center"/>
            </w:pPr>
          </w:p>
        </w:tc>
      </w:tr>
      <w:tr w:rsidR="00B06135">
        <w:tc>
          <w:tcPr>
            <w:tcW w:w="240" w:type="dxa"/>
            <w:tcBorders>
              <w:top w:val="none" w:sz="4" w:space="0" w:color="6E6E6E"/>
              <w:left w:val="none" w:sz="24" w:space="0" w:color="808080"/>
              <w:bottom w:val="none" w:sz="4" w:space="0" w:color="6E6E6E"/>
              <w:right w:val="single" w:sz="6" w:space="0" w:color="FFFFFF"/>
            </w:tcBorders>
          </w:tcPr>
          <w:p w:rsidR="00A80210" w:rsidRDefault="00033E7C">
            <w:pPr>
              <w:pStyle w:val="ProductList-TableBody"/>
            </w:pPr>
            <w:hyperlink w:anchor="_Sec802">
              <w:r>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r>
      <w:tr w:rsidR="00A80210">
        <w:tc>
          <w:tcPr>
            <w:tcW w:w="240" w:type="dxa"/>
            <w:gridSpan w:val="14"/>
            <w:tcBorders>
              <w:top w:val="none" w:sz="4" w:space="0" w:color="6E6E6E"/>
              <w:left w:val="single" w:sz="6" w:space="0" w:color="FFFFFF"/>
              <w:bottom w:val="none" w:sz="4" w:space="0" w:color="BFBFBF"/>
              <w:right w:val="single" w:sz="6" w:space="0" w:color="FFFFFF"/>
            </w:tcBorders>
          </w:tcPr>
          <w:p w:rsidR="00A80210" w:rsidRDefault="00033E7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0210" w:rsidRDefault="00A80210">
            <w:pPr>
              <w:pStyle w:val="ProductList-TableBody"/>
              <w:jc w:val="center"/>
            </w:pPr>
          </w:p>
        </w:tc>
      </w:tr>
      <w:tr w:rsidR="00B06135">
        <w:tc>
          <w:tcPr>
            <w:tcW w:w="240" w:type="dxa"/>
            <w:tcBorders>
              <w:top w:val="none" w:sz="4" w:space="0" w:color="BFBFBF"/>
              <w:left w:val="none" w:sz="24" w:space="0" w:color="808080"/>
              <w:bottom w:val="dashed" w:sz="4" w:space="0" w:color="BFBFBF"/>
              <w:right w:val="single" w:sz="6" w:space="0" w:color="FFFFFF"/>
            </w:tcBorders>
          </w:tcPr>
          <w:p w:rsidR="00A80210" w:rsidRDefault="00033E7C">
            <w:pPr>
              <w:pStyle w:val="ProductList-TableBody"/>
            </w:pPr>
            <w:hyperlink w:anchor="_Sec790">
              <w:r>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r>
      <w:tr w:rsidR="00B06135">
        <w:tc>
          <w:tcPr>
            <w:tcW w:w="240" w:type="dxa"/>
            <w:tcBorders>
              <w:top w:val="dashed" w:sz="4" w:space="0" w:color="BFBFBF"/>
              <w:left w:val="none" w:sz="24" w:space="0" w:color="808080"/>
              <w:bottom w:val="none" w:sz="4" w:space="0" w:color="6E6E6E"/>
              <w:right w:val="single" w:sz="6" w:space="0" w:color="FFFFFF"/>
            </w:tcBorders>
          </w:tcPr>
          <w:p w:rsidR="00A80210" w:rsidRDefault="00033E7C">
            <w:pPr>
              <w:pStyle w:val="ProductList-TableBody"/>
            </w:pPr>
            <w:hyperlink w:anchor="_Sec790">
              <w:r>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r>
      <w:tr w:rsidR="00A80210">
        <w:tc>
          <w:tcPr>
            <w:tcW w:w="240" w:type="dxa"/>
            <w:gridSpan w:val="14"/>
            <w:tcBorders>
              <w:top w:val="none" w:sz="4" w:space="0" w:color="6E6E6E"/>
              <w:left w:val="single" w:sz="6" w:space="0" w:color="FFFFFF"/>
              <w:bottom w:val="none" w:sz="4" w:space="0" w:color="6E6E6E"/>
              <w:right w:val="single" w:sz="6" w:space="0" w:color="FFFFFF"/>
            </w:tcBorders>
          </w:tcPr>
          <w:p w:rsidR="00A80210" w:rsidRDefault="00033E7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0210" w:rsidRDefault="00A80210">
            <w:pPr>
              <w:pStyle w:val="ProductList-TableBody"/>
              <w:jc w:val="center"/>
            </w:pPr>
          </w:p>
        </w:tc>
      </w:tr>
      <w:tr w:rsidR="00B06135">
        <w:tc>
          <w:tcPr>
            <w:tcW w:w="240" w:type="dxa"/>
            <w:tcBorders>
              <w:top w:val="none" w:sz="4" w:space="0" w:color="6E6E6E"/>
              <w:left w:val="none" w:sz="24" w:space="0" w:color="808080"/>
              <w:bottom w:val="none" w:sz="4" w:space="0" w:color="6E6E6E"/>
              <w:right w:val="single" w:sz="6" w:space="0" w:color="FFFFFF"/>
            </w:tcBorders>
          </w:tcPr>
          <w:p w:rsidR="00A80210" w:rsidRDefault="00033E7C">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0210" w:rsidRDefault="00A80210">
            <w:pPr>
              <w:pStyle w:val="ProductList-TableBody"/>
              <w:jc w:val="center"/>
            </w:pPr>
          </w:p>
        </w:tc>
      </w:tr>
    </w:tbl>
    <w:p w:rsidR="00A80210" w:rsidRDefault="00033E7C">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w:t>
      </w:r>
      <w:r>
        <w:rPr>
          <w:i/>
        </w:rPr>
        <w:t>orisnici licencirani putem Pogodnosti za studentsko korištenje ne ispunjavaju preduvjete Licence za pristup (ili upravljanje) Proizvodima u ovoj tablici. Licenca za Enterprise CAL Suite s aktivnim tehnološkim jamstvom Software Assurance pruža prava jednaka</w:t>
      </w:r>
      <w:r>
        <w:rPr>
          <w:i/>
        </w:rPr>
        <w:t xml:space="preserve"> kao Sprječavanje gubitka podataka i Exchange Online Protection.</w:t>
      </w:r>
    </w:p>
    <w:p w:rsidR="00A80210" w:rsidRDefault="00033E7C">
      <w:pPr>
        <w:pStyle w:val="ProductList-SectionHeading"/>
        <w:pageBreakBefore/>
        <w:outlineLvl w:val="0"/>
      </w:pPr>
      <w:bookmarkStart w:id="335" w:name="_Sec564"/>
      <w:bookmarkEnd w:id="333"/>
      <w:r>
        <w:lastRenderedPageBreak/>
        <w:t>Dodatak B – Tehnološko jamstvo Software Assurance</w:t>
      </w:r>
      <w:r>
        <w:fldChar w:fldCharType="begin"/>
      </w:r>
      <w:r>
        <w:instrText xml:space="preserve"> TC "</w:instrText>
      </w:r>
      <w:bookmarkStart w:id="336" w:name="_Toc526084487"/>
      <w:r>
        <w:instrText>Dodatak B – Tehnološko jamstvo Software Assurance</w:instrText>
      </w:r>
      <w:bookmarkEnd w:id="336"/>
      <w:r>
        <w:instrText>" \l 1</w:instrText>
      </w:r>
      <w:r>
        <w:fldChar w:fldCharType="end"/>
      </w:r>
    </w:p>
    <w:p w:rsidR="00A80210" w:rsidRDefault="00033E7C">
      <w:pPr>
        <w:pStyle w:val="ProductList-Offering1Heading"/>
        <w:outlineLvl w:val="1"/>
      </w:pPr>
      <w:bookmarkStart w:id="337" w:name="_Sec573"/>
      <w:r>
        <w:t>Kupnja tehnološkog jamstva Software Assurance</w:t>
      </w:r>
      <w:bookmarkEnd w:id="337"/>
      <w:r>
        <w:fldChar w:fldCharType="begin"/>
      </w:r>
      <w:r>
        <w:instrText xml:space="preserve"> TC "</w:instrText>
      </w:r>
      <w:bookmarkStart w:id="338" w:name="_Toc526084488"/>
      <w:r>
        <w:instrText>Kupnja tehnološkog jamstva So</w:instrText>
      </w:r>
      <w:r>
        <w:instrText>ftware Assurance</w:instrText>
      </w:r>
      <w:bookmarkEnd w:id="338"/>
      <w:r>
        <w:instrText>" \l 2</w:instrText>
      </w:r>
      <w:r>
        <w:fldChar w:fldCharType="end"/>
      </w:r>
    </w:p>
    <w:p w:rsidR="00A80210" w:rsidRDefault="00033E7C">
      <w:pPr>
        <w:pStyle w:val="ProductList-Body"/>
      </w:pPr>
      <w:r>
        <w:t xml:space="preserve">Postoje tri različite razine obveza koje Klijent može odabrati pri kupnji tehnološkog jamstva Software Assurance, što se može razlikovati ovisno o programu. Klijent može: </w:t>
      </w:r>
    </w:p>
    <w:p w:rsidR="00A80210" w:rsidRDefault="00033E7C">
      <w:pPr>
        <w:pStyle w:val="ProductList-Bullet"/>
        <w:numPr>
          <w:ilvl w:val="0"/>
          <w:numId w:val="49"/>
        </w:numPr>
      </w:pPr>
      <w:r>
        <w:t>obvezati se na tehnološko jamstvo Software Assurance za sve</w:t>
      </w:r>
      <w:r>
        <w:t xml:space="preserve"> platformske proizvode </w:t>
      </w:r>
    </w:p>
    <w:p w:rsidR="00A80210" w:rsidRDefault="00033E7C">
      <w:pPr>
        <w:pStyle w:val="ProductList-Bullet"/>
        <w:numPr>
          <w:ilvl w:val="0"/>
          <w:numId w:val="49"/>
        </w:numPr>
      </w:pPr>
      <w:r>
        <w:t>obvezati se na tehnološko jamstvo Software Assurance za sve kupnje u određenoj Skupini proizvoda (Aplikacije, Sustavi ili Poslužitelji), pod nazivom članstvo u programu tehnološkog jamstva Software Assurance (engl. Software Assuranc</w:t>
      </w:r>
      <w:r>
        <w:t xml:space="preserve">e Membership, SAM); </w:t>
      </w:r>
    </w:p>
    <w:p w:rsidR="00A80210" w:rsidRDefault="00033E7C">
      <w:pPr>
        <w:pStyle w:val="ProductList-Bullet"/>
        <w:numPr>
          <w:ilvl w:val="0"/>
          <w:numId w:val="49"/>
        </w:numPr>
      </w:pPr>
      <w:r>
        <w:t>kupiti tehnološko jamstvo Software Assurance za pojedinačne Proizvode bez preuzimanja bilo koje obveze proširivanja tehnološkog jamstva Software Assurance na druge Proizvode.</w:t>
      </w:r>
    </w:p>
    <w:p w:rsidR="00A80210" w:rsidRDefault="00A80210">
      <w:pPr>
        <w:pStyle w:val="ProductList-Body"/>
      </w:pPr>
    </w:p>
    <w:p w:rsidR="00A80210" w:rsidRDefault="00033E7C">
      <w:pPr>
        <w:pStyle w:val="ProductList-Body"/>
      </w:pPr>
      <w:r>
        <w:t>Tehnološko jamstvo Software Assurance mora se steći u vrije</w:t>
      </w:r>
      <w:r>
        <w:t xml:space="preserv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w:t>
      </w:r>
      <w:r>
        <w:t xml:space="preserve">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w:instrText>
      </w:r>
      <w:r>
        <w:instrText xml:space="preserv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icence</w:t>
      </w:r>
      <w:r>
        <w:fldChar w:fldCharType="end"/>
      </w:r>
      <w:r>
        <w:t xml:space="preserve"> sve do datuma prijenosa.</w:t>
      </w:r>
    </w:p>
    <w:p w:rsidR="00A80210" w:rsidRDefault="00A80210">
      <w:pPr>
        <w:pStyle w:val="ProductList-Body"/>
      </w:pPr>
    </w:p>
    <w:p w:rsidR="00A80210" w:rsidRDefault="00033E7C">
      <w:pPr>
        <w:pStyle w:val="ProductList-Body"/>
      </w:pPr>
      <w:r>
        <w:t>Klijenti mogu imati mogućnost stjecanja tehnološkog jamstva Software Assurance za neke licence kupljene od Maloprodajnog kanala (pakirani maloprodajni proizvod) ili od Proizvođača originalne opreme (engl. Original Equipm</w:t>
      </w:r>
      <w:r>
        <w:t>ent Manufacturer, OEM) u roku od 90 dana od datuma kupnje, kako je opisano u tablici u nastavku. U okviru programa Open Value, ta se mogućnost primjenjuje samo za proizvode obuhvaćene opcijama non-Organization–wide (djelomično licenciranje)/Company-wide (p</w:t>
      </w:r>
      <w:r>
        <w:t>otpuno licenciranje). U okviru Enterprise Agreements (Ugovora Enterprise) primjenjuje se samo na Dodatne proizvode. Klijenti koji steknu tehnološko jamstvo Software Assurance za OEM ili maloprodajne licence imaju mogućnost instaliranja i korištenja softver</w:t>
      </w:r>
      <w:r>
        <w:t>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A8021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80210" w:rsidRDefault="00033E7C">
            <w:pPr>
              <w:pStyle w:val="ProductList-TableBody"/>
              <w:jc w:val="center"/>
            </w:pPr>
            <w:r>
              <w:rPr>
                <w:color w:val="FFFFFF"/>
              </w:rPr>
              <w:t>Programi</w:t>
            </w:r>
          </w:p>
        </w:tc>
      </w:tr>
      <w:tr w:rsidR="00A80210">
        <w:tc>
          <w:tcPr>
            <w:tcW w:w="24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A80210" w:rsidRDefault="00033E7C">
            <w:pPr>
              <w:pStyle w:val="ProductList-TableBody"/>
            </w:pPr>
            <w:r>
              <w:t xml:space="preserve">Odnosi se na programe Open License, MPSA, Select, Select Plus i djelomično licenciranje u sklopu programa Open Value i dodatne proizvode u sklopu Enterprise Agreement (Ugovor Enterprise). Ne odnosi se na Enterprise proizvode u sklopu programa Open Value i </w:t>
            </w:r>
            <w:r>
              <w:t>Enterprise Agreement (Ugovor Enterprise).</w:t>
            </w:r>
          </w:p>
        </w:tc>
      </w:tr>
      <w:tr w:rsidR="00A80210">
        <w:tc>
          <w:tcPr>
            <w:tcW w:w="24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Tehnološko jamstvo Software Assurance je dostupno</w:t>
            </w:r>
          </w:p>
        </w:tc>
        <w:tc>
          <w:tcPr>
            <w:tcW w:w="0" w:type="auto"/>
            <w:vMerge/>
          </w:tcPr>
          <w:p w:rsidR="00A80210" w:rsidRDefault="00A80210"/>
        </w:tc>
      </w:tr>
    </w:tbl>
    <w:p w:rsidR="00A80210" w:rsidRDefault="00A80210">
      <w:pPr>
        <w:pStyle w:val="ProductList-Body"/>
      </w:pPr>
    </w:p>
    <w:p w:rsidR="00A80210" w:rsidRDefault="00033E7C">
      <w:pPr>
        <w:pStyle w:val="ProductList-Body"/>
      </w:pPr>
      <w:r>
        <w:t>Klijenti koji steknu Microsoft Office Professional 2016 od OEM-a mogu steći tehnološko ja</w:t>
      </w:r>
      <w:r>
        <w:t>mstvo Software Assurance za Microsoft Office Standard 2016 u programima Open License, programima Select i Select Plus i kao non Company-wide (djelomično licenciranje) u okviru programa Open Value u roku od 90 dana od kupnje od OEM-a.</w:t>
      </w:r>
    </w:p>
    <w:p w:rsidR="00A80210" w:rsidRDefault="00A80210">
      <w:pPr>
        <w:pStyle w:val="ProductList-Body"/>
      </w:pPr>
    </w:p>
    <w:p w:rsidR="00A80210" w:rsidRDefault="00033E7C">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w:t>
      </w:r>
      <w:r>
        <w:t>icenci na godišnjicu ili pri obnovi bez kupovanja nove Licence. Tehnološko jamstvo Software Assurance mora se naručiti za tu Licencu za ostatak trajanja Pristupnice. Tehnološko jamstvo Software Assurance ne smije prijeći broj trajnih Licenci za koje je teh</w:t>
      </w:r>
      <w:r>
        <w:t>nološko jamstvo Software Assurance vrijedilo u trenutku prijelaza ili obnove ili prije toga i ne smije se ponovno dodavati prenesenim Licencama.</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
        <w:outlineLvl w:val="1"/>
      </w:pPr>
      <w:bookmarkStart w:id="339" w:name="_Sec574"/>
      <w:r>
        <w:t>Obnova tehnološkog jamstva Software Assurance</w:t>
      </w:r>
      <w:bookmarkEnd w:id="339"/>
      <w:r>
        <w:fldChar w:fldCharType="begin"/>
      </w:r>
      <w:r>
        <w:instrText xml:space="preserve"> TC "</w:instrText>
      </w:r>
      <w:bookmarkStart w:id="340" w:name="_Toc526084489"/>
      <w:r>
        <w:instrText>Obnova tehnološkog jamstva Software Assurance</w:instrText>
      </w:r>
      <w:bookmarkEnd w:id="340"/>
      <w:r>
        <w:instrText>" \l 2</w:instrText>
      </w:r>
      <w:r>
        <w:fldChar w:fldCharType="end"/>
      </w:r>
    </w:p>
    <w:p w:rsidR="00A80210" w:rsidRDefault="00033E7C">
      <w:pPr>
        <w:pStyle w:val="ProductList-ClauseHeading"/>
        <w:outlineLvl w:val="2"/>
      </w:pPr>
      <w:r>
        <w:t>Obnova pokrivenosti na temelju istog ugovora</w:t>
      </w:r>
    </w:p>
    <w:p w:rsidR="00A80210" w:rsidRDefault="00033E7C">
      <w:pPr>
        <w:pStyle w:val="ProductList-Body"/>
      </w:pPr>
      <w:r>
        <w:t xml:space="preserve">Uvjeti za obnavljanje tehnološkog jamstva Software Assurance u okviru </w:t>
      </w:r>
      <w:r>
        <w:t>istog ugovora o programu na temelju kojeg je inicijalno naručeno nalaze se u Klijentovim primjenjivim ugovorima o količinskom licenciranju. Klijenti mogu obnoviti tehnološko jamstvo Software Assurance bez potrebe za istovremenim naručivanjem Licence, pod u</w:t>
      </w:r>
      <w:r>
        <w:t>vjetom da tehnološko jamstvo Software Assurance nije isteklo. Osim toga, na određene programe primjenjuju se sljedeći uvjeti:</w:t>
      </w:r>
    </w:p>
    <w:p w:rsidR="00A80210" w:rsidRDefault="00A80210">
      <w:pPr>
        <w:pStyle w:val="ProductList-Body"/>
      </w:pPr>
    </w:p>
    <w:p w:rsidR="00A80210" w:rsidRDefault="00033E7C">
      <w:pPr>
        <w:pStyle w:val="ProductList-SubClauseHeading"/>
        <w:outlineLvl w:val="3"/>
      </w:pPr>
      <w:r>
        <w:t>Open License</w:t>
      </w:r>
    </w:p>
    <w:p w:rsidR="00A80210" w:rsidRDefault="00033E7C">
      <w:pPr>
        <w:pStyle w:val="ProductList-BodyIndented"/>
      </w:pPr>
      <w:r>
        <w:t>tehnološko jamstvo Software Assurance naručeno s brojem autorizacije programa Open License istječe po isteku tog bro</w:t>
      </w:r>
      <w:r>
        <w:t>ja. Da bi obnovio licencu Klijent mora poslati narudžbu za obnovu za tehnološko jamstvo Software Assurance u roku od 90 dana od datuma isteka broja autorizacije.</w:t>
      </w:r>
    </w:p>
    <w:p w:rsidR="00A80210" w:rsidRDefault="00A80210">
      <w:pPr>
        <w:pStyle w:val="ProductList-BodyIndented"/>
      </w:pPr>
    </w:p>
    <w:p w:rsidR="00A80210" w:rsidRDefault="00033E7C">
      <w:pPr>
        <w:pStyle w:val="ProductList-SubClauseHeading"/>
        <w:outlineLvl w:val="3"/>
      </w:pPr>
      <w:r>
        <w:t>Enterprise Agreement (Ugovor Enterprise)</w:t>
      </w:r>
    </w:p>
    <w:p w:rsidR="00A80210" w:rsidRDefault="00033E7C">
      <w:pPr>
        <w:pStyle w:val="ProductList-BodyIndented"/>
      </w:pPr>
      <w:r>
        <w:t xml:space="preserve">Da bi obnovio tehnološko jamstvo Software Assurance </w:t>
      </w:r>
      <w:r>
        <w:t>na temelju iste pristupnice u okviru Enterprise Agreement (Ugovora Enterprise), Klijent mora potpisati novu Pristupnicu i Ugovor Enterprise iz 2011. ili noviju verziju (ako to već nisu učinili) i moraju poslati narudžbu za obnovu za tehnološko jamstvo Soft</w:t>
      </w:r>
      <w:r>
        <w:t>ware Assurance (ako je primjenjivo) za 1) sve Enterprise proizvode, Aplikacijske platformske proizvode, Proizvode temeljne infrastrukture i Dodatne proizvode koje žele obnoviti i 2) bilo koje Online usluge, ubrajajući prijelaze (ako je primjenjivo).</w:t>
      </w:r>
    </w:p>
    <w:p w:rsidR="00A80210" w:rsidRDefault="00A80210">
      <w:pPr>
        <w:pStyle w:val="ProductList-BodyIndented"/>
      </w:pPr>
    </w:p>
    <w:p w:rsidR="00A80210" w:rsidRDefault="00033E7C">
      <w:pPr>
        <w:pStyle w:val="ProductList-SubClauseHeading"/>
        <w:outlineLvl w:val="3"/>
      </w:pPr>
      <w:r>
        <w:t>Enrol</w:t>
      </w:r>
      <w:r>
        <w:t>lment for Application Platform (Pristupnica za aplikacijsku platformu)</w:t>
      </w:r>
    </w:p>
    <w:p w:rsidR="00A80210" w:rsidRDefault="00033E7C">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w:t>
      </w:r>
      <w:r>
        <w:t>ance.</w:t>
      </w:r>
    </w:p>
    <w:p w:rsidR="00A80210" w:rsidRDefault="00A80210">
      <w:pPr>
        <w:pStyle w:val="ProductList-BodyIndented"/>
      </w:pPr>
    </w:p>
    <w:p w:rsidR="00A80210" w:rsidRDefault="00033E7C">
      <w:pPr>
        <w:pStyle w:val="ProductList-ClauseHeading"/>
        <w:outlineLvl w:val="2"/>
      </w:pPr>
      <w:r>
        <w:t>Obnova pokrivenosti na temelju zasebnog ugovora</w:t>
      </w:r>
    </w:p>
    <w:p w:rsidR="00A80210" w:rsidRDefault="00033E7C">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w:t>
      </w:r>
      <w:r>
        <w:t>oraju stupiti na snagu najkasnije dan nakon datuma isteka prethodnog ugovora ili pristupnice i 2) narudžba za obnovu tehnološkog jamstva Software Assurance mora biti poslana prije isteka prethodnog tehnološkog jamstva Software Assurance, osim ako je jamstv</w:t>
      </w:r>
      <w:r>
        <w:t>o obnovljeno putem Ugovora Open License. U tom slučaju Klijenti za naručivanje imaju 90 dana od isteka.</w:t>
      </w:r>
    </w:p>
    <w:p w:rsidR="00A80210" w:rsidRDefault="00A80210">
      <w:pPr>
        <w:pStyle w:val="ProductList-Body"/>
      </w:pPr>
    </w:p>
    <w:p w:rsidR="00A80210" w:rsidRDefault="00033E7C">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w:t>
      </w:r>
      <w:r>
        <w:t>nimka primjenjuje se samo ako klijent obnavlja tehnološko jamstvo Software Assurance u MPSA ili program s preduvjetom obuhvaćanja na razini tvrtke za Enterprise proizvode. Za verzije ugovora iz 2008. i ranije, pod uvjetom da pokrivenost bude obnovljena u r</w:t>
      </w:r>
      <w:r>
        <w:t>oku od 30 dana (90 dana ako se obnavlja iz programa Open License), smatrat će se da Klijenti imaju tehnološko jamstvo Software Assurance tijekom bilo kojeg proteklog vremena između neobnavljanja tehnološkog jamstva Software Assurance i početka nove pokrive</w:t>
      </w:r>
      <w:r>
        <w:t>nosti.</w:t>
      </w:r>
    </w:p>
    <w:p w:rsidR="00A80210" w:rsidRDefault="00A80210">
      <w:pPr>
        <w:pStyle w:val="ProductList-Body"/>
      </w:pPr>
    </w:p>
    <w:p w:rsidR="00A80210" w:rsidRDefault="00033E7C">
      <w:pPr>
        <w:pStyle w:val="ProductList-ClauseHeading"/>
        <w:outlineLvl w:val="2"/>
      </w:pPr>
      <w:r>
        <w:t>Obnavljanje tehnološkog jamstva Software Assurance za licence za pristup klijenta (engl. Client Access License, CAL) i klijentske licence za upravljanje (engl. Client Management License, ML)</w:t>
      </w:r>
    </w:p>
    <w:p w:rsidR="00A80210" w:rsidRDefault="00033E7C">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A80210" w:rsidRDefault="00033E7C">
      <w:pPr>
        <w:pStyle w:val="ProductList-Body"/>
      </w:pPr>
      <w:r>
        <w:rPr>
          <w:b/>
          <w:color w:val="00188F"/>
        </w:rPr>
        <w:t xml:space="preserve">Prijelaz između ML-ova za korisnike i ML-ova </w:t>
      </w:r>
      <w:r>
        <w:rPr>
          <w:b/>
          <w:color w:val="00188F"/>
        </w:rPr>
        <w:t>za OSE</w:t>
      </w:r>
      <w:r>
        <w:t>: Klijenti koji obnavljaju tehnološko jamstvo Software Assurance za klijentske ML-ove mogu prelaziti ML-a za korisnike na ML za OSE i obratno.</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
        <w:outlineLvl w:val="1"/>
      </w:pPr>
      <w:bookmarkStart w:id="341" w:name="_Sec575"/>
      <w:r>
        <w:t>Migracijske licence za prekinute ili obustavljene proizvode</w:t>
      </w:r>
      <w:bookmarkEnd w:id="341"/>
      <w:r>
        <w:fldChar w:fldCharType="begin"/>
      </w:r>
      <w:r>
        <w:instrText xml:space="preserve"> TC "</w:instrText>
      </w:r>
      <w:bookmarkStart w:id="342" w:name="_Toc526084490"/>
      <w:r>
        <w:instrText>Migracijske licence za prekinute ili obustavljene proizvode</w:instrText>
      </w:r>
      <w:bookmarkEnd w:id="342"/>
      <w:r>
        <w:instrText>" \l 2</w:instrText>
      </w:r>
      <w:r>
        <w:fldChar w:fldCharType="end"/>
      </w:r>
    </w:p>
    <w:p w:rsidR="00A80210" w:rsidRDefault="00033E7C">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w:instrText>
      </w:r>
      <w:r>
        <w:instrText xml:space="preserve">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A80210" w:rsidRDefault="00033E7C">
      <w:pPr>
        <w:pStyle w:val="ProductList-Body"/>
      </w:pPr>
      <w:r>
        <w:t>„</w:t>
      </w:r>
      <w:r>
        <w:rPr>
          <w:b/>
          <w:color w:val="00188F"/>
        </w:rPr>
        <w:t>Migracijska licenca</w:t>
      </w:r>
      <w:r>
        <w:t>“, k</w:t>
      </w:r>
      <w:r>
        <w:t>ako se koristi ovdje, označava prava dobivena u Unosu proizvoda koji se referira na ovo poglavlje.</w:t>
      </w:r>
    </w:p>
    <w:p w:rsidR="00A80210" w:rsidRDefault="00A80210">
      <w:pPr>
        <w:pStyle w:val="ProductList-Body"/>
      </w:pPr>
    </w:p>
    <w:p w:rsidR="00A80210" w:rsidRDefault="00033E7C">
      <w:pPr>
        <w:pStyle w:val="ProductList-Body"/>
      </w:pPr>
      <w:r>
        <w:t>Osim ako je drukčije navedeno u Unosu proizvoda:</w:t>
      </w:r>
    </w:p>
    <w:p w:rsidR="00A80210" w:rsidRDefault="00033E7C">
      <w:pPr>
        <w:pStyle w:val="ProductList-Bullet"/>
        <w:numPr>
          <w:ilvl w:val="0"/>
          <w:numId w:val="50"/>
        </w:numPr>
      </w:pPr>
      <w:r>
        <w:t>Klijent može nadograditi na softver i koristiti ga na temelju Migracijske licence umjesto softvera obuhvaće</w:t>
      </w:r>
      <w:r>
        <w:t>nog Kvalificiranom licencom. Klijent ne smije koristiti softver na temelju obje licence istovremeno.</w:t>
      </w:r>
    </w:p>
    <w:p w:rsidR="00A80210" w:rsidRDefault="00033E7C">
      <w:pPr>
        <w:pStyle w:val="ProductList-Bullet"/>
        <w:numPr>
          <w:ilvl w:val="0"/>
          <w:numId w:val="50"/>
        </w:numPr>
      </w:pPr>
      <w:r>
        <w:t>Migracijske licence ustupaju se u omjeru 1:1 za svaku Klijentovu Kvalificiranu licencu.</w:t>
      </w:r>
    </w:p>
    <w:p w:rsidR="00A80210" w:rsidRDefault="00033E7C">
      <w:pPr>
        <w:pStyle w:val="ProductList-Bullet"/>
        <w:numPr>
          <w:ilvl w:val="0"/>
          <w:numId w:val="50"/>
        </w:numPr>
      </w:pPr>
      <w:r>
        <w:t>Ako je Klijent stekao trajna prava na korištenje softvera na temelj</w:t>
      </w:r>
      <w:r>
        <w:t>u Kvalificirane licence, prava na korištenje softvera stečena na temelju Migracijske licence također su trajna; u suprotnom, prava stečena na temelju Migracijske licence istječu kad istekne odgovarajuća Kvalificirana licenca.</w:t>
      </w:r>
    </w:p>
    <w:p w:rsidR="00A80210" w:rsidRDefault="00033E7C">
      <w:pPr>
        <w:pStyle w:val="ProductList-Bullet"/>
        <w:numPr>
          <w:ilvl w:val="0"/>
          <w:numId w:val="50"/>
        </w:numPr>
      </w:pPr>
      <w:r>
        <w:t>Nakon isteka tehnološkog jamstva Software Assurance za Kvalificiranu licencu Klijent može steći tehnološko jamstvo Software Assurance za istu verziju i izdanje Proizvoda obuhvaćenog Migracijskom licencom, bez potrebe da prvo stekne zasebne nove Licence. Ta</w:t>
      </w:r>
      <w:r>
        <w:t xml:space="preserve"> mogućnost ne primjenjuje se na Klijente koji kupuju licence na temelju pretplatničkih programa (npr. Enterprise Subscription Agreements (Pretplatnički ugovori Enterprise Subscription) ili Open Value Subscription Agreements (Pretplatnički ugovori Open Valu</w:t>
      </w:r>
      <w:r>
        <w:t>e Subscription)).</w:t>
      </w:r>
    </w:p>
    <w:p w:rsidR="00A80210" w:rsidRDefault="00033E7C">
      <w:pPr>
        <w:pStyle w:val="ProductList-Bullet"/>
        <w:numPr>
          <w:ilvl w:val="0"/>
          <w:numId w:val="50"/>
        </w:numPr>
      </w:pPr>
      <w:r>
        <w:t>Klijent ne smije prenositi Migracijske licence zasebno od Kvalificiranih licenci.</w:t>
      </w:r>
    </w:p>
    <w:p w:rsidR="00A80210" w:rsidRDefault="00033E7C">
      <w:pPr>
        <w:pStyle w:val="ProductList-Bullet"/>
        <w:numPr>
          <w:ilvl w:val="0"/>
          <w:numId w:val="50"/>
        </w:numPr>
      </w:pPr>
      <w:r>
        <w:t>Naknadno stečene Licence za isti obustavljeni Proizvod u istom trajanju Pristupnice na temelju Enterprise Agreement (Ugovora Enterprise) ili Enterprise Subscription Agreement (Pretplatničkog ugovora Enterprise), Open Value Subscription (Pretplatničkog ugov</w:t>
      </w:r>
      <w:r>
        <w:t>ora Open Value Subscription) ili Enrollment for Education Solutions (Pristupnice za Obrazovna rješenja) kao dio Klijentova zakazanog procesa „true-up“ također su Kvalificirane licence u svrhu licence. Pokrivenost za Proizvode na temelju pretplatničkih ugov</w:t>
      </w:r>
      <w:r>
        <w:t xml:space="preserve">ora mora biti kontinuirana. </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1Heading"/>
        <w:outlineLvl w:val="1"/>
      </w:pPr>
      <w:bookmarkStart w:id="343" w:name="_Sec576"/>
      <w:r>
        <w:t>Pogodnosti tehnološkog jamstva Software Assurance</w:t>
      </w:r>
      <w:bookmarkEnd w:id="343"/>
      <w:r>
        <w:fldChar w:fldCharType="begin"/>
      </w:r>
      <w:r>
        <w:instrText xml:space="preserve"> TC "</w:instrText>
      </w:r>
      <w:bookmarkStart w:id="344" w:name="_Toc526084491"/>
      <w:r>
        <w:instrText>Pogodnosti tehnološkog jamstva Software Assurance</w:instrText>
      </w:r>
      <w:bookmarkEnd w:id="344"/>
      <w:r>
        <w:instrText xml:space="preserve">" </w:instrText>
      </w:r>
      <w:r>
        <w:instrText>\l 2</w:instrText>
      </w:r>
      <w:r>
        <w:fldChar w:fldCharType="end"/>
      </w:r>
    </w:p>
    <w:p w:rsidR="00A80210" w:rsidRDefault="00033E7C">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w:t>
      </w:r>
      <w:r>
        <w:t>nosti prikazane u tablici u nastavku. Neke se pogodnosti dodjeljuju na temelju Klijentove potrošnje na tehnološko jamstvo Software Assurance na danu skupinu Kvalificiranih proizvoda unutar skupine. U te svrhe „Potrošnja na tehnološko jamstvo Software Assur</w:t>
      </w:r>
      <w:r>
        <w:t>ance“ nije doslovno stvarna Klijentova potrošnja novca, već procjena koliko je Klijent potrošio na tehnološko jamstvo Software Assurance za te Proizvode u okviru programa Select ili Enterprise Enrollment (Pristupnice Enterprise), registracije Select Plus i</w:t>
      </w:r>
      <w:r>
        <w:t xml:space="preserve">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w:t>
      </w:r>
      <w:r>
        <w:t>anje tih Proizvoda na temelju svoje pristupnice ili ugovora. Članstvo u programu tehnološkog jamstva Software Assurance (engl. Software Assurance Membership, „SAM“) obavezno je za neke pogodnosti. Klijentov pristup pogodnostima tehnološkog jamstva Software</w:t>
      </w:r>
      <w:r>
        <w:t xml:space="preserve"> Assurance i njegova prava na njihovo korištenje općenito istječu istekom njegova tehnološkog jamstva Software Assurance, osim ako je drukčije navedeno u nastavku ili u Unosima proizvoda. Pogodnosti su podložne promjenama i mogu biti obustavljene bilo kada</w:t>
      </w:r>
      <w:r>
        <w:t xml:space="preserve">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Skupina poslužitelja</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841">
              <w:r>
                <w:rPr>
                  <w:color w:val="00467F"/>
                  <w:u w:val="single"/>
                </w:rPr>
                <w:t>Prava na kupnju dodatnog tehnološkog jamstva Software Assurance za Windows po korisni</w:t>
              </w:r>
              <w:r>
                <w:rPr>
                  <w:color w:val="00467F"/>
                  <w:u w:val="single"/>
                </w:rPr>
                <w:t>ku</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jc w:val="center"/>
            </w:pPr>
          </w:p>
        </w:tc>
      </w:tr>
    </w:tbl>
    <w:p w:rsidR="00A80210" w:rsidRDefault="00A80210">
      <w:pPr>
        <w:pStyle w:val="ProductList-Body"/>
      </w:pPr>
    </w:p>
    <w:p w:rsidR="00A80210" w:rsidRDefault="00033E7C">
      <w:pPr>
        <w:pStyle w:val="ProductList-ClauseHeading"/>
        <w:outlineLvl w:val="2"/>
      </w:pPr>
      <w:bookmarkStart w:id="345" w:name="_Sec577"/>
      <w:r>
        <w:t>Prava na novu verziju</w:t>
      </w:r>
      <w:bookmarkEnd w:id="345"/>
    </w:p>
    <w:p w:rsidR="00A80210" w:rsidRDefault="00033E7C">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Software</w:t>
      </w:r>
      <w:r>
        <w:t xml:space="preserv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za tu verziju.</w:t>
      </w:r>
    </w:p>
    <w:p w:rsidR="00A80210" w:rsidRDefault="00A80210">
      <w:pPr>
        <w:pStyle w:val="ProductList-Body"/>
      </w:pPr>
    </w:p>
    <w:p w:rsidR="00A80210" w:rsidRDefault="00033E7C">
      <w:pPr>
        <w:pStyle w:val="ProductList-ClauseHeading"/>
        <w:outlineLvl w:val="2"/>
      </w:pPr>
      <w:bookmarkStart w:id="346" w:name="_Sec931"/>
      <w:r>
        <w:t>Izračun bodova za pogodnosti tehnološkog jamstva Software Assurance</w:t>
      </w:r>
      <w:bookmarkEnd w:id="346"/>
    </w:p>
    <w:p w:rsidR="00A80210" w:rsidRDefault="00033E7C">
      <w:pPr>
        <w:pStyle w:val="ProductList-Body"/>
      </w:pPr>
      <w:r>
        <w:t>Prava se izračunavaju prema sustavu utemeljenom na bodovima za sljedeće pogodnosti:</w:t>
      </w:r>
    </w:p>
    <w:p w:rsidR="00A80210" w:rsidRDefault="00033E7C">
      <w:pPr>
        <w:pStyle w:val="ProductList-Bullet"/>
        <w:numPr>
          <w:ilvl w:val="0"/>
          <w:numId w:val="51"/>
        </w:numPr>
      </w:pPr>
      <w:r>
        <w:t>Usluge planiranja</w:t>
      </w:r>
    </w:p>
    <w:p w:rsidR="00A80210" w:rsidRDefault="00033E7C">
      <w:pPr>
        <w:pStyle w:val="ProductList-Bullet"/>
        <w:numPr>
          <w:ilvl w:val="0"/>
          <w:numId w:val="51"/>
        </w:numPr>
      </w:pPr>
      <w:r>
        <w:t>Vaučeri za obuku</w:t>
      </w:r>
    </w:p>
    <w:p w:rsidR="00A80210" w:rsidRDefault="00033E7C">
      <w:pPr>
        <w:pStyle w:val="ProductList-Bullet"/>
        <w:numPr>
          <w:ilvl w:val="0"/>
          <w:numId w:val="51"/>
        </w:numPr>
      </w:pPr>
      <w:r>
        <w:t>24-satna podrška za rješav</w:t>
      </w:r>
      <w:r>
        <w:t>anje problema (telefonom) samo u MPSA-u</w:t>
      </w:r>
    </w:p>
    <w:p w:rsidR="00A80210" w:rsidRDefault="00033E7C">
      <w:pPr>
        <w:pStyle w:val="ProductList-Body"/>
      </w:pPr>
      <w:r>
        <w:t>Bodovi za pogodnosti tehnološkog jamstva Software Assurance izračunavaju se na temelju broja licenci koje ispunjavaju uvjete, primjenjivih skupina i bodova povezanih s proizvodima koji ispunjavaju uvjete kako je nave</w:t>
      </w:r>
      <w:r>
        <w:t>deno u sljedećoj tablici. Bodovi se ne mogu kombinirati na više ugovora, pristupnica ili Računa za kupnju radi ispunjavanja uvjeta za dodatne bodove. Smanjenje broja bodova kao rezultat povrata i drugih prilagodbi naplate, gdje je to dopušteno, mogu rezult</w:t>
      </w:r>
      <w:r>
        <w: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A8021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80210" w:rsidRDefault="00033E7C">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80210" w:rsidRDefault="00033E7C">
            <w:pPr>
              <w:pStyle w:val="ProductList-TableBody"/>
            </w:pPr>
            <w:r>
              <w:rPr>
                <w:color w:val="FFFFFF"/>
              </w:rPr>
              <w:t>Bodovi</w:t>
            </w:r>
          </w:p>
        </w:tc>
      </w:tr>
      <w:tr w:rsidR="00A80210">
        <w:tc>
          <w:tcPr>
            <w:tcW w:w="105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1</w:t>
            </w:r>
          </w:p>
        </w:tc>
      </w:tr>
      <w:tr w:rsidR="00A80210">
        <w:tc>
          <w:tcPr>
            <w:tcW w:w="105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Microsoft Dynamics 365 for Cu</w:t>
            </w:r>
            <w:r>
              <w:t>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2</w:t>
            </w:r>
          </w:p>
        </w:tc>
      </w:tr>
      <w:tr w:rsidR="00A80210">
        <w:tc>
          <w:tcPr>
            <w:tcW w:w="105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Windows Server Standard (licence z</w:t>
            </w:r>
            <w:r>
              <w:t>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5</w:t>
            </w:r>
          </w:p>
        </w:tc>
      </w:tr>
      <w:tr w:rsidR="00A80210">
        <w:tc>
          <w:tcPr>
            <w:tcW w:w="105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10</w:t>
            </w:r>
          </w:p>
        </w:tc>
      </w:tr>
      <w:tr w:rsidR="00A80210">
        <w:tc>
          <w:tcPr>
            <w:tcW w:w="105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 xml:space="preserve">Izdanje SQL Server </w:t>
            </w:r>
            <w:r>
              <w:t>Standard, izdanje Windows Server Standard, Microsoft Dynamics 2 Server CAL, licenca za System Center Standard Server Management (2 procesora), Visual Studio Professional Subscription, Visual Studio Test Professional Subscription i Microsoft Dynamics AX Ent</w:t>
            </w:r>
            <w:r>
              <w: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25</w:t>
            </w:r>
          </w:p>
        </w:tc>
      </w:tr>
      <w:tr w:rsidR="00A80210">
        <w:tc>
          <w:tcPr>
            <w:tcW w:w="105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50</w:t>
            </w:r>
          </w:p>
        </w:tc>
      </w:tr>
      <w:tr w:rsidR="00A80210">
        <w:tc>
          <w:tcPr>
            <w:tcW w:w="105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75</w:t>
            </w:r>
          </w:p>
        </w:tc>
      </w:tr>
    </w:tbl>
    <w:p w:rsidR="00A80210" w:rsidRDefault="00033E7C">
      <w:pPr>
        <w:pStyle w:val="ProductList-Body"/>
      </w:pPr>
      <w:r>
        <w:rPr>
          <w:b/>
          <w:i/>
        </w:rPr>
        <w:t>Napomena:</w:t>
      </w:r>
      <w:r>
        <w:rPr>
          <w:i/>
        </w:rPr>
        <w:t xml:space="preserve"> Informacije o licencam</w:t>
      </w:r>
      <w:r>
        <w:rPr>
          <w:i/>
        </w:rPr>
        <w:t>a CAL za SQL potražite u tablici Paketi CAL u ovom članku</w:t>
      </w:r>
    </w:p>
    <w:p w:rsidR="00A80210" w:rsidRDefault="00A80210">
      <w:pPr>
        <w:pStyle w:val="ProductList-Body"/>
      </w:pPr>
    </w:p>
    <w:p w:rsidR="00A80210" w:rsidRDefault="00033E7C">
      <w:pPr>
        <w:pStyle w:val="ProductList-ClauseHeading"/>
        <w:outlineLvl w:val="2"/>
      </w:pPr>
      <w:bookmarkStart w:id="347" w:name="_Sec579"/>
      <w:r>
        <w:lastRenderedPageBreak/>
        <w:t>Usluge Office Online i Office Online Server</w:t>
      </w:r>
      <w:bookmarkEnd w:id="347"/>
    </w:p>
    <w:p w:rsidR="00A80210" w:rsidRDefault="00033E7C">
      <w:pPr>
        <w:pStyle w:val="ProductList-Body"/>
      </w:pPr>
      <w:r>
        <w:t xml:space="preserve">Korisnici uređaja licenciranog pomoću kvalificiranih aplikacija mogu pristupiti uslugama Office Online i Office Online Server radi uređivanja dokumenata </w:t>
      </w:r>
      <w:r>
        <w:t xml:space="preserve">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Primarni kori</w:t>
      </w:r>
      <w:r>
        <w:t xml:space="preserve">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w:t>
      </w:r>
      <w:r>
        <w:t>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A802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Prava na Office Online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Standard</w:t>
            </w:r>
            <w:r>
              <w:fldChar w:fldCharType="begin"/>
            </w:r>
            <w:r>
              <w:instrText xml:space="preserve"> XE "Office Standard" </w:instrText>
            </w:r>
            <w:r>
              <w:fldChar w:fldCharType="end"/>
            </w:r>
          </w:p>
          <w:p w:rsidR="00A80210" w:rsidRDefault="00033E7C">
            <w:pPr>
              <w:pStyle w:val="ProductList-TableBody"/>
            </w:pPr>
            <w:r>
              <w:t>Office Professional Plus,</w:t>
            </w:r>
            <w:r>
              <w:fldChar w:fldCharType="begin"/>
            </w:r>
            <w:r>
              <w:instrText xml:space="preserve"> XE "Office Professional Plus,</w:instrText>
            </w:r>
            <w:r>
              <w:instrText xml:space="preserve">" </w:instrText>
            </w:r>
            <w:r>
              <w:fldChar w:fldCharType="end"/>
            </w:r>
          </w:p>
          <w:p w:rsidR="00A80210" w:rsidRDefault="00033E7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Online za Office 365</w:t>
            </w:r>
            <w:r>
              <w:fldChar w:fldCharType="begin"/>
            </w:r>
            <w:r>
              <w:instrText xml:space="preserve"> XE "Office Online za Office 365" </w:instrText>
            </w:r>
            <w:r>
              <w:fldChar w:fldCharType="end"/>
            </w:r>
          </w:p>
          <w:p w:rsidR="00A80210" w:rsidRDefault="00033E7C">
            <w:pPr>
              <w:pStyle w:val="ProductList-TableBody"/>
            </w:pPr>
            <w:r>
              <w:t>Office Online Server</w:t>
            </w:r>
          </w:p>
        </w:tc>
      </w:tr>
    </w:tbl>
    <w:p w:rsidR="00A80210" w:rsidRDefault="00033E7C">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A80210" w:rsidRDefault="00A80210">
      <w:pPr>
        <w:pStyle w:val="ProductList-Body"/>
      </w:pPr>
    </w:p>
    <w:p w:rsidR="00A80210" w:rsidRDefault="00033E7C">
      <w:pPr>
        <w:pStyle w:val="ProductList-ClauseHeading"/>
        <w:outlineLvl w:val="2"/>
      </w:pPr>
      <w:bookmarkStart w:id="348" w:name="_Sec580"/>
      <w:r>
        <w:t>Usluge planiranja</w:t>
      </w:r>
      <w:bookmarkEnd w:id="348"/>
    </w:p>
    <w:p w:rsidR="00A80210" w:rsidRDefault="00033E7C">
      <w:pPr>
        <w:pStyle w:val="ProductList-Body"/>
      </w:pPr>
      <w:r>
        <w:t xml:space="preserve">Klijenti (osim onih koji kupuju putem programa Academic) s obvezom Company-wide (potpuno licenciranje) ili SAM-om u Skupinama aplikacije i poslužitelja ispunjavaju uvjete za </w:t>
      </w:r>
      <w:r>
        <w:t>tu pogodnost. Pogodnost Usluge planiranja pruža kvalificiranim Klijentima unaprijed određene prilagođene ponude usluga.</w:t>
      </w:r>
    </w:p>
    <w:p w:rsidR="00A80210" w:rsidRDefault="00A80210">
      <w:pPr>
        <w:pStyle w:val="ProductList-Body"/>
      </w:pPr>
    </w:p>
    <w:p w:rsidR="00A80210" w:rsidRDefault="00033E7C">
      <w:pPr>
        <w:pStyle w:val="ProductList-Body"/>
      </w:pPr>
      <w:r>
        <w:t>Kvalificirani Klijenti dobivaju određeni broj dana Usluga planiranja na temelju broja pogodnosti tehnološkog jamstva Software Assurance</w:t>
      </w:r>
      <w:r>
        <w:t xml:space="preserv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A8021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Bodovi</w:t>
            </w:r>
          </w:p>
        </w:tc>
      </w:tr>
      <w:tr w:rsidR="00A80210">
        <w:tc>
          <w:tcPr>
            <w:tcW w:w="10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Proizvodi iz skupine Aplikacija sustava Office (uključu</w:t>
            </w:r>
            <w:r>
              <w:t>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1</w:t>
            </w:r>
          </w:p>
        </w:tc>
      </w:tr>
      <w:tr w:rsidR="00A80210">
        <w:tc>
          <w:tcPr>
            <w:tcW w:w="10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w:t>
            </w:r>
            <w:r>
              <w:t>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2</w:t>
            </w:r>
          </w:p>
        </w:tc>
      </w:tr>
      <w:tr w:rsidR="00A80210">
        <w:tc>
          <w:tcPr>
            <w:tcW w:w="10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Izdanje SQL Serve</w:t>
            </w:r>
            <w:r>
              <w:t>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w:instrText>
            </w:r>
            <w:r>
              <w:instrText xml:space="preserve">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w:t>
            </w:r>
            <w:r>
              <w:t>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25</w:t>
            </w:r>
          </w:p>
        </w:tc>
      </w:tr>
      <w:tr w:rsidR="00A80210">
        <w:tc>
          <w:tcPr>
            <w:tcW w:w="10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Izdanj</w:t>
            </w:r>
            <w:r>
              <w:t>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w:instrText>
            </w:r>
            <w:r>
              <w:instrText xml:space="preserve">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50</w:t>
            </w:r>
          </w:p>
        </w:tc>
      </w:tr>
      <w:tr w:rsidR="00A80210">
        <w:tc>
          <w:tcPr>
            <w:tcW w:w="10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w:t>
            </w:r>
            <w:r>
              <w:t>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75</w:t>
            </w:r>
          </w:p>
        </w:tc>
      </w:tr>
    </w:tbl>
    <w:p w:rsidR="00A80210" w:rsidRDefault="00033E7C">
      <w:pPr>
        <w:pStyle w:val="ProductList-Body"/>
      </w:pPr>
      <w:r>
        <w:rPr>
          <w:b/>
          <w:i/>
        </w:rPr>
        <w:t>Napomena:</w:t>
      </w:r>
      <w:r>
        <w:rPr>
          <w:i/>
        </w:rPr>
        <w:t xml:space="preserve"> Informacije o licencama CAL za SQL potražite u tablici Paketi CAL u ovom članku</w:t>
      </w:r>
    </w:p>
    <w:p w:rsidR="00A80210" w:rsidRDefault="00A80210">
      <w:pPr>
        <w:pStyle w:val="ProductList-Body"/>
      </w:pPr>
    </w:p>
    <w:p w:rsidR="00A80210" w:rsidRDefault="00033E7C">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A802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Bodovi za aplikacije susta</w:t>
            </w:r>
            <w:r>
              <w:t>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600,000+</w:t>
            </w:r>
          </w:p>
        </w:tc>
      </w:tr>
      <w:tr w:rsidR="00A8021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0210" w:rsidRDefault="00033E7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75</w:t>
            </w:r>
          </w:p>
        </w:tc>
      </w:tr>
    </w:tbl>
    <w:p w:rsidR="00A80210" w:rsidRDefault="00A80210">
      <w:pPr>
        <w:pStyle w:val="ProductList-Body"/>
      </w:pPr>
    </w:p>
    <w:p w:rsidR="00A80210" w:rsidRDefault="00033E7C">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A8021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0210" w:rsidRDefault="00033E7C">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→9,</w:t>
            </w:r>
            <w:r>
              <w:t>999</w:t>
            </w:r>
          </w:p>
        </w:tc>
        <w:tc>
          <w:tcPr>
            <w:tcW w:w="172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0210" w:rsidRDefault="00033E7C">
            <w:pPr>
              <w:pStyle w:val="ProductList-TableBody"/>
            </w:pPr>
            <w:r>
              <w:t>→600,000+</w:t>
            </w:r>
          </w:p>
        </w:tc>
      </w:tr>
      <w:tr w:rsidR="00A8021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0210" w:rsidRDefault="00033E7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12</w:t>
            </w:r>
          </w:p>
        </w:tc>
      </w:tr>
    </w:tbl>
    <w:p w:rsidR="00A80210" w:rsidRDefault="00033E7C">
      <w:pPr>
        <w:pStyle w:val="ProductList-Body"/>
      </w:pPr>
      <w:r>
        <w:t xml:space="preserve">Klijenti mogu odabrati dostupne ponude Usluga planiranja koje pružaju kvalificirani Microsoftovi partneri ili Microsoftova povezana društva. Popis dostupnih usluga može se pronaći na adresi </w:t>
      </w:r>
      <w:hyperlink r:id="rId147">
        <w:r>
          <w:rPr>
            <w:color w:val="00467F"/>
            <w:u w:val="single"/>
          </w:rPr>
          <w:t>http://www.microsoft.com/licensing/software-assurance/planning-services-overview.aspx</w:t>
        </w:r>
      </w:hyperlink>
      <w:r>
        <w:t xml:space="preserve">. </w:t>
      </w:r>
    </w:p>
    <w:p w:rsidR="00A80210" w:rsidRDefault="00A80210">
      <w:pPr>
        <w:pStyle w:val="ProductList-Body"/>
      </w:pPr>
    </w:p>
    <w:p w:rsidR="00A80210" w:rsidRDefault="00033E7C">
      <w:pPr>
        <w:pStyle w:val="ProductList-Body"/>
      </w:pPr>
      <w:r>
        <w:t>Popis dostupnih usluga i povezane razine usluge mogu se bilo kada promijeniti. Kvalificirani davatelji usluga pružit će Klijentu</w:t>
      </w:r>
      <w:r>
        <w:t xml:space="preserve"> opis dostupnog Opsega rada za svaku navedenu ponudu usluga. Klijenti na zahtjev mogu konvertirati (i poništiti konverziju) neiskorištenih dana Vaučera za obuku (pogledajte pogodnost Vaučer za obuku), i to po tri dana Vaučera za obuku u jedan Dan usluga pl</w:t>
      </w:r>
      <w:r>
        <w:t>aniranja ako (i) trenutno ispunjavaju uvjete za pogodnost Vaučera za obuku, (ii) aktivirali su pogodnost Vaučera za obuku i (iii) imaju najmanje 3 neiskorištena dana obuke na temelju pogodnosti Vaučera za obuku dostupna za konverziju.</w:t>
      </w:r>
    </w:p>
    <w:p w:rsidR="00A80210" w:rsidRDefault="00033E7C">
      <w:pPr>
        <w:pStyle w:val="ProductList-Bullet"/>
        <w:numPr>
          <w:ilvl w:val="0"/>
          <w:numId w:val="52"/>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w:t>
      </w:r>
      <w:r>
        <w:t xml:space="preserve">popis kvalificiranih davatelja usluga: </w:t>
      </w:r>
      <w:hyperlink r:id="rId148">
        <w:r>
          <w:rPr>
            <w:color w:val="00467F"/>
            <w:u w:val="single"/>
          </w:rPr>
          <w:t>http://directory.partners.extranet.microsoft.com/psbproviders</w:t>
        </w:r>
      </w:hyperlink>
    </w:p>
    <w:p w:rsidR="00A80210" w:rsidRDefault="00033E7C">
      <w:pPr>
        <w:pStyle w:val="ProductList-Bullet"/>
        <w:numPr>
          <w:ilvl w:val="0"/>
          <w:numId w:val="52"/>
        </w:numPr>
      </w:pPr>
      <w:r>
        <w:t>Angažmani Usluga planiranja pružaju usluge koje obuhvaćaju unaprijed određ</w:t>
      </w:r>
      <w:r>
        <w:t>eni opseg rada koji rezultira planom implementacije visoke razine; stvarna implementacija softvera ne može se uključiti.</w:t>
      </w:r>
    </w:p>
    <w:p w:rsidR="00A80210" w:rsidRDefault="00033E7C">
      <w:pPr>
        <w:pStyle w:val="ProductList-Bullet"/>
        <w:numPr>
          <w:ilvl w:val="0"/>
          <w:numId w:val="52"/>
        </w:numPr>
      </w:pPr>
      <w:r>
        <w:t>Vaučere usluga planiranja može iskoristiti samo Klijent koji se kvalificirao za pogodnost.</w:t>
      </w:r>
    </w:p>
    <w:p w:rsidR="00A80210" w:rsidRDefault="00033E7C">
      <w:pPr>
        <w:pStyle w:val="ProductList-Bullet"/>
        <w:numPr>
          <w:ilvl w:val="0"/>
          <w:numId w:val="52"/>
        </w:numPr>
      </w:pPr>
      <w:r>
        <w:t>Vaučere usluga planiranja nije moguće zamije</w:t>
      </w:r>
      <w:r>
        <w:t>niti za gotovinu, novčanice ili druge vrijednosnice.</w:t>
      </w:r>
    </w:p>
    <w:p w:rsidR="00A80210" w:rsidRDefault="00033E7C">
      <w:pPr>
        <w:pStyle w:val="ProductList-Bullet"/>
        <w:numPr>
          <w:ilvl w:val="0"/>
          <w:numId w:val="52"/>
        </w:numPr>
      </w:pPr>
      <w:r>
        <w:t>Smanjenje kvalificiranog tehnološkog jamstva Software Assurance kao rezultat povrata i drugih prilagodbi naplate, gdje je to dopušteno, može smanjiti Klijentova prava po danima Usluga planiranja.</w:t>
      </w:r>
    </w:p>
    <w:p w:rsidR="00A80210" w:rsidRDefault="00033E7C">
      <w:pPr>
        <w:pStyle w:val="ProductList-Bullet"/>
        <w:numPr>
          <w:ilvl w:val="0"/>
          <w:numId w:val="52"/>
        </w:numPr>
      </w:pPr>
      <w:r>
        <w:t>Vrste v</w:t>
      </w:r>
      <w:r>
        <w:t>aučera nije moguće kombinirati. Angažmani usluga planiranja ne smiju premašiti ukupno navedeno trajanje za određenu vrstu angažmana.</w:t>
      </w:r>
    </w:p>
    <w:p w:rsidR="00A80210" w:rsidRDefault="00033E7C">
      <w:pPr>
        <w:pStyle w:val="ProductList-Bullet"/>
        <w:numPr>
          <w:ilvl w:val="0"/>
          <w:numId w:val="52"/>
        </w:numPr>
      </w:pPr>
      <w:r>
        <w:t>Vaučeri su valjani pri kvalificiranim Davateljima usluga za određenu vrstu usluge za koju se vaučer koristi.</w:t>
      </w:r>
    </w:p>
    <w:p w:rsidR="00A80210" w:rsidRDefault="00033E7C">
      <w:pPr>
        <w:pStyle w:val="ProductList-Bullet"/>
        <w:numPr>
          <w:ilvl w:val="0"/>
          <w:numId w:val="52"/>
        </w:numPr>
      </w:pPr>
      <w:r>
        <w:t>Vaučeri se mor</w:t>
      </w:r>
      <w:r>
        <w:t>aju dodijeliti tijekom razdoblja pokrivenog tehnološkim jamstvom Software Assurance.</w:t>
      </w:r>
    </w:p>
    <w:p w:rsidR="00A80210" w:rsidRDefault="00033E7C">
      <w:pPr>
        <w:pStyle w:val="ProductList-Bullet"/>
        <w:numPr>
          <w:ilvl w:val="0"/>
          <w:numId w:val="52"/>
        </w:numPr>
      </w:pPr>
      <w:r>
        <w:lastRenderedPageBreak/>
        <w:t>Vaučeri će isteći 180 dana od datuma dodjele vaučera, neovisno o isteku tehnološkog jamstva Software Assurance. Sve usluge moraju se isporučiti (vaučer se mora iskoristiti</w:t>
      </w:r>
      <w:r>
        <w:t>) prije isteka vaučera. Vaučeri koji isteknu prije isteka tehnološkog jamstva Software Assurance vratit će se u dostupnu skupinu Dana usluga planiranja. Tablice iznad pokazuju dostupne dane usluge na temelju pune 3-godišnje pristupnice ili ugovora. Klijent</w:t>
      </w:r>
      <w:r>
        <w:t xml:space="preserve">i koji kupe tehnološko jamstvo Software Assurance za jednu godinu dobit će trećinu navedenog broja dana usluge. Klijenti koji kupe tehnološko jamstvo Software Assurance za dvije godine dobit će dvije trećine navedenog broja dana usluge. </w:t>
      </w:r>
    </w:p>
    <w:p w:rsidR="00A80210" w:rsidRDefault="00A80210">
      <w:pPr>
        <w:pStyle w:val="ProductList-Body"/>
      </w:pPr>
    </w:p>
    <w:p w:rsidR="00A80210" w:rsidRDefault="00033E7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A80210" w:rsidRDefault="00A80210">
      <w:pPr>
        <w:pStyle w:val="ProductList-Body"/>
      </w:pPr>
    </w:p>
    <w:p w:rsidR="00A80210" w:rsidRDefault="00033E7C">
      <w:pPr>
        <w:pStyle w:val="ProductList-ClauseHeading"/>
        <w:outlineLvl w:val="2"/>
      </w:pPr>
      <w:bookmarkStart w:id="349" w:name="_Sec581"/>
      <w:r>
        <w:t>Program izvornog licencira</w:t>
      </w:r>
      <w:r>
        <w:t>nja Enterprise</w:t>
      </w:r>
      <w:bookmarkEnd w:id="349"/>
    </w:p>
    <w:p w:rsidR="00A80210" w:rsidRDefault="00033E7C">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w:t>
      </w:r>
      <w:r>
        <w:t>spunjavaju uvjete za Microsoft Research Source Licensing Program.</w:t>
      </w:r>
    </w:p>
    <w:p w:rsidR="00A80210" w:rsidRDefault="00A80210">
      <w:pPr>
        <w:pStyle w:val="ProductList-Body"/>
      </w:pPr>
    </w:p>
    <w:p w:rsidR="00A80210" w:rsidRDefault="00033E7C">
      <w:pPr>
        <w:pStyle w:val="ProductList-ClauseHeading"/>
        <w:outlineLvl w:val="2"/>
      </w:pPr>
      <w:bookmarkStart w:id="350" w:name="_Sec582"/>
      <w:r>
        <w:t>Vaučeri za obuku</w:t>
      </w:r>
      <w:bookmarkEnd w:id="350"/>
    </w:p>
    <w:p w:rsidR="00A80210" w:rsidRDefault="00033E7C">
      <w:pPr>
        <w:pStyle w:val="ProductList-Body"/>
      </w:pPr>
      <w:r>
        <w:t>Klijenti (osim onih koji kupuju putem programa Academic) s obvezom Company-wide (potpuno licenciranje) ili SAM-om u Skupinama aplikacije i poslužitelja ispunjavaju uvjete z</w:t>
      </w:r>
      <w:r>
        <w:t>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Sustavi</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 dan po 50 licenci (najviše 1</w:t>
            </w:r>
            <w:r>
              <w:t>0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 dan po 50 licenci ili bodova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 dana po pristupnici ili Računu za kupnju koji ispunjava uvjete</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15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25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55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80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125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200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300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400 dana*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700 dana*</w:t>
            </w:r>
          </w:p>
        </w:tc>
      </w:tr>
    </w:tbl>
    <w:p w:rsidR="00A80210" w:rsidRDefault="00033E7C">
      <w:pPr>
        <w:pStyle w:val="ProductList-Body"/>
      </w:pPr>
      <w:r>
        <w:t>*</w:t>
      </w:r>
      <w:r>
        <w:rPr>
          <w:i/>
        </w:rPr>
        <w:t>Broj dana po pristupnici, ugovoru ili Računu za kupnju koji ispunjava uvjete</w:t>
      </w:r>
    </w:p>
    <w:p w:rsidR="00A80210" w:rsidRDefault="00A80210">
      <w:pPr>
        <w:pStyle w:val="ProductList-Body"/>
      </w:pPr>
    </w:p>
    <w:p w:rsidR="00A80210" w:rsidRDefault="00033E7C">
      <w:pPr>
        <w:pStyle w:val="ProductList-Bullet"/>
        <w:numPr>
          <w:ilvl w:val="0"/>
          <w:numId w:val="53"/>
        </w:numPr>
      </w:pPr>
      <w:r>
        <w:t>Pružene usluge mogu uključivati, bez ograničenja, Microsoftove službene proizvode za uč</w:t>
      </w:r>
      <w:r>
        <w:t>enje koje isporučuje izravno Microsoft, Microsoftov ovlašteni prodavatelj Proizvoda za učenje ili Microsoftov partner u Programu učenja (Microsoftov partner u učenju).</w:t>
      </w:r>
    </w:p>
    <w:p w:rsidR="00A80210" w:rsidRDefault="00033E7C">
      <w:pPr>
        <w:pStyle w:val="ProductList-Bullet"/>
        <w:numPr>
          <w:ilvl w:val="0"/>
          <w:numId w:val="53"/>
        </w:numPr>
      </w:pPr>
      <w:r>
        <w:t>Usluge koje pruže Microsoftovi partneri u Programu učenja pružaju se u okviru ugovora iz</w:t>
      </w:r>
      <w:r>
        <w:t xml:space="preserve">među Klijenta i kvalificiranog Microsoftova partnera. </w:t>
      </w:r>
    </w:p>
    <w:p w:rsidR="00A80210" w:rsidRDefault="00033E7C">
      <w:pPr>
        <w:pStyle w:val="ProductList-Bullet"/>
        <w:numPr>
          <w:ilvl w:val="0"/>
          <w:numId w:val="53"/>
        </w:numPr>
      </w:pPr>
      <w:r>
        <w:t>Tečajevi pod vodstvom predavača, isporučeni putem Microsoftova partnera u učenju u ubrzanom obliku, zahtijevaju dane vaučera jednake broju dana tečaja za isporuku tečaja postavljenom u Sustavu za potvr</w:t>
      </w:r>
      <w:r>
        <w:t xml:space="preserve">du valjanosti i rezervaciju SATV vaučera (SATV Voucher Validation and Reservation System). </w:t>
      </w:r>
    </w:p>
    <w:p w:rsidR="00A80210" w:rsidRDefault="00033E7C">
      <w:pPr>
        <w:pStyle w:val="ProductList-Bullet"/>
        <w:numPr>
          <w:ilvl w:val="0"/>
          <w:numId w:val="53"/>
        </w:numPr>
      </w:pPr>
      <w:r>
        <w:t>Vaučeri se ne mogu koristiti za podmirivanje bilo kojih naknada povezanih s Klijentovim izostankom s rezerviranog tečaja.</w:t>
      </w:r>
    </w:p>
    <w:p w:rsidR="00A80210" w:rsidRDefault="00033E7C">
      <w:pPr>
        <w:pStyle w:val="ProductList-Bullet"/>
        <w:numPr>
          <w:ilvl w:val="0"/>
          <w:numId w:val="53"/>
        </w:numPr>
      </w:pPr>
      <w:r>
        <w:t>Vaučere može iskoristiti samo pojedinac s Klijentovim odobrenjem za korištenje vaučera.</w:t>
      </w:r>
    </w:p>
    <w:p w:rsidR="00A80210" w:rsidRDefault="00033E7C">
      <w:pPr>
        <w:pStyle w:val="ProductList-Bullet"/>
        <w:numPr>
          <w:ilvl w:val="0"/>
          <w:numId w:val="53"/>
        </w:numPr>
      </w:pPr>
      <w:r>
        <w:t xml:space="preserve">Vaučere nije moguće zamijeniti za gotovinu, novčanice ili druge vrijednosnice. </w:t>
      </w:r>
    </w:p>
    <w:p w:rsidR="00A80210" w:rsidRDefault="00033E7C">
      <w:pPr>
        <w:pStyle w:val="ProductList-Bullet"/>
        <w:numPr>
          <w:ilvl w:val="0"/>
          <w:numId w:val="53"/>
        </w:numPr>
      </w:pPr>
      <w:r>
        <w:t xml:space="preserve">Vaučeri se moraju dodijeliti tijekom razdoblja pokrivenog tehnološkim jamstvom Software </w:t>
      </w:r>
      <w:r>
        <w:t xml:space="preserve">Assurance. </w:t>
      </w:r>
    </w:p>
    <w:p w:rsidR="00A80210" w:rsidRDefault="00033E7C">
      <w:pPr>
        <w:pStyle w:val="ProductList-Bullet"/>
        <w:numPr>
          <w:ilvl w:val="0"/>
          <w:numId w:val="53"/>
        </w:numPr>
      </w:pPr>
      <w:r>
        <w:t xml:space="preserve">Vaučeri istječu 180 dana od datuma dodjele vaučera. Vaučeri koji isteknu prije isteka tehnološkog jamstva Software Assurance vratit će se u dostupnu skupinu Dana vaučera za obuku. </w:t>
      </w:r>
    </w:p>
    <w:p w:rsidR="00A80210" w:rsidRDefault="00033E7C">
      <w:pPr>
        <w:pStyle w:val="ProductList-Bullet"/>
        <w:numPr>
          <w:ilvl w:val="0"/>
          <w:numId w:val="53"/>
        </w:numPr>
      </w:pPr>
      <w:r>
        <w:t>Vaučeri se mogu iskoristiti za rezerviranje obuke sa samo jedni</w:t>
      </w:r>
      <w:r>
        <w:t>m kvalificiranim Microsoftovim partnerom u učenju odjednom.</w:t>
      </w:r>
    </w:p>
    <w:p w:rsidR="00A80210" w:rsidRDefault="00033E7C">
      <w:pPr>
        <w:pStyle w:val="ProductList-Bullet"/>
        <w:numPr>
          <w:ilvl w:val="0"/>
          <w:numId w:val="53"/>
        </w:numPr>
      </w:pPr>
      <w:r>
        <w:t xml:space="preserve">Vaučeri koji se koriste za kupnju Microsoftovih službenih proizvoda za učenje ne mogu se prenositi niti prodavati. </w:t>
      </w:r>
    </w:p>
    <w:p w:rsidR="00A80210" w:rsidRDefault="00033E7C">
      <w:pPr>
        <w:pStyle w:val="ProductList-Bullet"/>
        <w:numPr>
          <w:ilvl w:val="0"/>
          <w:numId w:val="53"/>
        </w:numPr>
      </w:pPr>
      <w:r>
        <w:t>Smanjenje broja kvalificiranih licenci za koje je stečeno tehnološko jamstvo Sof</w:t>
      </w:r>
      <w:r>
        <w:t xml:space="preserve">tware Assurance kao rezultat povrata i drugih prilagodbi naplate, gdje je to dopušteno, može smanjiti Klijentovo ispunjavanje uvjeta za razinu usluge vaučera za obuku. </w:t>
      </w:r>
    </w:p>
    <w:p w:rsidR="00A80210" w:rsidRDefault="00033E7C">
      <w:pPr>
        <w:pStyle w:val="ProductList-Bullet"/>
        <w:numPr>
          <w:ilvl w:val="0"/>
          <w:numId w:val="53"/>
        </w:numPr>
      </w:pPr>
      <w:r>
        <w:t>Tablica iznad pokazuje dostupne kredite za obuku na temelju pune 3-godišnje pristupnice</w:t>
      </w:r>
      <w:r>
        <w:t xml:space="preserve"> ili ugovora. Klijenti koji kupe tehnološko jamstvo Software Assurance za jednu godinu dobit će trećinu navedenog broja kredita za obuku. Klijenti koji kupe tehnološko jamstvo Software Assurance za dvije godine dobit će dvije trećine navedenog broja kredit</w:t>
      </w:r>
      <w:r>
        <w:t>a za obuku.</w:t>
      </w:r>
    </w:p>
    <w:p w:rsidR="00A80210" w:rsidRDefault="00033E7C">
      <w:pPr>
        <w:pStyle w:val="ProductList-Bullet"/>
        <w:numPr>
          <w:ilvl w:val="0"/>
          <w:numId w:val="53"/>
        </w:numPr>
      </w:pPr>
      <w:r>
        <w:t>Dostupni Microsoftovi službeni proizvodi za učenje mogu se promijeniti u bilo kojem trenutku bez prethodne obavijesti.</w:t>
      </w:r>
    </w:p>
    <w:p w:rsidR="00A80210" w:rsidRDefault="00033E7C">
      <w:pPr>
        <w:pStyle w:val="ProductList-Bullet"/>
        <w:numPr>
          <w:ilvl w:val="0"/>
          <w:numId w:val="53"/>
        </w:numPr>
      </w:pPr>
      <w:r>
        <w:t>Broj dana potrebnih za kupnju Microsoftova službenog proizvoda za učenje mogu se promijeniti u bilo kojem trenutku.</w:t>
      </w:r>
    </w:p>
    <w:p w:rsidR="00A80210" w:rsidRDefault="00A80210">
      <w:pPr>
        <w:pStyle w:val="ProductList-Body"/>
      </w:pPr>
    </w:p>
    <w:p w:rsidR="00A80210" w:rsidRDefault="00033E7C">
      <w:pPr>
        <w:pStyle w:val="ProductList-ClauseHeading"/>
        <w:outlineLvl w:val="2"/>
      </w:pPr>
      <w:bookmarkStart w:id="351" w:name="_Sec583"/>
      <w:r>
        <w:t>E-Learni</w:t>
      </w:r>
      <w:r>
        <w:t>ng</w:t>
      </w:r>
      <w:bookmarkEnd w:id="351"/>
    </w:p>
    <w:p w:rsidR="00A80210" w:rsidRDefault="00033E7C">
      <w:pPr>
        <w:pStyle w:val="ProductList-Body"/>
      </w:pPr>
      <w:r>
        <w:t>Ta pogodnost razlikuje se ovisno Aplikacijama, Sustavima i Poslužiteljima. Klijenti koji ispunjavaju uvjete dobit će pristup kvalificiranim tečajevima online učenja/E-learning (za Aplikacije, Sustave i/ili Poslužitelje) po kvalificiranoj pristupnici/ugo</w:t>
      </w:r>
      <w:r>
        <w:t xml:space="preserve">voru. </w:t>
      </w:r>
    </w:p>
    <w:p w:rsidR="00A80210" w:rsidRDefault="00A80210">
      <w:pPr>
        <w:pStyle w:val="ProductList-Body"/>
      </w:pPr>
    </w:p>
    <w:p w:rsidR="00A80210" w:rsidRDefault="00033E7C">
      <w:pPr>
        <w:pStyle w:val="ProductList-Body"/>
      </w:pPr>
      <w:r>
        <w:lastRenderedPageBreak/>
        <w:t>Maksimalni broj korisnika za koje Klijent može koristiti obuku E-Learning jednak je broju licenciranih primjeraka kvalificiranih proizvoda koje je Klijent uključio u tehnološko jamstvo Software Assurance. Klijenti moraju odrediti jednog korisnika z</w:t>
      </w:r>
      <w:r>
        <w:t>a svaku kvalificiranu licencu. Pristup nije moguće prenositi s jednog korisnika na drugog.</w:t>
      </w:r>
    </w:p>
    <w:p w:rsidR="00A80210" w:rsidRDefault="00A80210">
      <w:pPr>
        <w:pStyle w:val="ProductList-Body"/>
      </w:pPr>
    </w:p>
    <w:p w:rsidR="00A80210" w:rsidRDefault="00033E7C">
      <w:pPr>
        <w:pStyle w:val="ProductList-ClauseHeading"/>
        <w:outlineLvl w:val="2"/>
      </w:pPr>
      <w:bookmarkStart w:id="352" w:name="_Sec584"/>
      <w:r>
        <w:t>Program kućne upotrebe</w:t>
      </w:r>
      <w:bookmarkEnd w:id="352"/>
    </w:p>
    <w:p w:rsidR="00A80210" w:rsidRDefault="00033E7C">
      <w:pPr>
        <w:pStyle w:val="ProductList-Body"/>
      </w:pPr>
      <w:r>
        <w:t xml:space="preserve">Zaposlenici Klijenta koji su korisnici licenciranih kvalificiranih aplikacija navedenih u tablici u nastavku mogu steći jednu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w:t>
      </w:r>
      <w:r>
        <w:t>tveru). Programi Academic Select (bez SAM-a), Academic Select Plus (bez SAM-a) i Academic Open ne ispunjavaju uvjete za ovu pogodnost.</w:t>
      </w:r>
    </w:p>
    <w:p w:rsidR="00A80210" w:rsidRDefault="00A80210">
      <w:pPr>
        <w:pStyle w:val="ProductList-Body"/>
      </w:pPr>
    </w:p>
    <w:p w:rsidR="00A80210" w:rsidRDefault="00033E7C">
      <w:pPr>
        <w:pStyle w:val="ProductList-Body"/>
      </w:pPr>
      <w:r>
        <w:t>Licence za Program kućne upotrebe istječu s prekidom zaposlenja, prekidom ili istekom tehnološkog jamstva Software Assur</w:t>
      </w:r>
      <w:r>
        <w:t>ance za primjerak odgovarajuće računalne aplikacije koju zaposlenik koristi na poslu, ako zaposlenik više nije korisnik licenciranog primjerka softvera ili nakon zaposlenikove instalacije i korištenja bilo koje ranije ili novije verzije te računalne aplika</w:t>
      </w:r>
      <w:r>
        <w:t>cije u skladu s licencom za Program kućne upotrebe.</w:t>
      </w:r>
    </w:p>
    <w:p w:rsidR="00A80210" w:rsidRDefault="00A80210">
      <w:pPr>
        <w:pStyle w:val="ProductList-Body"/>
      </w:pPr>
    </w:p>
    <w:p w:rsidR="00A80210" w:rsidRDefault="00033E7C">
      <w:pPr>
        <w:pStyle w:val="ProductList-Body"/>
      </w:pPr>
      <w:r>
        <w:t>Uvjeti korištenja softvera Programa kućne upotrebe dogovaraju se između društva Microsoft i Klijentova zaposlenika i pristupa im se putem web-mjesta Programa kućne upotrebe.</w:t>
      </w:r>
    </w:p>
    <w:p w:rsidR="00A80210" w:rsidRDefault="00A80210">
      <w:pPr>
        <w:pStyle w:val="ProductList-Body"/>
      </w:pPr>
    </w:p>
    <w:p w:rsidR="00A80210" w:rsidRDefault="00033E7C">
      <w:pPr>
        <w:pStyle w:val="ProductList-Body"/>
      </w:pPr>
      <w:r>
        <w:t>Microsoft ne preuzima nikakv</w:t>
      </w:r>
      <w:r>
        <w:t>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A802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Licenca za odgovarajući Program kućne upotrebe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Standard 2010/2013/2016</w:t>
            </w:r>
          </w:p>
          <w:p w:rsidR="00A80210" w:rsidRDefault="00033E7C">
            <w:pPr>
              <w:pStyle w:val="ProductList-TableBody"/>
            </w:pPr>
            <w:r>
              <w:t xml:space="preserve">Office Professional Plus 2010/2013/2016 </w:t>
            </w:r>
          </w:p>
          <w:p w:rsidR="00A80210" w:rsidRDefault="00033E7C">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Professional Plus 2016 HUP i Office 2016 za Mac Home &amp; Business s programom Skype za tvrtke DL HUP</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Access 2010/2013/2016</w:t>
            </w:r>
          </w:p>
          <w:p w:rsidR="00A80210" w:rsidRDefault="00033E7C">
            <w:pPr>
              <w:pStyle w:val="ProductList-TableBody"/>
            </w:pPr>
            <w:r>
              <w:t>Excel 2010/2013/2016</w:t>
            </w:r>
          </w:p>
          <w:p w:rsidR="00A80210" w:rsidRDefault="00033E7C">
            <w:pPr>
              <w:pStyle w:val="ProductList-TableBody"/>
            </w:pPr>
            <w:r>
              <w:t>PowerPoint 2010/2013/2016</w:t>
            </w:r>
          </w:p>
          <w:p w:rsidR="00A80210" w:rsidRDefault="00033E7C">
            <w:pPr>
              <w:pStyle w:val="ProductList-TableBody"/>
            </w:pPr>
            <w:r>
              <w:t>InfoPath 2010/2013/2016</w:t>
            </w:r>
          </w:p>
          <w:p w:rsidR="00A80210" w:rsidRDefault="00033E7C">
            <w:pPr>
              <w:pStyle w:val="ProductList-TableBody"/>
            </w:pPr>
            <w:r>
              <w:t>Lync 2010/2013/2015</w:t>
            </w:r>
          </w:p>
          <w:p w:rsidR="00A80210" w:rsidRDefault="00033E7C">
            <w:pPr>
              <w:pStyle w:val="ProductList-TableBody"/>
            </w:pPr>
            <w:r>
              <w:t>OneNote 2010/2013/2016</w:t>
            </w:r>
          </w:p>
          <w:p w:rsidR="00A80210" w:rsidRDefault="00033E7C">
            <w:pPr>
              <w:pStyle w:val="ProductList-TableBody"/>
            </w:pPr>
            <w:r>
              <w:t>Outlook 2010/2013/2016</w:t>
            </w:r>
          </w:p>
          <w:p w:rsidR="00A80210" w:rsidRDefault="00033E7C">
            <w:pPr>
              <w:pStyle w:val="ProductList-TableBody"/>
            </w:pPr>
            <w:r>
              <w:t>Publisher 2010/2013/2016</w:t>
            </w:r>
          </w:p>
          <w:p w:rsidR="00A80210" w:rsidRDefault="00033E7C">
            <w:pPr>
              <w:pStyle w:val="ProductList-TableBody"/>
            </w:pPr>
            <w:r>
              <w:t>Skype za Business 2015</w:t>
            </w:r>
          </w:p>
          <w:p w:rsidR="00A80210" w:rsidRDefault="00033E7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Office Professional Plus 2016 HUP i Office 2016 za Mac Home &amp; Business s programom Skype za tvrtke DL HUP </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Visio Standard 2010/2013/2016 </w:t>
            </w:r>
          </w:p>
          <w:p w:rsidR="00A80210" w:rsidRDefault="00033E7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Visio Professional 2016 HUP</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Standard 2010/2013/2016</w:t>
            </w:r>
          </w:p>
          <w:p w:rsidR="00A80210" w:rsidRDefault="00033E7C">
            <w:pPr>
              <w:pStyle w:val="ProductList-TableBody"/>
            </w:pPr>
            <w:r>
              <w:t>Project Professional 2</w:t>
            </w:r>
            <w:r>
              <w:t>010/2013/2016</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Professional 2016 HUP</w:t>
            </w:r>
          </w:p>
        </w:tc>
      </w:tr>
    </w:tbl>
    <w:p w:rsidR="00A80210" w:rsidRDefault="00033E7C">
      <w:pPr>
        <w:pStyle w:val="ProductList-Body"/>
      </w:pPr>
      <w:r>
        <w:rPr>
          <w:i/>
        </w:rPr>
        <w:t xml:space="preserve">Više informacija, uključujući informacije o budućoj dostupnosti dodatnog softvera Home Use Program, potražite na adresi </w:t>
      </w:r>
      <w:hyperlink r:id="rId149">
        <w:r>
          <w:rPr>
            <w:i/>
            <w:color w:val="00467F"/>
            <w:u w:val="single"/>
          </w:rPr>
          <w:t>http://www.microsoft.com/licensing</w:t>
        </w:r>
      </w:hyperlink>
      <w:r>
        <w:rPr>
          <w:i/>
        </w:rPr>
        <w:t>.</w:t>
      </w:r>
    </w:p>
    <w:p w:rsidR="00A80210" w:rsidRDefault="00A80210">
      <w:pPr>
        <w:pStyle w:val="ProductList-Body"/>
      </w:pPr>
    </w:p>
    <w:p w:rsidR="00A80210" w:rsidRDefault="00033E7C">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A80210" w:rsidRDefault="00A80210">
      <w:pPr>
        <w:pStyle w:val="ProductList-Body"/>
        <w:jc w:val="right"/>
      </w:pPr>
    </w:p>
    <w:p w:rsidR="00A80210" w:rsidRDefault="00033E7C">
      <w:pPr>
        <w:pStyle w:val="ProductList-ClauseHeading"/>
        <w:outlineLvl w:val="2"/>
      </w:pPr>
      <w:bookmarkStart w:id="353" w:name="_Sec585"/>
      <w:r>
        <w:t>24-satna po</w:t>
      </w:r>
      <w:r>
        <w:t>drška za rješavanje problema</w:t>
      </w:r>
      <w:bookmarkEnd w:id="353"/>
    </w:p>
    <w:p w:rsidR="00A80210" w:rsidRDefault="00033E7C">
      <w:pPr>
        <w:pStyle w:val="ProductList-Body"/>
      </w:pPr>
      <w:r>
        <w:t>Klijenti (osim onih koji kupuju putem programa Academic) s tehnološkim jamstvom Software Assurance ispunjavaju uvjete za 24-satnu podršku za rješavanje problema.</w:t>
      </w:r>
    </w:p>
    <w:p w:rsidR="00A80210" w:rsidRDefault="00A80210">
      <w:pPr>
        <w:pStyle w:val="ProductList-Body"/>
      </w:pPr>
    </w:p>
    <w:p w:rsidR="00A80210" w:rsidRDefault="00033E7C">
      <w:pPr>
        <w:pStyle w:val="ProductList-Body"/>
      </w:pPr>
      <w:r>
        <w:t>24-satna podrška za rješavanje problema sastoji se od pružanja p</w:t>
      </w:r>
      <w:r>
        <w:t>omoći pri rješavanju određenih simptomatičnih problema koji se pojavljuju prilikom korištenja Microsoftovih proizvoda. Microsoft će uložiti razumna nastojanja da pomogne Klijentu u zahtjevima za podršku na način usklađen s pravilima Microsoftove Podrške za</w:t>
      </w:r>
      <w:r>
        <w:t xml:space="preserve"> proizvode. Microsoft pridržava pravo odbijanja nerazumnih zahtjeva za usluge podrške, a povremeno može uputiti Klijente na dodatni ugovor o razini usluge koji može zahtijevati dodatnu naplatu. </w:t>
      </w:r>
    </w:p>
    <w:p w:rsidR="00A80210" w:rsidRDefault="00A80210">
      <w:pPr>
        <w:pStyle w:val="ProductList-Body"/>
      </w:pPr>
    </w:p>
    <w:p w:rsidR="00A80210" w:rsidRDefault="00033E7C">
      <w:pPr>
        <w:pStyle w:val="ProductList-Body"/>
      </w:pPr>
      <w:r>
        <w:t>Proizvodi koji su trenutačno u Osnovnoj podršci, kako je odr</w:t>
      </w:r>
      <w:r>
        <w:t>eđeno u Microsoftovim Pravilima o životnom ciklusu podrške, ispunjavaju uvjete za 24-satnu podršku za rješavanje problema. Microsoft može proširiti podršku na nove Proizvode, odnosno obustaviti podršku za postojeće Proizvode. Microsoft će obavijestiti Klij</w:t>
      </w:r>
      <w:r>
        <w:t>enta ako nije moguće pružiti učinkovitu podršku Klijentovoj implementaciji Microsoftovih proizvoda. Ako Klijent u roku od 30 dana od primitka takve obavijesti ne izmijeni vlastitu implementaciju radi omogućivanja podrške, Microsoft neće biti obvezan pružat</w:t>
      </w:r>
      <w:r>
        <w:t xml:space="preserve">i dodatne usluge podrške za takvu implementaciju. </w:t>
      </w:r>
    </w:p>
    <w:p w:rsidR="00A80210" w:rsidRDefault="00A80210">
      <w:pPr>
        <w:pStyle w:val="ProductList-Body"/>
      </w:pPr>
    </w:p>
    <w:p w:rsidR="00A80210" w:rsidRDefault="00033E7C">
      <w:pPr>
        <w:pStyle w:val="ProductList-Body"/>
      </w:pPr>
      <w:r>
        <w:t>Zahtjev za podršku u otklanjanju kvara, poznat kao incident, definiran je kao jedan problem za podršku i potreban trud potreban za njegovo rješavanje. Jedan problem za podršku problem je koji se ne može r</w:t>
      </w:r>
      <w:r>
        <w:t xml:space="preserve">astaviti na podređene probleme. Ako se problem sastoji od podređenih problema, svaki od njih smatrat će se zasebnim incidentom. U određenim situacijama Microsoft može pružiti preinačeni komercijalno dostupni softverski kôd za Microsoftov proizvod kojom se </w:t>
      </w:r>
      <w:r>
        <w:t>rješava određeni kritični problem („Hitni popravak“) kao odgovor na zahtjev za podršku u otklanjanju kvara. Hitni popravci osmišljeni su tako rješavaju konkretne probleme Klijenata i nisu regresijski testirani.</w:t>
      </w:r>
    </w:p>
    <w:p w:rsidR="00A80210" w:rsidRDefault="00A80210">
      <w:pPr>
        <w:pStyle w:val="ProductList-Body"/>
      </w:pPr>
    </w:p>
    <w:p w:rsidR="00A80210" w:rsidRDefault="00033E7C">
      <w:pPr>
        <w:pStyle w:val="ProductList-SubClauseHeading"/>
        <w:outlineLvl w:val="3"/>
      </w:pPr>
      <w:r>
        <w:lastRenderedPageBreak/>
        <w:t xml:space="preserve">Bonusi za incidente telefonske podrške za </w:t>
      </w:r>
      <w:r>
        <w:t>sve programe osim MPSA-a</w:t>
      </w:r>
    </w:p>
    <w:p w:rsidR="00A80210" w:rsidRDefault="00033E7C">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w:t>
      </w:r>
      <w:r>
        <w:t xml:space="preserve">Assurance zarađuju se na temelju potrošnje na tehnološko jamstvo Software Assurance za poslužitelj ili stolno računalo u okviru kvalificirane Select Enrollment (Pristupnice Select) ili Enterprise Enrollment (Pristupnice Enterprise), registracije za Select </w:t>
      </w:r>
      <w:r>
        <w:t>Plus i Open Value Agreement (Ugovora Open Value) ili broja autorizacije za Open License. Microsoft će dodijeliti jedan incident za svaku potrošnju na tehnološko jamstvo Software Assurance za poslužitelj ili CAL od najmanje 20.000 USD. Microsoft će dodijeli</w:t>
      </w:r>
      <w:r>
        <w:t>ti jedan incident za svaku potrošnju na tehnološko jamstvo Software Assurance za skupinu sustava ili skupinu aplikacija od najmanje 200.000 USD. U tablici u nastavku prikazane su približne protuvrijednosti u različitim valutama za bonuse utemeljene na potr</w:t>
      </w:r>
      <w:r>
        <w:t>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A802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IW/Klijent –</w:t>
            </w:r>
            <w:r>
              <w:rPr>
                <w:color w:val="FFFFFF"/>
              </w:rPr>
              <w:t xml:space="preserve"> povećanja bonusa za incidente</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$200,000</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300,000</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270,000</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 Fr. 330,000</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1.650.000 CRC</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1.600.000 kr</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215,000</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£135,000</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24.000.000 JPY</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240.000.000 KWD</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1.650.000 kr</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350,000</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2.000.000 kr</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7.000.000 NTD</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10.000.000 INR</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6.600.000 RUB</w:t>
            </w:r>
          </w:p>
        </w:tc>
      </w:tr>
    </w:tbl>
    <w:p w:rsidR="00A80210" w:rsidRDefault="00A80210">
      <w:pPr>
        <w:pStyle w:val="ProductList-BodyIndented"/>
        <w:ind w:left="720"/>
      </w:pPr>
    </w:p>
    <w:p w:rsidR="00A80210" w:rsidRDefault="00033E7C">
      <w:pPr>
        <w:pStyle w:val="ProductList-BodyIndented"/>
      </w:pPr>
      <w:r>
        <w:t>Incidenti telefonske podrške koji nisu iskorišteni isteći će istekom tehnološkog jamstva Software Assurance. Incidenti telefonske podrške ne mogu se prenositi između pristupnica ili ugovora.</w:t>
      </w:r>
    </w:p>
    <w:p w:rsidR="00A80210" w:rsidRDefault="00A80210">
      <w:pPr>
        <w:pStyle w:val="ProductList-BodyIndented"/>
      </w:pPr>
    </w:p>
    <w:p w:rsidR="00A80210" w:rsidRDefault="00033E7C">
      <w:pPr>
        <w:pStyle w:val="ProductList-BodyIndented"/>
      </w:pPr>
      <w:r>
        <w:t xml:space="preserve">Pristup lokalnoj telefonskoj podršci dostupan je tijekom radnog </w:t>
      </w:r>
      <w:r>
        <w:t xml:space="preserve">vremena koje se može pronaći na web-mjestu </w:t>
      </w:r>
      <w:hyperlink r:id="rId150">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w:t>
      </w:r>
      <w:r>
        <w:t xml:space="preserve"> na regionalnoj osnovi. Telefonska podrška nije dostupna na svim jezicima u svim regijama.</w:t>
      </w:r>
    </w:p>
    <w:p w:rsidR="00A80210" w:rsidRDefault="00A80210">
      <w:pPr>
        <w:pStyle w:val="ProductList-BodyIndented"/>
      </w:pPr>
    </w:p>
    <w:p w:rsidR="00A80210" w:rsidRDefault="00033E7C">
      <w:pPr>
        <w:pStyle w:val="ProductList-SubClauseHeading"/>
        <w:outlineLvl w:val="3"/>
      </w:pPr>
      <w:r>
        <w:t>Bonusi za incidente telefonske podrške za MPSA</w:t>
      </w:r>
    </w:p>
    <w:p w:rsidR="00A80210" w:rsidRDefault="00033E7C">
      <w:pPr>
        <w:pStyle w:val="ProductList-BodyIndented"/>
      </w:pPr>
      <w:r>
        <w:t>Broj dopuštenih incidenata za telefonsku podršku razlikuje se ovisno o Klijentovim stečenim bodovima za pogodnosti te</w:t>
      </w:r>
      <w:r>
        <w:t>hnološkog jamstva Software Assurance. Ako Klijent ima tehnološko jamstvo Software Assurance za barem jedan Poslužiteljski softverski Proizvod koji ispunjava uvjete, Klijent ima pravo na besplatni incident. Broj incidenata za telefonsku podršku na koji Klij</w:t>
      </w:r>
      <w:r>
        <w:t>ent ima pravo temelji se na ukupnim izračunatim bodovima koje Klijent zaradi putem svojeg Računa za kupnju, kako je prikazano u nastavku (pojedinosti o izračunavanju bodova Pogodnosti tehnološkog jamstva Software Assurance potražite u članku „Izračun bodov</w:t>
      </w:r>
      <w:r>
        <w:t>a za pogodnosti tehnološkog jamstva Software Assurance“):</w:t>
      </w:r>
    </w:p>
    <w:tbl>
      <w:tblPr>
        <w:tblStyle w:val="PURTable0"/>
        <w:tblW w:w="0" w:type="dxa"/>
        <w:tblLook w:val="04A0" w:firstRow="1" w:lastRow="0" w:firstColumn="1" w:lastColumn="0" w:noHBand="0" w:noVBand="1"/>
      </w:tblPr>
      <w:tblGrid>
        <w:gridCol w:w="5263"/>
        <w:gridCol w:w="5167"/>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A80210" w:rsidRDefault="00033E7C">
            <w:pPr>
              <w:pStyle w:val="ProductList-TableBody"/>
            </w:pPr>
            <w:r>
              <w:rPr>
                <w:color w:val="FFFFFF"/>
              </w:rPr>
              <w:t>Bodovi po incidentu za telefonsku podršku</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Aplikacije i sustavi (zajedno)</w:t>
            </w:r>
          </w:p>
        </w:tc>
        <w:tc>
          <w:tcPr>
            <w:tcW w:w="6000" w:type="dxa"/>
            <w:tcBorders>
              <w:left w:val="single" w:sz="4" w:space="0" w:color="000000"/>
              <w:right w:val="single" w:sz="4" w:space="0" w:color="000000"/>
            </w:tcBorders>
          </w:tcPr>
          <w:p w:rsidR="00A80210" w:rsidRDefault="00033E7C">
            <w:pPr>
              <w:pStyle w:val="ProductList-TableBody"/>
            </w:pPr>
            <w:r>
              <w:t>2,000</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Poslužitelj</w:t>
            </w:r>
          </w:p>
        </w:tc>
        <w:tc>
          <w:tcPr>
            <w:tcW w:w="6000" w:type="dxa"/>
            <w:tcBorders>
              <w:left w:val="single" w:sz="4" w:space="0" w:color="000000"/>
              <w:right w:val="single" w:sz="4" w:space="0" w:color="000000"/>
            </w:tcBorders>
          </w:tcPr>
          <w:p w:rsidR="00A80210" w:rsidRDefault="00033E7C">
            <w:pPr>
              <w:pStyle w:val="ProductList-TableBody"/>
            </w:pPr>
            <w:r>
              <w:t>400</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CAL</w:t>
            </w:r>
          </w:p>
        </w:tc>
        <w:tc>
          <w:tcPr>
            <w:tcW w:w="6000" w:type="dxa"/>
            <w:tcBorders>
              <w:left w:val="single" w:sz="4" w:space="0" w:color="000000"/>
              <w:right w:val="single" w:sz="4" w:space="0" w:color="000000"/>
            </w:tcBorders>
          </w:tcPr>
          <w:p w:rsidR="00A80210" w:rsidRDefault="00033E7C">
            <w:pPr>
              <w:pStyle w:val="ProductList-TableBody"/>
            </w:pPr>
            <w:r>
              <w:t>400</w:t>
            </w:r>
          </w:p>
        </w:tc>
      </w:tr>
    </w:tbl>
    <w:p w:rsidR="00A80210" w:rsidRDefault="00A80210">
      <w:pPr>
        <w:pStyle w:val="ProductList-BodyIndented"/>
      </w:pPr>
    </w:p>
    <w:p w:rsidR="00A80210" w:rsidRDefault="00033E7C">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w:t>
      </w:r>
      <w:r>
        <w:t>vršene nakon početne narudžbe pokrenut će ponovni izračun dodijeljenih incidenata i godišnje raspodjele. Incidenti telefonske podrške koji nisu iskorišteni isteći će istekom tehnološkog jamstva Software Assurance. Incidenti za telefonsku podršku ne mogu se</w:t>
      </w:r>
      <w:r>
        <w:t xml:space="preserve"> prenositi s jednog na drugi Račun za kupnju.</w:t>
      </w:r>
    </w:p>
    <w:p w:rsidR="00A80210" w:rsidRDefault="00A80210">
      <w:pPr>
        <w:pStyle w:val="ProductList-BodyIndented"/>
      </w:pPr>
    </w:p>
    <w:p w:rsidR="00A80210" w:rsidRDefault="00033E7C">
      <w:pPr>
        <w:pStyle w:val="ProductList-BodyIndented"/>
      </w:pPr>
      <w:r>
        <w:t>Pristup lokalnoj telefonskoj podršci dostupan je tijekom radnog vremena koje se može pronaći na web-mjestu http://support.microsoft.com/gp/saphone. Telefonska podrška izvan radnog vremena može se pružiti putem</w:t>
      </w:r>
      <w:r>
        <w:t xml:space="preserve"> regionalnih ili međunarodnih centara za podršku. Telefonska podrška izvan radnog vremena može se koristiti samo za pokretanje kritičnih poslovnih zahtjeva za podršku. Radno vrijeme određuje se na regionalnoj osnovi. Telefonska podrška nije dostupna na svi</w:t>
      </w:r>
      <w:r>
        <w:t>m jezicima u svim regijama.</w:t>
      </w:r>
    </w:p>
    <w:p w:rsidR="00A80210" w:rsidRDefault="00A80210">
      <w:pPr>
        <w:pStyle w:val="ProductList-SubClauseHeading"/>
        <w:outlineLvl w:val="3"/>
      </w:pPr>
    </w:p>
    <w:p w:rsidR="00A80210" w:rsidRDefault="00033E7C">
      <w:pPr>
        <w:pStyle w:val="ProductList-SubClauseHeading"/>
        <w:outlineLvl w:val="3"/>
      </w:pPr>
      <w:r>
        <w:t>Web-incidenti</w:t>
      </w:r>
    </w:p>
    <w:p w:rsidR="00A80210" w:rsidRDefault="00033E7C">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w:t>
      </w:r>
      <w:r>
        <w:t xml:space="preserve">dard, </w:t>
      </w:r>
      <w:r>
        <w:lastRenderedPageBreak/>
        <w:t xml:space="preserve">Enterprise i Datacenter ili poslužiteljskim softverom s tehnološkim jamstvom Software Assurance imaju pristup elektroničkim uslugama Podrške za rješavanje problema utemeljenim na webu po potrebi. Pristup web-mjestima za elektroničku podršku dostupan </w:t>
      </w:r>
      <w:r>
        <w:t>je 24 sata dnevno 7 dana tjedno, premda će odgovori stizati tijekom Radnog vremena. Incidenti pokrenuti putem weba, a zatim konvertirani u telefonsko rješavanje na Klijentovu inicijativu oduzimat će se od raspoloživog salda telefonskog incidenta nakon rješ</w:t>
      </w:r>
      <w:r>
        <w:t>avanja. Incidenti pokrenuti putem weba, a zatim popraćeni telefonom Microsoftovu inicijativu neće se oduzimati se od dostupnog salda telefonskog incidenta ako se rješavanje nastavi putem weba, e-pošte ili drugih elektroničkih sredstava.</w:t>
      </w:r>
    </w:p>
    <w:p w:rsidR="00A80210" w:rsidRDefault="00A80210">
      <w:pPr>
        <w:pStyle w:val="ProductList-BodyIndented"/>
      </w:pPr>
    </w:p>
    <w:p w:rsidR="00A80210" w:rsidRDefault="00033E7C">
      <w:pPr>
        <w:pStyle w:val="ProductList-BodyIndented"/>
      </w:pPr>
      <w:r>
        <w:t>Tehnološko jamstvo</w:t>
      </w:r>
      <w:r>
        <w:t xml:space="preserve">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w:instrText>
      </w:r>
      <w:r>
        <w:instrText xml:space="preserve">"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A80210" w:rsidRDefault="00A80210">
      <w:pPr>
        <w:pStyle w:val="ProductList-BodyIndented"/>
        <w:ind w:left="720"/>
      </w:pPr>
    </w:p>
    <w:p w:rsidR="00A80210" w:rsidRDefault="00033E7C">
      <w:pPr>
        <w:pStyle w:val="ProductList-SubClauseHeading"/>
        <w:outlineLvl w:val="3"/>
      </w:pPr>
      <w:r>
        <w:t>Kontakt-osobe podrške</w:t>
      </w:r>
    </w:p>
    <w:p w:rsidR="00A80210" w:rsidRDefault="00033E7C">
      <w:pPr>
        <w:pStyle w:val="ProductList-BodyIndented"/>
      </w:pPr>
      <w:r>
        <w:t>Bro</w:t>
      </w:r>
      <w:r>
        <w:t>j dopuštenih kontakt-osoba podrške razlikuje se ovisno o programu Količinskog licenciranja i broju licenci obuhvaćenih tehnološkim jamstvom Software Assurance, kako je prikazano u nastavku. Kontakt-osobe moraju biti imenovani pojedinci i mogu uključivati p</w:t>
      </w:r>
      <w:r>
        <w:t>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A802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S/S+: EA razina D</w:t>
            </w:r>
          </w:p>
        </w:tc>
      </w:tr>
      <w:tr w:rsidR="00A80210">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Broj kontakt-osob</w:t>
            </w:r>
            <w:r>
              <w:t>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potrebi</w:t>
            </w:r>
          </w:p>
        </w:tc>
      </w:tr>
      <w:tr w:rsidR="00A80210">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w:t>
            </w:r>
          </w:p>
        </w:tc>
      </w:tr>
    </w:tbl>
    <w:p w:rsidR="00A80210" w:rsidRDefault="00A80210">
      <w:pPr>
        <w:pStyle w:val="ProductList-BodyIndented"/>
      </w:pPr>
    </w:p>
    <w:p w:rsidR="00A80210" w:rsidRDefault="00033E7C">
      <w:pPr>
        <w:pStyle w:val="ProductList-SubClauseHeading"/>
        <w:outlineLvl w:val="3"/>
      </w:pPr>
      <w:r>
        <w:t>Razina usluge za Klijente tehnološkog jamstva Software Assurance</w:t>
      </w:r>
    </w:p>
    <w:p w:rsidR="00A80210" w:rsidRDefault="00033E7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A802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Klijentov očekivani odgovor</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Kritični utjecaj na poslovanje: </w:t>
            </w:r>
          </w:p>
          <w:p w:rsidR="00A80210" w:rsidRDefault="00033E7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Odgovor na prvi poziv u roku 2 sata ili brže na temelju ponude za podršku.</w:t>
            </w:r>
          </w:p>
          <w:p w:rsidR="00A80210" w:rsidRDefault="00033E7C">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Dodjeljivanje odgovarajućih resursa koji su potrebn</w:t>
            </w:r>
            <w:r>
              <w:t>i za neprekinuti rad, 24 sata dnevno i 7 dana u tjednu.</w:t>
            </w:r>
          </w:p>
          <w:p w:rsidR="00A80210" w:rsidRDefault="00033E7C">
            <w:pPr>
              <w:pStyle w:val="ProductList-TableBody"/>
            </w:pPr>
            <w:r>
              <w:t>Brz pristup i odgovor tijela nadležnog za nadzor nad promjenama.</w:t>
            </w:r>
          </w:p>
          <w:p w:rsidR="00A80210" w:rsidRDefault="00033E7C">
            <w:pPr>
              <w:pStyle w:val="ProductList-TableBody"/>
            </w:pPr>
            <w:r>
              <w:t>Obavještavanje rukovodstva.</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Umjereni utjecaj na poslovanje: </w:t>
            </w:r>
          </w:p>
          <w:p w:rsidR="00A80210" w:rsidRDefault="00033E7C">
            <w:pPr>
              <w:pStyle w:val="ProductList-TableBody"/>
            </w:pPr>
            <w:r>
              <w:t xml:space="preserve">Umjeren gubitak ili srozavanje razine usluga u </w:t>
            </w:r>
            <w:r>
              <w:t>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Odgovor na prvi poziv u roku 4 sata ili brže na temelju ponude za podršku.</w:t>
            </w:r>
          </w:p>
          <w:p w:rsidR="00A80210" w:rsidRDefault="00033E7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Dodjeljivanje odgovarajućih resursa koji su potrebni za popravak tijekom radnoga vremena.</w:t>
            </w:r>
          </w:p>
          <w:p w:rsidR="00A80210" w:rsidRDefault="00033E7C">
            <w:pPr>
              <w:pStyle w:val="ProductList-TableBody"/>
            </w:pPr>
            <w:r>
              <w:t>Pristup i odziv tijela nadležnog za nadzor nad promjenama u roku od 4 sata unutar radnog vremena.</w:t>
            </w:r>
          </w:p>
        </w:tc>
      </w:tr>
      <w:tr w:rsidR="00A80210">
        <w:tc>
          <w:tcPr>
            <w:tcW w:w="29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Minimalni utjecaj na poslo</w:t>
            </w:r>
            <w:r>
              <w:t xml:space="preserve">vanje: </w:t>
            </w:r>
          </w:p>
          <w:p w:rsidR="00A80210" w:rsidRDefault="00033E7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Odgovor na prvi poziv u roku jednog radnog dana ili brže na temelju ponude za podršku.</w:t>
            </w:r>
          </w:p>
          <w:p w:rsidR="00A80210" w:rsidRDefault="00033E7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Točni podaci za kontakt odgovor</w:t>
            </w:r>
            <w:r>
              <w:t>ne osobe nadležne za predmetni slučaj.</w:t>
            </w:r>
          </w:p>
          <w:p w:rsidR="00A80210" w:rsidRDefault="00033E7C">
            <w:pPr>
              <w:pStyle w:val="ProductList-TableBody"/>
            </w:pPr>
            <w:r>
              <w:t>Odgovor unutar jednog radnog dana.</w:t>
            </w:r>
          </w:p>
        </w:tc>
      </w:tr>
    </w:tbl>
    <w:p w:rsidR="00A80210" w:rsidRDefault="00033E7C">
      <w:pPr>
        <w:pStyle w:val="ProductList-BodyIndented"/>
      </w:pPr>
      <w:r>
        <w:rPr>
          <w:i/>
        </w:rPr>
        <w:t>1 Informacije o lokalnom radnom vremenu zatražite od Microsoftova predstavnika.</w:t>
      </w:r>
    </w:p>
    <w:p w:rsidR="00A80210" w:rsidRDefault="00033E7C">
      <w:pPr>
        <w:pStyle w:val="ProductList-BodyIndented"/>
      </w:pPr>
      <w:r>
        <w:rPr>
          <w:i/>
        </w:rPr>
        <w:t>2 Microsoft će možda morati sniziti razinu težine problema ako Klijent nije u mogućnosti osigurati ad</w:t>
      </w:r>
      <w:r>
        <w:rPr>
          <w:i/>
        </w:rPr>
        <w:t>ekvatne resurse ili odgovarajuću brzinu odaziva kako bi se Microsoftu omogućio nastavak rješavanja problema.</w:t>
      </w:r>
    </w:p>
    <w:p w:rsidR="00A80210" w:rsidRDefault="00A80210">
      <w:pPr>
        <w:pStyle w:val="ProductList-BodyIndented"/>
        <w:ind w:left="720"/>
      </w:pPr>
    </w:p>
    <w:p w:rsidR="00A80210" w:rsidRDefault="00033E7C">
      <w:pPr>
        <w:pStyle w:val="ProductList-SubClauseHeading"/>
        <w:outlineLvl w:val="3"/>
      </w:pPr>
      <w:r>
        <w:t>Konverzija 24-satne podrške za rješavanje problema tehnološkog jamstva Software Assurance u Microsoftovu Premier podršku.</w:t>
      </w:r>
    </w:p>
    <w:p w:rsidR="00A80210" w:rsidRDefault="00033E7C">
      <w:pPr>
        <w:pStyle w:val="ProductList-BodyIndented"/>
      </w:pPr>
      <w:r>
        <w:t xml:space="preserve">S iznimkom Microsoftova </w:t>
      </w:r>
      <w:r>
        <w:t>ugovora o poslovnoj suradnji i uslugama, Klijenti mogu konvertirati incidente 24-satne podrške za rješavanje problema tehnološkog jamstva Software Assurance (SA PRS incidenti ili „SAB“) u sate zajedničke podrške, Premier podrške za rješavanje problema (PRS</w:t>
      </w:r>
      <w:r>
        <w:t>) ili sate inženjera za podršku (DSE) (primjenjivo samo na reaktivne aktivnosti podrške).</w:t>
      </w:r>
    </w:p>
    <w:p w:rsidR="00A80210" w:rsidRDefault="00A80210">
      <w:pPr>
        <w:pStyle w:val="ProductList-BodyIndented"/>
      </w:pPr>
    </w:p>
    <w:p w:rsidR="00A80210" w:rsidRDefault="00033E7C">
      <w:pPr>
        <w:pStyle w:val="ProductList-BodyIndented"/>
      </w:pPr>
      <w:r>
        <w:t>Te usluge namijenjene su korištenju usklađenom s planom Premier usluge ili zajedničke podrške u trenutku prijenosa. Konvertiranje se temelji na lokalnom izračunu cij</w:t>
      </w:r>
      <w:r>
        <w:t>ene koji će obaviti Tim za Premier račune. Klijenti će možda morati kupiti dodatne sate Upravljanja računom podrške prije konvertiranja SA PRS incidenata. Incidenti Podrške za rješavanje problema („SA PRS incidenti“) koji se konvertiraju u Premier smatraju</w:t>
      </w:r>
      <w:r>
        <w:t xml:space="preserve"> se satima Premier Podrške za rješavanje problema i na njih se primjenjuje Opis Premier usluga. Nakon konvertiranja incidenti se ne mogu vratiti na Klijentov saldo tehnološkog jamstva Software Assurance.</w:t>
      </w:r>
    </w:p>
    <w:p w:rsidR="00A80210" w:rsidRDefault="00A80210">
      <w:pPr>
        <w:pStyle w:val="ProductList-BodyIndented"/>
        <w:ind w:left="720"/>
      </w:pPr>
    </w:p>
    <w:p w:rsidR="00A80210" w:rsidRDefault="00033E7C">
      <w:pPr>
        <w:pStyle w:val="ProductList-SubClauseHeading"/>
        <w:outlineLvl w:val="3"/>
      </w:pPr>
      <w:r>
        <w:t>Dodatne poslovne odredbe</w:t>
      </w:r>
    </w:p>
    <w:p w:rsidR="00A80210" w:rsidRDefault="00033E7C">
      <w:pPr>
        <w:pStyle w:val="ProductList-BodyIndented"/>
      </w:pPr>
      <w:r>
        <w:t>Potrošnja na tehnološko ja</w:t>
      </w:r>
      <w:r>
        <w:t>mstvo Software Assurance ne može se kombinirati u programima Select Enrollment (Pristupnica Select) ili Enterprise Enrollment (Pristupnica Enterprise), registracijama za Select Plus, Računima za kupnju ili ugovorima Open Value Agreement (Ugovorima Open Val</w:t>
      </w:r>
      <w:r>
        <w:t>ue) da bi se ispunilo uvjete za dodatni bonus. Trošenje u okviru svake pristupnice, ugovora ili Računa za kupnju koristit će se za određivanje bonusa za tu pristupnicu, ugovor ili Račune za kupnju.</w:t>
      </w:r>
    </w:p>
    <w:p w:rsidR="00A80210" w:rsidRDefault="00A80210">
      <w:pPr>
        <w:pStyle w:val="ProductList-BodyIndented"/>
      </w:pPr>
    </w:p>
    <w:p w:rsidR="00A80210" w:rsidRDefault="00033E7C">
      <w:pPr>
        <w:pStyle w:val="ProductList-BodyIndented"/>
      </w:pPr>
      <w:r>
        <w:lastRenderedPageBreak/>
        <w:t>Smanjenje potrošnje na tehnološko jamstvo Software Assurance kao rezultat povrata i drugih prilagodbi naplate, gdje je to dopušteno, može rezultirati gubitkom ispunjavanja uvjeta za Podršku ili Bonusa za telefonsku podršku tijekom trenutačnih ili budućih r</w:t>
      </w:r>
      <w:r>
        <w:t>azdoblja bonusa.</w:t>
      </w:r>
    </w:p>
    <w:p w:rsidR="00A80210" w:rsidRDefault="00A80210">
      <w:pPr>
        <w:pStyle w:val="ProductList-BodyIndented"/>
      </w:pPr>
    </w:p>
    <w:p w:rsidR="00A80210" w:rsidRDefault="00033E7C">
      <w:pPr>
        <w:pStyle w:val="ProductList-SubClauseHeading"/>
        <w:outlineLvl w:val="3"/>
      </w:pPr>
      <w:r>
        <w:t>Ispunjavanje uvjeta za SCE</w:t>
      </w:r>
    </w:p>
    <w:p w:rsidR="00A80210" w:rsidRDefault="00033E7C">
      <w:pPr>
        <w:pStyle w:val="ProductList-BodyIndented"/>
      </w:pPr>
      <w:r>
        <w:t>Klijenti koji imaju SCE s minimalnom prosječnom potrošnjom na tehnološko jamstvo Software Assurance od 250.000 USD ukupno za sve kvalificirane Proizvode u Aplikacijskoj platformi ili paketu CIS i imaju aktivan U</w:t>
      </w:r>
      <w:r>
        <w:t xml:space="preserve">govor o uslugama Premier ispunjavaju uvjete za incidente Neograničene 24-satne podrške za rješavanje problema (RDS). Dvije komponente SCE-a koje ispunjavaju uvjete zasebno su kvalificirane za Neograničenu 24-satnu podršku za rješavanje problema. Proizvodi </w:t>
      </w:r>
      <w:r>
        <w:t>navedeni u nastavku, a koji su trenutačno u Osnovnoj ili Proširenoj podršci, kako je određeno u Microsoftovim Pravilima o životnom ciklusu podrške, u skladu s Klijentovim Premier ugovorom, uključeni su u ovu pogodnost.</w:t>
      </w:r>
    </w:p>
    <w:p w:rsidR="00A80210" w:rsidRDefault="00A80210">
      <w:pPr>
        <w:pStyle w:val="ProductList-BodyIndented"/>
      </w:pPr>
    </w:p>
    <w:p w:rsidR="00A80210" w:rsidRDefault="00033E7C">
      <w:pPr>
        <w:pStyle w:val="ProductList-BodyIndented"/>
      </w:pPr>
      <w:r>
        <w:t xml:space="preserve">Kvalificirani Platformski proizvodi </w:t>
      </w:r>
      <w:r>
        <w:t>aplikacije jesu:</w:t>
      </w:r>
    </w:p>
    <w:p w:rsidR="00A80210" w:rsidRDefault="00033E7C">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A80210" w:rsidRDefault="00033E7C">
      <w:pPr>
        <w:pStyle w:val="ProductList-Bullet"/>
        <w:numPr>
          <w:ilvl w:val="1"/>
          <w:numId w:val="54"/>
        </w:numPr>
      </w:pPr>
      <w:r>
        <w:t>BizTalk Server</w:t>
      </w:r>
      <w:r>
        <w:fldChar w:fldCharType="begin"/>
      </w:r>
      <w:r>
        <w:instrText xml:space="preserve"> XE "BizTalk Server" </w:instrText>
      </w:r>
      <w:r>
        <w:fldChar w:fldCharType="end"/>
      </w:r>
      <w:r>
        <w:t xml:space="preserve"> (Standard, Enterprise i Branch)</w:t>
      </w:r>
    </w:p>
    <w:p w:rsidR="00A80210" w:rsidRDefault="00033E7C">
      <w:pPr>
        <w:pStyle w:val="ProductList-Bullet"/>
        <w:numPr>
          <w:ilvl w:val="1"/>
          <w:numId w:val="54"/>
        </w:numPr>
      </w:pPr>
      <w:r>
        <w:t>Office SharePoint Server</w:t>
      </w:r>
      <w:r>
        <w:fldChar w:fldCharType="begin"/>
      </w:r>
      <w:r>
        <w:instrText xml:space="preserve"> XE "SharePo</w:instrText>
      </w:r>
      <w:r>
        <w:instrText xml:space="preserve">int Server" </w:instrText>
      </w:r>
      <w:r>
        <w:fldChar w:fldCharType="end"/>
      </w:r>
    </w:p>
    <w:p w:rsidR="00A80210" w:rsidRDefault="00033E7C">
      <w:pPr>
        <w:pStyle w:val="ProductList-BodyIndented"/>
      </w:pPr>
      <w:r>
        <w:t>Kvalificirani proizvodi iz Komponente Temeljne strukture jesu:</w:t>
      </w:r>
    </w:p>
    <w:p w:rsidR="00A80210" w:rsidRDefault="00033E7C">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80210" w:rsidRDefault="00033E7C">
      <w:pPr>
        <w:pStyle w:val="ProductList-Bullet"/>
        <w:numPr>
          <w:ilvl w:val="1"/>
          <w:numId w:val="55"/>
        </w:numPr>
      </w:pPr>
      <w:r>
        <w:t>CIS Su</w:t>
      </w:r>
      <w:r>
        <w:t>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80210" w:rsidRDefault="00A80210">
      <w:pPr>
        <w:pStyle w:val="ProductList-BodyIndented"/>
      </w:pPr>
    </w:p>
    <w:p w:rsidR="00A80210" w:rsidRDefault="00033E7C">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Šifra</w:t>
            </w:r>
            <w:r>
              <w:rPr>
                <w:color w:val="FFFFFF"/>
              </w:rPr>
              <w:t xml:space="preserve">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Minimalna godišnja prosječna potrošnja na tehnološko jamstvo Software Assurance potrebna za ispunjavanje uvjeta za neograničenu 24-satnu podršku za rješavanje problema</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250,000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375,000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337,500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412,500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2,062,500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2,000,000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268,750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168,750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30,000,000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300,000,000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2,062,500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437,500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2,500,000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8,750,000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12,500,000</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8,250,000</w:t>
            </w:r>
          </w:p>
        </w:tc>
      </w:tr>
    </w:tbl>
    <w:p w:rsidR="00A80210" w:rsidRDefault="00A80210">
      <w:pPr>
        <w:pStyle w:val="ProductList-BodyIndented"/>
        <w:ind w:left="720"/>
      </w:pPr>
    </w:p>
    <w:p w:rsidR="00A80210" w:rsidRDefault="00033E7C">
      <w:pPr>
        <w:pStyle w:val="ProductList-BodyIndented"/>
      </w:pPr>
      <w:r>
        <w:t>Kad je prosječna godišnja potrošnja na tehnološko jamstvo Software Assurance na koju se Klijent obvezao za kvalificirane Proizvode Aplikacijske platforme i/ili proizvode Temeljne infrastrukture koji ispunjavaju uvjete za Neograničenu 24-satnu podršku za rj</w:t>
      </w:r>
      <w:r>
        <w:t>ešavanje problema viša od 250.000 USD, Microsoft neće dodijeliti incidente na temelju stvarne potrošnje na tehnološko jamstvo Software Assurance za te proizvode. Ako Klijent počne ispunjavati uvjete za osnovnu Neograničenu 24-satnu podršku za rješavanje pr</w:t>
      </w:r>
      <w:r>
        <w:t>oblema, bilo koji prethodno dodijeljeni incidenti utemeljeni na potrošnji na tehnološko jamstvo Software Assurance, a koji nisu iskorišteni oduzet će se s Klijentova salda. Incidenti Neograničene 24-satne podrške za rješavanje problema ne mogu se konvertir</w:t>
      </w:r>
      <w:r>
        <w:t xml:space="preserve">ati u sate ili incidente Premier Podrške za rješavanje problema. </w:t>
      </w:r>
    </w:p>
    <w:p w:rsidR="00A80210" w:rsidRDefault="00A80210">
      <w:pPr>
        <w:pStyle w:val="ProductList-BodyIndented"/>
        <w:ind w:left="720"/>
      </w:pPr>
    </w:p>
    <w:p w:rsidR="00A80210" w:rsidRDefault="00033E7C">
      <w:pPr>
        <w:pStyle w:val="ProductList-SubClauseHeading"/>
        <w:outlineLvl w:val="3"/>
      </w:pPr>
      <w:r>
        <w:t>Ispunjavanje uvjeta za Parallel Data Warehouse</w:t>
      </w:r>
    </w:p>
    <w:p w:rsidR="00A80210" w:rsidRDefault="00033E7C">
      <w:pPr>
        <w:pStyle w:val="ProductList-BodyIndented"/>
      </w:pPr>
      <w:r>
        <w:t>Klijenti koji steknu licence za SQL Server Enterprise Edition implementiraju Parallel Data Warehouse („PDW“) i imaju Ugovor o Premier uslugama</w:t>
      </w:r>
      <w:r>
        <w:t xml:space="preserve"> ispunjavaju uvjete za incidente Neograničene 24-satne podrške za rješavanje problema neovisno o tome jesu li uključeni u SCE ili o svojoj potrošnji za SCE.</w:t>
      </w:r>
    </w:p>
    <w:p w:rsidR="00A80210" w:rsidRDefault="00A80210">
      <w:pPr>
        <w:pStyle w:val="ProductList-BodyIndented"/>
      </w:pPr>
    </w:p>
    <w:p w:rsidR="00A80210" w:rsidRDefault="00033E7C">
      <w:pPr>
        <w:pStyle w:val="ProductList-BodyIndented"/>
      </w:pPr>
      <w:r>
        <w:t>Premda će svi kvalificirani Korisnici dobiti neograničen broj incidenata Neograničene 24-satne pod</w:t>
      </w:r>
      <w:r>
        <w:t>rške za rješavanje problema, broj dopuštenih kontakt-osoba za podršku za upravljanje Neograničenom 24-satnom podrškom za rješavanje problema razlikuje se ovisno o veličini potrošnje na tehnološko jamstvo Software Assurance. Svi Klijenti koji ispunjavaju uv</w:t>
      </w:r>
      <w:r>
        <w:t>jete imaju pravo na najmanje četiri ovlaštene osobe za kontakt i jednu dodatnu osobu za kontakt za svakih dodatnih 125.000 USD potrošnje na tehnološko jamstvo Software Assurance u okviru njihova SCE-a ili programa VL-a na temelju kojih su kupili licence za</w:t>
      </w:r>
      <w:r>
        <w:t xml:space="preserve"> SQL Server Enterprise Edition i implementirali PDW. Za ugovore u stranim valutama Klijenti koji ispunjavaju uvjete imaju pravo na najmanje četiri ovlaštene kontakt-osobe i jednu dodatnu kontakt-osobu za svaki </w:t>
      </w:r>
      <w:r>
        <w:lastRenderedPageBreak/>
        <w:t xml:space="preserve">dodatni iznos potrošnje na tehnološko jamstvo </w:t>
      </w:r>
      <w:r>
        <w:t>Software Assurance jednak 125.000 USD prosječne godišnje potrošnje na tehnološko jamstvo Software Assurance u primjenjivoj stranoj valuti. Pogledajte tablicu u nastavku:</w:t>
      </w:r>
    </w:p>
    <w:p w:rsidR="00A80210" w:rsidRDefault="00A80210">
      <w:pPr>
        <w:pStyle w:val="ProductList-BodyIndented"/>
      </w:pPr>
    </w:p>
    <w:p w:rsidR="00A80210" w:rsidRDefault="00033E7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Dopuštene kontakt-osobe podrške</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4</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6</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7</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8</w:t>
            </w:r>
          </w:p>
        </w:tc>
      </w:tr>
    </w:tbl>
    <w:p w:rsidR="00A80210" w:rsidRDefault="00A80210">
      <w:pPr>
        <w:pStyle w:val="ProductList-BodyIndented"/>
      </w:pPr>
    </w:p>
    <w:p w:rsidR="00A80210" w:rsidRDefault="00033E7C">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w:t>
      </w:r>
      <w:r>
        <w:t>ehničke podrške (engl. Technical Account Manager, TAM) ili inženjer za namjensku podršku (engl. Designated Support Engineer, DSE) provede rješavajući incident uračunat će se u Klijentov Ugovor o Premier uslugama.</w:t>
      </w:r>
    </w:p>
    <w:p w:rsidR="00A80210" w:rsidRDefault="00033E7C">
      <w:pPr>
        <w:pStyle w:val="ProductList-BodyIndented"/>
      </w:pPr>
      <w:r>
        <w:t>Napomena: klijenti koji trenutno imaju lice</w:t>
      </w:r>
      <w:r>
        <w:t xml:space="preserve">ncu za PDW zadržavaju tu pogodnost kao što je navedeno u </w:t>
      </w:r>
      <w:hyperlink r:id="rId151">
        <w:r>
          <w:rPr>
            <w:color w:val="00467F"/>
            <w:u w:val="single"/>
          </w:rPr>
          <w:t>Odredbama o proizvodima za lipanj 2016.</w:t>
        </w:r>
      </w:hyperlink>
    </w:p>
    <w:p w:rsidR="00A80210" w:rsidRDefault="00A80210">
      <w:pPr>
        <w:pStyle w:val="ProductList-BodyIndented"/>
      </w:pPr>
    </w:p>
    <w:p w:rsidR="00A80210" w:rsidRDefault="00033E7C">
      <w:pPr>
        <w:pStyle w:val="ProductList-ClauseHeading"/>
        <w:outlineLvl w:val="2"/>
      </w:pPr>
      <w:bookmarkStart w:id="354" w:name="_Sec587"/>
      <w:r>
        <w:t>Dostupnost licence za prelazak na opširnije izdanje (engl. step-up)</w:t>
      </w:r>
      <w:bookmarkEnd w:id="354"/>
    </w:p>
    <w:p w:rsidR="00A80210" w:rsidRDefault="00033E7C">
      <w:pPr>
        <w:pStyle w:val="ProductList-Body"/>
      </w:pPr>
      <w:r>
        <w:t>Licenca za Prelazak na opširnij</w:t>
      </w:r>
      <w:r>
        <w:t>e izdanje (engl. step-up) mora se steći i vrijedi samo kad se stekne na temelju istog ugovora o količinskom licenciranju i pristupnice (ako postoje) kao i tehnološko jamstvo Software Assurance za kvalificirani proizvod. Klijentovo pravo na korištenje softv</w:t>
      </w:r>
      <w:r>
        <w:t>era na temelju Licence za Prelazak na opširnije izdanje (engl. step-up) uvjetovano je posjedovanjem i zadržavanjem licence za kvalificirani proizvod. Klijentova trajna prava na temelju Licence za Prelazak na opširnije izdanje (engl. step-up) imaju jaču pra</w:t>
      </w:r>
      <w:r>
        <w:t xml:space="preserve">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A802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Prelazak na izdanje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BizTalk Server Standard</w:t>
            </w:r>
            <w:r>
              <w:fldChar w:fldCharType="begin"/>
            </w:r>
            <w:r>
              <w:instrText xml:space="preserve"> XE "BizTalk Server Standard"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BizTalk Server Enterprise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w:t>
            </w:r>
            <w:r>
              <w:fldChar w:fldCharType="begin"/>
            </w:r>
            <w:r>
              <w:instrText xml:space="preserve"> XE "Enterprise CAL" </w:instrText>
            </w:r>
            <w:r>
              <w:fldChar w:fldCharType="end"/>
            </w:r>
            <w:r>
              <w:t xml:space="preserve"> Suite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Infrastructure Server Suite Datacenter</w:t>
            </w:r>
            <w:r>
              <w:fldChar w:fldCharType="begin"/>
            </w:r>
            <w:r>
              <w:instrText xml:space="preserve"> XE "Core Infrastructure Server Suite Datacenter"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Desktop Education i Enterprise CAL Suite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Desktop School i Enterprise CAL Suite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Exchange Server Enterprise</w:t>
            </w:r>
            <w:r>
              <w:fldChar w:fldCharType="begin"/>
            </w:r>
            <w:r>
              <w:instrText xml:space="preserve"> XE "Exchange Server Enterprise"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Forefront TMG Enterprise</w:t>
            </w:r>
            <w:r>
              <w:fldChar w:fldCharType="begin"/>
            </w:r>
            <w:r>
              <w:instrText xml:space="preserve"> XE "</w:instrText>
            </w:r>
            <w:r>
              <w:instrText xml:space="preserve">Forefront TMG Enterprise"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w:t>
            </w:r>
            <w:r>
              <w:t>mics 365 for Operations Activity On-premises CAL</w:t>
            </w:r>
            <w:r>
              <w:fldChar w:fldCharType="begin"/>
            </w:r>
            <w:r>
              <w:instrText xml:space="preserve"> XE "Microsoft Dynamics 365 for Operations Activity On-premises CAL"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Dynamics 365 for Operations On-premises CAL</w:t>
            </w:r>
            <w:r>
              <w:fldChar w:fldCharType="begin"/>
            </w:r>
            <w:r>
              <w:instrText xml:space="preserve"> XE "Microsoft Dyna</w:instrText>
            </w:r>
            <w:r>
              <w:instrText xml:space="preserve">mics 365 for Operations On-premises CAL"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Professional Plus,</w:t>
            </w:r>
            <w:r>
              <w:fldChar w:fldCharType="begin"/>
            </w:r>
            <w:r>
              <w:instrText xml:space="preserve"> XE "Office Professional Plus,"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Desktop (Računalo Enterprise)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Standard</w:t>
            </w:r>
            <w:r>
              <w:fldChar w:fldCharType="begin"/>
            </w:r>
            <w:r>
              <w:instrText xml:space="preserve"> XE "P</w:instrText>
            </w:r>
            <w:r>
              <w:instrText xml:space="preserve">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Project Professional</w:t>
            </w:r>
            <w:r>
              <w:fldChar w:fldCharType="begin"/>
            </w:r>
            <w:r>
              <w:instrText xml:space="preserve"> XE "Project Professional"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SQL Server Enterprise Core</w:t>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Datacenter</w:t>
            </w:r>
            <w:r>
              <w:fldChar w:fldCharType="begin"/>
            </w:r>
            <w:r>
              <w:instrText xml:space="preserve"> XE "System Center Datacenter"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Visio Professional</w:t>
            </w:r>
            <w:r>
              <w:fldChar w:fldCharType="begin"/>
            </w:r>
            <w:r>
              <w:instrText xml:space="preserve"> XE "Visio Professional"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Pretplata na Visual </w:t>
            </w:r>
            <w:r>
              <w:t>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Pretplata na Visual Studio Enterprise</w:t>
            </w:r>
            <w:r>
              <w:fldChar w:fldCharType="begin"/>
            </w:r>
            <w:r>
              <w:instrText xml:space="preserve"> XE "Pretplata na Visual Studio Enterprise"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Pretp</w:t>
            </w:r>
            <w:r>
              <w:t>lata na Visual Studio Enterprise</w:t>
            </w:r>
            <w:r>
              <w:fldChar w:fldCharType="begin"/>
            </w:r>
            <w:r>
              <w:instrText xml:space="preserve"> XE "Pretplata na Visual Studio Enterprise" </w:instrText>
            </w:r>
            <w:r>
              <w:fldChar w:fldCharType="end"/>
            </w:r>
          </w:p>
        </w:tc>
      </w:tr>
      <w:tr w:rsidR="00A80210">
        <w:tc>
          <w:tcPr>
            <w:tcW w:w="600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Server Datacenter</w:t>
            </w:r>
            <w:r>
              <w:fldChar w:fldCharType="begin"/>
            </w:r>
            <w:r>
              <w:instrText xml:space="preserve"> XE "Windows Server Datacenter" </w:instrText>
            </w:r>
            <w:r>
              <w:fldChar w:fldCharType="end"/>
            </w:r>
          </w:p>
        </w:tc>
      </w:tr>
    </w:tbl>
    <w:p w:rsidR="00A80210" w:rsidRDefault="00A80210">
      <w:pPr>
        <w:pStyle w:val="ProductList-Body"/>
      </w:pPr>
    </w:p>
    <w:p w:rsidR="00A80210" w:rsidRDefault="00033E7C">
      <w:pPr>
        <w:pStyle w:val="ProductList-ClauseHeading"/>
        <w:outlineLvl w:val="2"/>
      </w:pPr>
      <w:bookmarkStart w:id="355" w:name="_Sec588"/>
      <w:r>
        <w:t>Poslužitelji – Prava na oporavak od katastrofe</w:t>
      </w:r>
      <w:bookmarkEnd w:id="355"/>
    </w:p>
    <w:p w:rsidR="00A80210" w:rsidRDefault="00033E7C">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w:instrText>
      </w:r>
      <w:r>
        <w:instrText xml:space="preserve">TextList   \s NoStyle \t "Pojam fizički OSE označava OSE konfiguriran za izravno korištenje u fizičkom hardverskom sustavu. Primjerak operacijskog sustava koji se koristi za pokretanje softvera za virtualizaciju hardvera ili pružanje usluga virtualizacije </w:instrText>
      </w:r>
      <w:r>
        <w:instrText xml:space="preserve">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w:instrText>
      </w:r>
      <w:r>
        <w:instrText xml:space="preserve">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w:t>
      </w:r>
      <w:r>
        <w:t xml:space="preserve">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w:instrText>
      </w:r>
      <w:r>
        <w:instrText>jam fizički OSE označava OSE konfiguriran za izravno korištenje u fizičkom hardverskom sustavu. Primjerak operacijskog sustava koji se koristi za pokretanje softvera za virtualizaciju hardvera ili pružanje usluga virtualizacije hardvera smatra se dijelom F</w:instrText>
      </w:r>
      <w:r>
        <w:instrText xml:space="preserve">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w:instrText>
      </w:r>
      <w:r>
        <w:instrText xml:space="preserve">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w:instrText>
      </w:r>
      <w:r>
        <w:instrText xml:space="preserve">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w:instrText>
      </w:r>
      <w:r>
        <w:instrText xml:space="preserve">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w:t>
      </w:r>
      <w:r>
        <w:t xml:space="preserve">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w:t>
      </w:r>
      <w:r>
        <w:t xml:space="preserv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A80210" w:rsidRDefault="00A80210">
      <w:pPr>
        <w:pStyle w:val="ProductList-Body"/>
      </w:pPr>
    </w:p>
    <w:p w:rsidR="00A80210" w:rsidRDefault="00033E7C">
      <w:pPr>
        <w:pStyle w:val="ProductList-SubSubClauseHeading"/>
        <w:outlineLvl w:val="4"/>
      </w:pPr>
      <w:r>
        <w:t>Dopušteno korištenje pričuvnih primjeraka</w:t>
      </w:r>
    </w:p>
    <w:p w:rsidR="00A80210" w:rsidRDefault="00033E7C">
      <w:pPr>
        <w:pStyle w:val="ProductList-BodyIndented2"/>
      </w:pPr>
      <w:r>
        <w:t xml:space="preserve">Pričuvni </w:t>
      </w:r>
      <w:r>
        <w:fldChar w:fldCharType="begin"/>
      </w:r>
      <w:r>
        <w:instrText xml:space="preserve"> AutoTextList </w:instrText>
      </w:r>
      <w:r>
        <w:instrText xml:space="preserve">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A80210" w:rsidRDefault="00033E7C">
      <w:pPr>
        <w:pStyle w:val="ProductList-Bullet"/>
        <w:numPr>
          <w:ilvl w:val="2"/>
          <w:numId w:val="56"/>
        </w:numPr>
      </w:pPr>
      <w:r>
        <w:t>kratka razdoblj</w:t>
      </w:r>
      <w:r>
        <w:t xml:space="preserve">a testiranja oporavka od katastrofe tijekom jednog tjedna svakih 90 dana; </w:t>
      </w:r>
    </w:p>
    <w:p w:rsidR="00A80210" w:rsidRDefault="00033E7C">
      <w:pPr>
        <w:pStyle w:val="ProductList-Bullet"/>
        <w:numPr>
          <w:ilvl w:val="2"/>
          <w:numId w:val="56"/>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w:t>
      </w:r>
      <w:r>
        <w:rPr>
          <w:color w:val="0563C1"/>
        </w:rPr>
        <w:t>itelj</w:t>
      </w:r>
      <w:r>
        <w:fldChar w:fldCharType="end"/>
      </w:r>
      <w:r>
        <w:t xml:space="preserve"> čiji se kvar otklanja; i </w:t>
      </w:r>
    </w:p>
    <w:p w:rsidR="00A80210" w:rsidRDefault="00033E7C">
      <w:pPr>
        <w:pStyle w:val="ProductList-Bullet"/>
        <w:numPr>
          <w:ilvl w:val="2"/>
          <w:numId w:val="56"/>
        </w:numPr>
      </w:pPr>
      <w:r>
        <w:lastRenderedPageBreak/>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w:instrText>
      </w:r>
      <w:r>
        <w:instrText xml:space="preserve">poslužiteljski softver." </w:instrText>
      </w:r>
      <w:r>
        <w:fldChar w:fldCharType="separate"/>
      </w:r>
      <w:r>
        <w:rPr>
          <w:color w:val="0563C1"/>
        </w:rPr>
        <w:t>Poslužitelj</w:t>
      </w:r>
      <w:r>
        <w:fldChar w:fldCharType="end"/>
      </w:r>
      <w:r>
        <w:t xml:space="preserve"> za oporavak od katastrofe.</w:t>
      </w:r>
    </w:p>
    <w:p w:rsidR="00A80210" w:rsidRDefault="00A80210">
      <w:pPr>
        <w:pStyle w:val="ProductList-BodyIndented2"/>
      </w:pPr>
    </w:p>
    <w:p w:rsidR="00A80210" w:rsidRDefault="00033E7C">
      <w:pPr>
        <w:pStyle w:val="ProductList-SubSubClauseHeading"/>
        <w:outlineLvl w:val="4"/>
      </w:pPr>
      <w:r>
        <w:t>Upotrebljava se pogodnost kombinirane upotrebe usluge Azure za oporavak od katastrofe</w:t>
      </w:r>
    </w:p>
    <w:p w:rsidR="00A80210" w:rsidRDefault="00033E7C">
      <w:pPr>
        <w:pStyle w:val="ProductList-BodyIndented2"/>
      </w:pPr>
      <w:r>
        <w:t>Klijent ima opciju korištenja usluge Windows Server u okviru pogodnosti kombinirane upotrebe usluge Az</w:t>
      </w:r>
      <w:r>
        <w:t>ure za pričuvne primjerke koji se koriste i kojima se upravlja na uslugama Microsoft Azure pomoću Azure Site Recovery. U tom slučaju, bez obzira na eventualne suprotne odredbe u licencnim odredbama za Microsoft Azure kojima se regulira pogodnost kombiniran</w:t>
      </w:r>
      <w:r>
        <w:t>og korištenja usluge Azure, klijent smije istodobno implementirati iste standardne licence za Windows Server na usluge Microsoft Azure u sklopu pogodnosti za kombiniranu upotrebu usluge Azure u svrhu testiranja i tijekom oporavka (kao što je prethodno opis</w:t>
      </w:r>
      <w:r>
        <w:t>ano u odjeljku „Dopušteno korištenje pričuvnih primjeraka“) i na Licenciranim poslužiteljima na kojima se izvode odgovarajuća produkcijska radna opterećenja. Osim toga, Klijent može nastaviti izvoditi ista produkcijska radna opterećenja na Licenciranim pos</w:t>
      </w:r>
      <w:r>
        <w:t xml:space="preserve">lužiteljima kao što je predviđeno ovom odredbom o Pravima oporavka od katastrofe, bez obzira na bilo kakva ograničenja u vezi s preraspodjelom Licence.  </w:t>
      </w:r>
    </w:p>
    <w:p w:rsidR="00A80210" w:rsidRDefault="00A80210">
      <w:pPr>
        <w:pStyle w:val="ProductList-BodyIndented2"/>
      </w:pPr>
    </w:p>
    <w:p w:rsidR="00A80210" w:rsidRDefault="00033E7C">
      <w:pPr>
        <w:pStyle w:val="ProductList-SubSubClauseHeading"/>
        <w:outlineLvl w:val="4"/>
      </w:pPr>
      <w:r>
        <w:t>Zahtjevi za korištenje za oporavak od katastrofe</w:t>
      </w:r>
    </w:p>
    <w:p w:rsidR="00A80210" w:rsidRDefault="00033E7C">
      <w:pPr>
        <w:pStyle w:val="ProductList-BodyIndented2"/>
      </w:pPr>
      <w:r>
        <w:t>Da bi mogao koristiti softver prema pravima za opora</w:t>
      </w:r>
      <w:r>
        <w:t>vak od katastrofe, Klijent se mora pridržavati sljedećeg:</w:t>
      </w:r>
    </w:p>
    <w:p w:rsidR="00A80210" w:rsidRDefault="00033E7C">
      <w:pPr>
        <w:pStyle w:val="ProductList-Bullet"/>
        <w:numPr>
          <w:ilvl w:val="2"/>
          <w:numId w:val="57"/>
        </w:numPr>
      </w:pPr>
      <w:r>
        <w:fldChar w:fldCharType="begin"/>
      </w:r>
      <w:r>
        <w:instrText xml:space="preserve"> AutoTextList   \s NoStyle \t "OSE znači cijeli Primjerak ili jedan dio Primjerka operacijskog sustava ili cijeli Primjerak ili jedan dio Primjerka virtualnog (ili na drugi način oponašanog) operaci</w:instrText>
      </w:r>
      <w:r>
        <w:instrText xml:space="preserve">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w:t>
      </w:r>
      <w:r>
        <w:t>se koristiti samo u gore navedeno vrijeme.</w:t>
      </w:r>
    </w:p>
    <w:p w:rsidR="00A80210" w:rsidRDefault="00033E7C">
      <w:pPr>
        <w:pStyle w:val="ProductList-Bullet"/>
        <w:numPr>
          <w:ilvl w:val="2"/>
          <w:numId w:val="57"/>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w:t>
      </w:r>
      <w:r>
        <w:t xml:space="preserve">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A80210" w:rsidRDefault="00033E7C">
      <w:pPr>
        <w:pStyle w:val="ProductList-Bullet"/>
        <w:numPr>
          <w:ilvl w:val="2"/>
          <w:numId w:val="57"/>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w:instrText>
      </w:r>
      <w:r>
        <w:instrText xml:space="preserve">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A80210" w:rsidRDefault="00033E7C">
      <w:pPr>
        <w:pStyle w:val="ProductList-Bullet"/>
        <w:numPr>
          <w:ilvl w:val="2"/>
          <w:numId w:val="57"/>
        </w:numPr>
      </w:pPr>
      <w:r>
        <w:t xml:space="preserve">Nakon dovršetka postupka oporavka od katastrofe i oporavka produkcijskog </w:t>
      </w:r>
      <w:r>
        <w:fldChar w:fldCharType="begin"/>
      </w:r>
      <w:r>
        <w:instrText xml:space="preserve"> AutoTextList   \s NoStyle \t "Pojam Poslužite</w:instrText>
      </w:r>
      <w:r>
        <w:instrText xml:space="preserv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w:instrText>
      </w:r>
      <w:r>
        <w:instrText xml:space="preserve">vera ili udvostručavanjem postojećeg Primjerka." </w:instrText>
      </w:r>
      <w:r>
        <w:fldChar w:fldCharType="separate"/>
      </w:r>
      <w:r>
        <w:rPr>
          <w:color w:val="0563C1"/>
        </w:rPr>
        <w:t>Primjerak</w:t>
      </w:r>
      <w:r>
        <w:fldChar w:fldCharType="end"/>
      </w:r>
      <w:r>
        <w:t xml:space="preserve"> ne smije se izvoditi osim u ovdje dopuštenim slučajevima.</w:t>
      </w:r>
    </w:p>
    <w:p w:rsidR="00A80210" w:rsidRDefault="00033E7C">
      <w:pPr>
        <w:pStyle w:val="ProductList-Bullet"/>
        <w:numPr>
          <w:ilvl w:val="2"/>
          <w:numId w:val="57"/>
        </w:numPr>
      </w:pPr>
      <w:r>
        <w:t xml:space="preserve">Održavajte tehnološko jamstvo Software Assurance za sve </w:t>
      </w:r>
      <w:r>
        <w:fldChar w:fldCharType="begin"/>
      </w:r>
      <w:r>
        <w:instrText xml:space="preserve"> AutoTextList   \s NoStyle \t "Pojam CAL označava licencu za pristup klijenta, k</w:instrText>
      </w:r>
      <w:r>
        <w:instrText xml:space="preserve">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w:instrText>
      </w:r>
      <w:r>
        <w:instrText xml:space="preserve">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w:instrText>
      </w:r>
      <w:r>
        <w:instrText xml:space="preserve">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w:t>
      </w:r>
      <w:r>
        <w:rPr>
          <w:color w:val="0563C1"/>
        </w:rPr>
        <w:t>vima</w:t>
      </w:r>
      <w:r>
        <w:fldChar w:fldCharType="end"/>
      </w:r>
      <w:r>
        <w:t xml:space="preserve"> na kojima se izvodi taj softver.</w:t>
      </w:r>
    </w:p>
    <w:p w:rsidR="00A80210" w:rsidRDefault="00033E7C">
      <w:pPr>
        <w:pStyle w:val="ProductList-Bullet"/>
        <w:numPr>
          <w:ilvl w:val="2"/>
          <w:numId w:val="57"/>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w:instrText>
      </w:r>
      <w:r>
        <w:instrText xml:space="preserve">imjerka." </w:instrText>
      </w:r>
      <w:r>
        <w:fldChar w:fldCharType="separate"/>
      </w:r>
      <w:r>
        <w:rPr>
          <w:color w:val="0563C1"/>
        </w:rPr>
        <w:t>Primjerke</w:t>
      </w:r>
      <w:r>
        <w:fldChar w:fldCharType="end"/>
      </w:r>
      <w:r>
        <w:t xml:space="preserve"> nakon isteka tehnološkog jamstva Software Assurance.</w:t>
      </w:r>
    </w:p>
    <w:p w:rsidR="00A80210" w:rsidRDefault="00A80210">
      <w:pPr>
        <w:pStyle w:val="ProductList-BodyIndented2"/>
      </w:pPr>
    </w:p>
    <w:p w:rsidR="00A80210" w:rsidRDefault="00033E7C">
      <w:pPr>
        <w:pStyle w:val="ProductList-SubSubClauseHeading"/>
        <w:outlineLvl w:val="4"/>
      </w:pPr>
      <w:r>
        <w:t>Dodatno dopušteno korištenje sustava Windows Server</w:t>
      </w:r>
    </w:p>
    <w:p w:rsidR="00A80210" w:rsidRDefault="00033E7C">
      <w:pPr>
        <w:pStyle w:val="ProductList-Bullet"/>
        <w:numPr>
          <w:ilvl w:val="2"/>
          <w:numId w:val="58"/>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w:instrText>
      </w:r>
      <w:r>
        <w:instrText xml:space="preserve">m se može koristiti poslužiteljski softver." </w:instrText>
      </w:r>
      <w:r>
        <w:fldChar w:fldCharType="separate"/>
      </w:r>
      <w:r>
        <w:rPr>
          <w:color w:val="0563C1"/>
        </w:rPr>
        <w:t>Poslužitelj</w:t>
      </w:r>
      <w:r>
        <w:fldChar w:fldCharType="end"/>
      </w:r>
      <w:r>
        <w:t xml:space="preserve"> za oporavak od katastrofe ako se ispune sljedeći uvjeti:</w:t>
      </w:r>
    </w:p>
    <w:p w:rsidR="00A80210" w:rsidRDefault="00033E7C">
      <w:pPr>
        <w:pStyle w:val="ProductList-Bullet"/>
        <w:numPr>
          <w:ilvl w:val="3"/>
          <w:numId w:val="58"/>
        </w:numPr>
      </w:pPr>
      <w:r>
        <w:t xml:space="preserve">Uloga Hyper-V u okviru sustava Windows Server koristi se za umnožavanje </w:t>
      </w:r>
      <w:r>
        <w:fldChar w:fldCharType="begin"/>
      </w:r>
      <w:r>
        <w:instrText xml:space="preserve"> AutoTextList   \s NoStyle \t "Virtualni OSE znači OSE konfiguriran</w:instrText>
      </w:r>
      <w:r>
        <w:instrText xml:space="preserve">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w:t>
      </w:r>
      <w:r>
        <w:t xml:space="preserve">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A80210" w:rsidRDefault="00033E7C">
      <w:pPr>
        <w:pStyle w:val="ProductList-Bullet"/>
        <w:numPr>
          <w:ilvl w:val="3"/>
          <w:numId w:val="58"/>
        </w:numPr>
      </w:pPr>
      <w:r>
        <w:fldChar w:fldCharType="begin"/>
      </w:r>
      <w:r>
        <w:instrText xml:space="preserve"> AutoTextList   \s NoStyle \t "Pojam Poslužitelj označava f</w:instrText>
      </w:r>
      <w:r>
        <w:instrText xml:space="preserve">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A80210" w:rsidRDefault="00033E7C">
      <w:pPr>
        <w:pStyle w:val="ProductList-BodyIndented2"/>
        <w:ind w:left="1440"/>
      </w:pPr>
      <w:r>
        <w:t>– izvođenje softvera za vizualizaciju softvera, kao što je Hyper-V,</w:t>
      </w:r>
    </w:p>
    <w:p w:rsidR="00A80210" w:rsidRDefault="00033E7C">
      <w:pPr>
        <w:pStyle w:val="ProductList-BodyIndented2"/>
        <w:ind w:left="1440"/>
      </w:pPr>
      <w:r>
        <w:t>– pružanje usluga virtualizacije hardvera,</w:t>
      </w:r>
    </w:p>
    <w:p w:rsidR="00A80210" w:rsidRDefault="00033E7C">
      <w:pPr>
        <w:pStyle w:val="ProductList-BodyIndented2"/>
        <w:ind w:left="1440"/>
      </w:pPr>
      <w:r>
        <w:t>– izvođenje softverskih agenata za upravljanje hardverskim softverom za vizualizaciju,</w:t>
      </w:r>
    </w:p>
    <w:p w:rsidR="00A80210" w:rsidRDefault="00033E7C">
      <w:pPr>
        <w:pStyle w:val="ProductList-BodyIndented2"/>
        <w:ind w:left="1440"/>
      </w:pPr>
      <w:r>
        <w:t>– služenje kao odredište umnažanja,</w:t>
      </w:r>
    </w:p>
    <w:p w:rsidR="00A80210" w:rsidRDefault="00033E7C">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w:instrText>
      </w:r>
      <w:r>
        <w:instrText xml:space="preserve">rskom sustavu." </w:instrText>
      </w:r>
      <w:r>
        <w:fldChar w:fldCharType="separate"/>
      </w:r>
      <w:r>
        <w:rPr>
          <w:color w:val="0563C1"/>
        </w:rPr>
        <w:t>Virtualnih OSE-ova</w:t>
      </w:r>
      <w:r>
        <w:fldChar w:fldCharType="end"/>
      </w:r>
      <w:r>
        <w:t>, testno prebacivanje u slučaju pogreške,</w:t>
      </w:r>
    </w:p>
    <w:p w:rsidR="00A80210" w:rsidRDefault="00033E7C">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w:t>
      </w:r>
      <w:r>
        <w:rPr>
          <w:color w:val="0563C1"/>
        </w:rPr>
        <w:t>lnih OSE-ova</w:t>
      </w:r>
      <w:r>
        <w:fldChar w:fldCharType="end"/>
      </w:r>
      <w:r>
        <w:t xml:space="preserve"> i </w:t>
      </w:r>
    </w:p>
    <w:p w:rsidR="00A80210" w:rsidRDefault="00033E7C">
      <w:pPr>
        <w:pStyle w:val="ProductList-BodyIndented2"/>
        <w:ind w:left="1440"/>
      </w:pPr>
      <w:r>
        <w:t xml:space="preserve">– izvođenje radnih opterećenja oporavka od katastrofe kako je opisano iznad. </w:t>
      </w:r>
    </w:p>
    <w:p w:rsidR="00A80210" w:rsidRDefault="00033E7C">
      <w:pPr>
        <w:pStyle w:val="ProductList-Bullet"/>
        <w:numPr>
          <w:ilvl w:val="3"/>
          <w:numId w:val="59"/>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w:t>
      </w:r>
      <w:r>
        <w:t xml:space="preserve">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A80210" w:rsidRDefault="00A80210">
      <w:pPr>
        <w:pStyle w:val="ProductList-BodyIndented2"/>
      </w:pPr>
    </w:p>
    <w:p w:rsidR="00A80210" w:rsidRDefault="00A80210">
      <w:pPr>
        <w:pStyle w:val="ProductList-BodyIndented2"/>
      </w:pPr>
    </w:p>
    <w:p w:rsidR="00A80210" w:rsidRDefault="00033E7C">
      <w:pPr>
        <w:pStyle w:val="ProductList-ClauseHeading"/>
        <w:outlineLvl w:val="2"/>
      </w:pPr>
      <w:bookmarkStart w:id="356" w:name="_Sec589"/>
      <w:r>
        <w:t>Mobilnost licenci</w:t>
      </w:r>
      <w:bookmarkEnd w:id="356"/>
    </w:p>
    <w:p w:rsidR="00A80210" w:rsidRDefault="00033E7C">
      <w:pPr>
        <w:pStyle w:val="ProductList-SubClauseHeading"/>
        <w:outlineLvl w:val="3"/>
      </w:pPr>
      <w:r>
        <w:t>Mobilnost licenci unutar fa</w:t>
      </w:r>
      <w:r>
        <w:t>rmi poslužitelja</w:t>
      </w:r>
    </w:p>
    <w:p w:rsidR="00A80210" w:rsidRDefault="00033E7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w:t>
      </w:r>
      <w:r>
        <w:t xml:space="preserve">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w:t>
      </w:r>
      <w:r>
        <w:rPr>
          <w:color w:val="0563C1"/>
        </w:rPr>
        <w:t>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w:instrText>
      </w:r>
      <w:r>
        <w:instrText xml:space="preserve">)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w:instrText>
      </w:r>
      <w:r>
        <w:instrText xml:space="preserve">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w:instrText>
      </w:r>
      <w:r>
        <w:instrText xml:space="preserve">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w:t>
      </w:r>
      <w:r>
        <w:t>te za samostalno hostiranje mogu se istodobno koristiti u okviru prava na Mobilnost licenci unutar farmi poslužitelja.</w:t>
      </w:r>
    </w:p>
    <w:p w:rsidR="00A80210" w:rsidRDefault="00A80210">
      <w:pPr>
        <w:pStyle w:val="ProductList-BodyIndented"/>
      </w:pPr>
    </w:p>
    <w:p w:rsidR="00A80210" w:rsidRDefault="00033E7C">
      <w:pPr>
        <w:pStyle w:val="ProductList-SubClauseHeading"/>
        <w:outlineLvl w:val="3"/>
      </w:pPr>
      <w:r>
        <w:t>Mobilnost licence putem tehnološkog jamstva Software Assurance</w:t>
      </w:r>
    </w:p>
    <w:p w:rsidR="00A80210" w:rsidRDefault="00033E7C">
      <w:pPr>
        <w:pStyle w:val="ProductList-BodyIndented"/>
      </w:pPr>
      <w:r>
        <w:t xml:space="preserve">U okviru Mobilnosti licenci putem tehnološkog jamstva Software Assurance </w:t>
      </w:r>
      <w:r>
        <w:t xml:space="preserve">(SA)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w:instrText>
      </w:r>
      <w:r>
        <w:instrText xml:space="preserve">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w:t>
      </w:r>
      <w:r>
        <w:rPr>
          <w:color w:val="0563C1"/>
        </w:rPr>
        <w:t>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w:t>
      </w:r>
      <w:r>
        <w:t xml:space="preserve"> Assurance, uz primjenu ograničenja Licencnih odredbi za samostalno hostiranje. </w:t>
      </w:r>
    </w:p>
    <w:p w:rsidR="00A80210" w:rsidRDefault="00A80210">
      <w:pPr>
        <w:pStyle w:val="ProductList-BodyIndented"/>
      </w:pPr>
    </w:p>
    <w:p w:rsidR="00A80210" w:rsidRDefault="00033E7C">
      <w:pPr>
        <w:pStyle w:val="ProductList-SubSubClauseHeading"/>
        <w:outlineLvl w:val="4"/>
      </w:pPr>
      <w:r>
        <w:t>Dopuštena upotreba:</w:t>
      </w:r>
    </w:p>
    <w:p w:rsidR="00A80210" w:rsidRDefault="00033E7C">
      <w:pPr>
        <w:pStyle w:val="ProductList-BodyIndented2"/>
      </w:pPr>
      <w:r>
        <w:t>Da bi koristio mobilnost licence putem tehnološkog jamstva Software Assurance, Klijent mora:</w:t>
      </w:r>
    </w:p>
    <w:p w:rsidR="00A80210" w:rsidRDefault="00033E7C">
      <w:pPr>
        <w:pStyle w:val="ProductList-Bullet"/>
        <w:numPr>
          <w:ilvl w:val="2"/>
          <w:numId w:val="60"/>
        </w:numPr>
      </w:pPr>
      <w:r>
        <w:t>koristiti svoj licencirani softver na zajedničkim poslužitelj</w:t>
      </w:r>
      <w:r>
        <w:t xml:space="preserve">ima </w:t>
      </w:r>
    </w:p>
    <w:p w:rsidR="00A80210" w:rsidRDefault="00033E7C">
      <w:pPr>
        <w:pStyle w:val="ProductList-Bullet"/>
        <w:numPr>
          <w:ilvl w:val="2"/>
          <w:numId w:val="60"/>
        </w:numPr>
      </w:pPr>
      <w:r>
        <w:t xml:space="preserve">pristupati tom softveru u sklopu licenci za pristup i za koje ima tehnološko jamstvo Software Assurance te u sklopu SL-ova za korisnika i uređaj koji omogućuju pristup Proizvodima; </w:t>
      </w:r>
    </w:p>
    <w:p w:rsidR="00A80210" w:rsidRDefault="00033E7C">
      <w:pPr>
        <w:pStyle w:val="ProductList-Bullet"/>
        <w:numPr>
          <w:ilvl w:val="2"/>
          <w:numId w:val="60"/>
        </w:numPr>
      </w:pPr>
      <w:r>
        <w:t xml:space="preserve">upravljati </w:t>
      </w:r>
      <w:r>
        <w:fldChar w:fldCharType="begin"/>
      </w:r>
      <w:r>
        <w:instrText xml:space="preserve"> AutoTextList   \s NoStyle \t "OSE-ovi znači cijeli Primje</w:instrText>
      </w:r>
      <w:r>
        <w:instrText xml:space="preserv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w:t>
      </w:r>
      <w:r>
        <w:t xml:space="preserve">ljima i/ili </w:t>
      </w:r>
    </w:p>
    <w:p w:rsidR="00A80210" w:rsidRDefault="00033E7C">
      <w:pPr>
        <w:pStyle w:val="ProductList-Bullet"/>
        <w:numPr>
          <w:ilvl w:val="2"/>
          <w:numId w:val="60"/>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w:instrText>
      </w:r>
      <w:r>
        <w:instrText xml:space="preserve">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A80210" w:rsidRDefault="00A80210">
      <w:pPr>
        <w:pStyle w:val="ProductList-BodyIndented2"/>
      </w:pPr>
    </w:p>
    <w:p w:rsidR="00A80210" w:rsidRDefault="00033E7C">
      <w:pPr>
        <w:pStyle w:val="ProductList-SubSubClauseHeading"/>
        <w:outlineLvl w:val="4"/>
      </w:pPr>
      <w:r>
        <w:lastRenderedPageBreak/>
        <w:t>Preduvjeti:</w:t>
      </w:r>
    </w:p>
    <w:p w:rsidR="00A80210" w:rsidRDefault="00033E7C">
      <w:pPr>
        <w:pStyle w:val="ProductList-BodyIndented2"/>
      </w:pPr>
      <w:r>
        <w:t>Da bi koristio Mobilnost licenci putem tehnološkog jamstva Software Assurance, Klijent mora:</w:t>
      </w:r>
    </w:p>
    <w:p w:rsidR="00A80210" w:rsidRDefault="00033E7C">
      <w:pPr>
        <w:pStyle w:val="ProductList-Bullet"/>
        <w:numPr>
          <w:ilvl w:val="2"/>
          <w:numId w:val="61"/>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w:instrText>
      </w:r>
      <w:r>
        <w:instrText xml:space="preserve">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A80210" w:rsidRDefault="00033E7C">
      <w:pPr>
        <w:pStyle w:val="ProductList-Bullet"/>
        <w:numPr>
          <w:ilvl w:val="2"/>
          <w:numId w:val="61"/>
        </w:numPr>
      </w:pPr>
      <w:r>
        <w:t xml:space="preserve">koristiti </w:t>
      </w:r>
      <w:r>
        <w:fldChar w:fldCharType="begin"/>
      </w:r>
      <w:r>
        <w:instrText xml:space="preserve"> AutoTextList   \s NoStyle \t "Pojam Licenca označava pravo na preuzimanje, instalaciju </w:instrText>
      </w:r>
      <w:r>
        <w:instrText xml:space="preserve">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w:instrText>
      </w:r>
      <w:r>
        <w:instrText xml:space="preserve">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w:t>
      </w:r>
      <w:r>
        <w:t>licence putem tehnološkog jamstva Software Assurance i</w:t>
      </w:r>
    </w:p>
    <w:p w:rsidR="00A80210" w:rsidRDefault="00033E7C">
      <w:pPr>
        <w:pStyle w:val="ProductList-Bullet"/>
        <w:numPr>
          <w:ilvl w:val="2"/>
          <w:numId w:val="61"/>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w:instrText>
      </w:r>
      <w:r>
        <w:instrText xml:space="preserve">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w:t>
      </w:r>
      <w:r>
        <w:rPr>
          <w:color w:val="0563C1"/>
        </w:rPr>
        <w:t>re Assurance</w:t>
      </w:r>
      <w:r>
        <w:fldChar w:fldCharType="end"/>
      </w:r>
      <w:r>
        <w:t xml:space="preserve"> koji će pokretati njegov licencirani softver na svojim zajedničkim poslužiteljima.</w:t>
      </w:r>
    </w:p>
    <w:p w:rsidR="00A80210" w:rsidRDefault="00A80210">
      <w:pPr>
        <w:pStyle w:val="ProductList-BodyIndented2"/>
      </w:pPr>
    </w:p>
    <w:p w:rsidR="00A80210" w:rsidRDefault="00033E7C">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w:instrText>
      </w:r>
      <w:r>
        <w:instrText xml:space="preserve">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w:instrText>
      </w:r>
      <w:r>
        <w:instrText xml:space="preserve">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w:t>
      </w:r>
      <w:r>
        <w:t xml:space="preserve">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w:instrText>
      </w:r>
      <w:r>
        <w:instrText>oslužitelja označava jedan podatkovni centar ili dva centra koji se nalaze u vremenskim zonama na međusobnoj udaljenosti manjoj od četiri sata i/ili unutar Europske unije (EU) i/ili Europskog udruženja za slobodnu trgovinu (EFTA)... (Cijelu definiciju potr</w:instrText>
      </w:r>
      <w:r>
        <w:instrText xml:space="preserve">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w:instrText>
      </w:r>
      <w:r>
        <w:instrText xml:space="preserve">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w:instrText>
      </w:r>
      <w:r>
        <w:instrText xml:space="preserve">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w:t>
      </w:r>
      <w:r>
        <w:rPr>
          <w:color w:val="0563C1"/>
        </w:rPr>
        <w:t>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w:instrText>
      </w:r>
      <w:r>
        <w:instrText xml:space="preserve">/ili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w:t>
      </w:r>
      <w:r>
        <w:t xml:space="preserve">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w:t>
      </w:r>
      <w:r>
        <w:t xml:space="preserve"> zajedno s Mobilnosti licenci putem tehnološkog jamstva Software Assurance uređuju njegovo korištenje. Mobilnost licenci putem tehnološkog jamstva Software Assurance ima jaču pravnu snagu od svih sukobljenih licencnih odredbi za proizvod kad se koristi Mob</w:t>
      </w:r>
      <w:r>
        <w:t>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A802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Dopušteni broj:</w:t>
            </w:r>
          </w:p>
          <w:p w:rsidR="00A80210" w:rsidRDefault="00033E7C">
            <w:pPr>
              <w:pStyle w:val="ProductList-TableBody"/>
            </w:pPr>
            <w:r>
              <w:rPr>
                <w:color w:val="FFFFFF"/>
              </w:rPr>
              <w:t>OSE-ovi ili Jezgre po Licenci</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Svaka Licenca za vanjski priključak (engl. External Connector) s aktivnim tehnološkim jamstvom Software Assuran</w:t>
            </w:r>
            <w:r>
              <w:t>ce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 OSE po licenci</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 OSE po licenci</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Jedna virtualna jezgra (na koju se primjenjuju prava na korištenje proizvoda, uključujući preduvjet o minimalno 4 jezgre po OSE-u)</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2012 R2</w:t>
            </w:r>
            <w:r>
              <w:t xml:space="preserve"> Standard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 upravljana okruženja operacijskog sustava po Licenciranom poslužitelju</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Svaka Licenca za upravljanje s </w:t>
            </w:r>
            <w:r>
              <w:t>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 upravljanih okruženja operacijskog sustava po Licenciranom poslužitelju</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Svakih 16 licenci za upravljanje s aktivnim tehnološkim jamstvom Software A</w:t>
            </w:r>
            <w:r>
              <w:t>ssurance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 upravljana okruženja operacijskog sustava po Licenciranom poslužitelju</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 upravljanih okruženja operacijskog sustava po Licenciranom poslužitelju</w:t>
            </w:r>
          </w:p>
        </w:tc>
      </w:tr>
    </w:tbl>
    <w:p w:rsidR="00A80210" w:rsidRDefault="00A80210">
      <w:pPr>
        <w:pStyle w:val="ProductList-BodyIndented2"/>
      </w:pPr>
    </w:p>
    <w:p w:rsidR="00A80210" w:rsidRDefault="00033E7C">
      <w:pPr>
        <w:pStyle w:val="ProductList-SubSubClauseHeading"/>
        <w:outlineLvl w:val="4"/>
      </w:pPr>
      <w:r>
        <w:t>Prava prebacivanja u slučaju pogreške</w:t>
      </w:r>
    </w:p>
    <w:p w:rsidR="00A80210" w:rsidRDefault="00033E7C">
      <w:pPr>
        <w:pStyle w:val="ProductList-BodyIndented2"/>
      </w:pPr>
      <w:r>
        <w:t xml:space="preserve">Za Proizvode kojima su zajamčena </w:t>
      </w:r>
      <w:r>
        <w:fldChar w:fldCharType="begin"/>
      </w:r>
      <w:r>
        <w:instrText xml:space="preserve"> AutoTextList   \s NoStyle \t "Prava prebacivanja u slučaju pogreške: pogodnost tehnološkog jamstva Software</w:instrText>
      </w:r>
      <w:r>
        <w:instrText xml:space="preserve"> Assurance koja omogućuje Klijentu da koristi pasivne primjerke Proizvoda za prebacivanje u slučaju pogreške zajedno sa softverom koji se koristi na Licenciranom poslužitelju u očekivanju događaja koji će zahtijevati prebacivanje. (Cijelu definiciju potraž</w:instrText>
      </w:r>
      <w:r>
        <w:instrText xml:space="preserve">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w:instrText>
      </w:r>
      <w:r>
        <w:instrText xml:space="preserve">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w:instrText>
      </w:r>
      <w:r>
        <w:instrText xml:space="preserve">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w:t>
      </w:r>
      <w:r>
        <w:t xml:space="preserve">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w:t>
      </w:r>
      <w:r>
        <w:t>a istim partnerovim zajedničkim poslužiteljima.</w:t>
      </w:r>
    </w:p>
    <w:p w:rsidR="00A80210" w:rsidRDefault="00A80210">
      <w:pPr>
        <w:pStyle w:val="ProductList-BodyIndented2"/>
      </w:pPr>
    </w:p>
    <w:p w:rsidR="00A80210" w:rsidRDefault="00033E7C">
      <w:pPr>
        <w:pStyle w:val="ProductList-ClauseHeading"/>
        <w:outlineLvl w:val="2"/>
      </w:pPr>
      <w:bookmarkStart w:id="357" w:name="_Sec590"/>
      <w:r>
        <w:t>Poslužitelji – Aplikacije koje se samostalno hostiraju</w:t>
      </w:r>
      <w:bookmarkEnd w:id="357"/>
    </w:p>
    <w:p w:rsidR="00A80210" w:rsidRDefault="00033E7C">
      <w:pPr>
        <w:pStyle w:val="ProductList-Body"/>
      </w:pPr>
      <w:r>
        <w:t>Aplikacije koje se samostalno hostiraju znači Proizvode na koje se primjenjuju prava na Samostalno hostiranje.</w:t>
      </w:r>
    </w:p>
    <w:p w:rsidR="00A80210" w:rsidRDefault="00A80210">
      <w:pPr>
        <w:pStyle w:val="ProductList-Body"/>
      </w:pPr>
    </w:p>
    <w:p w:rsidR="00A80210" w:rsidRDefault="00033E7C">
      <w:pPr>
        <w:pStyle w:val="ProductList-Body"/>
      </w:pPr>
      <w:r>
        <w:t>Bez obzira na eventualne suprotne odredb</w:t>
      </w:r>
      <w:r>
        <w:t>e u Klijentovu ugovoru o količinskom licenciranju, uključujući Odredbe za proizvode, Klijent može koristiti licencirane kopije aplikacija koje se samostalno hostiraju s vlastitim softverom i u izravnoj su ili neizravnoj interakciji s njegovom softverom rad</w:t>
      </w:r>
      <w:r>
        <w:t>i stvaranja objedinjenog rješenja („Objedinjeno rješenje“) te dopustiti trećim osobama korištenje tog rješenja prema uvjetima navedenima u nastavku.</w:t>
      </w:r>
    </w:p>
    <w:p w:rsidR="00A80210" w:rsidRDefault="00A80210">
      <w:pPr>
        <w:pStyle w:val="ProductList-Body"/>
      </w:pPr>
    </w:p>
    <w:p w:rsidR="00A80210" w:rsidRDefault="00033E7C">
      <w:pPr>
        <w:pStyle w:val="ProductList-SubClauseHeading"/>
        <w:outlineLvl w:val="3"/>
      </w:pPr>
      <w:r>
        <w:t>Preduvjeti</w:t>
      </w:r>
    </w:p>
    <w:p w:rsidR="00A80210" w:rsidRDefault="00033E7C">
      <w:pPr>
        <w:pStyle w:val="ProductList-BodyIndented"/>
      </w:pPr>
      <w:r>
        <w:t xml:space="preserve">Klijent mora imati potrebne Microsoftove </w:t>
      </w:r>
      <w:r>
        <w:fldChar w:fldCharType="begin"/>
      </w:r>
      <w:r>
        <w:instrText xml:space="preserve"> AutoTextList   \s NoStyle \t "Pojam Licenca označava </w:instrText>
      </w:r>
      <w:r>
        <w:instrText xml:space="preserve">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A80210" w:rsidRDefault="00033E7C">
      <w:pPr>
        <w:pStyle w:val="ProductList-Bullet"/>
        <w:numPr>
          <w:ilvl w:val="1"/>
          <w:numId w:val="62"/>
        </w:numPr>
      </w:pPr>
      <w:r>
        <w:t>aplikacije koje se samostalno hostiraju korištene kao dio objedinjenog rješenja i</w:t>
      </w:r>
    </w:p>
    <w:p w:rsidR="00A80210" w:rsidRDefault="00033E7C">
      <w:pPr>
        <w:pStyle w:val="ProductList-Bullet"/>
        <w:numPr>
          <w:ilvl w:val="1"/>
          <w:numId w:val="62"/>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A80210" w:rsidRDefault="00033E7C">
      <w:pPr>
        <w:pStyle w:val="ProductList-BodyIndented"/>
      </w:pPr>
      <w:r>
        <w:lastRenderedPageBreak/>
        <w:t>Sav Microsoftov softver koji se koris</w:t>
      </w:r>
      <w:r>
        <w:t xml:space="preserve">ti za stvaranje i pružanje objedinjenog rješenja mora biti: </w:t>
      </w:r>
    </w:p>
    <w:p w:rsidR="00A80210" w:rsidRDefault="00033E7C">
      <w:pPr>
        <w:pStyle w:val="ProductList-Bullet"/>
        <w:numPr>
          <w:ilvl w:val="1"/>
          <w:numId w:val="63"/>
        </w:numPr>
      </w:pPr>
      <w:r>
        <w:t>licenciran putem programa Količinskog licenciranja i</w:t>
      </w:r>
    </w:p>
    <w:p w:rsidR="00A80210" w:rsidRDefault="00033E7C">
      <w:pPr>
        <w:pStyle w:val="ProductList-Bullet"/>
        <w:numPr>
          <w:ilvl w:val="1"/>
          <w:numId w:val="63"/>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xml:space="preserve"> u skladu s ovim Licencnim odredbama. </w:t>
      </w:r>
    </w:p>
    <w:p w:rsidR="00A80210" w:rsidRDefault="00A80210">
      <w:pPr>
        <w:pStyle w:val="ProductList-BodyIndented"/>
      </w:pPr>
    </w:p>
    <w:p w:rsidR="00A80210" w:rsidRDefault="00033E7C">
      <w:pPr>
        <w:pStyle w:val="ProductList-BodyIndented"/>
      </w:pPr>
      <w:r>
        <w:t xml:space="preserve">Ako Klijent isporuči Objedinjeno rješenje s dijeljenih poslužitelja, Klijent ne smije koristiti Windows Server (kao ni Licencu za vanjski </w:t>
      </w:r>
      <w:r>
        <w:t>priključak za Remote Desktop Services ili bilo koju drugu licencu za pristup softveru Windows Server) kao Aplikaciju koja se samostalno hostira. Umjesto toga, Klijent mora koristiti softver Windows Server licenciran putem Partnera za mobilnost licence pute</w:t>
      </w:r>
      <w:r>
        <w:t>m tehnološkog jamstva Software Assurance ili Ugovora o licenciranju Klijentova Davatelja usluga ili pak u okviru druge Microsoftove ponude Količinskog licenciranja koja dopušta upotrebu na zajedničkim poslužiteljima. Drugi proizvodi koji se koriste u Objed</w:t>
      </w:r>
      <w:r>
        <w:t>injenom rješenju isporučeni sa zajedničkih poslužitelja moraju imati Mobilnost licenci putem tehnološkog jamstva Software Assurance.</w:t>
      </w:r>
    </w:p>
    <w:p w:rsidR="00A80210" w:rsidRDefault="00A80210">
      <w:pPr>
        <w:pStyle w:val="ProductList-BodyIndented"/>
      </w:pPr>
    </w:p>
    <w:p w:rsidR="00A80210" w:rsidRDefault="00033E7C">
      <w:pPr>
        <w:pStyle w:val="ProductList-BodyIndented"/>
      </w:pPr>
      <w:r>
        <w:t>Klijentov softver mora:</w:t>
      </w:r>
    </w:p>
    <w:p w:rsidR="00A80210" w:rsidRDefault="00033E7C">
      <w:pPr>
        <w:pStyle w:val="ProductList-Bullet"/>
        <w:numPr>
          <w:ilvl w:val="1"/>
          <w:numId w:val="64"/>
        </w:numPr>
      </w:pPr>
      <w:r>
        <w:t>dodati znatnu i primarnu funkciju Aplikacijama koje se samostalno hostiraju i koje su dio Objedinj</w:t>
      </w:r>
      <w:r>
        <w:t>enog rješenja (nadzorna ploča, HTML uređivači, uslužni programi i slične tehnologije same nisu primarna usluga i/ili aplikacija Objedinjenog rješenja)</w:t>
      </w:r>
    </w:p>
    <w:p w:rsidR="00A80210" w:rsidRDefault="00033E7C">
      <w:pPr>
        <w:pStyle w:val="ProductList-Bullet"/>
        <w:numPr>
          <w:ilvl w:val="1"/>
          <w:numId w:val="64"/>
        </w:numPr>
      </w:pPr>
      <w:r>
        <w:t>biti osnovna usluga i/ili aplikacija Objedinjenog rješenja i moraju bilo kojem krajnjem korisniku Objedin</w:t>
      </w:r>
      <w:r>
        <w:t>jenog rješenja dopustiti izravan pristup Aplikacijama koje se samostalno hostiraju</w:t>
      </w:r>
    </w:p>
    <w:p w:rsidR="00A80210" w:rsidRDefault="00033E7C">
      <w:pPr>
        <w:pStyle w:val="ProductList-Bullet"/>
        <w:numPr>
          <w:ilvl w:val="1"/>
          <w:numId w:val="64"/>
        </w:numPr>
      </w:pPr>
      <w:r>
        <w:t>biti isporučen krajnjim korisnicima putem interneta, telefonske mreže ili privatne mreže s poslužitelja pod svakodnevnom kontrolom Klijenta ili treće osobe koja nije krajnji</w:t>
      </w:r>
      <w:r>
        <w:t xml:space="preserve"> korisnik Objedinjenog rješenja (Objedinjeno rješenje ne smije se učitati na uređaj krajnjeg korisnika) i</w:t>
      </w:r>
    </w:p>
    <w:p w:rsidR="00A80210" w:rsidRDefault="00033E7C">
      <w:pPr>
        <w:pStyle w:val="ProductList-Bullet"/>
        <w:numPr>
          <w:ilvl w:val="1"/>
          <w:numId w:val="64"/>
        </w:numPr>
      </w:pPr>
      <w:r>
        <w:t>biti u njegovu vlasništvu, a ne licenciran od njega, osim što njegov softver može obuhvaćati nerestriktivni softver trećih osoba koji je ugrađen u nje</w:t>
      </w:r>
      <w:r>
        <w:t>gov softver i funkcionira kao podrška tom softveru.</w:t>
      </w:r>
    </w:p>
    <w:p w:rsidR="00A80210" w:rsidRDefault="00A80210">
      <w:pPr>
        <w:pStyle w:val="ProductList-BodyIndented"/>
      </w:pPr>
    </w:p>
    <w:p w:rsidR="00A80210" w:rsidRDefault="00033E7C">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w:t>
      </w:r>
      <w:r>
        <w:rPr>
          <w:color w:val="0563C1"/>
        </w:rPr>
        <w:t>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w:t>
      </w:r>
      <w:r>
        <w:t>osim ako to nije dopušteno tim ugovorom.</w:t>
      </w:r>
    </w:p>
    <w:p w:rsidR="00A80210" w:rsidRDefault="00A80210">
      <w:pPr>
        <w:pStyle w:val="ProductList-BodyIndented"/>
        <w:jc w:val="right"/>
      </w:pPr>
    </w:p>
    <w:tbl>
      <w:tblPr>
        <w:tblStyle w:val="PURTable0"/>
        <w:tblW w:w="0" w:type="dxa"/>
        <w:tblLook w:val="04A0" w:firstRow="1" w:lastRow="0" w:firstColumn="1" w:lastColumn="0" w:noHBand="0" w:noVBand="1"/>
      </w:tblPr>
      <w:tblGrid>
        <w:gridCol w:w="1044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Indented"/>
      </w:pPr>
    </w:p>
    <w:p w:rsidR="00A80210" w:rsidRDefault="00A80210">
      <w:pPr>
        <w:pStyle w:val="PURBreadcrumb"/>
      </w:pPr>
    </w:p>
    <w:p w:rsidR="00A80210" w:rsidRDefault="00033E7C">
      <w:pPr>
        <w:pStyle w:val="ProductList-SectionHeading"/>
        <w:pageBreakBefore/>
        <w:outlineLvl w:val="0"/>
      </w:pPr>
      <w:bookmarkStart w:id="358" w:name="_Sec1237"/>
      <w:bookmarkEnd w:id="335"/>
      <w:r>
        <w:lastRenderedPageBreak/>
        <w:t>Dodatak C – Dodatne i druge prijelazne licence</w:t>
      </w:r>
      <w:r>
        <w:fldChar w:fldCharType="begin"/>
      </w:r>
      <w:r>
        <w:instrText xml:space="preserve"> TC "</w:instrText>
      </w:r>
      <w:bookmarkStart w:id="359" w:name="_Toc526084492"/>
      <w:r>
        <w:instrText>Dodatak C – Dodatne i druge prijelazne li</w:instrText>
      </w:r>
      <w:r>
        <w:instrText>cence</w:instrText>
      </w:r>
      <w:bookmarkEnd w:id="359"/>
      <w:r>
        <w:instrText>" \l 1</w:instrText>
      </w:r>
      <w:r>
        <w:fldChar w:fldCharType="end"/>
      </w: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360" w:name="_Sec1238"/>
      <w:r>
        <w:t>Dodaci</w:t>
      </w:r>
      <w:bookmarkEnd w:id="360"/>
      <w:r>
        <w:fldChar w:fldCharType="begin"/>
      </w:r>
      <w:r>
        <w:instrText xml:space="preserve"> TC "</w:instrText>
      </w:r>
      <w:bookmarkStart w:id="361" w:name="_Toc526084493"/>
      <w:r>
        <w:instrText>Dodaci</w:instrText>
      </w:r>
      <w:bookmarkEnd w:id="361"/>
      <w:r>
        <w:instrText>" \l 2</w:instrText>
      </w:r>
      <w:r>
        <w:fldChar w:fldCharType="end"/>
      </w:r>
    </w:p>
    <w:p w:rsidR="00A80210" w:rsidRDefault="00033E7C">
      <w:pPr>
        <w:pStyle w:val="ProductList-Body"/>
      </w:pPr>
      <w:r>
        <w:t>Klijent može kupiti Dodatne za pod ovim uvjetima:</w:t>
      </w:r>
    </w:p>
    <w:p w:rsidR="00A80210" w:rsidRDefault="00033E7C">
      <w:pPr>
        <w:pStyle w:val="ProductList-Bullet"/>
        <w:numPr>
          <w:ilvl w:val="0"/>
          <w:numId w:val="65"/>
        </w:numPr>
      </w:pPr>
      <w:r>
        <w:t>Klijent mora imati aktivno tehnološko jamstvo Software Assurance ili aktivni SL po korisniku za odgovarajuće Kvalificirane licence.</w:t>
      </w:r>
    </w:p>
    <w:p w:rsidR="00A80210" w:rsidRDefault="00033E7C">
      <w:pPr>
        <w:pStyle w:val="ProductList-Bullet"/>
        <w:numPr>
          <w:ilvl w:val="0"/>
          <w:numId w:val="65"/>
        </w:numPr>
      </w:pPr>
      <w:r>
        <w:t xml:space="preserve">Klijent može kupiti jedan Dodatni SL za svaku Kvalificiranu Licencu, osim ako je u ovom Dodatku navedeno drukčije  </w:t>
      </w:r>
    </w:p>
    <w:p w:rsidR="00A80210" w:rsidRDefault="00033E7C">
      <w:pPr>
        <w:pStyle w:val="ProductList-Bullet"/>
        <w:numPr>
          <w:ilvl w:val="0"/>
          <w:numId w:val="65"/>
        </w:numPr>
      </w:pPr>
      <w:r>
        <w:t xml:space="preserve">Klijent </w:t>
      </w:r>
      <w:r>
        <w:t>može kupiti Dodatne SL-ove između „true-up“ datuma prije kupnje Kvalificiranih licenci</w:t>
      </w:r>
    </w:p>
    <w:p w:rsidR="00A80210" w:rsidRDefault="00A80210">
      <w:pPr>
        <w:pStyle w:val="ProductList-Body"/>
      </w:pPr>
    </w:p>
    <w:p w:rsidR="00A80210" w:rsidRDefault="00033E7C">
      <w:pPr>
        <w:pStyle w:val="ProductList-Body"/>
      </w:pPr>
      <w:r>
        <w:t>Dodatne istječu po isteku tehnološkog jamstva Software Assurance za Kvalificiranu licencu ili trajanja Dodatnog SL-a, osim ako je u ovom Dodatku navedeno drukčije. Doda</w:t>
      </w:r>
      <w:r>
        <w:t>tne mogu se preraspodijeliti samo korisnicima ili uređajima s Kvalificiranim licencama.</w:t>
      </w:r>
    </w:p>
    <w:p w:rsidR="00A80210" w:rsidRDefault="00A80210">
      <w:pPr>
        <w:pStyle w:val="ProductList-Body"/>
      </w:pPr>
    </w:p>
    <w:p w:rsidR="00A80210" w:rsidRDefault="00033E7C">
      <w:pPr>
        <w:pStyle w:val="ProductList-Offering2HeadingNoBorder"/>
        <w:outlineLvl w:val="2"/>
      </w:pPr>
      <w:r>
        <w:t>Računalni operacijski sustav Windows</w:t>
      </w:r>
      <w:r>
        <w:fldChar w:fldCharType="begin"/>
      </w:r>
      <w:r>
        <w:instrText xml:space="preserve"> TC "</w:instrText>
      </w:r>
      <w:bookmarkStart w:id="362" w:name="_Toc526084494"/>
      <w:r>
        <w:instrText>Računalni operacijski sustav Windows</w:instrText>
      </w:r>
      <w:bookmarkEnd w:id="362"/>
      <w:r>
        <w:instrText>" \l 3</w:instrText>
      </w:r>
      <w:r>
        <w:fldChar w:fldCharType="end"/>
      </w:r>
    </w:p>
    <w:p w:rsidR="00A80210" w:rsidRDefault="00033E7C">
      <w:pPr>
        <w:pStyle w:val="ProductList-Body"/>
      </w:pPr>
      <w:r>
        <w:t>Licencirani korisnik mora biti Primarni korisnik uređaja s aktivnim tehnološkim j</w:t>
      </w:r>
      <w:r>
        <w:t>amstvom Software Assurance za računalni operacijski sustav Windows ili aktivnim jamstvom Windows VDA.</w:t>
      </w:r>
    </w:p>
    <w:tbl>
      <w:tblPr>
        <w:tblStyle w:val="PURTable"/>
        <w:tblW w:w="0" w:type="dxa"/>
        <w:tblLook w:val="04A0" w:firstRow="1" w:lastRow="0" w:firstColumn="1" w:lastColumn="0" w:noHBand="0" w:noVBand="1"/>
      </w:tblPr>
      <w:tblGrid>
        <w:gridCol w:w="5192"/>
        <w:gridCol w:w="5598"/>
      </w:tblGrid>
      <w:tr w:rsidR="00A802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0210" w:rsidRDefault="00033E7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588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Windows 10 Enterprise/Education po uređaju</w:t>
            </w:r>
          </w:p>
        </w:tc>
      </w:tr>
      <w:tr w:rsidR="00A80210">
        <w:tc>
          <w:tcPr>
            <w:tcW w:w="588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588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10 Enterprise E3/E5</w:t>
            </w:r>
          </w:p>
        </w:tc>
      </w:tr>
      <w:tr w:rsidR="00A80210">
        <w:tc>
          <w:tcPr>
            <w:tcW w:w="588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VDA E3/E5</w:t>
            </w:r>
          </w:p>
        </w:tc>
      </w:tr>
    </w:tbl>
    <w:p w:rsidR="00A80210" w:rsidRDefault="00A80210">
      <w:pPr>
        <w:pStyle w:val="ProductList-Body"/>
      </w:pPr>
    </w:p>
    <w:p w:rsidR="00A80210" w:rsidRDefault="00033E7C">
      <w:pPr>
        <w:pStyle w:val="ProductList-Offering2HeadingNoBorder"/>
        <w:outlineLvl w:val="2"/>
      </w:pPr>
      <w:r>
        <w:t>Microsoft Operations Management and Security</w:t>
      </w:r>
      <w:r>
        <w:fldChar w:fldCharType="begin"/>
      </w:r>
      <w:r>
        <w:instrText xml:space="preserve"> TC "</w:instrText>
      </w:r>
      <w:bookmarkStart w:id="363" w:name="_Toc526084495"/>
      <w:r>
        <w:instrText>Microsoft Operations Management and Security</w:instrText>
      </w:r>
      <w:bookmarkEnd w:id="363"/>
      <w:r>
        <w:instrText>" \l 3</w:instrText>
      </w:r>
      <w:r>
        <w:fldChar w:fldCharType="end"/>
      </w:r>
    </w:p>
    <w:p w:rsidR="00A80210" w:rsidRDefault="00A80210">
      <w:pPr>
        <w:pStyle w:val="ProductList-Body"/>
      </w:pPr>
    </w:p>
    <w:p w:rsidR="00A80210" w:rsidRDefault="00033E7C">
      <w:pPr>
        <w:pStyle w:val="ProductList-Body"/>
      </w:pPr>
      <w:r>
        <w:t xml:space="preserve">Za svaku Kvalificiranu licencu Klijent može kupiti kombinaciju Dodatnih licenci E1 i E2 do Količine koja ispunjava uvjete. </w:t>
      </w:r>
    </w:p>
    <w:p w:rsidR="00A80210" w:rsidRDefault="00A80210">
      <w:pPr>
        <w:pStyle w:val="ProductList-Body"/>
      </w:pPr>
    </w:p>
    <w:p w:rsidR="00A80210" w:rsidRDefault="00033E7C">
      <w:pPr>
        <w:pStyle w:val="ProductList-Body"/>
      </w:pPr>
      <w:r>
        <w:t>Dodatni SL za Operations Management and Security mora se kupiti na temelju ugovora o količinskom licenciranju koji nije onaj za nje</w:t>
      </w:r>
      <w:r>
        <w:t>govu Kvalificiranu licencu. Ako najprije istječe tehnološko jamstvo Software Assurance za Kvalificiranu licencu, Dodatni SL za Operations Management and Security isteći će na sljedeću godišnjicu svoje pristupnice.</w:t>
      </w:r>
    </w:p>
    <w:p w:rsidR="00A80210" w:rsidRDefault="00A80210">
      <w:pPr>
        <w:pStyle w:val="ProductList-Body"/>
      </w:pPr>
    </w:p>
    <w:tbl>
      <w:tblPr>
        <w:tblStyle w:val="PURTable"/>
        <w:tblW w:w="0" w:type="dxa"/>
        <w:tblLook w:val="04A0" w:firstRow="1" w:lastRow="0" w:firstColumn="1" w:lastColumn="0" w:noHBand="0" w:noVBand="1"/>
      </w:tblPr>
      <w:tblGrid>
        <w:gridCol w:w="3849"/>
        <w:gridCol w:w="3748"/>
        <w:gridCol w:w="3193"/>
      </w:tblGrid>
      <w:tr w:rsidR="00A8021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80210" w:rsidRDefault="00033E7C">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A80210" w:rsidRDefault="00033E7C">
            <w:pPr>
              <w:pStyle w:val="ProductList-TableBody"/>
            </w:pPr>
            <w:r>
              <w:rPr>
                <w:color w:val="FFFFFF"/>
              </w:rPr>
              <w:t>Kvalificirane lic</w:t>
            </w:r>
            <w:r>
              <w:rPr>
                <w:color w:val="FFFFFF"/>
              </w:rPr>
              <w:t>ence</w:t>
            </w:r>
          </w:p>
        </w:tc>
        <w:tc>
          <w:tcPr>
            <w:tcW w:w="3540" w:type="dxa"/>
            <w:tcBorders>
              <w:top w:val="single" w:sz="4" w:space="0" w:color="0070C0"/>
              <w:bottom w:val="single" w:sz="4" w:space="0" w:color="000000"/>
              <w:right w:val="single" w:sz="4" w:space="0" w:color="0070C0"/>
            </w:tcBorders>
            <w:shd w:val="clear" w:color="auto" w:fill="0070C0"/>
          </w:tcPr>
          <w:p w:rsidR="00A80210" w:rsidRDefault="00033E7C">
            <w:pPr>
              <w:pStyle w:val="ProductList-TableBody"/>
            </w:pPr>
            <w:r>
              <w:rPr>
                <w:color w:val="FFFFFF"/>
              </w:rPr>
              <w:t>Količina koja ispunjava uvjete</w:t>
            </w:r>
          </w:p>
        </w:tc>
      </w:tr>
      <w:tr w:rsidR="00A80210">
        <w:tc>
          <w:tcPr>
            <w:tcW w:w="428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1/4 (potrebne su najmanje četiri kvalificirane licence)</w:t>
            </w:r>
          </w:p>
        </w:tc>
      </w:tr>
      <w:tr w:rsidR="00A80210">
        <w:tc>
          <w:tcPr>
            <w:tcW w:w="428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428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1</w:t>
            </w:r>
          </w:p>
        </w:tc>
      </w:tr>
      <w:tr w:rsidR="00A80210">
        <w:tc>
          <w:tcPr>
            <w:tcW w:w="428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428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2</w:t>
            </w:r>
          </w:p>
        </w:tc>
      </w:tr>
      <w:tr w:rsidR="00A80210">
        <w:tc>
          <w:tcPr>
            <w:tcW w:w="428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428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8</w:t>
            </w:r>
          </w:p>
        </w:tc>
      </w:tr>
      <w:tr w:rsidR="00A80210">
        <w:tc>
          <w:tcPr>
            <w:tcW w:w="428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Offering2HeadingNoBorder"/>
        <w:outlineLvl w:val="2"/>
      </w:pPr>
      <w:r>
        <w:t>Korisnički planovi za Microsoft Azure</w:t>
      </w:r>
      <w:r>
        <w:fldChar w:fldCharType="begin"/>
      </w:r>
      <w:r>
        <w:instrText xml:space="preserve"> TC "</w:instrText>
      </w:r>
      <w:bookmarkStart w:id="364" w:name="_Toc526084496"/>
      <w:r>
        <w:instrText>Korisnički planovi za Microsoft Azure</w:instrText>
      </w:r>
      <w:bookmarkEnd w:id="364"/>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244"/>
        <w:gridCol w:w="5546"/>
      </w:tblGrid>
      <w:tr w:rsidR="00A802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0210" w:rsidRDefault="00033E7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588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Enterprise CAL Suite</w:t>
            </w:r>
          </w:p>
        </w:tc>
      </w:tr>
      <w:tr w:rsidR="00A80210">
        <w:tc>
          <w:tcPr>
            <w:tcW w:w="588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Klijentska licenca za upravljanje Advanced Threat Analytics 2016 po korisniku</w:t>
            </w:r>
          </w:p>
        </w:tc>
      </w:tr>
    </w:tbl>
    <w:p w:rsidR="00A80210" w:rsidRDefault="00A80210">
      <w:pPr>
        <w:pStyle w:val="ProductList-Body"/>
      </w:pPr>
    </w:p>
    <w:p w:rsidR="00A80210" w:rsidRDefault="00033E7C">
      <w:pPr>
        <w:pStyle w:val="ProductList-Offering2HeadingNoBorder"/>
        <w:outlineLvl w:val="2"/>
      </w:pPr>
      <w:r>
        <w:lastRenderedPageBreak/>
        <w:t>Microsoft 365</w:t>
      </w:r>
      <w:r>
        <w:fldChar w:fldCharType="begin"/>
      </w:r>
      <w:r>
        <w:instrText xml:space="preserve"> TC "</w:instrText>
      </w:r>
      <w:bookmarkStart w:id="365" w:name="_Toc526084497"/>
      <w:r>
        <w:instrText>Microsoft 365</w:instrText>
      </w:r>
      <w:bookmarkEnd w:id="365"/>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190"/>
        <w:gridCol w:w="5600"/>
      </w:tblGrid>
      <w:tr w:rsidR="00A8021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0210" w:rsidRDefault="00033E7C">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A80210" w:rsidRDefault="00033E7C">
            <w:pPr>
              <w:pStyle w:val="ProductList-TableBody"/>
            </w:pPr>
            <w:r>
              <w:rPr>
                <w:color w:val="FFFFFF"/>
              </w:rPr>
              <w:t>Kvalificirane lic</w:t>
            </w:r>
            <w:r>
              <w:rPr>
                <w:color w:val="FFFFFF"/>
              </w:rPr>
              <w:t>ence</w:t>
            </w:r>
          </w:p>
        </w:tc>
      </w:tr>
      <w:tr w:rsidR="00A80210">
        <w:tc>
          <w:tcPr>
            <w:tcW w:w="588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Windows 10 Enterprise/Education E3 Per Device i</w:t>
            </w:r>
          </w:p>
          <w:p w:rsidR="00A80210" w:rsidRDefault="00033E7C">
            <w:pPr>
              <w:pStyle w:val="ProductList-TableBody"/>
            </w:pPr>
            <w:r>
              <w:t>Core/Enterprise CAL Suite i</w:t>
            </w:r>
          </w:p>
          <w:p w:rsidR="00A80210" w:rsidRDefault="00033E7C">
            <w:pPr>
              <w:pStyle w:val="ProductList-TableBody"/>
            </w:pPr>
            <w:r>
              <w:t>Office Professional Plus,</w:t>
            </w:r>
          </w:p>
        </w:tc>
      </w:tr>
      <w:tr w:rsidR="00A80210">
        <w:tc>
          <w:tcPr>
            <w:tcW w:w="588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Windows 10 Enterprise E3 po korisniku s tehnološkim jamstvom Software Assurance – prijelazni SA i </w:t>
            </w:r>
          </w:p>
          <w:p w:rsidR="00A80210" w:rsidRDefault="00033E7C">
            <w:pPr>
              <w:pStyle w:val="ProductList-TableBody"/>
            </w:pPr>
            <w:r>
              <w:t>Enterprise Mobility + Security E3 – prijelazni SA i</w:t>
            </w:r>
          </w:p>
          <w:p w:rsidR="00A80210" w:rsidRDefault="00033E7C">
            <w:pPr>
              <w:pStyle w:val="ProductList-TableBody"/>
            </w:pPr>
            <w:r>
              <w:t>Office 365 (Enterprise E3 i Government E3) – prijelazni SA</w:t>
            </w:r>
          </w:p>
        </w:tc>
      </w:tr>
      <w:tr w:rsidR="00A80210">
        <w:tc>
          <w:tcPr>
            <w:tcW w:w="5880" w:type="dxa"/>
            <w:tcBorders>
              <w:top w:val="single" w:sz="4" w:space="0" w:color="000000"/>
              <w:left w:val="single" w:sz="4" w:space="0" w:color="000000"/>
              <w:bottom w:val="none" w:sz="4" w:space="0" w:color="000000"/>
              <w:right w:val="single" w:sz="4" w:space="0" w:color="000000"/>
            </w:tcBorders>
          </w:tcPr>
          <w:p w:rsidR="00A80210" w:rsidRDefault="00033E7C">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Tehnološko jamstvo Software Assurance za računalni operacijski sustav Windows i</w:t>
            </w:r>
          </w:p>
          <w:p w:rsidR="00A80210" w:rsidRDefault="00033E7C">
            <w:pPr>
              <w:pStyle w:val="ProductList-TableBody"/>
            </w:pPr>
            <w:r>
              <w:t>Core/Enterprise CAL Suite i</w:t>
            </w:r>
          </w:p>
          <w:p w:rsidR="00A80210" w:rsidRDefault="00033E7C">
            <w:pPr>
              <w:pStyle w:val="ProductList-TableBody"/>
            </w:pPr>
            <w:r>
              <w:t>Office Professional Plus,</w:t>
            </w:r>
          </w:p>
        </w:tc>
      </w:tr>
      <w:tr w:rsidR="00A80210">
        <w:tc>
          <w:tcPr>
            <w:tcW w:w="5880" w:type="dxa"/>
            <w:tcBorders>
              <w:top w:val="non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Windows 10 Enterprise E5 po korisniku s tehnološkim jamstvom Software Assurance – prijelazni SA i </w:t>
            </w:r>
          </w:p>
          <w:p w:rsidR="00A80210" w:rsidRDefault="00033E7C">
            <w:pPr>
              <w:pStyle w:val="ProductList-TableBody"/>
            </w:pPr>
            <w:r>
              <w:t>Enterprise Mobility + Security E5 – prijelazni SA i</w:t>
            </w:r>
          </w:p>
          <w:p w:rsidR="00A80210" w:rsidRDefault="00033E7C">
            <w:pPr>
              <w:pStyle w:val="ProductList-TableBody"/>
            </w:pPr>
            <w:r>
              <w:t>Office 365 (Enterprise E5 i Government E4) – prij</w:t>
            </w:r>
            <w:r>
              <w:t>elazni SA</w:t>
            </w:r>
          </w:p>
        </w:tc>
      </w:tr>
      <w:tr w:rsidR="00A80210">
        <w:tc>
          <w:tcPr>
            <w:tcW w:w="588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Office 365 E1/E3</w:t>
            </w:r>
          </w:p>
        </w:tc>
      </w:tr>
    </w:tbl>
    <w:p w:rsidR="00A80210" w:rsidRDefault="00A80210">
      <w:pPr>
        <w:pStyle w:val="ProductList-Body"/>
      </w:pPr>
    </w:p>
    <w:p w:rsidR="00A80210" w:rsidRDefault="00033E7C">
      <w:pPr>
        <w:pStyle w:val="ProductList-Offering2HeadingNoBorder"/>
        <w:outlineLvl w:val="2"/>
      </w:pPr>
      <w:r>
        <w:t>Enterprise Mobility + Security</w:t>
      </w:r>
      <w:r>
        <w:fldChar w:fldCharType="begin"/>
      </w:r>
      <w:r>
        <w:instrText xml:space="preserve"> TC "</w:instrText>
      </w:r>
      <w:bookmarkStart w:id="366" w:name="_Toc526084498"/>
      <w:r>
        <w:instrText>Enterprise Mobility + Security</w:instrText>
      </w:r>
      <w:bookmarkEnd w:id="366"/>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335"/>
        <w:gridCol w:w="5455"/>
      </w:tblGrid>
      <w:tr w:rsidR="00A802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00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w:t>
            </w:r>
          </w:p>
        </w:tc>
      </w:tr>
      <w:tr w:rsidR="00A80210">
        <w:tc>
          <w:tcPr>
            <w:tcW w:w="600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w:t>
            </w:r>
          </w:p>
        </w:tc>
      </w:tr>
      <w:tr w:rsidR="00A80210">
        <w:tc>
          <w:tcPr>
            <w:tcW w:w="600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 Bridge za Office 365</w:t>
            </w:r>
          </w:p>
        </w:tc>
      </w:tr>
      <w:tr w:rsidR="00A80210">
        <w:tc>
          <w:tcPr>
            <w:tcW w:w="600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 Bridge za Office 365 i Microsoft Intune</w:t>
            </w:r>
          </w:p>
        </w:tc>
      </w:tr>
      <w:tr w:rsidR="00A80210">
        <w:tc>
          <w:tcPr>
            <w:tcW w:w="600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 Bridge za Office 365</w:t>
            </w:r>
          </w:p>
        </w:tc>
      </w:tr>
      <w:tr w:rsidR="00A80210">
        <w:tc>
          <w:tcPr>
            <w:tcW w:w="600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 Bridge za Office 365 i Microsoft Intune</w:t>
            </w:r>
          </w:p>
        </w:tc>
      </w:tr>
    </w:tbl>
    <w:p w:rsidR="00A80210" w:rsidRDefault="00A80210">
      <w:pPr>
        <w:pStyle w:val="ProductList-Body"/>
      </w:pPr>
    </w:p>
    <w:p w:rsidR="00A80210" w:rsidRDefault="00033E7C">
      <w:pPr>
        <w:pStyle w:val="ProductList-Offering2HeadingNoBorder"/>
        <w:outlineLvl w:val="2"/>
      </w:pPr>
      <w:r>
        <w:t>Microsoft Dynamics 365 Services</w:t>
      </w:r>
      <w:r>
        <w:fldChar w:fldCharType="begin"/>
      </w:r>
      <w:r>
        <w:instrText xml:space="preserve"> TC "</w:instrText>
      </w:r>
      <w:bookmarkStart w:id="367" w:name="_Toc526084499"/>
      <w:r>
        <w:instrText>Microsoft Dynamics 365 Services</w:instrText>
      </w:r>
      <w:bookmarkEnd w:id="367"/>
      <w:r>
        <w:instrText>" \l 3</w:instrText>
      </w:r>
      <w:r>
        <w:fldChar w:fldCharType="end"/>
      </w:r>
    </w:p>
    <w:p w:rsidR="00A80210" w:rsidRDefault="00033E7C">
      <w:pPr>
        <w:pStyle w:val="ProductList-Body"/>
      </w:pPr>
      <w:r>
        <w:t>Klijent mora nabaviti dovoljan broj licenci za Business Central Cloud Add-on da pokrije sve svoje lokalne korisnike z</w:t>
      </w:r>
      <w:r>
        <w:t>a Business Central.</w:t>
      </w:r>
    </w:p>
    <w:p w:rsidR="00A80210" w:rsidRDefault="00A80210">
      <w:pPr>
        <w:pStyle w:val="ProductList-Body"/>
      </w:pPr>
    </w:p>
    <w:tbl>
      <w:tblPr>
        <w:tblStyle w:val="PURTable"/>
        <w:tblW w:w="0" w:type="dxa"/>
        <w:tblLook w:val="04A0" w:firstRow="1" w:lastRow="0" w:firstColumn="1" w:lastColumn="0" w:noHBand="0" w:noVBand="1"/>
      </w:tblPr>
      <w:tblGrid>
        <w:gridCol w:w="5410"/>
        <w:gridCol w:w="5380"/>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Task CAL</w:t>
            </w:r>
          </w:p>
        </w:tc>
      </w:tr>
      <w:tr w:rsidR="00A80210">
        <w:tc>
          <w:tcPr>
            <w:tcW w:w="612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Self Serve CAL</w:t>
            </w:r>
          </w:p>
        </w:tc>
      </w:tr>
      <w:tr w:rsidR="00A80210">
        <w:tc>
          <w:tcPr>
            <w:tcW w:w="612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Essentials CAL</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Team Members on-premises CAL</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Task CAL (po uređaju)</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Device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Activity CAL</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Functional/Enterprise CAL</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CAL</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Functional/Enterprise CAL</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Enterprise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Basic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on-premises CAL</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Basic CAL</w:t>
            </w:r>
          </w:p>
        </w:tc>
      </w:tr>
      <w:tr w:rsidR="00A80210">
        <w:tc>
          <w:tcPr>
            <w:tcW w:w="612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Professional CAL</w:t>
            </w:r>
          </w:p>
        </w:tc>
      </w:tr>
      <w:tr w:rsidR="00A80210">
        <w:tc>
          <w:tcPr>
            <w:tcW w:w="612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on-premises CAL</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on-premises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Basic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on-premises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Case Management CAL</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Business Central Premium CAL</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Business Central Es</w:t>
            </w:r>
            <w:r>
              <w:t>sentials CAL</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Business Central Team Member CAL</w:t>
            </w:r>
          </w:p>
        </w:tc>
      </w:tr>
    </w:tbl>
    <w:p w:rsidR="00A80210" w:rsidRDefault="00A80210">
      <w:pPr>
        <w:pStyle w:val="ProductList-Body"/>
      </w:pPr>
    </w:p>
    <w:p w:rsidR="00A80210" w:rsidRDefault="00033E7C">
      <w:pPr>
        <w:pStyle w:val="ProductList-Offering2HeadingNoBorder"/>
        <w:outlineLvl w:val="2"/>
      </w:pPr>
      <w:r>
        <w:t>Aplikacije Office 365</w:t>
      </w:r>
      <w:r>
        <w:fldChar w:fldCharType="begin"/>
      </w:r>
      <w:r>
        <w:instrText xml:space="preserve"> TC "</w:instrText>
      </w:r>
      <w:bookmarkStart w:id="368" w:name="_Toc526084500"/>
      <w:r>
        <w:instrText>Aplikacije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2"/>
        <w:gridCol w:w="5238"/>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Professional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Standard</w:t>
            </w:r>
          </w:p>
        </w:tc>
      </w:tr>
    </w:tbl>
    <w:p w:rsidR="00A80210" w:rsidRDefault="00A80210">
      <w:pPr>
        <w:pStyle w:val="ProductList-Body"/>
      </w:pPr>
    </w:p>
    <w:p w:rsidR="00A80210" w:rsidRDefault="00033E7C">
      <w:pPr>
        <w:pStyle w:val="ProductList-Offering2HeadingNoBorder"/>
        <w:outlineLvl w:val="2"/>
      </w:pPr>
      <w:r>
        <w:t>Paketi Office 365</w:t>
      </w:r>
      <w:r>
        <w:fldChar w:fldCharType="begin"/>
      </w:r>
      <w:r>
        <w:instrText xml:space="preserve"> TC "</w:instrText>
      </w:r>
      <w:bookmarkStart w:id="369" w:name="_Toc526084501"/>
      <w:r>
        <w:instrText>Paketi Office 365</w:instrText>
      </w:r>
      <w:bookmarkEnd w:id="369"/>
      <w:r>
        <w:instrText>" \l 3</w:instrText>
      </w:r>
      <w:r>
        <w:fldChar w:fldCharType="end"/>
      </w:r>
    </w:p>
    <w:p w:rsidR="00A80210" w:rsidRDefault="00033E7C">
      <w:pPr>
        <w:pStyle w:val="ProductList-Body"/>
      </w:pPr>
      <w:r>
        <w:t>Dodatni SL-ovi po korisniku daju Licenciranim korisnicima prava pristupa posl</w:t>
      </w:r>
      <w:r>
        <w:t xml:space="preserve">užiteljskom softveru jednaka Kvalificiranoj licenci s bilo kojeg uređaja. </w:t>
      </w:r>
    </w:p>
    <w:p w:rsidR="00A80210" w:rsidRDefault="00A80210">
      <w:pPr>
        <w:pStyle w:val="ProductList-Body"/>
      </w:pPr>
    </w:p>
    <w:tbl>
      <w:tblPr>
        <w:tblStyle w:val="PURTable"/>
        <w:tblW w:w="0" w:type="dxa"/>
        <w:tblLook w:val="04A0" w:firstRow="1" w:lastRow="0" w:firstColumn="1" w:lastColumn="0" w:noHBand="0" w:noVBand="1"/>
      </w:tblPr>
      <w:tblGrid>
        <w:gridCol w:w="5602"/>
        <w:gridCol w:w="5188"/>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Core CAL Suite ili</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A80210" w:rsidRDefault="00033E7C">
            <w:pPr>
              <w:pStyle w:val="ProductList-TableBody"/>
            </w:pPr>
            <w:r>
              <w:t>Core CAL Suite Bridge za Enterprise Mobility + Security</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Core CAL Suite ili Enterprise CAL Suite ili</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A80210" w:rsidRDefault="00033E7C">
            <w:pPr>
              <w:pStyle w:val="ProductList-TableBody"/>
            </w:pPr>
            <w:r>
              <w:t>Core CAL Suite Bridge za Enterprise Mobility + Security ili</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 Bridge za Enterprise Mobility + Security</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Core CAL Suite i Office Professional Plus ili</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80210" w:rsidRDefault="00033E7C">
            <w:pPr>
              <w:pStyle w:val="ProductList-TableBody"/>
            </w:pPr>
            <w:r>
              <w:t>Core CAL Suite Bridge za Enterprise Mobility + Security i Office Professional Plus ili</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80210" w:rsidRDefault="00033E7C">
            <w:pPr>
              <w:pStyle w:val="ProductList-TableBody"/>
            </w:pPr>
            <w:r>
              <w:t>Enterprise CAL Suite i Office Profe</w:t>
            </w:r>
            <w:r>
              <w:t>ssional Plus ili</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 Bridge za Enterprise Mobility+ Security i Office Professional Plus</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Professional Plus,</w:t>
            </w:r>
          </w:p>
        </w:tc>
      </w:tr>
    </w:tbl>
    <w:p w:rsidR="00A80210" w:rsidRDefault="00A80210">
      <w:pPr>
        <w:pStyle w:val="ProductList-Body"/>
      </w:pPr>
    </w:p>
    <w:p w:rsidR="00A80210" w:rsidRDefault="00033E7C">
      <w:pPr>
        <w:pStyle w:val="ProductList-Offering2HeadingNoBorder"/>
        <w:outlineLvl w:val="2"/>
      </w:pPr>
      <w:r>
        <w:t>Office 365 Advanced Threat Protection</w:t>
      </w:r>
      <w:r>
        <w:fldChar w:fldCharType="begin"/>
      </w:r>
      <w:r>
        <w:instrText xml:space="preserve"> TC "</w:instrText>
      </w:r>
      <w:bookmarkStart w:id="370" w:name="_Toc526084502"/>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45"/>
        <w:gridCol w:w="5245"/>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0210" w:rsidRDefault="00033E7C">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Microsoft 365 F1 ili E3</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F1, E1 ili E3</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Exchange Online Plan 1 ili Plan 2</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OneDrive za tvrtke Plan 1 ili Plan 2</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SharePoint Online Plan 1 ili Plan 2</w:t>
            </w:r>
          </w:p>
        </w:tc>
      </w:tr>
    </w:tbl>
    <w:p w:rsidR="00A80210" w:rsidRDefault="00A80210">
      <w:pPr>
        <w:pStyle w:val="ProductList-Body"/>
      </w:pPr>
    </w:p>
    <w:p w:rsidR="00A80210" w:rsidRDefault="00033E7C">
      <w:pPr>
        <w:pStyle w:val="ProductList-Offering2HeadingNoBorder"/>
        <w:outlineLvl w:val="2"/>
      </w:pPr>
      <w:r>
        <w:t>Office 365 Data Loss Prevention Add-on</w:t>
      </w:r>
      <w:r>
        <w:fldChar w:fldCharType="begin"/>
      </w:r>
      <w:r>
        <w:instrText xml:space="preserve"> TC "</w:instrText>
      </w:r>
      <w:bookmarkStart w:id="371" w:name="_Toc526084503"/>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547"/>
        <w:gridCol w:w="5243"/>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0210" w:rsidRDefault="00033E7C">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 xml:space="preserve">Microsoft 365 F1 </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F1 ili E1</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Business Essentials</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Exchange Online Kiosk, Plan 1 ili Plan 2</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OneDrive za tvrtke Plan 1</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SharePoint Online Plan 1 ili Plan 2</w:t>
            </w:r>
          </w:p>
        </w:tc>
      </w:tr>
    </w:tbl>
    <w:p w:rsidR="00A80210" w:rsidRDefault="00A80210">
      <w:pPr>
        <w:pStyle w:val="ProductList-Body"/>
      </w:pPr>
    </w:p>
    <w:p w:rsidR="00A80210" w:rsidRDefault="00033E7C">
      <w:pPr>
        <w:pStyle w:val="ProductList-Offering2HeadingNoBorder"/>
        <w:outlineLvl w:val="2"/>
      </w:pPr>
      <w:r>
        <w:t>Office 365 Cloud App Security</w:t>
      </w:r>
      <w:r>
        <w:fldChar w:fldCharType="begin"/>
      </w:r>
      <w:r>
        <w:instrText xml:space="preserve"> TC "</w:instrText>
      </w:r>
      <w:bookmarkStart w:id="372" w:name="_Toc526084504"/>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0"/>
        <w:gridCol w:w="5250"/>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0210" w:rsidRDefault="00033E7C">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 xml:space="preserve">Microsoft 365 F1 </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F1 ili E1</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Business Essentials</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Exchange Online Kiosk, Plan 1 ili Plan 2</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OneDrive za tvrtke Plan 1</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SharePoint Online Plan 1 ili Plan 2</w:t>
            </w:r>
          </w:p>
        </w:tc>
      </w:tr>
    </w:tbl>
    <w:p w:rsidR="00A80210" w:rsidRDefault="00A80210">
      <w:pPr>
        <w:pStyle w:val="ProductList-Body"/>
      </w:pPr>
    </w:p>
    <w:p w:rsidR="00A80210" w:rsidRDefault="00033E7C">
      <w:pPr>
        <w:pStyle w:val="ProductList-Offering2HeadingNoBorder"/>
        <w:outlineLvl w:val="2"/>
      </w:pPr>
      <w:r>
        <w:lastRenderedPageBreak/>
        <w:t>Office 365 Threat Intelligence</w:t>
      </w:r>
      <w:r>
        <w:fldChar w:fldCharType="begin"/>
      </w:r>
      <w:r>
        <w:instrText xml:space="preserve"> TC "</w:instrText>
      </w:r>
      <w:bookmarkStart w:id="373" w:name="_Toc526084505"/>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50"/>
        <w:gridCol w:w="5240"/>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80210" w:rsidRDefault="00033E7C">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 xml:space="preserve">Microsoft 365 F1 </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F1 ili E1</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Business Essentials</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Exchange Online Kiosk, Plan 1 ili Plan 2</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OneDrive za tvrtke Plan 1</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SharePoint Online Plan 1 ili Plan 2</w:t>
            </w:r>
          </w:p>
        </w:tc>
      </w:tr>
    </w:tbl>
    <w:p w:rsidR="00A80210" w:rsidRDefault="00A80210">
      <w:pPr>
        <w:pStyle w:val="ProductList-Body"/>
      </w:pPr>
    </w:p>
    <w:p w:rsidR="00A80210" w:rsidRDefault="00033E7C">
      <w:pPr>
        <w:pStyle w:val="ProductList-Offering2HeadingNoBorder"/>
        <w:outlineLvl w:val="2"/>
      </w:pPr>
      <w:r>
        <w:t>Multi-Geo Capabilities u sustavu Office 365</w:t>
      </w:r>
      <w:r>
        <w:fldChar w:fldCharType="begin"/>
      </w:r>
      <w:r>
        <w:instrText xml:space="preserve"> TC "</w:instrText>
      </w:r>
      <w:bookmarkStart w:id="374" w:name="_Toc526084506"/>
      <w:r>
        <w:instrText>Multi-Geo Capabilities u sustavu Office 365</w:instrText>
      </w:r>
      <w:bookmarkEnd w:id="374"/>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549"/>
        <w:gridCol w:w="5241"/>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Microsoft 365 F1, E3 ili E5</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365 F1, E1, E3 ili E5</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Exchange Online Plan 1 ili Plan 2</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OneDrive za tvrtke Plan 1 ili Plan 2</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SharePoint Online Plan 1 ili Plan 2</w:t>
            </w:r>
          </w:p>
        </w:tc>
      </w:tr>
    </w:tbl>
    <w:p w:rsidR="00A80210" w:rsidRDefault="00A80210">
      <w:pPr>
        <w:pStyle w:val="ProductList-Body"/>
      </w:pPr>
    </w:p>
    <w:p w:rsidR="00A80210" w:rsidRDefault="00033E7C">
      <w:pPr>
        <w:pStyle w:val="ProductList-Offering2HeadingNoBorder"/>
        <w:outlineLvl w:val="2"/>
      </w:pPr>
      <w:r>
        <w:t>Exchange Online</w:t>
      </w:r>
      <w:r>
        <w:fldChar w:fldCharType="begin"/>
      </w:r>
      <w:r>
        <w:instrText xml:space="preserve"> TC "</w:instrText>
      </w:r>
      <w:bookmarkStart w:id="375" w:name="_Toc526084507"/>
      <w:r>
        <w:instrText>Exchange Online</w:instrText>
      </w:r>
      <w:bookmarkEnd w:id="375"/>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647"/>
        <w:gridCol w:w="5143"/>
      </w:tblGrid>
      <w:tr w:rsidR="00A802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3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Exchange Standard CAL</w:t>
            </w:r>
          </w:p>
        </w:tc>
      </w:tr>
      <w:tr w:rsidR="00A80210">
        <w:tc>
          <w:tcPr>
            <w:tcW w:w="63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w:t>
            </w:r>
          </w:p>
        </w:tc>
      </w:tr>
    </w:tbl>
    <w:p w:rsidR="00A80210" w:rsidRDefault="00A80210">
      <w:pPr>
        <w:pStyle w:val="ProductList-Body"/>
      </w:pPr>
    </w:p>
    <w:p w:rsidR="00A80210" w:rsidRDefault="00033E7C">
      <w:pPr>
        <w:pStyle w:val="ProductList-Offering2HeadingNoBorder"/>
        <w:outlineLvl w:val="2"/>
      </w:pPr>
      <w:r>
        <w:t>Project Online</w:t>
      </w:r>
      <w:r>
        <w:fldChar w:fldCharType="begin"/>
      </w:r>
      <w:r>
        <w:instrText xml:space="preserve"> TC "</w:instrText>
      </w:r>
      <w:bookmarkStart w:id="376" w:name="_Toc526084508"/>
      <w:r>
        <w:instrText>Project Online</w:instrText>
      </w:r>
      <w:bookmarkEnd w:id="376"/>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656"/>
        <w:gridCol w:w="5134"/>
      </w:tblGrid>
      <w:tr w:rsidR="00A802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3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Project Professional</w:t>
            </w:r>
          </w:p>
        </w:tc>
      </w:tr>
      <w:tr w:rsidR="00A80210">
        <w:tc>
          <w:tcPr>
            <w:tcW w:w="63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r>
      <w:tr w:rsidR="00A80210">
        <w:tc>
          <w:tcPr>
            <w:tcW w:w="63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Project Standard</w:t>
            </w:r>
          </w:p>
        </w:tc>
      </w:tr>
      <w:tr w:rsidR="00A80210">
        <w:tc>
          <w:tcPr>
            <w:tcW w:w="63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r>
      <w:tr w:rsidR="00A80210">
        <w:tc>
          <w:tcPr>
            <w:tcW w:w="63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Project Server CAL</w:t>
            </w:r>
          </w:p>
        </w:tc>
      </w:tr>
      <w:tr w:rsidR="00A80210">
        <w:tc>
          <w:tcPr>
            <w:tcW w:w="63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r>
      <w:tr w:rsidR="00A80210">
        <w:tc>
          <w:tcPr>
            <w:tcW w:w="63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r>
    </w:tbl>
    <w:p w:rsidR="00A80210" w:rsidRDefault="00A80210">
      <w:pPr>
        <w:pStyle w:val="ProductList-Body"/>
      </w:pPr>
    </w:p>
    <w:p w:rsidR="00A80210" w:rsidRDefault="00033E7C">
      <w:pPr>
        <w:pStyle w:val="ProductList-Offering2HeadingNoBorder"/>
        <w:outlineLvl w:val="2"/>
      </w:pPr>
      <w:r>
        <w:t>SharePoint Online</w:t>
      </w:r>
      <w:r>
        <w:fldChar w:fldCharType="begin"/>
      </w:r>
      <w:r>
        <w:instrText xml:space="preserve"> TC "</w:instrText>
      </w:r>
      <w:bookmarkStart w:id="377" w:name="_Toc526084509"/>
      <w:r>
        <w:instrText>SharePoint Online</w:instrText>
      </w:r>
      <w:bookmarkEnd w:id="377"/>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652"/>
        <w:gridCol w:w="5138"/>
      </w:tblGrid>
      <w:tr w:rsidR="00A802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3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SharePoint Standard CAL</w:t>
            </w:r>
          </w:p>
        </w:tc>
      </w:tr>
      <w:tr w:rsidR="00A80210">
        <w:tc>
          <w:tcPr>
            <w:tcW w:w="63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w:t>
            </w:r>
          </w:p>
        </w:tc>
      </w:tr>
    </w:tbl>
    <w:p w:rsidR="00A80210" w:rsidRDefault="00A80210">
      <w:pPr>
        <w:pStyle w:val="ProductList-Body"/>
      </w:pPr>
    </w:p>
    <w:p w:rsidR="00A80210" w:rsidRDefault="00033E7C">
      <w:pPr>
        <w:pStyle w:val="ProductList-Offering2HeadingNoBorder"/>
        <w:outlineLvl w:val="2"/>
      </w:pPr>
      <w:r>
        <w:t>Skype za tvrtke</w:t>
      </w:r>
      <w:r>
        <w:t xml:space="preserve"> online</w:t>
      </w:r>
      <w:r>
        <w:fldChar w:fldCharType="begin"/>
      </w:r>
      <w:r>
        <w:instrText xml:space="preserve"> TC "</w:instrText>
      </w:r>
      <w:bookmarkStart w:id="378" w:name="_Toc526084510"/>
      <w:r>
        <w:instrText>Skype za tvrtke online</w:instrText>
      </w:r>
      <w:bookmarkEnd w:id="378"/>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749"/>
        <w:gridCol w:w="5041"/>
      </w:tblGrid>
      <w:tr w:rsidR="00A8021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48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Skype za tvrtke Standard CAL</w:t>
            </w:r>
          </w:p>
        </w:tc>
      </w:tr>
      <w:tr w:rsidR="00A80210">
        <w:tc>
          <w:tcPr>
            <w:tcW w:w="648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w:t>
            </w:r>
          </w:p>
        </w:tc>
      </w:tr>
    </w:tbl>
    <w:p w:rsidR="00A80210" w:rsidRDefault="00A80210">
      <w:pPr>
        <w:pStyle w:val="ProductList-Body"/>
      </w:pPr>
    </w:p>
    <w:p w:rsidR="00A80210" w:rsidRDefault="00033E7C">
      <w:pPr>
        <w:pStyle w:val="ProductList-Offering2HeadingNoBorder"/>
        <w:outlineLvl w:val="2"/>
      </w:pPr>
      <w:r>
        <w:t>Microsoft Intune</w:t>
      </w:r>
      <w:r>
        <w:fldChar w:fldCharType="begin"/>
      </w:r>
      <w:r>
        <w:instrText xml:space="preserve"> TC "</w:instrText>
      </w:r>
      <w:bookmarkStart w:id="379" w:name="_Toc526084511"/>
      <w:r>
        <w:instrText>Microsoft Intune</w:instrText>
      </w:r>
      <w:bookmarkEnd w:id="379"/>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647"/>
        <w:gridCol w:w="5143"/>
      </w:tblGrid>
      <w:tr w:rsidR="00A8021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3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lastRenderedPageBreak/>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w:t>
            </w:r>
          </w:p>
        </w:tc>
      </w:tr>
      <w:tr w:rsidR="00A80210">
        <w:tc>
          <w:tcPr>
            <w:tcW w:w="63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w:t>
            </w:r>
          </w:p>
        </w:tc>
      </w:tr>
      <w:tr w:rsidR="00A80210">
        <w:tc>
          <w:tcPr>
            <w:tcW w:w="63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w:t>
            </w:r>
          </w:p>
        </w:tc>
      </w:tr>
      <w:tr w:rsidR="00A80210">
        <w:tc>
          <w:tcPr>
            <w:tcW w:w="63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w:t>
            </w:r>
          </w:p>
        </w:tc>
      </w:tr>
    </w:tbl>
    <w:p w:rsidR="00A80210" w:rsidRDefault="00A80210">
      <w:pPr>
        <w:pStyle w:val="ProductList-Body"/>
      </w:pP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OfferingGroupHeading"/>
        <w:outlineLvl w:val="1"/>
      </w:pPr>
      <w:bookmarkStart w:id="380" w:name="_Sec1240"/>
      <w:r>
        <w:t>Prijelazni SA</w:t>
      </w:r>
      <w:bookmarkEnd w:id="380"/>
      <w:r>
        <w:fldChar w:fldCharType="begin"/>
      </w:r>
      <w:r>
        <w:instrText xml:space="preserve"> TC "</w:instrText>
      </w:r>
      <w:bookmarkStart w:id="381" w:name="_Toc526084512"/>
      <w:r>
        <w:instrText>Prijelazni SA</w:instrText>
      </w:r>
      <w:bookmarkEnd w:id="381"/>
      <w:r>
        <w:instrText>" \l 2</w:instrText>
      </w:r>
      <w:r>
        <w:fldChar w:fldCharType="end"/>
      </w:r>
    </w:p>
    <w:p w:rsidR="00A80210" w:rsidRDefault="00033E7C">
      <w:pPr>
        <w:pStyle w:val="ProductList-Body"/>
      </w:pPr>
      <w:r>
        <w:t>Klijent može kupiti SL-ove za Prijelazni SA umjesto tehnološkog jamstva Software Assurance za u cijelosti plaćene trajne Licence pod slje</w:t>
      </w:r>
      <w:r>
        <w:t>dećim uvjetima:</w:t>
      </w:r>
    </w:p>
    <w:p w:rsidR="00A80210" w:rsidRDefault="00033E7C">
      <w:pPr>
        <w:pStyle w:val="ProductList-Bullet"/>
        <w:numPr>
          <w:ilvl w:val="0"/>
          <w:numId w:val="66"/>
        </w:numPr>
      </w:pPr>
      <w:r>
        <w:t xml:space="preserve">Klijent ima aktivno tehnološko jamstvo Software Assurance ili obnavlja jamstvo za odgovarajuće Kvalificirane licence. </w:t>
      </w:r>
    </w:p>
    <w:p w:rsidR="00A80210" w:rsidRDefault="00033E7C">
      <w:pPr>
        <w:pStyle w:val="ProductList-Bullet"/>
        <w:numPr>
          <w:ilvl w:val="0"/>
          <w:numId w:val="66"/>
        </w:numPr>
      </w:pPr>
      <w:r>
        <w:t>Klijent smije kupiti samo jedan SL za Prijelazni SA za svaku Kvalificiranu Licencu, osim ako je u ovom Dodatku navedeno d</w:t>
      </w:r>
      <w:r>
        <w:t xml:space="preserve">rukčije </w:t>
      </w:r>
    </w:p>
    <w:p w:rsidR="00A80210" w:rsidRDefault="00033E7C">
      <w:pPr>
        <w:pStyle w:val="ProductList-Bullet"/>
        <w:numPr>
          <w:ilvl w:val="0"/>
          <w:numId w:val="66"/>
        </w:numPr>
      </w:pPr>
      <w:r>
        <w:t xml:space="preserve">Klijenti kupuje SL-ove za Prijelazni SA na godišnjicu Pristupnice ili prilikom njezina obnavljanja </w:t>
      </w:r>
    </w:p>
    <w:p w:rsidR="00A80210" w:rsidRDefault="00A80210">
      <w:pPr>
        <w:pStyle w:val="ProductList-Body"/>
      </w:pPr>
    </w:p>
    <w:p w:rsidR="00A80210" w:rsidRDefault="00033E7C">
      <w:pPr>
        <w:pStyle w:val="ProductList-Body"/>
      </w:pPr>
      <w:r>
        <w:t>Klijenti koji imaju pretplatu Enterprise Agreement Subscription (EAS) s trajnom policom pretplate za Kvalificirane licence ne kraćom od tri godine</w:t>
      </w:r>
      <w:r>
        <w:t xml:space="preserve"> može kupiti odgovarajuće SL-ove za Prijelazni SA. Klijenti koji obnavljaju ugovor mogu obnoviti najviše onoliko SL-ova za Prijelazni SA koliko ima odgovarajućih SL-ova za Prijelazni SA koji istječu. Pri sljedećoj obnovi Pristupnice Klijenti koji su licenc</w:t>
      </w:r>
      <w:r>
        <w:t>irali pretplate na paket Office 365 prije 1. kolovoza 2014. na temelju trenutačne Pristupnice mogu kupiti odgovarajuće Prijelazne SA User SL-ove kako bi licencirali sve odgovarajuće korisnike sustava Office 365, uključujući one dodane tijekom ostatka trenu</w:t>
      </w:r>
      <w:r>
        <w:t>tačnog trajanja Pristupnice.</w:t>
      </w:r>
    </w:p>
    <w:p w:rsidR="00A80210" w:rsidRDefault="00A80210">
      <w:pPr>
        <w:pStyle w:val="ProductList-Body"/>
      </w:pPr>
    </w:p>
    <w:p w:rsidR="00A80210" w:rsidRDefault="00033E7C">
      <w:pPr>
        <w:pStyle w:val="ProductList-Body"/>
      </w:pPr>
      <w:r>
        <w:t>Iznimno jednom, Klijent može kupiti veći broj SL-ova po korisniku za Prijelazni SA ako (1) Klijent kupi SL po korisniku za Prijelazni SA za sve korisnike svojih Kvalificiranih računala i (2) u slučaju licenci za računalni oper</w:t>
      </w:r>
      <w:r>
        <w:t xml:space="preserve">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rsidR="00A80210" w:rsidRDefault="00A80210">
      <w:pPr>
        <w:pStyle w:val="ProductList-Body"/>
      </w:pPr>
    </w:p>
    <w:p w:rsidR="00A80210" w:rsidRDefault="00033E7C">
      <w:pPr>
        <w:pStyle w:val="ProductList-Offering2HeadingNoBorder"/>
        <w:outlineLvl w:val="2"/>
      </w:pPr>
      <w:r>
        <w:t>Paketi CAL</w:t>
      </w:r>
      <w:r>
        <w:fldChar w:fldCharType="begin"/>
      </w:r>
      <w:r>
        <w:instrText xml:space="preserve"> TC "</w:instrText>
      </w:r>
      <w:bookmarkStart w:id="382" w:name="_Toc526084513"/>
      <w:r>
        <w:instrText>Paketi CAL</w:instrText>
      </w:r>
      <w:bookmarkEnd w:id="382"/>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463"/>
        <w:gridCol w:w="5327"/>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 xml:space="preserve">SL po korisniku za Prijelazni </w:t>
            </w:r>
            <w:r>
              <w:rPr>
                <w:color w:val="FFFFFF"/>
              </w:rPr>
              <w:t>SA</w:t>
            </w:r>
          </w:p>
        </w:tc>
        <w:tc>
          <w:tcPr>
            <w:tcW w:w="600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SA za Nadređeni CAL Suite</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SA za Nadređeni CAL Suite</w:t>
            </w:r>
          </w:p>
        </w:tc>
      </w:tr>
    </w:tbl>
    <w:p w:rsidR="00A80210" w:rsidRDefault="00A80210">
      <w:pPr>
        <w:pStyle w:val="ProductList-Body"/>
      </w:pPr>
    </w:p>
    <w:p w:rsidR="00A80210" w:rsidRDefault="00033E7C">
      <w:pPr>
        <w:pStyle w:val="ProductList-Offering2HeadingNoBorder"/>
        <w:outlineLvl w:val="2"/>
      </w:pPr>
      <w:r>
        <w:t xml:space="preserve">Računalni </w:t>
      </w:r>
      <w:r>
        <w:t>operacijski sustav Windows</w:t>
      </w:r>
      <w:r>
        <w:fldChar w:fldCharType="begin"/>
      </w:r>
      <w:r>
        <w:instrText xml:space="preserve"> TC "</w:instrText>
      </w:r>
      <w:bookmarkStart w:id="383" w:name="_Toc526084514"/>
      <w:r>
        <w:instrText>Računalni operacijski sustav Windows</w:instrText>
      </w:r>
      <w:bookmarkEnd w:id="383"/>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440"/>
        <w:gridCol w:w="5350"/>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1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Tehnološko jamstvo Software Assurance za računalni operacijski sustav Windows</w:t>
            </w:r>
          </w:p>
        </w:tc>
      </w:tr>
    </w:tbl>
    <w:p w:rsidR="00A80210" w:rsidRDefault="00A80210">
      <w:pPr>
        <w:pStyle w:val="ProductList-Body"/>
      </w:pPr>
    </w:p>
    <w:p w:rsidR="00A80210" w:rsidRDefault="00A80210">
      <w:pPr>
        <w:pStyle w:val="ProductList-Body"/>
      </w:pPr>
    </w:p>
    <w:p w:rsidR="00A80210" w:rsidRDefault="00033E7C">
      <w:pPr>
        <w:pStyle w:val="ProductList-Offering2HeadingNoBorder"/>
        <w:outlineLvl w:val="2"/>
      </w:pPr>
      <w:r>
        <w:t>Microsoft Operations Management and Security</w:t>
      </w:r>
      <w:r>
        <w:fldChar w:fldCharType="begin"/>
      </w:r>
      <w:r>
        <w:instrText xml:space="preserve"> TC "</w:instrText>
      </w:r>
      <w:bookmarkStart w:id="384" w:name="_Toc526084515"/>
      <w:r>
        <w:instrText>Microsoft Operations Management and Security</w:instrText>
      </w:r>
      <w:bookmarkEnd w:id="384"/>
      <w:r>
        <w:instrText>" \l 3</w:instrText>
      </w:r>
      <w:r>
        <w:fldChar w:fldCharType="end"/>
      </w:r>
    </w:p>
    <w:p w:rsidR="00A80210" w:rsidRDefault="00A80210">
      <w:pPr>
        <w:pStyle w:val="ProductList-Body"/>
      </w:pPr>
    </w:p>
    <w:p w:rsidR="00A80210" w:rsidRDefault="00033E7C">
      <w:pPr>
        <w:pStyle w:val="ProductList-Body"/>
      </w:pPr>
      <w:r>
        <w:t>Za svaku Kvalificiranu licencu Klijent može kupiti kombinirane SL-ove E1</w:t>
      </w:r>
      <w:r>
        <w:t xml:space="preserve"> i E2 za Prijelazni SA do Količine koja ispunjava uvjete.</w:t>
      </w:r>
    </w:p>
    <w:p w:rsidR="00A80210" w:rsidRDefault="00A80210">
      <w:pPr>
        <w:pStyle w:val="ProductList-Body"/>
      </w:pPr>
    </w:p>
    <w:tbl>
      <w:tblPr>
        <w:tblStyle w:val="PURTable"/>
        <w:tblW w:w="0" w:type="dxa"/>
        <w:tblLook w:val="04A0" w:firstRow="1" w:lastRow="0" w:firstColumn="1" w:lastColumn="0" w:noHBand="0" w:noVBand="1"/>
      </w:tblPr>
      <w:tblGrid>
        <w:gridCol w:w="3426"/>
        <w:gridCol w:w="3742"/>
        <w:gridCol w:w="3622"/>
      </w:tblGrid>
      <w:tr w:rsidR="00A8021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SL po korisniku za Prijelazni SA</w:t>
            </w:r>
          </w:p>
        </w:tc>
        <w:tc>
          <w:tcPr>
            <w:tcW w:w="4160" w:type="dxa"/>
            <w:tcBorders>
              <w:top w:val="single" w:sz="4" w:space="0" w:color="0070C0"/>
            </w:tcBorders>
            <w:shd w:val="clear" w:color="auto" w:fill="0070C0"/>
          </w:tcPr>
          <w:p w:rsidR="00A80210" w:rsidRDefault="00033E7C">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Količina koja ispunjava uvjete</w:t>
            </w:r>
          </w:p>
        </w:tc>
      </w:tr>
      <w:tr w:rsidR="00A80210">
        <w:tc>
          <w:tcPr>
            <w:tcW w:w="3800" w:type="dxa"/>
            <w:tcBorders>
              <w:top w:val="single" w:sz="4" w:space="0" w:color="6E6E6E"/>
              <w:left w:val="single" w:sz="4" w:space="0" w:color="6E6E6E"/>
              <w:bottom w:val="none" w:sz="4" w:space="0" w:color="6E6E6E"/>
            </w:tcBorders>
          </w:tcPr>
          <w:p w:rsidR="00A80210" w:rsidRDefault="00033E7C">
            <w:pPr>
              <w:pStyle w:val="ProductList-TableBody"/>
            </w:pPr>
            <w:r>
              <w:t>Operations Management and Security E1/E2 From SA</w:t>
            </w:r>
          </w:p>
        </w:tc>
        <w:tc>
          <w:tcPr>
            <w:tcW w:w="4160" w:type="dxa"/>
          </w:tcPr>
          <w:p w:rsidR="00A80210" w:rsidRDefault="00033E7C">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A80210" w:rsidRDefault="00033E7C">
            <w:pPr>
              <w:pStyle w:val="ProductList-TableBody"/>
            </w:pPr>
            <w:r>
              <w:t>1/4 (potrebne su najmanje četiri kvalificirane licence)</w:t>
            </w:r>
          </w:p>
        </w:tc>
      </w:tr>
      <w:tr w:rsidR="00A80210">
        <w:tc>
          <w:tcPr>
            <w:tcW w:w="3800" w:type="dxa"/>
            <w:tcBorders>
              <w:top w:val="none" w:sz="4" w:space="0" w:color="6E6E6E"/>
              <w:left w:val="single" w:sz="4" w:space="0" w:color="6E6E6E"/>
              <w:bottom w:val="single" w:sz="4" w:space="0" w:color="6E6E6E"/>
            </w:tcBorders>
          </w:tcPr>
          <w:p w:rsidR="00A80210" w:rsidRDefault="00A80210">
            <w:pPr>
              <w:pStyle w:val="ProductList-TableBody"/>
            </w:pPr>
          </w:p>
        </w:tc>
        <w:tc>
          <w:tcPr>
            <w:tcW w:w="4160" w:type="dxa"/>
          </w:tcPr>
          <w:p w:rsidR="00A80210" w:rsidRDefault="00033E7C">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A80210" w:rsidRDefault="00A80210">
            <w:pPr>
              <w:pStyle w:val="ProductList-TableBody"/>
            </w:pPr>
          </w:p>
        </w:tc>
      </w:tr>
      <w:tr w:rsidR="00A80210">
        <w:tc>
          <w:tcPr>
            <w:tcW w:w="3800" w:type="dxa"/>
            <w:tcBorders>
              <w:top w:val="single" w:sz="4" w:space="0" w:color="6E6E6E"/>
              <w:left w:val="single" w:sz="4" w:space="0" w:color="6E6E6E"/>
              <w:bottom w:val="none" w:sz="4" w:space="0" w:color="6E6E6E"/>
            </w:tcBorders>
          </w:tcPr>
          <w:p w:rsidR="00A80210" w:rsidRDefault="00033E7C">
            <w:pPr>
              <w:pStyle w:val="ProductList-TableBody"/>
            </w:pPr>
            <w:r>
              <w:t>Operations Management and Security E1/E2 From SA</w:t>
            </w:r>
          </w:p>
        </w:tc>
        <w:tc>
          <w:tcPr>
            <w:tcW w:w="4160" w:type="dxa"/>
          </w:tcPr>
          <w:p w:rsidR="00A80210" w:rsidRDefault="00033E7C">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A80210" w:rsidRDefault="00033E7C">
            <w:pPr>
              <w:pStyle w:val="ProductList-TableBody"/>
            </w:pPr>
            <w:r>
              <w:t>1</w:t>
            </w:r>
          </w:p>
        </w:tc>
      </w:tr>
      <w:tr w:rsidR="00A80210">
        <w:tc>
          <w:tcPr>
            <w:tcW w:w="3800" w:type="dxa"/>
            <w:tcBorders>
              <w:top w:val="none" w:sz="4" w:space="0" w:color="6E6E6E"/>
              <w:left w:val="single" w:sz="4" w:space="0" w:color="6E6E6E"/>
              <w:bottom w:val="single" w:sz="4" w:space="0" w:color="6E6E6E"/>
            </w:tcBorders>
          </w:tcPr>
          <w:p w:rsidR="00A80210" w:rsidRDefault="00A80210">
            <w:pPr>
              <w:pStyle w:val="ProductList-TableBody"/>
            </w:pPr>
          </w:p>
        </w:tc>
        <w:tc>
          <w:tcPr>
            <w:tcW w:w="4160" w:type="dxa"/>
          </w:tcPr>
          <w:p w:rsidR="00A80210" w:rsidRDefault="00033E7C">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A80210" w:rsidRDefault="00A80210">
            <w:pPr>
              <w:pStyle w:val="ProductList-TableBody"/>
            </w:pPr>
          </w:p>
        </w:tc>
      </w:tr>
      <w:tr w:rsidR="00A80210">
        <w:tc>
          <w:tcPr>
            <w:tcW w:w="3800" w:type="dxa"/>
            <w:tcBorders>
              <w:top w:val="single" w:sz="4" w:space="0" w:color="6E6E6E"/>
              <w:left w:val="single" w:sz="4" w:space="0" w:color="6E6E6E"/>
              <w:bottom w:val="none" w:sz="4" w:space="0" w:color="6E6E6E"/>
            </w:tcBorders>
          </w:tcPr>
          <w:p w:rsidR="00A80210" w:rsidRDefault="00033E7C">
            <w:pPr>
              <w:pStyle w:val="ProductList-TableBody"/>
            </w:pPr>
            <w:r>
              <w:t>Operations Management and Security E1/E2 From SA</w:t>
            </w:r>
          </w:p>
        </w:tc>
        <w:tc>
          <w:tcPr>
            <w:tcW w:w="4160" w:type="dxa"/>
          </w:tcPr>
          <w:p w:rsidR="00A80210" w:rsidRDefault="00033E7C">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A80210" w:rsidRDefault="00033E7C">
            <w:pPr>
              <w:pStyle w:val="ProductList-TableBody"/>
            </w:pPr>
            <w:r>
              <w:t>2</w:t>
            </w:r>
          </w:p>
        </w:tc>
      </w:tr>
      <w:tr w:rsidR="00A80210">
        <w:tc>
          <w:tcPr>
            <w:tcW w:w="3800" w:type="dxa"/>
            <w:tcBorders>
              <w:top w:val="none" w:sz="4" w:space="0" w:color="6E6E6E"/>
              <w:left w:val="single" w:sz="4" w:space="0" w:color="6E6E6E"/>
              <w:bottom w:val="single" w:sz="4" w:space="0" w:color="6E6E6E"/>
            </w:tcBorders>
          </w:tcPr>
          <w:p w:rsidR="00A80210" w:rsidRDefault="00A80210">
            <w:pPr>
              <w:pStyle w:val="ProductList-TableBody"/>
            </w:pPr>
          </w:p>
        </w:tc>
        <w:tc>
          <w:tcPr>
            <w:tcW w:w="4160" w:type="dxa"/>
          </w:tcPr>
          <w:p w:rsidR="00A80210" w:rsidRDefault="00033E7C">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A80210" w:rsidRDefault="00A80210">
            <w:pPr>
              <w:pStyle w:val="ProductList-TableBody"/>
            </w:pPr>
          </w:p>
        </w:tc>
      </w:tr>
      <w:tr w:rsidR="00A80210">
        <w:tc>
          <w:tcPr>
            <w:tcW w:w="380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Operations Management and Security E1/E2 From SA</w:t>
            </w:r>
          </w:p>
        </w:tc>
        <w:tc>
          <w:tcPr>
            <w:tcW w:w="4160" w:type="dxa"/>
            <w:tcBorders>
              <w:left w:val="single" w:sz="4" w:space="0" w:color="6E6E6E"/>
              <w:right w:val="single" w:sz="4" w:space="0" w:color="6E6E6E"/>
            </w:tcBorders>
          </w:tcPr>
          <w:p w:rsidR="00A80210" w:rsidRDefault="00033E7C">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8</w:t>
            </w:r>
          </w:p>
        </w:tc>
      </w:tr>
      <w:tr w:rsidR="00A80210">
        <w:tc>
          <w:tcPr>
            <w:tcW w:w="380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4160" w:type="dxa"/>
            <w:tcBorders>
              <w:left w:val="single" w:sz="4" w:space="0" w:color="6E6E6E"/>
              <w:bottom w:val="single" w:sz="4" w:space="0" w:color="6E6E6E"/>
              <w:right w:val="single" w:sz="4" w:space="0" w:color="6E6E6E"/>
            </w:tcBorders>
          </w:tcPr>
          <w:p w:rsidR="00A80210" w:rsidRDefault="00033E7C">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r>
    </w:tbl>
    <w:p w:rsidR="00A80210" w:rsidRDefault="00A80210">
      <w:pPr>
        <w:pStyle w:val="ProductList-Body"/>
      </w:pPr>
    </w:p>
    <w:p w:rsidR="00A80210" w:rsidRDefault="00033E7C">
      <w:pPr>
        <w:pStyle w:val="ProductList-Offering2HeadingNoBorder"/>
        <w:outlineLvl w:val="2"/>
      </w:pPr>
      <w:r>
        <w:t>Microsoft 365</w:t>
      </w:r>
      <w:r>
        <w:fldChar w:fldCharType="begin"/>
      </w:r>
      <w:r>
        <w:instrText xml:space="preserve"> TC "</w:instrText>
      </w:r>
      <w:bookmarkStart w:id="385" w:name="_Toc526084516"/>
      <w:r>
        <w:instrText>Microsoft 365</w:instrText>
      </w:r>
      <w:bookmarkEnd w:id="385"/>
      <w:r>
        <w:instrText xml:space="preserve"> " \l 3</w:instrText>
      </w:r>
      <w:r>
        <w:fldChar w:fldCharType="end"/>
      </w:r>
    </w:p>
    <w:p w:rsidR="00A80210" w:rsidRDefault="00A80210">
      <w:pPr>
        <w:pStyle w:val="ProductList-Body"/>
      </w:pPr>
    </w:p>
    <w:p w:rsidR="00A80210" w:rsidRDefault="00033E7C">
      <w:pPr>
        <w:pStyle w:val="ProductList-Body"/>
      </w:pPr>
      <w:r>
        <w:t>Kako bi kupio SL za Prijelazni SA po korisniku za Microsoft 365, Klijent mora ispuniti uvjete i zahtjeve za dodjelu licence za svaku komponentu sustava Microsoft 365. SL-ovi za Prijelazni SA po korisniku za Microsoft 365 pružaju iste Pogodnosti tehnološkog</w:t>
      </w:r>
      <w:r>
        <w:t xml:space="preserve"> jamstva Software Assurance kao komponente Prijelaznog tehnološkog jamstva Software Assurance u sklopu SL-a po korisniku za Prijelazni SA za Microsoft 365. Komponente sustava Microsoft 365 E3/E5 su Office 365 Enterprise E3/E5, Enterprise Mobility + Securit</w:t>
      </w:r>
      <w:r>
        <w:t xml:space="preserve">y E3/E5 i Windows 10 Enterprise E3/E5 po korisniku. </w:t>
      </w:r>
    </w:p>
    <w:p w:rsidR="00A80210" w:rsidRDefault="00A80210">
      <w:pPr>
        <w:pStyle w:val="ProductList-Body"/>
      </w:pPr>
    </w:p>
    <w:tbl>
      <w:tblPr>
        <w:tblStyle w:val="PURTable"/>
        <w:tblW w:w="0" w:type="dxa"/>
        <w:tblLook w:val="04A0" w:firstRow="1" w:lastRow="0" w:firstColumn="1" w:lastColumn="0" w:noHBand="0" w:noVBand="1"/>
      </w:tblPr>
      <w:tblGrid>
        <w:gridCol w:w="5526"/>
        <w:gridCol w:w="5264"/>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Tehnološko jamstvo Software Assurance za računalni operacijski sustav Windows i</w:t>
            </w:r>
          </w:p>
          <w:p w:rsidR="00A80210" w:rsidRDefault="00033E7C">
            <w:pPr>
              <w:pStyle w:val="ProductList-TableBody"/>
            </w:pPr>
            <w:r>
              <w:t>Core/Enterprise CAL Suite i</w:t>
            </w:r>
          </w:p>
          <w:p w:rsidR="00A80210" w:rsidRDefault="00033E7C">
            <w:pPr>
              <w:pStyle w:val="ProductList-TableBody"/>
            </w:pPr>
            <w:r>
              <w:t>Office Professional Plus,</w:t>
            </w:r>
          </w:p>
        </w:tc>
      </w:tr>
    </w:tbl>
    <w:p w:rsidR="00A80210" w:rsidRDefault="00A80210">
      <w:pPr>
        <w:pStyle w:val="ProductList-Body"/>
      </w:pPr>
    </w:p>
    <w:p w:rsidR="00A80210" w:rsidRDefault="00033E7C">
      <w:pPr>
        <w:pStyle w:val="ProductList-Offering2HeadingNoBorder"/>
        <w:outlineLvl w:val="2"/>
      </w:pPr>
      <w:r>
        <w:t>Enterprise Mobility + Security</w:t>
      </w:r>
      <w:r>
        <w:fldChar w:fldCharType="begin"/>
      </w:r>
      <w:r>
        <w:instrText xml:space="preserve"> TC "</w:instrText>
      </w:r>
      <w:bookmarkStart w:id="386" w:name="_Toc526084517"/>
      <w:r>
        <w:instrText>Enterprise Mobility + Security</w:instrText>
      </w:r>
      <w:bookmarkEnd w:id="386"/>
      <w:r>
        <w:instrText xml:space="preserve"> " \l 3</w:instrText>
      </w:r>
      <w:r>
        <w:fldChar w:fldCharType="end"/>
      </w:r>
    </w:p>
    <w:p w:rsidR="00A80210" w:rsidRDefault="00A80210">
      <w:pPr>
        <w:pStyle w:val="ProductList-Body"/>
      </w:pPr>
    </w:p>
    <w:p w:rsidR="00A80210" w:rsidRDefault="00033E7C">
      <w:pPr>
        <w:pStyle w:val="ProductList-Body"/>
      </w:pPr>
      <w:r>
        <w:t>SL-ovi po korisniku za Prijelazni SA za Enterprise Mobility + Security kvalificiraju Klijenta za Pogodnosti tehnološkog jams</w:t>
      </w:r>
      <w:r>
        <w:t>tva Software Assurance temeljem Kvalificiranih licenci.</w:t>
      </w:r>
    </w:p>
    <w:p w:rsidR="00A80210" w:rsidRDefault="00A80210">
      <w:pPr>
        <w:pStyle w:val="ProductList-Body"/>
      </w:pPr>
    </w:p>
    <w:p w:rsidR="00A80210" w:rsidRDefault="00033E7C">
      <w:pPr>
        <w:pStyle w:val="ProductList-Body"/>
      </w:pPr>
      <w:r>
        <w:t>SL-ovi po korisniku za Prijelazni SA zahtijevaju CAL Suite Bridges ili USL-ove navedene u nastavku:</w:t>
      </w:r>
    </w:p>
    <w:p w:rsidR="00A80210" w:rsidRDefault="00A80210">
      <w:pPr>
        <w:pStyle w:val="ProductList-Body"/>
      </w:pPr>
    </w:p>
    <w:tbl>
      <w:tblPr>
        <w:tblStyle w:val="PURTable"/>
        <w:tblW w:w="0" w:type="dxa"/>
        <w:tblLook w:val="04A0" w:firstRow="1" w:lastRow="0" w:firstColumn="1" w:lastColumn="0" w:noHBand="0" w:noVBand="1"/>
      </w:tblPr>
      <w:tblGrid>
        <w:gridCol w:w="3689"/>
        <w:gridCol w:w="3704"/>
        <w:gridCol w:w="3397"/>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rsidR="00A80210" w:rsidRDefault="00033E7C">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Potreban je CAL Suite Bridge ili USL</w:t>
            </w:r>
          </w:p>
        </w:tc>
      </w:tr>
      <w:tr w:rsidR="00A80210">
        <w:tc>
          <w:tcPr>
            <w:tcW w:w="416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Core CAL Bridge for Enterprise Mobility + Security ili Office 365 Enterprise/Government E1, E3, E5</w:t>
            </w:r>
          </w:p>
        </w:tc>
      </w:tr>
      <w:tr w:rsidR="00A80210">
        <w:tc>
          <w:tcPr>
            <w:tcW w:w="416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Enterprise CAL Bridge for Enterprise Mobility + Security ili Office 365 Enterprise/Government E3, E5</w:t>
            </w:r>
          </w:p>
        </w:tc>
      </w:tr>
    </w:tbl>
    <w:p w:rsidR="00A80210" w:rsidRDefault="00A80210">
      <w:pPr>
        <w:pStyle w:val="ProductList-Body"/>
      </w:pPr>
    </w:p>
    <w:p w:rsidR="00A80210" w:rsidRDefault="00033E7C">
      <w:pPr>
        <w:pStyle w:val="ProductList-Offering2HeadingNoBorder"/>
        <w:outlineLvl w:val="2"/>
      </w:pPr>
      <w:r>
        <w:t>Microsoft Dynamics 365 Services</w:t>
      </w:r>
      <w:r>
        <w:fldChar w:fldCharType="begin"/>
      </w:r>
      <w:r>
        <w:instrText xml:space="preserve"> TC "</w:instrText>
      </w:r>
      <w:bookmarkStart w:id="387" w:name="_Toc526084518"/>
      <w:r>
        <w:instrText>Microsoft Dynamics 365 Services</w:instrText>
      </w:r>
      <w:bookmarkEnd w:id="387"/>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514"/>
        <w:gridCol w:w="5276"/>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Task CAL</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Self Serve CAL</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Essentials CAL</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Team Members on-premises CAL</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Task CAL (po uređaju)</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Device CAL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Activity CAL</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Functional/Enterprise CAL</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CAL</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Functional/Enterprise CAL</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Operations CAL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AX Enterprise CAL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Basic CAL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On-premises CAL</w:t>
            </w:r>
          </w:p>
        </w:tc>
      </w:tr>
      <w:tr w:rsidR="00A80210">
        <w:tc>
          <w:tcPr>
            <w:tcW w:w="624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Basic CAL</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Professional CAL</w:t>
            </w:r>
          </w:p>
        </w:tc>
      </w:tr>
      <w:tr w:rsidR="00A80210">
        <w:tc>
          <w:tcPr>
            <w:tcW w:w="6240" w:type="dxa"/>
            <w:tcBorders>
              <w:top w:val="none" w:sz="4" w:space="0" w:color="6E6E6E"/>
              <w:left w:val="single" w:sz="4" w:space="0" w:color="6E6E6E"/>
              <w:bottom w:val="non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on-premises CAL</w:t>
            </w:r>
          </w:p>
        </w:tc>
      </w:tr>
      <w:tr w:rsidR="00A80210">
        <w:tc>
          <w:tcPr>
            <w:tcW w:w="624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Sales on-premises CAL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CRM Basic CAL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Customer Service On-premises CAL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Dynamics for Sales on-premises CAL</w:t>
            </w:r>
          </w:p>
        </w:tc>
      </w:tr>
    </w:tbl>
    <w:p w:rsidR="00A80210" w:rsidRDefault="00A80210">
      <w:pPr>
        <w:pStyle w:val="ProductList-Body"/>
      </w:pPr>
    </w:p>
    <w:p w:rsidR="00A80210" w:rsidRDefault="00033E7C">
      <w:pPr>
        <w:pStyle w:val="ProductList-Offering2HeadingNoBorder"/>
        <w:outlineLvl w:val="2"/>
      </w:pPr>
      <w:r>
        <w:t>Aplikacije Office 365</w:t>
      </w:r>
      <w:r>
        <w:fldChar w:fldCharType="begin"/>
      </w:r>
      <w:r>
        <w:instrText xml:space="preserve"> TC "</w:instrText>
      </w:r>
      <w:bookmarkStart w:id="388" w:name="_Toc526084519"/>
      <w:r>
        <w:instrText>Aplikacije Office 365</w:instrText>
      </w:r>
      <w:bookmarkEnd w:id="388"/>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540"/>
        <w:gridCol w:w="5250"/>
      </w:tblGrid>
      <w:tr w:rsidR="00A8021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lastRenderedPageBreak/>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Office Professional Plus,</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Professional</w:t>
            </w:r>
          </w:p>
        </w:tc>
      </w:tr>
      <w:tr w:rsidR="00A80210">
        <w:tc>
          <w:tcPr>
            <w:tcW w:w="624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Visio Standard</w:t>
            </w:r>
          </w:p>
        </w:tc>
      </w:tr>
    </w:tbl>
    <w:p w:rsidR="00A80210" w:rsidRDefault="00A80210">
      <w:pPr>
        <w:pStyle w:val="ProductList-Body"/>
      </w:pPr>
    </w:p>
    <w:p w:rsidR="00A80210" w:rsidRDefault="00033E7C">
      <w:pPr>
        <w:pStyle w:val="ProductList-Offering2HeadingNoBorder"/>
        <w:outlineLvl w:val="2"/>
      </w:pPr>
      <w:r>
        <w:t>Paketi Office 365</w:t>
      </w:r>
      <w:r>
        <w:fldChar w:fldCharType="begin"/>
      </w:r>
      <w:r>
        <w:instrText xml:space="preserve"> TC "</w:instrText>
      </w:r>
      <w:bookmarkStart w:id="389" w:name="_Toc526084520"/>
      <w:r>
        <w:instrText>Paketi Office 365</w:instrText>
      </w:r>
      <w:bookmarkEnd w:id="389"/>
      <w:r>
        <w:instrText>" \l 3</w:instrText>
      </w:r>
      <w:r>
        <w:fldChar w:fldCharType="end"/>
      </w:r>
    </w:p>
    <w:p w:rsidR="00A80210" w:rsidRDefault="00A80210">
      <w:pPr>
        <w:pStyle w:val="ProductList-Body"/>
      </w:pPr>
    </w:p>
    <w:p w:rsidR="00A80210" w:rsidRDefault="00033E7C">
      <w:pPr>
        <w:pStyle w:val="ProductList-Body"/>
      </w:pPr>
      <w:r>
        <w:t>SL-ovi po korisniku Prijelaznog SA-a Office 365 (Enterprise E1, E3, E5 i Government</w:t>
      </w:r>
      <w:r>
        <w:t xml:space="preserve"> E1, E3, E4) pružaju iste Pogodnosti tehnološkog jamstva Software Assurance kao Kvalificirane licence.</w:t>
      </w:r>
    </w:p>
    <w:p w:rsidR="00A80210" w:rsidRDefault="00A80210">
      <w:pPr>
        <w:pStyle w:val="ProductList-Body"/>
      </w:pPr>
    </w:p>
    <w:p w:rsidR="00A80210" w:rsidRDefault="00033E7C">
      <w:pPr>
        <w:pStyle w:val="ProductList-Body"/>
      </w:pPr>
      <w:r>
        <w:t>SL-ovi po korisniku za Prijelazni SA zahtijevaju CAL Suite Bridges ili USL-ove navedene u nastavku:</w:t>
      </w:r>
    </w:p>
    <w:p w:rsidR="00A80210" w:rsidRDefault="00A80210">
      <w:pPr>
        <w:pStyle w:val="ProductList-Body"/>
      </w:pPr>
    </w:p>
    <w:tbl>
      <w:tblPr>
        <w:tblStyle w:val="PURTable"/>
        <w:tblW w:w="0" w:type="dxa"/>
        <w:tblLook w:val="04A0" w:firstRow="1" w:lastRow="0" w:firstColumn="1" w:lastColumn="0" w:noHBand="0" w:noVBand="1"/>
      </w:tblPr>
      <w:tblGrid>
        <w:gridCol w:w="3780"/>
        <w:gridCol w:w="3361"/>
        <w:gridCol w:w="3649"/>
      </w:tblGrid>
      <w:tr w:rsidR="00A802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SL po korisniku za Prijelazni SA</w:t>
            </w:r>
          </w:p>
        </w:tc>
        <w:tc>
          <w:tcPr>
            <w:tcW w:w="3800" w:type="dxa"/>
            <w:tcBorders>
              <w:top w:val="single" w:sz="4" w:space="0" w:color="0070C0"/>
            </w:tcBorders>
            <w:shd w:val="clear" w:color="auto" w:fill="0070C0"/>
          </w:tcPr>
          <w:p w:rsidR="00A80210" w:rsidRDefault="00033E7C">
            <w:pPr>
              <w:pStyle w:val="ProductList-TableBody"/>
            </w:pPr>
            <w:r>
              <w:rPr>
                <w:color w:val="FFFFFF"/>
              </w:rPr>
              <w:t>Kvalificirane lice</w:t>
            </w:r>
            <w:r>
              <w:rPr>
                <w:color w:val="FFFFFF"/>
              </w:rPr>
              <w:t>nce</w:t>
            </w:r>
          </w:p>
        </w:tc>
        <w:tc>
          <w:tcPr>
            <w:tcW w:w="416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Potreban je CAL Suite Bridge ili USL</w:t>
            </w:r>
          </w:p>
        </w:tc>
      </w:tr>
      <w:tr w:rsidR="00A80210">
        <w:tc>
          <w:tcPr>
            <w:tcW w:w="4160" w:type="dxa"/>
            <w:tcBorders>
              <w:top w:val="single" w:sz="4" w:space="0" w:color="6E6E6E"/>
              <w:left w:val="single" w:sz="4" w:space="0" w:color="6E6E6E"/>
              <w:bottom w:val="single" w:sz="4" w:space="0" w:color="6E6E6E"/>
            </w:tcBorders>
          </w:tcPr>
          <w:p w:rsidR="00A80210" w:rsidRDefault="00033E7C">
            <w:pPr>
              <w:pStyle w:val="ProductList-TableBody"/>
            </w:pPr>
            <w:r>
              <w:t>Office 365 Enterprise/Government E1 From SA</w:t>
            </w:r>
          </w:p>
        </w:tc>
        <w:tc>
          <w:tcPr>
            <w:tcW w:w="3800" w:type="dxa"/>
          </w:tcPr>
          <w:p w:rsidR="00A80210" w:rsidRDefault="00033E7C">
            <w:pPr>
              <w:pStyle w:val="ProductList-TableBody"/>
            </w:pPr>
            <w:r>
              <w:t>Core CAL Suite</w:t>
            </w:r>
          </w:p>
        </w:tc>
        <w:tc>
          <w:tcPr>
            <w:tcW w:w="4160" w:type="dxa"/>
            <w:tcBorders>
              <w:top w:val="single" w:sz="4" w:space="0" w:color="6E6E6E"/>
              <w:bottom w:val="none" w:sz="4" w:space="0" w:color="6E6E6E"/>
              <w:right w:val="single" w:sz="4" w:space="0" w:color="6E6E6E"/>
            </w:tcBorders>
          </w:tcPr>
          <w:p w:rsidR="00A80210" w:rsidRDefault="00033E7C">
            <w:pPr>
              <w:pStyle w:val="ProductList-TableBody"/>
            </w:pPr>
            <w:r>
              <w:t>Core CAL Bridge for Office 365 ili</w:t>
            </w:r>
          </w:p>
          <w:p w:rsidR="00A80210" w:rsidRDefault="00033E7C">
            <w:pPr>
              <w:pStyle w:val="ProductList-TableBody"/>
            </w:pPr>
            <w:r>
              <w:t>Enterprise Mobility + Security</w:t>
            </w:r>
          </w:p>
        </w:tc>
      </w:tr>
      <w:tr w:rsidR="00A80210">
        <w:tc>
          <w:tcPr>
            <w:tcW w:w="4160" w:type="dxa"/>
            <w:tcBorders>
              <w:top w:val="single" w:sz="4" w:space="0" w:color="6E6E6E"/>
              <w:left w:val="single" w:sz="4" w:space="0" w:color="6E6E6E"/>
              <w:bottom w:val="single" w:sz="4" w:space="0" w:color="6E6E6E"/>
            </w:tcBorders>
          </w:tcPr>
          <w:p w:rsidR="00A80210" w:rsidRDefault="00033E7C">
            <w:pPr>
              <w:pStyle w:val="ProductList-TableBody"/>
            </w:pPr>
            <w:r>
              <w:t>Office 365 (Enterprise E3, E5 &amp; Government E3, E4) From SA</w:t>
            </w:r>
          </w:p>
        </w:tc>
        <w:tc>
          <w:tcPr>
            <w:tcW w:w="3800" w:type="dxa"/>
          </w:tcPr>
          <w:p w:rsidR="00A80210" w:rsidRDefault="00033E7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A80210" w:rsidRDefault="00A80210">
            <w:pPr>
              <w:pStyle w:val="ProductList-TableBody"/>
            </w:pPr>
          </w:p>
        </w:tc>
      </w:tr>
      <w:tr w:rsidR="00A80210">
        <w:tc>
          <w:tcPr>
            <w:tcW w:w="4160" w:type="dxa"/>
            <w:tcBorders>
              <w:top w:val="single" w:sz="4" w:space="0" w:color="6E6E6E"/>
              <w:left w:val="single" w:sz="4" w:space="0" w:color="6E6E6E"/>
              <w:bottom w:val="single" w:sz="4" w:space="0" w:color="6E6E6E"/>
            </w:tcBorders>
          </w:tcPr>
          <w:p w:rsidR="00A80210" w:rsidRDefault="00033E7C">
            <w:pPr>
              <w:pStyle w:val="ProductList-TableBody"/>
            </w:pPr>
            <w:r>
              <w:t>Office 365 (Enterprise E3, E5 &amp; Government E3, E4) From SA</w:t>
            </w:r>
          </w:p>
        </w:tc>
        <w:tc>
          <w:tcPr>
            <w:tcW w:w="3800" w:type="dxa"/>
          </w:tcPr>
          <w:p w:rsidR="00A80210" w:rsidRDefault="00033E7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A80210" w:rsidRDefault="00033E7C">
            <w:pPr>
              <w:pStyle w:val="ProductList-TableBody"/>
            </w:pPr>
            <w:r>
              <w:t>Enterprise CAL Bridge for Office 365 ili</w:t>
            </w:r>
          </w:p>
          <w:p w:rsidR="00A80210" w:rsidRDefault="00033E7C">
            <w:pPr>
              <w:pStyle w:val="ProductList-TableBody"/>
            </w:pPr>
            <w:r>
              <w:t>Enterprise Mobility + Security</w:t>
            </w:r>
          </w:p>
        </w:tc>
      </w:tr>
    </w:tbl>
    <w:p w:rsidR="00A80210" w:rsidRDefault="00A80210">
      <w:pPr>
        <w:pStyle w:val="ProductList-Body"/>
      </w:pPr>
    </w:p>
    <w:p w:rsidR="00A80210" w:rsidRDefault="00033E7C">
      <w:pPr>
        <w:pStyle w:val="ProductList-Offering2HeadingNoBorder"/>
        <w:outlineLvl w:val="2"/>
      </w:pPr>
      <w:r>
        <w:t>Project Online</w:t>
      </w:r>
      <w:r>
        <w:fldChar w:fldCharType="begin"/>
      </w:r>
      <w:r>
        <w:instrText xml:space="preserve"> TC "</w:instrText>
      </w:r>
      <w:bookmarkStart w:id="390" w:name="_Toc526084521"/>
      <w:r>
        <w:instrText>Project Online</w:instrText>
      </w:r>
      <w:bookmarkEnd w:id="390"/>
      <w:r>
        <w:instrText>" \l 3</w:instrText>
      </w:r>
      <w:r>
        <w:fldChar w:fldCharType="end"/>
      </w:r>
    </w:p>
    <w:p w:rsidR="00A80210" w:rsidRDefault="00A80210">
      <w:pPr>
        <w:pStyle w:val="ProductList-Body"/>
      </w:pPr>
    </w:p>
    <w:tbl>
      <w:tblPr>
        <w:tblStyle w:val="PURTable"/>
        <w:tblW w:w="0" w:type="dxa"/>
        <w:tblLook w:val="04A0" w:firstRow="1" w:lastRow="0" w:firstColumn="1" w:lastColumn="0" w:noHBand="0" w:noVBand="1"/>
      </w:tblPr>
      <w:tblGrid>
        <w:gridCol w:w="5447"/>
        <w:gridCol w:w="5343"/>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0210" w:rsidRDefault="00033E7C">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A80210" w:rsidRDefault="00033E7C">
            <w:pPr>
              <w:pStyle w:val="ProductList-TableBody"/>
            </w:pPr>
            <w:r>
              <w:rPr>
                <w:color w:val="FFFFFF"/>
              </w:rPr>
              <w:t>Kvalificirane licence</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Professional</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Server CAL</w:t>
            </w:r>
          </w:p>
        </w:tc>
      </w:tr>
      <w:tr w:rsidR="00A80210">
        <w:tc>
          <w:tcPr>
            <w:tcW w:w="6120" w:type="dxa"/>
            <w:tcBorders>
              <w:top w:val="single" w:sz="4" w:space="0" w:color="6E6E6E"/>
              <w:left w:val="single" w:sz="4" w:space="0" w:color="6E6E6E"/>
              <w:bottom w:val="none" w:sz="4" w:space="0" w:color="6E6E6E"/>
              <w:right w:val="single" w:sz="4" w:space="0" w:color="6E6E6E"/>
            </w:tcBorders>
          </w:tcPr>
          <w:p w:rsidR="00A80210" w:rsidRDefault="00033E7C">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Professional</w:t>
            </w:r>
          </w:p>
        </w:tc>
      </w:tr>
      <w:tr w:rsidR="00A80210">
        <w:tc>
          <w:tcPr>
            <w:tcW w:w="6120" w:type="dxa"/>
            <w:tcBorders>
              <w:top w:val="none" w:sz="4" w:space="0" w:color="6E6E6E"/>
              <w:left w:val="single" w:sz="4" w:space="0" w:color="6E6E6E"/>
              <w:bottom w:val="single" w:sz="4" w:space="0" w:color="6E6E6E"/>
              <w:right w:val="single" w:sz="4" w:space="0" w:color="6E6E6E"/>
            </w:tcBorders>
          </w:tcPr>
          <w:p w:rsidR="00A80210" w:rsidRDefault="00A802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Project Server CAL</w:t>
            </w:r>
          </w:p>
        </w:tc>
      </w:tr>
    </w:tbl>
    <w:p w:rsidR="00A80210" w:rsidRDefault="00033E7C">
      <w:pPr>
        <w:pStyle w:val="ProductList-SectionHeading"/>
        <w:pageBreakBefore/>
        <w:outlineLvl w:val="0"/>
      </w:pPr>
      <w:bookmarkStart w:id="391" w:name="_Sec562"/>
      <w:bookmarkEnd w:id="358"/>
      <w:r>
        <w:lastRenderedPageBreak/>
        <w:t>Dodatak</w:t>
      </w:r>
      <w:r>
        <w:t xml:space="preserve"> D – Profesionalne usluge</w:t>
      </w:r>
      <w:r>
        <w:fldChar w:fldCharType="begin"/>
      </w:r>
      <w:r>
        <w:instrText xml:space="preserve"> TC "</w:instrText>
      </w:r>
      <w:bookmarkStart w:id="392" w:name="_Toc526084522"/>
      <w:r>
        <w:instrText>Dodatak D – Profesionalne usluge</w:instrText>
      </w:r>
      <w:bookmarkEnd w:id="392"/>
      <w:r>
        <w:instrText>" \l 1</w:instrText>
      </w:r>
      <w:r>
        <w:fldChar w:fldCharType="end"/>
      </w:r>
    </w:p>
    <w:p w:rsidR="00A80210" w:rsidRDefault="00033E7C">
      <w:pPr>
        <w:pStyle w:val="ProductList-Body"/>
      </w:pPr>
      <w:r>
        <w:t>U nastavku su opisane Profesionalne usluge dostupne putem Microsoftova količinskog licenciranja.</w:t>
      </w:r>
    </w:p>
    <w:p w:rsidR="00A80210" w:rsidRDefault="00033E7C">
      <w:pPr>
        <w:pStyle w:val="ProductList-Offering1Heading"/>
        <w:outlineLvl w:val="1"/>
      </w:pPr>
      <w:bookmarkStart w:id="393" w:name="_Sec565"/>
      <w:r>
        <w:t>Ponude Microsoft Premier podrške</w:t>
      </w:r>
      <w:bookmarkEnd w:id="393"/>
      <w:r>
        <w:fldChar w:fldCharType="begin"/>
      </w:r>
      <w:r>
        <w:instrText xml:space="preserve"> TC "</w:instrText>
      </w:r>
      <w:bookmarkStart w:id="394" w:name="_Toc526084523"/>
      <w:r>
        <w:instrText>Ponude Microsoft Premier podrške</w:instrText>
      </w:r>
      <w:bookmarkEnd w:id="394"/>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A802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jc w:val="center"/>
            </w:pPr>
            <w:r>
              <w:rPr>
                <w:color w:val="FFFFFF"/>
              </w:rPr>
              <w:t>Premier Plus</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Mjesečno</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Najviše 10 sati</w:t>
            </w:r>
          </w:p>
          <w:p w:rsidR="00A80210" w:rsidRDefault="00033E7C">
            <w:pPr>
              <w:pStyle w:val="ProductList-TableBody"/>
            </w:pPr>
            <w:r>
              <w:t>+1 provjera stanja sustava</w:t>
            </w:r>
          </w:p>
          <w:p w:rsidR="00A80210" w:rsidRDefault="00033E7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Najviše 160 sati</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Najviše 140 sati</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24-satno upravljanje eskalacijom u kritičnim situac</w:t>
            </w:r>
            <w:r>
              <w:t>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jc w:val="center"/>
            </w:pPr>
            <w:r>
              <w:t>X</w:t>
            </w:r>
          </w:p>
        </w:tc>
      </w:tr>
      <w:tr w:rsidR="00A80210">
        <w:tc>
          <w:tcPr>
            <w:tcW w:w="404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Paketi od 20</w:t>
            </w:r>
          </w:p>
        </w:tc>
      </w:tr>
    </w:tbl>
    <w:p w:rsidR="00A80210" w:rsidRDefault="00033E7C">
      <w:pPr>
        <w:pStyle w:val="ProductList-Body"/>
      </w:pPr>
      <w:r>
        <w:rPr>
          <w:vertAlign w:val="superscript"/>
        </w:rPr>
        <w:t xml:space="preserve">1 </w:t>
      </w:r>
      <w:r>
        <w:rPr>
          <w:i/>
        </w:rPr>
        <w:t>Radno vrijeme definira se lokalno.</w:t>
      </w:r>
    </w:p>
    <w:p w:rsidR="00A80210" w:rsidRDefault="00A80210">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A802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Klijentov očekivani odgovor</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Katastrofalni utjecaj na poslovanje: </w:t>
            </w:r>
          </w:p>
          <w:p w:rsidR="00A80210" w:rsidRDefault="00033E7C">
            <w:pPr>
              <w:pStyle w:val="ProductList-TableBody"/>
            </w:pPr>
            <w:r>
              <w:t>Potpuni gubitak osnovnih (ključnih za funkcioniranje) poslovnih procesa zbog kojih se ne može nastaviti s radom</w:t>
            </w:r>
          </w:p>
          <w:p w:rsidR="00A80210" w:rsidRDefault="00033E7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Odziv na prvi poziv unutar sat vremena ili brže.</w:t>
            </w:r>
          </w:p>
          <w:p w:rsidR="00A80210" w:rsidRDefault="00033E7C">
            <w:pPr>
              <w:pStyle w:val="ProductList-TableBody"/>
            </w:pPr>
            <w:r>
              <w:t>Microsoftovi resursi izlaze na lokaciju Klijenta što je prije m</w:t>
            </w:r>
            <w:r>
              <w:t>oguće.</w:t>
            </w:r>
          </w:p>
          <w:p w:rsidR="00A80210" w:rsidRDefault="00033E7C">
            <w:pPr>
              <w:pStyle w:val="ProductList-TableBody"/>
            </w:pPr>
            <w:r>
              <w:t>Neprekinuti radovi na otklanjanju problema, 24 sata na dan, 7 dana u tjednu.</w:t>
            </w:r>
          </w:p>
          <w:p w:rsidR="00A80210" w:rsidRDefault="00033E7C">
            <w:pPr>
              <w:pStyle w:val="ProductList-TableBody"/>
            </w:pPr>
            <w:r>
              <w:t>Hitna eskalacija unutar Microsofta prema Timovima za odgovarajuće Proizvode.</w:t>
            </w:r>
          </w:p>
          <w:p w:rsidR="00A80210" w:rsidRDefault="00033E7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Obavještavanje viših rukovoditelja Klijenta.</w:t>
            </w:r>
            <w:r>
              <w:t xml:space="preserve"> </w:t>
            </w:r>
          </w:p>
          <w:p w:rsidR="00A80210" w:rsidRDefault="00033E7C">
            <w:pPr>
              <w:pStyle w:val="ProductList-TableBody"/>
            </w:pPr>
            <w:r>
              <w:t>Dodjeljivanje odgovarajućih resursa koji su potrebni za neprekinuti rad, 24 sata dnevno i 7 dana u tjednu.</w:t>
            </w:r>
            <w:r>
              <w:rPr>
                <w:vertAlign w:val="superscript"/>
              </w:rPr>
              <w:t>2</w:t>
            </w:r>
          </w:p>
          <w:p w:rsidR="00A80210" w:rsidRDefault="00033E7C">
            <w:pPr>
              <w:pStyle w:val="ProductList-TableBody"/>
            </w:pPr>
            <w:r>
              <w:t>Brz pristup i odgovor tijela nadležnog za nadzor nad promjenama.</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Kritični utjecaj na poslovanje: </w:t>
            </w:r>
          </w:p>
          <w:p w:rsidR="00A80210" w:rsidRDefault="00033E7C">
            <w:pPr>
              <w:pStyle w:val="ProductList-TableBody"/>
            </w:pPr>
            <w:r>
              <w:t>Značajan g</w:t>
            </w:r>
            <w:r>
              <w:t>ubitak ili degradacija razine usluga.</w:t>
            </w:r>
          </w:p>
          <w:p w:rsidR="00A80210" w:rsidRDefault="00033E7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Odziv na prvi poziv unutar sat vremena ili brže.</w:t>
            </w:r>
          </w:p>
          <w:p w:rsidR="00A80210" w:rsidRDefault="00033E7C">
            <w:pPr>
              <w:pStyle w:val="ProductList-TableBody"/>
            </w:pPr>
            <w:r>
              <w:t>Microsoftovi resursi izlaze na lokaciju Klijenta po potrebi.</w:t>
            </w:r>
          </w:p>
          <w:p w:rsidR="00A80210" w:rsidRDefault="00033E7C">
            <w:pPr>
              <w:pStyle w:val="ProductList-TableBody"/>
            </w:pPr>
            <w:r>
              <w:t>Neprekinuti radovi na otklanjanju problema, 24 sata na dan, 7 d</w:t>
            </w:r>
            <w:r>
              <w:t>ana u tjednu.</w:t>
            </w:r>
          </w:p>
          <w:p w:rsidR="00A80210" w:rsidRDefault="00033E7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Dodjeljivanje odgovarajućih resursa koji su potrebni za neprekinuti rad, 24 sata dnevno i 7 dana u tjednu.</w:t>
            </w:r>
            <w:r>
              <w:rPr>
                <w:vertAlign w:val="superscript"/>
              </w:rPr>
              <w:t>2</w:t>
            </w:r>
          </w:p>
          <w:p w:rsidR="00A80210" w:rsidRDefault="00033E7C">
            <w:pPr>
              <w:pStyle w:val="ProductList-TableBody"/>
            </w:pPr>
            <w:r>
              <w:t>Brz pristup i odgovor tijela nadležnog za nadzor nad promjenama.</w:t>
            </w:r>
          </w:p>
          <w:p w:rsidR="00A80210" w:rsidRDefault="00033E7C">
            <w:pPr>
              <w:pStyle w:val="ProductList-TableBody"/>
            </w:pPr>
            <w:r>
              <w:t>Obavještavanje ruko</w:t>
            </w:r>
            <w:r>
              <w:t>vodstva.</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Umjereni utjecaj na poslovanje: </w:t>
            </w:r>
          </w:p>
          <w:p w:rsidR="00A80210" w:rsidRDefault="00033E7C">
            <w:pPr>
              <w:pStyle w:val="ProductList-TableBody"/>
            </w:pPr>
            <w:r>
              <w:t>Umjeren gubitak ili srozavanje razine usluga, ali nastavak poslovanja je moguć u ograničenom opsegu.</w:t>
            </w:r>
          </w:p>
          <w:p w:rsidR="00A80210" w:rsidRDefault="00033E7C">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Odziv na prvi poziv unutar dva sata ili brže.</w:t>
            </w:r>
          </w:p>
          <w:p w:rsidR="00A80210" w:rsidRDefault="00033E7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Dodjela odgovarajućih resursa koji su potrebni za popravak tijekom</w:t>
            </w:r>
            <w:r>
              <w:rPr>
                <w:vertAlign w:val="superscript"/>
              </w:rPr>
              <w:t>1</w:t>
            </w:r>
            <w:r>
              <w:t xml:space="preserve"> radnog vremena</w:t>
            </w:r>
          </w:p>
          <w:p w:rsidR="00A80210" w:rsidRDefault="00033E7C">
            <w:pPr>
              <w:pStyle w:val="ProductList-TableBody"/>
            </w:pPr>
            <w:r>
              <w:t>Pristup i odziv tijela nadležnog za nadzor nad promjenama u roku od četiri sata unutar radnog vremena.</w:t>
            </w:r>
            <w:r>
              <w:rPr>
                <w:vertAlign w:val="superscript"/>
              </w:rPr>
              <w:t>1</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Minimalni utjecaj na poslovanje: </w:t>
            </w:r>
          </w:p>
          <w:p w:rsidR="00A80210" w:rsidRDefault="00033E7C">
            <w:pPr>
              <w:pStyle w:val="ProductList-TableBody"/>
            </w:pPr>
            <w:r>
              <w:t>Poslovanje se uglavnom nastavlja uz minimalna ili nikakva ograničenja usluga</w:t>
            </w:r>
            <w:r>
              <w:t>.</w:t>
            </w:r>
          </w:p>
          <w:p w:rsidR="00A80210" w:rsidRDefault="00033E7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Odziv na prvi poziv unutar četiri sata ili brže.</w:t>
            </w:r>
          </w:p>
          <w:p w:rsidR="00A80210" w:rsidRDefault="00033E7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Točni podaci za kontakt odgovorne osobe nadležne za predmetni slučaj.</w:t>
            </w:r>
          </w:p>
          <w:p w:rsidR="00A80210" w:rsidRDefault="00033E7C">
            <w:pPr>
              <w:pStyle w:val="ProductList-TableBody"/>
            </w:pPr>
            <w:r>
              <w:t>Odgovor unutar 24 sa</w:t>
            </w:r>
            <w:r>
              <w:t>ta.</w:t>
            </w:r>
          </w:p>
        </w:tc>
      </w:tr>
    </w:tbl>
    <w:p w:rsidR="00A80210" w:rsidRDefault="00033E7C">
      <w:pPr>
        <w:pStyle w:val="ProductList-Body"/>
      </w:pPr>
      <w:r>
        <w:rPr>
          <w:vertAlign w:val="superscript"/>
        </w:rPr>
        <w:t>1</w:t>
      </w:r>
      <w:r>
        <w:rPr>
          <w:i/>
        </w:rPr>
        <w:t>Radno vrijeme definira se lokalno.</w:t>
      </w:r>
    </w:p>
    <w:p w:rsidR="00A80210" w:rsidRDefault="00033E7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A80210" w:rsidRDefault="00A80210">
      <w:pPr>
        <w:pStyle w:val="ProductList-Body"/>
      </w:pPr>
    </w:p>
    <w:p w:rsidR="00A80210" w:rsidRDefault="00033E7C">
      <w:pPr>
        <w:pStyle w:val="ProductList-ClauseHeading"/>
        <w:outlineLvl w:val="2"/>
      </w:pPr>
      <w:r>
        <w:t>Pridr</w:t>
      </w:r>
      <w:r>
        <w:t>užena poslovna pravila</w:t>
      </w:r>
    </w:p>
    <w:p w:rsidR="00A80210" w:rsidRDefault="00033E7C">
      <w:pPr>
        <w:pStyle w:val="ProductList-Body"/>
      </w:pPr>
      <w:r>
        <w:t>Sve Profesionalne usluge pružaju podršku za komercijalno izdane i općenito dostupne Microsoftove proizvode (osim ako nisu posebno isključeni na web-mjestu Microsoft Premier On-Line ili Microsoft Support Lifecycle). Profesionalne uslu</w:t>
      </w:r>
      <w:r>
        <w:t xml:space="preserve">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w:t>
      </w:r>
      <w:r>
        <w:t>m resursima. Profesionalne usluge koje nisu iskorištene na godišnjoj osnovi neće se moći naknadno iskoristiti. Na zahtjev Klijenta Microsoft može udaljenom telefonskom vezom pristupiti Klijentovu sustavu da bismo analizirali probleme.</w:t>
      </w:r>
    </w:p>
    <w:p w:rsidR="00A80210" w:rsidRDefault="00033E7C">
      <w:pPr>
        <w:pStyle w:val="ProductList-Offering1Heading"/>
        <w:outlineLvl w:val="1"/>
      </w:pPr>
      <w:bookmarkStart w:id="395" w:name="_Sec566"/>
      <w:r>
        <w:t>Ponude Microsoft Digi</w:t>
      </w:r>
      <w:r>
        <w:t>talnih savjetodavnih usluga</w:t>
      </w:r>
      <w:bookmarkEnd w:id="395"/>
      <w:r>
        <w:fldChar w:fldCharType="begin"/>
      </w:r>
      <w:r>
        <w:instrText xml:space="preserve"> TC "</w:instrText>
      </w:r>
      <w:bookmarkStart w:id="396" w:name="_Toc526084524"/>
      <w:r>
        <w:instrText>Ponude Microsoft Digitalnih savjetodavnih usluga</w:instrText>
      </w:r>
      <w:bookmarkEnd w:id="396"/>
      <w:r>
        <w:instrText>" \l 2</w:instrText>
      </w:r>
      <w:r>
        <w:fldChar w:fldCharType="end"/>
      </w:r>
    </w:p>
    <w:p w:rsidR="00A80210" w:rsidRDefault="00033E7C">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A802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Digital Advisory Portfolio</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9RO-xxxx</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Najviše ukupno 400 sati godišnje za usluge Microsoftova digitalnog savjetnika i Tima za </w:t>
            </w:r>
            <w:r>
              <w:t>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 xml:space="preserve">Najviše ukupno 1600 sati godišnje za usluge Microsoftova digitalnog savjetnika i Tima za </w:t>
            </w:r>
            <w:r>
              <w:t>pružanje usluga za poslovne korisnike.</w:t>
            </w: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210" w:rsidRDefault="00A80210">
            <w:pPr>
              <w:pStyle w:val="ProductList-TableBody"/>
            </w:pPr>
          </w:p>
        </w:tc>
      </w:tr>
      <w:tr w:rsidR="00A80210">
        <w:tc>
          <w:tcPr>
            <w:tcW w:w="306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80210" w:rsidRDefault="00033E7C">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A80210" w:rsidRDefault="00A80210">
            <w:pPr>
              <w:pStyle w:val="ProductList-TableBody"/>
            </w:pPr>
          </w:p>
        </w:tc>
      </w:tr>
    </w:tbl>
    <w:p w:rsidR="00A80210" w:rsidRDefault="00A80210">
      <w:pPr>
        <w:pStyle w:val="ProductList-Body"/>
      </w:pPr>
    </w:p>
    <w:p w:rsidR="00A80210" w:rsidRDefault="00033E7C">
      <w:pPr>
        <w:pStyle w:val="ProductList-ClauseHeading"/>
        <w:outlineLvl w:val="2"/>
      </w:pPr>
      <w:r>
        <w:t>Moduli Digitalne savjetodavne usluge</w:t>
      </w:r>
    </w:p>
    <w:p w:rsidR="00A80210" w:rsidRDefault="00033E7C">
      <w:pPr>
        <w:pStyle w:val="ProductList-Body"/>
      </w:pPr>
      <w:r>
        <w:t>Digitalni savjetodavni angažman uključuje jedan ili više modula Digitalne savjetodavne usluge, kako je dokumentirano u Planu pružanja usluge.</w:t>
      </w:r>
    </w:p>
    <w:p w:rsidR="00A80210" w:rsidRDefault="00A80210">
      <w:pPr>
        <w:pStyle w:val="ProductList-Body"/>
      </w:pPr>
    </w:p>
    <w:p w:rsidR="00A80210" w:rsidRDefault="00033E7C">
      <w:pPr>
        <w:pStyle w:val="ProductList-ClauseHeading"/>
        <w:outlineLvl w:val="2"/>
      </w:pPr>
      <w:r>
        <w:t>Usluge izvan opsega</w:t>
      </w:r>
    </w:p>
    <w:p w:rsidR="00A80210" w:rsidRDefault="00033E7C">
      <w:pPr>
        <w:pStyle w:val="ProductList-Body"/>
      </w:pPr>
      <w:r>
        <w:t>Profesionalne usluge u Digitalnom savjetodavnom angažmanu ne uključuju rješavanje problema il</w:t>
      </w:r>
      <w:r>
        <w:t>i podršku u otklanjanju kvara, pregled izvornog koda drugog proizvođača ili tehničko ili arhitektonsko savjetovanje izvan materijala isporučenih u okviru usluge opisanih u Planu pružanja usluge. Kad je riječ o izvornom kôdu drugog proizvođača, Microsoftove</w:t>
      </w:r>
      <w:r>
        <w:t xml:space="preserve"> profesionalne usluge bit će ograničene na analizu binarnih podataka, kao što su ispis procesa ili praćenje rada mreže.</w:t>
      </w:r>
    </w:p>
    <w:p w:rsidR="00A80210" w:rsidRDefault="00A80210">
      <w:pPr>
        <w:pStyle w:val="ProductList-Body"/>
      </w:pPr>
    </w:p>
    <w:p w:rsidR="00A80210" w:rsidRDefault="00033E7C">
      <w:pPr>
        <w:pStyle w:val="ProductList-ClauseHeading"/>
        <w:outlineLvl w:val="2"/>
      </w:pPr>
      <w:r>
        <w:t>Obveze Klijenta</w:t>
      </w:r>
    </w:p>
    <w:p w:rsidR="00A80210" w:rsidRDefault="00033E7C">
      <w:pPr>
        <w:pStyle w:val="ProductList-Body"/>
      </w:pPr>
      <w:r>
        <w:t>Klijent se slaže da će surađivati s Microsoftom u sklopu Digitalnog savjetodavnog angažmana, što uključuje, između osta</w:t>
      </w:r>
      <w:r>
        <w:t>log, da predstavnici Klijenta, IT osoblje i resursi dostupni Microsoftu pružaju točne i potpune informacije te pravovremeno izvršavaju obveze koje je Klijentu dodijelio Microsoft. U slučajevima kada su posjeti Microsoftovih konzultanata uzajamno dogovoreni</w:t>
      </w:r>
      <w:r>
        <w:t xml:space="preserve"> i nisu plaćeni unaprijed, Klijent je dužan snositi opravdane putne troškove i dnevnice.</w:t>
      </w:r>
    </w:p>
    <w:p w:rsidR="00A80210" w:rsidRDefault="00033E7C">
      <w:pPr>
        <w:pStyle w:val="ProductList-Offering1Heading"/>
        <w:outlineLvl w:val="1"/>
      </w:pPr>
      <w:bookmarkStart w:id="397" w:name="_Sec567"/>
      <w:r>
        <w:t>Ponude Sales Productivity Accelerator</w:t>
      </w:r>
      <w:bookmarkEnd w:id="397"/>
      <w:r>
        <w:fldChar w:fldCharType="begin"/>
      </w:r>
      <w:r>
        <w:instrText xml:space="preserve"> TC "</w:instrText>
      </w:r>
      <w:bookmarkStart w:id="398" w:name="_Toc526084525"/>
      <w:r>
        <w:instrText>Ponude Sales Productivity Accelerator</w:instrText>
      </w:r>
      <w:bookmarkEnd w:id="398"/>
      <w:r>
        <w:instrText>" \l 2</w:instrText>
      </w:r>
      <w:r>
        <w:fldChar w:fldCharType="end"/>
      </w:r>
    </w:p>
    <w:p w:rsidR="00A80210" w:rsidRDefault="00033E7C">
      <w:pPr>
        <w:pStyle w:val="ProductList-ClauseHeading"/>
        <w:outlineLvl w:val="2"/>
      </w:pPr>
      <w:r>
        <w:t>Pregled ponude Sales Productivity Accelerator</w:t>
      </w:r>
    </w:p>
    <w:p w:rsidR="00A80210" w:rsidRDefault="00033E7C">
      <w:pPr>
        <w:pStyle w:val="ProductList-Body"/>
      </w:pPr>
      <w:r>
        <w:t>Sales Productivity Accelerator us</w:t>
      </w:r>
      <w:r>
        <w:t>luga je koju nude Microsoftove usluge u razdoblju od četiri (4) tjedna radi pružanja implementacije sustava Microsoft Dynamics 365 u fiksnom opsegu.</w:t>
      </w:r>
    </w:p>
    <w:p w:rsidR="00A80210" w:rsidRDefault="00A80210">
      <w:pPr>
        <w:pStyle w:val="ProductList-Body"/>
      </w:pPr>
    </w:p>
    <w:p w:rsidR="00A80210" w:rsidRDefault="00033E7C">
      <w:pPr>
        <w:pStyle w:val="ProductList-Body"/>
      </w:pPr>
      <w:r>
        <w:t>Sales Productivity Accelerator uključuje sljedeće isporučene materijale:</w:t>
      </w:r>
    </w:p>
    <w:p w:rsidR="00A80210" w:rsidRDefault="00033E7C">
      <w:pPr>
        <w:pStyle w:val="ProductList-Bullet"/>
        <w:numPr>
          <w:ilvl w:val="0"/>
          <w:numId w:val="67"/>
        </w:numPr>
      </w:pPr>
      <w:r>
        <w:rPr>
          <w:b/>
          <w:color w:val="00188F"/>
        </w:rPr>
        <w:t>Plan pružanja usluga</w:t>
      </w:r>
      <w:r>
        <w:t>: Microsoftov konzultant osmišljava taj plan s ciljem ispunjavanja kratkoročnih i dugoročnih poslovnih ciljeva klijenta.</w:t>
      </w:r>
    </w:p>
    <w:p w:rsidR="00A80210" w:rsidRDefault="00033E7C">
      <w:pPr>
        <w:pStyle w:val="ProductList-Bullet"/>
        <w:numPr>
          <w:ilvl w:val="0"/>
          <w:numId w:val="67"/>
        </w:numPr>
      </w:pPr>
      <w:r>
        <w:rPr>
          <w:b/>
          <w:color w:val="00188F"/>
        </w:rPr>
        <w:t>Radionice</w:t>
      </w:r>
      <w:r>
        <w:t>: predviđeno je ukupno šesnaest (16) sati za radionice:</w:t>
      </w:r>
    </w:p>
    <w:p w:rsidR="00A80210" w:rsidRDefault="00033E7C">
      <w:pPr>
        <w:pStyle w:val="ProductList-Bullet"/>
        <w:numPr>
          <w:ilvl w:val="1"/>
          <w:numId w:val="67"/>
        </w:numPr>
      </w:pPr>
      <w:r>
        <w:t>najviše dvije (2) uvodne radionice na kojima se istražuju i definiraju</w:t>
      </w:r>
      <w:r>
        <w:t xml:space="preserve"> ključni slučajevi upotrebe i poslovni zahtjevi koje je naveo Klijent i konfiguracijske postavke;</w:t>
      </w:r>
    </w:p>
    <w:p w:rsidR="00A80210" w:rsidRDefault="00033E7C">
      <w:pPr>
        <w:pStyle w:val="ProductList-Bullet"/>
        <w:numPr>
          <w:ilvl w:val="1"/>
          <w:numId w:val="67"/>
        </w:numPr>
      </w:pPr>
      <w:r>
        <w:t>najviše četiri (4) radionice za reviziju plana tijekom faze izgradnje.</w:t>
      </w:r>
    </w:p>
    <w:p w:rsidR="00A80210" w:rsidRDefault="00033E7C">
      <w:pPr>
        <w:pStyle w:val="ProductList-Bullet"/>
        <w:numPr>
          <w:ilvl w:val="0"/>
          <w:numId w:val="67"/>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w:t>
      </w:r>
      <w:r>
        <w:t>a grafikona po entitetu, pri čemu je izvor podataka Microsoft Dynamics 365.</w:t>
      </w:r>
    </w:p>
    <w:p w:rsidR="00A80210" w:rsidRDefault="00033E7C">
      <w:pPr>
        <w:pStyle w:val="ProductList-Bullet"/>
        <w:numPr>
          <w:ilvl w:val="0"/>
          <w:numId w:val="67"/>
        </w:numPr>
      </w:pPr>
      <w:r>
        <w:rPr>
          <w:b/>
          <w:color w:val="00188F"/>
        </w:rPr>
        <w:t>Konfiguracija</w:t>
      </w:r>
      <w:r>
        <w:t>: Microsoft Dynamics 365 konfigurirat će se da podrži ukupno najviše deset (10) korisnika. Tijekom tog vremena Microsoft će posvetiti najviše šezdeset i četiri (64) sa</w:t>
      </w:r>
      <w:r>
        <w:t>ta konfiguriranju procesa za „lead thru“ prilike, 3 sigurnosne uloge, 3 osobe koje koriste gotove sigurnosne uloge, integraciju sustava SharePoint i servisa Yammer sa sustavom Microsoft Dynamics 365.</w:t>
      </w:r>
    </w:p>
    <w:p w:rsidR="00A80210" w:rsidRDefault="00033E7C">
      <w:pPr>
        <w:pStyle w:val="ProductList-Bullet"/>
        <w:numPr>
          <w:ilvl w:val="0"/>
          <w:numId w:val="67"/>
        </w:numPr>
      </w:pPr>
      <w:r>
        <w:rPr>
          <w:b/>
          <w:color w:val="00188F"/>
        </w:rPr>
        <w:t>Testiranje</w:t>
      </w:r>
      <w:r>
        <w:t>: dvadeset šest (26) sati posvetit će se za na</w:t>
      </w:r>
      <w:r>
        <w:t>jviše dva (2) testa (npr. Testiranje sustava i UAT).</w:t>
      </w:r>
    </w:p>
    <w:p w:rsidR="00A80210" w:rsidRDefault="00033E7C">
      <w:pPr>
        <w:pStyle w:val="ProductList-Bullet"/>
        <w:numPr>
          <w:ilvl w:val="0"/>
          <w:numId w:val="67"/>
        </w:numPr>
      </w:pPr>
      <w:r>
        <w:rPr>
          <w:b/>
          <w:color w:val="00188F"/>
        </w:rPr>
        <w:t>Obuka i prijenos znanja</w:t>
      </w:r>
      <w:r>
        <w:t>: potrebno je održati (1) obuku u vezi s proizvodom za korisnike Klijenta u ukupnom trajanju od najviše četiri (4) sata.</w:t>
      </w:r>
    </w:p>
    <w:p w:rsidR="00A80210" w:rsidRDefault="00033E7C">
      <w:pPr>
        <w:pStyle w:val="ProductList-Bullet"/>
        <w:numPr>
          <w:ilvl w:val="0"/>
          <w:numId w:val="67"/>
        </w:numPr>
      </w:pPr>
      <w:r>
        <w:rPr>
          <w:b/>
          <w:color w:val="00188F"/>
        </w:rPr>
        <w:t>Podrška implementaciji</w:t>
      </w:r>
      <w:r>
        <w:t>: potrebno je pružiti najviše četrdes</w:t>
      </w:r>
      <w:r>
        <w:t>et (40) sati podrške za implementaciju i go-live (četiri tjedna) prema unaprijed utvrđenom opsegu projekta i zahtjevima.</w:t>
      </w:r>
    </w:p>
    <w:p w:rsidR="00A80210" w:rsidRDefault="00A80210">
      <w:pPr>
        <w:pStyle w:val="ProductList-Body"/>
      </w:pPr>
    </w:p>
    <w:p w:rsidR="00A80210" w:rsidRDefault="00033E7C">
      <w:pPr>
        <w:pStyle w:val="ProductList-ClauseHeading"/>
        <w:outlineLvl w:val="2"/>
      </w:pPr>
      <w:r>
        <w:t>Obveze Klijenta</w:t>
      </w:r>
    </w:p>
    <w:p w:rsidR="00A80210" w:rsidRDefault="00033E7C">
      <w:pPr>
        <w:pStyle w:val="ProductList-Body"/>
      </w:pPr>
      <w:r>
        <w:t xml:space="preserve">Klijent se slaže da će surađivati s Microsoftom u sklopu usluge Sales Productivity Accelerator, što uključuje, između </w:t>
      </w:r>
      <w:r>
        <w:t xml:space="preserve">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w:t>
      </w:r>
      <w:r>
        <w:t>reni i nisu plaćeni unaprijed, Klijent je dužan snositi opravdane putne troškove i dnevnice.</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033E7C">
      <w:pPr>
        <w:pStyle w:val="ProductList-SectionHeading"/>
        <w:pageBreakBefore/>
        <w:outlineLvl w:val="0"/>
      </w:pPr>
      <w:bookmarkStart w:id="399" w:name="_Sec563"/>
      <w:bookmarkEnd w:id="391"/>
      <w:r>
        <w:lastRenderedPageBreak/>
        <w:t>Dodatak E – Dodatne odredbe Ugovora o Pro</w:t>
      </w:r>
      <w:r>
        <w:t>gramu</w:t>
      </w:r>
      <w:r>
        <w:fldChar w:fldCharType="begin"/>
      </w:r>
      <w:r>
        <w:instrText xml:space="preserve"> TC "</w:instrText>
      </w:r>
      <w:bookmarkStart w:id="400" w:name="_Toc526084526"/>
      <w:r>
        <w:instrText>Dodatak E – Dodatne odredbe Ugovora o Programu</w:instrText>
      </w:r>
      <w:bookmarkEnd w:id="400"/>
      <w:r>
        <w:instrText>" \l 1</w:instrText>
      </w:r>
      <w:r>
        <w:fldChar w:fldCharType="end"/>
      </w:r>
    </w:p>
    <w:p w:rsidR="00A80210" w:rsidRDefault="00033E7C">
      <w:pPr>
        <w:pStyle w:val="ProductList-Body"/>
      </w:pPr>
      <w:r>
        <w:t>Odredbe i uvjeti u nastavku primjenjuju se na Klijentov ugovor o količinskom licenciranju kako je navedeno.</w:t>
      </w:r>
    </w:p>
    <w:p w:rsidR="00A80210" w:rsidRDefault="00033E7C">
      <w:pPr>
        <w:pStyle w:val="ProductList-Offering1Heading"/>
        <w:outlineLvl w:val="1"/>
      </w:pPr>
      <w:bookmarkStart w:id="401" w:name="_Sec568"/>
      <w:r>
        <w:t>Dodatne odredbe za program Select Plus</w:t>
      </w:r>
      <w:bookmarkEnd w:id="401"/>
      <w:r>
        <w:fldChar w:fldCharType="begin"/>
      </w:r>
      <w:r>
        <w:instrText xml:space="preserve"> TC "</w:instrText>
      </w:r>
      <w:bookmarkStart w:id="402" w:name="_Toc526084527"/>
      <w:r>
        <w:instrText>Dodatne odredbe za program Select Plus</w:instrText>
      </w:r>
      <w:bookmarkEnd w:id="402"/>
      <w:r>
        <w:instrText xml:space="preserve">" </w:instrText>
      </w:r>
      <w:r>
        <w:instrText>\l 2</w:instrText>
      </w:r>
      <w:r>
        <w:fldChar w:fldCharType="end"/>
      </w:r>
    </w:p>
    <w:p w:rsidR="00A80210" w:rsidRDefault="00033E7C">
      <w:pPr>
        <w:pStyle w:val="ProductList-Body"/>
      </w:pPr>
      <w:r>
        <w:t>Select Plus zahtijeva minimalnu količinu narudžbe od 500 bodova po skupini u prvoj godini. Taj zahtjev količine narudžbe može se odbaciti ako se pruži Kvalificirani ugovor.</w:t>
      </w:r>
    </w:p>
    <w:p w:rsidR="00A80210" w:rsidRDefault="00A80210">
      <w:pPr>
        <w:pStyle w:val="ProductList-Body"/>
      </w:pPr>
    </w:p>
    <w:p w:rsidR="00A80210" w:rsidRDefault="00033E7C">
      <w:pPr>
        <w:pStyle w:val="ProductList-ClauseHeading"/>
        <w:outlineLvl w:val="2"/>
      </w:pPr>
      <w:r>
        <w:t>Razine cijena u programu Select Plus</w:t>
      </w:r>
    </w:p>
    <w:p w:rsidR="00A80210" w:rsidRDefault="00033E7C">
      <w:pPr>
        <w:pStyle w:val="ProductList-Body"/>
      </w:pPr>
      <w:r>
        <w:t>Klijentove stvarne cijene temelje se n</w:t>
      </w:r>
      <w:r>
        <w:t>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A802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210" w:rsidRDefault="00033E7C">
            <w:pPr>
              <w:pStyle w:val="ProductList-TableBody"/>
            </w:pPr>
            <w:r>
              <w:rPr>
                <w:color w:val="FFFFFF"/>
              </w:rPr>
              <w:t>Minimalni godišnji bodovi po skupini</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500</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4,000</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10,000</w:t>
            </w:r>
          </w:p>
        </w:tc>
      </w:tr>
      <w:tr w:rsidR="00A80210">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80210" w:rsidRDefault="00033E7C">
            <w:pPr>
              <w:pStyle w:val="ProductList-TableBody"/>
            </w:pPr>
            <w:r>
              <w:t>25,000</w:t>
            </w:r>
          </w:p>
        </w:tc>
      </w:tr>
    </w:tbl>
    <w:p w:rsidR="00A80210" w:rsidRDefault="00033E7C">
      <w:pPr>
        <w:pStyle w:val="ProductList-Offering1Heading"/>
        <w:outlineLvl w:val="1"/>
      </w:pPr>
      <w:bookmarkStart w:id="403" w:name="_Sec569"/>
      <w:r>
        <w:t>Definicija Upravljanja za Kvalificirane uređaje</w:t>
      </w:r>
      <w:bookmarkEnd w:id="403"/>
      <w:r>
        <w:fldChar w:fldCharType="begin"/>
      </w:r>
      <w:r>
        <w:instrText xml:space="preserve"> TC "</w:instrText>
      </w:r>
      <w:bookmarkStart w:id="404" w:name="_Toc526084528"/>
      <w:r>
        <w:instrText>Definicija Upravljanja za Kvalificirane uređaje</w:instrText>
      </w:r>
      <w:bookmarkEnd w:id="404"/>
      <w:r>
        <w:instrText>" \l 2</w:instrText>
      </w:r>
      <w:r>
        <w:fldChar w:fldCharType="end"/>
      </w:r>
    </w:p>
    <w:p w:rsidR="00A80210" w:rsidRDefault="00033E7C">
      <w:pPr>
        <w:pStyle w:val="ProductList-Body"/>
      </w:pPr>
      <w:r>
        <w:t>Ako se Klijentov ugovor o količinskom licenciranju poziva na Odredbe za pr</w:t>
      </w:r>
      <w:r>
        <w:t>oizvode, Popis proizvoda ili Prava na korištenje proizvoda radi definiranja upravljanih Kvalificiranih uređaja, primjenjuju se sljedeće odredbe. Klijent „upravlja“ bilo kojim uređajem na kojem izravno ili neizravno kontrolira jedno ili više okruženja opera</w:t>
      </w:r>
      <w:r>
        <w:t xml:space="preserve">cijskog sustava. Na primjer, Klijent upravlja bilo kojim uređajem: </w:t>
      </w:r>
    </w:p>
    <w:p w:rsidR="00A80210" w:rsidRDefault="00033E7C">
      <w:pPr>
        <w:pStyle w:val="ProductList-Bullet"/>
        <w:numPr>
          <w:ilvl w:val="0"/>
          <w:numId w:val="68"/>
        </w:numPr>
      </w:pPr>
      <w:r>
        <w:t>kojem dopusti da se pridruži njegovoj domeni, ili</w:t>
      </w:r>
    </w:p>
    <w:p w:rsidR="00A80210" w:rsidRDefault="00033E7C">
      <w:pPr>
        <w:pStyle w:val="ProductList-Bullet"/>
        <w:numPr>
          <w:ilvl w:val="0"/>
          <w:numId w:val="68"/>
        </w:numPr>
      </w:pPr>
      <w:r>
        <w:t>čiju autentičnost potvrdi kao zahtjev za korištenje aplikacija dok je na Klijentovoj lokaciji, ili</w:t>
      </w:r>
    </w:p>
    <w:p w:rsidR="00A80210" w:rsidRDefault="00033E7C">
      <w:pPr>
        <w:pStyle w:val="ProductList-Bullet"/>
        <w:numPr>
          <w:ilvl w:val="0"/>
          <w:numId w:val="68"/>
        </w:numPr>
      </w:pPr>
      <w:r>
        <w:t>na koji instalira agente (npr. zaštitu od virusa, zaštitu od zlonamjernih softvera ili druge agente koje odrede Klijentova pravila), ili</w:t>
      </w:r>
    </w:p>
    <w:p w:rsidR="00A80210" w:rsidRDefault="00033E7C">
      <w:pPr>
        <w:pStyle w:val="ProductList-Bullet"/>
        <w:numPr>
          <w:ilvl w:val="0"/>
          <w:numId w:val="68"/>
        </w:numPr>
      </w:pPr>
      <w:r>
        <w:t>na koji izravno ili neizravno primijeni i provede skupna pravila, ili</w:t>
      </w:r>
    </w:p>
    <w:p w:rsidR="00A80210" w:rsidRDefault="00033E7C">
      <w:pPr>
        <w:pStyle w:val="ProductList-Bullet"/>
        <w:numPr>
          <w:ilvl w:val="0"/>
          <w:numId w:val="68"/>
        </w:numPr>
      </w:pPr>
      <w:r>
        <w:t>za koji potraži ili primi o njemu podatke i konfigurira ili da upute hardveru ili softveru koji je izravno povezan s okruženjem operacijskog sustava, ili</w:t>
      </w:r>
    </w:p>
    <w:p w:rsidR="00A80210" w:rsidRDefault="00033E7C">
      <w:pPr>
        <w:pStyle w:val="ProductList-Bullet"/>
        <w:numPr>
          <w:ilvl w:val="0"/>
          <w:numId w:val="68"/>
        </w:numPr>
      </w:pPr>
      <w:r>
        <w:t>kojem dopusti pristup virtualnoj računalnoj infrastrukturi (engl. Virtual Desktop Infrastructure, VDI)</w:t>
      </w:r>
      <w:r>
        <w:t xml:space="preserve"> izvan Windows SA-a, Microsoft Intune (Uređaj) ili Prava na korištenje roaminga za Windows Virtual Desktop Access.</w:t>
      </w:r>
    </w:p>
    <w:p w:rsidR="00A80210" w:rsidRDefault="00A80210">
      <w:pPr>
        <w:pStyle w:val="ProductList-Body"/>
      </w:pPr>
    </w:p>
    <w:p w:rsidR="00A80210" w:rsidRDefault="00033E7C">
      <w:pPr>
        <w:pStyle w:val="ProductList-Body"/>
      </w:pPr>
      <w:r>
        <w:t>Uređaj koji pristupa VDI-ju na temelju Prava na korištenje roaminga koristi Windows To Go na Kvalificiranom uređaju treće osobe samo na Klij</w:t>
      </w:r>
      <w:r>
        <w:t>entovoj lokaciji i njime se ne upravlja ni u koje druge svrhe osim ovdje opisanih te se ne smatra „upravljanim“ u svrhu ove definicije.</w:t>
      </w:r>
    </w:p>
    <w:p w:rsidR="00A80210" w:rsidRDefault="00033E7C">
      <w:pPr>
        <w:pStyle w:val="ProductList-Offering1Heading"/>
        <w:outlineLvl w:val="1"/>
      </w:pPr>
      <w:bookmarkStart w:id="405" w:name="_Sec570"/>
      <w:r>
        <w:t>Online usluge u programima Open</w:t>
      </w:r>
      <w:bookmarkEnd w:id="405"/>
      <w:r>
        <w:fldChar w:fldCharType="begin"/>
      </w:r>
      <w:r>
        <w:instrText xml:space="preserve"> TC "</w:instrText>
      </w:r>
      <w:bookmarkStart w:id="406" w:name="_Toc526084529"/>
      <w:r>
        <w:instrText>Online usluge u programima Open</w:instrText>
      </w:r>
      <w:bookmarkEnd w:id="406"/>
      <w:r>
        <w:instrText>" \l 2</w:instrText>
      </w:r>
      <w:r>
        <w:fldChar w:fldCharType="end"/>
      </w:r>
    </w:p>
    <w:p w:rsidR="00A80210" w:rsidRDefault="00033E7C">
      <w:pPr>
        <w:pStyle w:val="ProductList-Body"/>
      </w:pPr>
      <w:r>
        <w:t>Na temelju programa Open License, Open Value</w:t>
      </w:r>
      <w:r>
        <w:t xml:space="preserve"> i Open Value Subscription razdoblje pretplate za Online usluge započinje u trenutku aktivacije ključa proizvoda, a ne u trenutku narudžbe. Nakon aktivacije ključa proizvoda Microsoft neće prihvatiti zahtjeve za povrat koje pošalju Microsoftovi partneri.</w:t>
      </w:r>
    </w:p>
    <w:p w:rsidR="00A80210" w:rsidRDefault="00A80210">
      <w:pPr>
        <w:pStyle w:val="ProductList-Body"/>
      </w:pPr>
    </w:p>
    <w:p w:rsidR="00A80210" w:rsidRDefault="00033E7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w:t>
      </w:r>
      <w:r>
        <w:t>en Value Organization Wide i Open Value Subscription. Za OV Organization Wide i OV Subscription početna narudžba mora uključivati najmanje 5 licenci za računalnu platformu ili za računalnu komponentu povrh bilo kojih SL-ova po korisniku.</w:t>
      </w:r>
    </w:p>
    <w:p w:rsidR="00A80210" w:rsidRDefault="00033E7C">
      <w:pPr>
        <w:pStyle w:val="ProductList-Offering1Heading"/>
        <w:outlineLvl w:val="1"/>
      </w:pPr>
      <w:bookmarkStart w:id="407" w:name="_Sec571"/>
      <w:r>
        <w:t>Dodatne odredbe za</w:t>
      </w:r>
      <w:r>
        <w:t xml:space="preserve"> Profesionalne usluge – naslijeđeni ugovori</w:t>
      </w:r>
      <w:bookmarkEnd w:id="407"/>
      <w:r>
        <w:fldChar w:fldCharType="begin"/>
      </w:r>
      <w:r>
        <w:instrText xml:space="preserve"> TC "</w:instrText>
      </w:r>
      <w:bookmarkStart w:id="408" w:name="_Toc526084530"/>
      <w:r>
        <w:instrText>Dodatne odredbe za Profesionalne usluge – naslijeđeni ugovori</w:instrText>
      </w:r>
      <w:bookmarkEnd w:id="408"/>
      <w:r>
        <w:instrText>" \l 2</w:instrText>
      </w:r>
      <w:r>
        <w:fldChar w:fldCharType="end"/>
      </w:r>
    </w:p>
    <w:p w:rsidR="00A80210" w:rsidRDefault="00033E7C">
      <w:pPr>
        <w:pStyle w:val="ProductList-Body"/>
      </w:pPr>
      <w:r>
        <w:t xml:space="preserve">Klijentovo pravo na korištenje bilo kojih usluga savjetovanja i podrške koje pruža Microsoft („Profesionalne usluge“) kupljenih s Odredbi </w:t>
      </w:r>
      <w:r>
        <w:t>za proizvode uređuje (1) klijentov ugovor o količinskom licenciranju i (2) bilo koji Microsoftov Ugovor o uslugama koji klijent možda ima u trenutku kupnje. U slučaju sukoba, mjerodavan je najaktualniji Ugovor o profesionalnim uslugama. Ako je Klijentov gl</w:t>
      </w:r>
      <w:r>
        <w:t>avni ugovor o količinskom licenciranju verzija Microsoftova Ugovora o poslovnoj suradnji koja nosi datum prije rujna 2007. ili ne uključuje odredbe za Profesionalne usluge, a Klijent nije potpisao nijedan drugi glavni Microsoftov Ugovor o Profesionalnim us</w:t>
      </w:r>
      <w:r>
        <w:t>lugama), sljedeće se dodatne odredbe primjenjuju na bilo koje Profesionalne usluge koje Klijent kupi i koristi.</w:t>
      </w:r>
    </w:p>
    <w:p w:rsidR="00A80210" w:rsidRDefault="00A80210">
      <w:pPr>
        <w:pStyle w:val="ProductList-Body"/>
      </w:pPr>
    </w:p>
    <w:p w:rsidR="00A80210" w:rsidRDefault="00033E7C">
      <w:pPr>
        <w:pStyle w:val="ProductList-ClauseHeading"/>
        <w:outlineLvl w:val="2"/>
      </w:pPr>
      <w:r>
        <w:t>Korištenje, autorsko pravo i licencna prava</w:t>
      </w:r>
    </w:p>
    <w:p w:rsidR="00A80210" w:rsidRDefault="00033E7C">
      <w:pPr>
        <w:pStyle w:val="ProductList-SubClauseHeading"/>
        <w:outlineLvl w:val="3"/>
      </w:pPr>
      <w:r>
        <w:t>Popravci</w:t>
      </w:r>
    </w:p>
    <w:p w:rsidR="00A80210" w:rsidRDefault="00033E7C">
      <w:pPr>
        <w:pStyle w:val="ProductList-BodyIndented"/>
      </w:pPr>
      <w:r>
        <w:t>Ako Microsoft pruža Popravke proizvoda, izmjene ili poboljšanja ili njihove izvedenice koj</w:t>
      </w:r>
      <w:r>
        <w:t xml:space="preserve">e izdaje za općenitu upotrebu (kao što su servisni paketi za Proizvode) ili radi rješavanja određenog problema Klijenta (zajednički, „Popravci“), takvi se Popravci licenciraju pod istim uvjetima kao Proizvod na koji se odnose. Ako se Popravci ne odnose na </w:t>
      </w:r>
      <w:r>
        <w:t>određeni proizvod, primjenjivat će se bilo koji uvjeti korištenja koje Microsoft isporuči uz Popravke.</w:t>
      </w:r>
    </w:p>
    <w:p w:rsidR="00A80210" w:rsidRDefault="00A80210">
      <w:pPr>
        <w:pStyle w:val="ProductList-BodyIndented"/>
      </w:pPr>
    </w:p>
    <w:p w:rsidR="00A80210" w:rsidRDefault="00033E7C">
      <w:pPr>
        <w:pStyle w:val="ProductList-SubClauseHeading"/>
        <w:outlineLvl w:val="3"/>
      </w:pPr>
      <w:r>
        <w:lastRenderedPageBreak/>
        <w:t>Ranije nastala djela</w:t>
      </w:r>
    </w:p>
    <w:p w:rsidR="00A80210" w:rsidRDefault="00033E7C">
      <w:pPr>
        <w:pStyle w:val="ProductList-BodyIndented"/>
      </w:pPr>
      <w:r>
        <w:t>Sva prava na računalni kôd ili pisane materijale bez kôda koji su razvijeni ili na drugi način pribavljeni neovisno o Profesionalni</w:t>
      </w:r>
      <w:r>
        <w:t>m uslugama koje se pružaju Klijentu („Ranije nastala djela“) pripadaju isključivo onoj ugovornoj strani koja pruža ta djela. Svaka ugovorna strana može upotrebljavati, reproducirati ili mijenjati Ranije nastala djela druge ugovorne strane samo u mjeri koli</w:t>
      </w:r>
      <w:r>
        <w:t>ko je potrebno za izvršavanje obveza u svezi s Profesionalnim uslugama.</w:t>
      </w:r>
    </w:p>
    <w:p w:rsidR="00A80210" w:rsidRDefault="00033E7C">
      <w:pPr>
        <w:pStyle w:val="ProductList-BodyIndented"/>
      </w:pPr>
      <w:r>
        <w:t>Ako ugovorne strane nisu izričito, u pisanom obliku, drugačije ugovorile, nakon plaćanja u cijelosti Microsoft Klijentu daje neisključivu, trajnu, u potpunosti plaćenu licencu za koriš</w:t>
      </w:r>
      <w:r>
        <w:t>tenje, reproduciranje i modificiranje (ako je primjenjivo) Microsoftovih Ranije nastalih djela isporučenih u sklopu Materijala isporučenih u sklopu usluge, isključivo u obliku isporučenom Klijentu te isključivo za Klijentove interne poslovne svrhe. Licenca</w:t>
      </w:r>
      <w:r>
        <w:t xml:space="preserve"> za Microsoftova Ranije nastala djela društva uvjetovana je Klijentovim postupanjem u skladu s odredbama Klijentova ugovora o količinskom licenciranju.</w:t>
      </w:r>
    </w:p>
    <w:p w:rsidR="00A80210" w:rsidRDefault="00A80210">
      <w:pPr>
        <w:pStyle w:val="ProductList-BodyIndented"/>
      </w:pPr>
    </w:p>
    <w:p w:rsidR="00A80210" w:rsidRDefault="00033E7C">
      <w:pPr>
        <w:pStyle w:val="ProductList-SubClauseHeading"/>
        <w:outlineLvl w:val="3"/>
      </w:pPr>
      <w:r>
        <w:t>Materijali isporučeni u sklopu usluge</w:t>
      </w:r>
    </w:p>
    <w:p w:rsidR="00A80210" w:rsidRDefault="00033E7C">
      <w:pPr>
        <w:pStyle w:val="ProductList-BodyIndented"/>
      </w:pPr>
      <w:r>
        <w:t>Bilo koji računalni kôd ili materijali koji nisu Proizvodi ili Po</w:t>
      </w:r>
      <w:r>
        <w:t>pravci koje Microsoft prepušta Klijentu po završetku Microsoftova pružanja Profesionalnih usluga smatraju se „Materijalima isporučenim u sklopu usluge“. Nakon plaćanja za Profesionalne usluge u cijelosti Microsoft Klijentu daje neisključivu, neprenosivu, t</w:t>
      </w:r>
      <w:r>
        <w:t>rajnu licencu za reproduciranje, korištenje i modificiranje Materijala isporučenih u sklopu usluge isključivo u interne poslovne svrhe Klijenta, a u skladu s odredbama i uvjetima koji uređuju Profesionalne usluge i Klijentov ugovor o količinskom licenciran</w:t>
      </w:r>
      <w:r>
        <w:t xml:space="preserve">ju. </w:t>
      </w:r>
    </w:p>
    <w:p w:rsidR="00A80210" w:rsidRDefault="00A80210">
      <w:pPr>
        <w:pStyle w:val="ProductList-BodyIndented"/>
      </w:pPr>
    </w:p>
    <w:p w:rsidR="00A80210" w:rsidRDefault="00033E7C">
      <w:pPr>
        <w:pStyle w:val="ProductList-SubClauseHeading"/>
        <w:outlineLvl w:val="3"/>
      </w:pPr>
      <w:r>
        <w:t>Korištenje tehničkih podataka iz Profesionalnih usluga.</w:t>
      </w:r>
    </w:p>
    <w:p w:rsidR="00A80210" w:rsidRDefault="00033E7C">
      <w:pPr>
        <w:pStyle w:val="ProductList-BodyIndented"/>
      </w:pPr>
      <w:r>
        <w:t>Microsoft je ovlašten koristiti sve tehničke podatke koji proizlaze iz pružanja Profesionalnih usluga za rješavanje problema, otklanjanja poteškoća, poboljšanja funkcionalnosti proizvoda, za Popravke te za Microsoftovu bazu znanja. Microsoft se obvezuje da</w:t>
      </w:r>
      <w:r>
        <w:t xml:space="preserve"> neće otkriti Klijentov identitet ili Klijentove Povjerljive informacije u sklopu takvog korištenja. </w:t>
      </w:r>
    </w:p>
    <w:p w:rsidR="00A80210" w:rsidRDefault="00A80210">
      <w:pPr>
        <w:pStyle w:val="ProductList-BodyIndented"/>
      </w:pPr>
    </w:p>
    <w:p w:rsidR="00A80210" w:rsidRDefault="00033E7C">
      <w:pPr>
        <w:pStyle w:val="ProductList-SubClauseHeading"/>
        <w:outlineLvl w:val="3"/>
      </w:pPr>
      <w:r>
        <w:t>Licencna ograničenja otvorenog koda</w:t>
      </w:r>
    </w:p>
    <w:p w:rsidR="00A80210" w:rsidRDefault="00033E7C">
      <w:pPr>
        <w:pStyle w:val="ProductList-BodyIndented"/>
      </w:pPr>
      <w:r>
        <w:t>Klijent ne smije instalirati ili koristi proizvod ili tehnologiju drugog proizvođača na način na koji bi Microsoftova</w:t>
      </w:r>
      <w:r>
        <w:t xml:space="preserve"> intelektualna imovina podlijegale obvezama koje nisu navedene u ovim odredbama o Profesionalnim uslugama ili u Klijentovu ugovoru o količinskom licenciranju.</w:t>
      </w:r>
    </w:p>
    <w:p w:rsidR="00A80210" w:rsidRDefault="00A80210">
      <w:pPr>
        <w:pStyle w:val="ProductList-BodyIndented"/>
      </w:pPr>
    </w:p>
    <w:p w:rsidR="00A80210" w:rsidRDefault="00033E7C">
      <w:pPr>
        <w:pStyle w:val="ProductList-SubClauseHeading"/>
        <w:outlineLvl w:val="3"/>
      </w:pPr>
      <w:r>
        <w:t>Prava Povezanih društava</w:t>
      </w:r>
    </w:p>
    <w:p w:rsidR="00A80210" w:rsidRDefault="00033E7C">
      <w:pPr>
        <w:pStyle w:val="ProductList-BodyIndented"/>
      </w:pPr>
      <w:r>
        <w:t>Klijent može podlicencirati svoja prava na korištenje Materijala isporu</w:t>
      </w:r>
      <w:r>
        <w:t>čenih u sklopu usluge svojim Povezanim društvima, no Povezana društva ne smiju podlicencirati ta prava. Klijent je dužan osigurati da njegova Povezana društva postupaju u skladu s ovim odredbama o Profesionalnim uslugama i Klijentovim ugovorom o količinsko</w:t>
      </w:r>
      <w:r>
        <w:t>m licenciranju.</w:t>
      </w:r>
    </w:p>
    <w:p w:rsidR="00A80210" w:rsidRDefault="00A80210">
      <w:pPr>
        <w:pStyle w:val="ProductList-BodyIndented"/>
      </w:pPr>
    </w:p>
    <w:p w:rsidR="00A80210" w:rsidRDefault="00033E7C">
      <w:pPr>
        <w:pStyle w:val="ProductList-ClauseHeading"/>
        <w:outlineLvl w:val="2"/>
      </w:pPr>
      <w:r>
        <w:t>Jamstva i ograničenja odgovornosti</w:t>
      </w:r>
    </w:p>
    <w:p w:rsidR="00A80210" w:rsidRDefault="00033E7C">
      <w:pPr>
        <w:pStyle w:val="ProductList-SubClauseHeading"/>
        <w:outlineLvl w:val="3"/>
      </w:pPr>
      <w:r>
        <w:t>Jamstvo za Profesionalne usluge</w:t>
      </w:r>
    </w:p>
    <w:p w:rsidR="00A80210" w:rsidRDefault="00033E7C">
      <w:pPr>
        <w:pStyle w:val="ProductList-BodyIndented"/>
      </w:pPr>
      <w:r>
        <w:t>Microsoft jamči da će Profesionalne usluge pružiti uz profesionalnu pažnju i vještine. Ako Microsoft povrijedi dano jamstvo, a Klijent o tome obavijesti Microsoft u roku od</w:t>
      </w:r>
      <w:r>
        <w:t xml:space="preserve"> 90 dana od pružanja Profesionalne usluge, Microsoft će, kao jedino pravno sredstvo za povredu jamstva ili ponovno pružiti Profesionalne usluge ili vratiti cijenu koju je Korisnik platio za njih. </w:t>
      </w:r>
      <w:r>
        <w:rPr>
          <w:b/>
        </w:rPr>
        <w:t xml:space="preserve">Osim gore navedenog ograničenog jamstava Microsoft ne pruža </w:t>
      </w:r>
      <w:r>
        <w:rPr>
          <w:b/>
        </w:rPr>
        <w:t>nikakva druga jamstva ili uvjete te isključuje sva druga izričita, prešutna ili zakonska jamstva, uključujući jamstva kvalitete, pravnog temelja, pravnih nedostataka, potrebnih svojstava za redovitu uporabu ili za promet i prikladnosti za naročitu uporabu.</w:t>
      </w:r>
    </w:p>
    <w:p w:rsidR="00A80210" w:rsidRDefault="00A80210">
      <w:pPr>
        <w:pStyle w:val="ProductList-BodyIndented"/>
      </w:pPr>
    </w:p>
    <w:p w:rsidR="00A80210" w:rsidRDefault="00033E7C">
      <w:pPr>
        <w:pStyle w:val="ProductList-SubClauseHeading"/>
        <w:outlineLvl w:val="3"/>
      </w:pPr>
      <w:r>
        <w:t>Ograničenje odgovornosti</w:t>
      </w:r>
    </w:p>
    <w:p w:rsidR="00A80210" w:rsidRDefault="00033E7C">
      <w:pPr>
        <w:pStyle w:val="ProductList-BodyIndented"/>
      </w:pPr>
      <w:r>
        <w:t>Microsoftova odgovornost za izravnu štetu ograničena je na iznose koje je Klijent morao platiti za Profesionalne usluge. U slučaju besplatnih usluga ili pak kôda koji je Klijent ovlašten dalje distribuirati trećim osobama bez pla</w:t>
      </w:r>
      <w:r>
        <w:t xml:space="preserve">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w:t>
      </w:r>
      <w:r>
        <w:rPr>
          <w:b/>
        </w:rPr>
        <w:t xml:space="preserve"> uslijed gubitka korištenja, gubitka dobiti ili prekida poslovanja, bez obzira na to kako je do toga došlo ili na bilo koju pravnu teoriju odgovornosti, u vezi s Profesionalnim uslugama. Ograničenje ili isključenje odgovornosti jedne ugovorne strane prema </w:t>
      </w:r>
      <w:r>
        <w:rPr>
          <w:b/>
        </w:rPr>
        <w:t>drugoj ne primjenjuje se na (1) obveze čuvanja povjerljivosti ili (2) povrede prava intelektualne imovine druge ugovorne strane.</w:t>
      </w:r>
    </w:p>
    <w:p w:rsidR="00A80210" w:rsidRDefault="00A80210">
      <w:pPr>
        <w:pStyle w:val="ProductList-BodyIndented"/>
        <w:jc w:val="right"/>
      </w:pPr>
    </w:p>
    <w:tbl>
      <w:tblPr>
        <w:tblStyle w:val="PURTable0"/>
        <w:tblW w:w="0" w:type="dxa"/>
        <w:tblLook w:val="04A0" w:firstRow="1" w:lastRow="0" w:firstColumn="1" w:lastColumn="0" w:noHBand="0" w:noVBand="1"/>
      </w:tblPr>
      <w:tblGrid>
        <w:gridCol w:w="1044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Indented"/>
      </w:pPr>
    </w:p>
    <w:p w:rsidR="00A80210" w:rsidRDefault="00033E7C">
      <w:pPr>
        <w:pStyle w:val="ProductList-SectionHeading"/>
        <w:pageBreakBefore/>
        <w:outlineLvl w:val="0"/>
      </w:pPr>
      <w:bookmarkStart w:id="409" w:name="_Sec572"/>
      <w:bookmarkEnd w:id="399"/>
      <w:r>
        <w:lastRenderedPageBreak/>
        <w:t>Dodat</w:t>
      </w:r>
      <w:r>
        <w:t>ak F – Promocije</w:t>
      </w:r>
      <w:r>
        <w:fldChar w:fldCharType="begin"/>
      </w:r>
      <w:r>
        <w:instrText xml:space="preserve"> TC "</w:instrText>
      </w:r>
      <w:bookmarkStart w:id="410" w:name="_Toc526084531"/>
      <w:r>
        <w:instrText>Dodatak F – Promocije</w:instrText>
      </w:r>
      <w:bookmarkEnd w:id="410"/>
      <w:r>
        <w:instrText>" \l 1</w:instrText>
      </w:r>
      <w:r>
        <w:fldChar w:fldCharType="end"/>
      </w:r>
    </w:p>
    <w:p w:rsidR="00A80210" w:rsidRDefault="00033E7C">
      <w:pPr>
        <w:pStyle w:val="ProductList-OfferingGroupHeading"/>
        <w:outlineLvl w:val="1"/>
      </w:pPr>
      <w:bookmarkStart w:id="411" w:name="_Sec1196"/>
      <w:r>
        <w:t>Promocija Azure Compute Capacity</w:t>
      </w:r>
      <w:bookmarkEnd w:id="411"/>
      <w:r>
        <w:fldChar w:fldCharType="begin"/>
      </w:r>
      <w:r>
        <w:instrText xml:space="preserve"> TC "</w:instrText>
      </w:r>
      <w:bookmarkStart w:id="412" w:name="_Toc526084532"/>
      <w:r>
        <w:instrText>Promocija Azure Compute Capacity</w:instrText>
      </w:r>
      <w:bookmarkEnd w:id="412"/>
      <w:r>
        <w:instrText>" \l 2</w:instrText>
      </w:r>
      <w:r>
        <w:fldChar w:fldCharType="end"/>
      </w:r>
    </w:p>
    <w:p w:rsidR="00A80210" w:rsidRDefault="00033E7C">
      <w:pPr>
        <w:pStyle w:val="ProductList-Body"/>
      </w:pPr>
      <w:r>
        <w:t>Od 1. studenog 2015. do 31. prosinca 2017. promocija Azure Compute Capacity nudi popuste na primjerke A, A_v2, D, D_v2, F, M, G, H i L Series Compute kao 12-mjesečne pretplate koje istječu nakon izvorne pretplate.</w:t>
      </w:r>
    </w:p>
    <w:p w:rsidR="00A80210" w:rsidRDefault="00033E7C">
      <w:pPr>
        <w:pStyle w:val="ProductList-OfferingGroupHeading"/>
        <w:outlineLvl w:val="1"/>
      </w:pPr>
      <w:bookmarkStart w:id="413" w:name="_Sec1224"/>
      <w:r>
        <w:t>Promocija SQL Server 2017 za Linux</w:t>
      </w:r>
      <w:bookmarkEnd w:id="413"/>
      <w:r>
        <w:fldChar w:fldCharType="begin"/>
      </w:r>
      <w:r>
        <w:instrText xml:space="preserve"> TC "</w:instrText>
      </w:r>
      <w:bookmarkStart w:id="414" w:name="_Toc526084533"/>
      <w:r>
        <w:instrText>Pro</w:instrText>
      </w:r>
      <w:r>
        <w:instrText>mocija SQL Server 2017 za Linux</w:instrText>
      </w:r>
      <w:bookmarkEnd w:id="414"/>
      <w:r>
        <w:instrText>" \l 2</w:instrText>
      </w:r>
      <w:r>
        <w:fldChar w:fldCharType="end"/>
      </w:r>
    </w:p>
    <w:p w:rsidR="00A80210" w:rsidRDefault="00033E7C">
      <w:pPr>
        <w:pStyle w:val="ProductList-Body"/>
      </w:pPr>
      <w:r>
        <w:t xml:space="preserve">Od 1. listopada 2017. do 30. rujna 2018. Microsoft će nuditi pretplatničku licencu posebno za Linux za SQL Server 2017. Bez obzira na prava za različite platforme koja se inače pružaju u okviru licenci za SQL Server </w:t>
      </w:r>
      <w:r>
        <w:t>2017, licence koje se prodaju u okviru promocije SQL Server za Linux omogućuju korištenje softvera SQL Server samo na platformi Linux.</w:t>
      </w:r>
    </w:p>
    <w:p w:rsidR="00A80210" w:rsidRDefault="00033E7C">
      <w:pPr>
        <w:pStyle w:val="ProductList-SectionHeading"/>
        <w:pageBreakBefore/>
        <w:outlineLvl w:val="0"/>
      </w:pPr>
      <w:bookmarkStart w:id="415" w:name="_Sec899"/>
      <w:bookmarkEnd w:id="409"/>
      <w:r>
        <w:lastRenderedPageBreak/>
        <w:t>Dodatak G – Odredbe za sustav za pohranu i Azure Data Box</w:t>
      </w:r>
      <w:r>
        <w:fldChar w:fldCharType="begin"/>
      </w:r>
      <w:r>
        <w:instrText xml:space="preserve"> TC "</w:instrText>
      </w:r>
      <w:bookmarkStart w:id="416" w:name="_Toc526084534"/>
      <w:r>
        <w:instrText>Dodatak G – Odredbe za sustav za pohranu i Azure Data Box</w:instrText>
      </w:r>
      <w:bookmarkEnd w:id="416"/>
      <w:r>
        <w:instrText xml:space="preserve">" </w:instrText>
      </w:r>
      <w:r>
        <w:instrText>\l 1</w:instrText>
      </w:r>
      <w:r>
        <w:fldChar w:fldCharType="end"/>
      </w:r>
    </w:p>
    <w:p w:rsidR="00A80210" w:rsidRDefault="00033E7C">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rsidR="00A80210" w:rsidRDefault="00033E7C">
      <w:pPr>
        <w:pStyle w:val="ProductList-Offering1Heading"/>
        <w:outlineLvl w:val="1"/>
      </w:pPr>
      <w:bookmarkStart w:id="417" w:name="_Sec900"/>
      <w:r>
        <w:t>Odredbe za sustav za pohranu</w:t>
      </w:r>
      <w:bookmarkEnd w:id="417"/>
      <w:r>
        <w:fldChar w:fldCharType="begin"/>
      </w:r>
      <w:r>
        <w:instrText xml:space="preserve"> TC "</w:instrText>
      </w:r>
      <w:bookmarkStart w:id="418" w:name="_Toc526084535"/>
      <w:r>
        <w:instrText>Odredbe za sustav za pohranu</w:instrText>
      </w:r>
      <w:bookmarkEnd w:id="418"/>
      <w:r>
        <w:instrText>" \l 2</w:instrText>
      </w:r>
      <w:r>
        <w:fldChar w:fldCharType="end"/>
      </w:r>
    </w:p>
    <w:p w:rsidR="00A80210" w:rsidRDefault="00033E7C">
      <w:pPr>
        <w:pStyle w:val="ProductList-ClauseHeading"/>
        <w:outlineLvl w:val="2"/>
      </w:pPr>
      <w:r>
        <w:t>Dostupnost</w:t>
      </w:r>
    </w:p>
    <w:p w:rsidR="00A80210" w:rsidRDefault="00033E7C">
      <w:pPr>
        <w:pStyle w:val="ProductList-Body"/>
      </w:pPr>
      <w:r>
        <w:t>Sustav za pohranu dostupan je za isporuku samo na sljedećim zemljopisnim područjima: Argentina, Australija, Austrija, Bahrein, Belgija, Bjelorusija Brazil, Bugarska, Kanada, Č</w:t>
      </w:r>
      <w:r>
        <w:t>ile, Kolumbija, Kostarika, Češka Republika, Danska, Egipat, Finska, Francuska, Njemačka, Grčka, Hong Kong, Mađarska, Island, Indija, Indonezija, Irska, Izrael, Italija, Japan, Kazahstan, Kenija, Kuvajt, Libanon, Lihtenštajn, Makao, Malezija, Meksiko, Marok</w:t>
      </w:r>
      <w:r>
        <w:t>o, Nizozemska, Novi Zeland, Nigerija, Norveška, Pakistan, Peru, Filipini, Poljska, Portugal, Portoriko, Katar, Rumunjska, Rusija, Saudijska Arabija, Srbija, Singapur, Slovačka, Slovenija, Južnoafrička Republika, Španjolska, Južna Koreja, Šri Lanka, Švedska</w:t>
      </w:r>
      <w:r>
        <w:t>, Švicarska, Tajvan, Tajland, Turska, Ujedinjeni Arapski Emirati, Ukrajina, Ujedinjeno Kraljevstvo, Sjedinjene Države, Vijetnam.</w:t>
      </w:r>
    </w:p>
    <w:p w:rsidR="00A80210" w:rsidRDefault="00A80210">
      <w:pPr>
        <w:pStyle w:val="ProductList-Body"/>
      </w:pPr>
    </w:p>
    <w:p w:rsidR="00A80210" w:rsidRDefault="00033E7C">
      <w:pPr>
        <w:pStyle w:val="ProductList-ClauseHeading"/>
        <w:outlineLvl w:val="2"/>
      </w:pPr>
      <w:r>
        <w:t>Isporuka i vlasništvo</w:t>
      </w:r>
    </w:p>
    <w:p w:rsidR="00A80210" w:rsidRDefault="00033E7C">
      <w:pPr>
        <w:pStyle w:val="ProductList-Body"/>
      </w:pPr>
      <w:r>
        <w:t>Uvjeti isporuke za poslane narudžbe su sljedeći: (i) franko prijevoznik (Incoterms 2010) mjesto isporuke</w:t>
      </w:r>
      <w:r>
        <w:t xml:space="preserve"> dobavljača; (ii) Microsoft će unaprijed platiti i naplatiti prijevoz za Klijenta; i (iii) za pošiljke izvan Sjedinjenih Država Klijent je odgovoran za pribavljanje odobrenja za uvoz sve robe i plaćanje svih troškova uvoza, uključujući carine, poreze i dru</w:t>
      </w:r>
      <w:r>
        <w:t>ge troškove odobrenja. Microsoft će Klijentu pružiti Sustav za pohranu bez naplate, a vlasništvo nad sustavom za pohranu i rizik od gubitka prenosi se na Klijenta nakon isporuke prijevozniku i dovršetka izvoznih formalnosti na mjestu porijekla. Svi su zaka</w:t>
      </w:r>
      <w:r>
        <w:t>zani rokovi isporuke navedeni samo radi orijentacije. Sustav za pohranu isporučuje se na adresu koju je naveo Klijent u online obrascu za StorSimple (pruža se zasebno). Za transakcije u SAD-u Microsoft je vrijednosti Sustava za pohranu dodao porez na prome</w:t>
      </w:r>
      <w:r>
        <w:t>t na temelju adrese primatelja koju je Klijent naveo za isporuku Sustava za pohranu. Za transakcije u SAD-u i Kanadi adresa za isporuku Sustava za pohranu upotrebljava se isključivo u svrhu isporuke uređaja Klijentu i ne utječe na bilo koju drugu adresu pr</w:t>
      </w:r>
      <w:r>
        <w:t>imatelja (ili poreznu adresu) koja je navedena u Klijentovu ugovoru o količinskom licenciranju i koristi se za naplatu poreza na promet Klijentu za kupnje na temelju tog ugovora o količinskom licenciranju.</w:t>
      </w:r>
    </w:p>
    <w:p w:rsidR="00A80210" w:rsidRDefault="00A80210">
      <w:pPr>
        <w:pStyle w:val="ProductList-Body"/>
      </w:pPr>
    </w:p>
    <w:p w:rsidR="00A80210" w:rsidRDefault="00033E7C">
      <w:pPr>
        <w:pStyle w:val="ProductList-ClauseHeading"/>
        <w:outlineLvl w:val="2"/>
      </w:pPr>
      <w:r>
        <w:t>Softver sustava za pohranu</w:t>
      </w:r>
    </w:p>
    <w:p w:rsidR="00A80210" w:rsidRDefault="00033E7C">
      <w:pPr>
        <w:pStyle w:val="ProductList-Body"/>
      </w:pPr>
      <w:r>
        <w:t>Microsoft daje Klijent</w:t>
      </w:r>
      <w:r>
        <w:t>u neisključivu, neprenosivu i ograničenu licencu za korištenje Softvera instaliranog na Sustavu za pohranu („Softver sustava za pohranu“) samo u vezi s Klijentovim korištenjem Sustava za pohranu. Na korištenje Softvera sustava za pohranu primjenjivat će se</w:t>
      </w:r>
      <w:r>
        <w:t xml:space="preserve"> odredbe ugovora o količinskom licenciranju Klijenta u vezi sa Softverom, a Microsoft pridržava sva druga prava.</w:t>
      </w:r>
    </w:p>
    <w:p w:rsidR="00A80210" w:rsidRDefault="00A80210">
      <w:pPr>
        <w:pStyle w:val="ProductList-Body"/>
      </w:pPr>
    </w:p>
    <w:p w:rsidR="00A80210" w:rsidRDefault="00033E7C">
      <w:pPr>
        <w:pStyle w:val="ProductList-SubClauseHeading"/>
        <w:outlineLvl w:val="3"/>
      </w:pPr>
      <w:r>
        <w:t>Ograničenja</w:t>
      </w:r>
    </w:p>
    <w:p w:rsidR="00A80210" w:rsidRDefault="00033E7C">
      <w:pPr>
        <w:pStyle w:val="ProductList-BodyIndented"/>
      </w:pPr>
      <w:r>
        <w:t>Klijent ne smije koristiti Softver sustava za pohranu za usporedbe i ili „usporedne analize“ osim u svoje interne svrhe te ih ne s</w:t>
      </w:r>
      <w:r>
        <w:t>mije objavljivati niti otkrivati njihove rezultate.</w:t>
      </w:r>
    </w:p>
    <w:p w:rsidR="00A80210" w:rsidRDefault="00A80210">
      <w:pPr>
        <w:pStyle w:val="ProductList-BodyIndented"/>
      </w:pPr>
    </w:p>
    <w:p w:rsidR="00A80210" w:rsidRDefault="00033E7C">
      <w:pPr>
        <w:pStyle w:val="ProductList-SubClauseHeading"/>
        <w:outlineLvl w:val="3"/>
      </w:pPr>
      <w:r>
        <w:t>Određeni softver drugih proizvođača s otvorenim kodom</w:t>
      </w:r>
    </w:p>
    <w:p w:rsidR="00A80210" w:rsidRDefault="00033E7C">
      <w:pPr>
        <w:pStyle w:val="ProductList-BodyIndented"/>
      </w:pPr>
      <w:r>
        <w:t>Softver sustava za pohranu može se distribuirati s određenim neovisnim kodom (npr. firmverom) licenciranim na temelju licence GNU General Public Lice</w:t>
      </w:r>
      <w:r>
        <w:t>nse („GPU“), GNU Library/Lesser General Public License („LGPL“), licence Apache License Version 2.0 („Apache“) i/ili drugih licenci otvorenog koda („Otvoreni kod“). Svaki takav Otvoreni kod naveden je u Obavijestima o softveru drugih proizvođača na adresi:</w:t>
      </w:r>
      <w:r>
        <w:t xml:space="preserve"> http://go.microsoft.com/fwlink/?LinkId=627000 te se licencira Klijentu u skladu s primjenjivim licencama otvorenog koda.</w:t>
      </w:r>
    </w:p>
    <w:p w:rsidR="00A80210" w:rsidRDefault="00A80210">
      <w:pPr>
        <w:pStyle w:val="ProductList-BodyIndented"/>
      </w:pPr>
    </w:p>
    <w:p w:rsidR="00A80210" w:rsidRDefault="00033E7C">
      <w:pPr>
        <w:pStyle w:val="ProductList-SubClauseHeading"/>
        <w:outlineLvl w:val="3"/>
      </w:pPr>
      <w:r>
        <w:t>Aktivacija internetskih usluga / Pristanak na internetske usluge</w:t>
      </w:r>
    </w:p>
    <w:p w:rsidR="00A80210" w:rsidRDefault="00033E7C">
      <w:pPr>
        <w:pStyle w:val="ProductList-BodyIndented"/>
      </w:pPr>
      <w:r>
        <w:t>Aktivacija povezuje korištenje Softvera sustava za pohranu s određen</w:t>
      </w:r>
      <w:r>
        <w:t>im uređajem. Tijekom aktivacije i naknadnog korištenja uređaja Softver sustava za pohranu može Microsoftu poslati podatke o Softveru sustava za pohranu i uređaju. Ti podaci uključuju verziju, jezik i ključ proizvoda za Softver sustava za pohranu, Klijentov</w:t>
      </w:r>
      <w:r>
        <w:t xml:space="preserve">u adresu internetskog protokola, vrstu operacijskog sustava, preglednik te naziv i verziju Softvera sustava za pohranu, kao i jezični kôd Sustava za pohranu na kojem je instaliran Softver sustava za pohranu. Microsoft te podatke koristi samo radi pružanja </w:t>
      </w:r>
      <w:r>
        <w:t>internetskih usluga Klijentu. Korištenjem Sustava za pohranu i Softvera sustava za pohranu Klijent pristaje na prijenos tih podataka Microsoftu.</w:t>
      </w:r>
    </w:p>
    <w:p w:rsidR="00A80210" w:rsidRDefault="00A80210">
      <w:pPr>
        <w:pStyle w:val="ProductList-BodyIndented"/>
      </w:pPr>
    </w:p>
    <w:p w:rsidR="00A80210" w:rsidRDefault="00033E7C">
      <w:pPr>
        <w:pStyle w:val="ProductList-SubClauseHeading"/>
        <w:outlineLvl w:val="3"/>
      </w:pPr>
      <w:r>
        <w:t>Ažuriranja softvera sustava za pohranu</w:t>
      </w:r>
    </w:p>
    <w:p w:rsidR="00A80210" w:rsidRDefault="00033E7C">
      <w:pPr>
        <w:pStyle w:val="ProductList-BodyIndented"/>
      </w:pPr>
      <w:r>
        <w:t>Usluga ažuriranja za Softver sustava za pohranu omogućuje Klijentu da r</w:t>
      </w:r>
      <w:r>
        <w:t>učno preuzima dostupna ažuriranja ili da uključi automatsko primanje ažuriranja. Microsoft licencira ažuriranja koja sam pruža, a odgovarajuća treća strana licencira svoja ažuriranja.</w:t>
      </w:r>
    </w:p>
    <w:p w:rsidR="00A80210" w:rsidRDefault="00A80210">
      <w:pPr>
        <w:pStyle w:val="ProductList-BodyIndented"/>
      </w:pPr>
    </w:p>
    <w:p w:rsidR="00A80210" w:rsidRDefault="00033E7C">
      <w:pPr>
        <w:pStyle w:val="ProductList-ClauseHeading"/>
        <w:outlineLvl w:val="2"/>
      </w:pPr>
      <w:r>
        <w:t>Ograničeno jamstvo za hardver</w:t>
      </w:r>
    </w:p>
    <w:p w:rsidR="00A80210" w:rsidRDefault="00033E7C">
      <w:pPr>
        <w:pStyle w:val="ProductList-Body"/>
      </w:pPr>
      <w:r>
        <w:t>Microsoft jamči da hardver Sustava za pohranu neće neispravno raditi zbog pogreške u materijalima ili izradi u uvjetima uobičajene komercijalne upotrebe kao što je opisano u dokumentaciji odgovarajućeg proizvoda u razdoblju od devedeset (90) dana od datuma</w:t>
      </w:r>
      <w:r>
        <w:t xml:space="preserve"> isporuke Klijentu. Ako se to dogodi i Klijent o tome obavijesti Microsoft u jamstvenom razdoblju, Microsoft će ga besplatno popraviti ili zamijeniti (po vlastitom nahođenju). To je jedino jamstvo koje Microsoft daje za Sustav za pohranu, a Klijent se odri</w:t>
      </w:r>
      <w:r>
        <w:t>če bilo kakvih zahtjeva u vezi s povredom jamstva izvan jamstvenog razdoblja. To se jamstvo ne odnosi na probleme uzrokovane nezgodom, zloupotrebom ili korištenjem na način koji nije u skladu s Klijentovim ugovorom o količinskom licenciranju ili dokumentac</w:t>
      </w:r>
      <w:r>
        <w:t xml:space="preserve">ijom proizvoda te se poništava ako se Sustav za pohranu otvori ili preinači, ošteti zbog korištenja s proizvodima drugih proizvođača ili ako se ošteti tijekom održavanja ili popravka koji nije izvršio Microsoft ili Microsoftov ovlašteni </w:t>
      </w:r>
      <w:r>
        <w:lastRenderedPageBreak/>
        <w:t xml:space="preserve">dobavljač. </w:t>
      </w:r>
      <w:r>
        <w:rPr>
          <w:b/>
        </w:rPr>
        <w:t>Microsof</w:t>
      </w:r>
      <w:r>
        <w:rPr>
          <w:b/>
        </w:rPr>
        <w:t>t ne pruža nikakva druga jamstva ili uvjete te isključuje odgovornost za sva druga izričita, prešutna ili zakonska jamstva uključujući, između ostalog, jamstvo kvalitete, prava vlasništva, jamstvo da prava trećih nisu povrijeđena, jamstvo za potrebna svojs</w:t>
      </w:r>
      <w:r>
        <w:rPr>
          <w:b/>
        </w:rPr>
        <w:t>tva za redovitu uporabu ili za promet i jamstvo za potrebna svojstva za naročitu uporabu.</w:t>
      </w:r>
    </w:p>
    <w:p w:rsidR="00A80210" w:rsidRDefault="00A80210">
      <w:pPr>
        <w:pStyle w:val="ProductList-Body"/>
      </w:pPr>
    </w:p>
    <w:p w:rsidR="00A80210" w:rsidRDefault="00033E7C">
      <w:pPr>
        <w:pStyle w:val="ProductList-ClauseHeading"/>
        <w:outlineLvl w:val="2"/>
      </w:pPr>
      <w:r>
        <w:t>Obeštećenje. Zaštita od zahtjeva/tužbi trećih osoba</w:t>
      </w:r>
    </w:p>
    <w:p w:rsidR="00A80210" w:rsidRDefault="00033E7C">
      <w:pPr>
        <w:pStyle w:val="ProductList-Body"/>
      </w:pPr>
      <w:r>
        <w:t>Microsoft se obvezuje štititi Kupca od zahtjeva nepovezanih trećih osoba da neki Sustav za pohranu povrjeđuje pat</w:t>
      </w:r>
      <w:r>
        <w:t>ent, autorsko pravo ili robni ili uslužni znak, odnosno žig te osobe, odnosno od zahtjeva zbog protupravne upotrebe poslovne tajne ili neotkrivenih informacija tih osoba.</w:t>
      </w:r>
    </w:p>
    <w:p w:rsidR="00A80210" w:rsidRDefault="00A80210">
      <w:pPr>
        <w:pStyle w:val="ProductList-Body"/>
      </w:pPr>
    </w:p>
    <w:p w:rsidR="00A80210" w:rsidRDefault="00033E7C">
      <w:pPr>
        <w:pStyle w:val="ProductList-ClauseHeading"/>
        <w:outlineLvl w:val="2"/>
      </w:pPr>
      <w:r>
        <w:t>Ograničenje odgovornosti</w:t>
      </w:r>
    </w:p>
    <w:p w:rsidR="00A80210" w:rsidRDefault="00033E7C">
      <w:pPr>
        <w:pStyle w:val="ProductList-Body"/>
      </w:pPr>
      <w:r>
        <w:t>Za sve zahtjeve u vezi sa Sustavom za pohranu, maksimalna u</w:t>
      </w:r>
      <w:r>
        <w:t xml:space="preserve">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w:t>
      </w:r>
      <w:r>
        <w:rPr>
          <w:b/>
        </w:rPr>
        <w:t>vnu, slučajnu, posebnu, kaznenu ili posljedičnu štetu, uključujući štetu uslijed gubitka korištenja, gubitka dobiti ili prekida poslovanja, bez obzira na to kako je do toga došlo ili na bilo koju pravnu teoriju odgovornosti. Ograničenje ili isključenje odg</w:t>
      </w:r>
      <w:r>
        <w:rPr>
          <w:b/>
        </w:rPr>
        <w:t>ovornosti jedne ugovorne strane prema drugoj ne primjenjuje se na (1) obveze čuvanja povjerljivosti ili (2) obveze zaštite ili (3) povrede prava intelektualne imovine druge ugovorne strane.</w:t>
      </w:r>
    </w:p>
    <w:p w:rsidR="00A80210" w:rsidRDefault="00A80210">
      <w:pPr>
        <w:pStyle w:val="ProductList-Body"/>
      </w:pPr>
    </w:p>
    <w:p w:rsidR="00A80210" w:rsidRDefault="00033E7C">
      <w:pPr>
        <w:pStyle w:val="ProductList-ClauseHeading"/>
        <w:outlineLvl w:val="2"/>
      </w:pPr>
      <w:r>
        <w:t>Zakoni SAD-a o kontroli izvoza</w:t>
      </w:r>
    </w:p>
    <w:p w:rsidR="00A80210" w:rsidRDefault="00033E7C">
      <w:pPr>
        <w:pStyle w:val="ProductList-Body"/>
      </w:pPr>
      <w:r>
        <w:t xml:space="preserve">Na Sustave za pohranu primjenjuju </w:t>
      </w:r>
      <w:r>
        <w:t>se odredbe u Klijentovu ugovoru o količinskom licenciranju u vezi s izvoznim propisima SAD-a.</w:t>
      </w:r>
    </w:p>
    <w:p w:rsidR="00A80210" w:rsidRDefault="00A80210">
      <w:pPr>
        <w:pStyle w:val="ProductList-Body"/>
      </w:pPr>
    </w:p>
    <w:p w:rsidR="00A80210" w:rsidRDefault="00033E7C">
      <w:pPr>
        <w:pStyle w:val="ProductList-ClauseHeading"/>
        <w:outlineLvl w:val="2"/>
      </w:pPr>
      <w:r>
        <w:t>Prikupljanje dijagnostičkih podataka</w:t>
      </w:r>
    </w:p>
    <w:p w:rsidR="00A80210" w:rsidRDefault="00033E7C">
      <w:pPr>
        <w:pStyle w:val="ProductList-Body"/>
      </w:pPr>
      <w:r>
        <w:t>Microsoft može prikupljati podatke koji mu omogućuju da dijagnosticira probleme u vezi sa Sustavom za pohranu i pruži potenc</w:t>
      </w:r>
      <w:r>
        <w:t>ijalna rješenja. Ako Microsoft primi obavijest o mogućem problemu, može prikupljati podatke iz Sustava za pohranu putem usluge Azure StorSimple Management Service. Vrste prikupljenih podataka mogu uključivati datoteke koje omogućuju opisivanje ili identifi</w:t>
      </w:r>
      <w:r>
        <w:t>ciranje problema, kao što su operativni zapisnici, informacije o tome je li problem hardverski ili softverski te o vrsti i ozbiljnosti problema i statusu uređaja. Microsoft neće prikupljati izvatke radne memorije, ključeve, lozinke ili podatke koje Klijent</w:t>
      </w:r>
      <w:r>
        <w:t>e čuva na Sustavu za pohranu. Microsoft upotrebljava te podatke za poboljšavanje Sustava za pohranu i povezanih usluga te ih može upotrijebiti i za poboljšavanje hardvera i firmvera trećih osoba koji je dio Sustava za pohranu. Microsoft svojim dobavljačima</w:t>
      </w:r>
      <w:r>
        <w:t xml:space="preserve"> hardvera pruža određene podatke i to samo u anonimiziranom obliku, osim ako dobije Klijentov izričiti pristanak. Microsoft će pružiti te podatke u svrhu rješavanja prepoznatog problema u vezi s hardverom. Dodatne informacije o zaštiti privatnosti za Susta</w:t>
      </w:r>
      <w:r>
        <w:t xml:space="preserve">v za pohranu potražite na adresi </w:t>
      </w:r>
      <w:hyperlink r:id="rId153">
        <w:r>
          <w:rPr>
            <w:color w:val="00467F"/>
            <w:u w:val="single"/>
          </w:rPr>
          <w:t>https://www.microsoft.com/en-us/privacystatement</w:t>
        </w:r>
      </w:hyperlink>
      <w:r>
        <w:t>.</w:t>
      </w:r>
    </w:p>
    <w:p w:rsidR="00A80210" w:rsidRDefault="00A80210">
      <w:pPr>
        <w:pStyle w:val="ProductList-Body"/>
      </w:pPr>
    </w:p>
    <w:p w:rsidR="00A80210" w:rsidRDefault="00033E7C">
      <w:pPr>
        <w:pStyle w:val="ProductList-ClauseHeading"/>
        <w:outlineLvl w:val="2"/>
      </w:pPr>
      <w:r>
        <w:t>Upotreba u državnim ustanovama</w:t>
      </w:r>
    </w:p>
    <w:p w:rsidR="00A80210" w:rsidRDefault="00033E7C">
      <w:pPr>
        <w:pStyle w:val="ProductList-Body"/>
      </w:pPr>
      <w:r>
        <w:t xml:space="preserve">Klijent prihvaća da će u zamjenu za kupnju neke Ponude za novčanu obvezu </w:t>
      </w:r>
      <w:r>
        <w:t>za StorSimple Microsoft Klijentu besplatno pružiti Sustav za pohranu i Podršku za StorSimple. Microsoft se odriče svih prava na kompenzaciju od Klijenta za takav Sustav za pohranu ili Standardnu podršku za StorSimple. Microsoft Klijentu besplatno pruža Sus</w:t>
      </w:r>
      <w:r>
        <w:t>tav za pohranu i Standardnu podršku za StorSimple potpuno u skladu s odgovarajućim pravnim propisima o darovima i etičnosti u vezi s besplatnom robom i uslugama. Microsoft pruža Sustave za pohranu i Standardnu podršku za StorSimple isključivo u korist Klij</w:t>
      </w:r>
      <w:r>
        <w:t>enta i za njegovo korištenje, a ne za osobno korištenje ili u korist bilo kojeg pojedinačnog državnog zaposlenika.</w:t>
      </w:r>
    </w:p>
    <w:p w:rsidR="00A80210" w:rsidRDefault="00A80210">
      <w:pPr>
        <w:pStyle w:val="ProductList-Body"/>
      </w:pPr>
    </w:p>
    <w:p w:rsidR="00A80210" w:rsidRDefault="00A80210">
      <w:pPr>
        <w:pStyle w:val="ProductList-Body"/>
      </w:pPr>
    </w:p>
    <w:p w:rsidR="00A80210" w:rsidRDefault="00033E7C">
      <w:pPr>
        <w:pStyle w:val="ProductList-Offering1Heading"/>
        <w:outlineLvl w:val="1"/>
      </w:pPr>
      <w:bookmarkStart w:id="419" w:name="_Sec901"/>
      <w:r>
        <w:t>Odredbe za Azure Data Box</w:t>
      </w:r>
      <w:bookmarkEnd w:id="419"/>
      <w:r>
        <w:fldChar w:fldCharType="begin"/>
      </w:r>
      <w:r>
        <w:instrText xml:space="preserve"> TC "</w:instrText>
      </w:r>
      <w:bookmarkStart w:id="420" w:name="_Toc526084536"/>
      <w:r>
        <w:instrText>Odredbe za Azure Data Box</w:instrText>
      </w:r>
      <w:bookmarkEnd w:id="420"/>
      <w:r>
        <w:instrText>" \l 2</w:instrText>
      </w:r>
      <w:r>
        <w:fldChar w:fldCharType="end"/>
      </w:r>
    </w:p>
    <w:p w:rsidR="00A80210" w:rsidRDefault="00033E7C">
      <w:pPr>
        <w:pStyle w:val="ProductList-ClauseHeading"/>
        <w:outlineLvl w:val="2"/>
      </w:pPr>
      <w:r>
        <w:t>Definicije</w:t>
      </w:r>
    </w:p>
    <w:p w:rsidR="00A80210" w:rsidRDefault="00033E7C">
      <w:pPr>
        <w:pStyle w:val="ProductList-Body"/>
        <w:ind w:left="720"/>
      </w:pPr>
      <w:r>
        <w:rPr>
          <w:b/>
          <w:color w:val="00188F"/>
        </w:rPr>
        <w:t>Prostor za pohranu za Azure</w:t>
      </w:r>
      <w:r>
        <w:t xml:space="preserve"> znači uslugu u oblaku kojom upravlja</w:t>
      </w:r>
      <w:r>
        <w:t xml:space="preserve"> Microsoft i koja pruža visoko dostupnu i sigurnu pohranu.  </w:t>
      </w:r>
    </w:p>
    <w:p w:rsidR="00A80210" w:rsidRDefault="00033E7C">
      <w:pPr>
        <w:pStyle w:val="ProductList-Body"/>
        <w:ind w:left="720"/>
      </w:pPr>
      <w:r>
        <w:rPr>
          <w:b/>
          <w:color w:val="00188F"/>
        </w:rPr>
        <w:t>Račun za Azure Storage</w:t>
      </w:r>
      <w:r>
        <w:t xml:space="preserve"> znači siguran račun koji Klijentu omogućuje pristup i pohranu informacija uz pomoć servisa Azure Storage.</w:t>
      </w:r>
    </w:p>
    <w:p w:rsidR="00A80210" w:rsidRDefault="00033E7C">
      <w:pPr>
        <w:pStyle w:val="ProductList-Body"/>
        <w:ind w:left="720"/>
      </w:pPr>
      <w:r>
        <w:rPr>
          <w:b/>
          <w:color w:val="00188F"/>
        </w:rPr>
        <w:t>Data Box uređaj</w:t>
      </w:r>
      <w:r>
        <w:t xml:space="preserve"> znači hardverski uređaj ili uređaje uključujući Da</w:t>
      </w:r>
      <w:r>
        <w:t xml:space="preserve">ta Box softver koji Microsoft može pružiti na privremeno korištenje Klijentu pri pohrani i prijenosu podataka s njegove lokacije u podatkovni centar Azure radi prijenosa na račun za Azure Storage klijenta.  </w:t>
      </w:r>
    </w:p>
    <w:p w:rsidR="00A80210" w:rsidRDefault="00033E7C">
      <w:pPr>
        <w:pStyle w:val="ProductList-Body"/>
        <w:ind w:left="720"/>
      </w:pPr>
      <w:r>
        <w:rPr>
          <w:b/>
          <w:color w:val="00188F"/>
        </w:rPr>
        <w:t>Data Box softver</w:t>
      </w:r>
      <w:r>
        <w:t xml:space="preserve"> znači sav softver u obliku obje</w:t>
      </w:r>
      <w:r>
        <w:t xml:space="preserve">ktnog koda koji se pruža na Data Box uređaju ili u vezi s njim, uključujući sve alate, ažuriranja i povezanu dokumentaciju. </w:t>
      </w:r>
    </w:p>
    <w:p w:rsidR="00A80210" w:rsidRDefault="00033E7C">
      <w:pPr>
        <w:pStyle w:val="ProductList-Body"/>
        <w:ind w:left="720"/>
      </w:pPr>
      <w:r>
        <w:rPr>
          <w:b/>
          <w:color w:val="00188F"/>
        </w:rPr>
        <w:t>Namjenski Azure podatkovni centar</w:t>
      </w:r>
      <w:r>
        <w:t xml:space="preserve"> znači Podatkovni centar za Microsoft Azure koji je Microsoft odredio kao podatkovni centar u koji</w:t>
      </w:r>
      <w:r>
        <w:t xml:space="preserve"> Klijent vraća Data Box uređaj i koji se može razlikovati od podatkovnog centra u kojem Klijent preferira pohranjivati svoje podatke i/ili Klijentove lokacije računa za Azure Storage. </w:t>
      </w:r>
    </w:p>
    <w:p w:rsidR="00A80210" w:rsidRDefault="00033E7C">
      <w:pPr>
        <w:pStyle w:val="ProductList-Body"/>
        <w:ind w:left="720"/>
      </w:pPr>
      <w:r>
        <w:rPr>
          <w:b/>
          <w:color w:val="00188F"/>
        </w:rPr>
        <w:t>Usluga Microsoft Azure Data Box</w:t>
      </w:r>
      <w:r>
        <w:t xml:space="preserve"> ili </w:t>
      </w:r>
      <w:r>
        <w:rPr>
          <w:b/>
        </w:rPr>
        <w:t>Usluga</w:t>
      </w:r>
      <w:r>
        <w:t xml:space="preserve"> znači uslugu Microsoft Azure</w:t>
      </w:r>
      <w:r>
        <w:t xml:space="preserve"> koja omogućuje klijentima pohranu i prijenos velikih količina podataka u podatkovne centre i iz njih na Data Box uređaju. Preciznosti radi, Usluga uključuje, između ostalog, svu povezanu tehnologiju ili funkcije, informacije, materijale i ažuriranja Uslug</w:t>
      </w:r>
      <w:r>
        <w:t>e.</w:t>
      </w:r>
    </w:p>
    <w:p w:rsidR="00A80210" w:rsidRDefault="00A80210">
      <w:pPr>
        <w:pStyle w:val="ProductList-Body"/>
      </w:pPr>
    </w:p>
    <w:p w:rsidR="00A80210" w:rsidRDefault="00033E7C">
      <w:pPr>
        <w:pStyle w:val="ProductList-ClauseHeading"/>
        <w:outlineLvl w:val="2"/>
      </w:pPr>
      <w:r>
        <w:t>Data Box softver</w:t>
      </w:r>
    </w:p>
    <w:p w:rsidR="00A80210" w:rsidRDefault="00033E7C">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w:t>
      </w:r>
      <w:r>
        <w:t>m, isključivo u svrhu prijenosa podataka na način na koji to omogućuju Data Box uređaj te ni u koju drugu svrhu. Microsoft pridržava sva druga prava. Ta licenca ne daje Klijentu bilo kakvo pravo na sljedeće i Klijent ne smije: (i) upotrebljavati ni virtual</w:t>
      </w:r>
      <w:r>
        <w:t>izirati značajke Data Box softvera zasebno od Data Box uređaja, (ii) objavljivati, kopirati, iznajmljivati, davati u zakup ni posuđivati Data Box softver, (iii) zaobilaziti bilo kakva tehnička ograničenja u Data Box softveru, kao ni ograničenja u dokumenta</w:t>
      </w:r>
      <w:r>
        <w:t>ciji Data Box uređaja (ako postoje), (iii) rastavljati i izvoditi dijelove Data Box softvera na više uređaja, (v) instalirati ili upotrebljavati softver ili tehnologiju drugih proizvođača na bilo koji način zbog kojeg bi se na Microsoftovu intelektualnu im</w:t>
      </w:r>
      <w:r>
        <w:t xml:space="preserve">ovinu ili tehnologiju </w:t>
      </w:r>
      <w:r>
        <w:lastRenderedPageBreak/>
        <w:t>primjenjivale bilo kakve druge licencne odredbe ili (vi) vršiti obrnuti inženjering, dekompilirati ili rastavljati Data Box softver ni pokušavati to učiniti, osim ako to dopušta primjenjivo pravo, čak i ako to ove odredbe ne dopuštaju</w:t>
      </w:r>
      <w:r>
        <w:t xml:space="preserve"> i, u tom slučaju, Klijent to smije učiniti samo na način dopušten zakonom.</w:t>
      </w:r>
    </w:p>
    <w:p w:rsidR="00A80210" w:rsidRDefault="00A80210">
      <w:pPr>
        <w:pStyle w:val="ProductList-Body"/>
      </w:pPr>
    </w:p>
    <w:p w:rsidR="00A80210" w:rsidRDefault="00033E7C">
      <w:pPr>
        <w:pStyle w:val="ProductList-SubClauseHeading"/>
        <w:outlineLvl w:val="3"/>
      </w:pPr>
      <w:r>
        <w:t>Ograničenja</w:t>
      </w:r>
    </w:p>
    <w:p w:rsidR="00A80210" w:rsidRDefault="00033E7C">
      <w:pPr>
        <w:pStyle w:val="ProductList-BodyIndented"/>
      </w:pPr>
      <w:r>
        <w:t>Klijent ne smije koristiti Data Box softver za usporedbe i ili „usporedne analize“ osim u svoje interne svrhe te ih ne smije objavljivati niti otkrivati njihove rezult</w:t>
      </w:r>
      <w:r>
        <w:t xml:space="preserve">ate. </w:t>
      </w:r>
    </w:p>
    <w:p w:rsidR="00A80210" w:rsidRDefault="00A80210">
      <w:pPr>
        <w:pStyle w:val="ProductList-BodyIndented"/>
      </w:pPr>
    </w:p>
    <w:p w:rsidR="00A80210" w:rsidRDefault="00033E7C">
      <w:pPr>
        <w:pStyle w:val="ProductList-SubClauseHeading"/>
        <w:outlineLvl w:val="3"/>
      </w:pPr>
      <w:r>
        <w:t>Aktivacija internetskih usluga / Pristanak na internetske usluge</w:t>
      </w:r>
    </w:p>
    <w:p w:rsidR="00A80210" w:rsidRDefault="00033E7C">
      <w:pPr>
        <w:pStyle w:val="ProductList-BodyIndented"/>
      </w:pPr>
      <w:r>
        <w:t>Ako je potrebna aktivacija Data Box softvera, aktivacijom se korištenje Data Box softvera povezuje s određenim uređajem. Tijekom aktivacije i naknadnog korištenja uređaja Data Box soft</w:t>
      </w:r>
      <w:r>
        <w:t>ver može Microsoftu slati podatke o Data Box softveru i uređaju. Ti podaci uključuju verziju, jezik i ključ proizvoda za Data Box softver, Klijentovu adresu internetskog protokola, vrstu operacijskog sustava, preglednik te naziv i verziju Data Box softvera</w:t>
      </w:r>
      <w:r>
        <w:t>, kao i jezični kôd za Data Box na kojem je instaliran Data Box softver. Microsoft te podatke koristi samo radi pružanja internetskih usluga Klijentu. Korištenjem Data Box uređaja i Data Box softvera Klijent pristaje na prijenos tih podataka Microsoftu.</w:t>
      </w:r>
    </w:p>
    <w:p w:rsidR="00A80210" w:rsidRDefault="00A80210">
      <w:pPr>
        <w:pStyle w:val="ProductList-BodyIndented"/>
      </w:pPr>
    </w:p>
    <w:p w:rsidR="00A80210" w:rsidRDefault="00033E7C">
      <w:pPr>
        <w:pStyle w:val="ProductList-SubClauseHeading"/>
        <w:outlineLvl w:val="3"/>
      </w:pPr>
      <w:r>
        <w:t>A</w:t>
      </w:r>
      <w:r>
        <w:t>žuriranja softvera</w:t>
      </w:r>
    </w:p>
    <w:p w:rsidR="00A80210" w:rsidRDefault="00033E7C">
      <w:pPr>
        <w:pStyle w:val="ProductList-BodyIndented"/>
      </w:pPr>
      <w:r>
        <w:t>Data Box uređaj može omogućiti Klijentu da ručno preuzima dostupna ažuriranja ili da uključi automatsko primanje ažuriranja. Ako su dostupna ažuriranja, Microsoft licencira ažuriranja koja sam pruža, a odgovarajuća treća strana licencira</w:t>
      </w:r>
      <w:r>
        <w:t xml:space="preserve"> svoja ažuriranja.</w:t>
      </w:r>
    </w:p>
    <w:p w:rsidR="00A80210" w:rsidRDefault="00A80210">
      <w:pPr>
        <w:pStyle w:val="ProductList-BodyIndented"/>
      </w:pPr>
    </w:p>
    <w:p w:rsidR="00A80210" w:rsidRDefault="00033E7C">
      <w:pPr>
        <w:pStyle w:val="ProductList-ClauseHeading"/>
        <w:outlineLvl w:val="2"/>
      </w:pPr>
      <w:r>
        <w:t>Ograničenja</w:t>
      </w:r>
    </w:p>
    <w:p w:rsidR="00A80210" w:rsidRDefault="00033E7C">
      <w:pPr>
        <w:pStyle w:val="ProductList-Body"/>
      </w:pPr>
      <w:r>
        <w:t>Klijent nije obvezan upotrebljavati Data Box uređaj za prijenos podataka u Azure Storage niti je Microsoft obvezan učiniti Data Box Device ili bilo koji hardverski proizvod dalje dostupnim u vezi s Uslugom. Data Box uređaj m</w:t>
      </w:r>
      <w:r>
        <w:t>ožda neće biti dostupan u određenim regijama ili nadležnostima, a čak i tamo gdje je dostupan ovisit će o raspoloživosti. Microsoft zadržava pravo odbijanja pružanja Usluge i odgovarajućeg Data Box uređaja bilo kome po vlastitu nahođenju i prosudbi. Tvrtka</w:t>
      </w:r>
      <w:r>
        <w:t xml:space="preserve"> Microsoft može obustaviti pružanje Usluge u bilo kojem trenutku po vlastitu nahođenju.</w:t>
      </w:r>
    </w:p>
    <w:p w:rsidR="00A80210" w:rsidRDefault="00A80210">
      <w:pPr>
        <w:pStyle w:val="ProductList-Body"/>
      </w:pPr>
    </w:p>
    <w:p w:rsidR="00A80210" w:rsidRDefault="00033E7C">
      <w:pPr>
        <w:pStyle w:val="ProductList-ClauseHeading"/>
        <w:outlineLvl w:val="2"/>
      </w:pPr>
      <w:r>
        <w:t>Uvjeti pružanja usluge za Azure</w:t>
      </w:r>
    </w:p>
    <w:p w:rsidR="00A80210" w:rsidRDefault="00033E7C">
      <w:pPr>
        <w:pStyle w:val="ProductList-Body"/>
      </w:pPr>
      <w:r>
        <w:t>Dodatni uvjeti u ovom Dodatku G odnose se na vaš primitak i korištenje Data Box uređaja u sklopu cjelokupne Usluge. I na Klijentovu upo</w:t>
      </w:r>
      <w:r>
        <w:t>trebu Usluge primjenjuju se Uvjeti pružanja usluge za Azure. Uvjeti u ovom Dodatku G predstavljaju dopunu, ali ne mijenjaju i dopunjuju postojeće uvjete u Uvjetima pružanja usluge za Azure. Kao što je navedeno u ovim uvjetima, Microsoft može naplatiti Klij</w:t>
      </w:r>
      <w:r>
        <w:t>entu određene naknade u vezi s njegovom upotrebom Data Box uređaja u sklopu Usluge. Radi preciznosti, Azure Storage je zasebna usluga servisa Azure i primjenjuju se izračunate naknade usluge Azure Storage za prijenos vaših podataka na Azure Storage i njiho</w:t>
      </w:r>
      <w:r>
        <w:t>vo održavanje.</w:t>
      </w:r>
    </w:p>
    <w:p w:rsidR="00A80210" w:rsidRDefault="00A80210">
      <w:pPr>
        <w:pStyle w:val="ProductList-Body"/>
      </w:pPr>
    </w:p>
    <w:p w:rsidR="00A80210" w:rsidRDefault="00033E7C">
      <w:pPr>
        <w:pStyle w:val="ProductList-ClauseHeading"/>
        <w:outlineLvl w:val="2"/>
      </w:pPr>
      <w:r>
        <w:t>Prava na korištenje proizvoda</w:t>
      </w:r>
    </w:p>
    <w:p w:rsidR="00A80210" w:rsidRDefault="00033E7C">
      <w:pPr>
        <w:pStyle w:val="ProductList-Body"/>
      </w:pPr>
      <w:r>
        <w:t>Microsoft daje Klijentu dopuštenje da koristi Data Box uređaj za prijenos takvih podataka pod uvjetom da plati primjenjive naknade te pod uvjetom da Klijent uvede određene mjere opreza:</w:t>
      </w:r>
    </w:p>
    <w:p w:rsidR="00A80210" w:rsidRDefault="00033E7C">
      <w:pPr>
        <w:pStyle w:val="ProductList-Bullet"/>
        <w:numPr>
          <w:ilvl w:val="0"/>
          <w:numId w:val="69"/>
        </w:numPr>
      </w:pPr>
      <w:r>
        <w:t>mora sigurnosno kopirati</w:t>
      </w:r>
      <w:r>
        <w:t xml:space="preserve"> i zaštititi podatke prije njihova prijenosa na Data Box uređaj i prije slanja na Azure Storage</w:t>
      </w:r>
    </w:p>
    <w:p w:rsidR="00A80210" w:rsidRDefault="00033E7C">
      <w:pPr>
        <w:pStyle w:val="ProductList-Bullet"/>
        <w:numPr>
          <w:ilvl w:val="0"/>
          <w:numId w:val="69"/>
        </w:numPr>
      </w:pPr>
      <w:r>
        <w:t>ne smije brisati podatke s lokacije i opreme Klijenta prije nego što Klijent uspješno prenese takve podatke s Data Box uređaja u Microsoftov podatkovni centar</w:t>
      </w:r>
    </w:p>
    <w:p w:rsidR="00A80210" w:rsidRDefault="00033E7C">
      <w:pPr>
        <w:pStyle w:val="ProductList-Bullet"/>
        <w:numPr>
          <w:ilvl w:val="0"/>
          <w:numId w:val="69"/>
        </w:numPr>
      </w:pPr>
      <w:r>
        <w:t>m</w:t>
      </w:r>
      <w:r>
        <w:t>ora prestati koristiti Data Box uređaj za prijenos podataka odmah nakon obavijesti dobivene od Microsofta.</w:t>
      </w:r>
    </w:p>
    <w:p w:rsidR="00A80210" w:rsidRDefault="00033E7C">
      <w:pPr>
        <w:pStyle w:val="ProductList-Body"/>
      </w:pPr>
      <w:r>
        <w:t>Klijent je suglasan da je (i) isključivo sam odgovoran za utvrđivanje prikladnosti upotrebe Data Box uređaja na način naveden u ovim odredbama i (ii)</w:t>
      </w:r>
      <w:r>
        <w:t xml:space="preserve"> da Microsoft nema nikakvu odgovornost prema Klijentu ili bilo kojoj drugoj trećoj strani za bilo kakav gubitak podataka ili druge štete.  </w:t>
      </w:r>
    </w:p>
    <w:p w:rsidR="00A80210" w:rsidRDefault="00A80210">
      <w:pPr>
        <w:pStyle w:val="ProductList-Body"/>
      </w:pPr>
    </w:p>
    <w:p w:rsidR="00A80210" w:rsidRDefault="00033E7C">
      <w:pPr>
        <w:pStyle w:val="ProductList-ClauseHeading"/>
        <w:outlineLvl w:val="2"/>
      </w:pPr>
      <w:r>
        <w:t>Posjedovanje i vraćanje Data Box uređaja</w:t>
      </w:r>
    </w:p>
    <w:p w:rsidR="00A80210" w:rsidRDefault="00033E7C">
      <w:pPr>
        <w:pStyle w:val="ProductList-Body"/>
      </w:pPr>
      <w:r>
        <w:t>U sklopu Usluge Microsoft dopušta Klijentu da na određeno vrijeme posjeduj</w:t>
      </w:r>
      <w:r>
        <w:t>e Data Box uređaj, ovisno o vrsti Data Box uređaja, počevši od datuma isporuke Data Box uređaja na Klijentovu lokaciju ili potvrđeno mjesto isporuke do dana kad se Data Box uređaj skenira za preuzimanje i vraćanje. Nakon tog određenog vremenskog razdoblja,</w:t>
      </w:r>
      <w:r>
        <w:t xml:space="preserve"> Microsoft može naplatiti Klijentu određene dodatne dnevne naknade za posjedovanje Data Box uređaja. U odredbama u nastavku navode se određena vremenska razdoblja i naknade za vrste Data Box uređaja.</w:t>
      </w:r>
    </w:p>
    <w:p w:rsidR="00A80210" w:rsidRDefault="00A80210">
      <w:pPr>
        <w:pStyle w:val="ProductList-Body"/>
      </w:pPr>
    </w:p>
    <w:p w:rsidR="00A80210" w:rsidRDefault="00033E7C">
      <w:pPr>
        <w:pStyle w:val="ProductList-ClauseHeading"/>
        <w:outlineLvl w:val="2"/>
      </w:pPr>
      <w:r>
        <w:t>Isporuka i vlasništvo; naknade</w:t>
      </w:r>
    </w:p>
    <w:p w:rsidR="00A80210" w:rsidRDefault="00033E7C">
      <w:pPr>
        <w:pStyle w:val="ProductList-Body"/>
      </w:pPr>
      <w:r>
        <w:rPr>
          <w:b/>
        </w:rPr>
        <w:t>Vlasništvo i rizik od gubitka.</w:t>
      </w:r>
      <w:r>
        <w:t xml:space="preserve"> Microsoft zadržava sva prava, vlasništvo i interes na svaki Data Box uređaj i osim na način izričito naveden u ovim odredbama, ne daju se bilo kakva prava na bilo koji Data Box uređaj (uključujući sve patente, autorska prava,</w:t>
      </w:r>
      <w:r>
        <w:t xml:space="preserve"> poslovne tajne, žigove te druga prava vlasništva. Klijent će nadoknaditi Microsoftu sve gubitke, štetu ili uništenje na Data Box uređaju ili tog uređaja dok se nalazi na bilo kojoj lokaciji Klijenta ili u okolnostima opisanim u ovim odredbama. Klijentova </w:t>
      </w:r>
      <w:r>
        <w:t>je odgovornost pregledati Data Box uređaj nakon primitka od kurira i odmah obavijestiti Microsoftovu podršku o svim oštećenjima na adresu databoxsupport@microsoft.com. Klijent snosi odgovornost za cjelokupni rizik gubitka ili bilo kakve štete na Data Box u</w:t>
      </w:r>
      <w:r>
        <w:t xml:space="preserve">ređaju nakon što ga je kurirska služba dostavila na određenu adresu Klijenta sve dok kurirska služba koju je imenovao Microsoft ne prihvati Data Box uređaj za povratak u određeni podatkovni centar Azure. </w:t>
      </w:r>
    </w:p>
    <w:p w:rsidR="00A80210" w:rsidRDefault="00A80210">
      <w:pPr>
        <w:pStyle w:val="ProductList-Body"/>
      </w:pPr>
    </w:p>
    <w:p w:rsidR="00A80210" w:rsidRDefault="00033E7C">
      <w:pPr>
        <w:pStyle w:val="ProductList-Body"/>
      </w:pPr>
      <w:r>
        <w:rPr>
          <w:b/>
        </w:rPr>
        <w:t>Naknade</w:t>
      </w:r>
      <w:r>
        <w:t xml:space="preserve"> Kao što je navedeno u ovim uvjetima, Micro</w:t>
      </w:r>
      <w:r>
        <w:t>soft može naplatiti Klijentu određene naknade u vezi s njegovom upotrebom Data Box uređaja u sklopu Usluge. Radi preciznosti, Azure Storage je zasebna usluga servisa Azure i primjenjuju se izračunate naknade usluge Azure Storage za prijenos Klijentovih pod</w:t>
      </w:r>
      <w:r>
        <w:t>ataka na Azure Storage i njihovo održavanje. Microsoft može Klijentu za Data Box uređaje naplatiti naknadu za izgubljeni uređaj, kao što je navedeno u tablici u nastavku, (i) ako je Data Box uređaj izgubljen ili materijalno oštećen dok je pod nadzorom Klij</w:t>
      </w:r>
      <w:r>
        <w:t xml:space="preserve">enta ili (ii) ako Klijent ne preda Data Box uređaj kurirskoj službi koju je imenovao Microsoft radi vraćanja u određeni podatkovni centar Azure unutar vremenskog </w:t>
      </w:r>
      <w:r>
        <w:lastRenderedPageBreak/>
        <w:t xml:space="preserve">razdoblja nakon datuma isporuke Klijentu, kao što je navedeno u tablici u nastavku. Microsoft </w:t>
      </w:r>
      <w:r>
        <w:t xml:space="preserve">pridržava pravo promijeniti naknade koje se naplaćuju za vrste Data Box uređaja, uključujući, između ostalog, naplatu različitih iznosa za različite veličine uređaja. </w:t>
      </w:r>
    </w:p>
    <w:p w:rsidR="00A80210" w:rsidRDefault="00A80210">
      <w:pPr>
        <w:pStyle w:val="ProductList-Body"/>
      </w:pPr>
    </w:p>
    <w:tbl>
      <w:tblPr>
        <w:tblStyle w:val="PURTable"/>
        <w:tblW w:w="0" w:type="dxa"/>
        <w:tblLook w:val="04A0" w:firstRow="1" w:lastRow="0" w:firstColumn="1" w:lastColumn="0" w:noHBand="0" w:noVBand="1"/>
      </w:tblPr>
      <w:tblGrid>
        <w:gridCol w:w="1895"/>
        <w:gridCol w:w="2587"/>
        <w:gridCol w:w="2983"/>
        <w:gridCol w:w="3325"/>
      </w:tblGrid>
      <w:tr w:rsidR="00A80210">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jc w:val="center"/>
            </w:pPr>
            <w:r>
              <w:rPr>
                <w:b/>
              </w:rPr>
              <w:t xml:space="preserve">Razdoblje i naknade za dodatne </w:t>
            </w:r>
            <w:r>
              <w:rPr>
                <w:b/>
              </w:rPr>
              <w:t>dane</w:t>
            </w:r>
          </w:p>
        </w:tc>
        <w:tc>
          <w:tcPr>
            <w:tcW w:w="36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jc w:val="center"/>
            </w:pPr>
            <w:r>
              <w:rPr>
                <w:b/>
              </w:rPr>
              <w:t>Razdoblje i iznosi za materijalno oštećeni uređaj</w:t>
            </w:r>
          </w:p>
        </w:tc>
      </w:tr>
      <w:tr w:rsidR="00A80210">
        <w:tc>
          <w:tcPr>
            <w:tcW w:w="20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Razdoblje: Od 11. dana do 90. dana</w:t>
            </w:r>
          </w:p>
          <w:p w:rsidR="00A80210" w:rsidRDefault="00033E7C">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A80210" w:rsidRDefault="00033E7C">
            <w:pPr>
              <w:pStyle w:val="ProductList-TableBody"/>
            </w:pPr>
            <w:r>
              <w:t>Razdoblje: Nakon 90 dana</w:t>
            </w:r>
          </w:p>
          <w:p w:rsidR="00A80210" w:rsidRDefault="00033E7C">
            <w:pPr>
              <w:pStyle w:val="ProductList-TableBody"/>
            </w:pPr>
            <w:r>
              <w:t>Iznos: 40.000,00 USD</w:t>
            </w:r>
          </w:p>
        </w:tc>
      </w:tr>
    </w:tbl>
    <w:p w:rsidR="00A80210" w:rsidRDefault="00A80210">
      <w:pPr>
        <w:pStyle w:val="ProductList-Body"/>
      </w:pPr>
    </w:p>
    <w:p w:rsidR="00A80210" w:rsidRDefault="00033E7C">
      <w:pPr>
        <w:pStyle w:val="ProductList-Body"/>
      </w:pPr>
      <w:r>
        <w:rPr>
          <w:b/>
        </w:rPr>
        <w:t>Isporuka i vraćanje Data Box uređaja.</w:t>
      </w:r>
      <w:r>
        <w:t xml:space="preserve"> Microsoft snosi troškove isporuke D</w:t>
      </w:r>
      <w:r>
        <w:t xml:space="preserve">ata Box uređaja od Microsofta prema Klijentu i isporuke radi vraćanja Data Box uređaja od Klijenta prema određenom podatkovnom centru Azure. Pri vraćanju Data Box uređaja Microsoft Klijent će zapakirati i otpremiti Data Box uređaj u skladu s Microsoftovim </w:t>
      </w:r>
      <w:r>
        <w:t>uputama, uključujući upotrebu kurirske službe koju je odredio Microsoft i ambalaže dobivene od Microsofta.</w:t>
      </w:r>
    </w:p>
    <w:p w:rsidR="00A80210" w:rsidRDefault="00A80210">
      <w:pPr>
        <w:pStyle w:val="ProductList-Body"/>
      </w:pPr>
    </w:p>
    <w:p w:rsidR="00A80210" w:rsidRDefault="00033E7C">
      <w:pPr>
        <w:pStyle w:val="ProductList-Body"/>
      </w:pPr>
      <w:r>
        <w:rPr>
          <w:b/>
        </w:rPr>
        <w:t>Rizici prijenosa.</w:t>
      </w:r>
      <w: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w:t>
      </w:r>
      <w:r>
        <w:t>ju ili bilo kojim podacima pohranjenima na njemu, uključujući, između ostalog, ograničenje u prijenosu.</w:t>
      </w:r>
    </w:p>
    <w:p w:rsidR="00A80210" w:rsidRDefault="00A80210">
      <w:pPr>
        <w:pStyle w:val="ProductList-Body"/>
      </w:pPr>
    </w:p>
    <w:p w:rsidR="00A80210" w:rsidRDefault="00033E7C">
      <w:pPr>
        <w:pStyle w:val="ProductList-ClauseHeading"/>
        <w:outlineLvl w:val="2"/>
      </w:pPr>
      <w:r>
        <w:t>Odgovornosti u slučaju da Klijent premješta Data Box uređaj s jedne lokacije na drugu</w:t>
      </w:r>
    </w:p>
    <w:p w:rsidR="00A80210" w:rsidRDefault="00033E7C">
      <w:pPr>
        <w:pStyle w:val="ProductList-Body"/>
      </w:pPr>
      <w:r>
        <w:t>Dok Klijent posjeduje Data Box uređaj, može na vlastiti rizik i t</w:t>
      </w:r>
      <w:r>
        <w:t>rošak transportirati Data Box uređaj na svoje različite lokacije radi prijenosa svojih podataka u skladu s ovim člankom. Klijent je odgovoran nabaviti, na vlastiti rizik i trošak, sve izvozne dozvole, uvozne dozvole i službena ovlaštenja za izvoz i uvoz Da</w:t>
      </w:r>
      <w:r>
        <w:t>ta Box uređaja i povezanog softvera i Klijentovih podataka na bilo koju od tih različitih lokacija Klijenta. Klijent je odgovoran i za carinjenje na svim tim različitim lokacijama Klijenata te će snositi sve trošarine, poreze i druge službene troškove koji</w:t>
      </w:r>
      <w:r>
        <w:t xml:space="preserve"> se plaćaju za uvoz, kao i za sve troškove i rizike povezane s pravovremenim izvršavanjem carinskih obveza. Klijent prihvaća da će se pridržavati svih primjenjivih uvoznih, izvoznih i općenitih trgovačkih pravnih propisa te snositi odgovornost za njihovo p</w:t>
      </w:r>
      <w:r>
        <w:t>ridržavanje u slučaju da odluči transportirati Data Box uređaj izvan granica zemlje u kojoj je Klijent primio Data Box uređaj. Bez obzira na prethodno navedeno, ako Klijent transportira Data Box uređaj na drugu lokaciju kao što je navedeno u ovom odjeljku,</w:t>
      </w:r>
      <w:r>
        <w:t xml:space="preserve"> Klijent prihvaća da će vratiti Data Box uređaj na lokaciju zemlje u kojoj je prvobitno primio takav uređaj i to prije isporuke Data Box uređaja na izvorišnu točku ili u određeni podatkovni centar Azure. Microsoft može, na zahtjev, pružiti popis tvrtki koj</w:t>
      </w:r>
      <w:r>
        <w:t>e Klijentu mogu pomoći pri uvozu ili izvozu Data Box uređaja, ali Microsoft ne podržava, podupire niti zastupa bilo koju od navedenih tvrtki te odriče svaku odgovornost za bilo kakve štete ili obveze koje mogu nastati za Klijenta zbog takvih usluga.</w:t>
      </w:r>
    </w:p>
    <w:p w:rsidR="00A80210" w:rsidRDefault="00A80210">
      <w:pPr>
        <w:pStyle w:val="ProductList-Body"/>
      </w:pPr>
    </w:p>
    <w:p w:rsidR="00A80210" w:rsidRDefault="00033E7C">
      <w:pPr>
        <w:pStyle w:val="ProductList-ClauseHeading"/>
        <w:outlineLvl w:val="2"/>
      </w:pPr>
      <w:r>
        <w:t>Odric</w:t>
      </w:r>
      <w:r>
        <w:t>anje od jamstva</w:t>
      </w:r>
    </w:p>
    <w:p w:rsidR="00A80210" w:rsidRDefault="00033E7C">
      <w:pPr>
        <w:pStyle w:val="ProductList-Body"/>
      </w:pPr>
      <w:r>
        <w:rPr>
          <w:b/>
        </w:rPr>
        <w:t xml:space="preserve">Microsoft pruža Data Box uređaj i svu Microsoftovu pomoć u vezi s Data Box uređajem u stanju „kako jest“, bez bilo kakvih jamstava ili uvjeta te odriče bilo kakva izričita prešutna ili zakonska jamstva, uključujući, između ostalog, jamstva </w:t>
      </w:r>
      <w:r>
        <w:rPr>
          <w:b/>
        </w:rPr>
        <w:t>kvalitete, vlasništva, jamstvo da prava trećih nisu povrijeđena, jamstvo za potrebna svojstva za redovitu upotrebu ili za promet i jamstvo za potrebna svojstva za naročitu upotrebu. Klijent preuzima rizik njihova korištenja.</w:t>
      </w:r>
    </w:p>
    <w:p w:rsidR="00A80210" w:rsidRDefault="00A80210">
      <w:pPr>
        <w:pStyle w:val="ProductList-Body"/>
      </w:pPr>
    </w:p>
    <w:p w:rsidR="00A80210" w:rsidRDefault="00033E7C">
      <w:pPr>
        <w:pStyle w:val="ProductList-ClauseHeading"/>
        <w:outlineLvl w:val="2"/>
      </w:pPr>
      <w:r>
        <w:t>Zakoni SAD-a o kontroli izvoza</w:t>
      </w:r>
    </w:p>
    <w:p w:rsidR="00A80210" w:rsidRDefault="00033E7C">
      <w:pPr>
        <w:pStyle w:val="ProductList-Body"/>
      </w:pPr>
      <w:r>
        <w:t>Na Data Box uređaje primjenjuju se odredbe u Klijentovu ugovoru o količinskom licenciranju u vezi s izvoznim propisima SAD-a.</w:t>
      </w:r>
    </w:p>
    <w:p w:rsidR="00A80210" w:rsidRDefault="00A80210">
      <w:pPr>
        <w:pStyle w:val="ProductList-Body"/>
      </w:pPr>
    </w:p>
    <w:p w:rsidR="00A80210" w:rsidRDefault="00033E7C">
      <w:pPr>
        <w:pStyle w:val="ProductList-ClauseHeading"/>
        <w:outlineLvl w:val="2"/>
      </w:pPr>
      <w:r>
        <w:t>Privatnost: Obrada osobnih podataka</w:t>
      </w:r>
    </w:p>
    <w:p w:rsidR="00A80210" w:rsidRDefault="00033E7C">
      <w:pPr>
        <w:pStyle w:val="ProductList-Body"/>
      </w:pPr>
      <w:r>
        <w:rPr>
          <w:b/>
        </w:rPr>
        <w:t>Privatnost.</w:t>
      </w:r>
      <w:r>
        <w:t xml:space="preserve"> Microsoftova izjava o zaštiti privatnosti odnosi se na Uslugu i Data Box uređaj.</w:t>
      </w:r>
      <w:r>
        <w:t xml:space="preserve"> Klijent prihvaća da će se pridržavati svih zakona o zaštiti podataka koji se primjenjuju na njegovu upotrebu Usluge, njegovo rukovanje podacima na Data Box uređaju ili u usluzi Azure Storage, kao i na njegovo premještanje Data Box uređaja na prethodno opi</w:t>
      </w:r>
      <w:r>
        <w:t>san način.</w:t>
      </w:r>
    </w:p>
    <w:p w:rsidR="00A80210" w:rsidRDefault="00A80210">
      <w:pPr>
        <w:pStyle w:val="ProductList-Body"/>
      </w:pPr>
    </w:p>
    <w:p w:rsidR="00A80210" w:rsidRDefault="00033E7C">
      <w:pPr>
        <w:pStyle w:val="ProductList-Body"/>
      </w:pPr>
      <w:r>
        <w:rPr>
          <w:b/>
        </w:rPr>
        <w:t>Obrada Osobnih podataka.</w:t>
      </w:r>
      <w:r>
        <w:t xml:space="preserve"> Ako je Microsoft izvršitelj ili podizvršitelj obrade osobnih podataka u vezi sa softverom, obvezuje se da će od 25. svibnja 2018. za sve klijente primjenjivati odredbe Opće uredbe o zaštiti podataka Europske unije o onl</w:t>
      </w:r>
      <w:r>
        <w:t xml:space="preserve">ine uslugama dostupne na adresi </w:t>
      </w:r>
      <w:hyperlink r:id="rId154">
        <w:r>
          <w:rPr>
            <w:color w:val="00467F"/>
            <w:u w:val="single"/>
          </w:rPr>
          <w:t>http://go.microsoft.com/?linkid=9840733</w:t>
        </w:r>
      </w:hyperlink>
      <w:r>
        <w:t>.</w:t>
      </w:r>
    </w:p>
    <w:p w:rsidR="00A80210" w:rsidRDefault="00A80210">
      <w:pPr>
        <w:pStyle w:val="ProductList-Body"/>
        <w:jc w:val="right"/>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A80210">
      <w:pPr>
        <w:pStyle w:val="ProductList-Body"/>
      </w:pPr>
    </w:p>
    <w:p w:rsidR="00A80210" w:rsidRDefault="00033E7C">
      <w:pPr>
        <w:pStyle w:val="ProductList-SectionHeading"/>
        <w:pageBreakBefore/>
        <w:outlineLvl w:val="0"/>
      </w:pPr>
      <w:bookmarkStart w:id="421" w:name="_Sec1230"/>
      <w:bookmarkEnd w:id="415"/>
      <w:r>
        <w:lastRenderedPageBreak/>
        <w:t>Dodatak H – pogodnosti za studentsko korištenje i akademske programe</w:t>
      </w:r>
      <w:r>
        <w:fldChar w:fldCharType="begin"/>
      </w:r>
      <w:r>
        <w:instrText xml:space="preserve"> TC "</w:instrText>
      </w:r>
      <w:bookmarkStart w:id="422" w:name="_Toc526084537"/>
      <w:r>
        <w:instrText>Dodatak H – pogodnosti za studentsko korištenje i akademske programe</w:instrText>
      </w:r>
      <w:bookmarkEnd w:id="422"/>
      <w:r>
        <w:instrText>" \l 1</w:instrText>
      </w:r>
      <w:r>
        <w:fldChar w:fldCharType="end"/>
      </w:r>
    </w:p>
    <w:p w:rsidR="00A80210" w:rsidRDefault="00033E7C">
      <w:pPr>
        <w:pStyle w:val="ProductList-Body"/>
      </w:pPr>
      <w:r>
        <w:t>U ovom su članku navedene posebne pogodnosti za Studente u okviru Pretplatničkog ugovora Value Subscriptio</w:t>
      </w:r>
      <w:r>
        <w:t xml:space="preserve">n za Obrazovna rješenja, Ugovora School i Pristupnice za Obrazovna rješenja te programa Davatelj usluga u oblaku. </w:t>
      </w:r>
    </w:p>
    <w:p w:rsidR="00A80210" w:rsidRDefault="00033E7C">
      <w:pPr>
        <w:pStyle w:val="ProductList-Offering1Heading"/>
        <w:outlineLvl w:val="1"/>
      </w:pPr>
      <w:r>
        <w:t>Prava na pogodnosti za studentsko korištenje po kvalificiranim programima</w:t>
      </w:r>
      <w:r>
        <w:fldChar w:fldCharType="begin"/>
      </w:r>
      <w:r>
        <w:instrText xml:space="preserve"> TC "</w:instrText>
      </w:r>
      <w:bookmarkStart w:id="423" w:name="_Toc526084538"/>
      <w:r>
        <w:instrText xml:space="preserve">Prava na pogodnosti za studentsko korištenje po kvalificiranim </w:instrText>
      </w:r>
      <w:r>
        <w:instrText>programima</w:instrText>
      </w:r>
      <w:bookmarkEnd w:id="423"/>
      <w:r>
        <w:instrText>" \l 2</w:instrText>
      </w:r>
      <w:r>
        <w:fldChar w:fldCharType="end"/>
      </w:r>
    </w:p>
    <w:p w:rsidR="00A80210" w:rsidRDefault="00033E7C">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w:instrText>
      </w:r>
      <w:r>
        <w:instrText xml:space="preserve">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w:t>
      </w:r>
      <w:r>
        <w:t xml:space="preserve">naveden je odgovarajući Proizvod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w:instrText>
      </w:r>
      <w:r>
        <w:instrText xml:space="preserve">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 i osoblje ili </w:t>
      </w:r>
      <w:r>
        <w:fldChar w:fldCharType="begin"/>
      </w:r>
      <w:r>
        <w:instrText xml:space="preserve"> AutoTextList   </w:instrText>
      </w:r>
      <w:r>
        <w:instrText>\s NoStyle \t "Bilo koji zaposlenik (uključujući Studenta zaposlenika) ), podizvođač ili dobrovoljac Ustanove ili za Ustanovu koji upotrebljava Proizvod ili Kvalificirani uređaj u korist Ustanove ili u sklopu odnosa korisnika s tom Ustanovom. Pogledajte ci</w:instrText>
      </w:r>
      <w:r>
        <w:instrText xml:space="preserve">jelu definiciju." </w:instrText>
      </w:r>
      <w:r>
        <w:fldChar w:fldCharType="separate"/>
      </w:r>
      <w:r>
        <w:rPr>
          <w:color w:val="0563C1"/>
        </w:rPr>
        <w:t>informacijskog stručnjaka</w:t>
      </w:r>
      <w:r>
        <w:fldChar w:fldCharType="end"/>
      </w:r>
      <w:r>
        <w:t>.</w:t>
      </w:r>
    </w:p>
    <w:tbl>
      <w:tblPr>
        <w:tblStyle w:val="PURTable"/>
        <w:tblW w:w="0" w:type="dxa"/>
        <w:tblLook w:val="04A0" w:firstRow="1" w:lastRow="0" w:firstColumn="1" w:lastColumn="0" w:noHBand="0" w:noVBand="1"/>
      </w:tblPr>
      <w:tblGrid>
        <w:gridCol w:w="2217"/>
        <w:gridCol w:w="4415"/>
        <w:gridCol w:w="2639"/>
        <w:gridCol w:w="1529"/>
      </w:tblGrid>
      <w:tr w:rsidR="00A8021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80210" w:rsidRDefault="00033E7C">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A80210" w:rsidRDefault="00033E7C">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A80210" w:rsidRDefault="00033E7C">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A80210" w:rsidRDefault="00033E7C">
            <w:pPr>
              <w:pStyle w:val="ProductList-TableBody"/>
              <w:jc w:val="center"/>
            </w:pPr>
            <w:r>
              <w:rPr>
                <w:color w:val="FFFFFF"/>
              </w:rPr>
              <w:t>Primjeri studentskog korištenja po predavaču, članu osoblja i informacijskom stručnjaku</w:t>
            </w:r>
          </w:p>
          <w:p w:rsidR="00A80210" w:rsidRDefault="00A80210">
            <w:pPr>
              <w:pStyle w:val="ProductList-TableBody"/>
              <w:jc w:val="center"/>
            </w:pPr>
          </w:p>
        </w:tc>
      </w:tr>
      <w:tr w:rsidR="00A80210">
        <w:tc>
          <w:tcPr>
            <w:tcW w:w="2440" w:type="dxa"/>
            <w:tcBorders>
              <w:bottom w:val="dashed" w:sz="4" w:space="0" w:color="6E6E6E"/>
              <w:right w:val="single" w:sz="4" w:space="0" w:color="6E6E6E"/>
            </w:tcBorders>
          </w:tcPr>
          <w:p w:rsidR="00A80210" w:rsidRDefault="00033E7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80210" w:rsidRDefault="00033E7C">
            <w:pPr>
              <w:pStyle w:val="ProductList-TableBody"/>
            </w:pPr>
            <w:r>
              <w:t>Advanced Thr</w:t>
            </w:r>
            <w:r>
              <w:t>eat Analytics</w:t>
            </w:r>
          </w:p>
        </w:tc>
        <w:tc>
          <w:tcPr>
            <w:tcW w:w="2940" w:type="dxa"/>
            <w:tcBorders>
              <w:left w:val="single" w:sz="4" w:space="0" w:color="6E6E6E"/>
              <w:bottom w:val="dashed" w:sz="4" w:space="0" w:color="6E6E6E"/>
              <w:right w:val="single" w:sz="4" w:space="0" w:color="6E6E6E"/>
            </w:tcBorders>
          </w:tcPr>
          <w:p w:rsidR="00A80210" w:rsidRDefault="00033E7C">
            <w:pPr>
              <w:pStyle w:val="ProductList-TableBody"/>
            </w:pPr>
            <w:r>
              <w:t>OVS-ES, School, EES</w:t>
            </w:r>
          </w:p>
        </w:tc>
        <w:tc>
          <w:tcPr>
            <w:tcW w:w="1600" w:type="dxa"/>
            <w:tcBorders>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left w:val="none" w:sz="4" w:space="0" w:color="6E6E6E"/>
              <w:bottom w:val="dashed" w:sz="4" w:space="0" w:color="6E6E6E"/>
              <w:right w:val="single" w:sz="4" w:space="0" w:color="6E6E6E"/>
            </w:tcBorders>
          </w:tcPr>
          <w:p w:rsidR="00A80210" w:rsidRDefault="00033E7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left w:val="none" w:sz="4" w:space="0" w:color="6E6E6E"/>
              <w:bottom w:val="dashed" w:sz="4" w:space="0" w:color="6E6E6E"/>
              <w:right w:val="single" w:sz="4" w:space="0" w:color="6E6E6E"/>
            </w:tcBorders>
          </w:tcPr>
          <w:p w:rsidR="00A80210" w:rsidRDefault="00033E7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15</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dashed" w:sz="4" w:space="0" w:color="6E6E6E"/>
              <w:right w:val="single" w:sz="4" w:space="0" w:color="6E6E6E"/>
            </w:tcBorders>
          </w:tcPr>
          <w:p w:rsidR="00A80210" w:rsidRDefault="00033E7C">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0210" w:rsidRDefault="00033E7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80210" w:rsidRDefault="00033E7C">
            <w:pPr>
              <w:pStyle w:val="ProductList-TableBody"/>
            </w:pPr>
            <w:r>
              <w:t>40</w:t>
            </w:r>
          </w:p>
        </w:tc>
      </w:tr>
      <w:tr w:rsidR="00A80210">
        <w:tc>
          <w:tcPr>
            <w:tcW w:w="2440" w:type="dxa"/>
            <w:tcBorders>
              <w:top w:val="dashed" w:sz="4" w:space="0" w:color="6E6E6E"/>
              <w:bottom w:val="none" w:sz="4" w:space="0" w:color="6E6E6E"/>
              <w:right w:val="single" w:sz="4" w:space="0" w:color="6E6E6E"/>
            </w:tcBorders>
          </w:tcPr>
          <w:p w:rsidR="00A80210" w:rsidRDefault="00033E7C">
            <w:pPr>
              <w:pStyle w:val="ProductList-TableBody"/>
            </w:pPr>
            <w:r>
              <w:t>Windows 10 Education Upgrade (po uređaju)</w:t>
            </w:r>
          </w:p>
        </w:tc>
        <w:tc>
          <w:tcPr>
            <w:tcW w:w="5020" w:type="dxa"/>
            <w:tcBorders>
              <w:top w:val="dashed" w:sz="4" w:space="0" w:color="6E6E6E"/>
              <w:left w:val="single" w:sz="4" w:space="0" w:color="6E6E6E"/>
              <w:bottom w:val="none" w:sz="4" w:space="0" w:color="6E6E6E"/>
              <w:right w:val="single" w:sz="4" w:space="0" w:color="6E6E6E"/>
            </w:tcBorders>
          </w:tcPr>
          <w:p w:rsidR="00A80210" w:rsidRDefault="00033E7C">
            <w:pPr>
              <w:pStyle w:val="ProductList-TableBody"/>
            </w:pPr>
            <w:r>
              <w:t>Windows 10 Education Upgrade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80210" w:rsidRDefault="00033E7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80210" w:rsidRDefault="00033E7C">
            <w:pPr>
              <w:pStyle w:val="ProductList-TableBody"/>
            </w:pPr>
            <w:r>
              <w:t>40</w:t>
            </w:r>
          </w:p>
        </w:tc>
      </w:tr>
    </w:tbl>
    <w:p w:rsidR="00A80210" w:rsidRDefault="00033E7C">
      <w:pPr>
        <w:pStyle w:val="ProductList-Body"/>
      </w:pPr>
      <w:r>
        <w:rPr>
          <w:i/>
          <w:vertAlign w:val="superscript"/>
        </w:rPr>
        <w:t>1</w:t>
      </w:r>
      <w:r>
        <w:rPr>
          <w:i/>
        </w:rPr>
        <w:t>Licence stečene putem Pogodnosti za studentsko korištenje ne ispunjavaju uvjete za Pogodnosti tehnološkog jamstva Software Assurance.</w:t>
      </w:r>
    </w:p>
    <w:p w:rsidR="00A80210" w:rsidRDefault="00033E7C">
      <w:pPr>
        <w:pStyle w:val="ProductList-Body"/>
      </w:pPr>
      <w:r>
        <w:rPr>
          <w:i/>
          <w:vertAlign w:val="superscript"/>
        </w:rPr>
        <w:t>2</w:t>
      </w:r>
      <w:r>
        <w:rPr>
          <w:i/>
        </w:rPr>
        <w:t>Ponuda pogodnosti za studentsko korištenje ne obuhvaća Azure Information Protection.</w:t>
      </w:r>
    </w:p>
    <w:p w:rsidR="00A80210" w:rsidRDefault="00033E7C">
      <w:pPr>
        <w:pStyle w:val="ProductList-Body"/>
      </w:pPr>
      <w:r>
        <w:rPr>
          <w:i/>
          <w:vertAlign w:val="superscript"/>
        </w:rPr>
        <w:t>3</w:t>
      </w:r>
      <w:r>
        <w:rPr>
          <w:i/>
        </w:rPr>
        <w:t>Ponuda pogodnosti za studentsko kor</w:t>
      </w:r>
      <w:r>
        <w:rPr>
          <w:i/>
        </w:rPr>
        <w:t>ištenje ne obuhvaća Azure Information Protection i Microsoft Cloud App Security.</w:t>
      </w:r>
    </w:p>
    <w:p w:rsidR="00A80210" w:rsidRDefault="00033E7C">
      <w:pPr>
        <w:pStyle w:val="ProductList-Body"/>
      </w:pPr>
      <w:r>
        <w:rPr>
          <w:i/>
          <w:vertAlign w:val="superscript"/>
        </w:rPr>
        <w:t>4</w:t>
      </w:r>
      <w:r>
        <w:rPr>
          <w:i/>
        </w:rPr>
        <w:t>Pogodnost za studentsko korištenje uključuje samo prava na Windows 10 E3/A3.</w:t>
      </w:r>
    </w:p>
    <w:p w:rsidR="00A80210" w:rsidRDefault="00A80210">
      <w:pPr>
        <w:pStyle w:val="ProductList-Body"/>
      </w:pPr>
    </w:p>
    <w:p w:rsidR="00A80210" w:rsidRDefault="00033E7C">
      <w:pPr>
        <w:pStyle w:val="ProductList-ClauseHeading"/>
        <w:outlineLvl w:val="2"/>
      </w:pPr>
      <w:r>
        <w:t>Ograničenja računalnog operacijskog sustava Windows</w:t>
      </w:r>
    </w:p>
    <w:p w:rsidR="00A80210" w:rsidRDefault="00033E7C">
      <w:pPr>
        <w:pStyle w:val="ProductList-Body"/>
      </w:pPr>
      <w:r>
        <w:fldChar w:fldCharType="begin"/>
      </w:r>
      <w:r>
        <w:instrText xml:space="preserve"> AutoTextList   \s NoStyle \t "Pojam Licenca</w:instrText>
      </w:r>
      <w:r>
        <w:instrText xml:space="preserve">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w:instrText>
      </w:r>
      <w:r>
        <w:instrText xml:space="preserve">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w:t>
      </w:r>
      <w:r>
        <w:t>a virtualizaciju sustava Windows.</w:t>
      </w:r>
    </w:p>
    <w:p w:rsidR="00A80210" w:rsidRDefault="00A80210">
      <w:pPr>
        <w:pStyle w:val="ProductList-Body"/>
      </w:pPr>
    </w:p>
    <w:p w:rsidR="00A80210" w:rsidRDefault="00033E7C">
      <w:pPr>
        <w:pStyle w:val="ProductList-Offering1Heading"/>
        <w:outlineLvl w:val="1"/>
      </w:pPr>
      <w:r>
        <w:lastRenderedPageBreak/>
        <w:t>Dostupnost programa Enrollment for Education Solutions (pristupnica za Obrazovna rješenja) (verzija prije 2017.)</w:t>
      </w:r>
      <w:r>
        <w:fldChar w:fldCharType="begin"/>
      </w:r>
      <w:r>
        <w:instrText xml:space="preserve"> TC "</w:instrText>
      </w:r>
      <w:bookmarkStart w:id="424" w:name="_Toc526084539"/>
      <w:r>
        <w:instrText>Dostupnost programa Enrollment for Education Solutions (pristupnica za Obrazovna rješenja) (verzija prij</w:instrText>
      </w:r>
      <w:r>
        <w:instrText>e 2017.)</w:instrText>
      </w:r>
      <w:bookmarkEnd w:id="424"/>
      <w:r>
        <w:instrText>" \l 2</w:instrText>
      </w:r>
      <w:r>
        <w:fldChar w:fldCharType="end"/>
      </w:r>
    </w:p>
    <w:p w:rsidR="00A80210" w:rsidRDefault="00033E7C">
      <w:pPr>
        <w:pStyle w:val="ProductList-Body"/>
      </w:pPr>
      <w:r>
        <w:t>U ovom su članku definirani kvalificirani proizvodi i zahtjevi za Pristupnicu za Obrazovna rješenja (verzije prije 2017.).</w:t>
      </w:r>
    </w:p>
    <w:p w:rsidR="00A80210" w:rsidRDefault="00033E7C">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A8021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80210" w:rsidRDefault="00033E7C">
            <w:pPr>
              <w:pStyle w:val="ProductList-TableBody"/>
              <w:jc w:val="center"/>
            </w:pPr>
            <w:r>
              <w:rPr>
                <w:color w:val="FFFFFF"/>
              </w:rPr>
              <w:t xml:space="preserve">EES </w:t>
            </w:r>
          </w:p>
        </w:tc>
      </w:tr>
      <w:tr w:rsidR="00A80210">
        <w:tc>
          <w:tcPr>
            <w:tcW w:w="8820" w:type="dxa"/>
            <w:tcBorders>
              <w:top w:val="single" w:sz="4" w:space="0" w:color="FFFFFF"/>
              <w:left w:val="single" w:sz="4" w:space="0" w:color="FFFFFF"/>
              <w:bottom w:val="dashed" w:sz="4" w:space="0" w:color="B2B2B2"/>
              <w:right w:val="single" w:sz="4" w:space="0" w:color="FFFFFF"/>
            </w:tcBorders>
          </w:tcPr>
          <w:p w:rsidR="00A80210" w:rsidRDefault="00033E7C">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033E7C">
            <w:pPr>
              <w:pStyle w:val="ProductList-TableBody"/>
              <w:jc w:val="center"/>
            </w:pPr>
            <w:r>
              <w:fldChar w:fldCharType="begin"/>
            </w:r>
            <w:r>
              <w:instrText xml:space="preserve"> AutoTextList   \s NoStyle \t "Obrazov</w:instrText>
            </w:r>
            <w:r>
              <w:instrText xml:space="preserve">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80210">
        <w:tc>
          <w:tcPr>
            <w:tcW w:w="8820" w:type="dxa"/>
            <w:tcBorders>
              <w:top w:val="dashed" w:sz="4" w:space="0" w:color="B2B2B2"/>
              <w:left w:val="single" w:sz="4" w:space="0" w:color="FFFFFF"/>
              <w:bottom w:val="dashed" w:sz="4" w:space="0" w:color="B2B2B2"/>
              <w:right w:val="single" w:sz="4" w:space="0" w:color="FFFFFF"/>
            </w:tcBorders>
          </w:tcPr>
          <w:p w:rsidR="00A80210" w:rsidRDefault="00033E7C">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80210">
        <w:tc>
          <w:tcPr>
            <w:tcW w:w="8820" w:type="dxa"/>
            <w:tcBorders>
              <w:top w:val="dashed" w:sz="4" w:space="0" w:color="B2B2B2"/>
              <w:left w:val="single" w:sz="4" w:space="0" w:color="FFFFFF"/>
              <w:bottom w:val="dashed" w:sz="4" w:space="0" w:color="B2B2B2"/>
              <w:right w:val="single" w:sz="4" w:space="0" w:color="FFFFFF"/>
            </w:tcBorders>
          </w:tcPr>
          <w:p w:rsidR="00A80210" w:rsidRDefault="00033E7C">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80210">
        <w:tc>
          <w:tcPr>
            <w:tcW w:w="8820" w:type="dxa"/>
            <w:tcBorders>
              <w:top w:val="dashed" w:sz="4" w:space="0" w:color="B2B2B2"/>
              <w:left w:val="single" w:sz="4" w:space="0" w:color="FFFFFF"/>
              <w:bottom w:val="dashed" w:sz="4" w:space="0" w:color="B2B2B2"/>
              <w:right w:val="single" w:sz="4" w:space="0" w:color="FFFFFF"/>
            </w:tcBorders>
          </w:tcPr>
          <w:p w:rsidR="00A80210" w:rsidRDefault="00033E7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80210">
        <w:tc>
          <w:tcPr>
            <w:tcW w:w="8820" w:type="dxa"/>
            <w:tcBorders>
              <w:top w:val="dashed" w:sz="4" w:space="0" w:color="B2B2B2"/>
              <w:left w:val="single" w:sz="4" w:space="0" w:color="FFFFFF"/>
              <w:bottom w:val="dashed" w:sz="4" w:space="0" w:color="B2B2B2"/>
              <w:right w:val="single" w:sz="4" w:space="0" w:color="FFFFFF"/>
            </w:tcBorders>
          </w:tcPr>
          <w:p w:rsidR="00A80210" w:rsidRDefault="00033E7C">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A80210">
        <w:tc>
          <w:tcPr>
            <w:tcW w:w="8820" w:type="dxa"/>
            <w:tcBorders>
              <w:top w:val="dashed" w:sz="4" w:space="0" w:color="B2B2B2"/>
              <w:left w:val="single" w:sz="4" w:space="0" w:color="FFFFFF"/>
              <w:bottom w:val="single" w:sz="4" w:space="0" w:color="FFFFFF"/>
              <w:right w:val="single" w:sz="4" w:space="0" w:color="FFFFFF"/>
            </w:tcBorders>
          </w:tcPr>
          <w:p w:rsidR="00A80210" w:rsidRDefault="00033E7C">
            <w:pPr>
              <w:pStyle w:val="ProductList-TableBody"/>
            </w:pPr>
            <w:r>
              <w:t>Windows 10 Education E5 (po uređ</w:t>
            </w:r>
            <w:r>
              <w:t>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0210" w:rsidRDefault="00033E7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A80210" w:rsidRDefault="00A80210">
      <w:pPr>
        <w:pStyle w:val="ProductList-Body"/>
      </w:pPr>
    </w:p>
    <w:p w:rsidR="00A80210" w:rsidRDefault="00033E7C">
      <w:pPr>
        <w:pStyle w:val="ProductList-ClauseHeading"/>
        <w:outlineLvl w:val="2"/>
      </w:pPr>
      <w:r>
        <w:t>Preduvjeti</w:t>
      </w:r>
    </w:p>
    <w:p w:rsidR="00A80210" w:rsidRDefault="00033E7C">
      <w:pPr>
        <w:pStyle w:val="ProductList-Bullet"/>
        <w:numPr>
          <w:ilvl w:val="0"/>
          <w:numId w:val="70"/>
        </w:numPr>
      </w:pPr>
      <w:r>
        <w:t xml:space="preserve">Za Pristupnicu za Obrazovna rješenja (verzije prije 2017.) Proizvodi za računalnu platformu mogu se zamijeniti platformskih Online uslugama samo na godišnjicu kao što je opisano u tablici Preduvjet za kvalificirane Online usluge. </w:t>
      </w:r>
    </w:p>
    <w:p w:rsidR="00A80210" w:rsidRDefault="00033E7C">
      <w:pPr>
        <w:pStyle w:val="ProductList-Bullet"/>
        <w:numPr>
          <w:ilvl w:val="0"/>
          <w:numId w:val="70"/>
        </w:numPr>
      </w:pPr>
      <w:r>
        <w:t xml:space="preserve">Broj takvih platformskih </w:t>
      </w:r>
      <w:r>
        <w:t xml:space="preserve">Online usluga koje je Ustanova licencirala ne smije biti manji od broja Proizvoda za računalnu platformu koji se zamjenjuju. </w:t>
      </w:r>
    </w:p>
    <w:p w:rsidR="00A80210" w:rsidRDefault="00033E7C">
      <w:pPr>
        <w:pStyle w:val="ProductList-Bullet"/>
        <w:numPr>
          <w:ilvl w:val="0"/>
          <w:numId w:val="70"/>
        </w:numPr>
      </w:pPr>
      <w:r>
        <w:t xml:space="preserve">Platformske Online usluge mogu se dodati u bilo kojem trenutku tijekom trajanja Pristupnice. </w:t>
      </w:r>
    </w:p>
    <w:p w:rsidR="00A80210" w:rsidRDefault="00A80210">
      <w:pPr>
        <w:pStyle w:val="ProductList-Body"/>
      </w:pPr>
    </w:p>
    <w:p w:rsidR="00A80210" w:rsidRDefault="00033E7C">
      <w:pPr>
        <w:pStyle w:val="ProductList-ClauseHeading"/>
        <w:outlineLvl w:val="2"/>
      </w:pPr>
      <w:r>
        <w:t>Preduvjet za kvalificirane Online u</w:t>
      </w:r>
      <w:r>
        <w:t>sluge</w:t>
      </w:r>
    </w:p>
    <w:tbl>
      <w:tblPr>
        <w:tblStyle w:val="PURTable"/>
        <w:tblW w:w="0" w:type="dxa"/>
        <w:tblLook w:val="04A0" w:firstRow="1" w:lastRow="0" w:firstColumn="1" w:lastColumn="0" w:noHBand="0" w:noVBand="1"/>
      </w:tblPr>
      <w:tblGrid>
        <w:gridCol w:w="5348"/>
        <w:gridCol w:w="5452"/>
      </w:tblGrid>
      <w:tr w:rsidR="00A8021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80210" w:rsidRDefault="00033E7C">
            <w:pPr>
              <w:pStyle w:val="ProductList-TableBody"/>
            </w:pPr>
            <w:r>
              <w:rPr>
                <w:color w:val="FFFFFF"/>
              </w:rPr>
              <w:t>Kvalificirani proizvodi za računalnu platformu</w:t>
            </w:r>
          </w:p>
        </w:tc>
        <w:tc>
          <w:tcPr>
            <w:tcW w:w="6120" w:type="dxa"/>
            <w:shd w:val="clear" w:color="auto" w:fill="0070C0"/>
          </w:tcPr>
          <w:p w:rsidR="00A80210" w:rsidRDefault="00033E7C">
            <w:pPr>
              <w:pStyle w:val="ProductList-TableBody"/>
            </w:pPr>
            <w:r>
              <w:rPr>
                <w:color w:val="FFFFFF"/>
              </w:rPr>
              <w:t>Kvalificirana Online usluga</w:t>
            </w:r>
          </w:p>
        </w:tc>
      </w:tr>
      <w:tr w:rsidR="00A80210">
        <w:tc>
          <w:tcPr>
            <w:tcW w:w="6000" w:type="dxa"/>
          </w:tcPr>
          <w:p w:rsidR="00A80210" w:rsidRDefault="00033E7C">
            <w:pPr>
              <w:pStyle w:val="ProductList-TableBody"/>
            </w:pPr>
            <w:r>
              <w:t xml:space="preserve">Office Professional Plus 2016 </w:t>
            </w:r>
            <w:r>
              <w:rPr>
                <w:b/>
              </w:rPr>
              <w:t>i</w:t>
            </w:r>
          </w:p>
          <w:p w:rsidR="00A80210" w:rsidRDefault="00033E7C">
            <w:pPr>
              <w:pStyle w:val="ProductList-TableBody"/>
            </w:pPr>
            <w:r>
              <w:t xml:space="preserve">Desktop Core CAL ili ECAL Suite (uređaj) </w:t>
            </w:r>
            <w:r>
              <w:rPr>
                <w:b/>
              </w:rPr>
              <w:t>i</w:t>
            </w:r>
          </w:p>
          <w:p w:rsidR="00A80210" w:rsidRDefault="00033E7C">
            <w:pPr>
              <w:pStyle w:val="ProductList-TableBody"/>
            </w:pPr>
            <w:r>
              <w:t xml:space="preserve">Windows 10 Education E5 (po uređaju) </w:t>
            </w:r>
          </w:p>
        </w:tc>
        <w:tc>
          <w:tcPr>
            <w:tcW w:w="6120" w:type="dxa"/>
          </w:tcPr>
          <w:p w:rsidR="00A80210" w:rsidRDefault="00033E7C">
            <w:pPr>
              <w:pStyle w:val="ProductList-TableBody"/>
            </w:pPr>
            <w:r>
              <w:t>Microsoft 365 Education A3/A5 (SL po korisniku)</w:t>
            </w:r>
          </w:p>
        </w:tc>
      </w:tr>
      <w:tr w:rsidR="00A80210">
        <w:tc>
          <w:tcPr>
            <w:tcW w:w="6000" w:type="dxa"/>
          </w:tcPr>
          <w:p w:rsidR="00A80210" w:rsidRDefault="00033E7C">
            <w:pPr>
              <w:pStyle w:val="ProductList-TableBody"/>
            </w:pPr>
            <w:r>
              <w:t xml:space="preserve">Office Professional Plus 2016 </w:t>
            </w:r>
            <w:r>
              <w:rPr>
                <w:b/>
              </w:rPr>
              <w:t>i</w:t>
            </w:r>
          </w:p>
          <w:p w:rsidR="00A80210" w:rsidRDefault="00033E7C">
            <w:pPr>
              <w:pStyle w:val="ProductList-TableBody"/>
            </w:pPr>
            <w:r>
              <w:t>Core CAL ili ECAL Suite (Device)</w:t>
            </w:r>
          </w:p>
        </w:tc>
        <w:tc>
          <w:tcPr>
            <w:tcW w:w="6120" w:type="dxa"/>
          </w:tcPr>
          <w:p w:rsidR="00A80210" w:rsidRDefault="00033E7C">
            <w:pPr>
              <w:pStyle w:val="ProductList-TableBody"/>
            </w:pPr>
            <w:r>
              <w:t xml:space="preserve">Office 365 A3/A5 (SL po korisniku) </w:t>
            </w:r>
            <w:r>
              <w:rPr>
                <w:b/>
              </w:rPr>
              <w:t>i</w:t>
            </w:r>
          </w:p>
          <w:p w:rsidR="00A80210" w:rsidRDefault="00033E7C">
            <w:pPr>
              <w:pStyle w:val="ProductList-TableBody"/>
            </w:pPr>
            <w:r>
              <w:t>EMS E3/E5</w:t>
            </w:r>
          </w:p>
        </w:tc>
      </w:tr>
      <w:tr w:rsidR="00A80210">
        <w:tc>
          <w:tcPr>
            <w:tcW w:w="6000" w:type="dxa"/>
          </w:tcPr>
          <w:p w:rsidR="00A80210" w:rsidRDefault="00033E7C">
            <w:pPr>
              <w:pStyle w:val="ProductList-TableBody"/>
            </w:pPr>
            <w:r>
              <w:t>Core CAL ili ECAL Suite (Device)</w:t>
            </w:r>
          </w:p>
        </w:tc>
        <w:tc>
          <w:tcPr>
            <w:tcW w:w="6120" w:type="dxa"/>
          </w:tcPr>
          <w:p w:rsidR="00A80210" w:rsidRDefault="00033E7C">
            <w:pPr>
              <w:pStyle w:val="ProductList-TableBody"/>
            </w:pPr>
            <w:r>
              <w:t>Office 365 A3/A5</w:t>
            </w:r>
          </w:p>
        </w:tc>
      </w:tr>
      <w:tr w:rsidR="00A80210">
        <w:tc>
          <w:tcPr>
            <w:tcW w:w="6000" w:type="dxa"/>
          </w:tcPr>
          <w:p w:rsidR="00A80210" w:rsidRDefault="00033E7C">
            <w:pPr>
              <w:pStyle w:val="ProductList-TableBody"/>
            </w:pPr>
            <w:r>
              <w:t>Office Professional Plus 2016</w:t>
            </w:r>
          </w:p>
        </w:tc>
        <w:tc>
          <w:tcPr>
            <w:tcW w:w="6120" w:type="dxa"/>
          </w:tcPr>
          <w:p w:rsidR="00A80210" w:rsidRDefault="00033E7C">
            <w:pPr>
              <w:pStyle w:val="ProductList-TableBody"/>
            </w:pPr>
            <w:r>
              <w:t>Office 365 ProPlus</w:t>
            </w:r>
          </w:p>
        </w:tc>
      </w:tr>
    </w:tbl>
    <w:p w:rsidR="00A80210" w:rsidRDefault="00A80210">
      <w:pPr>
        <w:pStyle w:val="ProductList-Body"/>
      </w:pPr>
    </w:p>
    <w:p w:rsidR="00A80210" w:rsidRDefault="00A80210">
      <w:pPr>
        <w:pStyle w:val="PURBreadcrumb"/>
      </w:pPr>
    </w:p>
    <w:tbl>
      <w:tblPr>
        <w:tblStyle w:val="PURTable"/>
        <w:tblW w:w="0" w:type="dxa"/>
        <w:tblLook w:val="04A0" w:firstRow="1" w:lastRow="0" w:firstColumn="1" w:lastColumn="0" w:noHBand="0" w:noVBand="1"/>
      </w:tblPr>
      <w:tblGrid>
        <w:gridCol w:w="10800"/>
      </w:tblGrid>
      <w:tr w:rsidR="00A802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210" w:rsidRDefault="00033E7C">
            <w:pPr>
              <w:pStyle w:val="ProductList-TableBody"/>
              <w:jc w:val="right"/>
            </w:pPr>
            <w:hyperlink w:anchor="_Sec842">
              <w:r>
                <w:rPr>
                  <w:color w:val="00467F"/>
                  <w:sz w:val="14"/>
                  <w:u w:val="single"/>
                </w:rPr>
                <w:t>Sadržaj</w:t>
              </w:r>
            </w:hyperlink>
            <w:r>
              <w:rPr>
                <w:sz w:val="14"/>
              </w:rPr>
              <w:t xml:space="preserve"> / </w:t>
            </w:r>
            <w:hyperlink w:anchor="_Sec549">
              <w:r>
                <w:rPr>
                  <w:color w:val="00467F"/>
                  <w:sz w:val="14"/>
                  <w:u w:val="single"/>
                </w:rPr>
                <w:t>Pojmovnik</w:t>
              </w:r>
            </w:hyperlink>
            <w:r>
              <w:rPr>
                <w:sz w:val="14"/>
              </w:rPr>
              <w:t xml:space="preserve"> / </w:t>
            </w:r>
            <w:hyperlink w:anchor="_Sec844">
              <w:r>
                <w:rPr>
                  <w:color w:val="00467F"/>
                  <w:sz w:val="14"/>
                  <w:u w:val="single"/>
                </w:rPr>
                <w:t>Kazalo</w:t>
              </w:r>
            </w:hyperlink>
          </w:p>
        </w:tc>
      </w:tr>
    </w:tbl>
    <w:p w:rsidR="00A80210" w:rsidRDefault="00A80210">
      <w:pPr>
        <w:pStyle w:val="ProductList-Body"/>
      </w:pPr>
    </w:p>
    <w:p w:rsidR="00A80210" w:rsidRDefault="00A80210">
      <w:pPr>
        <w:sectPr w:rsidR="00A80210">
          <w:headerReference w:type="default" r:id="rId155"/>
          <w:footerReference w:type="default" r:id="rId156"/>
          <w:type w:val="continuous"/>
          <w:pgSz w:w="12240" w:h="15840" w:code="1"/>
          <w:pgMar w:top="1170" w:right="720" w:bottom="720" w:left="720" w:header="432" w:footer="288" w:gutter="0"/>
          <w:cols w:space="360"/>
        </w:sectPr>
      </w:pPr>
    </w:p>
    <w:bookmarkEnd w:id="421"/>
    <w:p w:rsidR="00A80210" w:rsidRDefault="00033E7C">
      <w:pPr>
        <w:pStyle w:val="ProductList-SectionHeading"/>
        <w:pageBreakBefore/>
        <w:outlineLvl w:val="0"/>
      </w:pPr>
      <w:r>
        <w:lastRenderedPageBreak/>
        <w:t>Kazalo</w:t>
      </w:r>
      <w:r>
        <w:fldChar w:fldCharType="begin"/>
      </w:r>
      <w:r>
        <w:instrText xml:space="preserve"> TC "</w:instrText>
      </w:r>
      <w:bookmarkStart w:id="425" w:name="_Toc526084540"/>
      <w:r>
        <w:instrText>Kazalo</w:instrText>
      </w:r>
      <w:bookmarkEnd w:id="425"/>
      <w:r>
        <w:instrText>" \l 1</w:instrText>
      </w:r>
      <w:r>
        <w:fldChar w:fldCharType="end"/>
      </w:r>
    </w:p>
    <w:p w:rsidR="00A80210" w:rsidRDefault="00A80210">
      <w:pPr>
        <w:pStyle w:val="ProductList-Body"/>
      </w:pPr>
    </w:p>
    <w:p w:rsidR="00A80210" w:rsidRDefault="00A80210">
      <w:pPr>
        <w:sectPr w:rsidR="00A80210">
          <w:headerReference w:type="default" r:id="rId157"/>
          <w:footerReference w:type="default" r:id="rId158"/>
          <w:type w:val="continuous"/>
          <w:pgSz w:w="12240" w:h="15840" w:code="1"/>
          <w:pgMar w:top="1170" w:right="720" w:bottom="720" w:left="720" w:header="432" w:footer="288" w:gutter="0"/>
          <w:cols w:space="360"/>
        </w:sectPr>
      </w:pPr>
    </w:p>
    <w:p w:rsidR="00B06135" w:rsidRDefault="00033E7C">
      <w:pPr>
        <w:pStyle w:val="ProductList-Body"/>
        <w:rPr>
          <w:noProof/>
        </w:rPr>
        <w:sectPr w:rsidR="00B06135" w:rsidSect="00B061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B06135" w:rsidRDefault="00B06135">
      <w:pPr>
        <w:pStyle w:val="Index1"/>
        <w:tabs>
          <w:tab w:val="right" w:pos="5030"/>
        </w:tabs>
        <w:rPr>
          <w:noProof/>
        </w:rPr>
      </w:pPr>
      <w:r>
        <w:rPr>
          <w:noProof/>
        </w:rPr>
        <w:t>Access 2019, 23</w:t>
      </w:r>
    </w:p>
    <w:p w:rsidR="00B06135" w:rsidRDefault="00B06135">
      <w:pPr>
        <w:pStyle w:val="Index1"/>
        <w:tabs>
          <w:tab w:val="right" w:pos="5030"/>
        </w:tabs>
        <w:rPr>
          <w:noProof/>
        </w:rPr>
      </w:pPr>
      <w:r>
        <w:rPr>
          <w:noProof/>
        </w:rPr>
        <w:t>Audio konferencija, 70</w:t>
      </w:r>
    </w:p>
    <w:p w:rsidR="00B06135" w:rsidRDefault="00B06135">
      <w:pPr>
        <w:pStyle w:val="Index1"/>
        <w:tabs>
          <w:tab w:val="right" w:pos="5030"/>
        </w:tabs>
        <w:rPr>
          <w:noProof/>
        </w:rPr>
      </w:pPr>
      <w:r>
        <w:rPr>
          <w:noProof/>
        </w:rPr>
        <w:t>Azure Active Directory Basic, 58</w:t>
      </w:r>
    </w:p>
    <w:p w:rsidR="00B06135" w:rsidRDefault="00B06135">
      <w:pPr>
        <w:pStyle w:val="Index1"/>
        <w:tabs>
          <w:tab w:val="right" w:pos="5030"/>
        </w:tabs>
        <w:rPr>
          <w:noProof/>
        </w:rPr>
      </w:pPr>
      <w:r>
        <w:rPr>
          <w:noProof/>
        </w:rPr>
        <w:t>Azure Active Directory Premium Plan 1, 58</w:t>
      </w:r>
    </w:p>
    <w:p w:rsidR="00B06135" w:rsidRDefault="00B06135">
      <w:pPr>
        <w:pStyle w:val="Index1"/>
        <w:tabs>
          <w:tab w:val="right" w:pos="5030"/>
        </w:tabs>
        <w:rPr>
          <w:noProof/>
        </w:rPr>
      </w:pPr>
      <w:r>
        <w:rPr>
          <w:noProof/>
        </w:rPr>
        <w:t>Azure Active Directory Premium Plan 2, 58</w:t>
      </w:r>
    </w:p>
    <w:p w:rsidR="00B06135" w:rsidRDefault="00B06135">
      <w:pPr>
        <w:pStyle w:val="Index1"/>
        <w:tabs>
          <w:tab w:val="right" w:pos="5030"/>
        </w:tabs>
        <w:rPr>
          <w:noProof/>
        </w:rPr>
      </w:pPr>
      <w:r>
        <w:rPr>
          <w:noProof/>
        </w:rPr>
        <w:t>Azure Active Professional Direct Support, 57</w:t>
      </w:r>
    </w:p>
    <w:p w:rsidR="00B06135" w:rsidRDefault="00B06135">
      <w:pPr>
        <w:pStyle w:val="Index1"/>
        <w:tabs>
          <w:tab w:val="right" w:pos="5030"/>
        </w:tabs>
        <w:rPr>
          <w:noProof/>
        </w:rPr>
      </w:pPr>
      <w:r>
        <w:rPr>
          <w:noProof/>
        </w:rPr>
        <w:t>Azure Active Standard Support, 57</w:t>
      </w:r>
    </w:p>
    <w:p w:rsidR="00B06135" w:rsidRDefault="00B06135">
      <w:pPr>
        <w:pStyle w:val="Index1"/>
        <w:tabs>
          <w:tab w:val="right" w:pos="5030"/>
        </w:tabs>
        <w:rPr>
          <w:noProof/>
        </w:rPr>
      </w:pPr>
      <w:r>
        <w:rPr>
          <w:noProof/>
        </w:rPr>
        <w:t>Azure Advanced Threat Protection for Users, 58</w:t>
      </w:r>
    </w:p>
    <w:p w:rsidR="00B06135" w:rsidRDefault="00B06135">
      <w:pPr>
        <w:pStyle w:val="Index1"/>
        <w:tabs>
          <w:tab w:val="right" w:pos="5030"/>
        </w:tabs>
        <w:rPr>
          <w:noProof/>
        </w:rPr>
      </w:pPr>
      <w:r>
        <w:rPr>
          <w:noProof/>
        </w:rPr>
        <w:t>Azure Advanced Threat Protection for Users Client Management License Add-on, 58</w:t>
      </w:r>
    </w:p>
    <w:p w:rsidR="00B06135" w:rsidRDefault="00B06135">
      <w:pPr>
        <w:pStyle w:val="Index1"/>
        <w:tabs>
          <w:tab w:val="right" w:pos="5030"/>
        </w:tabs>
        <w:rPr>
          <w:noProof/>
        </w:rPr>
      </w:pPr>
      <w:r>
        <w:rPr>
          <w:noProof/>
        </w:rPr>
        <w:t>Azure App Service Plan, 56</w:t>
      </w:r>
    </w:p>
    <w:p w:rsidR="00B06135" w:rsidRDefault="00B06135">
      <w:pPr>
        <w:pStyle w:val="Index1"/>
        <w:tabs>
          <w:tab w:val="right" w:pos="5030"/>
        </w:tabs>
        <w:rPr>
          <w:noProof/>
        </w:rPr>
      </w:pPr>
      <w:r>
        <w:rPr>
          <w:noProof/>
        </w:rPr>
        <w:t>Azure Information Protection Premium Plan 1, 58</w:t>
      </w:r>
    </w:p>
    <w:p w:rsidR="00B06135" w:rsidRDefault="00B06135">
      <w:pPr>
        <w:pStyle w:val="Index1"/>
        <w:tabs>
          <w:tab w:val="right" w:pos="5030"/>
        </w:tabs>
        <w:rPr>
          <w:noProof/>
        </w:rPr>
      </w:pPr>
      <w:r>
        <w:rPr>
          <w:noProof/>
        </w:rPr>
        <w:t>Azure Information Protection Premium Plan 2, 58</w:t>
      </w:r>
    </w:p>
    <w:p w:rsidR="00B06135" w:rsidRDefault="00B06135">
      <w:pPr>
        <w:pStyle w:val="Index1"/>
        <w:tabs>
          <w:tab w:val="right" w:pos="5030"/>
        </w:tabs>
        <w:rPr>
          <w:noProof/>
        </w:rPr>
      </w:pPr>
      <w:r>
        <w:rPr>
          <w:noProof/>
        </w:rPr>
        <w:t>Azure Site Recovery, 91</w:t>
      </w:r>
    </w:p>
    <w:p w:rsidR="00B06135" w:rsidRDefault="00B06135">
      <w:pPr>
        <w:pStyle w:val="Index1"/>
        <w:tabs>
          <w:tab w:val="right" w:pos="5030"/>
        </w:tabs>
        <w:rPr>
          <w:noProof/>
        </w:rPr>
      </w:pPr>
      <w:r>
        <w:rPr>
          <w:noProof/>
        </w:rPr>
        <w:t>Bing karte Enterprise Platform (SL), 71</w:t>
      </w:r>
    </w:p>
    <w:p w:rsidR="00B06135" w:rsidRDefault="00B06135">
      <w:pPr>
        <w:pStyle w:val="Index1"/>
        <w:tabs>
          <w:tab w:val="right" w:pos="5030"/>
        </w:tabs>
        <w:rPr>
          <w:noProof/>
        </w:rPr>
      </w:pPr>
      <w:r>
        <w:rPr>
          <w:noProof/>
        </w:rPr>
        <w:t>Bing karte Internal Website Usage 100K Transactions (SL), 71</w:t>
      </w:r>
    </w:p>
    <w:p w:rsidR="00B06135" w:rsidRDefault="00B06135">
      <w:pPr>
        <w:pStyle w:val="Index1"/>
        <w:tabs>
          <w:tab w:val="right" w:pos="5030"/>
        </w:tabs>
        <w:rPr>
          <w:noProof/>
        </w:rPr>
      </w:pPr>
      <w:r>
        <w:rPr>
          <w:noProof/>
        </w:rPr>
        <w:t>Bing karte Internal Website Usage 500K (i više) Transactions (SL), 71</w:t>
      </w:r>
    </w:p>
    <w:p w:rsidR="00B06135" w:rsidRDefault="00B06135">
      <w:pPr>
        <w:pStyle w:val="Index1"/>
        <w:tabs>
          <w:tab w:val="right" w:pos="5030"/>
        </w:tabs>
        <w:rPr>
          <w:noProof/>
        </w:rPr>
      </w:pPr>
      <w:r>
        <w:rPr>
          <w:noProof/>
        </w:rPr>
        <w:t>Bing karte Known 5K User (SL), 71</w:t>
      </w:r>
    </w:p>
    <w:p w:rsidR="00B06135" w:rsidRDefault="00B06135">
      <w:pPr>
        <w:pStyle w:val="Index1"/>
        <w:tabs>
          <w:tab w:val="right" w:pos="5030"/>
        </w:tabs>
        <w:rPr>
          <w:noProof/>
        </w:rPr>
      </w:pPr>
      <w:r>
        <w:rPr>
          <w:noProof/>
        </w:rPr>
        <w:t>Bing karte Known Per User (SL), 71</w:t>
      </w:r>
    </w:p>
    <w:p w:rsidR="00B06135" w:rsidRDefault="00B06135">
      <w:pPr>
        <w:pStyle w:val="Index1"/>
        <w:tabs>
          <w:tab w:val="right" w:pos="5030"/>
        </w:tabs>
        <w:rPr>
          <w:noProof/>
        </w:rPr>
      </w:pPr>
      <w:r>
        <w:rPr>
          <w:noProof/>
        </w:rPr>
        <w:t>Bing karte Light Known 500 User (SL), 71</w:t>
      </w:r>
    </w:p>
    <w:p w:rsidR="00B06135" w:rsidRDefault="00B06135">
      <w:pPr>
        <w:pStyle w:val="Index1"/>
        <w:tabs>
          <w:tab w:val="right" w:pos="5030"/>
        </w:tabs>
        <w:rPr>
          <w:noProof/>
        </w:rPr>
      </w:pPr>
      <w:r>
        <w:rPr>
          <w:noProof/>
        </w:rPr>
        <w:t>Bing karte Light Known 5K User (SL), 71</w:t>
      </w:r>
    </w:p>
    <w:p w:rsidR="00B06135" w:rsidRDefault="00B06135">
      <w:pPr>
        <w:pStyle w:val="Index1"/>
        <w:tabs>
          <w:tab w:val="right" w:pos="5030"/>
        </w:tabs>
        <w:rPr>
          <w:noProof/>
        </w:rPr>
      </w:pPr>
      <w:r>
        <w:rPr>
          <w:noProof/>
        </w:rPr>
        <w:t>Bing karte Public Website Usage 100K Transaction (SL), 71</w:t>
      </w:r>
    </w:p>
    <w:p w:rsidR="00B06135" w:rsidRDefault="00B06135">
      <w:pPr>
        <w:pStyle w:val="Index1"/>
        <w:tabs>
          <w:tab w:val="right" w:pos="5030"/>
        </w:tabs>
        <w:rPr>
          <w:noProof/>
        </w:rPr>
      </w:pPr>
      <w:r>
        <w:rPr>
          <w:noProof/>
        </w:rPr>
        <w:t>Bing karte Public Website Usage 500K (i više) Transactions (SL), 71</w:t>
      </w:r>
    </w:p>
    <w:p w:rsidR="00B06135" w:rsidRDefault="00B06135">
      <w:pPr>
        <w:pStyle w:val="Index1"/>
        <w:tabs>
          <w:tab w:val="right" w:pos="5030"/>
        </w:tabs>
        <w:rPr>
          <w:noProof/>
        </w:rPr>
      </w:pPr>
      <w:r>
        <w:rPr>
          <w:noProof/>
        </w:rPr>
        <w:t>BizTalk Server, 90</w:t>
      </w:r>
    </w:p>
    <w:p w:rsidR="00B06135" w:rsidRDefault="00B06135">
      <w:pPr>
        <w:pStyle w:val="Index1"/>
        <w:tabs>
          <w:tab w:val="right" w:pos="5030"/>
        </w:tabs>
        <w:rPr>
          <w:noProof/>
        </w:rPr>
      </w:pPr>
      <w:r>
        <w:rPr>
          <w:noProof/>
        </w:rPr>
        <w:t>BizTalk Server 2013 R2, 15</w:t>
      </w:r>
    </w:p>
    <w:p w:rsidR="00B06135" w:rsidRDefault="00B06135">
      <w:pPr>
        <w:pStyle w:val="Index1"/>
        <w:tabs>
          <w:tab w:val="right" w:pos="5030"/>
        </w:tabs>
        <w:rPr>
          <w:noProof/>
        </w:rPr>
      </w:pPr>
      <w:r>
        <w:rPr>
          <w:noProof/>
        </w:rPr>
        <w:t>BizTalk Server 2016 Branch Edition, 15</w:t>
      </w:r>
    </w:p>
    <w:p w:rsidR="00B06135" w:rsidRDefault="00B06135">
      <w:pPr>
        <w:pStyle w:val="Index1"/>
        <w:tabs>
          <w:tab w:val="right" w:pos="5030"/>
        </w:tabs>
        <w:rPr>
          <w:noProof/>
        </w:rPr>
      </w:pPr>
      <w:r>
        <w:rPr>
          <w:noProof/>
        </w:rPr>
        <w:t>BizTalk Server 2016 Branch IDC, 15</w:t>
      </w:r>
    </w:p>
    <w:p w:rsidR="00B06135" w:rsidRDefault="00B06135">
      <w:pPr>
        <w:pStyle w:val="Index1"/>
        <w:tabs>
          <w:tab w:val="right" w:pos="5030"/>
        </w:tabs>
        <w:rPr>
          <w:noProof/>
        </w:rPr>
      </w:pPr>
      <w:r>
        <w:rPr>
          <w:noProof/>
        </w:rPr>
        <w:t>BizTalk Server 2016 Enterprise Edition, 15</w:t>
      </w:r>
    </w:p>
    <w:p w:rsidR="00B06135" w:rsidRDefault="00B06135">
      <w:pPr>
        <w:pStyle w:val="Index1"/>
        <w:tabs>
          <w:tab w:val="right" w:pos="5030"/>
        </w:tabs>
        <w:rPr>
          <w:noProof/>
        </w:rPr>
      </w:pPr>
      <w:r>
        <w:rPr>
          <w:noProof/>
        </w:rPr>
        <w:t>BizTalk Server 2016 Standard Edition, 15</w:t>
      </w:r>
    </w:p>
    <w:p w:rsidR="00B06135" w:rsidRDefault="00B06135">
      <w:pPr>
        <w:pStyle w:val="Index1"/>
        <w:tabs>
          <w:tab w:val="right" w:pos="5030"/>
        </w:tabs>
        <w:rPr>
          <w:noProof/>
        </w:rPr>
      </w:pPr>
      <w:r>
        <w:rPr>
          <w:noProof/>
        </w:rPr>
        <w:t>BizTalk Server 2016 Standard Edition IDC, 15</w:t>
      </w:r>
    </w:p>
    <w:p w:rsidR="00B06135" w:rsidRDefault="00B06135">
      <w:pPr>
        <w:pStyle w:val="Index1"/>
        <w:tabs>
          <w:tab w:val="right" w:pos="5030"/>
        </w:tabs>
        <w:rPr>
          <w:noProof/>
        </w:rPr>
      </w:pPr>
      <w:r>
        <w:rPr>
          <w:noProof/>
        </w:rPr>
        <w:t>BizTalk Server Branch, 91</w:t>
      </w:r>
    </w:p>
    <w:p w:rsidR="00B06135" w:rsidRDefault="00B06135">
      <w:pPr>
        <w:pStyle w:val="Index1"/>
        <w:tabs>
          <w:tab w:val="right" w:pos="5030"/>
        </w:tabs>
        <w:rPr>
          <w:noProof/>
        </w:rPr>
      </w:pPr>
      <w:r>
        <w:rPr>
          <w:noProof/>
        </w:rPr>
        <w:t>BizTalk Server Enterprise, 91</w:t>
      </w:r>
    </w:p>
    <w:p w:rsidR="00B06135" w:rsidRDefault="00B06135">
      <w:pPr>
        <w:pStyle w:val="Index1"/>
        <w:tabs>
          <w:tab w:val="right" w:pos="5030"/>
        </w:tabs>
        <w:rPr>
          <w:noProof/>
        </w:rPr>
      </w:pPr>
      <w:r>
        <w:rPr>
          <w:noProof/>
        </w:rPr>
        <w:t>BizTalk Server Standard, 91</w:t>
      </w:r>
    </w:p>
    <w:p w:rsidR="00B06135" w:rsidRDefault="00B06135">
      <w:pPr>
        <w:pStyle w:val="Index1"/>
        <w:tabs>
          <w:tab w:val="right" w:pos="5030"/>
        </w:tabs>
        <w:rPr>
          <w:noProof/>
        </w:rPr>
      </w:pPr>
      <w:r>
        <w:rPr>
          <w:noProof/>
        </w:rPr>
        <w:t>CIS Suite Datacenter, 90</w:t>
      </w:r>
    </w:p>
    <w:p w:rsidR="00B06135" w:rsidRDefault="00B06135">
      <w:pPr>
        <w:pStyle w:val="Index1"/>
        <w:tabs>
          <w:tab w:val="right" w:pos="5030"/>
        </w:tabs>
        <w:rPr>
          <w:noProof/>
        </w:rPr>
      </w:pPr>
      <w:r>
        <w:rPr>
          <w:noProof/>
        </w:rPr>
        <w:t>CIS Suite Standard, 90</w:t>
      </w:r>
    </w:p>
    <w:p w:rsidR="00B06135" w:rsidRDefault="00B06135">
      <w:pPr>
        <w:pStyle w:val="Index1"/>
        <w:tabs>
          <w:tab w:val="right" w:pos="5030"/>
        </w:tabs>
        <w:rPr>
          <w:noProof/>
        </w:rPr>
      </w:pPr>
      <w:r>
        <w:rPr>
          <w:noProof/>
        </w:rPr>
        <w:t>Common Area Phone, 70</w:t>
      </w:r>
    </w:p>
    <w:p w:rsidR="00B06135" w:rsidRDefault="00B06135">
      <w:pPr>
        <w:pStyle w:val="Index1"/>
        <w:tabs>
          <w:tab w:val="right" w:pos="5030"/>
        </w:tabs>
        <w:rPr>
          <w:noProof/>
        </w:rPr>
      </w:pPr>
      <w:r>
        <w:rPr>
          <w:noProof/>
        </w:rPr>
        <w:t>Core CAL, 85, 91</w:t>
      </w:r>
    </w:p>
    <w:p w:rsidR="00B06135" w:rsidRDefault="00B06135">
      <w:pPr>
        <w:pStyle w:val="Index1"/>
        <w:tabs>
          <w:tab w:val="right" w:pos="5030"/>
        </w:tabs>
        <w:rPr>
          <w:noProof/>
        </w:rPr>
      </w:pPr>
      <w:r>
        <w:rPr>
          <w:noProof/>
        </w:rPr>
        <w:t>Core CAL-, 34</w:t>
      </w:r>
    </w:p>
    <w:p w:rsidR="00B06135" w:rsidRDefault="00B06135">
      <w:pPr>
        <w:pStyle w:val="Index1"/>
        <w:tabs>
          <w:tab w:val="right" w:pos="5030"/>
        </w:tabs>
        <w:rPr>
          <w:noProof/>
        </w:rPr>
      </w:pPr>
      <w:r>
        <w:rPr>
          <w:noProof/>
        </w:rPr>
        <w:t>Core CAL Suite, 16</w:t>
      </w:r>
    </w:p>
    <w:p w:rsidR="00B06135" w:rsidRDefault="00B06135">
      <w:pPr>
        <w:pStyle w:val="Index1"/>
        <w:tabs>
          <w:tab w:val="right" w:pos="5030"/>
        </w:tabs>
        <w:rPr>
          <w:noProof/>
        </w:rPr>
      </w:pPr>
      <w:r>
        <w:rPr>
          <w:noProof/>
        </w:rPr>
        <w:t>Core CAL Suite Bridge za Enterprise Mobility + Security, 16</w:t>
      </w:r>
    </w:p>
    <w:p w:rsidR="00B06135" w:rsidRDefault="00B06135">
      <w:pPr>
        <w:pStyle w:val="Index1"/>
        <w:tabs>
          <w:tab w:val="right" w:pos="5030"/>
        </w:tabs>
        <w:rPr>
          <w:noProof/>
        </w:rPr>
      </w:pPr>
      <w:r>
        <w:rPr>
          <w:noProof/>
        </w:rPr>
        <w:t>Core CAL Suite Bridge za Microsoft Intune, 16</w:t>
      </w:r>
    </w:p>
    <w:p w:rsidR="00B06135" w:rsidRDefault="00B06135">
      <w:pPr>
        <w:pStyle w:val="Index1"/>
        <w:tabs>
          <w:tab w:val="right" w:pos="5030"/>
        </w:tabs>
        <w:rPr>
          <w:noProof/>
        </w:rPr>
      </w:pPr>
      <w:r>
        <w:rPr>
          <w:noProof/>
        </w:rPr>
        <w:t>Core CAL Suite Bridge za Office 365, 16</w:t>
      </w:r>
    </w:p>
    <w:p w:rsidR="00B06135" w:rsidRDefault="00B06135">
      <w:pPr>
        <w:pStyle w:val="Index1"/>
        <w:tabs>
          <w:tab w:val="right" w:pos="5030"/>
        </w:tabs>
        <w:rPr>
          <w:noProof/>
        </w:rPr>
      </w:pPr>
      <w:r>
        <w:rPr>
          <w:noProof/>
        </w:rPr>
        <w:t>Core CAL Suite Bridge za Office 365 i Microsoft Intune, 16</w:t>
      </w:r>
    </w:p>
    <w:p w:rsidR="00B06135" w:rsidRDefault="00B06135">
      <w:pPr>
        <w:pStyle w:val="Index1"/>
        <w:tabs>
          <w:tab w:val="right" w:pos="5030"/>
        </w:tabs>
        <w:rPr>
          <w:noProof/>
        </w:rPr>
      </w:pPr>
      <w:r>
        <w:rPr>
          <w:noProof/>
        </w:rPr>
        <w:t>Core Infrastructure Server Suite Datacenter, 91</w:t>
      </w:r>
    </w:p>
    <w:p w:rsidR="00B06135" w:rsidRDefault="00B06135">
      <w:pPr>
        <w:pStyle w:val="Index1"/>
        <w:tabs>
          <w:tab w:val="right" w:pos="5030"/>
        </w:tabs>
        <w:rPr>
          <w:noProof/>
        </w:rPr>
      </w:pPr>
      <w:r>
        <w:rPr>
          <w:noProof/>
        </w:rPr>
        <w:t>Core Infrastructure Server Suite Datacenter (licence za 16 jezgri), 18</w:t>
      </w:r>
    </w:p>
    <w:p w:rsidR="00B06135" w:rsidRDefault="00B06135">
      <w:pPr>
        <w:pStyle w:val="Index1"/>
        <w:tabs>
          <w:tab w:val="right" w:pos="5030"/>
        </w:tabs>
        <w:rPr>
          <w:noProof/>
        </w:rPr>
      </w:pPr>
      <w:r>
        <w:rPr>
          <w:noProof/>
        </w:rPr>
        <w:t>Core Infrastructure Server Suite Datacenter (licence za 2 jezgre), 18</w:t>
      </w:r>
    </w:p>
    <w:p w:rsidR="00B06135" w:rsidRDefault="00B06135">
      <w:pPr>
        <w:pStyle w:val="Index1"/>
        <w:tabs>
          <w:tab w:val="right" w:pos="5030"/>
        </w:tabs>
        <w:rPr>
          <w:noProof/>
        </w:rPr>
      </w:pPr>
      <w:r>
        <w:rPr>
          <w:noProof/>
        </w:rPr>
        <w:t>Core Infrastructure Server Suite Standard, 91</w:t>
      </w:r>
    </w:p>
    <w:p w:rsidR="00B06135" w:rsidRDefault="00B06135">
      <w:pPr>
        <w:pStyle w:val="Index1"/>
        <w:tabs>
          <w:tab w:val="right" w:pos="5030"/>
        </w:tabs>
        <w:rPr>
          <w:noProof/>
        </w:rPr>
      </w:pPr>
      <w:r>
        <w:rPr>
          <w:noProof/>
        </w:rPr>
        <w:t>Core Infrastructure Server Suite Standard (licence za 16 jezgri), 18</w:t>
      </w:r>
    </w:p>
    <w:p w:rsidR="00B06135" w:rsidRDefault="00B06135">
      <w:pPr>
        <w:pStyle w:val="Index1"/>
        <w:tabs>
          <w:tab w:val="right" w:pos="5030"/>
        </w:tabs>
        <w:rPr>
          <w:noProof/>
        </w:rPr>
      </w:pPr>
      <w:r>
        <w:rPr>
          <w:noProof/>
        </w:rPr>
        <w:t>Core Infrastructure Server Suite Standard (licence za 2 jezgre), 18</w:t>
      </w:r>
    </w:p>
    <w:p w:rsidR="00B06135" w:rsidRDefault="00B06135">
      <w:pPr>
        <w:pStyle w:val="Index1"/>
        <w:tabs>
          <w:tab w:val="right" w:pos="5030"/>
        </w:tabs>
        <w:rPr>
          <w:noProof/>
        </w:rPr>
      </w:pPr>
      <w:r>
        <w:rPr>
          <w:noProof/>
        </w:rPr>
        <w:t>Dodatak za Azure Information Protection Premium Plan 1, 58</w:t>
      </w:r>
    </w:p>
    <w:p w:rsidR="00B06135" w:rsidRDefault="00B06135">
      <w:pPr>
        <w:pStyle w:val="Index1"/>
        <w:tabs>
          <w:tab w:val="right" w:pos="5030"/>
        </w:tabs>
        <w:rPr>
          <w:noProof/>
        </w:rPr>
      </w:pPr>
      <w:r>
        <w:rPr>
          <w:noProof/>
        </w:rPr>
        <w:t>Dodatak za Azure Information Protection Premium Plan 2, 58</w:t>
      </w:r>
    </w:p>
    <w:p w:rsidR="00B06135" w:rsidRDefault="00B06135">
      <w:pPr>
        <w:pStyle w:val="Index1"/>
        <w:tabs>
          <w:tab w:val="right" w:pos="5030"/>
        </w:tabs>
        <w:rPr>
          <w:noProof/>
        </w:rPr>
      </w:pPr>
      <w:r>
        <w:rPr>
          <w:noProof/>
        </w:rPr>
        <w:t>Dodatak za Enterprise Mobility + Security E3, 60</w:t>
      </w:r>
    </w:p>
    <w:p w:rsidR="00B06135" w:rsidRDefault="00B06135">
      <w:pPr>
        <w:pStyle w:val="Index1"/>
        <w:tabs>
          <w:tab w:val="right" w:pos="5030"/>
        </w:tabs>
        <w:rPr>
          <w:noProof/>
        </w:rPr>
      </w:pPr>
      <w:r>
        <w:rPr>
          <w:noProof/>
        </w:rPr>
        <w:t>Dodatak za Enterprise Mobility + Security E5, 60</w:t>
      </w:r>
    </w:p>
    <w:p w:rsidR="00B06135" w:rsidRDefault="00B06135">
      <w:pPr>
        <w:pStyle w:val="Index1"/>
        <w:tabs>
          <w:tab w:val="right" w:pos="5030"/>
        </w:tabs>
        <w:rPr>
          <w:noProof/>
        </w:rPr>
      </w:pPr>
      <w:r>
        <w:rPr>
          <w:noProof/>
        </w:rPr>
        <w:t>Dodatak za Operations Management Suite and Security E1, 56</w:t>
      </w:r>
    </w:p>
    <w:p w:rsidR="00B06135" w:rsidRDefault="00B06135">
      <w:pPr>
        <w:pStyle w:val="Index1"/>
        <w:tabs>
          <w:tab w:val="right" w:pos="5030"/>
        </w:tabs>
        <w:rPr>
          <w:noProof/>
        </w:rPr>
      </w:pPr>
      <w:r>
        <w:rPr>
          <w:noProof/>
        </w:rPr>
        <w:t>Dodatak za Operations Management Suite and Security E2, 56</w:t>
      </w:r>
    </w:p>
    <w:p w:rsidR="00B06135" w:rsidRDefault="00B06135">
      <w:pPr>
        <w:pStyle w:val="Index1"/>
        <w:tabs>
          <w:tab w:val="right" w:pos="5030"/>
        </w:tabs>
        <w:rPr>
          <w:noProof/>
        </w:rPr>
      </w:pPr>
      <w:r>
        <w:rPr>
          <w:noProof/>
        </w:rPr>
        <w:t>Dodatak za Premium Assurance, 30, 49</w:t>
      </w:r>
    </w:p>
    <w:p w:rsidR="00B06135" w:rsidRDefault="00B06135">
      <w:pPr>
        <w:pStyle w:val="Index1"/>
        <w:tabs>
          <w:tab w:val="right" w:pos="5030"/>
        </w:tabs>
        <w:rPr>
          <w:noProof/>
        </w:rPr>
      </w:pPr>
      <w:r>
        <w:rPr>
          <w:noProof/>
        </w:rPr>
        <w:t>Dynamics 365 – objave na društvenim mrežama za dodatno angažiranje klijenata, 63</w:t>
      </w:r>
    </w:p>
    <w:p w:rsidR="00B06135" w:rsidRDefault="00B06135">
      <w:pPr>
        <w:pStyle w:val="Index1"/>
        <w:tabs>
          <w:tab w:val="right" w:pos="5030"/>
        </w:tabs>
        <w:rPr>
          <w:noProof/>
        </w:rPr>
      </w:pPr>
      <w:r>
        <w:rPr>
          <w:noProof/>
        </w:rPr>
        <w:t>Dynamics 365 – pohrana baze podataka za dodatno angažiranje klijenata, 63</w:t>
      </w:r>
    </w:p>
    <w:p w:rsidR="00B06135" w:rsidRDefault="00B06135">
      <w:pPr>
        <w:pStyle w:val="Index1"/>
        <w:tabs>
          <w:tab w:val="right" w:pos="5030"/>
        </w:tabs>
        <w:rPr>
          <w:noProof/>
        </w:rPr>
      </w:pPr>
      <w:r>
        <w:rPr>
          <w:noProof/>
        </w:rPr>
        <w:t>Dynamics 365 – portal za dodatno angažiranje klijenata, 63</w:t>
      </w:r>
    </w:p>
    <w:p w:rsidR="00B06135" w:rsidRDefault="00B06135">
      <w:pPr>
        <w:pStyle w:val="Index1"/>
        <w:tabs>
          <w:tab w:val="right" w:pos="5030"/>
        </w:tabs>
        <w:rPr>
          <w:noProof/>
        </w:rPr>
      </w:pPr>
      <w:r>
        <w:rPr>
          <w:noProof/>
        </w:rPr>
        <w:t>Dynamics 365 – prikazi stranice portala za dodatno angažiranje klijenata, 63</w:t>
      </w:r>
    </w:p>
    <w:p w:rsidR="00B06135" w:rsidRDefault="00B06135">
      <w:pPr>
        <w:pStyle w:val="Index1"/>
        <w:tabs>
          <w:tab w:val="right" w:pos="5030"/>
        </w:tabs>
        <w:rPr>
          <w:noProof/>
        </w:rPr>
      </w:pPr>
      <w:r>
        <w:rPr>
          <w:noProof/>
        </w:rPr>
        <w:t>Dynamics 365 – produkcijska/neprodukcijska instanca za dodatno angažiranje klijenata, 63</w:t>
      </w:r>
    </w:p>
    <w:p w:rsidR="00B06135" w:rsidRDefault="00B06135">
      <w:pPr>
        <w:pStyle w:val="Index1"/>
        <w:tabs>
          <w:tab w:val="right" w:pos="5030"/>
        </w:tabs>
        <w:rPr>
          <w:noProof/>
        </w:rPr>
      </w:pPr>
      <w:r>
        <w:rPr>
          <w:noProof/>
        </w:rPr>
        <w:t>Dynamics 365 Business Central Premium/Essentials/Team Member, 62</w:t>
      </w:r>
    </w:p>
    <w:p w:rsidR="00B06135" w:rsidRDefault="00B06135">
      <w:pPr>
        <w:pStyle w:val="Index1"/>
        <w:tabs>
          <w:tab w:val="right" w:pos="5030"/>
        </w:tabs>
        <w:rPr>
          <w:noProof/>
        </w:rPr>
      </w:pPr>
      <w:r>
        <w:rPr>
          <w:noProof/>
        </w:rPr>
        <w:t>Dynamics 365 Business Central Premium/Team Members Cloud Add-on, 62</w:t>
      </w:r>
    </w:p>
    <w:p w:rsidR="00B06135" w:rsidRDefault="00B06135">
      <w:pPr>
        <w:pStyle w:val="Index1"/>
        <w:tabs>
          <w:tab w:val="right" w:pos="5030"/>
        </w:tabs>
        <w:rPr>
          <w:noProof/>
        </w:rPr>
      </w:pPr>
      <w:r>
        <w:rPr>
          <w:noProof/>
        </w:rPr>
        <w:t>Dynamics 365 Enhanced Support, 63</w:t>
      </w:r>
    </w:p>
    <w:p w:rsidR="00B06135" w:rsidRDefault="00B06135">
      <w:pPr>
        <w:pStyle w:val="Index1"/>
        <w:tabs>
          <w:tab w:val="right" w:pos="5030"/>
        </w:tabs>
        <w:rPr>
          <w:noProof/>
        </w:rPr>
      </w:pPr>
      <w:r>
        <w:rPr>
          <w:noProof/>
        </w:rPr>
        <w:t>Dynamics 365 for Activity On-premises CAL, 20</w:t>
      </w:r>
    </w:p>
    <w:p w:rsidR="00B06135" w:rsidRDefault="00B06135">
      <w:pPr>
        <w:pStyle w:val="Index1"/>
        <w:tabs>
          <w:tab w:val="right" w:pos="5030"/>
        </w:tabs>
        <w:rPr>
          <w:noProof/>
        </w:rPr>
      </w:pPr>
      <w:r>
        <w:rPr>
          <w:noProof/>
        </w:rPr>
        <w:t>Dynamics 365 for Customer Engagement Plan, 62</w:t>
      </w:r>
    </w:p>
    <w:p w:rsidR="00B06135" w:rsidRDefault="00B06135">
      <w:pPr>
        <w:pStyle w:val="Index1"/>
        <w:tabs>
          <w:tab w:val="right" w:pos="5030"/>
        </w:tabs>
        <w:rPr>
          <w:noProof/>
        </w:rPr>
      </w:pPr>
      <w:r>
        <w:rPr>
          <w:noProof/>
        </w:rPr>
        <w:t>Dynamics 365 for Customer Engagement Plan Add-on, 62</w:t>
      </w:r>
    </w:p>
    <w:p w:rsidR="00B06135" w:rsidRDefault="00B06135">
      <w:pPr>
        <w:pStyle w:val="Index1"/>
        <w:tabs>
          <w:tab w:val="right" w:pos="5030"/>
        </w:tabs>
        <w:rPr>
          <w:noProof/>
        </w:rPr>
      </w:pPr>
      <w:r>
        <w:rPr>
          <w:noProof/>
        </w:rPr>
        <w:t>Dynamics 365 for Customer Engagement Plan From SA, 62</w:t>
      </w:r>
    </w:p>
    <w:p w:rsidR="00B06135" w:rsidRDefault="00B06135">
      <w:pPr>
        <w:pStyle w:val="Index1"/>
        <w:tabs>
          <w:tab w:val="right" w:pos="5030"/>
        </w:tabs>
        <w:rPr>
          <w:noProof/>
        </w:rPr>
      </w:pPr>
      <w:r>
        <w:rPr>
          <w:noProof/>
        </w:rPr>
        <w:t>Dynamics 365 for Customer Service, 21</w:t>
      </w:r>
    </w:p>
    <w:p w:rsidR="00B06135" w:rsidRDefault="00B06135">
      <w:pPr>
        <w:pStyle w:val="Index1"/>
        <w:tabs>
          <w:tab w:val="right" w:pos="5030"/>
        </w:tabs>
        <w:rPr>
          <w:noProof/>
        </w:rPr>
      </w:pPr>
      <w:r>
        <w:rPr>
          <w:noProof/>
        </w:rPr>
        <w:t>Dynamics 365 for Customer Service Enterprise, 63</w:t>
      </w:r>
    </w:p>
    <w:p w:rsidR="00B06135" w:rsidRDefault="00B06135">
      <w:pPr>
        <w:pStyle w:val="Index1"/>
        <w:tabs>
          <w:tab w:val="right" w:pos="5030"/>
        </w:tabs>
        <w:rPr>
          <w:noProof/>
        </w:rPr>
      </w:pPr>
      <w:r>
        <w:rPr>
          <w:noProof/>
        </w:rPr>
        <w:t>Dynamics 365 for Customer Service On-premises CAL, 20</w:t>
      </w:r>
    </w:p>
    <w:p w:rsidR="00B06135" w:rsidRDefault="00B06135">
      <w:pPr>
        <w:pStyle w:val="Index1"/>
        <w:tabs>
          <w:tab w:val="right" w:pos="5030"/>
        </w:tabs>
        <w:rPr>
          <w:noProof/>
        </w:rPr>
      </w:pPr>
      <w:r>
        <w:rPr>
          <w:noProof/>
        </w:rPr>
        <w:t>Dynamics 365 for Customer Service Professional, 63</w:t>
      </w:r>
    </w:p>
    <w:p w:rsidR="00B06135" w:rsidRDefault="00B06135">
      <w:pPr>
        <w:pStyle w:val="Index1"/>
        <w:tabs>
          <w:tab w:val="right" w:pos="5030"/>
        </w:tabs>
        <w:rPr>
          <w:noProof/>
        </w:rPr>
      </w:pPr>
      <w:r>
        <w:rPr>
          <w:noProof/>
        </w:rPr>
        <w:t>Dynamics 365 for Field Service, 63</w:t>
      </w:r>
    </w:p>
    <w:p w:rsidR="00B06135" w:rsidRDefault="00B06135">
      <w:pPr>
        <w:pStyle w:val="Index1"/>
        <w:tabs>
          <w:tab w:val="right" w:pos="5030"/>
        </w:tabs>
        <w:rPr>
          <w:noProof/>
        </w:rPr>
      </w:pPr>
      <w:r>
        <w:rPr>
          <w:noProof/>
        </w:rPr>
        <w:t>Dynamics 365 for Field Service – optimizacija zakazivanja resursa, 63</w:t>
      </w:r>
    </w:p>
    <w:p w:rsidR="00B06135" w:rsidRDefault="00B06135">
      <w:pPr>
        <w:pStyle w:val="Index1"/>
        <w:tabs>
          <w:tab w:val="right" w:pos="5030"/>
        </w:tabs>
        <w:rPr>
          <w:noProof/>
        </w:rPr>
      </w:pPr>
      <w:r>
        <w:rPr>
          <w:noProof/>
        </w:rPr>
        <w:t>Dynamics 365 for Marketing, 63</w:t>
      </w:r>
    </w:p>
    <w:p w:rsidR="00B06135" w:rsidRDefault="00B06135">
      <w:pPr>
        <w:pStyle w:val="Index1"/>
        <w:tabs>
          <w:tab w:val="right" w:pos="5030"/>
        </w:tabs>
        <w:rPr>
          <w:noProof/>
        </w:rPr>
      </w:pPr>
      <w:r>
        <w:rPr>
          <w:noProof/>
        </w:rPr>
        <w:t>Dynamics 365 for Marketing Additional Contacts, 63</w:t>
      </w:r>
    </w:p>
    <w:p w:rsidR="00B06135" w:rsidRDefault="00B06135">
      <w:pPr>
        <w:pStyle w:val="Index1"/>
        <w:tabs>
          <w:tab w:val="right" w:pos="5030"/>
        </w:tabs>
        <w:rPr>
          <w:noProof/>
        </w:rPr>
      </w:pPr>
      <w:r>
        <w:rPr>
          <w:noProof/>
        </w:rPr>
        <w:t>Dynamics 365 for Operations Activity, 21</w:t>
      </w:r>
    </w:p>
    <w:p w:rsidR="00B06135" w:rsidRDefault="00B06135">
      <w:pPr>
        <w:pStyle w:val="Index1"/>
        <w:tabs>
          <w:tab w:val="right" w:pos="5030"/>
        </w:tabs>
        <w:rPr>
          <w:noProof/>
        </w:rPr>
      </w:pPr>
      <w:r>
        <w:rPr>
          <w:noProof/>
        </w:rPr>
        <w:t>Dynamics 365 for Operations Device, 21, 63</w:t>
      </w:r>
    </w:p>
    <w:p w:rsidR="00B06135" w:rsidRDefault="00B06135">
      <w:pPr>
        <w:pStyle w:val="Index1"/>
        <w:tabs>
          <w:tab w:val="right" w:pos="5030"/>
        </w:tabs>
        <w:rPr>
          <w:noProof/>
        </w:rPr>
      </w:pPr>
      <w:r>
        <w:rPr>
          <w:noProof/>
        </w:rPr>
        <w:t>Dynamics 365 for Operations Device Add-on, 63</w:t>
      </w:r>
    </w:p>
    <w:p w:rsidR="00B06135" w:rsidRDefault="00B06135">
      <w:pPr>
        <w:pStyle w:val="Index1"/>
        <w:tabs>
          <w:tab w:val="right" w:pos="5030"/>
        </w:tabs>
        <w:rPr>
          <w:noProof/>
        </w:rPr>
      </w:pPr>
      <w:r>
        <w:rPr>
          <w:noProof/>
        </w:rPr>
        <w:t>Dynamics 365 for Operations Device From SA, 63</w:t>
      </w:r>
    </w:p>
    <w:p w:rsidR="00B06135" w:rsidRDefault="00B06135">
      <w:pPr>
        <w:pStyle w:val="Index1"/>
        <w:tabs>
          <w:tab w:val="right" w:pos="5030"/>
        </w:tabs>
        <w:rPr>
          <w:noProof/>
        </w:rPr>
      </w:pPr>
      <w:r>
        <w:rPr>
          <w:noProof/>
        </w:rPr>
        <w:t>Dynamics 365 for Operations Device On-premises CAL, 20</w:t>
      </w:r>
    </w:p>
    <w:p w:rsidR="00B06135" w:rsidRDefault="00B06135">
      <w:pPr>
        <w:pStyle w:val="Index1"/>
        <w:tabs>
          <w:tab w:val="right" w:pos="5030"/>
        </w:tabs>
        <w:rPr>
          <w:noProof/>
        </w:rPr>
      </w:pPr>
      <w:r>
        <w:rPr>
          <w:noProof/>
        </w:rPr>
        <w:t>Dynamics 365 for Operations On-premises CAL, 20</w:t>
      </w:r>
    </w:p>
    <w:p w:rsidR="00B06135" w:rsidRDefault="00B06135">
      <w:pPr>
        <w:pStyle w:val="Index1"/>
        <w:tabs>
          <w:tab w:val="right" w:pos="5030"/>
        </w:tabs>
        <w:rPr>
          <w:noProof/>
        </w:rPr>
      </w:pPr>
      <w:r>
        <w:rPr>
          <w:noProof/>
        </w:rPr>
        <w:t>Dynamics 365 for Operations Order Lines, 63</w:t>
      </w:r>
    </w:p>
    <w:p w:rsidR="00B06135" w:rsidRDefault="00B06135">
      <w:pPr>
        <w:pStyle w:val="Index1"/>
        <w:tabs>
          <w:tab w:val="right" w:pos="5030"/>
        </w:tabs>
        <w:rPr>
          <w:noProof/>
        </w:rPr>
      </w:pPr>
      <w:r>
        <w:rPr>
          <w:noProof/>
        </w:rPr>
        <w:t>Dynamics 365 for Operations Server, 20, 85</w:t>
      </w:r>
    </w:p>
    <w:p w:rsidR="00B06135" w:rsidRDefault="00B06135">
      <w:pPr>
        <w:pStyle w:val="Index1"/>
        <w:tabs>
          <w:tab w:val="right" w:pos="5030"/>
        </w:tabs>
        <w:rPr>
          <w:noProof/>
        </w:rPr>
      </w:pPr>
      <w:r>
        <w:rPr>
          <w:noProof/>
        </w:rPr>
        <w:t>Dynamics 365 for Project Service Automation, 63</w:t>
      </w:r>
    </w:p>
    <w:p w:rsidR="00B06135" w:rsidRDefault="00B06135">
      <w:pPr>
        <w:pStyle w:val="Index1"/>
        <w:tabs>
          <w:tab w:val="right" w:pos="5030"/>
        </w:tabs>
        <w:rPr>
          <w:noProof/>
        </w:rPr>
      </w:pPr>
      <w:r>
        <w:rPr>
          <w:noProof/>
        </w:rPr>
        <w:t>Dynamics 365 for Retail, 63</w:t>
      </w:r>
    </w:p>
    <w:p w:rsidR="00B06135" w:rsidRDefault="00B06135">
      <w:pPr>
        <w:pStyle w:val="Index1"/>
        <w:tabs>
          <w:tab w:val="right" w:pos="5030"/>
        </w:tabs>
        <w:rPr>
          <w:noProof/>
        </w:rPr>
      </w:pPr>
      <w:r>
        <w:rPr>
          <w:noProof/>
        </w:rPr>
        <w:t>Dynamics 365 for Retail Add-on, 63</w:t>
      </w:r>
    </w:p>
    <w:p w:rsidR="00B06135" w:rsidRDefault="00B06135">
      <w:pPr>
        <w:pStyle w:val="Index1"/>
        <w:tabs>
          <w:tab w:val="right" w:pos="5030"/>
        </w:tabs>
        <w:rPr>
          <w:noProof/>
        </w:rPr>
      </w:pPr>
      <w:r>
        <w:rPr>
          <w:noProof/>
        </w:rPr>
        <w:t>Dynamics 365 for Retail From SA, 63</w:t>
      </w:r>
    </w:p>
    <w:p w:rsidR="00B06135" w:rsidRDefault="00B06135">
      <w:pPr>
        <w:pStyle w:val="Index1"/>
        <w:tabs>
          <w:tab w:val="right" w:pos="5030"/>
        </w:tabs>
        <w:rPr>
          <w:noProof/>
        </w:rPr>
      </w:pPr>
      <w:r>
        <w:rPr>
          <w:noProof/>
        </w:rPr>
        <w:t>Dynamics 365 for Sales, 21</w:t>
      </w:r>
    </w:p>
    <w:p w:rsidR="00B06135" w:rsidRDefault="00B06135">
      <w:pPr>
        <w:pStyle w:val="Index1"/>
        <w:tabs>
          <w:tab w:val="right" w:pos="5030"/>
        </w:tabs>
        <w:rPr>
          <w:noProof/>
        </w:rPr>
      </w:pPr>
      <w:r>
        <w:rPr>
          <w:noProof/>
        </w:rPr>
        <w:t>Dynamics 365 for Sales Enterprise, 63</w:t>
      </w:r>
    </w:p>
    <w:p w:rsidR="00B06135" w:rsidRDefault="00B06135">
      <w:pPr>
        <w:pStyle w:val="Index1"/>
        <w:tabs>
          <w:tab w:val="right" w:pos="5030"/>
        </w:tabs>
        <w:rPr>
          <w:noProof/>
        </w:rPr>
      </w:pPr>
      <w:r>
        <w:rPr>
          <w:noProof/>
        </w:rPr>
        <w:t>Dynamics 365 for Sales On-premises CAL, 20</w:t>
      </w:r>
    </w:p>
    <w:p w:rsidR="00B06135" w:rsidRDefault="00B06135">
      <w:pPr>
        <w:pStyle w:val="Index1"/>
        <w:tabs>
          <w:tab w:val="right" w:pos="5030"/>
        </w:tabs>
        <w:rPr>
          <w:noProof/>
        </w:rPr>
      </w:pPr>
      <w:r>
        <w:rPr>
          <w:noProof/>
        </w:rPr>
        <w:t>Dynamics 365 for Sales Professional, 63</w:t>
      </w:r>
    </w:p>
    <w:p w:rsidR="00B06135" w:rsidRDefault="00B06135">
      <w:pPr>
        <w:pStyle w:val="Index1"/>
        <w:tabs>
          <w:tab w:val="right" w:pos="5030"/>
        </w:tabs>
        <w:rPr>
          <w:noProof/>
        </w:rPr>
      </w:pPr>
      <w:r>
        <w:rPr>
          <w:noProof/>
        </w:rPr>
        <w:t>Dynamics 365 for Talent, 63</w:t>
      </w:r>
    </w:p>
    <w:p w:rsidR="00B06135" w:rsidRDefault="00B06135">
      <w:pPr>
        <w:pStyle w:val="Index1"/>
        <w:tabs>
          <w:tab w:val="right" w:pos="5030"/>
        </w:tabs>
        <w:rPr>
          <w:noProof/>
        </w:rPr>
      </w:pPr>
      <w:r>
        <w:rPr>
          <w:noProof/>
        </w:rPr>
        <w:t>Dynamics 365 for Talent Add-on, 63</w:t>
      </w:r>
    </w:p>
    <w:p w:rsidR="00B06135" w:rsidRDefault="00B06135">
      <w:pPr>
        <w:pStyle w:val="Index1"/>
        <w:tabs>
          <w:tab w:val="right" w:pos="5030"/>
        </w:tabs>
        <w:rPr>
          <w:noProof/>
        </w:rPr>
      </w:pPr>
      <w:r>
        <w:rPr>
          <w:noProof/>
        </w:rPr>
        <w:t>Dynamics 365 for Talent Comprehensive Hiring, 63</w:t>
      </w:r>
    </w:p>
    <w:p w:rsidR="00B06135" w:rsidRDefault="00B06135">
      <w:pPr>
        <w:pStyle w:val="Index1"/>
        <w:tabs>
          <w:tab w:val="right" w:pos="5030"/>
        </w:tabs>
        <w:rPr>
          <w:noProof/>
        </w:rPr>
      </w:pPr>
      <w:r>
        <w:rPr>
          <w:noProof/>
        </w:rPr>
        <w:t>Dynamics 365 for Talent From-SA, 63</w:t>
      </w:r>
    </w:p>
    <w:p w:rsidR="00B06135" w:rsidRDefault="00B06135">
      <w:pPr>
        <w:pStyle w:val="Index1"/>
        <w:tabs>
          <w:tab w:val="right" w:pos="5030"/>
        </w:tabs>
        <w:rPr>
          <w:noProof/>
        </w:rPr>
      </w:pPr>
      <w:r>
        <w:rPr>
          <w:noProof/>
        </w:rPr>
        <w:t>Dynamics 365 for Team Members, 21, 63</w:t>
      </w:r>
    </w:p>
    <w:p w:rsidR="00B06135" w:rsidRDefault="00B06135">
      <w:pPr>
        <w:pStyle w:val="Index1"/>
        <w:tabs>
          <w:tab w:val="right" w:pos="5030"/>
        </w:tabs>
        <w:rPr>
          <w:noProof/>
        </w:rPr>
      </w:pPr>
      <w:r>
        <w:rPr>
          <w:noProof/>
        </w:rPr>
        <w:t>Dynamics 365 for Team Members Add-on, 63</w:t>
      </w:r>
    </w:p>
    <w:p w:rsidR="00B06135" w:rsidRDefault="00B06135">
      <w:pPr>
        <w:pStyle w:val="Index1"/>
        <w:tabs>
          <w:tab w:val="right" w:pos="5030"/>
        </w:tabs>
        <w:rPr>
          <w:noProof/>
        </w:rPr>
      </w:pPr>
      <w:r>
        <w:rPr>
          <w:noProof/>
        </w:rPr>
        <w:lastRenderedPageBreak/>
        <w:t>Dynamics 365 for Team Members From SA, 63</w:t>
      </w:r>
    </w:p>
    <w:p w:rsidR="00B06135" w:rsidRDefault="00B06135">
      <w:pPr>
        <w:pStyle w:val="Index1"/>
        <w:tabs>
          <w:tab w:val="right" w:pos="5030"/>
        </w:tabs>
        <w:rPr>
          <w:noProof/>
        </w:rPr>
      </w:pPr>
      <w:r>
        <w:rPr>
          <w:noProof/>
        </w:rPr>
        <w:t>Dynamics 365 for Team Members On-premises CAL, 20</w:t>
      </w:r>
    </w:p>
    <w:p w:rsidR="00B06135" w:rsidRDefault="00B06135">
      <w:pPr>
        <w:pStyle w:val="Index1"/>
        <w:tabs>
          <w:tab w:val="right" w:pos="5030"/>
        </w:tabs>
        <w:rPr>
          <w:noProof/>
        </w:rPr>
      </w:pPr>
      <w:r>
        <w:rPr>
          <w:noProof/>
        </w:rPr>
        <w:t>Dynamics 365 Plan, 62</w:t>
      </w:r>
    </w:p>
    <w:p w:rsidR="00B06135" w:rsidRDefault="00B06135">
      <w:pPr>
        <w:pStyle w:val="Index1"/>
        <w:tabs>
          <w:tab w:val="right" w:pos="5030"/>
        </w:tabs>
        <w:rPr>
          <w:noProof/>
        </w:rPr>
      </w:pPr>
      <w:r>
        <w:rPr>
          <w:noProof/>
        </w:rPr>
        <w:t>Dynamics 365 Plan Add-on, 62</w:t>
      </w:r>
    </w:p>
    <w:p w:rsidR="00B06135" w:rsidRDefault="00B06135">
      <w:pPr>
        <w:pStyle w:val="Index1"/>
        <w:tabs>
          <w:tab w:val="right" w:pos="5030"/>
        </w:tabs>
        <w:rPr>
          <w:noProof/>
        </w:rPr>
      </w:pPr>
      <w:r>
        <w:rPr>
          <w:noProof/>
        </w:rPr>
        <w:t>Dynamics 365 Plan From SA, 62</w:t>
      </w:r>
    </w:p>
    <w:p w:rsidR="00B06135" w:rsidRDefault="00B06135">
      <w:pPr>
        <w:pStyle w:val="Index1"/>
        <w:tabs>
          <w:tab w:val="right" w:pos="5030"/>
        </w:tabs>
        <w:rPr>
          <w:noProof/>
        </w:rPr>
      </w:pPr>
      <w:r>
        <w:rPr>
          <w:noProof/>
        </w:rPr>
        <w:t>Dynamics 365 Pro Direct Support, 63</w:t>
      </w:r>
    </w:p>
    <w:p w:rsidR="00B06135" w:rsidRDefault="00B06135">
      <w:pPr>
        <w:pStyle w:val="Index1"/>
        <w:tabs>
          <w:tab w:val="right" w:pos="5030"/>
        </w:tabs>
        <w:rPr>
          <w:noProof/>
        </w:rPr>
      </w:pPr>
      <w:r>
        <w:rPr>
          <w:noProof/>
        </w:rPr>
        <w:t>Dynamics 365 Unified Operations Plan, 63</w:t>
      </w:r>
    </w:p>
    <w:p w:rsidR="00B06135" w:rsidRDefault="00B06135">
      <w:pPr>
        <w:pStyle w:val="Index1"/>
        <w:tabs>
          <w:tab w:val="right" w:pos="5030"/>
        </w:tabs>
        <w:rPr>
          <w:noProof/>
        </w:rPr>
      </w:pPr>
      <w:r>
        <w:rPr>
          <w:noProof/>
        </w:rPr>
        <w:t>Dynamics 365 Unified Operations Plan – dodatna pohrana baze podataka, 63</w:t>
      </w:r>
    </w:p>
    <w:p w:rsidR="00B06135" w:rsidRDefault="00B06135">
      <w:pPr>
        <w:pStyle w:val="Index1"/>
        <w:tabs>
          <w:tab w:val="right" w:pos="5030"/>
        </w:tabs>
        <w:rPr>
          <w:noProof/>
        </w:rPr>
      </w:pPr>
      <w:r>
        <w:rPr>
          <w:noProof/>
        </w:rPr>
        <w:t>Dynamics 365 Unified Operations Plan – dodatna pohrana datoteka, 63</w:t>
      </w:r>
    </w:p>
    <w:p w:rsidR="00B06135" w:rsidRDefault="00B06135">
      <w:pPr>
        <w:pStyle w:val="Index1"/>
        <w:tabs>
          <w:tab w:val="right" w:pos="5030"/>
        </w:tabs>
        <w:rPr>
          <w:noProof/>
        </w:rPr>
      </w:pPr>
      <w:r>
        <w:rPr>
          <w:noProof/>
        </w:rPr>
        <w:t>Dynamics 365 Unified Operations Plan – testno okruženje, slojevi 1 do 5, 63</w:t>
      </w:r>
    </w:p>
    <w:p w:rsidR="00B06135" w:rsidRDefault="00B06135">
      <w:pPr>
        <w:pStyle w:val="Index1"/>
        <w:tabs>
          <w:tab w:val="right" w:pos="5030"/>
        </w:tabs>
        <w:rPr>
          <w:noProof/>
        </w:rPr>
      </w:pPr>
      <w:r>
        <w:rPr>
          <w:noProof/>
        </w:rPr>
        <w:t>Dynamics 365 Unified Operations Plan Add-on, 63</w:t>
      </w:r>
    </w:p>
    <w:p w:rsidR="00B06135" w:rsidRDefault="00B06135">
      <w:pPr>
        <w:pStyle w:val="Index1"/>
        <w:tabs>
          <w:tab w:val="right" w:pos="5030"/>
        </w:tabs>
        <w:rPr>
          <w:noProof/>
        </w:rPr>
      </w:pPr>
      <w:r>
        <w:rPr>
          <w:noProof/>
        </w:rPr>
        <w:t>Dynamics 365 Unified Operations Plan From SA, 63</w:t>
      </w:r>
    </w:p>
    <w:p w:rsidR="00B06135" w:rsidRDefault="00B06135">
      <w:pPr>
        <w:pStyle w:val="Index1"/>
        <w:tabs>
          <w:tab w:val="right" w:pos="5030"/>
        </w:tabs>
        <w:rPr>
          <w:noProof/>
        </w:rPr>
      </w:pPr>
      <w:r>
        <w:rPr>
          <w:noProof/>
        </w:rPr>
        <w:t>Dynamics AX 2012 R2, 20</w:t>
      </w:r>
    </w:p>
    <w:p w:rsidR="00B06135" w:rsidRDefault="00B06135">
      <w:pPr>
        <w:pStyle w:val="Index1"/>
        <w:tabs>
          <w:tab w:val="right" w:pos="5030"/>
        </w:tabs>
        <w:rPr>
          <w:noProof/>
        </w:rPr>
      </w:pPr>
      <w:r>
        <w:rPr>
          <w:noProof/>
        </w:rPr>
        <w:t>Dynamics AX 2012 R3, 20</w:t>
      </w:r>
    </w:p>
    <w:p w:rsidR="00B06135" w:rsidRDefault="00B06135">
      <w:pPr>
        <w:pStyle w:val="Index1"/>
        <w:tabs>
          <w:tab w:val="right" w:pos="5030"/>
        </w:tabs>
        <w:rPr>
          <w:noProof/>
        </w:rPr>
      </w:pPr>
      <w:r>
        <w:rPr>
          <w:noProof/>
        </w:rPr>
        <w:t>Dynamics CRM 2015, 20</w:t>
      </w:r>
    </w:p>
    <w:p w:rsidR="00B06135" w:rsidRDefault="00B06135">
      <w:pPr>
        <w:pStyle w:val="Index1"/>
        <w:tabs>
          <w:tab w:val="right" w:pos="5030"/>
        </w:tabs>
        <w:rPr>
          <w:noProof/>
        </w:rPr>
      </w:pPr>
      <w:r>
        <w:rPr>
          <w:noProof/>
        </w:rPr>
        <w:t>Dynamics CRM 2016, 20</w:t>
      </w:r>
    </w:p>
    <w:p w:rsidR="00B06135" w:rsidRDefault="00B06135">
      <w:pPr>
        <w:pStyle w:val="Index1"/>
        <w:tabs>
          <w:tab w:val="right" w:pos="5030"/>
        </w:tabs>
        <w:rPr>
          <w:noProof/>
        </w:rPr>
      </w:pPr>
      <w:r>
        <w:rPr>
          <w:noProof/>
        </w:rPr>
        <w:t>Enterprise CAL, 68, 85, 91</w:t>
      </w:r>
    </w:p>
    <w:p w:rsidR="00B06135" w:rsidRDefault="00B06135">
      <w:pPr>
        <w:pStyle w:val="Index1"/>
        <w:tabs>
          <w:tab w:val="right" w:pos="5030"/>
        </w:tabs>
        <w:rPr>
          <w:noProof/>
        </w:rPr>
      </w:pPr>
      <w:r>
        <w:rPr>
          <w:noProof/>
        </w:rPr>
        <w:t>Enterprise CAL-, 34</w:t>
      </w:r>
    </w:p>
    <w:p w:rsidR="00B06135" w:rsidRDefault="00B06135">
      <w:pPr>
        <w:pStyle w:val="Index1"/>
        <w:tabs>
          <w:tab w:val="right" w:pos="5030"/>
        </w:tabs>
        <w:rPr>
          <w:noProof/>
        </w:rPr>
      </w:pPr>
      <w:r>
        <w:rPr>
          <w:noProof/>
        </w:rPr>
        <w:t>Enterprise CAL Bridge za Enterprise Mobility + Security, 16</w:t>
      </w:r>
    </w:p>
    <w:p w:rsidR="00B06135" w:rsidRDefault="00B06135">
      <w:pPr>
        <w:pStyle w:val="Index1"/>
        <w:tabs>
          <w:tab w:val="right" w:pos="5030"/>
        </w:tabs>
        <w:rPr>
          <w:noProof/>
        </w:rPr>
      </w:pPr>
      <w:r>
        <w:rPr>
          <w:noProof/>
        </w:rPr>
        <w:t>Enterprise CAL Bridge za Enterprise Mobility + Security iz tehnološkog jamstva Software Assurance, 16</w:t>
      </w:r>
    </w:p>
    <w:p w:rsidR="00B06135" w:rsidRDefault="00B06135">
      <w:pPr>
        <w:pStyle w:val="Index1"/>
        <w:tabs>
          <w:tab w:val="right" w:pos="5030"/>
        </w:tabs>
        <w:rPr>
          <w:noProof/>
        </w:rPr>
      </w:pPr>
      <w:r>
        <w:rPr>
          <w:noProof/>
        </w:rPr>
        <w:t>Enterprise CAL Suite, 16</w:t>
      </w:r>
    </w:p>
    <w:p w:rsidR="00B06135" w:rsidRDefault="00B06135">
      <w:pPr>
        <w:pStyle w:val="Index1"/>
        <w:tabs>
          <w:tab w:val="right" w:pos="5030"/>
        </w:tabs>
        <w:rPr>
          <w:noProof/>
        </w:rPr>
      </w:pPr>
      <w:r>
        <w:rPr>
          <w:noProof/>
        </w:rPr>
        <w:t>Enterprise CAL Suite Bridge za Microsoft Intune, 16</w:t>
      </w:r>
    </w:p>
    <w:p w:rsidR="00B06135" w:rsidRDefault="00B06135">
      <w:pPr>
        <w:pStyle w:val="Index1"/>
        <w:tabs>
          <w:tab w:val="right" w:pos="5030"/>
        </w:tabs>
        <w:rPr>
          <w:noProof/>
        </w:rPr>
      </w:pPr>
      <w:r>
        <w:rPr>
          <w:noProof/>
        </w:rPr>
        <w:t>Enterprise CAL Suite Bridge za Office 365, 16</w:t>
      </w:r>
    </w:p>
    <w:p w:rsidR="00B06135" w:rsidRDefault="00B06135">
      <w:pPr>
        <w:pStyle w:val="Index1"/>
        <w:tabs>
          <w:tab w:val="right" w:pos="5030"/>
        </w:tabs>
        <w:rPr>
          <w:noProof/>
        </w:rPr>
      </w:pPr>
      <w:r>
        <w:rPr>
          <w:noProof/>
        </w:rPr>
        <w:t>Enterprise CAL Suite Bridge za Office 365 i Microsoft Intune, 16</w:t>
      </w:r>
    </w:p>
    <w:p w:rsidR="00B06135" w:rsidRDefault="00B06135">
      <w:pPr>
        <w:pStyle w:val="Index1"/>
        <w:tabs>
          <w:tab w:val="right" w:pos="5030"/>
        </w:tabs>
        <w:rPr>
          <w:noProof/>
        </w:rPr>
      </w:pPr>
      <w:r>
        <w:rPr>
          <w:noProof/>
        </w:rPr>
        <w:t>Enterprise CAL Suite Bridge za Office 365 iz tehnološkog jamstva Software Assurance, 16</w:t>
      </w:r>
    </w:p>
    <w:p w:rsidR="00B06135" w:rsidRDefault="00B06135">
      <w:pPr>
        <w:pStyle w:val="Index1"/>
        <w:tabs>
          <w:tab w:val="right" w:pos="5030"/>
        </w:tabs>
        <w:rPr>
          <w:noProof/>
        </w:rPr>
      </w:pPr>
      <w:r>
        <w:rPr>
          <w:noProof/>
        </w:rPr>
        <w:t>Enterprise Mobility + Security E3, 17, 60</w:t>
      </w:r>
    </w:p>
    <w:p w:rsidR="00B06135" w:rsidRDefault="00B06135">
      <w:pPr>
        <w:pStyle w:val="Index1"/>
        <w:tabs>
          <w:tab w:val="right" w:pos="5030"/>
        </w:tabs>
        <w:rPr>
          <w:noProof/>
        </w:rPr>
      </w:pPr>
      <w:r>
        <w:rPr>
          <w:noProof/>
        </w:rPr>
        <w:t>Enterprise Mobility + Security E3 iz tehnološkog jamstva Software Assurance, 60</w:t>
      </w:r>
    </w:p>
    <w:p w:rsidR="00B06135" w:rsidRDefault="00B06135">
      <w:pPr>
        <w:pStyle w:val="Index1"/>
        <w:tabs>
          <w:tab w:val="right" w:pos="5030"/>
        </w:tabs>
        <w:rPr>
          <w:noProof/>
        </w:rPr>
      </w:pPr>
      <w:r>
        <w:rPr>
          <w:noProof/>
        </w:rPr>
        <w:t>Enterprise Mobility + Security E5, 17</w:t>
      </w:r>
    </w:p>
    <w:p w:rsidR="00B06135" w:rsidRDefault="00B06135">
      <w:pPr>
        <w:pStyle w:val="Index1"/>
        <w:tabs>
          <w:tab w:val="right" w:pos="5030"/>
        </w:tabs>
        <w:rPr>
          <w:noProof/>
        </w:rPr>
      </w:pPr>
      <w:r>
        <w:rPr>
          <w:noProof/>
        </w:rPr>
        <w:t>Enterprise Mobility + Security E5, 60</w:t>
      </w:r>
    </w:p>
    <w:p w:rsidR="00B06135" w:rsidRDefault="00B06135">
      <w:pPr>
        <w:pStyle w:val="Index1"/>
        <w:tabs>
          <w:tab w:val="right" w:pos="5030"/>
        </w:tabs>
        <w:rPr>
          <w:noProof/>
        </w:rPr>
      </w:pPr>
      <w:r>
        <w:rPr>
          <w:noProof/>
        </w:rPr>
        <w:t>Enterprise Mobility + Security E5 iz tehnološkog jamstva Software Assurance, 60</w:t>
      </w:r>
    </w:p>
    <w:p w:rsidR="00B06135" w:rsidRDefault="00B06135">
      <w:pPr>
        <w:pStyle w:val="Index1"/>
        <w:tabs>
          <w:tab w:val="right" w:pos="5030"/>
        </w:tabs>
        <w:rPr>
          <w:noProof/>
        </w:rPr>
      </w:pPr>
      <w:r>
        <w:rPr>
          <w:noProof/>
        </w:rPr>
        <w:t>Excel 2019, 23</w:t>
      </w:r>
    </w:p>
    <w:p w:rsidR="00B06135" w:rsidRDefault="00B06135">
      <w:pPr>
        <w:pStyle w:val="Index1"/>
        <w:tabs>
          <w:tab w:val="right" w:pos="5030"/>
        </w:tabs>
        <w:rPr>
          <w:noProof/>
        </w:rPr>
      </w:pPr>
      <w:r>
        <w:rPr>
          <w:noProof/>
        </w:rPr>
        <w:t>Excel 2019 za Mac, 24</w:t>
      </w:r>
    </w:p>
    <w:p w:rsidR="00B06135" w:rsidRDefault="00B06135">
      <w:pPr>
        <w:pStyle w:val="Index1"/>
        <w:tabs>
          <w:tab w:val="right" w:pos="5030"/>
        </w:tabs>
        <w:rPr>
          <w:noProof/>
        </w:rPr>
      </w:pPr>
      <w:r>
        <w:rPr>
          <w:noProof/>
        </w:rPr>
        <w:t>Exchange Hosted Archive., 68</w:t>
      </w:r>
    </w:p>
    <w:p w:rsidR="00B06135" w:rsidRDefault="00B06135">
      <w:pPr>
        <w:pStyle w:val="Index1"/>
        <w:tabs>
          <w:tab w:val="right" w:pos="5030"/>
        </w:tabs>
        <w:rPr>
          <w:noProof/>
        </w:rPr>
      </w:pPr>
      <w:r>
        <w:rPr>
          <w:noProof/>
        </w:rPr>
        <w:t>Exchange Online Archiving for Exchange Online, 68</w:t>
      </w:r>
    </w:p>
    <w:p w:rsidR="00B06135" w:rsidRDefault="00B06135">
      <w:pPr>
        <w:pStyle w:val="Index1"/>
        <w:tabs>
          <w:tab w:val="right" w:pos="5030"/>
        </w:tabs>
        <w:rPr>
          <w:noProof/>
        </w:rPr>
      </w:pPr>
      <w:r>
        <w:rPr>
          <w:noProof/>
        </w:rPr>
        <w:t>Exchange Online Archiving for Exchange Server, 68</w:t>
      </w:r>
    </w:p>
    <w:p w:rsidR="00B06135" w:rsidRDefault="00B06135">
      <w:pPr>
        <w:pStyle w:val="Index1"/>
        <w:tabs>
          <w:tab w:val="right" w:pos="5030"/>
        </w:tabs>
        <w:rPr>
          <w:noProof/>
        </w:rPr>
      </w:pPr>
      <w:r>
        <w:rPr>
          <w:noProof/>
        </w:rPr>
        <w:t>Exchange Online arhiviranje za Exchange Server, 17</w:t>
      </w:r>
    </w:p>
    <w:p w:rsidR="00B06135" w:rsidRDefault="00B06135">
      <w:pPr>
        <w:pStyle w:val="Index1"/>
        <w:tabs>
          <w:tab w:val="right" w:pos="5030"/>
        </w:tabs>
        <w:rPr>
          <w:noProof/>
        </w:rPr>
      </w:pPr>
      <w:r>
        <w:rPr>
          <w:noProof/>
        </w:rPr>
        <w:t>Exchange Online Kiosk, 68</w:t>
      </w:r>
    </w:p>
    <w:p w:rsidR="00B06135" w:rsidRDefault="00B06135">
      <w:pPr>
        <w:pStyle w:val="Index1"/>
        <w:tabs>
          <w:tab w:val="right" w:pos="5030"/>
        </w:tabs>
        <w:rPr>
          <w:noProof/>
        </w:rPr>
      </w:pPr>
      <w:r>
        <w:rPr>
          <w:noProof/>
        </w:rPr>
        <w:t>Exchange Online Plan 1, 26, 68</w:t>
      </w:r>
    </w:p>
    <w:p w:rsidR="00B06135" w:rsidRDefault="00B06135">
      <w:pPr>
        <w:pStyle w:val="Index1"/>
        <w:tabs>
          <w:tab w:val="right" w:pos="5030"/>
        </w:tabs>
        <w:rPr>
          <w:noProof/>
        </w:rPr>
      </w:pPr>
      <w:r>
        <w:rPr>
          <w:noProof/>
        </w:rPr>
        <w:t>Exchange Online Plan 1 Add-on, 68</w:t>
      </w:r>
    </w:p>
    <w:p w:rsidR="00B06135" w:rsidRDefault="00B06135">
      <w:pPr>
        <w:pStyle w:val="Index1"/>
        <w:tabs>
          <w:tab w:val="right" w:pos="5030"/>
        </w:tabs>
        <w:rPr>
          <w:noProof/>
        </w:rPr>
      </w:pPr>
      <w:r>
        <w:rPr>
          <w:noProof/>
        </w:rPr>
        <w:t>Exchange Online Plan 1A for Alumni, 68</w:t>
      </w:r>
    </w:p>
    <w:p w:rsidR="00B06135" w:rsidRDefault="00B06135">
      <w:pPr>
        <w:pStyle w:val="Index1"/>
        <w:tabs>
          <w:tab w:val="right" w:pos="5030"/>
        </w:tabs>
        <w:rPr>
          <w:noProof/>
        </w:rPr>
      </w:pPr>
      <w:r>
        <w:rPr>
          <w:noProof/>
        </w:rPr>
        <w:t>Exchange Online Plan 2, 26, 68</w:t>
      </w:r>
    </w:p>
    <w:p w:rsidR="00B06135" w:rsidRDefault="00B06135">
      <w:pPr>
        <w:pStyle w:val="Index1"/>
        <w:tabs>
          <w:tab w:val="right" w:pos="5030"/>
        </w:tabs>
        <w:rPr>
          <w:noProof/>
        </w:rPr>
      </w:pPr>
      <w:r>
        <w:rPr>
          <w:noProof/>
        </w:rPr>
        <w:t>Exchange Online Protection, 17, 68</w:t>
      </w:r>
    </w:p>
    <w:p w:rsidR="00B06135" w:rsidRDefault="00B06135">
      <w:pPr>
        <w:pStyle w:val="Index1"/>
        <w:tabs>
          <w:tab w:val="right" w:pos="5030"/>
        </w:tabs>
        <w:rPr>
          <w:noProof/>
        </w:rPr>
      </w:pPr>
      <w:r>
        <w:rPr>
          <w:noProof/>
        </w:rPr>
        <w:t>Exchange Server, 59</w:t>
      </w:r>
    </w:p>
    <w:p w:rsidR="00B06135" w:rsidRDefault="00B06135">
      <w:pPr>
        <w:pStyle w:val="Index1"/>
        <w:tabs>
          <w:tab w:val="right" w:pos="5030"/>
        </w:tabs>
        <w:rPr>
          <w:noProof/>
        </w:rPr>
      </w:pPr>
      <w:r>
        <w:rPr>
          <w:noProof/>
        </w:rPr>
        <w:t>Exchange Server 2013, 26</w:t>
      </w:r>
    </w:p>
    <w:p w:rsidR="00B06135" w:rsidRDefault="00B06135">
      <w:pPr>
        <w:pStyle w:val="Index1"/>
        <w:tabs>
          <w:tab w:val="right" w:pos="5030"/>
        </w:tabs>
        <w:rPr>
          <w:noProof/>
        </w:rPr>
      </w:pPr>
      <w:r>
        <w:rPr>
          <w:noProof/>
        </w:rPr>
        <w:t>Exchange Server Enterprise, 91</w:t>
      </w:r>
    </w:p>
    <w:p w:rsidR="00B06135" w:rsidRDefault="00B06135">
      <w:pPr>
        <w:pStyle w:val="Index1"/>
        <w:tabs>
          <w:tab w:val="right" w:pos="5030"/>
        </w:tabs>
        <w:rPr>
          <w:noProof/>
        </w:rPr>
      </w:pPr>
      <w:r>
        <w:rPr>
          <w:noProof/>
        </w:rPr>
        <w:t>Exchange Server Enterprise 2016, 26</w:t>
      </w:r>
    </w:p>
    <w:p w:rsidR="00B06135" w:rsidRDefault="00B06135">
      <w:pPr>
        <w:pStyle w:val="Index1"/>
        <w:tabs>
          <w:tab w:val="right" w:pos="5030"/>
        </w:tabs>
        <w:rPr>
          <w:noProof/>
        </w:rPr>
      </w:pPr>
      <w:r>
        <w:rPr>
          <w:noProof/>
        </w:rPr>
        <w:t>Exchange Server Enterprise 2016 CAL, 26</w:t>
      </w:r>
    </w:p>
    <w:p w:rsidR="00B06135" w:rsidRDefault="00B06135">
      <w:pPr>
        <w:pStyle w:val="Index1"/>
        <w:tabs>
          <w:tab w:val="right" w:pos="5030"/>
        </w:tabs>
        <w:rPr>
          <w:noProof/>
        </w:rPr>
      </w:pPr>
      <w:r>
        <w:rPr>
          <w:noProof/>
        </w:rPr>
        <w:t>Exchange Server Standard, 91</w:t>
      </w:r>
    </w:p>
    <w:p w:rsidR="00B06135" w:rsidRDefault="00B06135">
      <w:pPr>
        <w:pStyle w:val="Index1"/>
        <w:tabs>
          <w:tab w:val="right" w:pos="5030"/>
        </w:tabs>
        <w:rPr>
          <w:noProof/>
        </w:rPr>
      </w:pPr>
      <w:r>
        <w:rPr>
          <w:noProof/>
        </w:rPr>
        <w:t>Exchange Server Standard 2016, 26</w:t>
      </w:r>
    </w:p>
    <w:p w:rsidR="00B06135" w:rsidRDefault="00B06135">
      <w:pPr>
        <w:pStyle w:val="Index1"/>
        <w:tabs>
          <w:tab w:val="right" w:pos="5030"/>
        </w:tabs>
        <w:rPr>
          <w:noProof/>
        </w:rPr>
      </w:pPr>
      <w:r>
        <w:rPr>
          <w:noProof/>
        </w:rPr>
        <w:t>Exchange Server Standard 2016 CAL, 26</w:t>
      </w:r>
    </w:p>
    <w:p w:rsidR="00B06135" w:rsidRDefault="00B06135">
      <w:pPr>
        <w:pStyle w:val="Index1"/>
        <w:tabs>
          <w:tab w:val="right" w:pos="5030"/>
        </w:tabs>
        <w:rPr>
          <w:noProof/>
        </w:rPr>
      </w:pPr>
      <w:r>
        <w:rPr>
          <w:noProof/>
        </w:rPr>
        <w:t>Forefront Identity Manager 2010 – Windows Live Edition, 19</w:t>
      </w:r>
    </w:p>
    <w:p w:rsidR="00B06135" w:rsidRDefault="00B06135">
      <w:pPr>
        <w:pStyle w:val="Index1"/>
        <w:tabs>
          <w:tab w:val="right" w:pos="5030"/>
        </w:tabs>
        <w:rPr>
          <w:noProof/>
        </w:rPr>
      </w:pPr>
      <w:r>
        <w:rPr>
          <w:noProof/>
        </w:rPr>
        <w:t>Forefront Identity Manager 2010 R2, 22, 51</w:t>
      </w:r>
    </w:p>
    <w:p w:rsidR="00B06135" w:rsidRDefault="00B06135">
      <w:pPr>
        <w:pStyle w:val="Index1"/>
        <w:tabs>
          <w:tab w:val="right" w:pos="5030"/>
        </w:tabs>
        <w:rPr>
          <w:noProof/>
        </w:rPr>
      </w:pPr>
      <w:r>
        <w:rPr>
          <w:noProof/>
        </w:rPr>
        <w:t>Forefront Identity Manager 2010 R2 – Windows Live Edition, 19</w:t>
      </w:r>
    </w:p>
    <w:p w:rsidR="00B06135" w:rsidRDefault="00B06135">
      <w:pPr>
        <w:pStyle w:val="Index1"/>
        <w:tabs>
          <w:tab w:val="right" w:pos="5030"/>
        </w:tabs>
        <w:rPr>
          <w:noProof/>
        </w:rPr>
      </w:pPr>
      <w:r>
        <w:rPr>
          <w:noProof/>
        </w:rPr>
        <w:t>Forefront TMG Enterprise, 91</w:t>
      </w:r>
    </w:p>
    <w:p w:rsidR="00B06135" w:rsidRDefault="00B06135">
      <w:pPr>
        <w:pStyle w:val="Index1"/>
        <w:tabs>
          <w:tab w:val="right" w:pos="5030"/>
        </w:tabs>
        <w:rPr>
          <w:noProof/>
        </w:rPr>
      </w:pPr>
      <w:r>
        <w:rPr>
          <w:noProof/>
        </w:rPr>
        <w:t>Forefront TMG Standard, 91</w:t>
      </w:r>
    </w:p>
    <w:p w:rsidR="00B06135" w:rsidRDefault="00B06135">
      <w:pPr>
        <w:pStyle w:val="Index1"/>
        <w:tabs>
          <w:tab w:val="right" w:pos="5030"/>
        </w:tabs>
        <w:rPr>
          <w:noProof/>
        </w:rPr>
      </w:pPr>
      <w:r>
        <w:rPr>
          <w:noProof/>
        </w:rPr>
        <w:t>Forefront United Access Gateway 2010, 17</w:t>
      </w:r>
    </w:p>
    <w:p w:rsidR="00B06135" w:rsidRDefault="00B06135">
      <w:pPr>
        <w:pStyle w:val="Index1"/>
        <w:tabs>
          <w:tab w:val="right" w:pos="5030"/>
        </w:tabs>
        <w:rPr>
          <w:noProof/>
        </w:rPr>
      </w:pPr>
      <w:r>
        <w:rPr>
          <w:noProof/>
        </w:rPr>
        <w:t>HPC Pack, 51</w:t>
      </w:r>
    </w:p>
    <w:p w:rsidR="00B06135" w:rsidRDefault="00B06135">
      <w:pPr>
        <w:pStyle w:val="Index1"/>
        <w:tabs>
          <w:tab w:val="right" w:pos="5030"/>
        </w:tabs>
        <w:rPr>
          <w:noProof/>
        </w:rPr>
      </w:pPr>
      <w:r>
        <w:rPr>
          <w:noProof/>
        </w:rPr>
        <w:t>Import Service za Office 365, 68</w:t>
      </w:r>
    </w:p>
    <w:p w:rsidR="00B06135" w:rsidRDefault="00B06135">
      <w:pPr>
        <w:pStyle w:val="Index1"/>
        <w:tabs>
          <w:tab w:val="right" w:pos="5030"/>
        </w:tabs>
        <w:rPr>
          <w:noProof/>
        </w:rPr>
      </w:pPr>
      <w:r>
        <w:rPr>
          <w:noProof/>
        </w:rPr>
        <w:t>IoT Suite Predictive Maintenance Plan 1, 56</w:t>
      </w:r>
    </w:p>
    <w:p w:rsidR="00B06135" w:rsidRDefault="00B06135">
      <w:pPr>
        <w:pStyle w:val="Index1"/>
        <w:tabs>
          <w:tab w:val="right" w:pos="5030"/>
        </w:tabs>
        <w:rPr>
          <w:noProof/>
        </w:rPr>
      </w:pPr>
      <w:r>
        <w:rPr>
          <w:noProof/>
        </w:rPr>
        <w:t>IoT Suite Predictive Maintenance Plan 2, 56</w:t>
      </w:r>
    </w:p>
    <w:p w:rsidR="00B06135" w:rsidRDefault="00B06135">
      <w:pPr>
        <w:pStyle w:val="Index1"/>
        <w:tabs>
          <w:tab w:val="right" w:pos="5030"/>
        </w:tabs>
        <w:rPr>
          <w:noProof/>
        </w:rPr>
      </w:pPr>
      <w:r>
        <w:rPr>
          <w:noProof/>
        </w:rPr>
        <w:t>IoT Suite Remote Monitoring Plan 1, 56</w:t>
      </w:r>
    </w:p>
    <w:p w:rsidR="00B06135" w:rsidRDefault="00B06135">
      <w:pPr>
        <w:pStyle w:val="Index1"/>
        <w:tabs>
          <w:tab w:val="right" w:pos="5030"/>
        </w:tabs>
        <w:rPr>
          <w:noProof/>
        </w:rPr>
      </w:pPr>
      <w:r>
        <w:rPr>
          <w:noProof/>
        </w:rPr>
        <w:t>IoT Suite Remote Monitoring Plan 2, 56</w:t>
      </w:r>
    </w:p>
    <w:p w:rsidR="00B06135" w:rsidRDefault="00B06135">
      <w:pPr>
        <w:pStyle w:val="Index1"/>
        <w:tabs>
          <w:tab w:val="right" w:pos="5030"/>
        </w:tabs>
        <w:rPr>
          <w:noProof/>
        </w:rPr>
      </w:pPr>
      <w:r>
        <w:rPr>
          <w:noProof/>
        </w:rPr>
        <w:t>Klijentska licenca za upravljanje Advanced Threat Analytics 2016 po korisniku, 14</w:t>
      </w:r>
    </w:p>
    <w:p w:rsidR="00B06135" w:rsidRDefault="00B06135">
      <w:pPr>
        <w:pStyle w:val="Index1"/>
        <w:tabs>
          <w:tab w:val="right" w:pos="5030"/>
        </w:tabs>
        <w:rPr>
          <w:noProof/>
        </w:rPr>
      </w:pPr>
      <w:r>
        <w:rPr>
          <w:noProof/>
        </w:rPr>
        <w:t>Klijentska licenca za upravljanje Advanced Threat Analytics 2016 po OSE-u, 14</w:t>
      </w:r>
    </w:p>
    <w:p w:rsidR="00B06135" w:rsidRDefault="00B06135">
      <w:pPr>
        <w:pStyle w:val="Index1"/>
        <w:tabs>
          <w:tab w:val="right" w:pos="5030"/>
        </w:tabs>
        <w:rPr>
          <w:noProof/>
        </w:rPr>
      </w:pPr>
      <w:r>
        <w:rPr>
          <w:noProof/>
        </w:rPr>
        <w:t>Krediti za komunikaciju, 70</w:t>
      </w:r>
    </w:p>
    <w:p w:rsidR="00B06135" w:rsidRDefault="00B06135">
      <w:pPr>
        <w:pStyle w:val="Index1"/>
        <w:tabs>
          <w:tab w:val="right" w:pos="5030"/>
        </w:tabs>
        <w:rPr>
          <w:noProof/>
        </w:rPr>
      </w:pPr>
      <w:r>
        <w:rPr>
          <w:noProof/>
        </w:rPr>
        <w:t>Licenca za System Center 2016 Datacenter Server Management (licence za 16 jezgri), 32</w:t>
      </w:r>
    </w:p>
    <w:p w:rsidR="00B06135" w:rsidRDefault="00B06135">
      <w:pPr>
        <w:pStyle w:val="Index1"/>
        <w:tabs>
          <w:tab w:val="right" w:pos="5030"/>
        </w:tabs>
        <w:rPr>
          <w:noProof/>
        </w:rPr>
      </w:pPr>
      <w:r>
        <w:rPr>
          <w:noProof/>
        </w:rPr>
        <w:t>Licenca za System Center 2016 Datacenter Server Management (licence za 2 jezgre), 32</w:t>
      </w:r>
    </w:p>
    <w:p w:rsidR="00B06135" w:rsidRDefault="00B06135">
      <w:pPr>
        <w:pStyle w:val="Index1"/>
        <w:tabs>
          <w:tab w:val="right" w:pos="5030"/>
        </w:tabs>
        <w:rPr>
          <w:noProof/>
        </w:rPr>
      </w:pPr>
      <w:r>
        <w:rPr>
          <w:noProof/>
        </w:rPr>
        <w:t>Licenca za System Center 2016 Standard Server Management (licence za 16 jezgri), 32</w:t>
      </w:r>
    </w:p>
    <w:p w:rsidR="00B06135" w:rsidRDefault="00B06135">
      <w:pPr>
        <w:pStyle w:val="Index1"/>
        <w:tabs>
          <w:tab w:val="right" w:pos="5030"/>
        </w:tabs>
        <w:rPr>
          <w:noProof/>
        </w:rPr>
      </w:pPr>
      <w:r>
        <w:rPr>
          <w:noProof/>
        </w:rPr>
        <w:t>Licenca za System Center 2016 Standard Server Management (licence za 2 jezgre), 32</w:t>
      </w:r>
    </w:p>
    <w:p w:rsidR="00B06135" w:rsidRDefault="00B06135">
      <w:pPr>
        <w:pStyle w:val="Index1"/>
        <w:tabs>
          <w:tab w:val="right" w:pos="5030"/>
        </w:tabs>
        <w:rPr>
          <w:noProof/>
        </w:rPr>
      </w:pPr>
      <w:r>
        <w:rPr>
          <w:noProof/>
        </w:rPr>
        <w:t>Licenca za System Center Configuration Manager 1606 Client Management, 33</w:t>
      </w:r>
    </w:p>
    <w:p w:rsidR="00B06135" w:rsidRDefault="00B06135">
      <w:pPr>
        <w:pStyle w:val="Index1"/>
        <w:tabs>
          <w:tab w:val="right" w:pos="5030"/>
        </w:tabs>
        <w:rPr>
          <w:noProof/>
        </w:rPr>
      </w:pPr>
      <w:r>
        <w:rPr>
          <w:noProof/>
        </w:rPr>
        <w:t>Licenciranje prava na Windows 10 Home do Pro, 42</w:t>
      </w:r>
    </w:p>
    <w:p w:rsidR="00B06135" w:rsidRDefault="00B06135">
      <w:pPr>
        <w:pStyle w:val="Index1"/>
        <w:tabs>
          <w:tab w:val="right" w:pos="5030"/>
        </w:tabs>
        <w:rPr>
          <w:noProof/>
        </w:rPr>
      </w:pPr>
      <w:r>
        <w:rPr>
          <w:noProof/>
        </w:rPr>
        <w:t>Live Meeting Professional, 29</w:t>
      </w:r>
    </w:p>
    <w:p w:rsidR="00B06135" w:rsidRDefault="00B06135">
      <w:pPr>
        <w:pStyle w:val="Index1"/>
        <w:tabs>
          <w:tab w:val="right" w:pos="5030"/>
        </w:tabs>
        <w:rPr>
          <w:noProof/>
        </w:rPr>
      </w:pPr>
      <w:r>
        <w:rPr>
          <w:noProof/>
        </w:rPr>
        <w:t>Live Meeting Standard, 29</w:t>
      </w:r>
    </w:p>
    <w:p w:rsidR="00B06135" w:rsidRDefault="00B06135">
      <w:pPr>
        <w:pStyle w:val="Index1"/>
        <w:tabs>
          <w:tab w:val="right" w:pos="5030"/>
        </w:tabs>
        <w:rPr>
          <w:noProof/>
        </w:rPr>
      </w:pPr>
      <w:r>
        <w:rPr>
          <w:noProof/>
        </w:rPr>
        <w:t>Lync Server 2010, 29</w:t>
      </w:r>
    </w:p>
    <w:p w:rsidR="00B06135" w:rsidRDefault="00B06135">
      <w:pPr>
        <w:pStyle w:val="Index1"/>
        <w:tabs>
          <w:tab w:val="right" w:pos="5030"/>
        </w:tabs>
        <w:rPr>
          <w:noProof/>
        </w:rPr>
      </w:pPr>
      <w:r>
        <w:rPr>
          <w:noProof/>
        </w:rPr>
        <w:t>Lync Server 2013, 29</w:t>
      </w:r>
    </w:p>
    <w:p w:rsidR="00B06135" w:rsidRDefault="00B06135">
      <w:pPr>
        <w:pStyle w:val="Index1"/>
        <w:tabs>
          <w:tab w:val="right" w:pos="5030"/>
        </w:tabs>
        <w:rPr>
          <w:noProof/>
        </w:rPr>
      </w:pPr>
      <w:r>
        <w:rPr>
          <w:noProof/>
        </w:rPr>
        <w:t>macOS, 43</w:t>
      </w:r>
    </w:p>
    <w:p w:rsidR="00B06135" w:rsidRDefault="00B06135">
      <w:pPr>
        <w:pStyle w:val="Index1"/>
        <w:tabs>
          <w:tab w:val="right" w:pos="5030"/>
        </w:tabs>
        <w:rPr>
          <w:noProof/>
        </w:rPr>
      </w:pPr>
      <w:r>
        <w:rPr>
          <w:noProof/>
        </w:rPr>
        <w:t>Microsoft 365 Business, 58</w:t>
      </w:r>
    </w:p>
    <w:p w:rsidR="00B06135" w:rsidRDefault="00B06135">
      <w:pPr>
        <w:pStyle w:val="Index1"/>
        <w:tabs>
          <w:tab w:val="right" w:pos="5030"/>
        </w:tabs>
        <w:rPr>
          <w:noProof/>
        </w:rPr>
      </w:pPr>
      <w:r>
        <w:rPr>
          <w:noProof/>
        </w:rPr>
        <w:t>Microsoft 365 E3 i E5, 58</w:t>
      </w:r>
    </w:p>
    <w:p w:rsidR="00B06135" w:rsidRDefault="00B06135">
      <w:pPr>
        <w:pStyle w:val="Index1"/>
        <w:tabs>
          <w:tab w:val="right" w:pos="5030"/>
        </w:tabs>
        <w:rPr>
          <w:noProof/>
        </w:rPr>
      </w:pPr>
      <w:r>
        <w:rPr>
          <w:noProof/>
        </w:rPr>
        <w:t>Microsoft 365 E3 i E5 – dodatak, 58</w:t>
      </w:r>
    </w:p>
    <w:p w:rsidR="00B06135" w:rsidRDefault="00B06135">
      <w:pPr>
        <w:pStyle w:val="Index1"/>
        <w:tabs>
          <w:tab w:val="right" w:pos="5030"/>
        </w:tabs>
        <w:rPr>
          <w:noProof/>
        </w:rPr>
      </w:pPr>
      <w:r>
        <w:rPr>
          <w:noProof/>
        </w:rPr>
        <w:t>Microsoft 365 E3 i E5 – prijelazno tehnološko jamstvo Software Assurance, 58</w:t>
      </w:r>
    </w:p>
    <w:p w:rsidR="00B06135" w:rsidRDefault="00B06135">
      <w:pPr>
        <w:pStyle w:val="Index1"/>
        <w:tabs>
          <w:tab w:val="right" w:pos="5030"/>
        </w:tabs>
        <w:rPr>
          <w:noProof/>
        </w:rPr>
      </w:pPr>
      <w:r>
        <w:rPr>
          <w:noProof/>
        </w:rPr>
        <w:t>Microsoft 365 Education A1, 58</w:t>
      </w:r>
    </w:p>
    <w:p w:rsidR="00B06135" w:rsidRDefault="00B06135">
      <w:pPr>
        <w:pStyle w:val="Index1"/>
        <w:tabs>
          <w:tab w:val="right" w:pos="5030"/>
        </w:tabs>
        <w:rPr>
          <w:noProof/>
        </w:rPr>
      </w:pPr>
      <w:r>
        <w:rPr>
          <w:noProof/>
        </w:rPr>
        <w:t>Microsoft 365 Education A3, 58</w:t>
      </w:r>
    </w:p>
    <w:p w:rsidR="00B06135" w:rsidRDefault="00B06135">
      <w:pPr>
        <w:pStyle w:val="Index1"/>
        <w:tabs>
          <w:tab w:val="right" w:pos="5030"/>
        </w:tabs>
        <w:rPr>
          <w:noProof/>
        </w:rPr>
      </w:pPr>
      <w:r>
        <w:rPr>
          <w:noProof/>
        </w:rPr>
        <w:t>Microsoft 365 Education A3 s Core CAL-om, 58</w:t>
      </w:r>
    </w:p>
    <w:p w:rsidR="00B06135" w:rsidRDefault="00B06135">
      <w:pPr>
        <w:pStyle w:val="Index1"/>
        <w:tabs>
          <w:tab w:val="right" w:pos="5030"/>
        </w:tabs>
        <w:rPr>
          <w:noProof/>
        </w:rPr>
      </w:pPr>
      <w:r>
        <w:rPr>
          <w:noProof/>
        </w:rPr>
        <w:t>Microsoft 365 Education A5, 58</w:t>
      </w:r>
    </w:p>
    <w:p w:rsidR="00B06135" w:rsidRDefault="00B06135">
      <w:pPr>
        <w:pStyle w:val="Index1"/>
        <w:tabs>
          <w:tab w:val="right" w:pos="5030"/>
        </w:tabs>
        <w:rPr>
          <w:noProof/>
        </w:rPr>
      </w:pPr>
      <w:r>
        <w:rPr>
          <w:noProof/>
        </w:rPr>
        <w:t>Microsoft 365 F1, 34, 58</w:t>
      </w:r>
    </w:p>
    <w:p w:rsidR="00B06135" w:rsidRDefault="00B06135">
      <w:pPr>
        <w:pStyle w:val="Index1"/>
        <w:tabs>
          <w:tab w:val="right" w:pos="5030"/>
        </w:tabs>
        <w:rPr>
          <w:noProof/>
        </w:rPr>
      </w:pPr>
      <w:r>
        <w:rPr>
          <w:noProof/>
        </w:rPr>
        <w:t>Microsoft Azure Platform Services, 93</w:t>
      </w:r>
    </w:p>
    <w:p w:rsidR="00B06135" w:rsidRDefault="00B06135">
      <w:pPr>
        <w:pStyle w:val="Index1"/>
        <w:tabs>
          <w:tab w:val="right" w:pos="5030"/>
        </w:tabs>
        <w:rPr>
          <w:noProof/>
        </w:rPr>
      </w:pPr>
      <w:r>
        <w:rPr>
          <w:noProof/>
        </w:rPr>
        <w:t>Microsoft Azure Services, 56, 91, 92</w:t>
      </w:r>
    </w:p>
    <w:p w:rsidR="00B06135" w:rsidRDefault="00B06135">
      <w:pPr>
        <w:pStyle w:val="Index1"/>
        <w:tabs>
          <w:tab w:val="right" w:pos="5030"/>
        </w:tabs>
        <w:rPr>
          <w:noProof/>
        </w:rPr>
      </w:pPr>
      <w:r>
        <w:rPr>
          <w:noProof/>
        </w:rPr>
        <w:t>Microsoft Azure StorSimple Plan 8100 – obnova, 56</w:t>
      </w:r>
    </w:p>
    <w:p w:rsidR="00B06135" w:rsidRDefault="00B06135">
      <w:pPr>
        <w:pStyle w:val="Index1"/>
        <w:tabs>
          <w:tab w:val="right" w:pos="5030"/>
        </w:tabs>
        <w:rPr>
          <w:noProof/>
        </w:rPr>
      </w:pPr>
      <w:r>
        <w:rPr>
          <w:noProof/>
        </w:rPr>
        <w:t>Microsoft Azure StorSimple Plan 8600 – obnova (bez uređaja), 56</w:t>
      </w:r>
    </w:p>
    <w:p w:rsidR="00B06135" w:rsidRDefault="00B06135">
      <w:pPr>
        <w:pStyle w:val="Index1"/>
        <w:tabs>
          <w:tab w:val="right" w:pos="5030"/>
        </w:tabs>
        <w:rPr>
          <w:noProof/>
        </w:rPr>
      </w:pPr>
      <w:r>
        <w:rPr>
          <w:noProof/>
        </w:rPr>
        <w:t>Microsoft Azure StorSimple Plan s uređajem (uređaj 8100), 56</w:t>
      </w:r>
    </w:p>
    <w:p w:rsidR="00B06135" w:rsidRDefault="00B06135">
      <w:pPr>
        <w:pStyle w:val="Index1"/>
        <w:tabs>
          <w:tab w:val="right" w:pos="5030"/>
        </w:tabs>
        <w:rPr>
          <w:noProof/>
        </w:rPr>
      </w:pPr>
      <w:r>
        <w:rPr>
          <w:noProof/>
        </w:rPr>
        <w:t>Microsoft Azure StorSimple Plan s uređajem (uređaj 8600), 56</w:t>
      </w:r>
    </w:p>
    <w:p w:rsidR="00B06135" w:rsidRDefault="00B06135">
      <w:pPr>
        <w:pStyle w:val="Index1"/>
        <w:tabs>
          <w:tab w:val="right" w:pos="5030"/>
        </w:tabs>
        <w:rPr>
          <w:noProof/>
        </w:rPr>
      </w:pPr>
      <w:r>
        <w:rPr>
          <w:noProof/>
        </w:rPr>
        <w:t>Microsoft Cloud App Security, 73</w:t>
      </w:r>
    </w:p>
    <w:p w:rsidR="00B06135" w:rsidRDefault="00B06135">
      <w:pPr>
        <w:pStyle w:val="Index1"/>
        <w:tabs>
          <w:tab w:val="right" w:pos="5030"/>
        </w:tabs>
        <w:rPr>
          <w:noProof/>
        </w:rPr>
      </w:pPr>
      <w:r>
        <w:rPr>
          <w:noProof/>
        </w:rPr>
        <w:t>Microsoft Dynamics 365 for Customer Service CAL, 85</w:t>
      </w:r>
    </w:p>
    <w:p w:rsidR="00B06135" w:rsidRDefault="00B06135">
      <w:pPr>
        <w:pStyle w:val="Index1"/>
        <w:tabs>
          <w:tab w:val="right" w:pos="5030"/>
        </w:tabs>
        <w:rPr>
          <w:noProof/>
        </w:rPr>
      </w:pPr>
      <w:r>
        <w:rPr>
          <w:noProof/>
        </w:rPr>
        <w:t>Microsoft Dynamics 365 for Customer Service On-premises CAL, 91</w:t>
      </w:r>
    </w:p>
    <w:p w:rsidR="00B06135" w:rsidRDefault="00B06135">
      <w:pPr>
        <w:pStyle w:val="Index1"/>
        <w:tabs>
          <w:tab w:val="right" w:pos="5030"/>
        </w:tabs>
        <w:rPr>
          <w:noProof/>
        </w:rPr>
      </w:pPr>
      <w:r>
        <w:rPr>
          <w:noProof/>
        </w:rPr>
        <w:t>Microsoft Dynamics 365 for Operations Activity CAL, 85</w:t>
      </w:r>
    </w:p>
    <w:p w:rsidR="00B06135" w:rsidRDefault="00B06135">
      <w:pPr>
        <w:pStyle w:val="Index1"/>
        <w:tabs>
          <w:tab w:val="right" w:pos="5030"/>
        </w:tabs>
        <w:rPr>
          <w:noProof/>
        </w:rPr>
      </w:pPr>
      <w:r>
        <w:rPr>
          <w:noProof/>
        </w:rPr>
        <w:t>Microsoft Dynamics 365 for Operations Activity On-premises CAL, 91</w:t>
      </w:r>
    </w:p>
    <w:p w:rsidR="00B06135" w:rsidRDefault="00B06135">
      <w:pPr>
        <w:pStyle w:val="Index1"/>
        <w:tabs>
          <w:tab w:val="right" w:pos="5030"/>
        </w:tabs>
        <w:rPr>
          <w:noProof/>
        </w:rPr>
      </w:pPr>
      <w:r>
        <w:rPr>
          <w:noProof/>
        </w:rPr>
        <w:t>Microsoft Dynamics 365 for Operations CAL, 85</w:t>
      </w:r>
    </w:p>
    <w:p w:rsidR="00B06135" w:rsidRDefault="00B06135">
      <w:pPr>
        <w:pStyle w:val="Index1"/>
        <w:tabs>
          <w:tab w:val="right" w:pos="5030"/>
        </w:tabs>
        <w:rPr>
          <w:noProof/>
        </w:rPr>
      </w:pPr>
      <w:r>
        <w:rPr>
          <w:noProof/>
        </w:rPr>
        <w:t>Microsoft Dynamics 365 for Operations On-premises CAL, 91</w:t>
      </w:r>
    </w:p>
    <w:p w:rsidR="00B06135" w:rsidRDefault="00B06135">
      <w:pPr>
        <w:pStyle w:val="Index1"/>
        <w:tabs>
          <w:tab w:val="right" w:pos="5030"/>
        </w:tabs>
        <w:rPr>
          <w:noProof/>
        </w:rPr>
      </w:pPr>
      <w:r>
        <w:rPr>
          <w:noProof/>
        </w:rPr>
        <w:t>Microsoft Dynamics 365 for Sales CAL, 85</w:t>
      </w:r>
    </w:p>
    <w:p w:rsidR="00B06135" w:rsidRDefault="00B06135">
      <w:pPr>
        <w:pStyle w:val="Index1"/>
        <w:tabs>
          <w:tab w:val="right" w:pos="5030"/>
        </w:tabs>
        <w:rPr>
          <w:noProof/>
        </w:rPr>
      </w:pPr>
      <w:r>
        <w:rPr>
          <w:noProof/>
        </w:rPr>
        <w:t>Microsoft Dynamics 365 for Sales On-premises CAL, 91</w:t>
      </w:r>
    </w:p>
    <w:p w:rsidR="00B06135" w:rsidRDefault="00B06135">
      <w:pPr>
        <w:pStyle w:val="Index1"/>
        <w:tabs>
          <w:tab w:val="right" w:pos="5030"/>
        </w:tabs>
        <w:rPr>
          <w:noProof/>
        </w:rPr>
      </w:pPr>
      <w:r>
        <w:rPr>
          <w:noProof/>
        </w:rPr>
        <w:t>Microsoft Dynamics 365 for Team Members On-premises CAL, 91</w:t>
      </w:r>
    </w:p>
    <w:p w:rsidR="00B06135" w:rsidRDefault="00B06135">
      <w:pPr>
        <w:pStyle w:val="Index1"/>
        <w:tabs>
          <w:tab w:val="right" w:pos="5030"/>
        </w:tabs>
        <w:rPr>
          <w:noProof/>
        </w:rPr>
      </w:pPr>
      <w:r>
        <w:rPr>
          <w:noProof/>
        </w:rPr>
        <w:t>Microsoft Dynamics AX Enterprise CAL, 85</w:t>
      </w:r>
    </w:p>
    <w:p w:rsidR="00B06135" w:rsidRDefault="00B06135">
      <w:pPr>
        <w:pStyle w:val="Index1"/>
        <w:tabs>
          <w:tab w:val="right" w:pos="5030"/>
        </w:tabs>
        <w:rPr>
          <w:noProof/>
        </w:rPr>
      </w:pPr>
      <w:r>
        <w:rPr>
          <w:noProof/>
        </w:rPr>
        <w:t>Microsoft Dynamics AX Functional CAL, 85</w:t>
      </w:r>
    </w:p>
    <w:p w:rsidR="00B06135" w:rsidRDefault="00B06135">
      <w:pPr>
        <w:pStyle w:val="Index1"/>
        <w:tabs>
          <w:tab w:val="right" w:pos="5030"/>
        </w:tabs>
        <w:rPr>
          <w:noProof/>
        </w:rPr>
      </w:pPr>
      <w:r>
        <w:rPr>
          <w:noProof/>
        </w:rPr>
        <w:t>Microsoft Dynamics AX Standard Commerce Core Server, 85</w:t>
      </w:r>
    </w:p>
    <w:p w:rsidR="00B06135" w:rsidRDefault="00B06135">
      <w:pPr>
        <w:pStyle w:val="Index1"/>
        <w:tabs>
          <w:tab w:val="right" w:pos="5030"/>
        </w:tabs>
        <w:rPr>
          <w:noProof/>
        </w:rPr>
      </w:pPr>
      <w:r>
        <w:rPr>
          <w:noProof/>
        </w:rPr>
        <w:t>Microsoft Dynamics AX Store Server, 85</w:t>
      </w:r>
    </w:p>
    <w:p w:rsidR="00B06135" w:rsidRDefault="00B06135">
      <w:pPr>
        <w:pStyle w:val="Index1"/>
        <w:tabs>
          <w:tab w:val="right" w:pos="5030"/>
        </w:tabs>
        <w:rPr>
          <w:noProof/>
        </w:rPr>
      </w:pPr>
      <w:r>
        <w:rPr>
          <w:noProof/>
        </w:rPr>
        <w:t>Microsoft Dynamics AX Task CAL, 85</w:t>
      </w:r>
    </w:p>
    <w:p w:rsidR="00B06135" w:rsidRDefault="00B06135">
      <w:pPr>
        <w:pStyle w:val="Index1"/>
        <w:tabs>
          <w:tab w:val="right" w:pos="5030"/>
        </w:tabs>
        <w:rPr>
          <w:noProof/>
        </w:rPr>
      </w:pPr>
      <w:r>
        <w:rPr>
          <w:noProof/>
        </w:rPr>
        <w:t>Microsoft Dynamics CRM Server 2013, 85</w:t>
      </w:r>
    </w:p>
    <w:p w:rsidR="00B06135" w:rsidRDefault="00B06135">
      <w:pPr>
        <w:pStyle w:val="Index1"/>
        <w:tabs>
          <w:tab w:val="right" w:pos="5030"/>
        </w:tabs>
        <w:rPr>
          <w:noProof/>
        </w:rPr>
      </w:pPr>
      <w:r>
        <w:rPr>
          <w:noProof/>
        </w:rPr>
        <w:t>Microsoft Dynamics CRM Server 2015, 85</w:t>
      </w:r>
    </w:p>
    <w:p w:rsidR="00B06135" w:rsidRDefault="00B06135">
      <w:pPr>
        <w:pStyle w:val="Index1"/>
        <w:tabs>
          <w:tab w:val="right" w:pos="5030"/>
        </w:tabs>
        <w:rPr>
          <w:noProof/>
        </w:rPr>
      </w:pPr>
      <w:r>
        <w:rPr>
          <w:noProof/>
        </w:rPr>
        <w:t>Microsoft Flow Plan 1, 71</w:t>
      </w:r>
    </w:p>
    <w:p w:rsidR="00B06135" w:rsidRDefault="00B06135">
      <w:pPr>
        <w:pStyle w:val="Index1"/>
        <w:tabs>
          <w:tab w:val="right" w:pos="5030"/>
        </w:tabs>
        <w:rPr>
          <w:noProof/>
        </w:rPr>
      </w:pPr>
      <w:r>
        <w:rPr>
          <w:noProof/>
        </w:rPr>
        <w:t>Microsoft Flow Plan 2, 71</w:t>
      </w:r>
    </w:p>
    <w:p w:rsidR="00B06135" w:rsidRDefault="00B06135">
      <w:pPr>
        <w:pStyle w:val="Index1"/>
        <w:tabs>
          <w:tab w:val="right" w:pos="5030"/>
        </w:tabs>
        <w:rPr>
          <w:noProof/>
        </w:rPr>
      </w:pPr>
      <w:r>
        <w:rPr>
          <w:noProof/>
        </w:rPr>
        <w:t>Microsoft Identity Manager 2016 CAL, 22</w:t>
      </w:r>
    </w:p>
    <w:p w:rsidR="00B06135" w:rsidRDefault="00B06135">
      <w:pPr>
        <w:pStyle w:val="Index1"/>
        <w:tabs>
          <w:tab w:val="right" w:pos="5030"/>
        </w:tabs>
        <w:rPr>
          <w:noProof/>
        </w:rPr>
      </w:pPr>
      <w:r>
        <w:rPr>
          <w:noProof/>
        </w:rPr>
        <w:t>Microsoft Identity Manager 2016 External Connector, 22</w:t>
      </w:r>
    </w:p>
    <w:p w:rsidR="00B06135" w:rsidRDefault="00B06135">
      <w:pPr>
        <w:pStyle w:val="Index1"/>
        <w:tabs>
          <w:tab w:val="right" w:pos="5030"/>
        </w:tabs>
        <w:rPr>
          <w:noProof/>
        </w:rPr>
      </w:pPr>
      <w:r>
        <w:rPr>
          <w:noProof/>
        </w:rPr>
        <w:t>Microsoft Intune, 17, 34, 73</w:t>
      </w:r>
    </w:p>
    <w:p w:rsidR="00B06135" w:rsidRDefault="00B06135">
      <w:pPr>
        <w:pStyle w:val="Index1"/>
        <w:tabs>
          <w:tab w:val="right" w:pos="5030"/>
        </w:tabs>
        <w:rPr>
          <w:noProof/>
        </w:rPr>
      </w:pPr>
      <w:r>
        <w:rPr>
          <w:noProof/>
        </w:rPr>
        <w:t>Microsoft Intune Add-on, 73</w:t>
      </w:r>
    </w:p>
    <w:p w:rsidR="00B06135" w:rsidRDefault="00B06135">
      <w:pPr>
        <w:pStyle w:val="Index1"/>
        <w:tabs>
          <w:tab w:val="right" w:pos="5030"/>
        </w:tabs>
        <w:rPr>
          <w:noProof/>
        </w:rPr>
      </w:pPr>
      <w:r>
        <w:rPr>
          <w:noProof/>
        </w:rPr>
        <w:t>Microsoft Intune for EDU, 73</w:t>
      </w:r>
    </w:p>
    <w:p w:rsidR="00B06135" w:rsidRDefault="00B06135">
      <w:pPr>
        <w:pStyle w:val="Index1"/>
        <w:tabs>
          <w:tab w:val="right" w:pos="5030"/>
        </w:tabs>
        <w:rPr>
          <w:noProof/>
        </w:rPr>
      </w:pPr>
      <w:r>
        <w:rPr>
          <w:noProof/>
        </w:rPr>
        <w:t>Microsoft Intune for EDU Add-on, 73</w:t>
      </w:r>
    </w:p>
    <w:p w:rsidR="00B06135" w:rsidRDefault="00B06135">
      <w:pPr>
        <w:pStyle w:val="Index1"/>
        <w:tabs>
          <w:tab w:val="right" w:pos="5030"/>
        </w:tabs>
        <w:rPr>
          <w:noProof/>
        </w:rPr>
      </w:pPr>
      <w:r>
        <w:rPr>
          <w:noProof/>
        </w:rPr>
        <w:t>Microsoft Intune User SL Add-on Extra Storage 1 GB, 73</w:t>
      </w:r>
    </w:p>
    <w:p w:rsidR="00B06135" w:rsidRDefault="00B06135">
      <w:pPr>
        <w:pStyle w:val="Index1"/>
        <w:tabs>
          <w:tab w:val="right" w:pos="5030"/>
        </w:tabs>
        <w:rPr>
          <w:noProof/>
        </w:rPr>
      </w:pPr>
      <w:r>
        <w:rPr>
          <w:noProof/>
        </w:rPr>
        <w:t>Microsoft Kaizala Pro, 72</w:t>
      </w:r>
    </w:p>
    <w:p w:rsidR="00B06135" w:rsidRDefault="00B06135">
      <w:pPr>
        <w:pStyle w:val="Index1"/>
        <w:tabs>
          <w:tab w:val="right" w:pos="5030"/>
        </w:tabs>
        <w:rPr>
          <w:noProof/>
        </w:rPr>
      </w:pPr>
      <w:r>
        <w:rPr>
          <w:noProof/>
        </w:rPr>
        <w:t>Microsoft Learning Imagine Academy, 73</w:t>
      </w:r>
    </w:p>
    <w:p w:rsidR="00B06135" w:rsidRDefault="00B06135">
      <w:pPr>
        <w:pStyle w:val="Index1"/>
        <w:tabs>
          <w:tab w:val="right" w:pos="5030"/>
        </w:tabs>
        <w:rPr>
          <w:noProof/>
        </w:rPr>
      </w:pPr>
      <w:r>
        <w:rPr>
          <w:noProof/>
        </w:rPr>
        <w:t>Microsoft Learning MCP 1 Exam Vouchers, 73</w:t>
      </w:r>
    </w:p>
    <w:p w:rsidR="00B06135" w:rsidRDefault="00B06135">
      <w:pPr>
        <w:pStyle w:val="Index1"/>
        <w:tabs>
          <w:tab w:val="right" w:pos="5030"/>
        </w:tabs>
        <w:rPr>
          <w:noProof/>
        </w:rPr>
      </w:pPr>
      <w:r>
        <w:rPr>
          <w:noProof/>
        </w:rPr>
        <w:t>Microsoft Learning MCP 30 Exam Vouchers, 73</w:t>
      </w:r>
    </w:p>
    <w:p w:rsidR="00B06135" w:rsidRDefault="00B06135">
      <w:pPr>
        <w:pStyle w:val="Index1"/>
        <w:tabs>
          <w:tab w:val="right" w:pos="5030"/>
        </w:tabs>
        <w:rPr>
          <w:noProof/>
        </w:rPr>
      </w:pPr>
      <w:r>
        <w:rPr>
          <w:noProof/>
        </w:rPr>
        <w:t>Microsoft Learning MOS/MCE Certification 125 Exam Site License, 74</w:t>
      </w:r>
    </w:p>
    <w:p w:rsidR="00B06135" w:rsidRDefault="00B06135">
      <w:pPr>
        <w:pStyle w:val="Index1"/>
        <w:tabs>
          <w:tab w:val="right" w:pos="5030"/>
        </w:tabs>
        <w:rPr>
          <w:noProof/>
        </w:rPr>
      </w:pPr>
      <w:r>
        <w:rPr>
          <w:noProof/>
        </w:rPr>
        <w:t>Microsoft Learning MOS/MTA/MCE Certification 500 Exam Site License, 74</w:t>
      </w:r>
    </w:p>
    <w:p w:rsidR="00B06135" w:rsidRDefault="00B06135">
      <w:pPr>
        <w:pStyle w:val="Index1"/>
        <w:tabs>
          <w:tab w:val="right" w:pos="5030"/>
        </w:tabs>
        <w:rPr>
          <w:noProof/>
        </w:rPr>
      </w:pPr>
      <w:r>
        <w:rPr>
          <w:noProof/>
        </w:rPr>
        <w:t>Microsoft Learning MTA/MCA Certification 125 Exam Site License, 73</w:t>
      </w:r>
    </w:p>
    <w:p w:rsidR="00B06135" w:rsidRDefault="00B06135">
      <w:pPr>
        <w:pStyle w:val="Index1"/>
        <w:tabs>
          <w:tab w:val="right" w:pos="5030"/>
        </w:tabs>
        <w:rPr>
          <w:noProof/>
        </w:rPr>
      </w:pPr>
      <w:r>
        <w:rPr>
          <w:noProof/>
        </w:rPr>
        <w:t>Microsoft MyAnalytics, 67</w:t>
      </w:r>
    </w:p>
    <w:p w:rsidR="00B06135" w:rsidRDefault="00B06135">
      <w:pPr>
        <w:pStyle w:val="Index1"/>
        <w:tabs>
          <w:tab w:val="right" w:pos="5030"/>
        </w:tabs>
        <w:rPr>
          <w:noProof/>
        </w:rPr>
      </w:pPr>
      <w:r>
        <w:rPr>
          <w:noProof/>
        </w:rPr>
        <w:t>Microsoft Office Audit and Control Management Server 2013, 27</w:t>
      </w:r>
    </w:p>
    <w:p w:rsidR="00B06135" w:rsidRDefault="00B06135">
      <w:pPr>
        <w:pStyle w:val="Index1"/>
        <w:tabs>
          <w:tab w:val="right" w:pos="5030"/>
        </w:tabs>
        <w:rPr>
          <w:noProof/>
        </w:rPr>
      </w:pPr>
      <w:r>
        <w:rPr>
          <w:noProof/>
        </w:rPr>
        <w:t>Microsoft PowerApps Plan 1, 71</w:t>
      </w:r>
    </w:p>
    <w:p w:rsidR="00B06135" w:rsidRDefault="00B06135">
      <w:pPr>
        <w:pStyle w:val="Index1"/>
        <w:tabs>
          <w:tab w:val="right" w:pos="5030"/>
        </w:tabs>
        <w:rPr>
          <w:noProof/>
        </w:rPr>
      </w:pPr>
      <w:r>
        <w:rPr>
          <w:noProof/>
        </w:rPr>
        <w:t>Microsoft PowerApps Plan 2, 71</w:t>
      </w:r>
    </w:p>
    <w:p w:rsidR="00B06135" w:rsidRDefault="00B06135">
      <w:pPr>
        <w:pStyle w:val="Index1"/>
        <w:tabs>
          <w:tab w:val="right" w:pos="5030"/>
        </w:tabs>
        <w:rPr>
          <w:noProof/>
        </w:rPr>
      </w:pPr>
      <w:r>
        <w:rPr>
          <w:noProof/>
        </w:rPr>
        <w:t>Microsoft Stream Plan 1, 71</w:t>
      </w:r>
    </w:p>
    <w:p w:rsidR="00B06135" w:rsidRDefault="00B06135">
      <w:pPr>
        <w:pStyle w:val="Index1"/>
        <w:tabs>
          <w:tab w:val="right" w:pos="5030"/>
        </w:tabs>
        <w:rPr>
          <w:noProof/>
        </w:rPr>
      </w:pPr>
      <w:r>
        <w:rPr>
          <w:noProof/>
        </w:rPr>
        <w:t>Microsoft Stream Plan 2, 71</w:t>
      </w:r>
    </w:p>
    <w:p w:rsidR="00B06135" w:rsidRDefault="00B06135">
      <w:pPr>
        <w:pStyle w:val="Index1"/>
        <w:tabs>
          <w:tab w:val="right" w:pos="5030"/>
        </w:tabs>
        <w:rPr>
          <w:noProof/>
        </w:rPr>
      </w:pPr>
      <w:r>
        <w:rPr>
          <w:noProof/>
        </w:rPr>
        <w:t>Microsoft Stream Plan 2 Add-on, 71</w:t>
      </w:r>
    </w:p>
    <w:p w:rsidR="00B06135" w:rsidRDefault="00B06135">
      <w:pPr>
        <w:pStyle w:val="Index1"/>
        <w:tabs>
          <w:tab w:val="right" w:pos="5030"/>
        </w:tabs>
        <w:rPr>
          <w:noProof/>
        </w:rPr>
      </w:pPr>
      <w:r>
        <w:rPr>
          <w:noProof/>
        </w:rPr>
        <w:t>Microsoft Stream Storage Add-on (500 GB), 71</w:t>
      </w:r>
    </w:p>
    <w:p w:rsidR="00B06135" w:rsidRDefault="00B06135">
      <w:pPr>
        <w:pStyle w:val="Index1"/>
        <w:tabs>
          <w:tab w:val="right" w:pos="5030"/>
        </w:tabs>
        <w:rPr>
          <w:noProof/>
        </w:rPr>
      </w:pPr>
      <w:r>
        <w:rPr>
          <w:noProof/>
        </w:rPr>
        <w:t>Microsoft Translator API, 56</w:t>
      </w:r>
    </w:p>
    <w:p w:rsidR="00B06135" w:rsidRDefault="00B06135">
      <w:pPr>
        <w:pStyle w:val="Index1"/>
        <w:tabs>
          <w:tab w:val="right" w:pos="5030"/>
        </w:tabs>
        <w:rPr>
          <w:noProof/>
        </w:rPr>
      </w:pPr>
      <w:r>
        <w:rPr>
          <w:noProof/>
        </w:rPr>
        <w:t>Microsoftov servis MultiFactor Authentication, 58</w:t>
      </w:r>
    </w:p>
    <w:p w:rsidR="00B06135" w:rsidRDefault="00B06135">
      <w:pPr>
        <w:pStyle w:val="Index1"/>
        <w:tabs>
          <w:tab w:val="right" w:pos="5030"/>
        </w:tabs>
        <w:rPr>
          <w:noProof/>
        </w:rPr>
      </w:pPr>
      <w:r>
        <w:rPr>
          <w:noProof/>
        </w:rPr>
        <w:t>Minecraft</w:t>
      </w:r>
    </w:p>
    <w:p w:rsidR="00B06135" w:rsidRDefault="00B06135">
      <w:pPr>
        <w:pStyle w:val="Index2"/>
        <w:tabs>
          <w:tab w:val="right" w:pos="5030"/>
        </w:tabs>
        <w:rPr>
          <w:noProof/>
        </w:rPr>
      </w:pPr>
      <w:r>
        <w:rPr>
          <w:noProof/>
        </w:rPr>
        <w:t>Education Edition, 74</w:t>
      </w:r>
    </w:p>
    <w:p w:rsidR="00B06135" w:rsidRDefault="00B06135">
      <w:pPr>
        <w:pStyle w:val="Index1"/>
        <w:tabs>
          <w:tab w:val="right" w:pos="5030"/>
        </w:tabs>
        <w:rPr>
          <w:noProof/>
        </w:rPr>
      </w:pPr>
      <w:r>
        <w:rPr>
          <w:noProof/>
        </w:rPr>
        <w:t>Mobile Asset Management Distance Matrix Per Asset Automatic, 71</w:t>
      </w:r>
    </w:p>
    <w:p w:rsidR="00B06135" w:rsidRDefault="00B06135">
      <w:pPr>
        <w:pStyle w:val="Index1"/>
        <w:tabs>
          <w:tab w:val="right" w:pos="5030"/>
        </w:tabs>
        <w:rPr>
          <w:noProof/>
        </w:rPr>
      </w:pPr>
      <w:r>
        <w:rPr>
          <w:noProof/>
        </w:rPr>
        <w:t>Mobile Asset Management Distance Matrix Per Asset Manual, 71</w:t>
      </w:r>
    </w:p>
    <w:p w:rsidR="00B06135" w:rsidRDefault="00B06135">
      <w:pPr>
        <w:pStyle w:val="Index1"/>
        <w:tabs>
          <w:tab w:val="right" w:pos="5030"/>
        </w:tabs>
        <w:rPr>
          <w:noProof/>
        </w:rPr>
      </w:pPr>
      <w:r>
        <w:rPr>
          <w:noProof/>
        </w:rPr>
        <w:t>Mobile Asset Management Drive Analytics Per Asset, 71</w:t>
      </w:r>
    </w:p>
    <w:p w:rsidR="00B06135" w:rsidRDefault="00B06135">
      <w:pPr>
        <w:pStyle w:val="Index1"/>
        <w:tabs>
          <w:tab w:val="right" w:pos="5030"/>
        </w:tabs>
        <w:rPr>
          <w:noProof/>
        </w:rPr>
      </w:pPr>
      <w:r>
        <w:rPr>
          <w:noProof/>
        </w:rPr>
        <w:t>Mobile Asset Management Per Asset (SL), 71</w:t>
      </w:r>
    </w:p>
    <w:p w:rsidR="00B06135" w:rsidRDefault="00B06135">
      <w:pPr>
        <w:pStyle w:val="Index1"/>
        <w:tabs>
          <w:tab w:val="right" w:pos="5030"/>
        </w:tabs>
        <w:rPr>
          <w:noProof/>
        </w:rPr>
      </w:pPr>
      <w:r>
        <w:rPr>
          <w:noProof/>
        </w:rPr>
        <w:t>Mobile Asset Management Platform, 71</w:t>
      </w:r>
    </w:p>
    <w:p w:rsidR="00B06135" w:rsidRDefault="00B06135">
      <w:pPr>
        <w:pStyle w:val="Index1"/>
        <w:tabs>
          <w:tab w:val="right" w:pos="5030"/>
        </w:tabs>
        <w:rPr>
          <w:noProof/>
        </w:rPr>
      </w:pPr>
      <w:r>
        <w:rPr>
          <w:noProof/>
        </w:rPr>
        <w:t>Mobile Asset Management Truck Routing Per Asset, 71</w:t>
      </w:r>
    </w:p>
    <w:p w:rsidR="00B06135" w:rsidRDefault="00B06135">
      <w:pPr>
        <w:pStyle w:val="Index1"/>
        <w:tabs>
          <w:tab w:val="right" w:pos="5030"/>
        </w:tabs>
        <w:rPr>
          <w:noProof/>
        </w:rPr>
      </w:pPr>
      <w:r>
        <w:rPr>
          <w:noProof/>
        </w:rPr>
        <w:t>MSDN platforme, 39</w:t>
      </w:r>
    </w:p>
    <w:p w:rsidR="00B06135" w:rsidRDefault="00B06135">
      <w:pPr>
        <w:pStyle w:val="Index1"/>
        <w:tabs>
          <w:tab w:val="right" w:pos="5030"/>
        </w:tabs>
        <w:rPr>
          <w:noProof/>
        </w:rPr>
      </w:pPr>
      <w:r>
        <w:rPr>
          <w:noProof/>
        </w:rPr>
        <w:t>Nadogradnja sustava Windows 10 Home na Pro za Microsoft 365 Business, 42</w:t>
      </w:r>
    </w:p>
    <w:p w:rsidR="00B06135" w:rsidRDefault="00B06135">
      <w:pPr>
        <w:pStyle w:val="Index1"/>
        <w:tabs>
          <w:tab w:val="right" w:pos="5030"/>
        </w:tabs>
        <w:rPr>
          <w:noProof/>
        </w:rPr>
      </w:pPr>
      <w:r>
        <w:rPr>
          <w:noProof/>
        </w:rPr>
        <w:t>Office 2016, 23</w:t>
      </w:r>
    </w:p>
    <w:p w:rsidR="00B06135" w:rsidRDefault="00B06135">
      <w:pPr>
        <w:pStyle w:val="Index1"/>
        <w:tabs>
          <w:tab w:val="right" w:pos="5030"/>
        </w:tabs>
        <w:rPr>
          <w:noProof/>
        </w:rPr>
      </w:pPr>
      <w:r>
        <w:rPr>
          <w:noProof/>
        </w:rPr>
        <w:t>Office 2019 za Mac Standard, 25</w:t>
      </w:r>
    </w:p>
    <w:p w:rsidR="00B06135" w:rsidRDefault="00B06135">
      <w:pPr>
        <w:pStyle w:val="Index1"/>
        <w:tabs>
          <w:tab w:val="right" w:pos="5030"/>
        </w:tabs>
        <w:rPr>
          <w:noProof/>
        </w:rPr>
      </w:pPr>
      <w:r>
        <w:rPr>
          <w:noProof/>
        </w:rPr>
        <w:t>Office 365 A1, 66</w:t>
      </w:r>
    </w:p>
    <w:p w:rsidR="00B06135" w:rsidRDefault="00B06135">
      <w:pPr>
        <w:pStyle w:val="Index1"/>
        <w:tabs>
          <w:tab w:val="right" w:pos="5030"/>
        </w:tabs>
        <w:rPr>
          <w:noProof/>
        </w:rPr>
      </w:pPr>
      <w:r>
        <w:rPr>
          <w:noProof/>
        </w:rPr>
        <w:t>Office 365 A3, 66</w:t>
      </w:r>
    </w:p>
    <w:p w:rsidR="00B06135" w:rsidRDefault="00B06135">
      <w:pPr>
        <w:pStyle w:val="Index1"/>
        <w:tabs>
          <w:tab w:val="right" w:pos="5030"/>
        </w:tabs>
        <w:rPr>
          <w:noProof/>
        </w:rPr>
      </w:pPr>
      <w:r>
        <w:rPr>
          <w:noProof/>
        </w:rPr>
        <w:t>Office 365 A5, 66</w:t>
      </w:r>
    </w:p>
    <w:p w:rsidR="00B06135" w:rsidRDefault="00B06135">
      <w:pPr>
        <w:pStyle w:val="Index1"/>
        <w:tabs>
          <w:tab w:val="right" w:pos="5030"/>
        </w:tabs>
        <w:rPr>
          <w:noProof/>
        </w:rPr>
      </w:pPr>
      <w:r>
        <w:rPr>
          <w:noProof/>
        </w:rPr>
        <w:t>Office 365 A5 Add-on, 66</w:t>
      </w:r>
    </w:p>
    <w:p w:rsidR="00B06135" w:rsidRDefault="00B06135">
      <w:pPr>
        <w:pStyle w:val="Index1"/>
        <w:tabs>
          <w:tab w:val="right" w:pos="5030"/>
        </w:tabs>
        <w:rPr>
          <w:noProof/>
        </w:rPr>
      </w:pPr>
      <w:r>
        <w:rPr>
          <w:noProof/>
        </w:rPr>
        <w:t>Office 365 Advanced Compliance, 67</w:t>
      </w:r>
    </w:p>
    <w:p w:rsidR="00B06135" w:rsidRDefault="00B06135">
      <w:pPr>
        <w:pStyle w:val="Index1"/>
        <w:tabs>
          <w:tab w:val="right" w:pos="5030"/>
        </w:tabs>
        <w:rPr>
          <w:noProof/>
        </w:rPr>
      </w:pPr>
      <w:r>
        <w:rPr>
          <w:noProof/>
        </w:rPr>
        <w:t>Office 365 Advanced Threat Protection, 68</w:t>
      </w:r>
    </w:p>
    <w:p w:rsidR="00B06135" w:rsidRDefault="00B06135">
      <w:pPr>
        <w:pStyle w:val="Index1"/>
        <w:tabs>
          <w:tab w:val="right" w:pos="5030"/>
        </w:tabs>
        <w:rPr>
          <w:noProof/>
        </w:rPr>
      </w:pPr>
      <w:r>
        <w:rPr>
          <w:noProof/>
        </w:rPr>
        <w:t>Office 365 Business, 65</w:t>
      </w:r>
    </w:p>
    <w:p w:rsidR="00B06135" w:rsidRDefault="00B06135">
      <w:pPr>
        <w:pStyle w:val="Index1"/>
        <w:tabs>
          <w:tab w:val="right" w:pos="5030"/>
        </w:tabs>
        <w:rPr>
          <w:noProof/>
        </w:rPr>
      </w:pPr>
      <w:r>
        <w:rPr>
          <w:noProof/>
        </w:rPr>
        <w:t>Office 365 Business Essentials, 66</w:t>
      </w:r>
    </w:p>
    <w:p w:rsidR="00B06135" w:rsidRDefault="00B06135">
      <w:pPr>
        <w:pStyle w:val="Index1"/>
        <w:tabs>
          <w:tab w:val="right" w:pos="5030"/>
        </w:tabs>
        <w:rPr>
          <w:noProof/>
        </w:rPr>
      </w:pPr>
      <w:r>
        <w:rPr>
          <w:noProof/>
        </w:rPr>
        <w:t>Office 365 Business Premium, 66</w:t>
      </w:r>
    </w:p>
    <w:p w:rsidR="00B06135" w:rsidRDefault="00B06135">
      <w:pPr>
        <w:pStyle w:val="Index1"/>
        <w:tabs>
          <w:tab w:val="right" w:pos="5030"/>
        </w:tabs>
        <w:rPr>
          <w:noProof/>
        </w:rPr>
      </w:pPr>
      <w:r>
        <w:rPr>
          <w:noProof/>
        </w:rPr>
        <w:t>Office 365 Cloud App Security (SL po korisniku), 67</w:t>
      </w:r>
    </w:p>
    <w:p w:rsidR="00B06135" w:rsidRDefault="00B06135">
      <w:pPr>
        <w:pStyle w:val="Index1"/>
        <w:tabs>
          <w:tab w:val="right" w:pos="5030"/>
        </w:tabs>
        <w:rPr>
          <w:noProof/>
        </w:rPr>
      </w:pPr>
      <w:r>
        <w:rPr>
          <w:noProof/>
        </w:rPr>
        <w:t>Office 365 Data Loss Prevention, 68</w:t>
      </w:r>
    </w:p>
    <w:p w:rsidR="00B06135" w:rsidRDefault="00B06135">
      <w:pPr>
        <w:pStyle w:val="Index1"/>
        <w:tabs>
          <w:tab w:val="right" w:pos="5030"/>
        </w:tabs>
        <w:rPr>
          <w:noProof/>
        </w:rPr>
      </w:pPr>
      <w:r>
        <w:rPr>
          <w:noProof/>
        </w:rPr>
        <w:t>Office 365 Enterprise E1, 17</w:t>
      </w:r>
    </w:p>
    <w:p w:rsidR="00B06135" w:rsidRDefault="00B06135">
      <w:pPr>
        <w:pStyle w:val="Index1"/>
        <w:tabs>
          <w:tab w:val="right" w:pos="5030"/>
        </w:tabs>
        <w:rPr>
          <w:noProof/>
        </w:rPr>
      </w:pPr>
      <w:r>
        <w:rPr>
          <w:noProof/>
        </w:rPr>
        <w:t>Office 365 Enterprise E1 i E3, 66</w:t>
      </w:r>
    </w:p>
    <w:p w:rsidR="00B06135" w:rsidRDefault="00B06135">
      <w:pPr>
        <w:pStyle w:val="Index1"/>
        <w:tabs>
          <w:tab w:val="right" w:pos="5030"/>
        </w:tabs>
        <w:rPr>
          <w:noProof/>
        </w:rPr>
      </w:pPr>
      <w:r>
        <w:rPr>
          <w:noProof/>
        </w:rPr>
        <w:t>Office 365 Enterprise E1 i E3 – dodatak, 66</w:t>
      </w:r>
    </w:p>
    <w:p w:rsidR="00B06135" w:rsidRDefault="00B06135">
      <w:pPr>
        <w:pStyle w:val="Index1"/>
        <w:tabs>
          <w:tab w:val="right" w:pos="5030"/>
        </w:tabs>
        <w:rPr>
          <w:noProof/>
        </w:rPr>
      </w:pPr>
      <w:r>
        <w:rPr>
          <w:noProof/>
        </w:rPr>
        <w:t>Office 365 Enterprise E1 i E3 – prijelazno tehnološko jamstvo Software Assurance, 66</w:t>
      </w:r>
    </w:p>
    <w:p w:rsidR="00B06135" w:rsidRDefault="00B06135">
      <w:pPr>
        <w:pStyle w:val="Index1"/>
        <w:tabs>
          <w:tab w:val="right" w:pos="5030"/>
        </w:tabs>
        <w:rPr>
          <w:noProof/>
        </w:rPr>
      </w:pPr>
      <w:r>
        <w:rPr>
          <w:noProof/>
        </w:rPr>
        <w:t>Office 365 Enterprise E1 i Microsoft Intune, 17</w:t>
      </w:r>
    </w:p>
    <w:p w:rsidR="00B06135" w:rsidRDefault="00B06135">
      <w:pPr>
        <w:pStyle w:val="Index1"/>
        <w:tabs>
          <w:tab w:val="right" w:pos="5030"/>
        </w:tabs>
        <w:rPr>
          <w:noProof/>
        </w:rPr>
      </w:pPr>
      <w:r>
        <w:rPr>
          <w:noProof/>
        </w:rPr>
        <w:t>Office 365 Enterprise E3, 17</w:t>
      </w:r>
    </w:p>
    <w:p w:rsidR="00B06135" w:rsidRDefault="00B06135">
      <w:pPr>
        <w:pStyle w:val="Index1"/>
        <w:tabs>
          <w:tab w:val="right" w:pos="5030"/>
        </w:tabs>
        <w:rPr>
          <w:noProof/>
        </w:rPr>
      </w:pPr>
      <w:r>
        <w:rPr>
          <w:noProof/>
        </w:rPr>
        <w:t>Office 365 Enterprise E3 bez ProPlus Add-on, 66</w:t>
      </w:r>
    </w:p>
    <w:p w:rsidR="00B06135" w:rsidRDefault="00B06135">
      <w:pPr>
        <w:pStyle w:val="Index1"/>
        <w:tabs>
          <w:tab w:val="right" w:pos="5030"/>
        </w:tabs>
        <w:rPr>
          <w:noProof/>
        </w:rPr>
      </w:pPr>
      <w:r>
        <w:rPr>
          <w:noProof/>
        </w:rPr>
        <w:t>Office 365 Enterprise E3 i Microsoft Intune, 17</w:t>
      </w:r>
    </w:p>
    <w:p w:rsidR="00B06135" w:rsidRDefault="00B06135">
      <w:pPr>
        <w:pStyle w:val="Index1"/>
        <w:tabs>
          <w:tab w:val="right" w:pos="5030"/>
        </w:tabs>
        <w:rPr>
          <w:noProof/>
        </w:rPr>
      </w:pPr>
      <w:r>
        <w:rPr>
          <w:noProof/>
        </w:rPr>
        <w:t>Office 365 Enterprise E5, 17</w:t>
      </w:r>
    </w:p>
    <w:p w:rsidR="00B06135" w:rsidRDefault="00B06135">
      <w:pPr>
        <w:pStyle w:val="Index1"/>
        <w:tabs>
          <w:tab w:val="right" w:pos="5030"/>
        </w:tabs>
        <w:rPr>
          <w:noProof/>
        </w:rPr>
      </w:pPr>
      <w:r>
        <w:rPr>
          <w:noProof/>
        </w:rPr>
        <w:t>Office 365 Enterprise E5 (SL po korisniku), 66</w:t>
      </w:r>
    </w:p>
    <w:p w:rsidR="00B06135" w:rsidRDefault="00B06135">
      <w:pPr>
        <w:pStyle w:val="Index1"/>
        <w:tabs>
          <w:tab w:val="right" w:pos="5030"/>
        </w:tabs>
        <w:rPr>
          <w:noProof/>
        </w:rPr>
      </w:pPr>
      <w:r>
        <w:rPr>
          <w:noProof/>
        </w:rPr>
        <w:t>Office 365 Enterprise E5 Add-on, 66</w:t>
      </w:r>
    </w:p>
    <w:p w:rsidR="00B06135" w:rsidRDefault="00B06135">
      <w:pPr>
        <w:pStyle w:val="Index1"/>
        <w:tabs>
          <w:tab w:val="right" w:pos="5030"/>
        </w:tabs>
        <w:rPr>
          <w:noProof/>
        </w:rPr>
      </w:pPr>
      <w:r>
        <w:rPr>
          <w:noProof/>
        </w:rPr>
        <w:t>Office 365 Enterprise E5 i Microsoft Intune, 17</w:t>
      </w:r>
    </w:p>
    <w:p w:rsidR="00B06135" w:rsidRDefault="00B06135">
      <w:pPr>
        <w:pStyle w:val="Index1"/>
        <w:tabs>
          <w:tab w:val="right" w:pos="5030"/>
        </w:tabs>
        <w:rPr>
          <w:noProof/>
        </w:rPr>
      </w:pPr>
      <w:r>
        <w:rPr>
          <w:noProof/>
        </w:rPr>
        <w:t>Office 365 Enterprise E5 iz tehnološkog jamstva Software Assurance, 66</w:t>
      </w:r>
    </w:p>
    <w:p w:rsidR="00B06135" w:rsidRDefault="00B06135">
      <w:pPr>
        <w:pStyle w:val="Index1"/>
        <w:tabs>
          <w:tab w:val="right" w:pos="5030"/>
        </w:tabs>
        <w:rPr>
          <w:noProof/>
        </w:rPr>
      </w:pPr>
      <w:r>
        <w:rPr>
          <w:noProof/>
        </w:rPr>
        <w:t>Office 365 Enterprise F1, 66</w:t>
      </w:r>
    </w:p>
    <w:p w:rsidR="00B06135" w:rsidRDefault="00B06135">
      <w:pPr>
        <w:pStyle w:val="Index1"/>
        <w:tabs>
          <w:tab w:val="right" w:pos="5030"/>
        </w:tabs>
        <w:rPr>
          <w:noProof/>
        </w:rPr>
      </w:pPr>
      <w:r>
        <w:rPr>
          <w:noProof/>
        </w:rPr>
        <w:t>Office 365 Extra File Storage 1 GB, 69</w:t>
      </w:r>
    </w:p>
    <w:p w:rsidR="00B06135" w:rsidRDefault="00B06135">
      <w:pPr>
        <w:pStyle w:val="Index1"/>
        <w:tabs>
          <w:tab w:val="right" w:pos="5030"/>
        </w:tabs>
        <w:rPr>
          <w:noProof/>
        </w:rPr>
      </w:pPr>
      <w:r>
        <w:rPr>
          <w:noProof/>
        </w:rPr>
        <w:t>Office 365 ProPlus, 65</w:t>
      </w:r>
    </w:p>
    <w:p w:rsidR="00B06135" w:rsidRDefault="00B06135">
      <w:pPr>
        <w:pStyle w:val="Index1"/>
        <w:tabs>
          <w:tab w:val="right" w:pos="5030"/>
        </w:tabs>
        <w:rPr>
          <w:noProof/>
        </w:rPr>
      </w:pPr>
      <w:r>
        <w:rPr>
          <w:noProof/>
        </w:rPr>
        <w:t>Office 365 ProPlus iz tehnološkog jamstva Software Assurance, 65</w:t>
      </w:r>
    </w:p>
    <w:p w:rsidR="00B06135" w:rsidRDefault="00B06135">
      <w:pPr>
        <w:pStyle w:val="Index1"/>
        <w:tabs>
          <w:tab w:val="right" w:pos="5030"/>
        </w:tabs>
        <w:rPr>
          <w:noProof/>
        </w:rPr>
      </w:pPr>
      <w:r>
        <w:rPr>
          <w:noProof/>
        </w:rPr>
        <w:t>Office 365 Threat Intelligence, 68</w:t>
      </w:r>
    </w:p>
    <w:p w:rsidR="00B06135" w:rsidRDefault="00B06135">
      <w:pPr>
        <w:pStyle w:val="Index1"/>
        <w:tabs>
          <w:tab w:val="right" w:pos="5030"/>
        </w:tabs>
        <w:rPr>
          <w:noProof/>
        </w:rPr>
      </w:pPr>
      <w:r>
        <w:rPr>
          <w:noProof/>
        </w:rPr>
        <w:t>Office for Mac 2016, 25</w:t>
      </w:r>
    </w:p>
    <w:p w:rsidR="00B06135" w:rsidRDefault="00B06135">
      <w:pPr>
        <w:pStyle w:val="Index1"/>
        <w:tabs>
          <w:tab w:val="right" w:pos="5030"/>
        </w:tabs>
        <w:rPr>
          <w:noProof/>
        </w:rPr>
      </w:pPr>
      <w:r>
        <w:rPr>
          <w:noProof/>
        </w:rPr>
        <w:t>Office for Mac Standard, 85</w:t>
      </w:r>
    </w:p>
    <w:p w:rsidR="00B06135" w:rsidRDefault="00B06135">
      <w:pPr>
        <w:pStyle w:val="Index1"/>
        <w:tabs>
          <w:tab w:val="right" w:pos="5030"/>
        </w:tabs>
        <w:rPr>
          <w:noProof/>
        </w:rPr>
      </w:pPr>
      <w:r>
        <w:rPr>
          <w:noProof/>
        </w:rPr>
        <w:t>Office Home &amp; Student 2013 RT – komercijalno korištenje, 23</w:t>
      </w:r>
    </w:p>
    <w:p w:rsidR="00B06135" w:rsidRDefault="00B06135">
      <w:pPr>
        <w:pStyle w:val="Index1"/>
        <w:tabs>
          <w:tab w:val="right" w:pos="5030"/>
        </w:tabs>
        <w:rPr>
          <w:noProof/>
        </w:rPr>
      </w:pPr>
      <w:r>
        <w:rPr>
          <w:noProof/>
        </w:rPr>
        <w:t>Office Multi Language Pack 2013, 23</w:t>
      </w:r>
    </w:p>
    <w:p w:rsidR="00B06135" w:rsidRDefault="00B06135">
      <w:pPr>
        <w:pStyle w:val="Index1"/>
        <w:tabs>
          <w:tab w:val="right" w:pos="5030"/>
        </w:tabs>
        <w:rPr>
          <w:noProof/>
        </w:rPr>
      </w:pPr>
      <w:r>
        <w:rPr>
          <w:noProof/>
        </w:rPr>
        <w:t>Office Online za Office 365, 85</w:t>
      </w:r>
    </w:p>
    <w:p w:rsidR="00B06135" w:rsidRDefault="00B06135">
      <w:pPr>
        <w:pStyle w:val="Index1"/>
        <w:tabs>
          <w:tab w:val="right" w:pos="5030"/>
        </w:tabs>
        <w:rPr>
          <w:noProof/>
        </w:rPr>
      </w:pPr>
      <w:r>
        <w:rPr>
          <w:noProof/>
        </w:rPr>
        <w:t>Office Professional Plus, 65</w:t>
      </w:r>
    </w:p>
    <w:p w:rsidR="00B06135" w:rsidRDefault="00B06135">
      <w:pPr>
        <w:pStyle w:val="Index1"/>
        <w:tabs>
          <w:tab w:val="right" w:pos="5030"/>
        </w:tabs>
        <w:rPr>
          <w:noProof/>
        </w:rPr>
      </w:pPr>
      <w:r>
        <w:rPr>
          <w:noProof/>
        </w:rPr>
        <w:t>Office Professional Plus 2013, 65</w:t>
      </w:r>
    </w:p>
    <w:p w:rsidR="00B06135" w:rsidRDefault="00B06135">
      <w:pPr>
        <w:pStyle w:val="Index1"/>
        <w:tabs>
          <w:tab w:val="right" w:pos="5030"/>
        </w:tabs>
        <w:rPr>
          <w:noProof/>
        </w:rPr>
      </w:pPr>
      <w:r>
        <w:rPr>
          <w:noProof/>
        </w:rPr>
        <w:t>Office Professional Plus 2016, 40</w:t>
      </w:r>
    </w:p>
    <w:p w:rsidR="00B06135" w:rsidRDefault="00B06135">
      <w:pPr>
        <w:pStyle w:val="Index1"/>
        <w:tabs>
          <w:tab w:val="right" w:pos="5030"/>
        </w:tabs>
        <w:rPr>
          <w:noProof/>
        </w:rPr>
      </w:pPr>
      <w:r>
        <w:rPr>
          <w:noProof/>
        </w:rPr>
        <w:t>Office Professional Plus 2019, 23</w:t>
      </w:r>
    </w:p>
    <w:p w:rsidR="00B06135" w:rsidRDefault="00B06135">
      <w:pPr>
        <w:pStyle w:val="Index1"/>
        <w:tabs>
          <w:tab w:val="right" w:pos="5030"/>
        </w:tabs>
        <w:rPr>
          <w:noProof/>
        </w:rPr>
      </w:pPr>
      <w:r>
        <w:rPr>
          <w:noProof/>
        </w:rPr>
        <w:t>Office Professional Plus,, 85, 91</w:t>
      </w:r>
    </w:p>
    <w:p w:rsidR="00B06135" w:rsidRDefault="00B06135">
      <w:pPr>
        <w:pStyle w:val="Index1"/>
        <w:tabs>
          <w:tab w:val="right" w:pos="5030"/>
        </w:tabs>
        <w:rPr>
          <w:noProof/>
        </w:rPr>
      </w:pPr>
      <w:r>
        <w:rPr>
          <w:noProof/>
        </w:rPr>
        <w:t>Office Standard, 65, 85, 91</w:t>
      </w:r>
    </w:p>
    <w:p w:rsidR="00B06135" w:rsidRDefault="00B06135">
      <w:pPr>
        <w:pStyle w:val="Index1"/>
        <w:tabs>
          <w:tab w:val="right" w:pos="5030"/>
        </w:tabs>
        <w:rPr>
          <w:noProof/>
        </w:rPr>
      </w:pPr>
      <w:r>
        <w:rPr>
          <w:noProof/>
        </w:rPr>
        <w:t>Office Standard 2019, 23</w:t>
      </w:r>
    </w:p>
    <w:p w:rsidR="00B06135" w:rsidRDefault="00B06135">
      <w:pPr>
        <w:pStyle w:val="Index1"/>
        <w:tabs>
          <w:tab w:val="right" w:pos="5030"/>
        </w:tabs>
        <w:rPr>
          <w:noProof/>
        </w:rPr>
      </w:pPr>
      <w:r>
        <w:rPr>
          <w:noProof/>
        </w:rPr>
        <w:t>OneDrive za tvrtke Plan 1 i 2, 68</w:t>
      </w:r>
    </w:p>
    <w:p w:rsidR="00B06135" w:rsidRDefault="00B06135">
      <w:pPr>
        <w:pStyle w:val="Index1"/>
        <w:tabs>
          <w:tab w:val="right" w:pos="5030"/>
        </w:tabs>
        <w:rPr>
          <w:noProof/>
        </w:rPr>
      </w:pPr>
      <w:r>
        <w:rPr>
          <w:noProof/>
        </w:rPr>
        <w:t>Operations Management and Security</w:t>
      </w:r>
    </w:p>
    <w:p w:rsidR="00B06135" w:rsidRDefault="00B06135">
      <w:pPr>
        <w:pStyle w:val="Index2"/>
        <w:tabs>
          <w:tab w:val="right" w:pos="5030"/>
        </w:tabs>
        <w:rPr>
          <w:noProof/>
        </w:rPr>
      </w:pPr>
      <w:r>
        <w:rPr>
          <w:noProof/>
        </w:rPr>
        <w:t>automatizacija i kontrola, 56</w:t>
      </w:r>
    </w:p>
    <w:p w:rsidR="00B06135" w:rsidRDefault="00B06135">
      <w:pPr>
        <w:pStyle w:val="Index2"/>
        <w:tabs>
          <w:tab w:val="right" w:pos="5030"/>
        </w:tabs>
        <w:rPr>
          <w:noProof/>
        </w:rPr>
      </w:pPr>
      <w:r>
        <w:rPr>
          <w:noProof/>
        </w:rPr>
        <w:t>sigurnosna kopija i oporavak od katastrofe, 56</w:t>
      </w:r>
    </w:p>
    <w:p w:rsidR="00B06135" w:rsidRDefault="00B06135">
      <w:pPr>
        <w:pStyle w:val="Index2"/>
        <w:tabs>
          <w:tab w:val="right" w:pos="5030"/>
        </w:tabs>
        <w:rPr>
          <w:noProof/>
        </w:rPr>
      </w:pPr>
      <w:r>
        <w:rPr>
          <w:noProof/>
        </w:rPr>
        <w:t>sigurnost i usklađenost, 56</w:t>
      </w:r>
    </w:p>
    <w:p w:rsidR="00B06135" w:rsidRDefault="00B06135">
      <w:pPr>
        <w:pStyle w:val="Index2"/>
        <w:tabs>
          <w:tab w:val="right" w:pos="5030"/>
        </w:tabs>
        <w:rPr>
          <w:noProof/>
        </w:rPr>
      </w:pPr>
      <w:r>
        <w:rPr>
          <w:noProof/>
        </w:rPr>
        <w:t>uvidi i analiza, 56</w:t>
      </w:r>
    </w:p>
    <w:p w:rsidR="00B06135" w:rsidRDefault="00B06135">
      <w:pPr>
        <w:pStyle w:val="Index1"/>
        <w:tabs>
          <w:tab w:val="right" w:pos="5030"/>
        </w:tabs>
        <w:rPr>
          <w:noProof/>
        </w:rPr>
      </w:pPr>
      <w:r>
        <w:rPr>
          <w:noProof/>
        </w:rPr>
        <w:t>Operations Management and Security E1, 56</w:t>
      </w:r>
    </w:p>
    <w:p w:rsidR="00B06135" w:rsidRDefault="00B06135">
      <w:pPr>
        <w:pStyle w:val="Index1"/>
        <w:tabs>
          <w:tab w:val="right" w:pos="5030"/>
        </w:tabs>
        <w:rPr>
          <w:noProof/>
        </w:rPr>
      </w:pPr>
      <w:r>
        <w:rPr>
          <w:noProof/>
        </w:rPr>
        <w:t>Operations Management and Security E1 From SA, 56</w:t>
      </w:r>
    </w:p>
    <w:p w:rsidR="00B06135" w:rsidRDefault="00B06135">
      <w:pPr>
        <w:pStyle w:val="Index1"/>
        <w:tabs>
          <w:tab w:val="right" w:pos="5030"/>
        </w:tabs>
        <w:rPr>
          <w:noProof/>
        </w:rPr>
      </w:pPr>
      <w:r>
        <w:rPr>
          <w:noProof/>
        </w:rPr>
        <w:t>Operations Management and Security E2, 56</w:t>
      </w:r>
    </w:p>
    <w:p w:rsidR="00B06135" w:rsidRDefault="00B06135">
      <w:pPr>
        <w:pStyle w:val="Index1"/>
        <w:tabs>
          <w:tab w:val="right" w:pos="5030"/>
        </w:tabs>
        <w:rPr>
          <w:noProof/>
        </w:rPr>
      </w:pPr>
      <w:r>
        <w:rPr>
          <w:noProof/>
        </w:rPr>
        <w:t>Operations Management and Security E2 From SA, 56</w:t>
      </w:r>
    </w:p>
    <w:p w:rsidR="00B06135" w:rsidRDefault="00B06135">
      <w:pPr>
        <w:pStyle w:val="Index1"/>
        <w:tabs>
          <w:tab w:val="right" w:pos="5030"/>
        </w:tabs>
        <w:rPr>
          <w:noProof/>
        </w:rPr>
      </w:pPr>
      <w:r>
        <w:rPr>
          <w:noProof/>
        </w:rPr>
        <w:t>Oporavak web-mjesta Azure (za web-mjesto u vlasništvu Klijenta), 56</w:t>
      </w:r>
    </w:p>
    <w:p w:rsidR="00B06135" w:rsidRDefault="00B06135">
      <w:pPr>
        <w:pStyle w:val="Index1"/>
        <w:tabs>
          <w:tab w:val="right" w:pos="5030"/>
        </w:tabs>
        <w:rPr>
          <w:noProof/>
        </w:rPr>
      </w:pPr>
      <w:r>
        <w:rPr>
          <w:noProof/>
        </w:rPr>
        <w:t>Outlook 2019, 23</w:t>
      </w:r>
    </w:p>
    <w:p w:rsidR="00B06135" w:rsidRDefault="00B06135">
      <w:pPr>
        <w:pStyle w:val="Index1"/>
        <w:tabs>
          <w:tab w:val="right" w:pos="5030"/>
        </w:tabs>
        <w:rPr>
          <w:noProof/>
        </w:rPr>
      </w:pPr>
      <w:r>
        <w:rPr>
          <w:noProof/>
        </w:rPr>
        <w:t>Outlook 2019 za Mac, 25</w:t>
      </w:r>
    </w:p>
    <w:p w:rsidR="00B06135" w:rsidRDefault="00B06135">
      <w:pPr>
        <w:pStyle w:val="Index1"/>
        <w:tabs>
          <w:tab w:val="right" w:pos="5030"/>
        </w:tabs>
        <w:rPr>
          <w:noProof/>
        </w:rPr>
      </w:pPr>
      <w:r>
        <w:rPr>
          <w:noProof/>
        </w:rPr>
        <w:t>Plan pozivanja, 70</w:t>
      </w:r>
    </w:p>
    <w:p w:rsidR="00B06135" w:rsidRDefault="00B06135">
      <w:pPr>
        <w:pStyle w:val="Index1"/>
        <w:tabs>
          <w:tab w:val="right" w:pos="5030"/>
        </w:tabs>
        <w:rPr>
          <w:noProof/>
        </w:rPr>
      </w:pPr>
      <w:r>
        <w:rPr>
          <w:noProof/>
        </w:rPr>
        <w:t>Power BI Premium EM1, 71</w:t>
      </w:r>
    </w:p>
    <w:p w:rsidR="00B06135" w:rsidRDefault="00B06135">
      <w:pPr>
        <w:pStyle w:val="Index1"/>
        <w:tabs>
          <w:tab w:val="right" w:pos="5030"/>
        </w:tabs>
        <w:rPr>
          <w:noProof/>
        </w:rPr>
      </w:pPr>
      <w:r>
        <w:rPr>
          <w:noProof/>
        </w:rPr>
        <w:t>Power BI Premium EM1 A, 71</w:t>
      </w:r>
    </w:p>
    <w:p w:rsidR="00B06135" w:rsidRDefault="00B06135">
      <w:pPr>
        <w:pStyle w:val="Index1"/>
        <w:tabs>
          <w:tab w:val="right" w:pos="5030"/>
        </w:tabs>
        <w:rPr>
          <w:noProof/>
        </w:rPr>
      </w:pPr>
      <w:r>
        <w:rPr>
          <w:noProof/>
        </w:rPr>
        <w:t>Power BI Premium EM2, 71</w:t>
      </w:r>
    </w:p>
    <w:p w:rsidR="00B06135" w:rsidRDefault="00B06135">
      <w:pPr>
        <w:pStyle w:val="Index1"/>
        <w:tabs>
          <w:tab w:val="right" w:pos="5030"/>
        </w:tabs>
        <w:rPr>
          <w:noProof/>
        </w:rPr>
      </w:pPr>
      <w:r>
        <w:rPr>
          <w:noProof/>
        </w:rPr>
        <w:t>Power BI Premium EM2 A, 71</w:t>
      </w:r>
    </w:p>
    <w:p w:rsidR="00B06135" w:rsidRDefault="00B06135">
      <w:pPr>
        <w:pStyle w:val="Index1"/>
        <w:tabs>
          <w:tab w:val="right" w:pos="5030"/>
        </w:tabs>
        <w:rPr>
          <w:noProof/>
        </w:rPr>
      </w:pPr>
      <w:r>
        <w:rPr>
          <w:noProof/>
        </w:rPr>
        <w:t>Power BI Premium EM3, 72</w:t>
      </w:r>
    </w:p>
    <w:p w:rsidR="00B06135" w:rsidRDefault="00B06135">
      <w:pPr>
        <w:pStyle w:val="Index1"/>
        <w:tabs>
          <w:tab w:val="right" w:pos="5030"/>
        </w:tabs>
        <w:rPr>
          <w:noProof/>
        </w:rPr>
      </w:pPr>
      <w:r>
        <w:rPr>
          <w:noProof/>
        </w:rPr>
        <w:t>Power BI Premium EM3 A, 72</w:t>
      </w:r>
    </w:p>
    <w:p w:rsidR="00B06135" w:rsidRDefault="00B06135">
      <w:pPr>
        <w:pStyle w:val="Index1"/>
        <w:tabs>
          <w:tab w:val="right" w:pos="5030"/>
        </w:tabs>
        <w:rPr>
          <w:noProof/>
        </w:rPr>
      </w:pPr>
      <w:r>
        <w:rPr>
          <w:noProof/>
        </w:rPr>
        <w:t>Power BI Premium P1, 72</w:t>
      </w:r>
    </w:p>
    <w:p w:rsidR="00B06135" w:rsidRDefault="00B06135">
      <w:pPr>
        <w:pStyle w:val="Index1"/>
        <w:tabs>
          <w:tab w:val="right" w:pos="5030"/>
        </w:tabs>
        <w:rPr>
          <w:noProof/>
        </w:rPr>
      </w:pPr>
      <w:r>
        <w:rPr>
          <w:noProof/>
        </w:rPr>
        <w:t>Power BI Premium P2, 72</w:t>
      </w:r>
    </w:p>
    <w:p w:rsidR="00B06135" w:rsidRDefault="00B06135">
      <w:pPr>
        <w:pStyle w:val="Index1"/>
        <w:tabs>
          <w:tab w:val="right" w:pos="5030"/>
        </w:tabs>
        <w:rPr>
          <w:noProof/>
        </w:rPr>
      </w:pPr>
      <w:r>
        <w:rPr>
          <w:noProof/>
        </w:rPr>
        <w:t>Power BI Premium P3, 72</w:t>
      </w:r>
    </w:p>
    <w:p w:rsidR="00B06135" w:rsidRDefault="00B06135">
      <w:pPr>
        <w:pStyle w:val="Index1"/>
        <w:tabs>
          <w:tab w:val="right" w:pos="5030"/>
        </w:tabs>
        <w:rPr>
          <w:noProof/>
        </w:rPr>
      </w:pPr>
      <w:r>
        <w:rPr>
          <w:noProof/>
        </w:rPr>
        <w:t>Power BI Premium P4, 72</w:t>
      </w:r>
    </w:p>
    <w:p w:rsidR="00B06135" w:rsidRDefault="00B06135">
      <w:pPr>
        <w:pStyle w:val="Index1"/>
        <w:tabs>
          <w:tab w:val="right" w:pos="5030"/>
        </w:tabs>
        <w:rPr>
          <w:noProof/>
        </w:rPr>
      </w:pPr>
      <w:r>
        <w:rPr>
          <w:noProof/>
        </w:rPr>
        <w:t>Power BI Premium P5, 72</w:t>
      </w:r>
    </w:p>
    <w:p w:rsidR="00B06135" w:rsidRDefault="00B06135">
      <w:pPr>
        <w:pStyle w:val="Index1"/>
        <w:tabs>
          <w:tab w:val="right" w:pos="5030"/>
        </w:tabs>
        <w:rPr>
          <w:noProof/>
        </w:rPr>
      </w:pPr>
      <w:r>
        <w:rPr>
          <w:noProof/>
        </w:rPr>
        <w:t>Power BI Premium Promo, 72</w:t>
      </w:r>
    </w:p>
    <w:p w:rsidR="00B06135" w:rsidRDefault="00B06135">
      <w:pPr>
        <w:pStyle w:val="Index1"/>
        <w:tabs>
          <w:tab w:val="right" w:pos="5030"/>
        </w:tabs>
        <w:rPr>
          <w:noProof/>
        </w:rPr>
      </w:pPr>
      <w:r>
        <w:rPr>
          <w:noProof/>
        </w:rPr>
        <w:t>Power BI Pro, 72</w:t>
      </w:r>
    </w:p>
    <w:p w:rsidR="00B06135" w:rsidRDefault="00B06135">
      <w:pPr>
        <w:pStyle w:val="Index1"/>
        <w:tabs>
          <w:tab w:val="right" w:pos="5030"/>
        </w:tabs>
        <w:rPr>
          <w:noProof/>
        </w:rPr>
      </w:pPr>
      <w:r>
        <w:rPr>
          <w:noProof/>
        </w:rPr>
        <w:t>Power BI Pro A, 72</w:t>
      </w:r>
    </w:p>
    <w:p w:rsidR="00B06135" w:rsidRDefault="00B06135">
      <w:pPr>
        <w:pStyle w:val="Index1"/>
        <w:tabs>
          <w:tab w:val="right" w:pos="5030"/>
        </w:tabs>
        <w:rPr>
          <w:noProof/>
        </w:rPr>
      </w:pPr>
      <w:r>
        <w:rPr>
          <w:noProof/>
        </w:rPr>
        <w:t>Power BI Report Server, 32</w:t>
      </w:r>
    </w:p>
    <w:p w:rsidR="00B06135" w:rsidRDefault="00B06135">
      <w:pPr>
        <w:pStyle w:val="Index1"/>
        <w:tabs>
          <w:tab w:val="right" w:pos="5030"/>
        </w:tabs>
        <w:rPr>
          <w:noProof/>
        </w:rPr>
      </w:pPr>
      <w:r>
        <w:rPr>
          <w:noProof/>
        </w:rPr>
        <w:t>PowerPoint 2019, 23</w:t>
      </w:r>
    </w:p>
    <w:p w:rsidR="00B06135" w:rsidRDefault="00B06135">
      <w:pPr>
        <w:pStyle w:val="Index1"/>
        <w:tabs>
          <w:tab w:val="right" w:pos="5030"/>
        </w:tabs>
        <w:rPr>
          <w:noProof/>
        </w:rPr>
      </w:pPr>
      <w:r>
        <w:rPr>
          <w:noProof/>
        </w:rPr>
        <w:t>PowerPoint 2019 za Mac, 25</w:t>
      </w:r>
    </w:p>
    <w:p w:rsidR="00B06135" w:rsidRDefault="00B06135">
      <w:pPr>
        <w:pStyle w:val="Index1"/>
        <w:tabs>
          <w:tab w:val="right" w:pos="5030"/>
        </w:tabs>
        <w:rPr>
          <w:noProof/>
        </w:rPr>
      </w:pPr>
      <w:r>
        <w:rPr>
          <w:noProof/>
        </w:rPr>
        <w:t>Premium podrška za Microsoft Azure StorSimple, 57</w:t>
      </w:r>
    </w:p>
    <w:p w:rsidR="00B06135" w:rsidRDefault="00B06135">
      <w:pPr>
        <w:pStyle w:val="Index1"/>
        <w:tabs>
          <w:tab w:val="right" w:pos="5030"/>
        </w:tabs>
        <w:rPr>
          <w:noProof/>
        </w:rPr>
      </w:pPr>
      <w:r>
        <w:rPr>
          <w:noProof/>
        </w:rPr>
        <w:t>Pretplata na Visual Studio Enterprise, 85, 91</w:t>
      </w:r>
    </w:p>
    <w:p w:rsidR="00B06135" w:rsidRDefault="00B06135">
      <w:pPr>
        <w:pStyle w:val="Index1"/>
        <w:tabs>
          <w:tab w:val="right" w:pos="5030"/>
        </w:tabs>
        <w:rPr>
          <w:noProof/>
        </w:rPr>
      </w:pPr>
      <w:r>
        <w:rPr>
          <w:noProof/>
        </w:rPr>
        <w:t>Pretplata na Visual Studio Enterprise 2017, 39</w:t>
      </w:r>
    </w:p>
    <w:p w:rsidR="00B06135" w:rsidRDefault="00B06135">
      <w:pPr>
        <w:pStyle w:val="Index1"/>
        <w:tabs>
          <w:tab w:val="right" w:pos="5030"/>
        </w:tabs>
        <w:rPr>
          <w:noProof/>
        </w:rPr>
      </w:pPr>
      <w:r>
        <w:rPr>
          <w:noProof/>
        </w:rPr>
        <w:t>Pretplata na Visual Studio Professional, 91</w:t>
      </w:r>
    </w:p>
    <w:p w:rsidR="00B06135" w:rsidRDefault="00B06135">
      <w:pPr>
        <w:pStyle w:val="Index1"/>
        <w:tabs>
          <w:tab w:val="right" w:pos="5030"/>
        </w:tabs>
        <w:rPr>
          <w:noProof/>
        </w:rPr>
      </w:pPr>
      <w:r>
        <w:rPr>
          <w:noProof/>
        </w:rPr>
        <w:t>Pretplata na Visual Studio Professional 2017, 39</w:t>
      </w:r>
    </w:p>
    <w:p w:rsidR="00B06135" w:rsidRDefault="00B06135">
      <w:pPr>
        <w:pStyle w:val="Index1"/>
        <w:tabs>
          <w:tab w:val="right" w:pos="5030"/>
        </w:tabs>
        <w:rPr>
          <w:noProof/>
        </w:rPr>
      </w:pPr>
      <w:r>
        <w:rPr>
          <w:noProof/>
        </w:rPr>
        <w:t>Pretplata na Visual Studio Test Professional, 91</w:t>
      </w:r>
    </w:p>
    <w:p w:rsidR="00B06135" w:rsidRDefault="00B06135">
      <w:pPr>
        <w:pStyle w:val="Index1"/>
        <w:tabs>
          <w:tab w:val="right" w:pos="5030"/>
        </w:tabs>
        <w:rPr>
          <w:noProof/>
        </w:rPr>
      </w:pPr>
      <w:r>
        <w:rPr>
          <w:noProof/>
        </w:rPr>
        <w:t>Pretplata na Visual Studio Test Professional 2017, 39</w:t>
      </w:r>
    </w:p>
    <w:p w:rsidR="00B06135" w:rsidRDefault="00B06135">
      <w:pPr>
        <w:pStyle w:val="Index1"/>
        <w:tabs>
          <w:tab w:val="right" w:pos="5030"/>
        </w:tabs>
        <w:rPr>
          <w:noProof/>
        </w:rPr>
      </w:pPr>
      <w:r>
        <w:rPr>
          <w:noProof/>
        </w:rPr>
        <w:t>pretplata Windows Companion, 46</w:t>
      </w:r>
    </w:p>
    <w:p w:rsidR="00B06135" w:rsidRDefault="00B06135">
      <w:pPr>
        <w:pStyle w:val="Index1"/>
        <w:tabs>
          <w:tab w:val="right" w:pos="5030"/>
        </w:tabs>
        <w:rPr>
          <w:noProof/>
        </w:rPr>
      </w:pPr>
      <w:r>
        <w:rPr>
          <w:noProof/>
        </w:rPr>
        <w:t>Project 2013, 27</w:t>
      </w:r>
    </w:p>
    <w:p w:rsidR="00B06135" w:rsidRDefault="00B06135">
      <w:pPr>
        <w:pStyle w:val="Index1"/>
        <w:tabs>
          <w:tab w:val="right" w:pos="5030"/>
        </w:tabs>
        <w:rPr>
          <w:noProof/>
        </w:rPr>
      </w:pPr>
      <w:r>
        <w:rPr>
          <w:noProof/>
        </w:rPr>
        <w:t>Project Online Essentials, 69</w:t>
      </w:r>
    </w:p>
    <w:p w:rsidR="00B06135" w:rsidRDefault="00B06135">
      <w:pPr>
        <w:pStyle w:val="Index1"/>
        <w:tabs>
          <w:tab w:val="right" w:pos="5030"/>
        </w:tabs>
        <w:rPr>
          <w:noProof/>
        </w:rPr>
      </w:pPr>
      <w:r>
        <w:rPr>
          <w:noProof/>
        </w:rPr>
        <w:t>Project Online Essentials – dodatak, 69</w:t>
      </w:r>
    </w:p>
    <w:p w:rsidR="00B06135" w:rsidRDefault="00B06135">
      <w:pPr>
        <w:pStyle w:val="Index1"/>
        <w:tabs>
          <w:tab w:val="right" w:pos="5030"/>
        </w:tabs>
        <w:rPr>
          <w:noProof/>
        </w:rPr>
      </w:pPr>
      <w:r>
        <w:rPr>
          <w:noProof/>
        </w:rPr>
        <w:t>Project Online Premium, 69</w:t>
      </w:r>
    </w:p>
    <w:p w:rsidR="00B06135" w:rsidRDefault="00B06135">
      <w:pPr>
        <w:pStyle w:val="Index1"/>
        <w:tabs>
          <w:tab w:val="right" w:pos="5030"/>
        </w:tabs>
        <w:rPr>
          <w:noProof/>
        </w:rPr>
      </w:pPr>
      <w:r>
        <w:rPr>
          <w:noProof/>
        </w:rPr>
        <w:t>Project Online Premium – dodatak, 69</w:t>
      </w:r>
    </w:p>
    <w:p w:rsidR="00B06135" w:rsidRDefault="00B06135">
      <w:pPr>
        <w:pStyle w:val="Index1"/>
        <w:tabs>
          <w:tab w:val="right" w:pos="5030"/>
        </w:tabs>
        <w:rPr>
          <w:noProof/>
        </w:rPr>
      </w:pPr>
      <w:r>
        <w:rPr>
          <w:noProof/>
        </w:rPr>
        <w:t>Project Online Premium – prijelazni SA, 69</w:t>
      </w:r>
    </w:p>
    <w:p w:rsidR="00B06135" w:rsidRDefault="00B06135">
      <w:pPr>
        <w:pStyle w:val="Index1"/>
        <w:tabs>
          <w:tab w:val="right" w:pos="5030"/>
        </w:tabs>
        <w:rPr>
          <w:noProof/>
        </w:rPr>
      </w:pPr>
      <w:r>
        <w:rPr>
          <w:noProof/>
        </w:rPr>
        <w:t>Project Online Professional, 69</w:t>
      </w:r>
    </w:p>
    <w:p w:rsidR="00B06135" w:rsidRDefault="00B06135">
      <w:pPr>
        <w:pStyle w:val="Index1"/>
        <w:tabs>
          <w:tab w:val="right" w:pos="5030"/>
        </w:tabs>
        <w:rPr>
          <w:noProof/>
        </w:rPr>
      </w:pPr>
      <w:r>
        <w:rPr>
          <w:noProof/>
        </w:rPr>
        <w:t>Project Online Professional – dodatak, 69</w:t>
      </w:r>
    </w:p>
    <w:p w:rsidR="00B06135" w:rsidRDefault="00B06135">
      <w:pPr>
        <w:pStyle w:val="Index1"/>
        <w:tabs>
          <w:tab w:val="right" w:pos="5030"/>
        </w:tabs>
        <w:rPr>
          <w:noProof/>
        </w:rPr>
      </w:pPr>
      <w:r>
        <w:rPr>
          <w:noProof/>
        </w:rPr>
        <w:t>Project Online Professional – prijelazni SA, 69</w:t>
      </w:r>
    </w:p>
    <w:p w:rsidR="00B06135" w:rsidRDefault="00B06135">
      <w:pPr>
        <w:pStyle w:val="Index1"/>
        <w:tabs>
          <w:tab w:val="right" w:pos="5030"/>
        </w:tabs>
        <w:rPr>
          <w:noProof/>
        </w:rPr>
      </w:pPr>
      <w:r>
        <w:rPr>
          <w:noProof/>
        </w:rPr>
        <w:t>Project Professional, 91</w:t>
      </w:r>
    </w:p>
    <w:p w:rsidR="00B06135" w:rsidRDefault="00B06135">
      <w:pPr>
        <w:pStyle w:val="Index1"/>
        <w:tabs>
          <w:tab w:val="right" w:pos="5030"/>
        </w:tabs>
        <w:rPr>
          <w:noProof/>
        </w:rPr>
      </w:pPr>
      <w:r>
        <w:rPr>
          <w:noProof/>
        </w:rPr>
        <w:t>Project Professional 2019, 23</w:t>
      </w:r>
    </w:p>
    <w:p w:rsidR="00B06135" w:rsidRDefault="00B06135">
      <w:pPr>
        <w:pStyle w:val="Index1"/>
        <w:tabs>
          <w:tab w:val="right" w:pos="5030"/>
        </w:tabs>
        <w:rPr>
          <w:noProof/>
        </w:rPr>
      </w:pPr>
      <w:r>
        <w:rPr>
          <w:noProof/>
        </w:rPr>
        <w:t>Project Server 2016, 27</w:t>
      </w:r>
    </w:p>
    <w:p w:rsidR="00B06135" w:rsidRDefault="00B06135">
      <w:pPr>
        <w:pStyle w:val="Index1"/>
        <w:tabs>
          <w:tab w:val="right" w:pos="5030"/>
        </w:tabs>
        <w:rPr>
          <w:noProof/>
        </w:rPr>
      </w:pPr>
      <w:r>
        <w:rPr>
          <w:noProof/>
        </w:rPr>
        <w:t>Project Server 2016 CAL, 27</w:t>
      </w:r>
    </w:p>
    <w:p w:rsidR="00B06135" w:rsidRDefault="00B06135">
      <w:pPr>
        <w:pStyle w:val="Index1"/>
        <w:tabs>
          <w:tab w:val="right" w:pos="5030"/>
        </w:tabs>
        <w:rPr>
          <w:noProof/>
        </w:rPr>
      </w:pPr>
      <w:r>
        <w:rPr>
          <w:noProof/>
        </w:rPr>
        <w:t>Project Standard, 85, 91</w:t>
      </w:r>
    </w:p>
    <w:p w:rsidR="00B06135" w:rsidRDefault="00B06135">
      <w:pPr>
        <w:pStyle w:val="Index1"/>
        <w:tabs>
          <w:tab w:val="right" w:pos="5030"/>
        </w:tabs>
        <w:rPr>
          <w:noProof/>
        </w:rPr>
      </w:pPr>
      <w:r>
        <w:rPr>
          <w:noProof/>
        </w:rPr>
        <w:t>Project Standard 2019, 23</w:t>
      </w:r>
    </w:p>
    <w:p w:rsidR="00B06135" w:rsidRDefault="00B06135">
      <w:pPr>
        <w:pStyle w:val="Index1"/>
        <w:tabs>
          <w:tab w:val="right" w:pos="5030"/>
        </w:tabs>
        <w:rPr>
          <w:noProof/>
        </w:rPr>
      </w:pPr>
      <w:r>
        <w:rPr>
          <w:noProof/>
        </w:rPr>
        <w:t>Publisher 2019, 23</w:t>
      </w:r>
    </w:p>
    <w:p w:rsidR="00B06135" w:rsidRDefault="00B06135">
      <w:pPr>
        <w:pStyle w:val="Index1"/>
        <w:tabs>
          <w:tab w:val="right" w:pos="5030"/>
        </w:tabs>
        <w:rPr>
          <w:noProof/>
        </w:rPr>
      </w:pPr>
      <w:r>
        <w:rPr>
          <w:noProof/>
        </w:rPr>
        <w:t>Rad kod kuće za Mac 2019, 25</w:t>
      </w:r>
    </w:p>
    <w:p w:rsidR="00B06135" w:rsidRDefault="00B06135">
      <w:pPr>
        <w:pStyle w:val="Index1"/>
        <w:tabs>
          <w:tab w:val="right" w:pos="5030"/>
        </w:tabs>
        <w:rPr>
          <w:noProof/>
        </w:rPr>
      </w:pPr>
      <w:r>
        <w:rPr>
          <w:noProof/>
        </w:rPr>
        <w:t>Rad kod kuće za Office Professional Plus 2019, 23</w:t>
      </w:r>
    </w:p>
    <w:p w:rsidR="00B06135" w:rsidRDefault="00B06135">
      <w:pPr>
        <w:pStyle w:val="Index1"/>
        <w:tabs>
          <w:tab w:val="right" w:pos="5030"/>
        </w:tabs>
        <w:rPr>
          <w:noProof/>
        </w:rPr>
      </w:pPr>
      <w:r>
        <w:rPr>
          <w:noProof/>
        </w:rPr>
        <w:t>Rad kod kuće za Office Standard 2019, 23</w:t>
      </w:r>
    </w:p>
    <w:p w:rsidR="00B06135" w:rsidRDefault="00B06135">
      <w:pPr>
        <w:pStyle w:val="Index1"/>
        <w:tabs>
          <w:tab w:val="right" w:pos="5030"/>
        </w:tabs>
        <w:rPr>
          <w:noProof/>
        </w:rPr>
      </w:pPr>
      <w:r>
        <w:rPr>
          <w:noProof/>
        </w:rPr>
        <w:t>Rješenje Microsoft Relationship Sales/Plus, 63</w:t>
      </w:r>
    </w:p>
    <w:p w:rsidR="00B06135" w:rsidRDefault="00B06135">
      <w:pPr>
        <w:pStyle w:val="Index1"/>
        <w:tabs>
          <w:tab w:val="right" w:pos="5030"/>
        </w:tabs>
        <w:rPr>
          <w:noProof/>
        </w:rPr>
      </w:pPr>
      <w:r>
        <w:rPr>
          <w:noProof/>
        </w:rPr>
        <w:t>SharePoint Online, 85</w:t>
      </w:r>
    </w:p>
    <w:p w:rsidR="00B06135" w:rsidRDefault="00B06135">
      <w:pPr>
        <w:pStyle w:val="Index1"/>
        <w:tabs>
          <w:tab w:val="right" w:pos="5030"/>
        </w:tabs>
        <w:rPr>
          <w:noProof/>
        </w:rPr>
      </w:pPr>
      <w:r>
        <w:rPr>
          <w:noProof/>
        </w:rPr>
        <w:t>SharePoint Online Plan 1 Add-on, 69</w:t>
      </w:r>
    </w:p>
    <w:p w:rsidR="00B06135" w:rsidRDefault="00B06135">
      <w:pPr>
        <w:pStyle w:val="Index1"/>
        <w:tabs>
          <w:tab w:val="right" w:pos="5030"/>
        </w:tabs>
        <w:rPr>
          <w:noProof/>
        </w:rPr>
      </w:pPr>
      <w:r>
        <w:rPr>
          <w:noProof/>
        </w:rPr>
        <w:t>SharePoint Online Plan 1 i 2, 69</w:t>
      </w:r>
    </w:p>
    <w:p w:rsidR="00B06135" w:rsidRDefault="00B06135">
      <w:pPr>
        <w:pStyle w:val="Index1"/>
        <w:tabs>
          <w:tab w:val="right" w:pos="5030"/>
        </w:tabs>
        <w:rPr>
          <w:noProof/>
        </w:rPr>
      </w:pPr>
      <w:r>
        <w:rPr>
          <w:noProof/>
        </w:rPr>
        <w:t>SharePoint Online Plan 1 ili 2, 28</w:t>
      </w:r>
    </w:p>
    <w:p w:rsidR="00B06135" w:rsidRDefault="00B06135">
      <w:pPr>
        <w:pStyle w:val="Index1"/>
        <w:tabs>
          <w:tab w:val="right" w:pos="5030"/>
        </w:tabs>
        <w:rPr>
          <w:noProof/>
        </w:rPr>
      </w:pPr>
      <w:r>
        <w:rPr>
          <w:noProof/>
        </w:rPr>
        <w:t>SharePoint Online Plan 2, 28</w:t>
      </w:r>
    </w:p>
    <w:p w:rsidR="00B06135" w:rsidRDefault="00B06135">
      <w:pPr>
        <w:pStyle w:val="Index1"/>
        <w:tabs>
          <w:tab w:val="right" w:pos="5030"/>
        </w:tabs>
        <w:rPr>
          <w:noProof/>
        </w:rPr>
      </w:pPr>
      <w:r>
        <w:rPr>
          <w:noProof/>
        </w:rPr>
        <w:t>SharePoint Server, 59, 90</w:t>
      </w:r>
    </w:p>
    <w:p w:rsidR="00B06135" w:rsidRDefault="00B06135">
      <w:pPr>
        <w:pStyle w:val="Index1"/>
        <w:tabs>
          <w:tab w:val="right" w:pos="5030"/>
        </w:tabs>
        <w:rPr>
          <w:noProof/>
        </w:rPr>
      </w:pPr>
      <w:r>
        <w:rPr>
          <w:noProof/>
        </w:rPr>
        <w:t>SharePoint Server 2013, 28</w:t>
      </w:r>
    </w:p>
    <w:p w:rsidR="00B06135" w:rsidRDefault="00B06135">
      <w:pPr>
        <w:pStyle w:val="Index1"/>
        <w:tabs>
          <w:tab w:val="right" w:pos="5030"/>
        </w:tabs>
        <w:rPr>
          <w:noProof/>
        </w:rPr>
      </w:pPr>
      <w:r>
        <w:rPr>
          <w:noProof/>
        </w:rPr>
        <w:t>SharePoint Server 2016, 27</w:t>
      </w:r>
    </w:p>
    <w:p w:rsidR="00B06135" w:rsidRDefault="00B06135">
      <w:pPr>
        <w:pStyle w:val="Index1"/>
        <w:tabs>
          <w:tab w:val="right" w:pos="5030"/>
        </w:tabs>
        <w:rPr>
          <w:noProof/>
        </w:rPr>
      </w:pPr>
      <w:r>
        <w:rPr>
          <w:noProof/>
        </w:rPr>
        <w:t>SharePoint Server 2016 Enterprise CAL, 28</w:t>
      </w:r>
    </w:p>
    <w:p w:rsidR="00B06135" w:rsidRDefault="00B06135">
      <w:pPr>
        <w:pStyle w:val="Index1"/>
        <w:tabs>
          <w:tab w:val="right" w:pos="5030"/>
        </w:tabs>
        <w:rPr>
          <w:noProof/>
        </w:rPr>
      </w:pPr>
      <w:r>
        <w:rPr>
          <w:noProof/>
        </w:rPr>
        <w:t>SharePoint Server 2016 Standard CAL, 27</w:t>
      </w:r>
    </w:p>
    <w:p w:rsidR="00B06135" w:rsidRDefault="00B06135">
      <w:pPr>
        <w:pStyle w:val="Index1"/>
        <w:tabs>
          <w:tab w:val="right" w:pos="5030"/>
        </w:tabs>
        <w:rPr>
          <w:noProof/>
        </w:rPr>
      </w:pPr>
      <w:r>
        <w:rPr>
          <w:noProof/>
        </w:rPr>
        <w:t>Skype za Business Server 2015, 29</w:t>
      </w:r>
    </w:p>
    <w:p w:rsidR="00B06135" w:rsidRDefault="00B06135">
      <w:pPr>
        <w:pStyle w:val="Index1"/>
        <w:tabs>
          <w:tab w:val="right" w:pos="5030"/>
        </w:tabs>
        <w:rPr>
          <w:noProof/>
        </w:rPr>
      </w:pPr>
      <w:r>
        <w:rPr>
          <w:noProof/>
        </w:rPr>
        <w:t>Skype za tvrtke 2019, 23</w:t>
      </w:r>
    </w:p>
    <w:p w:rsidR="00B06135" w:rsidRDefault="00B06135">
      <w:pPr>
        <w:pStyle w:val="Index1"/>
        <w:tabs>
          <w:tab w:val="right" w:pos="5030"/>
        </w:tabs>
        <w:rPr>
          <w:noProof/>
        </w:rPr>
      </w:pPr>
      <w:r>
        <w:rPr>
          <w:noProof/>
        </w:rPr>
        <w:t>Skype za tvrtke online Plan 1 G, 29</w:t>
      </w:r>
    </w:p>
    <w:p w:rsidR="00B06135" w:rsidRDefault="00B06135">
      <w:pPr>
        <w:pStyle w:val="Index1"/>
        <w:tabs>
          <w:tab w:val="right" w:pos="5030"/>
        </w:tabs>
        <w:rPr>
          <w:noProof/>
        </w:rPr>
      </w:pPr>
      <w:r>
        <w:rPr>
          <w:noProof/>
        </w:rPr>
        <w:t>Skype za tvrtke online Plan 2, 29, 70</w:t>
      </w:r>
    </w:p>
    <w:p w:rsidR="00B06135" w:rsidRDefault="00B06135">
      <w:pPr>
        <w:pStyle w:val="Index1"/>
        <w:tabs>
          <w:tab w:val="right" w:pos="5030"/>
        </w:tabs>
        <w:rPr>
          <w:noProof/>
        </w:rPr>
      </w:pPr>
      <w:r>
        <w:rPr>
          <w:noProof/>
        </w:rPr>
        <w:t>Skype za tvrtke Plus CAL, 29</w:t>
      </w:r>
    </w:p>
    <w:p w:rsidR="00B06135" w:rsidRDefault="00B06135">
      <w:pPr>
        <w:pStyle w:val="Index1"/>
        <w:tabs>
          <w:tab w:val="right" w:pos="5030"/>
        </w:tabs>
        <w:rPr>
          <w:noProof/>
        </w:rPr>
      </w:pPr>
      <w:r>
        <w:rPr>
          <w:noProof/>
        </w:rPr>
        <w:t>Skype za tvrtke Plus CAL dodatak za Microsoft 365 E3 (SL po korisniku), 58</w:t>
      </w:r>
    </w:p>
    <w:p w:rsidR="00B06135" w:rsidRDefault="00B06135">
      <w:pPr>
        <w:pStyle w:val="Index1"/>
        <w:tabs>
          <w:tab w:val="right" w:pos="5030"/>
        </w:tabs>
        <w:rPr>
          <w:noProof/>
        </w:rPr>
      </w:pPr>
      <w:r>
        <w:rPr>
          <w:noProof/>
        </w:rPr>
        <w:t>Skype za tvrtke poslužiteljska verzija 2015 Enterprise CAL, 29</w:t>
      </w:r>
    </w:p>
    <w:p w:rsidR="00B06135" w:rsidRDefault="00B06135">
      <w:pPr>
        <w:pStyle w:val="Index1"/>
        <w:tabs>
          <w:tab w:val="right" w:pos="5030"/>
        </w:tabs>
        <w:rPr>
          <w:noProof/>
        </w:rPr>
      </w:pPr>
      <w:r>
        <w:rPr>
          <w:noProof/>
        </w:rPr>
        <w:t>Skype za tvrtke poslužiteljska verzija 2015 Plus CAL, 29</w:t>
      </w:r>
    </w:p>
    <w:p w:rsidR="00B06135" w:rsidRDefault="00B06135">
      <w:pPr>
        <w:pStyle w:val="Index1"/>
        <w:tabs>
          <w:tab w:val="right" w:pos="5030"/>
        </w:tabs>
        <w:rPr>
          <w:noProof/>
        </w:rPr>
      </w:pPr>
      <w:r>
        <w:rPr>
          <w:noProof/>
        </w:rPr>
        <w:t>Skype za tvrtke poslužiteljska verzija 2015 Standard CAL, 29</w:t>
      </w:r>
    </w:p>
    <w:p w:rsidR="00B06135" w:rsidRDefault="00B06135">
      <w:pPr>
        <w:pStyle w:val="Index1"/>
        <w:tabs>
          <w:tab w:val="right" w:pos="5030"/>
        </w:tabs>
        <w:rPr>
          <w:noProof/>
        </w:rPr>
      </w:pPr>
      <w:r>
        <w:rPr>
          <w:noProof/>
        </w:rPr>
        <w:t>Skype za tvrtke za Mac 2019, 25</w:t>
      </w:r>
    </w:p>
    <w:p w:rsidR="00B06135" w:rsidRDefault="00B06135">
      <w:pPr>
        <w:pStyle w:val="Index1"/>
        <w:tabs>
          <w:tab w:val="right" w:pos="5030"/>
        </w:tabs>
        <w:rPr>
          <w:noProof/>
        </w:rPr>
      </w:pPr>
      <w:r>
        <w:rPr>
          <w:noProof/>
        </w:rPr>
        <w:t>Skype za tvrtke, poslužiteljska verzija, 59</w:t>
      </w:r>
    </w:p>
    <w:p w:rsidR="00B06135" w:rsidRDefault="00B06135">
      <w:pPr>
        <w:pStyle w:val="Index1"/>
        <w:tabs>
          <w:tab w:val="right" w:pos="5030"/>
        </w:tabs>
        <w:rPr>
          <w:noProof/>
        </w:rPr>
      </w:pPr>
      <w:r>
        <w:rPr>
          <w:noProof/>
        </w:rPr>
        <w:t>Spremnik za Hyper-V, 79</w:t>
      </w:r>
    </w:p>
    <w:p w:rsidR="00B06135" w:rsidRDefault="00B06135">
      <w:pPr>
        <w:pStyle w:val="Index1"/>
        <w:tabs>
          <w:tab w:val="right" w:pos="5030"/>
        </w:tabs>
        <w:rPr>
          <w:noProof/>
        </w:rPr>
      </w:pPr>
      <w:r>
        <w:rPr>
          <w:noProof/>
        </w:rPr>
        <w:t>Spremnik za Windows Server, 79</w:t>
      </w:r>
    </w:p>
    <w:p w:rsidR="00B06135" w:rsidRDefault="00B06135">
      <w:pPr>
        <w:pStyle w:val="Index1"/>
        <w:tabs>
          <w:tab w:val="right" w:pos="5030"/>
        </w:tabs>
        <w:rPr>
          <w:noProof/>
        </w:rPr>
      </w:pPr>
      <w:r>
        <w:rPr>
          <w:noProof/>
        </w:rPr>
        <w:t>SQL Parallel Data Warehouse, 85, 91</w:t>
      </w:r>
    </w:p>
    <w:p w:rsidR="00B06135" w:rsidRDefault="00B06135">
      <w:pPr>
        <w:pStyle w:val="Index1"/>
        <w:tabs>
          <w:tab w:val="right" w:pos="5030"/>
        </w:tabs>
        <w:rPr>
          <w:noProof/>
        </w:rPr>
      </w:pPr>
      <w:r>
        <w:rPr>
          <w:noProof/>
        </w:rPr>
        <w:t>SQL Server, 90</w:t>
      </w:r>
    </w:p>
    <w:p w:rsidR="00B06135" w:rsidRDefault="00B06135">
      <w:pPr>
        <w:pStyle w:val="Index1"/>
        <w:tabs>
          <w:tab w:val="right" w:pos="5030"/>
        </w:tabs>
        <w:rPr>
          <w:noProof/>
        </w:rPr>
      </w:pPr>
      <w:r>
        <w:rPr>
          <w:noProof/>
        </w:rPr>
        <w:t>SQL Server 2016, 30</w:t>
      </w:r>
    </w:p>
    <w:p w:rsidR="00B06135" w:rsidRDefault="00B06135">
      <w:pPr>
        <w:pStyle w:val="Index1"/>
        <w:tabs>
          <w:tab w:val="right" w:pos="5030"/>
        </w:tabs>
        <w:rPr>
          <w:noProof/>
        </w:rPr>
      </w:pPr>
      <w:r>
        <w:rPr>
          <w:noProof/>
        </w:rPr>
        <w:t>SQL Server 2017 CAL, 30</w:t>
      </w:r>
    </w:p>
    <w:p w:rsidR="00B06135" w:rsidRDefault="00B06135">
      <w:pPr>
        <w:pStyle w:val="Index1"/>
        <w:tabs>
          <w:tab w:val="right" w:pos="5030"/>
        </w:tabs>
        <w:rPr>
          <w:noProof/>
        </w:rPr>
      </w:pPr>
      <w:r>
        <w:rPr>
          <w:noProof/>
        </w:rPr>
        <w:t>SQL Server 2017 Enterprise, 30</w:t>
      </w:r>
    </w:p>
    <w:p w:rsidR="00B06135" w:rsidRDefault="00B06135">
      <w:pPr>
        <w:pStyle w:val="Index1"/>
        <w:tabs>
          <w:tab w:val="right" w:pos="5030"/>
        </w:tabs>
        <w:rPr>
          <w:noProof/>
        </w:rPr>
      </w:pPr>
      <w:r>
        <w:rPr>
          <w:noProof/>
        </w:rPr>
        <w:t>SQL Server 2017 Enterprise Core, 30</w:t>
      </w:r>
    </w:p>
    <w:p w:rsidR="00B06135" w:rsidRDefault="00B06135">
      <w:pPr>
        <w:pStyle w:val="Index1"/>
        <w:tabs>
          <w:tab w:val="right" w:pos="5030"/>
        </w:tabs>
        <w:rPr>
          <w:noProof/>
        </w:rPr>
      </w:pPr>
      <w:r>
        <w:rPr>
          <w:noProof/>
        </w:rPr>
        <w:t>SQL Server 2017 Standard, 30</w:t>
      </w:r>
    </w:p>
    <w:p w:rsidR="00B06135" w:rsidRDefault="00B06135">
      <w:pPr>
        <w:pStyle w:val="Index1"/>
        <w:tabs>
          <w:tab w:val="right" w:pos="5030"/>
        </w:tabs>
        <w:rPr>
          <w:noProof/>
        </w:rPr>
      </w:pPr>
      <w:r>
        <w:rPr>
          <w:noProof/>
        </w:rPr>
        <w:t>SQL Server 2017 Standard Core, 30</w:t>
      </w:r>
    </w:p>
    <w:p w:rsidR="00B06135" w:rsidRDefault="00B06135">
      <w:pPr>
        <w:pStyle w:val="Index1"/>
        <w:tabs>
          <w:tab w:val="right" w:pos="5030"/>
        </w:tabs>
        <w:rPr>
          <w:noProof/>
        </w:rPr>
      </w:pPr>
      <w:r>
        <w:rPr>
          <w:noProof/>
        </w:rPr>
        <w:t>SQL Server Business Intelligence, 85, 91</w:t>
      </w:r>
    </w:p>
    <w:p w:rsidR="00B06135" w:rsidRDefault="00B06135">
      <w:pPr>
        <w:pStyle w:val="Index1"/>
        <w:tabs>
          <w:tab w:val="right" w:pos="5030"/>
        </w:tabs>
        <w:rPr>
          <w:noProof/>
        </w:rPr>
      </w:pPr>
      <w:r>
        <w:rPr>
          <w:noProof/>
        </w:rPr>
        <w:t>SQL Server Data Center, 85</w:t>
      </w:r>
    </w:p>
    <w:p w:rsidR="00B06135" w:rsidRDefault="00B06135">
      <w:pPr>
        <w:pStyle w:val="Index1"/>
        <w:tabs>
          <w:tab w:val="right" w:pos="5030"/>
        </w:tabs>
        <w:rPr>
          <w:noProof/>
        </w:rPr>
      </w:pPr>
      <w:r>
        <w:rPr>
          <w:noProof/>
        </w:rPr>
        <w:t>SQL Server Enterprise, 85</w:t>
      </w:r>
    </w:p>
    <w:p w:rsidR="00B06135" w:rsidRDefault="00B06135">
      <w:pPr>
        <w:pStyle w:val="Index1"/>
        <w:tabs>
          <w:tab w:val="right" w:pos="5030"/>
        </w:tabs>
        <w:rPr>
          <w:noProof/>
        </w:rPr>
      </w:pPr>
      <w:r>
        <w:rPr>
          <w:noProof/>
        </w:rPr>
        <w:t>SQL Server Standard, 85, 91</w:t>
      </w:r>
    </w:p>
    <w:p w:rsidR="00B06135" w:rsidRDefault="00B06135">
      <w:pPr>
        <w:pStyle w:val="Index1"/>
        <w:tabs>
          <w:tab w:val="right" w:pos="5030"/>
        </w:tabs>
        <w:rPr>
          <w:noProof/>
        </w:rPr>
      </w:pPr>
      <w:r>
        <w:rPr>
          <w:noProof/>
        </w:rPr>
        <w:t>Standardna podrška za Microsoft Azure StorSimple, 57</w:t>
      </w:r>
    </w:p>
    <w:p w:rsidR="00B06135" w:rsidRDefault="00B06135">
      <w:pPr>
        <w:pStyle w:val="Index1"/>
        <w:tabs>
          <w:tab w:val="right" w:pos="5030"/>
        </w:tabs>
        <w:rPr>
          <w:noProof/>
        </w:rPr>
      </w:pPr>
      <w:r>
        <w:rPr>
          <w:noProof/>
        </w:rPr>
        <w:t>Standardna podrška za Microsoft Azure StorSimple Standard Support u Premium podršku, 57</w:t>
      </w:r>
    </w:p>
    <w:p w:rsidR="00B06135" w:rsidRDefault="00B06135">
      <w:pPr>
        <w:pStyle w:val="Index1"/>
        <w:tabs>
          <w:tab w:val="right" w:pos="5030"/>
        </w:tabs>
        <w:rPr>
          <w:noProof/>
        </w:rPr>
      </w:pPr>
      <w:r>
        <w:rPr>
          <w:noProof/>
        </w:rPr>
        <w:t>System Center 2012 Client Management Suite, 34, 36, 37, 38</w:t>
      </w:r>
    </w:p>
    <w:p w:rsidR="00B06135" w:rsidRDefault="00B06135">
      <w:pPr>
        <w:pStyle w:val="Index1"/>
        <w:tabs>
          <w:tab w:val="right" w:pos="5030"/>
        </w:tabs>
        <w:rPr>
          <w:noProof/>
        </w:rPr>
      </w:pPr>
      <w:r>
        <w:rPr>
          <w:noProof/>
        </w:rPr>
        <w:t>System Center 2012 Datacenter Server Management License, 85</w:t>
      </w:r>
    </w:p>
    <w:p w:rsidR="00B06135" w:rsidRDefault="00B06135">
      <w:pPr>
        <w:pStyle w:val="Index1"/>
        <w:tabs>
          <w:tab w:val="right" w:pos="5030"/>
        </w:tabs>
        <w:rPr>
          <w:noProof/>
        </w:rPr>
      </w:pPr>
      <w:r>
        <w:rPr>
          <w:noProof/>
        </w:rPr>
        <w:t>System Center 2012 R2, 32</w:t>
      </w:r>
    </w:p>
    <w:p w:rsidR="00B06135" w:rsidRDefault="00B06135">
      <w:pPr>
        <w:pStyle w:val="Index1"/>
        <w:tabs>
          <w:tab w:val="right" w:pos="5030"/>
        </w:tabs>
        <w:rPr>
          <w:noProof/>
        </w:rPr>
      </w:pPr>
      <w:r>
        <w:rPr>
          <w:noProof/>
        </w:rPr>
        <w:t>System Center 2012 R2 Configuration Manager, 33</w:t>
      </w:r>
    </w:p>
    <w:p w:rsidR="00B06135" w:rsidRDefault="00B06135">
      <w:pPr>
        <w:pStyle w:val="Index1"/>
        <w:tabs>
          <w:tab w:val="right" w:pos="5030"/>
        </w:tabs>
        <w:rPr>
          <w:noProof/>
        </w:rPr>
      </w:pPr>
      <w:r>
        <w:rPr>
          <w:noProof/>
        </w:rPr>
        <w:t>System Center 2012 R2 Endpoint Protection, 35</w:t>
      </w:r>
    </w:p>
    <w:p w:rsidR="00B06135" w:rsidRDefault="00B06135">
      <w:pPr>
        <w:pStyle w:val="Index1"/>
        <w:tabs>
          <w:tab w:val="right" w:pos="5030"/>
        </w:tabs>
        <w:rPr>
          <w:noProof/>
        </w:rPr>
      </w:pPr>
      <w:r>
        <w:rPr>
          <w:noProof/>
        </w:rPr>
        <w:t>System Center 2012 Standard Server Management License, 85</w:t>
      </w:r>
    </w:p>
    <w:p w:rsidR="00B06135" w:rsidRDefault="00B06135">
      <w:pPr>
        <w:pStyle w:val="Index1"/>
        <w:tabs>
          <w:tab w:val="right" w:pos="5030"/>
        </w:tabs>
        <w:rPr>
          <w:noProof/>
        </w:rPr>
      </w:pPr>
      <w:r>
        <w:rPr>
          <w:noProof/>
        </w:rPr>
        <w:t>System Center 2016 Data Protection Manager, 34</w:t>
      </w:r>
    </w:p>
    <w:p w:rsidR="00B06135" w:rsidRDefault="00B06135">
      <w:pPr>
        <w:pStyle w:val="Index1"/>
        <w:tabs>
          <w:tab w:val="right" w:pos="5030"/>
        </w:tabs>
        <w:rPr>
          <w:noProof/>
        </w:rPr>
      </w:pPr>
      <w:r>
        <w:rPr>
          <w:noProof/>
        </w:rPr>
        <w:t>System Center 2016 Operations Manager, 36</w:t>
      </w:r>
    </w:p>
    <w:p w:rsidR="00B06135" w:rsidRDefault="00B06135">
      <w:pPr>
        <w:pStyle w:val="Index1"/>
        <w:tabs>
          <w:tab w:val="right" w:pos="5030"/>
        </w:tabs>
        <w:rPr>
          <w:noProof/>
        </w:rPr>
      </w:pPr>
      <w:r>
        <w:rPr>
          <w:noProof/>
        </w:rPr>
        <w:t>System Center 2016 Orchestrator, 37</w:t>
      </w:r>
    </w:p>
    <w:p w:rsidR="00B06135" w:rsidRDefault="00B06135">
      <w:pPr>
        <w:pStyle w:val="Index1"/>
        <w:tabs>
          <w:tab w:val="right" w:pos="5030"/>
        </w:tabs>
        <w:rPr>
          <w:noProof/>
        </w:rPr>
      </w:pPr>
      <w:r>
        <w:rPr>
          <w:noProof/>
        </w:rPr>
        <w:t>System Center 2016 Service Manager, 38</w:t>
      </w:r>
    </w:p>
    <w:p w:rsidR="00B06135" w:rsidRDefault="00B06135">
      <w:pPr>
        <w:pStyle w:val="Index1"/>
        <w:tabs>
          <w:tab w:val="right" w:pos="5030"/>
        </w:tabs>
        <w:rPr>
          <w:noProof/>
        </w:rPr>
      </w:pPr>
      <w:r>
        <w:rPr>
          <w:noProof/>
        </w:rPr>
        <w:t>System Center Datacenter, 90, 91</w:t>
      </w:r>
    </w:p>
    <w:p w:rsidR="00B06135" w:rsidRDefault="00B06135">
      <w:pPr>
        <w:pStyle w:val="Index1"/>
        <w:tabs>
          <w:tab w:val="right" w:pos="5030"/>
        </w:tabs>
        <w:rPr>
          <w:noProof/>
        </w:rPr>
      </w:pPr>
      <w:r>
        <w:rPr>
          <w:noProof/>
        </w:rPr>
        <w:t>System Center Datacenter (licence za 2 jezgre), 19</w:t>
      </w:r>
    </w:p>
    <w:p w:rsidR="00B06135" w:rsidRDefault="00B06135">
      <w:pPr>
        <w:pStyle w:val="Index1"/>
        <w:tabs>
          <w:tab w:val="right" w:pos="5030"/>
        </w:tabs>
        <w:rPr>
          <w:noProof/>
        </w:rPr>
      </w:pPr>
      <w:r>
        <w:rPr>
          <w:noProof/>
        </w:rPr>
        <w:t>System Center Endpoint Protection 1606, 35</w:t>
      </w:r>
    </w:p>
    <w:p w:rsidR="00B06135" w:rsidRDefault="00B06135">
      <w:pPr>
        <w:pStyle w:val="Index1"/>
        <w:tabs>
          <w:tab w:val="right" w:pos="5030"/>
        </w:tabs>
        <w:rPr>
          <w:noProof/>
        </w:rPr>
      </w:pPr>
      <w:r>
        <w:rPr>
          <w:noProof/>
        </w:rPr>
        <w:t>System Center Global Service Monitor, 33</w:t>
      </w:r>
    </w:p>
    <w:p w:rsidR="00B06135" w:rsidRDefault="00B06135">
      <w:pPr>
        <w:pStyle w:val="Index1"/>
        <w:tabs>
          <w:tab w:val="right" w:pos="5030"/>
        </w:tabs>
        <w:rPr>
          <w:noProof/>
        </w:rPr>
      </w:pPr>
      <w:r>
        <w:rPr>
          <w:noProof/>
        </w:rPr>
        <w:t>System Center Standard, 90, 91</w:t>
      </w:r>
    </w:p>
    <w:p w:rsidR="00B06135" w:rsidRDefault="00B06135">
      <w:pPr>
        <w:pStyle w:val="Index1"/>
        <w:tabs>
          <w:tab w:val="right" w:pos="5030"/>
        </w:tabs>
        <w:rPr>
          <w:noProof/>
        </w:rPr>
      </w:pPr>
      <w:r>
        <w:rPr>
          <w:noProof/>
        </w:rPr>
        <w:t>System Center Standard (licence za 2 jezgre), 19</w:t>
      </w:r>
    </w:p>
    <w:p w:rsidR="00B06135" w:rsidRDefault="00B06135">
      <w:pPr>
        <w:pStyle w:val="Index1"/>
        <w:tabs>
          <w:tab w:val="right" w:pos="5030"/>
        </w:tabs>
        <w:rPr>
          <w:noProof/>
        </w:rPr>
      </w:pPr>
      <w:r>
        <w:rPr>
          <w:noProof/>
        </w:rPr>
        <w:t>Telefonski sustav, 70</w:t>
      </w:r>
    </w:p>
    <w:p w:rsidR="00B06135" w:rsidRDefault="00B06135">
      <w:pPr>
        <w:pStyle w:val="Index1"/>
        <w:tabs>
          <w:tab w:val="right" w:pos="5030"/>
        </w:tabs>
        <w:rPr>
          <w:noProof/>
        </w:rPr>
      </w:pPr>
      <w:r>
        <w:rPr>
          <w:noProof/>
        </w:rPr>
        <w:t>VDI, 39</w:t>
      </w:r>
    </w:p>
    <w:p w:rsidR="00B06135" w:rsidRDefault="00B06135">
      <w:pPr>
        <w:pStyle w:val="Index1"/>
        <w:tabs>
          <w:tab w:val="right" w:pos="5030"/>
        </w:tabs>
        <w:rPr>
          <w:noProof/>
        </w:rPr>
      </w:pPr>
      <w:r>
        <w:rPr>
          <w:noProof/>
        </w:rPr>
        <w:t>Visio 2019 Professional, 23</w:t>
      </w:r>
    </w:p>
    <w:p w:rsidR="00B06135" w:rsidRDefault="00B06135">
      <w:pPr>
        <w:pStyle w:val="Index1"/>
        <w:tabs>
          <w:tab w:val="right" w:pos="5030"/>
        </w:tabs>
        <w:rPr>
          <w:noProof/>
        </w:rPr>
      </w:pPr>
      <w:r>
        <w:rPr>
          <w:noProof/>
        </w:rPr>
        <w:t>Visio 2019 Standard, 23</w:t>
      </w:r>
    </w:p>
    <w:p w:rsidR="00B06135" w:rsidRDefault="00B06135">
      <w:pPr>
        <w:pStyle w:val="Index1"/>
        <w:tabs>
          <w:tab w:val="right" w:pos="5030"/>
        </w:tabs>
        <w:rPr>
          <w:noProof/>
        </w:rPr>
      </w:pPr>
      <w:r>
        <w:rPr>
          <w:noProof/>
        </w:rPr>
        <w:t>Visio Online Plan 1, 65</w:t>
      </w:r>
    </w:p>
    <w:p w:rsidR="00B06135" w:rsidRDefault="00B06135">
      <w:pPr>
        <w:pStyle w:val="Index1"/>
        <w:tabs>
          <w:tab w:val="right" w:pos="5030"/>
        </w:tabs>
        <w:rPr>
          <w:noProof/>
        </w:rPr>
      </w:pPr>
      <w:r>
        <w:rPr>
          <w:noProof/>
        </w:rPr>
        <w:t>Visio Online Plan 1 i 2 From SA, 65</w:t>
      </w:r>
    </w:p>
    <w:p w:rsidR="00B06135" w:rsidRDefault="00B06135">
      <w:pPr>
        <w:pStyle w:val="Index1"/>
        <w:tabs>
          <w:tab w:val="right" w:pos="5030"/>
        </w:tabs>
        <w:rPr>
          <w:noProof/>
        </w:rPr>
      </w:pPr>
      <w:r>
        <w:rPr>
          <w:noProof/>
        </w:rPr>
        <w:t>Visio Online Plan 2, 65</w:t>
      </w:r>
    </w:p>
    <w:p w:rsidR="00B06135" w:rsidRDefault="00B06135">
      <w:pPr>
        <w:pStyle w:val="Index1"/>
        <w:tabs>
          <w:tab w:val="right" w:pos="5030"/>
        </w:tabs>
        <w:rPr>
          <w:noProof/>
        </w:rPr>
      </w:pPr>
      <w:r>
        <w:rPr>
          <w:noProof/>
        </w:rPr>
        <w:t>Visio Online Plan 2 Add-on, 65</w:t>
      </w:r>
    </w:p>
    <w:p w:rsidR="00B06135" w:rsidRDefault="00B06135">
      <w:pPr>
        <w:pStyle w:val="Index1"/>
        <w:tabs>
          <w:tab w:val="right" w:pos="5030"/>
        </w:tabs>
        <w:rPr>
          <w:noProof/>
        </w:rPr>
      </w:pPr>
      <w:r>
        <w:rPr>
          <w:noProof/>
        </w:rPr>
        <w:t>Visio Professional, 91</w:t>
      </w:r>
    </w:p>
    <w:p w:rsidR="00B06135" w:rsidRDefault="00B06135">
      <w:pPr>
        <w:pStyle w:val="Index1"/>
        <w:tabs>
          <w:tab w:val="right" w:pos="5030"/>
        </w:tabs>
        <w:rPr>
          <w:noProof/>
        </w:rPr>
      </w:pPr>
      <w:r>
        <w:rPr>
          <w:noProof/>
        </w:rPr>
        <w:t>Visio Standard, 85, 91</w:t>
      </w:r>
    </w:p>
    <w:p w:rsidR="00B06135" w:rsidRDefault="00B06135">
      <w:pPr>
        <w:pStyle w:val="Index1"/>
        <w:tabs>
          <w:tab w:val="right" w:pos="5030"/>
        </w:tabs>
        <w:rPr>
          <w:noProof/>
        </w:rPr>
      </w:pPr>
      <w:r>
        <w:rPr>
          <w:noProof/>
        </w:rPr>
        <w:t>Visual Studio 2015, 39</w:t>
      </w:r>
    </w:p>
    <w:p w:rsidR="00B06135" w:rsidRDefault="00B06135">
      <w:pPr>
        <w:pStyle w:val="Index1"/>
        <w:tabs>
          <w:tab w:val="right" w:pos="5030"/>
        </w:tabs>
        <w:rPr>
          <w:noProof/>
        </w:rPr>
      </w:pPr>
      <w:r>
        <w:rPr>
          <w:noProof/>
        </w:rPr>
        <w:t>Visual Studio Professional 2017, 39</w:t>
      </w:r>
    </w:p>
    <w:p w:rsidR="00B06135" w:rsidRDefault="00B06135">
      <w:pPr>
        <w:pStyle w:val="Index1"/>
        <w:tabs>
          <w:tab w:val="right" w:pos="5030"/>
        </w:tabs>
        <w:rPr>
          <w:noProof/>
        </w:rPr>
      </w:pPr>
      <w:r>
        <w:rPr>
          <w:noProof/>
        </w:rPr>
        <w:t>Visual Studio Professional Subscription, 85</w:t>
      </w:r>
    </w:p>
    <w:p w:rsidR="00B06135" w:rsidRDefault="00B06135">
      <w:pPr>
        <w:pStyle w:val="Index1"/>
        <w:tabs>
          <w:tab w:val="right" w:pos="5030"/>
        </w:tabs>
        <w:rPr>
          <w:noProof/>
        </w:rPr>
      </w:pPr>
      <w:r>
        <w:rPr>
          <w:noProof/>
        </w:rPr>
        <w:t>Visual Studio Team Foundation Server 2018 CAL, 40</w:t>
      </w:r>
    </w:p>
    <w:p w:rsidR="00B06135" w:rsidRDefault="00B06135">
      <w:pPr>
        <w:pStyle w:val="Index1"/>
        <w:tabs>
          <w:tab w:val="right" w:pos="5030"/>
        </w:tabs>
        <w:rPr>
          <w:noProof/>
        </w:rPr>
      </w:pPr>
      <w:r>
        <w:rPr>
          <w:noProof/>
        </w:rPr>
        <w:t>Visual Studio Team Foundation Server 2018 s tehnologijom SQL Server 2017, 40</w:t>
      </w:r>
    </w:p>
    <w:p w:rsidR="00B06135" w:rsidRDefault="00B06135">
      <w:pPr>
        <w:pStyle w:val="Index1"/>
        <w:tabs>
          <w:tab w:val="right" w:pos="5030"/>
        </w:tabs>
        <w:rPr>
          <w:noProof/>
        </w:rPr>
      </w:pPr>
      <w:r>
        <w:rPr>
          <w:noProof/>
        </w:rPr>
        <w:t>Visual Studio Test Professional Subscription, 85</w:t>
      </w:r>
    </w:p>
    <w:p w:rsidR="00B06135" w:rsidRDefault="00B06135">
      <w:pPr>
        <w:pStyle w:val="Index1"/>
        <w:tabs>
          <w:tab w:val="right" w:pos="5030"/>
        </w:tabs>
        <w:rPr>
          <w:noProof/>
        </w:rPr>
      </w:pPr>
      <w:r>
        <w:rPr>
          <w:noProof/>
        </w:rPr>
        <w:t>Windows 10, 43</w:t>
      </w:r>
    </w:p>
    <w:p w:rsidR="00B06135" w:rsidRDefault="00B06135">
      <w:pPr>
        <w:pStyle w:val="Index1"/>
        <w:tabs>
          <w:tab w:val="right" w:pos="5030"/>
        </w:tabs>
        <w:rPr>
          <w:noProof/>
        </w:rPr>
      </w:pPr>
      <w:r>
        <w:rPr>
          <w:noProof/>
        </w:rPr>
        <w:t>Windows 10 Education, 42</w:t>
      </w:r>
    </w:p>
    <w:p w:rsidR="00B06135" w:rsidRDefault="00B06135">
      <w:pPr>
        <w:pStyle w:val="Index1"/>
        <w:tabs>
          <w:tab w:val="right" w:pos="5030"/>
        </w:tabs>
        <w:rPr>
          <w:noProof/>
        </w:rPr>
      </w:pPr>
      <w:r>
        <w:rPr>
          <w:noProof/>
        </w:rPr>
        <w:t>Windows 10 Education A3, 42</w:t>
      </w:r>
    </w:p>
    <w:p w:rsidR="00B06135" w:rsidRDefault="00B06135">
      <w:pPr>
        <w:pStyle w:val="Index1"/>
        <w:tabs>
          <w:tab w:val="right" w:pos="5030"/>
        </w:tabs>
        <w:rPr>
          <w:noProof/>
        </w:rPr>
      </w:pPr>
      <w:r>
        <w:rPr>
          <w:noProof/>
        </w:rPr>
        <w:t>Windows 10 Education E3, 42</w:t>
      </w:r>
    </w:p>
    <w:p w:rsidR="00B06135" w:rsidRDefault="00B06135">
      <w:pPr>
        <w:pStyle w:val="Index1"/>
        <w:tabs>
          <w:tab w:val="right" w:pos="5030"/>
        </w:tabs>
        <w:rPr>
          <w:noProof/>
        </w:rPr>
      </w:pPr>
      <w:r>
        <w:rPr>
          <w:noProof/>
        </w:rPr>
        <w:t>Windows 10 Education E5, 42</w:t>
      </w:r>
    </w:p>
    <w:p w:rsidR="00B06135" w:rsidRDefault="00B06135">
      <w:pPr>
        <w:pStyle w:val="Index1"/>
        <w:tabs>
          <w:tab w:val="right" w:pos="5030"/>
        </w:tabs>
        <w:rPr>
          <w:noProof/>
        </w:rPr>
      </w:pPr>
      <w:r>
        <w:rPr>
          <w:noProof/>
        </w:rPr>
        <w:t>Windows 10 Enterprise (po uređaju), 42</w:t>
      </w:r>
    </w:p>
    <w:p w:rsidR="00B06135" w:rsidRDefault="00B06135">
      <w:pPr>
        <w:pStyle w:val="Index1"/>
        <w:tabs>
          <w:tab w:val="right" w:pos="5030"/>
        </w:tabs>
        <w:rPr>
          <w:noProof/>
        </w:rPr>
      </w:pPr>
      <w:r>
        <w:rPr>
          <w:noProof/>
        </w:rPr>
        <w:t>Windows 10 Enterprise A5, 42</w:t>
      </w:r>
    </w:p>
    <w:p w:rsidR="00B06135" w:rsidRDefault="00B06135">
      <w:pPr>
        <w:pStyle w:val="Index1"/>
        <w:tabs>
          <w:tab w:val="right" w:pos="5030"/>
        </w:tabs>
        <w:rPr>
          <w:noProof/>
        </w:rPr>
      </w:pPr>
      <w:r>
        <w:rPr>
          <w:noProof/>
        </w:rPr>
        <w:t>Windows 10 Enterprise E3, 42</w:t>
      </w:r>
    </w:p>
    <w:p w:rsidR="00B06135" w:rsidRDefault="00B06135">
      <w:pPr>
        <w:pStyle w:val="Index1"/>
        <w:tabs>
          <w:tab w:val="right" w:pos="5030"/>
        </w:tabs>
        <w:rPr>
          <w:noProof/>
        </w:rPr>
      </w:pPr>
      <w:r>
        <w:rPr>
          <w:noProof/>
        </w:rPr>
        <w:t>Windows 10 Enterprise E3 po korisniku – dodatak (na Enterprise po uređaju), 42</w:t>
      </w:r>
    </w:p>
    <w:p w:rsidR="00B06135" w:rsidRDefault="00B06135">
      <w:pPr>
        <w:pStyle w:val="Index1"/>
        <w:tabs>
          <w:tab w:val="right" w:pos="5030"/>
        </w:tabs>
        <w:rPr>
          <w:noProof/>
        </w:rPr>
      </w:pPr>
      <w:r>
        <w:rPr>
          <w:noProof/>
        </w:rPr>
        <w:t>Windows 10 Enterprise E3 po korisniku – prijelazni SA, 42</w:t>
      </w:r>
    </w:p>
    <w:p w:rsidR="00B06135" w:rsidRDefault="00B06135">
      <w:pPr>
        <w:pStyle w:val="Index1"/>
        <w:tabs>
          <w:tab w:val="right" w:pos="5030"/>
        </w:tabs>
        <w:rPr>
          <w:noProof/>
        </w:rPr>
      </w:pPr>
      <w:r>
        <w:rPr>
          <w:noProof/>
        </w:rPr>
        <w:t>Windows 10 Enterprise E5, 42</w:t>
      </w:r>
    </w:p>
    <w:p w:rsidR="00B06135" w:rsidRDefault="00B06135">
      <w:pPr>
        <w:pStyle w:val="Index1"/>
        <w:tabs>
          <w:tab w:val="right" w:pos="5030"/>
        </w:tabs>
        <w:rPr>
          <w:noProof/>
        </w:rPr>
      </w:pPr>
      <w:r>
        <w:rPr>
          <w:noProof/>
        </w:rPr>
        <w:t>Windows 10 Enterprise E5 – prijelazni SA, 42</w:t>
      </w:r>
    </w:p>
    <w:p w:rsidR="00B06135" w:rsidRDefault="00B06135">
      <w:pPr>
        <w:pStyle w:val="Index1"/>
        <w:tabs>
          <w:tab w:val="right" w:pos="5030"/>
        </w:tabs>
        <w:rPr>
          <w:noProof/>
        </w:rPr>
      </w:pPr>
      <w:r>
        <w:rPr>
          <w:noProof/>
        </w:rPr>
        <w:t>Windows 10 Enterprise E5 po korisniku – dodatak (na Enterprise po uređaju) (SL), 42</w:t>
      </w:r>
    </w:p>
    <w:p w:rsidR="00B06135" w:rsidRDefault="00B06135">
      <w:pPr>
        <w:pStyle w:val="Index1"/>
        <w:tabs>
          <w:tab w:val="right" w:pos="5030"/>
        </w:tabs>
        <w:rPr>
          <w:noProof/>
        </w:rPr>
      </w:pPr>
      <w:r>
        <w:rPr>
          <w:noProof/>
        </w:rPr>
        <w:t>Windows 10 Enterprise LTSC 2016, 42</w:t>
      </w:r>
    </w:p>
    <w:p w:rsidR="00B06135" w:rsidRDefault="00B06135">
      <w:pPr>
        <w:pStyle w:val="Index1"/>
        <w:tabs>
          <w:tab w:val="right" w:pos="5030"/>
        </w:tabs>
        <w:rPr>
          <w:noProof/>
        </w:rPr>
      </w:pPr>
      <w:r>
        <w:rPr>
          <w:noProof/>
        </w:rPr>
        <w:t>Windows 10 Enterprise LTSC 2019 (po uređaju), 42</w:t>
      </w:r>
    </w:p>
    <w:p w:rsidR="00B06135" w:rsidRDefault="00B06135">
      <w:pPr>
        <w:pStyle w:val="Index1"/>
        <w:tabs>
          <w:tab w:val="right" w:pos="5030"/>
        </w:tabs>
        <w:rPr>
          <w:noProof/>
        </w:rPr>
      </w:pPr>
      <w:r>
        <w:rPr>
          <w:noProof/>
        </w:rPr>
        <w:t>Windows 10 IoT Enterprise, 43</w:t>
      </w:r>
    </w:p>
    <w:p w:rsidR="00B06135" w:rsidRDefault="00B06135">
      <w:pPr>
        <w:pStyle w:val="Index1"/>
        <w:tabs>
          <w:tab w:val="right" w:pos="5030"/>
        </w:tabs>
        <w:rPr>
          <w:noProof/>
        </w:rPr>
      </w:pPr>
      <w:r>
        <w:rPr>
          <w:noProof/>
        </w:rPr>
        <w:t>Windows 10 IoT Enterprise za Retail ili Thin Clients, 44</w:t>
      </w:r>
    </w:p>
    <w:p w:rsidR="00B06135" w:rsidRDefault="00B06135">
      <w:pPr>
        <w:pStyle w:val="Index1"/>
        <w:tabs>
          <w:tab w:val="right" w:pos="5030"/>
        </w:tabs>
        <w:rPr>
          <w:noProof/>
        </w:rPr>
      </w:pPr>
      <w:r>
        <w:rPr>
          <w:noProof/>
        </w:rPr>
        <w:t>Windows 10 Pro, 42</w:t>
      </w:r>
    </w:p>
    <w:p w:rsidR="00B06135" w:rsidRDefault="00B06135">
      <w:pPr>
        <w:pStyle w:val="Index1"/>
        <w:tabs>
          <w:tab w:val="right" w:pos="5030"/>
        </w:tabs>
        <w:rPr>
          <w:noProof/>
        </w:rPr>
      </w:pPr>
      <w:r>
        <w:rPr>
          <w:noProof/>
        </w:rPr>
        <w:t>Windows 2000 Professional for Embedded Systems, 43</w:t>
      </w:r>
    </w:p>
    <w:p w:rsidR="00B06135" w:rsidRDefault="00B06135">
      <w:pPr>
        <w:pStyle w:val="Index1"/>
        <w:tabs>
          <w:tab w:val="right" w:pos="5030"/>
        </w:tabs>
        <w:rPr>
          <w:noProof/>
        </w:rPr>
      </w:pPr>
      <w:r>
        <w:rPr>
          <w:noProof/>
        </w:rPr>
        <w:t>Windows 7, 43</w:t>
      </w:r>
    </w:p>
    <w:p w:rsidR="00B06135" w:rsidRDefault="00B06135">
      <w:pPr>
        <w:pStyle w:val="Index1"/>
        <w:tabs>
          <w:tab w:val="right" w:pos="5030"/>
        </w:tabs>
        <w:rPr>
          <w:noProof/>
        </w:rPr>
      </w:pPr>
      <w:r>
        <w:rPr>
          <w:noProof/>
        </w:rPr>
        <w:t>Windows 7 Professional/Ultimate for Embedded Systems, 44</w:t>
      </w:r>
    </w:p>
    <w:p w:rsidR="00B06135" w:rsidRDefault="00B06135">
      <w:pPr>
        <w:pStyle w:val="Index1"/>
        <w:tabs>
          <w:tab w:val="right" w:pos="5030"/>
        </w:tabs>
        <w:rPr>
          <w:noProof/>
        </w:rPr>
      </w:pPr>
      <w:r>
        <w:rPr>
          <w:noProof/>
        </w:rPr>
        <w:t>Windows 8.1 Enterprise Sideloading (po uređaju), 42</w:t>
      </w:r>
    </w:p>
    <w:p w:rsidR="00B06135" w:rsidRDefault="00B06135">
      <w:pPr>
        <w:pStyle w:val="Index1"/>
        <w:tabs>
          <w:tab w:val="right" w:pos="5030"/>
        </w:tabs>
        <w:rPr>
          <w:noProof/>
        </w:rPr>
      </w:pPr>
      <w:r>
        <w:rPr>
          <w:noProof/>
        </w:rPr>
        <w:t>Windows 8/8.1, 43</w:t>
      </w:r>
    </w:p>
    <w:p w:rsidR="00B06135" w:rsidRDefault="00B06135">
      <w:pPr>
        <w:pStyle w:val="Index1"/>
        <w:tabs>
          <w:tab w:val="right" w:pos="5030"/>
        </w:tabs>
        <w:rPr>
          <w:noProof/>
        </w:rPr>
      </w:pPr>
      <w:r>
        <w:rPr>
          <w:noProof/>
        </w:rPr>
        <w:t>Windows Embedded 2009, 44</w:t>
      </w:r>
    </w:p>
    <w:p w:rsidR="00B06135" w:rsidRDefault="00B06135">
      <w:pPr>
        <w:pStyle w:val="Index1"/>
        <w:tabs>
          <w:tab w:val="right" w:pos="5030"/>
        </w:tabs>
        <w:rPr>
          <w:noProof/>
        </w:rPr>
      </w:pPr>
      <w:r>
        <w:rPr>
          <w:noProof/>
        </w:rPr>
        <w:t>Windows Embedded 8 i 8.1 Industry Retail, 44</w:t>
      </w:r>
    </w:p>
    <w:p w:rsidR="00B06135" w:rsidRDefault="00B06135">
      <w:pPr>
        <w:pStyle w:val="Index1"/>
        <w:tabs>
          <w:tab w:val="right" w:pos="5030"/>
        </w:tabs>
        <w:rPr>
          <w:noProof/>
        </w:rPr>
      </w:pPr>
      <w:r>
        <w:rPr>
          <w:noProof/>
        </w:rPr>
        <w:t>Windows Embedded 8 Standard, 44</w:t>
      </w:r>
    </w:p>
    <w:p w:rsidR="00B06135" w:rsidRDefault="00B06135">
      <w:pPr>
        <w:pStyle w:val="Index1"/>
        <w:tabs>
          <w:tab w:val="right" w:pos="5030"/>
        </w:tabs>
        <w:rPr>
          <w:noProof/>
        </w:rPr>
      </w:pPr>
      <w:r>
        <w:rPr>
          <w:noProof/>
        </w:rPr>
        <w:t>Windows Embedded 8 Standard Enterprise Kit (paket od 100), 42</w:t>
      </w:r>
    </w:p>
    <w:p w:rsidR="00B06135" w:rsidRDefault="00B06135">
      <w:pPr>
        <w:pStyle w:val="Index1"/>
        <w:tabs>
          <w:tab w:val="right" w:pos="5030"/>
        </w:tabs>
        <w:rPr>
          <w:noProof/>
        </w:rPr>
      </w:pPr>
      <w:r>
        <w:rPr>
          <w:noProof/>
        </w:rPr>
        <w:t>Windows Embedded 8.1 Industry, 42</w:t>
      </w:r>
    </w:p>
    <w:p w:rsidR="00B06135" w:rsidRDefault="00B06135">
      <w:pPr>
        <w:pStyle w:val="Index1"/>
        <w:tabs>
          <w:tab w:val="right" w:pos="5030"/>
        </w:tabs>
        <w:rPr>
          <w:noProof/>
        </w:rPr>
      </w:pPr>
      <w:r>
        <w:rPr>
          <w:noProof/>
        </w:rPr>
        <w:t>Windows Embedded 8/8.1 Pro, Industry Pro, 44</w:t>
      </w:r>
    </w:p>
    <w:p w:rsidR="00B06135" w:rsidRDefault="00B06135">
      <w:pPr>
        <w:pStyle w:val="Index1"/>
        <w:tabs>
          <w:tab w:val="right" w:pos="5030"/>
        </w:tabs>
        <w:rPr>
          <w:noProof/>
        </w:rPr>
      </w:pPr>
      <w:r>
        <w:rPr>
          <w:noProof/>
        </w:rPr>
        <w:t>Windows Embedded for Point of Service, 44</w:t>
      </w:r>
    </w:p>
    <w:p w:rsidR="00B06135" w:rsidRDefault="00B06135">
      <w:pPr>
        <w:pStyle w:val="Index1"/>
        <w:tabs>
          <w:tab w:val="right" w:pos="5030"/>
        </w:tabs>
        <w:rPr>
          <w:noProof/>
        </w:rPr>
      </w:pPr>
      <w:r>
        <w:rPr>
          <w:noProof/>
        </w:rPr>
        <w:t>Windows Embedded POSReady 2009, 44</w:t>
      </w:r>
    </w:p>
    <w:p w:rsidR="00B06135" w:rsidRDefault="00B06135">
      <w:pPr>
        <w:pStyle w:val="Index1"/>
        <w:tabs>
          <w:tab w:val="right" w:pos="5030"/>
        </w:tabs>
        <w:rPr>
          <w:noProof/>
        </w:rPr>
      </w:pPr>
      <w:r>
        <w:rPr>
          <w:noProof/>
        </w:rPr>
        <w:t>Windows Embedded POSReady 7, 44</w:t>
      </w:r>
    </w:p>
    <w:p w:rsidR="00B06135" w:rsidRDefault="00B06135">
      <w:pPr>
        <w:pStyle w:val="Index1"/>
        <w:tabs>
          <w:tab w:val="right" w:pos="5030"/>
        </w:tabs>
        <w:rPr>
          <w:noProof/>
        </w:rPr>
      </w:pPr>
      <w:r>
        <w:rPr>
          <w:noProof/>
        </w:rPr>
        <w:t>Windows Embedded POSReady 7 Pro, 44</w:t>
      </w:r>
    </w:p>
    <w:p w:rsidR="00B06135" w:rsidRDefault="00B06135">
      <w:pPr>
        <w:pStyle w:val="Index1"/>
        <w:tabs>
          <w:tab w:val="right" w:pos="5030"/>
        </w:tabs>
        <w:rPr>
          <w:noProof/>
        </w:rPr>
      </w:pPr>
      <w:r>
        <w:rPr>
          <w:noProof/>
        </w:rPr>
        <w:t>Windows Embedded Standard 7, 44</w:t>
      </w:r>
    </w:p>
    <w:p w:rsidR="00B06135" w:rsidRDefault="00B06135">
      <w:pPr>
        <w:pStyle w:val="Index1"/>
        <w:tabs>
          <w:tab w:val="right" w:pos="5030"/>
        </w:tabs>
        <w:rPr>
          <w:noProof/>
        </w:rPr>
      </w:pPr>
      <w:r>
        <w:rPr>
          <w:noProof/>
        </w:rPr>
        <w:t>Windows HPC Server, 51</w:t>
      </w:r>
    </w:p>
    <w:p w:rsidR="00B06135" w:rsidRDefault="00B06135">
      <w:pPr>
        <w:pStyle w:val="Index1"/>
        <w:tabs>
          <w:tab w:val="right" w:pos="5030"/>
        </w:tabs>
        <w:rPr>
          <w:noProof/>
        </w:rPr>
      </w:pPr>
      <w:r>
        <w:rPr>
          <w:noProof/>
        </w:rPr>
        <w:t>Windows MultiPoint Server 2012, 48</w:t>
      </w:r>
    </w:p>
    <w:p w:rsidR="00B06135" w:rsidRDefault="00B06135">
      <w:pPr>
        <w:pStyle w:val="Index1"/>
        <w:tabs>
          <w:tab w:val="right" w:pos="5030"/>
        </w:tabs>
        <w:rPr>
          <w:noProof/>
        </w:rPr>
      </w:pPr>
      <w:r>
        <w:rPr>
          <w:noProof/>
        </w:rPr>
        <w:t>Windows MultiPoint Server 2016 Premium, 48</w:t>
      </w:r>
    </w:p>
    <w:p w:rsidR="00B06135" w:rsidRDefault="00B06135">
      <w:pPr>
        <w:pStyle w:val="Index1"/>
        <w:tabs>
          <w:tab w:val="right" w:pos="5030"/>
        </w:tabs>
        <w:rPr>
          <w:noProof/>
        </w:rPr>
      </w:pPr>
      <w:r>
        <w:rPr>
          <w:noProof/>
        </w:rPr>
        <w:t>Windows Server, 91</w:t>
      </w:r>
    </w:p>
    <w:p w:rsidR="00B06135" w:rsidRDefault="00B06135">
      <w:pPr>
        <w:pStyle w:val="Index1"/>
        <w:tabs>
          <w:tab w:val="right" w:pos="5030"/>
        </w:tabs>
        <w:rPr>
          <w:noProof/>
        </w:rPr>
      </w:pPr>
      <w:r>
        <w:rPr>
          <w:noProof/>
        </w:rPr>
        <w:t>Windows Server 2016, 49</w:t>
      </w:r>
    </w:p>
    <w:p w:rsidR="00B06135" w:rsidRDefault="00B06135">
      <w:pPr>
        <w:pStyle w:val="Index1"/>
        <w:tabs>
          <w:tab w:val="right" w:pos="5030"/>
        </w:tabs>
        <w:rPr>
          <w:noProof/>
        </w:rPr>
      </w:pPr>
      <w:r>
        <w:rPr>
          <w:noProof/>
        </w:rPr>
        <w:t>Windows Server 2019 Active Directory Rights Management Services CAL, 48, 49</w:t>
      </w:r>
    </w:p>
    <w:p w:rsidR="00B06135" w:rsidRDefault="00B06135">
      <w:pPr>
        <w:pStyle w:val="Index1"/>
        <w:tabs>
          <w:tab w:val="right" w:pos="5030"/>
        </w:tabs>
        <w:rPr>
          <w:noProof/>
        </w:rPr>
      </w:pPr>
      <w:r>
        <w:rPr>
          <w:noProof/>
        </w:rPr>
        <w:t>Windows Server 2019 Active Directory Rights Management Services External Connector, 49</w:t>
      </w:r>
    </w:p>
    <w:p w:rsidR="00B06135" w:rsidRDefault="00B06135">
      <w:pPr>
        <w:pStyle w:val="Index1"/>
        <w:tabs>
          <w:tab w:val="right" w:pos="5030"/>
        </w:tabs>
        <w:rPr>
          <w:noProof/>
        </w:rPr>
      </w:pPr>
      <w:r>
        <w:rPr>
          <w:noProof/>
        </w:rPr>
        <w:t>Windows Server 2019 CAL, 48, 49</w:t>
      </w:r>
    </w:p>
    <w:p w:rsidR="00B06135" w:rsidRDefault="00B06135">
      <w:pPr>
        <w:pStyle w:val="Index1"/>
        <w:tabs>
          <w:tab w:val="right" w:pos="5030"/>
        </w:tabs>
        <w:rPr>
          <w:noProof/>
        </w:rPr>
      </w:pPr>
      <w:r>
        <w:rPr>
          <w:noProof/>
        </w:rPr>
        <w:t>Windows Server 2019 Datacenter (licence za 16 jezgri), 49</w:t>
      </w:r>
    </w:p>
    <w:p w:rsidR="00B06135" w:rsidRDefault="00B06135">
      <w:pPr>
        <w:pStyle w:val="Index1"/>
        <w:tabs>
          <w:tab w:val="right" w:pos="5030"/>
        </w:tabs>
        <w:rPr>
          <w:noProof/>
        </w:rPr>
      </w:pPr>
      <w:r>
        <w:rPr>
          <w:noProof/>
        </w:rPr>
        <w:t>Windows Server 2019 Datacenter (licence za 2 jezgre), 49</w:t>
      </w:r>
    </w:p>
    <w:p w:rsidR="00B06135" w:rsidRDefault="00B06135">
      <w:pPr>
        <w:pStyle w:val="Index1"/>
        <w:tabs>
          <w:tab w:val="right" w:pos="5030"/>
        </w:tabs>
        <w:rPr>
          <w:noProof/>
        </w:rPr>
      </w:pPr>
      <w:r>
        <w:rPr>
          <w:noProof/>
        </w:rPr>
        <w:t>Windows Server 2019 Essentials, 49</w:t>
      </w:r>
    </w:p>
    <w:p w:rsidR="00B06135" w:rsidRDefault="00B06135">
      <w:pPr>
        <w:pStyle w:val="Index1"/>
        <w:tabs>
          <w:tab w:val="right" w:pos="5030"/>
        </w:tabs>
        <w:rPr>
          <w:noProof/>
        </w:rPr>
      </w:pPr>
      <w:r>
        <w:rPr>
          <w:noProof/>
        </w:rPr>
        <w:t>Windows Server 2019 External Connector, 49</w:t>
      </w:r>
    </w:p>
    <w:p w:rsidR="00B06135" w:rsidRDefault="00B06135">
      <w:pPr>
        <w:pStyle w:val="Index1"/>
        <w:tabs>
          <w:tab w:val="right" w:pos="5030"/>
        </w:tabs>
        <w:rPr>
          <w:noProof/>
        </w:rPr>
      </w:pPr>
      <w:r>
        <w:rPr>
          <w:noProof/>
        </w:rPr>
        <w:t>Windows Server 2019 Remote Desktop Services CAL, 49</w:t>
      </w:r>
    </w:p>
    <w:p w:rsidR="00B06135" w:rsidRDefault="00B06135">
      <w:pPr>
        <w:pStyle w:val="Index1"/>
        <w:tabs>
          <w:tab w:val="right" w:pos="5030"/>
        </w:tabs>
        <w:rPr>
          <w:noProof/>
        </w:rPr>
      </w:pPr>
      <w:r>
        <w:rPr>
          <w:noProof/>
        </w:rPr>
        <w:t>Windows Server 2019 Remote Desktop Services External Connector, 49</w:t>
      </w:r>
    </w:p>
    <w:p w:rsidR="00B06135" w:rsidRDefault="00B06135">
      <w:pPr>
        <w:pStyle w:val="Index1"/>
        <w:tabs>
          <w:tab w:val="right" w:pos="5030"/>
        </w:tabs>
        <w:rPr>
          <w:noProof/>
        </w:rPr>
      </w:pPr>
      <w:r>
        <w:rPr>
          <w:noProof/>
        </w:rPr>
        <w:t>Windows Server 2019 Standard (licence za 16 jezgri), 49</w:t>
      </w:r>
    </w:p>
    <w:p w:rsidR="00B06135" w:rsidRDefault="00B06135">
      <w:pPr>
        <w:pStyle w:val="Index1"/>
        <w:tabs>
          <w:tab w:val="right" w:pos="5030"/>
        </w:tabs>
        <w:rPr>
          <w:noProof/>
        </w:rPr>
      </w:pPr>
      <w:r>
        <w:rPr>
          <w:noProof/>
        </w:rPr>
        <w:t>Windows Server 2019 Standard (licence za 2 jezgre), 49</w:t>
      </w:r>
    </w:p>
    <w:p w:rsidR="00B06135" w:rsidRDefault="00B06135">
      <w:pPr>
        <w:pStyle w:val="Index1"/>
        <w:tabs>
          <w:tab w:val="right" w:pos="5030"/>
        </w:tabs>
        <w:rPr>
          <w:noProof/>
        </w:rPr>
      </w:pPr>
      <w:r>
        <w:rPr>
          <w:noProof/>
        </w:rPr>
        <w:t>Windows Server Datacenter, 85, 90, 91</w:t>
      </w:r>
    </w:p>
    <w:p w:rsidR="00B06135" w:rsidRDefault="00B06135">
      <w:pPr>
        <w:pStyle w:val="Index1"/>
        <w:tabs>
          <w:tab w:val="right" w:pos="5030"/>
        </w:tabs>
        <w:rPr>
          <w:noProof/>
        </w:rPr>
      </w:pPr>
      <w:r>
        <w:rPr>
          <w:noProof/>
        </w:rPr>
        <w:t>Windows Server Datacenter (licence za 2 jezgre), 19</w:t>
      </w:r>
    </w:p>
    <w:p w:rsidR="00B06135" w:rsidRDefault="00B06135">
      <w:pPr>
        <w:pStyle w:val="Index1"/>
        <w:tabs>
          <w:tab w:val="right" w:pos="5030"/>
        </w:tabs>
        <w:rPr>
          <w:noProof/>
        </w:rPr>
      </w:pPr>
      <w:r>
        <w:rPr>
          <w:noProof/>
        </w:rPr>
        <w:t>Windows Server Enterprise, 51, 85</w:t>
      </w:r>
    </w:p>
    <w:p w:rsidR="00B06135" w:rsidRDefault="00B06135">
      <w:pPr>
        <w:pStyle w:val="Index1"/>
        <w:tabs>
          <w:tab w:val="right" w:pos="5030"/>
        </w:tabs>
        <w:rPr>
          <w:noProof/>
        </w:rPr>
      </w:pPr>
      <w:r>
        <w:rPr>
          <w:noProof/>
        </w:rPr>
        <w:t>Windows Server HPC Edition, 51</w:t>
      </w:r>
    </w:p>
    <w:p w:rsidR="00B06135" w:rsidRDefault="00B06135">
      <w:pPr>
        <w:pStyle w:val="Index1"/>
        <w:tabs>
          <w:tab w:val="right" w:pos="5030"/>
        </w:tabs>
        <w:rPr>
          <w:noProof/>
        </w:rPr>
      </w:pPr>
      <w:r>
        <w:rPr>
          <w:noProof/>
        </w:rPr>
        <w:t>Windows Server Standard, 85, 90, 91</w:t>
      </w:r>
    </w:p>
    <w:p w:rsidR="00B06135" w:rsidRDefault="00B06135">
      <w:pPr>
        <w:pStyle w:val="Index1"/>
        <w:tabs>
          <w:tab w:val="right" w:pos="5030"/>
        </w:tabs>
        <w:rPr>
          <w:noProof/>
        </w:rPr>
      </w:pPr>
      <w:r>
        <w:rPr>
          <w:noProof/>
        </w:rPr>
        <w:t>Windows Server Standard (licence za 2 jezgre), 19</w:t>
      </w:r>
    </w:p>
    <w:p w:rsidR="00B06135" w:rsidRDefault="00B06135">
      <w:pPr>
        <w:pStyle w:val="Index1"/>
        <w:tabs>
          <w:tab w:val="right" w:pos="5030"/>
        </w:tabs>
        <w:rPr>
          <w:noProof/>
        </w:rPr>
      </w:pPr>
      <w:r>
        <w:rPr>
          <w:noProof/>
        </w:rPr>
        <w:t>Windows Server za Itanium Based Systems, 51</w:t>
      </w:r>
    </w:p>
    <w:p w:rsidR="00B06135" w:rsidRDefault="00B06135">
      <w:pPr>
        <w:pStyle w:val="Index1"/>
        <w:tabs>
          <w:tab w:val="right" w:pos="5030"/>
        </w:tabs>
        <w:rPr>
          <w:noProof/>
        </w:rPr>
      </w:pPr>
      <w:r>
        <w:rPr>
          <w:noProof/>
        </w:rPr>
        <w:t>Windows Small Business Server, 51</w:t>
      </w:r>
    </w:p>
    <w:p w:rsidR="00B06135" w:rsidRDefault="00B06135">
      <w:pPr>
        <w:pStyle w:val="Index1"/>
        <w:tabs>
          <w:tab w:val="right" w:pos="5030"/>
        </w:tabs>
        <w:rPr>
          <w:noProof/>
        </w:rPr>
      </w:pPr>
      <w:r>
        <w:rPr>
          <w:noProof/>
        </w:rPr>
        <w:t>Windows VDA E3, 42</w:t>
      </w:r>
    </w:p>
    <w:p w:rsidR="00B06135" w:rsidRDefault="00B06135">
      <w:pPr>
        <w:pStyle w:val="Index1"/>
        <w:tabs>
          <w:tab w:val="right" w:pos="5030"/>
        </w:tabs>
        <w:rPr>
          <w:noProof/>
        </w:rPr>
      </w:pPr>
      <w:r>
        <w:rPr>
          <w:noProof/>
        </w:rPr>
        <w:t>Windows VDA E5, 42</w:t>
      </w:r>
    </w:p>
    <w:p w:rsidR="00B06135" w:rsidRDefault="00B06135">
      <w:pPr>
        <w:pStyle w:val="Index1"/>
        <w:tabs>
          <w:tab w:val="right" w:pos="5030"/>
        </w:tabs>
        <w:rPr>
          <w:noProof/>
        </w:rPr>
      </w:pPr>
      <w:r>
        <w:rPr>
          <w:noProof/>
        </w:rPr>
        <w:t>Windows VDA po uređaju, 42</w:t>
      </w:r>
    </w:p>
    <w:p w:rsidR="00B06135" w:rsidRDefault="00B06135">
      <w:pPr>
        <w:pStyle w:val="Index1"/>
        <w:tabs>
          <w:tab w:val="right" w:pos="5030"/>
        </w:tabs>
        <w:rPr>
          <w:noProof/>
        </w:rPr>
      </w:pPr>
      <w:r>
        <w:rPr>
          <w:noProof/>
        </w:rPr>
        <w:t>Windows Vista, 43</w:t>
      </w:r>
    </w:p>
    <w:p w:rsidR="00B06135" w:rsidRDefault="00B06135">
      <w:pPr>
        <w:pStyle w:val="Index1"/>
        <w:tabs>
          <w:tab w:val="right" w:pos="5030"/>
        </w:tabs>
        <w:rPr>
          <w:noProof/>
        </w:rPr>
      </w:pPr>
      <w:r>
        <w:rPr>
          <w:noProof/>
        </w:rPr>
        <w:t>Windows Vista Business/Ultimate for Embedded Systems, 43</w:t>
      </w:r>
    </w:p>
    <w:p w:rsidR="00B06135" w:rsidRDefault="00B06135">
      <w:pPr>
        <w:pStyle w:val="Index1"/>
        <w:tabs>
          <w:tab w:val="right" w:pos="5030"/>
        </w:tabs>
        <w:rPr>
          <w:noProof/>
        </w:rPr>
      </w:pPr>
      <w:r>
        <w:rPr>
          <w:noProof/>
        </w:rPr>
        <w:t>Windows XP, 43</w:t>
      </w:r>
    </w:p>
    <w:p w:rsidR="00B06135" w:rsidRDefault="00B06135">
      <w:pPr>
        <w:pStyle w:val="Index1"/>
        <w:tabs>
          <w:tab w:val="right" w:pos="5030"/>
        </w:tabs>
        <w:rPr>
          <w:noProof/>
        </w:rPr>
      </w:pPr>
      <w:r>
        <w:rPr>
          <w:noProof/>
        </w:rPr>
        <w:t>Windows XP Embedded, 44</w:t>
      </w:r>
    </w:p>
    <w:p w:rsidR="00B06135" w:rsidRDefault="00B06135">
      <w:pPr>
        <w:pStyle w:val="Index1"/>
        <w:tabs>
          <w:tab w:val="right" w:pos="5030"/>
        </w:tabs>
        <w:rPr>
          <w:noProof/>
        </w:rPr>
      </w:pPr>
      <w:r>
        <w:rPr>
          <w:noProof/>
        </w:rPr>
        <w:t>Windows XP Professional for Embedded Systems, 43</w:t>
      </w:r>
    </w:p>
    <w:p w:rsidR="00B06135" w:rsidRDefault="00B06135">
      <w:pPr>
        <w:pStyle w:val="Index1"/>
        <w:tabs>
          <w:tab w:val="right" w:pos="5030"/>
        </w:tabs>
        <w:rPr>
          <w:noProof/>
        </w:rPr>
      </w:pPr>
      <w:r>
        <w:rPr>
          <w:noProof/>
        </w:rPr>
        <w:t>Word 2019, 23</w:t>
      </w:r>
    </w:p>
    <w:p w:rsidR="00B06135" w:rsidRDefault="00B06135">
      <w:pPr>
        <w:pStyle w:val="Index1"/>
        <w:tabs>
          <w:tab w:val="right" w:pos="5030"/>
        </w:tabs>
        <w:rPr>
          <w:noProof/>
        </w:rPr>
      </w:pPr>
      <w:r>
        <w:rPr>
          <w:noProof/>
        </w:rPr>
        <w:t>Word 2019 za Mac, 25</w:t>
      </w:r>
    </w:p>
    <w:p w:rsidR="00B06135" w:rsidRDefault="00B06135">
      <w:pPr>
        <w:pStyle w:val="Index1"/>
        <w:tabs>
          <w:tab w:val="right" w:pos="5030"/>
        </w:tabs>
        <w:rPr>
          <w:noProof/>
        </w:rPr>
      </w:pPr>
      <w:r>
        <w:rPr>
          <w:noProof/>
        </w:rPr>
        <w:t>Workplace Analytics, 70</w:t>
      </w:r>
    </w:p>
    <w:p w:rsidR="00B06135" w:rsidRDefault="00B06135">
      <w:pPr>
        <w:pStyle w:val="ProductList-Body"/>
        <w:rPr>
          <w:noProof/>
        </w:rPr>
        <w:sectPr w:rsidR="00B06135" w:rsidSect="00B06135">
          <w:type w:val="continuous"/>
          <w:pgSz w:w="12240" w:h="15840" w:code="1"/>
          <w:pgMar w:top="1170" w:right="720" w:bottom="720" w:left="720" w:header="432" w:footer="288" w:gutter="0"/>
          <w:cols w:num="2" w:space="720"/>
        </w:sectPr>
      </w:pPr>
    </w:p>
    <w:p w:rsidR="00A80210" w:rsidRDefault="00033E7C">
      <w:pPr>
        <w:pStyle w:val="ProductList-Body"/>
        <w:sectPr w:rsidR="00A80210" w:rsidSect="00B06135">
          <w:type w:val="continuous"/>
          <w:pgSz w:w="12240" w:h="15840" w:code="1"/>
          <w:pgMar w:top="1170" w:right="720" w:bottom="720" w:left="720" w:header="432" w:footer="288" w:gutter="0"/>
          <w:cols w:num="2" w:space="360"/>
        </w:sectPr>
      </w:pPr>
      <w:r>
        <w:fldChar w:fldCharType="end"/>
      </w:r>
    </w:p>
    <w:p w:rsidR="00A80210" w:rsidRDefault="00A80210">
      <w:pPr>
        <w:pStyle w:val="ProductList-Body"/>
      </w:pPr>
    </w:p>
    <w:sectPr w:rsidR="00A80210"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033E7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844">
            <w:r>
              <w:rPr>
                <w:color w:val="00467F"/>
                <w:u w:val="single"/>
              </w:rPr>
              <w:t>Kazalo</w:t>
            </w:r>
          </w:hyperlink>
        </w:p>
      </w:tc>
    </w:tr>
  </w:tbl>
  <w:p w:rsidR="00A80210" w:rsidRDefault="00A8021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02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0210" w:rsidRDefault="00033E7C">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0210" w:rsidRDefault="00A802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0210" w:rsidRDefault="00033E7C">
          <w:pPr>
            <w:pStyle w:val="PURFooterText"/>
            <w:jc w:val="center"/>
          </w:pPr>
          <w:hyperlink w:anchor="_Sec844">
            <w:r>
              <w:rPr>
                <w:color w:val="00467F"/>
                <w:u w:val="single"/>
              </w:rPr>
              <w:t>Kazalo</w:t>
            </w:r>
          </w:hyperlink>
        </w:p>
      </w:tc>
    </w:tr>
  </w:tbl>
  <w:p w:rsidR="00A80210" w:rsidRDefault="00A802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w:instrText>
          </w:r>
          <w:r>
            <w:instrText xml:space="preserve">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w:instrText>
          </w:r>
          <w:r>
            <w:instrText xml:space="preserve">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Odredbe Microsoftova 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A80210">
      <w:tc>
        <w:tcPr>
          <w:tcW w:w="8560" w:type="dxa"/>
        </w:tcPr>
        <w:p w:rsidR="00A80210" w:rsidRDefault="00033E7C">
          <w:pPr>
            <w:pStyle w:val="PURHeaderText"/>
          </w:pPr>
          <w:r>
            <w:t xml:space="preserve">Odredbe Microsoftova </w:t>
          </w:r>
          <w:r>
            <w:t>programa količinskog licenciranja (hrvatski, listopad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0210">
      <w:tc>
        <w:tcPr>
          <w:tcW w:w="8560" w:type="dxa"/>
        </w:tcPr>
        <w:p w:rsidR="00A80210" w:rsidRDefault="00033E7C">
          <w:pPr>
            <w:pStyle w:val="PURHeaderText"/>
          </w:pPr>
          <w:r>
            <w:t>Odredbe Microsoftova programa količinskog licenciranja (hrvatski, l</w:t>
          </w:r>
          <w:r>
            <w:t>istopad 2018.)</w:t>
          </w:r>
        </w:p>
      </w:tc>
      <w:tc>
        <w:tcPr>
          <w:tcW w:w="3680" w:type="dxa"/>
        </w:tcPr>
        <w:p w:rsidR="00A80210" w:rsidRDefault="00033E7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262AC"/>
    <w:multiLevelType w:val="multilevel"/>
    <w:tmpl w:val="512EE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8D08C5"/>
    <w:multiLevelType w:val="multilevel"/>
    <w:tmpl w:val="20408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C3D66"/>
    <w:multiLevelType w:val="multilevel"/>
    <w:tmpl w:val="44FE29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A06FC"/>
    <w:multiLevelType w:val="multilevel"/>
    <w:tmpl w:val="36FA8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D55F8"/>
    <w:multiLevelType w:val="multilevel"/>
    <w:tmpl w:val="99C838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F6D7F"/>
    <w:multiLevelType w:val="multilevel"/>
    <w:tmpl w:val="0534D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E11CCB"/>
    <w:multiLevelType w:val="multilevel"/>
    <w:tmpl w:val="B09260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50BF7"/>
    <w:multiLevelType w:val="multilevel"/>
    <w:tmpl w:val="4970AE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3C1BCB"/>
    <w:multiLevelType w:val="multilevel"/>
    <w:tmpl w:val="FB1E3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7122D2"/>
    <w:multiLevelType w:val="multilevel"/>
    <w:tmpl w:val="02724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854153"/>
    <w:multiLevelType w:val="multilevel"/>
    <w:tmpl w:val="B6D6E4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1C77B8"/>
    <w:multiLevelType w:val="multilevel"/>
    <w:tmpl w:val="42368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A73CC6"/>
    <w:multiLevelType w:val="multilevel"/>
    <w:tmpl w:val="54E66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2E6B45"/>
    <w:multiLevelType w:val="multilevel"/>
    <w:tmpl w:val="2E76F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C86EA8"/>
    <w:multiLevelType w:val="multilevel"/>
    <w:tmpl w:val="C18E17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94A5A"/>
    <w:multiLevelType w:val="multilevel"/>
    <w:tmpl w:val="5414D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A847C7"/>
    <w:multiLevelType w:val="multilevel"/>
    <w:tmpl w:val="E7680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165A0C"/>
    <w:multiLevelType w:val="multilevel"/>
    <w:tmpl w:val="7EDC3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EF4EC0"/>
    <w:multiLevelType w:val="multilevel"/>
    <w:tmpl w:val="A1167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4D17DD"/>
    <w:multiLevelType w:val="multilevel"/>
    <w:tmpl w:val="49B62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BE13A1"/>
    <w:multiLevelType w:val="multilevel"/>
    <w:tmpl w:val="63147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A94F21"/>
    <w:multiLevelType w:val="multilevel"/>
    <w:tmpl w:val="E70681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AA713A"/>
    <w:multiLevelType w:val="multilevel"/>
    <w:tmpl w:val="FED02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4B095C"/>
    <w:multiLevelType w:val="multilevel"/>
    <w:tmpl w:val="739463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943991"/>
    <w:multiLevelType w:val="multilevel"/>
    <w:tmpl w:val="62802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394BAE"/>
    <w:multiLevelType w:val="multilevel"/>
    <w:tmpl w:val="1D604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596D56"/>
    <w:multiLevelType w:val="multilevel"/>
    <w:tmpl w:val="B016DC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840174"/>
    <w:multiLevelType w:val="multilevel"/>
    <w:tmpl w:val="DD5CC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D70FF"/>
    <w:multiLevelType w:val="multilevel"/>
    <w:tmpl w:val="5A8E6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B052DD"/>
    <w:multiLevelType w:val="multilevel"/>
    <w:tmpl w:val="481835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CA5C00"/>
    <w:multiLevelType w:val="multilevel"/>
    <w:tmpl w:val="8E864F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51274B"/>
    <w:multiLevelType w:val="multilevel"/>
    <w:tmpl w:val="44BE8C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800DA2"/>
    <w:multiLevelType w:val="multilevel"/>
    <w:tmpl w:val="8A043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99446F"/>
    <w:multiLevelType w:val="multilevel"/>
    <w:tmpl w:val="4EE040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DD4560"/>
    <w:multiLevelType w:val="multilevel"/>
    <w:tmpl w:val="68B200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611071"/>
    <w:multiLevelType w:val="multilevel"/>
    <w:tmpl w:val="C0224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0F4733"/>
    <w:multiLevelType w:val="multilevel"/>
    <w:tmpl w:val="6520E4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714573"/>
    <w:multiLevelType w:val="multilevel"/>
    <w:tmpl w:val="34A4C6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F37A53"/>
    <w:multiLevelType w:val="multilevel"/>
    <w:tmpl w:val="22882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D83B01"/>
    <w:multiLevelType w:val="multilevel"/>
    <w:tmpl w:val="C4626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DC25C5"/>
    <w:multiLevelType w:val="multilevel"/>
    <w:tmpl w:val="416E6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A836C5"/>
    <w:multiLevelType w:val="multilevel"/>
    <w:tmpl w:val="B5E46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A77A66"/>
    <w:multiLevelType w:val="multilevel"/>
    <w:tmpl w:val="BA001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5D6446"/>
    <w:multiLevelType w:val="multilevel"/>
    <w:tmpl w:val="591603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5F72F4"/>
    <w:multiLevelType w:val="multilevel"/>
    <w:tmpl w:val="AE5E00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094F71"/>
    <w:multiLevelType w:val="multilevel"/>
    <w:tmpl w:val="B78E7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6F5FA0"/>
    <w:multiLevelType w:val="multilevel"/>
    <w:tmpl w:val="86E21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BF72FB"/>
    <w:multiLevelType w:val="multilevel"/>
    <w:tmpl w:val="C1FEC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F540E1"/>
    <w:multiLevelType w:val="multilevel"/>
    <w:tmpl w:val="7CE268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2539E6"/>
    <w:multiLevelType w:val="multilevel"/>
    <w:tmpl w:val="D99831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D106CB"/>
    <w:multiLevelType w:val="multilevel"/>
    <w:tmpl w:val="A4A85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0314B7"/>
    <w:multiLevelType w:val="multilevel"/>
    <w:tmpl w:val="B9627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E7182F"/>
    <w:multiLevelType w:val="multilevel"/>
    <w:tmpl w:val="D83049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7D68CB"/>
    <w:multiLevelType w:val="multilevel"/>
    <w:tmpl w:val="2736A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892F88"/>
    <w:multiLevelType w:val="multilevel"/>
    <w:tmpl w:val="5E10E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1E4B81"/>
    <w:multiLevelType w:val="multilevel"/>
    <w:tmpl w:val="904C22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173394"/>
    <w:multiLevelType w:val="multilevel"/>
    <w:tmpl w:val="D14AB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9B0510"/>
    <w:multiLevelType w:val="multilevel"/>
    <w:tmpl w:val="BC3C0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7C016B"/>
    <w:multiLevelType w:val="multilevel"/>
    <w:tmpl w:val="4EE4F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3F18DD"/>
    <w:multiLevelType w:val="multilevel"/>
    <w:tmpl w:val="2690D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997816"/>
    <w:multiLevelType w:val="multilevel"/>
    <w:tmpl w:val="7D8ABC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384D10"/>
    <w:multiLevelType w:val="multilevel"/>
    <w:tmpl w:val="689211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545DBC"/>
    <w:multiLevelType w:val="multilevel"/>
    <w:tmpl w:val="814A8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980354"/>
    <w:multiLevelType w:val="multilevel"/>
    <w:tmpl w:val="D662F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821C1E"/>
    <w:multiLevelType w:val="multilevel"/>
    <w:tmpl w:val="A5E01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31"/>
  </w:num>
  <w:num w:numId="4">
    <w:abstractNumId w:val="34"/>
  </w:num>
  <w:num w:numId="5">
    <w:abstractNumId w:val="15"/>
  </w:num>
  <w:num w:numId="6">
    <w:abstractNumId w:val="58"/>
  </w:num>
  <w:num w:numId="7">
    <w:abstractNumId w:val="17"/>
  </w:num>
  <w:num w:numId="8">
    <w:abstractNumId w:val="56"/>
  </w:num>
  <w:num w:numId="9">
    <w:abstractNumId w:val="21"/>
  </w:num>
  <w:num w:numId="10">
    <w:abstractNumId w:val="18"/>
  </w:num>
  <w:num w:numId="11">
    <w:abstractNumId w:val="27"/>
  </w:num>
  <w:num w:numId="12">
    <w:abstractNumId w:val="13"/>
  </w:num>
  <w:num w:numId="13">
    <w:abstractNumId w:val="19"/>
  </w:num>
  <w:num w:numId="14">
    <w:abstractNumId w:val="30"/>
  </w:num>
  <w:num w:numId="15">
    <w:abstractNumId w:val="51"/>
  </w:num>
  <w:num w:numId="16">
    <w:abstractNumId w:val="1"/>
  </w:num>
  <w:num w:numId="17">
    <w:abstractNumId w:val="61"/>
  </w:num>
  <w:num w:numId="18">
    <w:abstractNumId w:val="26"/>
  </w:num>
  <w:num w:numId="19">
    <w:abstractNumId w:val="35"/>
  </w:num>
  <w:num w:numId="20">
    <w:abstractNumId w:val="41"/>
  </w:num>
  <w:num w:numId="21">
    <w:abstractNumId w:val="22"/>
  </w:num>
  <w:num w:numId="22">
    <w:abstractNumId w:val="16"/>
  </w:num>
  <w:num w:numId="23">
    <w:abstractNumId w:val="24"/>
  </w:num>
  <w:num w:numId="24">
    <w:abstractNumId w:val="25"/>
  </w:num>
  <w:num w:numId="25">
    <w:abstractNumId w:val="52"/>
  </w:num>
  <w:num w:numId="26">
    <w:abstractNumId w:val="59"/>
  </w:num>
  <w:num w:numId="27">
    <w:abstractNumId w:val="5"/>
  </w:num>
  <w:num w:numId="28">
    <w:abstractNumId w:val="37"/>
  </w:num>
  <w:num w:numId="29">
    <w:abstractNumId w:val="11"/>
  </w:num>
  <w:num w:numId="30">
    <w:abstractNumId w:val="46"/>
  </w:num>
  <w:num w:numId="31">
    <w:abstractNumId w:val="60"/>
  </w:num>
  <w:num w:numId="32">
    <w:abstractNumId w:val="2"/>
  </w:num>
  <w:num w:numId="33">
    <w:abstractNumId w:val="14"/>
  </w:num>
  <w:num w:numId="34">
    <w:abstractNumId w:val="4"/>
  </w:num>
  <w:num w:numId="35">
    <w:abstractNumId w:val="64"/>
  </w:num>
  <w:num w:numId="36">
    <w:abstractNumId w:val="53"/>
  </w:num>
  <w:num w:numId="37">
    <w:abstractNumId w:val="7"/>
  </w:num>
  <w:num w:numId="38">
    <w:abstractNumId w:val="12"/>
  </w:num>
  <w:num w:numId="39">
    <w:abstractNumId w:val="20"/>
  </w:num>
  <w:num w:numId="40">
    <w:abstractNumId w:val="43"/>
  </w:num>
  <w:num w:numId="41">
    <w:abstractNumId w:val="50"/>
  </w:num>
  <w:num w:numId="42">
    <w:abstractNumId w:val="57"/>
  </w:num>
  <w:num w:numId="43">
    <w:abstractNumId w:val="63"/>
  </w:num>
  <w:num w:numId="44">
    <w:abstractNumId w:val="65"/>
  </w:num>
  <w:num w:numId="45">
    <w:abstractNumId w:val="32"/>
  </w:num>
  <w:num w:numId="46">
    <w:abstractNumId w:val="47"/>
  </w:num>
  <w:num w:numId="47">
    <w:abstractNumId w:val="44"/>
  </w:num>
  <w:num w:numId="48">
    <w:abstractNumId w:val="66"/>
  </w:num>
  <w:num w:numId="49">
    <w:abstractNumId w:val="9"/>
  </w:num>
  <w:num w:numId="50">
    <w:abstractNumId w:val="49"/>
  </w:num>
  <w:num w:numId="51">
    <w:abstractNumId w:val="40"/>
  </w:num>
  <w:num w:numId="52">
    <w:abstractNumId w:val="48"/>
  </w:num>
  <w:num w:numId="53">
    <w:abstractNumId w:val="54"/>
  </w:num>
  <w:num w:numId="54">
    <w:abstractNumId w:val="42"/>
  </w:num>
  <w:num w:numId="55">
    <w:abstractNumId w:val="29"/>
  </w:num>
  <w:num w:numId="56">
    <w:abstractNumId w:val="23"/>
  </w:num>
  <w:num w:numId="57">
    <w:abstractNumId w:val="55"/>
  </w:num>
  <w:num w:numId="58">
    <w:abstractNumId w:val="10"/>
  </w:num>
  <w:num w:numId="59">
    <w:abstractNumId w:val="8"/>
  </w:num>
  <w:num w:numId="60">
    <w:abstractNumId w:val="0"/>
  </w:num>
  <w:num w:numId="61">
    <w:abstractNumId w:val="45"/>
  </w:num>
  <w:num w:numId="62">
    <w:abstractNumId w:val="38"/>
  </w:num>
  <w:num w:numId="63">
    <w:abstractNumId w:val="62"/>
  </w:num>
  <w:num w:numId="64">
    <w:abstractNumId w:val="33"/>
  </w:num>
  <w:num w:numId="65">
    <w:abstractNumId w:val="28"/>
  </w:num>
  <w:num w:numId="66">
    <w:abstractNumId w:val="6"/>
  </w:num>
  <w:num w:numId="67">
    <w:abstractNumId w:val="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FTARiNwBvZsM2PIuWpHGTNGuKEV3dNpwxqEpCU5o+G+ZFr6NDNp8B1ZppoxCEFBZlng4BdGrTR7znc2I+owIw==" w:salt="tGnA32EUFTQLcCRlKbdPk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E7C"/>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210"/>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6135"/>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6135"/>
    <w:rPr>
      <w:color w:val="605E5C"/>
      <w:shd w:val="clear" w:color="auto" w:fill="E1DFDD"/>
    </w:rPr>
  </w:style>
  <w:style w:type="paragraph" w:styleId="Index2">
    <w:name w:val="index 2"/>
    <w:basedOn w:val="Normal"/>
    <w:next w:val="Normal"/>
    <w:autoRedefine/>
    <w:uiPriority w:val="99"/>
    <w:semiHidden/>
    <w:unhideWhenUsed/>
    <w:rsid w:val="00B061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2057D8-5E95-486D-B3CD-A379F35C47A2}">
  <ds:schemaRefs>
    <ds:schemaRef ds:uri="http://schemas.openxmlformats.org/officeDocument/2006/bibliography"/>
  </ds:schemaRefs>
</ds:datastoreItem>
</file>

<file path=customXml/itemProps2.xml><?xml version="1.0" encoding="utf-8"?>
<ds:datastoreItem xmlns:ds="http://schemas.openxmlformats.org/officeDocument/2006/customXml" ds:itemID="{10DD6239-3BE5-4805-AEA8-468A0BCB2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126302</Words>
  <Characters>719928</Characters>
  <Application>Microsoft Office Word</Application>
  <DocSecurity>8</DocSecurity>
  <Lines>5999</Lines>
  <Paragraphs>1689</Paragraphs>
  <ScaleCrop>false</ScaleCrop>
  <Company/>
  <LinksUpToDate>false</LinksUpToDate>
  <CharactersWithSpaces>844541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2018-09-30T22:25:00Z</dcterms:created>
  <dcterms:modified xsi:type="dcterms:W3CDTF">2018-09-30T22:25:00Z</dcterms:modified>
</cp:coreProperties>
</file>