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D7281" w:rsidRDefault="00ED7281">
      <w:pPr>
        <w:pStyle w:val="PURBody"/>
        <w:shd w:val="clear" w:color="auto" w:fill="00188F"/>
        <w:tabs>
          <w:tab w:val="clear" w:pos="360"/>
        </w:tabs>
        <w:ind w:right="7920" w:firstLine="360"/>
        <w:rPr>
          <w:color w:val="FFFFFF"/>
          <w:sz w:val="6"/>
          <w:szCs w:val="6"/>
        </w:rPr>
      </w:pPr>
    </w:p>
    <w:p w:rsidR="00ED7281" w:rsidRPr="00C06615" w:rsidRDefault="000F3A02">
      <w:pPr>
        <w:pStyle w:val="PURBody"/>
        <w:shd w:val="clear" w:color="auto" w:fill="00188F"/>
        <w:tabs>
          <w:tab w:val="clear" w:pos="360"/>
        </w:tabs>
        <w:spacing w:after="0" w:line="230" w:lineRule="auto"/>
        <w:ind w:right="7920" w:firstLine="360"/>
        <w:rPr>
          <w:color w:val="FFFFFF" w:themeColor="background1"/>
          <w:sz w:val="32"/>
          <w:szCs w:val="32"/>
          <w:lang w:val="pt-BR"/>
        </w:rPr>
      </w:pPr>
      <w:r w:rsidRPr="00C06615">
        <w:rPr>
          <w:color w:val="FFFFFF" w:themeColor="background1"/>
          <w:sz w:val="32"/>
          <w:szCs w:val="32"/>
          <w:lang w:val="pt-BR"/>
        </w:rPr>
        <w:t>Količinsko</w:t>
      </w:r>
    </w:p>
    <w:p w:rsidR="00ED7281" w:rsidRPr="00C06615" w:rsidRDefault="000F3A02">
      <w:pPr>
        <w:pStyle w:val="PURBody"/>
        <w:shd w:val="clear" w:color="auto" w:fill="00188F"/>
        <w:tabs>
          <w:tab w:val="clear" w:pos="360"/>
        </w:tabs>
        <w:spacing w:after="0" w:line="230" w:lineRule="auto"/>
        <w:ind w:right="7920" w:firstLine="360"/>
        <w:rPr>
          <w:color w:val="FFFFFF" w:themeColor="background1"/>
          <w:sz w:val="32"/>
          <w:szCs w:val="32"/>
          <w:lang w:val="pt-BR"/>
        </w:rPr>
      </w:pPr>
      <w:r w:rsidRPr="00C06615">
        <w:rPr>
          <w:color w:val="FFFFFF" w:themeColor="background1"/>
          <w:sz w:val="32"/>
          <w:szCs w:val="32"/>
          <w:lang w:val="pt-BR"/>
        </w:rPr>
        <w:t>licenciranje</w:t>
      </w:r>
    </w:p>
    <w:p w:rsidR="00ED7281" w:rsidRPr="00C06615" w:rsidRDefault="00ED7281">
      <w:pPr>
        <w:pStyle w:val="PURBody"/>
        <w:shd w:val="clear" w:color="auto" w:fill="00188F"/>
        <w:tabs>
          <w:tab w:val="clear" w:pos="360"/>
        </w:tabs>
        <w:spacing w:after="0"/>
        <w:ind w:right="7920" w:firstLine="360"/>
        <w:rPr>
          <w:color w:val="FFFFFF" w:themeColor="background1"/>
          <w:szCs w:val="18"/>
          <w:lang w:val="pt-BR"/>
        </w:rPr>
      </w:pPr>
    </w:p>
    <w:p w:rsidR="00ED7281" w:rsidRPr="00C06615" w:rsidRDefault="00ED7281">
      <w:pPr>
        <w:pStyle w:val="PURBody"/>
        <w:shd w:val="clear" w:color="auto" w:fill="00188F"/>
        <w:tabs>
          <w:tab w:val="clear" w:pos="360"/>
        </w:tabs>
        <w:spacing w:after="0"/>
        <w:ind w:right="7920" w:firstLine="360"/>
        <w:rPr>
          <w:color w:val="FFFFFF" w:themeColor="background1"/>
          <w:szCs w:val="18"/>
          <w:lang w:val="pt-BR"/>
        </w:rPr>
      </w:pPr>
    </w:p>
    <w:p w:rsidR="00ED7281" w:rsidRPr="00C06615" w:rsidRDefault="00ED7281">
      <w:pPr>
        <w:pStyle w:val="PURBody"/>
        <w:shd w:val="clear" w:color="auto" w:fill="00188F"/>
        <w:tabs>
          <w:tab w:val="clear" w:pos="360"/>
        </w:tabs>
        <w:spacing w:after="0"/>
        <w:ind w:right="7920" w:firstLine="360"/>
        <w:rPr>
          <w:color w:val="FFFFFF" w:themeColor="background1"/>
          <w:szCs w:val="18"/>
          <w:lang w:val="pt-BR"/>
        </w:rPr>
      </w:pPr>
    </w:p>
    <w:p w:rsidR="00ED7281" w:rsidRPr="00C06615" w:rsidRDefault="00ED7281">
      <w:pPr>
        <w:pStyle w:val="PURBody"/>
        <w:shd w:val="clear" w:color="auto" w:fill="00188F"/>
        <w:tabs>
          <w:tab w:val="clear" w:pos="360"/>
        </w:tabs>
        <w:spacing w:after="0"/>
        <w:ind w:right="7920" w:firstLine="360"/>
        <w:rPr>
          <w:color w:val="FFFFFF" w:themeColor="background1"/>
          <w:szCs w:val="18"/>
          <w:lang w:val="pt-BR"/>
        </w:rPr>
      </w:pPr>
    </w:p>
    <w:p w:rsidR="00ED7281" w:rsidRPr="00C06615" w:rsidRDefault="00ED7281">
      <w:pPr>
        <w:pStyle w:val="PURBody"/>
        <w:shd w:val="clear" w:color="auto" w:fill="00188F"/>
        <w:tabs>
          <w:tab w:val="clear" w:pos="360"/>
        </w:tabs>
        <w:spacing w:after="0"/>
        <w:ind w:right="7920" w:firstLine="360"/>
        <w:rPr>
          <w:color w:val="FFFFFF" w:themeColor="background1"/>
          <w:szCs w:val="18"/>
          <w:lang w:val="pt-BR"/>
        </w:rPr>
      </w:pPr>
    </w:p>
    <w:p w:rsidR="00ED7281" w:rsidRPr="00C06615" w:rsidRDefault="00ED7281">
      <w:pPr>
        <w:pStyle w:val="PURBody"/>
        <w:shd w:val="clear" w:color="auto" w:fill="0072C6"/>
        <w:tabs>
          <w:tab w:val="clear" w:pos="360"/>
        </w:tabs>
        <w:ind w:right="1800" w:firstLine="360"/>
        <w:rPr>
          <w:sz w:val="72"/>
          <w:szCs w:val="72"/>
          <w:lang w:val="pt-BR"/>
        </w:rPr>
      </w:pPr>
    </w:p>
    <w:p w:rsidR="00ED7281" w:rsidRPr="00C06615" w:rsidRDefault="00ED7281">
      <w:pPr>
        <w:pStyle w:val="PURBody"/>
        <w:shd w:val="clear" w:color="auto" w:fill="0072C6"/>
        <w:tabs>
          <w:tab w:val="clear" w:pos="360"/>
          <w:tab w:val="left" w:pos="180"/>
        </w:tabs>
        <w:ind w:right="1800" w:firstLine="360"/>
        <w:rPr>
          <w:color w:val="FFFFFF" w:themeColor="background1"/>
          <w:sz w:val="72"/>
          <w:szCs w:val="72"/>
          <w:lang w:val="pt-BR"/>
        </w:rPr>
      </w:pPr>
    </w:p>
    <w:p w:rsidR="00B66D72" w:rsidRPr="00C06615" w:rsidRDefault="000F3A02">
      <w:pPr>
        <w:pStyle w:val="PURBody"/>
        <w:shd w:val="clear" w:color="auto" w:fill="0072C6"/>
        <w:tabs>
          <w:tab w:val="clear" w:pos="360"/>
        </w:tabs>
        <w:spacing w:after="0" w:line="230" w:lineRule="auto"/>
        <w:ind w:right="1800" w:firstLine="360"/>
        <w:rPr>
          <w:color w:val="FFFFFF" w:themeColor="background1"/>
          <w:sz w:val="96"/>
          <w:szCs w:val="96"/>
          <w:lang w:val="pt-BR"/>
        </w:rPr>
      </w:pPr>
      <w:r w:rsidRPr="00C06615">
        <w:rPr>
          <w:color w:val="FFFFFF" w:themeColor="background1"/>
          <w:sz w:val="96"/>
          <w:szCs w:val="96"/>
          <w:lang w:val="pt-BR"/>
        </w:rPr>
        <w:t xml:space="preserve">Odredbe o </w:t>
      </w:r>
    </w:p>
    <w:p w:rsidR="00ED7281" w:rsidRPr="00C06615" w:rsidRDefault="000F3A02">
      <w:pPr>
        <w:pStyle w:val="PURBody"/>
        <w:shd w:val="clear" w:color="auto" w:fill="0072C6"/>
        <w:tabs>
          <w:tab w:val="clear" w:pos="360"/>
        </w:tabs>
        <w:spacing w:after="0" w:line="230" w:lineRule="auto"/>
        <w:ind w:right="1800" w:firstLine="360"/>
        <w:rPr>
          <w:color w:val="FFFFFF" w:themeColor="background1"/>
          <w:sz w:val="96"/>
          <w:szCs w:val="96"/>
          <w:lang w:val="pt-BR"/>
        </w:rPr>
      </w:pPr>
      <w:r w:rsidRPr="00C06615">
        <w:rPr>
          <w:color w:val="FFFFFF" w:themeColor="background1"/>
          <w:sz w:val="96"/>
          <w:szCs w:val="96"/>
          <w:lang w:val="pt-BR"/>
        </w:rPr>
        <w:t>proizvodima</w:t>
      </w:r>
    </w:p>
    <w:p w:rsidR="00ED7281" w:rsidRPr="00C06615" w:rsidRDefault="000F3A02">
      <w:pPr>
        <w:pStyle w:val="PURBody"/>
        <w:shd w:val="clear" w:color="auto" w:fill="0072C6"/>
        <w:tabs>
          <w:tab w:val="clear" w:pos="360"/>
        </w:tabs>
        <w:spacing w:after="0" w:line="230" w:lineRule="auto"/>
        <w:ind w:right="1800" w:firstLine="360"/>
        <w:rPr>
          <w:color w:val="FFFFFF" w:themeColor="background1"/>
          <w:sz w:val="96"/>
          <w:szCs w:val="96"/>
          <w:lang w:val="pt-BR"/>
        </w:rPr>
      </w:pPr>
      <w:r w:rsidRPr="00C06615">
        <w:rPr>
          <w:color w:val="FFFFFF" w:themeColor="background1"/>
          <w:sz w:val="96"/>
          <w:szCs w:val="96"/>
          <w:lang w:val="pt-BR"/>
        </w:rPr>
        <w:t xml:space="preserve">1. </w:t>
      </w:r>
      <w:r w:rsidR="00C06615" w:rsidRPr="00C06615">
        <w:rPr>
          <w:color w:val="FFFFFF" w:themeColor="background1"/>
          <w:sz w:val="96"/>
          <w:szCs w:val="96"/>
          <w:lang w:val="pt-BR"/>
        </w:rPr>
        <w:t xml:space="preserve">rujna </w:t>
      </w:r>
      <w:r w:rsidRPr="00C06615">
        <w:rPr>
          <w:color w:val="FFFFFF" w:themeColor="background1"/>
          <w:sz w:val="96"/>
          <w:szCs w:val="96"/>
          <w:lang w:val="pt-BR"/>
        </w:rPr>
        <w:t>2018.</w:t>
      </w:r>
    </w:p>
    <w:p w:rsidR="00ED7281" w:rsidRPr="00C06615" w:rsidRDefault="00ED7281">
      <w:pPr>
        <w:pStyle w:val="PURBody"/>
        <w:shd w:val="clear" w:color="auto" w:fill="0072C6"/>
        <w:tabs>
          <w:tab w:val="clear" w:pos="360"/>
        </w:tabs>
        <w:spacing w:after="0" w:line="230" w:lineRule="auto"/>
        <w:ind w:right="1800" w:firstLine="360"/>
        <w:rPr>
          <w:color w:val="FFFFFF" w:themeColor="background1"/>
          <w:sz w:val="96"/>
          <w:szCs w:val="96"/>
          <w:lang w:val="pt-BR"/>
        </w:rPr>
      </w:pPr>
    </w:p>
    <w:p w:rsidR="00ED7281" w:rsidRPr="00C06615" w:rsidRDefault="000F3A02">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C06615">
        <w:rPr>
          <w:lang w:val="pt-BR"/>
        </w:rPr>
        <w:br w:type="page"/>
      </w:r>
    </w:p>
    <w:p w:rsidR="00ED7281" w:rsidRPr="00C06615" w:rsidRDefault="00ED7281">
      <w:pPr>
        <w:rPr>
          <w:lang w:val="pt-BR"/>
        </w:rPr>
        <w:sectPr w:rsidR="00ED7281" w:rsidRPr="00C06615">
          <w:footerReference w:type="default" r:id="rId10"/>
          <w:type w:val="continuous"/>
          <w:pgSz w:w="12240" w:h="15840" w:code="1"/>
          <w:pgMar w:top="1170" w:right="720" w:bottom="720" w:left="720" w:header="432" w:footer="288" w:gutter="0"/>
          <w:cols w:space="360"/>
        </w:sectPr>
      </w:pPr>
    </w:p>
    <w:p w:rsidR="00ED7281" w:rsidRDefault="000F3A02">
      <w:pPr>
        <w:pStyle w:val="ProductList-SectionHeading"/>
        <w:pageBreakBefore/>
      </w:pPr>
      <w:bookmarkStart w:id="1" w:name="_Sec842"/>
      <w:r>
        <w:lastRenderedPageBreak/>
        <w:t>Sadržaj</w:t>
      </w:r>
    </w:p>
    <w:p w:rsidR="00ED7281" w:rsidRDefault="00ED7281">
      <w:pPr>
        <w:pStyle w:val="ProductList-Body"/>
      </w:pPr>
    </w:p>
    <w:p w:rsidR="00ED7281" w:rsidRDefault="00ED7281">
      <w:pPr>
        <w:sectPr w:rsidR="00ED7281">
          <w:headerReference w:type="default" r:id="rId11"/>
          <w:footerReference w:type="default" r:id="rId12"/>
          <w:type w:val="continuous"/>
          <w:pgSz w:w="12240" w:h="15840" w:code="1"/>
          <w:pgMar w:top="1170" w:right="720" w:bottom="1620" w:left="720" w:header="432" w:footer="288" w:gutter="0"/>
          <w:cols w:space="360"/>
        </w:sectPr>
      </w:pPr>
    </w:p>
    <w:p w:rsidR="00690636" w:rsidRDefault="000F3A0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1111" w:history="1">
        <w:r w:rsidR="00690636" w:rsidRPr="004139F1">
          <w:rPr>
            <w:rStyle w:val="Hyperlink"/>
            <w:noProof/>
          </w:rPr>
          <w:t>Uvod</w:t>
        </w:r>
        <w:r w:rsidR="00690636">
          <w:rPr>
            <w:noProof/>
          </w:rPr>
          <w:tab/>
        </w:r>
        <w:r w:rsidR="00690636">
          <w:rPr>
            <w:noProof/>
          </w:rPr>
          <w:fldChar w:fldCharType="begin"/>
        </w:r>
        <w:r w:rsidR="00690636">
          <w:rPr>
            <w:noProof/>
          </w:rPr>
          <w:instrText xml:space="preserve"> PAGEREF _Toc523391111 \h </w:instrText>
        </w:r>
        <w:r w:rsidR="00690636">
          <w:rPr>
            <w:noProof/>
          </w:rPr>
        </w:r>
        <w:r w:rsidR="00690636">
          <w:rPr>
            <w:noProof/>
          </w:rPr>
          <w:fldChar w:fldCharType="separate"/>
        </w:r>
        <w:r w:rsidR="00690636">
          <w:rPr>
            <w:noProof/>
          </w:rPr>
          <w:t>4</w:t>
        </w:r>
        <w:r w:rsidR="00690636">
          <w:rPr>
            <w:noProof/>
          </w:rPr>
          <w:fldChar w:fldCharType="end"/>
        </w:r>
      </w:hyperlink>
    </w:p>
    <w:p w:rsidR="00690636" w:rsidRDefault="00C75109">
      <w:pPr>
        <w:pStyle w:val="TOC2"/>
        <w:rPr>
          <w:rFonts w:eastAsiaTheme="minorEastAsia"/>
          <w:smallCaps w:val="0"/>
          <w:sz w:val="22"/>
        </w:rPr>
      </w:pPr>
      <w:hyperlink w:anchor="_Toc523391112" w:history="1">
        <w:r w:rsidR="00690636" w:rsidRPr="004139F1">
          <w:rPr>
            <w:rStyle w:val="Hyperlink"/>
          </w:rPr>
          <w:t>O ovom dokumentu</w:t>
        </w:r>
        <w:r w:rsidR="00690636">
          <w:tab/>
        </w:r>
        <w:r w:rsidR="00690636">
          <w:fldChar w:fldCharType="begin"/>
        </w:r>
        <w:r w:rsidR="00690636">
          <w:instrText xml:space="preserve"> PAGEREF _Toc523391112 \h </w:instrText>
        </w:r>
        <w:r w:rsidR="00690636">
          <w:fldChar w:fldCharType="separate"/>
        </w:r>
        <w:r w:rsidR="00690636">
          <w:t>4</w:t>
        </w:r>
        <w:r w:rsidR="00690636">
          <w:fldChar w:fldCharType="end"/>
        </w:r>
      </w:hyperlink>
    </w:p>
    <w:p w:rsidR="00690636" w:rsidRDefault="00C75109">
      <w:pPr>
        <w:pStyle w:val="TOC2"/>
        <w:rPr>
          <w:rFonts w:eastAsiaTheme="minorEastAsia"/>
          <w:smallCaps w:val="0"/>
          <w:sz w:val="22"/>
        </w:rPr>
      </w:pPr>
      <w:hyperlink w:anchor="_Toc523391113" w:history="1">
        <w:r w:rsidR="00690636" w:rsidRPr="004139F1">
          <w:rPr>
            <w:rStyle w:val="Hyperlink"/>
            <w:lang w:val="pl-PL"/>
          </w:rPr>
          <w:t>Sadržaj ovog dokumenta</w:t>
        </w:r>
        <w:r w:rsidR="00690636">
          <w:tab/>
        </w:r>
        <w:r w:rsidR="00690636">
          <w:fldChar w:fldCharType="begin"/>
        </w:r>
        <w:r w:rsidR="00690636">
          <w:instrText xml:space="preserve"> PAGEREF _Toc523391113 \h </w:instrText>
        </w:r>
        <w:r w:rsidR="00690636">
          <w:fldChar w:fldCharType="separate"/>
        </w:r>
        <w:r w:rsidR="00690636">
          <w:t>4</w:t>
        </w:r>
        <w:r w:rsidR="00690636">
          <w:fldChar w:fldCharType="end"/>
        </w:r>
      </w:hyperlink>
    </w:p>
    <w:p w:rsidR="00690636" w:rsidRDefault="00C75109">
      <w:pPr>
        <w:pStyle w:val="TOC2"/>
        <w:rPr>
          <w:rFonts w:eastAsiaTheme="minorEastAsia"/>
          <w:smallCaps w:val="0"/>
          <w:sz w:val="22"/>
        </w:rPr>
      </w:pPr>
      <w:hyperlink w:anchor="_Toc523391114" w:history="1">
        <w:r w:rsidR="00690636" w:rsidRPr="004139F1">
          <w:rPr>
            <w:rStyle w:val="Hyperlink"/>
            <w:lang w:val="pl-PL"/>
          </w:rPr>
          <w:t>Kretanje kroz Unose proizvoda</w:t>
        </w:r>
        <w:r w:rsidR="00690636">
          <w:tab/>
        </w:r>
        <w:r w:rsidR="00690636">
          <w:fldChar w:fldCharType="begin"/>
        </w:r>
        <w:r w:rsidR="00690636">
          <w:instrText xml:space="preserve"> PAGEREF _Toc523391114 \h </w:instrText>
        </w:r>
        <w:r w:rsidR="00690636">
          <w:fldChar w:fldCharType="separate"/>
        </w:r>
        <w:r w:rsidR="00690636">
          <w:t>4</w:t>
        </w:r>
        <w:r w:rsidR="00690636">
          <w:fldChar w:fldCharType="end"/>
        </w:r>
      </w:hyperlink>
    </w:p>
    <w:p w:rsidR="00690636" w:rsidRDefault="00C75109">
      <w:pPr>
        <w:pStyle w:val="TOC2"/>
        <w:rPr>
          <w:rFonts w:eastAsiaTheme="minorEastAsia"/>
          <w:smallCaps w:val="0"/>
          <w:sz w:val="22"/>
        </w:rPr>
      </w:pPr>
      <w:hyperlink w:anchor="_Toc523391115" w:history="1">
        <w:r w:rsidR="00690636" w:rsidRPr="004139F1">
          <w:rPr>
            <w:rStyle w:val="Hyperlink"/>
            <w:lang w:val="pl-PL"/>
          </w:rPr>
          <w:t>Pojašnjenja i sažetak izmjena ovog dokumenta</w:t>
        </w:r>
        <w:r w:rsidR="00690636">
          <w:tab/>
        </w:r>
        <w:r w:rsidR="00690636">
          <w:fldChar w:fldCharType="begin"/>
        </w:r>
        <w:r w:rsidR="00690636">
          <w:instrText xml:space="preserve"> PAGEREF _Toc523391115 \h </w:instrText>
        </w:r>
        <w:r w:rsidR="00690636">
          <w:fldChar w:fldCharType="separate"/>
        </w:r>
        <w:r w:rsidR="00690636">
          <w:t>5</w:t>
        </w:r>
        <w:r w:rsidR="00690636">
          <w:fldChar w:fldCharType="end"/>
        </w:r>
      </w:hyperlink>
    </w:p>
    <w:p w:rsidR="00690636" w:rsidRDefault="00C75109">
      <w:pPr>
        <w:pStyle w:val="TOC1"/>
        <w:rPr>
          <w:rFonts w:eastAsiaTheme="minorEastAsia"/>
          <w:b w:val="0"/>
          <w:caps w:val="0"/>
          <w:noProof/>
          <w:sz w:val="22"/>
          <w:szCs w:val="22"/>
        </w:rPr>
      </w:pPr>
      <w:hyperlink w:anchor="_Toc523391116" w:history="1">
        <w:r w:rsidR="00690636" w:rsidRPr="004139F1">
          <w:rPr>
            <w:rStyle w:val="Hyperlink"/>
            <w:noProof/>
          </w:rPr>
          <w:t>Licencne odredbe</w:t>
        </w:r>
        <w:r w:rsidR="00690636">
          <w:rPr>
            <w:noProof/>
          </w:rPr>
          <w:tab/>
        </w:r>
        <w:r w:rsidR="00690636">
          <w:rPr>
            <w:noProof/>
          </w:rPr>
          <w:fldChar w:fldCharType="begin"/>
        </w:r>
        <w:r w:rsidR="00690636">
          <w:rPr>
            <w:noProof/>
          </w:rPr>
          <w:instrText xml:space="preserve"> PAGEREF _Toc523391116 \h </w:instrText>
        </w:r>
        <w:r w:rsidR="00690636">
          <w:rPr>
            <w:noProof/>
          </w:rPr>
        </w:r>
        <w:r w:rsidR="00690636">
          <w:rPr>
            <w:noProof/>
          </w:rPr>
          <w:fldChar w:fldCharType="separate"/>
        </w:r>
        <w:r w:rsidR="00690636">
          <w:rPr>
            <w:noProof/>
          </w:rPr>
          <w:t>7</w:t>
        </w:r>
        <w:r w:rsidR="00690636">
          <w:rPr>
            <w:noProof/>
          </w:rPr>
          <w:fldChar w:fldCharType="end"/>
        </w:r>
      </w:hyperlink>
    </w:p>
    <w:p w:rsidR="00690636" w:rsidRDefault="00C75109">
      <w:pPr>
        <w:pStyle w:val="TOC2"/>
        <w:rPr>
          <w:rFonts w:eastAsiaTheme="minorEastAsia"/>
          <w:smallCaps w:val="0"/>
          <w:sz w:val="22"/>
        </w:rPr>
      </w:pPr>
      <w:hyperlink w:anchor="_Toc523391117" w:history="1">
        <w:r w:rsidR="00690636" w:rsidRPr="004139F1">
          <w:rPr>
            <w:rStyle w:val="Hyperlink"/>
          </w:rPr>
          <w:t>Univerzalne licencne odredbe</w:t>
        </w:r>
        <w:r w:rsidR="00690636">
          <w:tab/>
        </w:r>
        <w:r w:rsidR="00690636">
          <w:fldChar w:fldCharType="begin"/>
        </w:r>
        <w:r w:rsidR="00690636">
          <w:instrText xml:space="preserve"> PAGEREF _Toc523391117 \h </w:instrText>
        </w:r>
        <w:r w:rsidR="00690636">
          <w:fldChar w:fldCharType="separate"/>
        </w:r>
        <w:r w:rsidR="00690636">
          <w:t>7</w:t>
        </w:r>
        <w:r w:rsidR="00690636">
          <w:fldChar w:fldCharType="end"/>
        </w:r>
      </w:hyperlink>
    </w:p>
    <w:p w:rsidR="00690636" w:rsidRDefault="00C75109">
      <w:pPr>
        <w:pStyle w:val="TOC2"/>
        <w:rPr>
          <w:rFonts w:eastAsiaTheme="minorEastAsia"/>
          <w:smallCaps w:val="0"/>
          <w:sz w:val="22"/>
        </w:rPr>
      </w:pPr>
      <w:hyperlink w:anchor="_Toc523391118" w:history="1">
        <w:r w:rsidR="00690636" w:rsidRPr="004139F1">
          <w:rPr>
            <w:rStyle w:val="Hyperlink"/>
          </w:rPr>
          <w:t>Odredbe za licencni model</w:t>
        </w:r>
        <w:r w:rsidR="00690636">
          <w:tab/>
        </w:r>
        <w:r w:rsidR="00690636">
          <w:fldChar w:fldCharType="begin"/>
        </w:r>
        <w:r w:rsidR="00690636">
          <w:instrText xml:space="preserve"> PAGEREF _Toc523391118 \h </w:instrText>
        </w:r>
        <w:r w:rsidR="00690636">
          <w:fldChar w:fldCharType="separate"/>
        </w:r>
        <w:r w:rsidR="00690636">
          <w:t>10</w:t>
        </w:r>
        <w:r w:rsidR="00690636">
          <w:fldChar w:fldCharType="end"/>
        </w:r>
      </w:hyperlink>
    </w:p>
    <w:p w:rsidR="00690636" w:rsidRDefault="00C75109">
      <w:pPr>
        <w:pStyle w:val="TOC3"/>
        <w:rPr>
          <w:rFonts w:eastAsiaTheme="minorEastAsia"/>
          <w:smallCaps w:val="0"/>
          <w:sz w:val="22"/>
        </w:rPr>
      </w:pPr>
      <w:hyperlink w:anchor="_Toc523391119" w:history="1">
        <w:r w:rsidR="00690636" w:rsidRPr="004139F1">
          <w:rPr>
            <w:rStyle w:val="Hyperlink"/>
          </w:rPr>
          <w:t>Računalne aplikacije</w:t>
        </w:r>
        <w:r w:rsidR="00690636">
          <w:tab/>
        </w:r>
        <w:r w:rsidR="00690636">
          <w:fldChar w:fldCharType="begin"/>
        </w:r>
        <w:r w:rsidR="00690636">
          <w:instrText xml:space="preserve"> PAGEREF _Toc523391119 \h </w:instrText>
        </w:r>
        <w:r w:rsidR="00690636">
          <w:fldChar w:fldCharType="separate"/>
        </w:r>
        <w:r w:rsidR="00690636">
          <w:t>10</w:t>
        </w:r>
        <w:r w:rsidR="00690636">
          <w:fldChar w:fldCharType="end"/>
        </w:r>
      </w:hyperlink>
    </w:p>
    <w:p w:rsidR="00690636" w:rsidRDefault="00C75109">
      <w:pPr>
        <w:pStyle w:val="TOC3"/>
        <w:rPr>
          <w:rFonts w:eastAsiaTheme="minorEastAsia"/>
          <w:smallCaps w:val="0"/>
          <w:sz w:val="22"/>
        </w:rPr>
      </w:pPr>
      <w:hyperlink w:anchor="_Toc523391120" w:history="1">
        <w:r w:rsidR="00690636" w:rsidRPr="004139F1">
          <w:rPr>
            <w:rStyle w:val="Hyperlink"/>
            <w:lang w:val="pl-PL"/>
          </w:rPr>
          <w:t>Operacijski sustavi za stolna računala</w:t>
        </w:r>
        <w:r w:rsidR="00690636">
          <w:tab/>
        </w:r>
        <w:r w:rsidR="00690636">
          <w:fldChar w:fldCharType="begin"/>
        </w:r>
        <w:r w:rsidR="00690636">
          <w:instrText xml:space="preserve"> PAGEREF _Toc523391120 \h </w:instrText>
        </w:r>
        <w:r w:rsidR="00690636">
          <w:fldChar w:fldCharType="separate"/>
        </w:r>
        <w:r w:rsidR="00690636">
          <w:t>10</w:t>
        </w:r>
        <w:r w:rsidR="00690636">
          <w:fldChar w:fldCharType="end"/>
        </w:r>
      </w:hyperlink>
    </w:p>
    <w:p w:rsidR="00690636" w:rsidRDefault="00C75109">
      <w:pPr>
        <w:pStyle w:val="TOC3"/>
        <w:rPr>
          <w:rFonts w:eastAsiaTheme="minorEastAsia"/>
          <w:smallCaps w:val="0"/>
          <w:sz w:val="22"/>
        </w:rPr>
      </w:pPr>
      <w:hyperlink w:anchor="_Toc523391121" w:history="1">
        <w:r w:rsidR="00690636" w:rsidRPr="004139F1">
          <w:rPr>
            <w:rStyle w:val="Hyperlink"/>
            <w:lang w:val="pl-PL"/>
          </w:rPr>
          <w:t>Po jezgri/CAL-u</w:t>
        </w:r>
        <w:r w:rsidR="00690636">
          <w:tab/>
        </w:r>
        <w:r w:rsidR="00690636">
          <w:fldChar w:fldCharType="begin"/>
        </w:r>
        <w:r w:rsidR="00690636">
          <w:instrText xml:space="preserve"> PAGEREF _Toc523391121 \h </w:instrText>
        </w:r>
        <w:r w:rsidR="00690636">
          <w:fldChar w:fldCharType="separate"/>
        </w:r>
        <w:r w:rsidR="00690636">
          <w:t>10</w:t>
        </w:r>
        <w:r w:rsidR="00690636">
          <w:fldChar w:fldCharType="end"/>
        </w:r>
      </w:hyperlink>
    </w:p>
    <w:p w:rsidR="00690636" w:rsidRDefault="00C75109">
      <w:pPr>
        <w:pStyle w:val="TOC3"/>
        <w:rPr>
          <w:rFonts w:eastAsiaTheme="minorEastAsia"/>
          <w:smallCaps w:val="0"/>
          <w:sz w:val="22"/>
        </w:rPr>
      </w:pPr>
      <w:hyperlink w:anchor="_Toc523391122" w:history="1">
        <w:r w:rsidR="00690636" w:rsidRPr="004139F1">
          <w:rPr>
            <w:rStyle w:val="Hyperlink"/>
          </w:rPr>
          <w:t>Poslužitelj/CAL</w:t>
        </w:r>
        <w:r w:rsidR="00690636">
          <w:tab/>
        </w:r>
        <w:r w:rsidR="00690636">
          <w:fldChar w:fldCharType="begin"/>
        </w:r>
        <w:r w:rsidR="00690636">
          <w:instrText xml:space="preserve"> PAGEREF _Toc523391122 \h </w:instrText>
        </w:r>
        <w:r w:rsidR="00690636">
          <w:fldChar w:fldCharType="separate"/>
        </w:r>
        <w:r w:rsidR="00690636">
          <w:t>11</w:t>
        </w:r>
        <w:r w:rsidR="00690636">
          <w:fldChar w:fldCharType="end"/>
        </w:r>
      </w:hyperlink>
    </w:p>
    <w:p w:rsidR="00690636" w:rsidRDefault="00C75109">
      <w:pPr>
        <w:pStyle w:val="TOC3"/>
        <w:rPr>
          <w:rFonts w:eastAsiaTheme="minorEastAsia"/>
          <w:smallCaps w:val="0"/>
          <w:sz w:val="22"/>
        </w:rPr>
      </w:pPr>
      <w:hyperlink w:anchor="_Toc523391123" w:history="1">
        <w:r w:rsidR="00690636" w:rsidRPr="004139F1">
          <w:rPr>
            <w:rStyle w:val="Hyperlink"/>
          </w:rPr>
          <w:t>Po jezgri</w:t>
        </w:r>
        <w:r w:rsidR="00690636">
          <w:tab/>
        </w:r>
        <w:r w:rsidR="00690636">
          <w:fldChar w:fldCharType="begin"/>
        </w:r>
        <w:r w:rsidR="00690636">
          <w:instrText xml:space="preserve"> PAGEREF _Toc523391123 \h </w:instrText>
        </w:r>
        <w:r w:rsidR="00690636">
          <w:fldChar w:fldCharType="separate"/>
        </w:r>
        <w:r w:rsidR="00690636">
          <w:t>11</w:t>
        </w:r>
        <w:r w:rsidR="00690636">
          <w:fldChar w:fldCharType="end"/>
        </w:r>
      </w:hyperlink>
    </w:p>
    <w:p w:rsidR="00690636" w:rsidRDefault="00C75109">
      <w:pPr>
        <w:pStyle w:val="TOC3"/>
        <w:rPr>
          <w:rFonts w:eastAsiaTheme="minorEastAsia"/>
          <w:smallCaps w:val="0"/>
          <w:sz w:val="22"/>
        </w:rPr>
      </w:pPr>
      <w:hyperlink w:anchor="_Toc523391124" w:history="1">
        <w:r w:rsidR="00690636" w:rsidRPr="004139F1">
          <w:rPr>
            <w:rStyle w:val="Hyperlink"/>
            <w:lang w:val="pl-PL"/>
          </w:rPr>
          <w:t>Poslužitelji za upravljanje</w:t>
        </w:r>
        <w:r w:rsidR="00690636">
          <w:tab/>
        </w:r>
        <w:r w:rsidR="00690636">
          <w:fldChar w:fldCharType="begin"/>
        </w:r>
        <w:r w:rsidR="00690636">
          <w:instrText xml:space="preserve"> PAGEREF _Toc523391124 \h </w:instrText>
        </w:r>
        <w:r w:rsidR="00690636">
          <w:fldChar w:fldCharType="separate"/>
        </w:r>
        <w:r w:rsidR="00690636">
          <w:t>11</w:t>
        </w:r>
        <w:r w:rsidR="00690636">
          <w:fldChar w:fldCharType="end"/>
        </w:r>
      </w:hyperlink>
    </w:p>
    <w:p w:rsidR="00690636" w:rsidRDefault="00C75109">
      <w:pPr>
        <w:pStyle w:val="TOC3"/>
        <w:rPr>
          <w:rFonts w:eastAsiaTheme="minorEastAsia"/>
          <w:smallCaps w:val="0"/>
          <w:sz w:val="22"/>
        </w:rPr>
      </w:pPr>
      <w:hyperlink w:anchor="_Toc523391125" w:history="1">
        <w:r w:rsidR="00690636" w:rsidRPr="004139F1">
          <w:rPr>
            <w:rStyle w:val="Hyperlink"/>
            <w:lang w:val="pt-BR"/>
          </w:rPr>
          <w:t>Namjenski poslužitelji</w:t>
        </w:r>
        <w:r w:rsidR="00690636">
          <w:tab/>
        </w:r>
        <w:r w:rsidR="00690636">
          <w:fldChar w:fldCharType="begin"/>
        </w:r>
        <w:r w:rsidR="00690636">
          <w:instrText xml:space="preserve"> PAGEREF _Toc523391125 \h </w:instrText>
        </w:r>
        <w:r w:rsidR="00690636">
          <w:fldChar w:fldCharType="separate"/>
        </w:r>
        <w:r w:rsidR="00690636">
          <w:t>12</w:t>
        </w:r>
        <w:r w:rsidR="00690636">
          <w:fldChar w:fldCharType="end"/>
        </w:r>
      </w:hyperlink>
    </w:p>
    <w:p w:rsidR="00690636" w:rsidRDefault="00C75109">
      <w:pPr>
        <w:pStyle w:val="TOC3"/>
        <w:rPr>
          <w:rFonts w:eastAsiaTheme="minorEastAsia"/>
          <w:smallCaps w:val="0"/>
          <w:sz w:val="22"/>
        </w:rPr>
      </w:pPr>
      <w:hyperlink w:anchor="_Toc523391126" w:history="1">
        <w:r w:rsidR="00690636" w:rsidRPr="004139F1">
          <w:rPr>
            <w:rStyle w:val="Hyperlink"/>
            <w:lang w:val="pl-PL"/>
          </w:rPr>
          <w:t>Alati za razvojne inženjere</w:t>
        </w:r>
        <w:r w:rsidR="00690636">
          <w:tab/>
        </w:r>
        <w:r w:rsidR="00690636">
          <w:fldChar w:fldCharType="begin"/>
        </w:r>
        <w:r w:rsidR="00690636">
          <w:instrText xml:space="preserve"> PAGEREF _Toc523391126 \h </w:instrText>
        </w:r>
        <w:r w:rsidR="00690636">
          <w:fldChar w:fldCharType="separate"/>
        </w:r>
        <w:r w:rsidR="00690636">
          <w:t>12</w:t>
        </w:r>
        <w:r w:rsidR="00690636">
          <w:fldChar w:fldCharType="end"/>
        </w:r>
      </w:hyperlink>
    </w:p>
    <w:p w:rsidR="00690636" w:rsidRDefault="00C75109">
      <w:pPr>
        <w:pStyle w:val="TOC1"/>
        <w:rPr>
          <w:rFonts w:eastAsiaTheme="minorEastAsia"/>
          <w:b w:val="0"/>
          <w:caps w:val="0"/>
          <w:noProof/>
          <w:sz w:val="22"/>
          <w:szCs w:val="22"/>
        </w:rPr>
      </w:pPr>
      <w:hyperlink w:anchor="_Toc523391127" w:history="1">
        <w:r w:rsidR="00690636" w:rsidRPr="004139F1">
          <w:rPr>
            <w:rStyle w:val="Hyperlink"/>
            <w:noProof/>
          </w:rPr>
          <w:t>Softver</w:t>
        </w:r>
        <w:r w:rsidR="00690636">
          <w:rPr>
            <w:noProof/>
          </w:rPr>
          <w:tab/>
        </w:r>
        <w:r w:rsidR="00690636">
          <w:rPr>
            <w:noProof/>
          </w:rPr>
          <w:fldChar w:fldCharType="begin"/>
        </w:r>
        <w:r w:rsidR="00690636">
          <w:rPr>
            <w:noProof/>
          </w:rPr>
          <w:instrText xml:space="preserve"> PAGEREF _Toc523391127 \h </w:instrText>
        </w:r>
        <w:r w:rsidR="00690636">
          <w:rPr>
            <w:noProof/>
          </w:rPr>
        </w:r>
        <w:r w:rsidR="00690636">
          <w:rPr>
            <w:noProof/>
          </w:rPr>
          <w:fldChar w:fldCharType="separate"/>
        </w:r>
        <w:r w:rsidR="00690636">
          <w:rPr>
            <w:noProof/>
          </w:rPr>
          <w:t>14</w:t>
        </w:r>
        <w:r w:rsidR="00690636">
          <w:rPr>
            <w:noProof/>
          </w:rPr>
          <w:fldChar w:fldCharType="end"/>
        </w:r>
      </w:hyperlink>
    </w:p>
    <w:p w:rsidR="00690636" w:rsidRDefault="00C75109">
      <w:pPr>
        <w:pStyle w:val="TOC2"/>
        <w:rPr>
          <w:rFonts w:eastAsiaTheme="minorEastAsia"/>
          <w:smallCaps w:val="0"/>
          <w:sz w:val="22"/>
        </w:rPr>
      </w:pPr>
      <w:hyperlink w:anchor="_Toc523391128" w:history="1">
        <w:r w:rsidR="00690636" w:rsidRPr="004139F1">
          <w:rPr>
            <w:rStyle w:val="Hyperlink"/>
          </w:rPr>
          <w:t>Advanced Threat Analytics</w:t>
        </w:r>
        <w:r w:rsidR="00690636">
          <w:tab/>
        </w:r>
        <w:r w:rsidR="00690636">
          <w:fldChar w:fldCharType="begin"/>
        </w:r>
        <w:r w:rsidR="00690636">
          <w:instrText xml:space="preserve"> PAGEREF _Toc523391128 \h </w:instrText>
        </w:r>
        <w:r w:rsidR="00690636">
          <w:fldChar w:fldCharType="separate"/>
        </w:r>
        <w:r w:rsidR="00690636">
          <w:t>14</w:t>
        </w:r>
        <w:r w:rsidR="00690636">
          <w:fldChar w:fldCharType="end"/>
        </w:r>
      </w:hyperlink>
    </w:p>
    <w:p w:rsidR="00690636" w:rsidRDefault="00C75109">
      <w:pPr>
        <w:pStyle w:val="TOC2"/>
        <w:rPr>
          <w:rFonts w:eastAsiaTheme="minorEastAsia"/>
          <w:smallCaps w:val="0"/>
          <w:sz w:val="22"/>
        </w:rPr>
      </w:pPr>
      <w:hyperlink w:anchor="_Toc523391129" w:history="1">
        <w:r w:rsidR="00690636" w:rsidRPr="004139F1">
          <w:rPr>
            <w:rStyle w:val="Hyperlink"/>
          </w:rPr>
          <w:t>BizTalk</w:t>
        </w:r>
        <w:r w:rsidR="00690636">
          <w:tab/>
        </w:r>
        <w:r w:rsidR="00690636">
          <w:fldChar w:fldCharType="begin"/>
        </w:r>
        <w:r w:rsidR="00690636">
          <w:instrText xml:space="preserve"> PAGEREF _Toc523391129 \h </w:instrText>
        </w:r>
        <w:r w:rsidR="00690636">
          <w:fldChar w:fldCharType="separate"/>
        </w:r>
        <w:r w:rsidR="00690636">
          <w:t>15</w:t>
        </w:r>
        <w:r w:rsidR="00690636">
          <w:fldChar w:fldCharType="end"/>
        </w:r>
      </w:hyperlink>
    </w:p>
    <w:p w:rsidR="00690636" w:rsidRDefault="00C75109">
      <w:pPr>
        <w:pStyle w:val="TOC2"/>
        <w:rPr>
          <w:rFonts w:eastAsiaTheme="minorEastAsia"/>
          <w:smallCaps w:val="0"/>
          <w:sz w:val="22"/>
        </w:rPr>
      </w:pPr>
      <w:hyperlink w:anchor="_Toc523391130" w:history="1">
        <w:r w:rsidR="00690636" w:rsidRPr="004139F1">
          <w:rPr>
            <w:rStyle w:val="Hyperlink"/>
          </w:rPr>
          <w:t>Paketi CAL</w:t>
        </w:r>
        <w:r w:rsidR="00690636">
          <w:tab/>
        </w:r>
        <w:r w:rsidR="00690636">
          <w:fldChar w:fldCharType="begin"/>
        </w:r>
        <w:r w:rsidR="00690636">
          <w:instrText xml:space="preserve"> PAGEREF _Toc523391130 \h </w:instrText>
        </w:r>
        <w:r w:rsidR="00690636">
          <w:fldChar w:fldCharType="separate"/>
        </w:r>
        <w:r w:rsidR="00690636">
          <w:t>16</w:t>
        </w:r>
        <w:r w:rsidR="00690636">
          <w:fldChar w:fldCharType="end"/>
        </w:r>
      </w:hyperlink>
    </w:p>
    <w:p w:rsidR="00690636" w:rsidRDefault="00C75109">
      <w:pPr>
        <w:pStyle w:val="TOC2"/>
        <w:rPr>
          <w:rFonts w:eastAsiaTheme="minorEastAsia"/>
          <w:smallCaps w:val="0"/>
          <w:sz w:val="22"/>
        </w:rPr>
      </w:pPr>
      <w:hyperlink w:anchor="_Toc523391131" w:history="1">
        <w:r w:rsidR="00690636" w:rsidRPr="004139F1">
          <w:rPr>
            <w:rStyle w:val="Hyperlink"/>
          </w:rPr>
          <w:t>Core Infrastructure Server (CIS) Suite</w:t>
        </w:r>
        <w:r w:rsidR="00690636">
          <w:tab/>
        </w:r>
        <w:r w:rsidR="00690636">
          <w:fldChar w:fldCharType="begin"/>
        </w:r>
        <w:r w:rsidR="00690636">
          <w:instrText xml:space="preserve"> PAGEREF _Toc523391131 \h </w:instrText>
        </w:r>
        <w:r w:rsidR="00690636">
          <w:fldChar w:fldCharType="separate"/>
        </w:r>
        <w:r w:rsidR="00690636">
          <w:t>18</w:t>
        </w:r>
        <w:r w:rsidR="00690636">
          <w:fldChar w:fldCharType="end"/>
        </w:r>
      </w:hyperlink>
    </w:p>
    <w:p w:rsidR="00690636" w:rsidRDefault="00C75109">
      <w:pPr>
        <w:pStyle w:val="TOC2"/>
        <w:rPr>
          <w:rFonts w:eastAsiaTheme="minorEastAsia"/>
          <w:smallCaps w:val="0"/>
          <w:sz w:val="22"/>
        </w:rPr>
      </w:pPr>
      <w:hyperlink w:anchor="_Toc523391132" w:history="1">
        <w:r w:rsidR="00690636" w:rsidRPr="004139F1">
          <w:rPr>
            <w:rStyle w:val="Hyperlink"/>
          </w:rPr>
          <w:t>Forefront</w:t>
        </w:r>
        <w:r w:rsidR="00690636">
          <w:tab/>
        </w:r>
        <w:r w:rsidR="00690636">
          <w:fldChar w:fldCharType="begin"/>
        </w:r>
        <w:r w:rsidR="00690636">
          <w:instrText xml:space="preserve"> PAGEREF _Toc523391132 \h </w:instrText>
        </w:r>
        <w:r w:rsidR="00690636">
          <w:fldChar w:fldCharType="separate"/>
        </w:r>
        <w:r w:rsidR="00690636">
          <w:t>19</w:t>
        </w:r>
        <w:r w:rsidR="00690636">
          <w:fldChar w:fldCharType="end"/>
        </w:r>
      </w:hyperlink>
    </w:p>
    <w:p w:rsidR="00690636" w:rsidRDefault="00C75109">
      <w:pPr>
        <w:pStyle w:val="TOC2"/>
        <w:rPr>
          <w:rFonts w:eastAsiaTheme="minorEastAsia"/>
          <w:smallCaps w:val="0"/>
          <w:sz w:val="22"/>
        </w:rPr>
      </w:pPr>
      <w:hyperlink w:anchor="_Toc523391133" w:history="1">
        <w:r w:rsidR="00690636" w:rsidRPr="004139F1">
          <w:rPr>
            <w:rStyle w:val="Hyperlink"/>
          </w:rPr>
          <w:t>Microsoft Dynamics 365 On-premises</w:t>
        </w:r>
        <w:r w:rsidR="00690636">
          <w:tab/>
        </w:r>
        <w:r w:rsidR="00690636">
          <w:fldChar w:fldCharType="begin"/>
        </w:r>
        <w:r w:rsidR="00690636">
          <w:instrText xml:space="preserve"> PAGEREF _Toc523391133 \h </w:instrText>
        </w:r>
        <w:r w:rsidR="00690636">
          <w:fldChar w:fldCharType="separate"/>
        </w:r>
        <w:r w:rsidR="00690636">
          <w:t>20</w:t>
        </w:r>
        <w:r w:rsidR="00690636">
          <w:fldChar w:fldCharType="end"/>
        </w:r>
      </w:hyperlink>
    </w:p>
    <w:p w:rsidR="00690636" w:rsidRDefault="00C75109">
      <w:pPr>
        <w:pStyle w:val="TOC2"/>
        <w:rPr>
          <w:rFonts w:eastAsiaTheme="minorEastAsia"/>
          <w:smallCaps w:val="0"/>
          <w:sz w:val="22"/>
        </w:rPr>
      </w:pPr>
      <w:hyperlink w:anchor="_Toc523391134" w:history="1">
        <w:r w:rsidR="00690636" w:rsidRPr="004139F1">
          <w:rPr>
            <w:rStyle w:val="Hyperlink"/>
          </w:rPr>
          <w:t>Microsoft Identity Manager</w:t>
        </w:r>
        <w:r w:rsidR="00690636">
          <w:tab/>
        </w:r>
        <w:r w:rsidR="00690636">
          <w:fldChar w:fldCharType="begin"/>
        </w:r>
        <w:r w:rsidR="00690636">
          <w:instrText xml:space="preserve"> PAGEREF _Toc523391134 \h </w:instrText>
        </w:r>
        <w:r w:rsidR="00690636">
          <w:fldChar w:fldCharType="separate"/>
        </w:r>
        <w:r w:rsidR="00690636">
          <w:t>22</w:t>
        </w:r>
        <w:r w:rsidR="00690636">
          <w:fldChar w:fldCharType="end"/>
        </w:r>
      </w:hyperlink>
    </w:p>
    <w:p w:rsidR="00690636" w:rsidRDefault="00C75109">
      <w:pPr>
        <w:pStyle w:val="TOC2"/>
        <w:rPr>
          <w:rFonts w:eastAsiaTheme="minorEastAsia"/>
          <w:smallCaps w:val="0"/>
          <w:sz w:val="22"/>
        </w:rPr>
      </w:pPr>
      <w:hyperlink w:anchor="_Toc523391135" w:history="1">
        <w:r w:rsidR="00690636" w:rsidRPr="004139F1">
          <w:rPr>
            <w:rStyle w:val="Hyperlink"/>
          </w:rPr>
          <w:t>Aplikacije sustava Office</w:t>
        </w:r>
        <w:r w:rsidR="00690636">
          <w:tab/>
        </w:r>
        <w:r w:rsidR="00690636">
          <w:fldChar w:fldCharType="begin"/>
        </w:r>
        <w:r w:rsidR="00690636">
          <w:instrText xml:space="preserve"> PAGEREF _Toc523391135 \h </w:instrText>
        </w:r>
        <w:r w:rsidR="00690636">
          <w:fldChar w:fldCharType="separate"/>
        </w:r>
        <w:r w:rsidR="00690636">
          <w:t>23</w:t>
        </w:r>
        <w:r w:rsidR="00690636">
          <w:fldChar w:fldCharType="end"/>
        </w:r>
      </w:hyperlink>
    </w:p>
    <w:p w:rsidR="00690636" w:rsidRDefault="00C75109">
      <w:pPr>
        <w:pStyle w:val="TOC3"/>
        <w:rPr>
          <w:rFonts w:eastAsiaTheme="minorEastAsia"/>
          <w:smallCaps w:val="0"/>
          <w:sz w:val="22"/>
        </w:rPr>
      </w:pPr>
      <w:hyperlink w:anchor="_Toc523391136" w:history="1">
        <w:r w:rsidR="00690636" w:rsidRPr="004139F1">
          <w:rPr>
            <w:rStyle w:val="Hyperlink"/>
          </w:rPr>
          <w:t>Računalne aplikacije Office</w:t>
        </w:r>
        <w:r w:rsidR="00690636">
          <w:tab/>
        </w:r>
        <w:r w:rsidR="00690636">
          <w:fldChar w:fldCharType="begin"/>
        </w:r>
        <w:r w:rsidR="00690636">
          <w:instrText xml:space="preserve"> PAGEREF _Toc523391136 \h </w:instrText>
        </w:r>
        <w:r w:rsidR="00690636">
          <w:fldChar w:fldCharType="separate"/>
        </w:r>
        <w:r w:rsidR="00690636">
          <w:t>23</w:t>
        </w:r>
        <w:r w:rsidR="00690636">
          <w:fldChar w:fldCharType="end"/>
        </w:r>
      </w:hyperlink>
    </w:p>
    <w:p w:rsidR="00690636" w:rsidRDefault="00C75109">
      <w:pPr>
        <w:pStyle w:val="TOC3"/>
        <w:rPr>
          <w:rFonts w:eastAsiaTheme="minorEastAsia"/>
          <w:smallCaps w:val="0"/>
          <w:sz w:val="22"/>
        </w:rPr>
      </w:pPr>
      <w:hyperlink w:anchor="_Toc523391137" w:history="1">
        <w:r w:rsidR="00690636" w:rsidRPr="004139F1">
          <w:rPr>
            <w:rStyle w:val="Hyperlink"/>
          </w:rPr>
          <w:t>Office for Mac</w:t>
        </w:r>
        <w:r w:rsidR="00690636">
          <w:tab/>
        </w:r>
        <w:r w:rsidR="00690636">
          <w:fldChar w:fldCharType="begin"/>
        </w:r>
        <w:r w:rsidR="00690636">
          <w:instrText xml:space="preserve"> PAGEREF _Toc523391137 \h </w:instrText>
        </w:r>
        <w:r w:rsidR="00690636">
          <w:fldChar w:fldCharType="separate"/>
        </w:r>
        <w:r w:rsidR="00690636">
          <w:t>25</w:t>
        </w:r>
        <w:r w:rsidR="00690636">
          <w:fldChar w:fldCharType="end"/>
        </w:r>
      </w:hyperlink>
    </w:p>
    <w:p w:rsidR="00690636" w:rsidRDefault="00C75109">
      <w:pPr>
        <w:pStyle w:val="TOC2"/>
        <w:rPr>
          <w:rFonts w:eastAsiaTheme="minorEastAsia"/>
          <w:smallCaps w:val="0"/>
          <w:sz w:val="22"/>
        </w:rPr>
      </w:pPr>
      <w:hyperlink w:anchor="_Toc523391138" w:history="1">
        <w:r w:rsidR="00690636" w:rsidRPr="004139F1">
          <w:rPr>
            <w:rStyle w:val="Hyperlink"/>
          </w:rPr>
          <w:t>Poslužitelji sustava Office</w:t>
        </w:r>
        <w:r w:rsidR="00690636">
          <w:tab/>
        </w:r>
        <w:r w:rsidR="00690636">
          <w:fldChar w:fldCharType="begin"/>
        </w:r>
        <w:r w:rsidR="00690636">
          <w:instrText xml:space="preserve"> PAGEREF _Toc523391138 \h </w:instrText>
        </w:r>
        <w:r w:rsidR="00690636">
          <w:fldChar w:fldCharType="separate"/>
        </w:r>
        <w:r w:rsidR="00690636">
          <w:t>26</w:t>
        </w:r>
        <w:r w:rsidR="00690636">
          <w:fldChar w:fldCharType="end"/>
        </w:r>
      </w:hyperlink>
    </w:p>
    <w:p w:rsidR="00690636" w:rsidRDefault="00C75109">
      <w:pPr>
        <w:pStyle w:val="TOC3"/>
        <w:rPr>
          <w:rFonts w:eastAsiaTheme="minorEastAsia"/>
          <w:smallCaps w:val="0"/>
          <w:sz w:val="22"/>
        </w:rPr>
      </w:pPr>
      <w:hyperlink w:anchor="_Toc523391139" w:history="1">
        <w:r w:rsidR="00690636" w:rsidRPr="004139F1">
          <w:rPr>
            <w:rStyle w:val="Hyperlink"/>
          </w:rPr>
          <w:t>Exchange Server</w:t>
        </w:r>
        <w:r w:rsidR="00690636">
          <w:tab/>
        </w:r>
        <w:r w:rsidR="00690636">
          <w:fldChar w:fldCharType="begin"/>
        </w:r>
        <w:r w:rsidR="00690636">
          <w:instrText xml:space="preserve"> PAGEREF _Toc523391139 \h </w:instrText>
        </w:r>
        <w:r w:rsidR="00690636">
          <w:fldChar w:fldCharType="separate"/>
        </w:r>
        <w:r w:rsidR="00690636">
          <w:t>26</w:t>
        </w:r>
        <w:r w:rsidR="00690636">
          <w:fldChar w:fldCharType="end"/>
        </w:r>
      </w:hyperlink>
    </w:p>
    <w:p w:rsidR="00690636" w:rsidRDefault="00C75109">
      <w:pPr>
        <w:pStyle w:val="TOC3"/>
        <w:rPr>
          <w:rFonts w:eastAsiaTheme="minorEastAsia"/>
          <w:smallCaps w:val="0"/>
          <w:sz w:val="22"/>
        </w:rPr>
      </w:pPr>
      <w:hyperlink w:anchor="_Toc523391140" w:history="1">
        <w:r w:rsidR="00690636" w:rsidRPr="004139F1">
          <w:rPr>
            <w:rStyle w:val="Hyperlink"/>
          </w:rPr>
          <w:t>Project Server</w:t>
        </w:r>
        <w:r w:rsidR="00690636">
          <w:tab/>
        </w:r>
        <w:r w:rsidR="00690636">
          <w:fldChar w:fldCharType="begin"/>
        </w:r>
        <w:r w:rsidR="00690636">
          <w:instrText xml:space="preserve"> PAGEREF _Toc523391140 \h </w:instrText>
        </w:r>
        <w:r w:rsidR="00690636">
          <w:fldChar w:fldCharType="separate"/>
        </w:r>
        <w:r w:rsidR="00690636">
          <w:t>27</w:t>
        </w:r>
        <w:r w:rsidR="00690636">
          <w:fldChar w:fldCharType="end"/>
        </w:r>
      </w:hyperlink>
    </w:p>
    <w:p w:rsidR="00690636" w:rsidRDefault="00C75109">
      <w:pPr>
        <w:pStyle w:val="TOC3"/>
        <w:rPr>
          <w:rFonts w:eastAsiaTheme="minorEastAsia"/>
          <w:smallCaps w:val="0"/>
          <w:sz w:val="22"/>
        </w:rPr>
      </w:pPr>
      <w:hyperlink w:anchor="_Toc523391141" w:history="1">
        <w:r w:rsidR="00690636" w:rsidRPr="004139F1">
          <w:rPr>
            <w:rStyle w:val="Hyperlink"/>
          </w:rPr>
          <w:t>SharePoint Server</w:t>
        </w:r>
        <w:r w:rsidR="00690636">
          <w:tab/>
        </w:r>
        <w:r w:rsidR="00690636">
          <w:fldChar w:fldCharType="begin"/>
        </w:r>
        <w:r w:rsidR="00690636">
          <w:instrText xml:space="preserve"> PAGEREF _Toc523391141 \h </w:instrText>
        </w:r>
        <w:r w:rsidR="00690636">
          <w:fldChar w:fldCharType="separate"/>
        </w:r>
        <w:r w:rsidR="00690636">
          <w:t>28</w:t>
        </w:r>
        <w:r w:rsidR="00690636">
          <w:fldChar w:fldCharType="end"/>
        </w:r>
      </w:hyperlink>
    </w:p>
    <w:p w:rsidR="00690636" w:rsidRDefault="00C75109">
      <w:pPr>
        <w:pStyle w:val="TOC3"/>
        <w:rPr>
          <w:rFonts w:eastAsiaTheme="minorEastAsia"/>
          <w:smallCaps w:val="0"/>
          <w:sz w:val="22"/>
        </w:rPr>
      </w:pPr>
      <w:hyperlink w:anchor="_Toc523391142" w:history="1">
        <w:r w:rsidR="00690636" w:rsidRPr="004139F1">
          <w:rPr>
            <w:rStyle w:val="Hyperlink"/>
          </w:rPr>
          <w:t>Skype za tvrtke poslužiteljska verzija</w:t>
        </w:r>
        <w:r w:rsidR="00690636">
          <w:tab/>
        </w:r>
        <w:r w:rsidR="00690636">
          <w:fldChar w:fldCharType="begin"/>
        </w:r>
        <w:r w:rsidR="00690636">
          <w:instrText xml:space="preserve"> PAGEREF _Toc523391142 \h </w:instrText>
        </w:r>
        <w:r w:rsidR="00690636">
          <w:fldChar w:fldCharType="separate"/>
        </w:r>
        <w:r w:rsidR="00690636">
          <w:t>29</w:t>
        </w:r>
        <w:r w:rsidR="00690636">
          <w:fldChar w:fldCharType="end"/>
        </w:r>
      </w:hyperlink>
    </w:p>
    <w:p w:rsidR="00690636" w:rsidRDefault="00C75109">
      <w:pPr>
        <w:pStyle w:val="TOC2"/>
        <w:rPr>
          <w:rFonts w:eastAsiaTheme="minorEastAsia"/>
          <w:smallCaps w:val="0"/>
          <w:sz w:val="22"/>
        </w:rPr>
      </w:pPr>
      <w:hyperlink w:anchor="_Toc523391143" w:history="1">
        <w:r w:rsidR="00690636" w:rsidRPr="004139F1">
          <w:rPr>
            <w:rStyle w:val="Hyperlink"/>
          </w:rPr>
          <w:t>SQL Server</w:t>
        </w:r>
        <w:r w:rsidR="00690636">
          <w:tab/>
        </w:r>
        <w:r w:rsidR="00690636">
          <w:fldChar w:fldCharType="begin"/>
        </w:r>
        <w:r w:rsidR="00690636">
          <w:instrText xml:space="preserve"> PAGEREF _Toc523391143 \h </w:instrText>
        </w:r>
        <w:r w:rsidR="00690636">
          <w:fldChar w:fldCharType="separate"/>
        </w:r>
        <w:r w:rsidR="00690636">
          <w:t>30</w:t>
        </w:r>
        <w:r w:rsidR="00690636">
          <w:fldChar w:fldCharType="end"/>
        </w:r>
      </w:hyperlink>
    </w:p>
    <w:p w:rsidR="00690636" w:rsidRDefault="00C75109">
      <w:pPr>
        <w:pStyle w:val="TOC2"/>
        <w:rPr>
          <w:rFonts w:eastAsiaTheme="minorEastAsia"/>
          <w:smallCaps w:val="0"/>
          <w:sz w:val="22"/>
        </w:rPr>
      </w:pPr>
      <w:hyperlink w:anchor="_Toc523391144" w:history="1">
        <w:r w:rsidR="00690636" w:rsidRPr="004139F1">
          <w:rPr>
            <w:rStyle w:val="Hyperlink"/>
          </w:rPr>
          <w:t>System Center</w:t>
        </w:r>
        <w:r w:rsidR="00690636">
          <w:tab/>
        </w:r>
        <w:r w:rsidR="00690636">
          <w:fldChar w:fldCharType="begin"/>
        </w:r>
        <w:r w:rsidR="00690636">
          <w:instrText xml:space="preserve"> PAGEREF _Toc523391144 \h </w:instrText>
        </w:r>
        <w:r w:rsidR="00690636">
          <w:fldChar w:fldCharType="separate"/>
        </w:r>
        <w:r w:rsidR="00690636">
          <w:t>33</w:t>
        </w:r>
        <w:r w:rsidR="00690636">
          <w:fldChar w:fldCharType="end"/>
        </w:r>
      </w:hyperlink>
    </w:p>
    <w:p w:rsidR="00690636" w:rsidRDefault="00C75109">
      <w:pPr>
        <w:pStyle w:val="TOC3"/>
        <w:rPr>
          <w:rFonts w:eastAsiaTheme="minorEastAsia"/>
          <w:smallCaps w:val="0"/>
          <w:sz w:val="22"/>
        </w:rPr>
      </w:pPr>
      <w:hyperlink w:anchor="_Toc523391145" w:history="1">
        <w:r w:rsidR="00690636" w:rsidRPr="004139F1">
          <w:rPr>
            <w:rStyle w:val="Hyperlink"/>
          </w:rPr>
          <w:t>System Center Server</w:t>
        </w:r>
        <w:r w:rsidR="00690636">
          <w:tab/>
        </w:r>
        <w:r w:rsidR="00690636">
          <w:fldChar w:fldCharType="begin"/>
        </w:r>
        <w:r w:rsidR="00690636">
          <w:instrText xml:space="preserve"> PAGEREF _Toc523391145 \h </w:instrText>
        </w:r>
        <w:r w:rsidR="00690636">
          <w:fldChar w:fldCharType="separate"/>
        </w:r>
        <w:r w:rsidR="00690636">
          <w:t>33</w:t>
        </w:r>
        <w:r w:rsidR="00690636">
          <w:fldChar w:fldCharType="end"/>
        </w:r>
      </w:hyperlink>
    </w:p>
    <w:p w:rsidR="00690636" w:rsidRDefault="00C75109">
      <w:pPr>
        <w:pStyle w:val="TOC3"/>
        <w:rPr>
          <w:rFonts w:eastAsiaTheme="minorEastAsia"/>
          <w:smallCaps w:val="0"/>
          <w:sz w:val="22"/>
        </w:rPr>
      </w:pPr>
      <w:hyperlink w:anchor="_Toc523391146" w:history="1">
        <w:r w:rsidR="00690636" w:rsidRPr="004139F1">
          <w:rPr>
            <w:rStyle w:val="Hyperlink"/>
          </w:rPr>
          <w:t>System Center Configuration Manager</w:t>
        </w:r>
        <w:r w:rsidR="00690636">
          <w:tab/>
        </w:r>
        <w:r w:rsidR="00690636">
          <w:fldChar w:fldCharType="begin"/>
        </w:r>
        <w:r w:rsidR="00690636">
          <w:instrText xml:space="preserve"> PAGEREF _Toc523391146 \h </w:instrText>
        </w:r>
        <w:r w:rsidR="00690636">
          <w:fldChar w:fldCharType="separate"/>
        </w:r>
        <w:r w:rsidR="00690636">
          <w:t>34</w:t>
        </w:r>
        <w:r w:rsidR="00690636">
          <w:fldChar w:fldCharType="end"/>
        </w:r>
      </w:hyperlink>
    </w:p>
    <w:p w:rsidR="00690636" w:rsidRDefault="00C75109">
      <w:pPr>
        <w:pStyle w:val="TOC3"/>
        <w:rPr>
          <w:rFonts w:eastAsiaTheme="minorEastAsia"/>
          <w:smallCaps w:val="0"/>
          <w:sz w:val="22"/>
        </w:rPr>
      </w:pPr>
      <w:hyperlink w:anchor="_Toc523391147" w:history="1">
        <w:r w:rsidR="00690636" w:rsidRPr="004139F1">
          <w:rPr>
            <w:rStyle w:val="Hyperlink"/>
          </w:rPr>
          <w:t>System Center Data Protection Manager</w:t>
        </w:r>
        <w:r w:rsidR="00690636">
          <w:tab/>
        </w:r>
        <w:r w:rsidR="00690636">
          <w:fldChar w:fldCharType="begin"/>
        </w:r>
        <w:r w:rsidR="00690636">
          <w:instrText xml:space="preserve"> PAGEREF _Toc523391147 \h </w:instrText>
        </w:r>
        <w:r w:rsidR="00690636">
          <w:fldChar w:fldCharType="separate"/>
        </w:r>
        <w:r w:rsidR="00690636">
          <w:t>35</w:t>
        </w:r>
        <w:r w:rsidR="00690636">
          <w:fldChar w:fldCharType="end"/>
        </w:r>
      </w:hyperlink>
    </w:p>
    <w:p w:rsidR="00690636" w:rsidRDefault="00C75109">
      <w:pPr>
        <w:pStyle w:val="TOC3"/>
        <w:rPr>
          <w:rFonts w:eastAsiaTheme="minorEastAsia"/>
          <w:smallCaps w:val="0"/>
          <w:sz w:val="22"/>
        </w:rPr>
      </w:pPr>
      <w:hyperlink w:anchor="_Toc523391148" w:history="1">
        <w:r w:rsidR="00690636" w:rsidRPr="004139F1">
          <w:rPr>
            <w:rStyle w:val="Hyperlink"/>
          </w:rPr>
          <w:t>System Center Endpoint Protection</w:t>
        </w:r>
        <w:r w:rsidR="00690636">
          <w:tab/>
        </w:r>
        <w:r w:rsidR="00690636">
          <w:fldChar w:fldCharType="begin"/>
        </w:r>
        <w:r w:rsidR="00690636">
          <w:instrText xml:space="preserve"> PAGEREF _Toc523391148 \h </w:instrText>
        </w:r>
        <w:r w:rsidR="00690636">
          <w:fldChar w:fldCharType="separate"/>
        </w:r>
        <w:r w:rsidR="00690636">
          <w:t>36</w:t>
        </w:r>
        <w:r w:rsidR="00690636">
          <w:fldChar w:fldCharType="end"/>
        </w:r>
      </w:hyperlink>
    </w:p>
    <w:p w:rsidR="00690636" w:rsidRDefault="00C75109">
      <w:pPr>
        <w:pStyle w:val="TOC3"/>
        <w:rPr>
          <w:rFonts w:eastAsiaTheme="minorEastAsia"/>
          <w:smallCaps w:val="0"/>
          <w:sz w:val="22"/>
        </w:rPr>
      </w:pPr>
      <w:hyperlink w:anchor="_Toc523391149" w:history="1">
        <w:r w:rsidR="00690636" w:rsidRPr="004139F1">
          <w:rPr>
            <w:rStyle w:val="Hyperlink"/>
          </w:rPr>
          <w:t>System Center Operations Manager</w:t>
        </w:r>
        <w:r w:rsidR="00690636">
          <w:tab/>
        </w:r>
        <w:r w:rsidR="00690636">
          <w:fldChar w:fldCharType="begin"/>
        </w:r>
        <w:r w:rsidR="00690636">
          <w:instrText xml:space="preserve"> PAGEREF _Toc523391149 \h </w:instrText>
        </w:r>
        <w:r w:rsidR="00690636">
          <w:fldChar w:fldCharType="separate"/>
        </w:r>
        <w:r w:rsidR="00690636">
          <w:t>37</w:t>
        </w:r>
        <w:r w:rsidR="00690636">
          <w:fldChar w:fldCharType="end"/>
        </w:r>
      </w:hyperlink>
    </w:p>
    <w:p w:rsidR="00690636" w:rsidRDefault="00C75109">
      <w:pPr>
        <w:pStyle w:val="TOC3"/>
        <w:rPr>
          <w:rFonts w:eastAsiaTheme="minorEastAsia"/>
          <w:smallCaps w:val="0"/>
          <w:sz w:val="22"/>
        </w:rPr>
      </w:pPr>
      <w:hyperlink w:anchor="_Toc523391150" w:history="1">
        <w:r w:rsidR="00690636" w:rsidRPr="004139F1">
          <w:rPr>
            <w:rStyle w:val="Hyperlink"/>
          </w:rPr>
          <w:t>Orkestrator sistemskog centra</w:t>
        </w:r>
        <w:r w:rsidR="00690636">
          <w:tab/>
        </w:r>
        <w:r w:rsidR="00690636">
          <w:fldChar w:fldCharType="begin"/>
        </w:r>
        <w:r w:rsidR="00690636">
          <w:instrText xml:space="preserve"> PAGEREF _Toc523391150 \h </w:instrText>
        </w:r>
        <w:r w:rsidR="00690636">
          <w:fldChar w:fldCharType="separate"/>
        </w:r>
        <w:r w:rsidR="00690636">
          <w:t>38</w:t>
        </w:r>
        <w:r w:rsidR="00690636">
          <w:fldChar w:fldCharType="end"/>
        </w:r>
      </w:hyperlink>
    </w:p>
    <w:p w:rsidR="00690636" w:rsidRDefault="00C75109">
      <w:pPr>
        <w:pStyle w:val="TOC3"/>
        <w:rPr>
          <w:rFonts w:eastAsiaTheme="minorEastAsia"/>
          <w:smallCaps w:val="0"/>
          <w:sz w:val="22"/>
        </w:rPr>
      </w:pPr>
      <w:hyperlink w:anchor="_Toc523391151" w:history="1">
        <w:r w:rsidR="00690636" w:rsidRPr="004139F1">
          <w:rPr>
            <w:rStyle w:val="Hyperlink"/>
          </w:rPr>
          <w:t>System Center Service Manager</w:t>
        </w:r>
        <w:r w:rsidR="00690636">
          <w:tab/>
        </w:r>
        <w:r w:rsidR="00690636">
          <w:fldChar w:fldCharType="begin"/>
        </w:r>
        <w:r w:rsidR="00690636">
          <w:instrText xml:space="preserve"> PAGEREF _Toc523391151 \h </w:instrText>
        </w:r>
        <w:r w:rsidR="00690636">
          <w:fldChar w:fldCharType="separate"/>
        </w:r>
        <w:r w:rsidR="00690636">
          <w:t>39</w:t>
        </w:r>
        <w:r w:rsidR="00690636">
          <w:fldChar w:fldCharType="end"/>
        </w:r>
      </w:hyperlink>
    </w:p>
    <w:p w:rsidR="00690636" w:rsidRDefault="00C75109">
      <w:pPr>
        <w:pStyle w:val="TOC2"/>
        <w:rPr>
          <w:rFonts w:eastAsiaTheme="minorEastAsia"/>
          <w:smallCaps w:val="0"/>
          <w:sz w:val="22"/>
        </w:rPr>
      </w:pPr>
      <w:hyperlink w:anchor="_Toc523391152" w:history="1">
        <w:r w:rsidR="00690636" w:rsidRPr="004139F1">
          <w:rPr>
            <w:rStyle w:val="Hyperlink"/>
          </w:rPr>
          <w:t>Virtual Desktop Infrastructure (VDI) Suite</w:t>
        </w:r>
        <w:r w:rsidR="00690636">
          <w:tab/>
        </w:r>
        <w:r w:rsidR="00690636">
          <w:fldChar w:fldCharType="begin"/>
        </w:r>
        <w:r w:rsidR="00690636">
          <w:instrText xml:space="preserve"> PAGEREF _Toc523391152 \h </w:instrText>
        </w:r>
        <w:r w:rsidR="00690636">
          <w:fldChar w:fldCharType="separate"/>
        </w:r>
        <w:r w:rsidR="00690636">
          <w:t>39</w:t>
        </w:r>
        <w:r w:rsidR="00690636">
          <w:fldChar w:fldCharType="end"/>
        </w:r>
      </w:hyperlink>
    </w:p>
    <w:p w:rsidR="00690636" w:rsidRDefault="00C75109">
      <w:pPr>
        <w:pStyle w:val="TOC2"/>
        <w:rPr>
          <w:rFonts w:eastAsiaTheme="minorEastAsia"/>
          <w:smallCaps w:val="0"/>
          <w:sz w:val="22"/>
        </w:rPr>
      </w:pPr>
      <w:hyperlink w:anchor="_Toc523391153" w:history="1">
        <w:r w:rsidR="00690636" w:rsidRPr="004139F1">
          <w:rPr>
            <w:rStyle w:val="Hyperlink"/>
          </w:rPr>
          <w:t>Visual Studio</w:t>
        </w:r>
        <w:r w:rsidR="00690636">
          <w:tab/>
        </w:r>
        <w:r w:rsidR="00690636">
          <w:fldChar w:fldCharType="begin"/>
        </w:r>
        <w:r w:rsidR="00690636">
          <w:instrText xml:space="preserve"> PAGEREF _Toc523391153 \h </w:instrText>
        </w:r>
        <w:r w:rsidR="00690636">
          <w:fldChar w:fldCharType="separate"/>
        </w:r>
        <w:r w:rsidR="00690636">
          <w:t>40</w:t>
        </w:r>
        <w:r w:rsidR="00690636">
          <w:fldChar w:fldCharType="end"/>
        </w:r>
      </w:hyperlink>
    </w:p>
    <w:p w:rsidR="00690636" w:rsidRDefault="00C75109">
      <w:pPr>
        <w:pStyle w:val="TOC3"/>
        <w:rPr>
          <w:rFonts w:eastAsiaTheme="minorEastAsia"/>
          <w:smallCaps w:val="0"/>
          <w:sz w:val="22"/>
        </w:rPr>
      </w:pPr>
      <w:hyperlink w:anchor="_Toc523391154" w:history="1">
        <w:r w:rsidR="00690636" w:rsidRPr="004139F1">
          <w:rPr>
            <w:rStyle w:val="Hyperlink"/>
          </w:rPr>
          <w:t>Visual Studio</w:t>
        </w:r>
        <w:r w:rsidR="00690636">
          <w:tab/>
        </w:r>
        <w:r w:rsidR="00690636">
          <w:fldChar w:fldCharType="begin"/>
        </w:r>
        <w:r w:rsidR="00690636">
          <w:instrText xml:space="preserve"> PAGEREF _Toc523391154 \h </w:instrText>
        </w:r>
        <w:r w:rsidR="00690636">
          <w:fldChar w:fldCharType="separate"/>
        </w:r>
        <w:r w:rsidR="00690636">
          <w:t>40</w:t>
        </w:r>
        <w:r w:rsidR="00690636">
          <w:fldChar w:fldCharType="end"/>
        </w:r>
      </w:hyperlink>
    </w:p>
    <w:p w:rsidR="00690636" w:rsidRDefault="00C75109">
      <w:pPr>
        <w:pStyle w:val="TOC3"/>
        <w:rPr>
          <w:rFonts w:eastAsiaTheme="minorEastAsia"/>
          <w:smallCaps w:val="0"/>
          <w:sz w:val="22"/>
        </w:rPr>
      </w:pPr>
      <w:hyperlink w:anchor="_Toc523391155" w:history="1">
        <w:r w:rsidR="00690636" w:rsidRPr="004139F1">
          <w:rPr>
            <w:rStyle w:val="Hyperlink"/>
          </w:rPr>
          <w:t>Visual Studio Team Foundation Server</w:t>
        </w:r>
        <w:r w:rsidR="00690636">
          <w:tab/>
        </w:r>
        <w:r w:rsidR="00690636">
          <w:fldChar w:fldCharType="begin"/>
        </w:r>
        <w:r w:rsidR="00690636">
          <w:instrText xml:space="preserve"> PAGEREF _Toc523391155 \h </w:instrText>
        </w:r>
        <w:r w:rsidR="00690636">
          <w:fldChar w:fldCharType="separate"/>
        </w:r>
        <w:r w:rsidR="00690636">
          <w:t>41</w:t>
        </w:r>
        <w:r w:rsidR="00690636">
          <w:fldChar w:fldCharType="end"/>
        </w:r>
      </w:hyperlink>
    </w:p>
    <w:p w:rsidR="00690636" w:rsidRDefault="00C75109">
      <w:pPr>
        <w:pStyle w:val="TOC2"/>
        <w:rPr>
          <w:rFonts w:eastAsiaTheme="minorEastAsia"/>
          <w:smallCaps w:val="0"/>
          <w:sz w:val="22"/>
        </w:rPr>
      </w:pPr>
      <w:hyperlink w:anchor="_Toc523391156" w:history="1">
        <w:r w:rsidR="00690636" w:rsidRPr="004139F1">
          <w:rPr>
            <w:rStyle w:val="Hyperlink"/>
          </w:rPr>
          <w:t>Windows</w:t>
        </w:r>
        <w:r w:rsidR="00690636">
          <w:tab/>
        </w:r>
        <w:r w:rsidR="00690636">
          <w:fldChar w:fldCharType="begin"/>
        </w:r>
        <w:r w:rsidR="00690636">
          <w:instrText xml:space="preserve"> PAGEREF _Toc523391156 \h </w:instrText>
        </w:r>
        <w:r w:rsidR="00690636">
          <w:fldChar w:fldCharType="separate"/>
        </w:r>
        <w:r w:rsidR="00690636">
          <w:t>43</w:t>
        </w:r>
        <w:r w:rsidR="00690636">
          <w:fldChar w:fldCharType="end"/>
        </w:r>
      </w:hyperlink>
    </w:p>
    <w:p w:rsidR="00690636" w:rsidRDefault="00C75109">
      <w:pPr>
        <w:pStyle w:val="TOC3"/>
        <w:rPr>
          <w:rFonts w:eastAsiaTheme="minorEastAsia"/>
          <w:smallCaps w:val="0"/>
          <w:sz w:val="22"/>
        </w:rPr>
      </w:pPr>
      <w:hyperlink w:anchor="_Toc523391157" w:history="1">
        <w:r w:rsidR="00690636" w:rsidRPr="004139F1">
          <w:rPr>
            <w:rStyle w:val="Hyperlink"/>
          </w:rPr>
          <w:t>Računalni operacijski sustav Windows</w:t>
        </w:r>
        <w:r w:rsidR="00690636">
          <w:tab/>
        </w:r>
        <w:r w:rsidR="00690636">
          <w:fldChar w:fldCharType="begin"/>
        </w:r>
        <w:r w:rsidR="00690636">
          <w:instrText xml:space="preserve"> PAGEREF _Toc523391157 \h </w:instrText>
        </w:r>
        <w:r w:rsidR="00690636">
          <w:fldChar w:fldCharType="separate"/>
        </w:r>
        <w:r w:rsidR="00690636">
          <w:t>43</w:t>
        </w:r>
        <w:r w:rsidR="00690636">
          <w:fldChar w:fldCharType="end"/>
        </w:r>
      </w:hyperlink>
    </w:p>
    <w:p w:rsidR="00690636" w:rsidRDefault="00C75109">
      <w:pPr>
        <w:pStyle w:val="TOC2"/>
        <w:rPr>
          <w:rFonts w:eastAsiaTheme="minorEastAsia"/>
          <w:smallCaps w:val="0"/>
          <w:sz w:val="22"/>
        </w:rPr>
      </w:pPr>
      <w:hyperlink w:anchor="_Toc523391158" w:history="1">
        <w:r w:rsidR="00690636" w:rsidRPr="004139F1">
          <w:rPr>
            <w:rStyle w:val="Hyperlink"/>
          </w:rPr>
          <w:t>Windows Server</w:t>
        </w:r>
        <w:r w:rsidR="00690636">
          <w:tab/>
        </w:r>
        <w:r w:rsidR="00690636">
          <w:fldChar w:fldCharType="begin"/>
        </w:r>
        <w:r w:rsidR="00690636">
          <w:instrText xml:space="preserve"> PAGEREF _Toc523391158 \h </w:instrText>
        </w:r>
        <w:r w:rsidR="00690636">
          <w:fldChar w:fldCharType="separate"/>
        </w:r>
        <w:r w:rsidR="00690636">
          <w:t>49</w:t>
        </w:r>
        <w:r w:rsidR="00690636">
          <w:fldChar w:fldCharType="end"/>
        </w:r>
      </w:hyperlink>
    </w:p>
    <w:p w:rsidR="00690636" w:rsidRDefault="00C75109">
      <w:pPr>
        <w:pStyle w:val="TOC3"/>
        <w:rPr>
          <w:rFonts w:eastAsiaTheme="minorEastAsia"/>
          <w:smallCaps w:val="0"/>
          <w:sz w:val="22"/>
        </w:rPr>
      </w:pPr>
      <w:hyperlink w:anchor="_Toc523391159" w:history="1">
        <w:r w:rsidR="00690636" w:rsidRPr="004139F1">
          <w:rPr>
            <w:rStyle w:val="Hyperlink"/>
          </w:rPr>
          <w:t>Windows MultiPoint Server</w:t>
        </w:r>
        <w:r w:rsidR="00690636">
          <w:tab/>
        </w:r>
        <w:r w:rsidR="00690636">
          <w:fldChar w:fldCharType="begin"/>
        </w:r>
        <w:r w:rsidR="00690636">
          <w:instrText xml:space="preserve"> PAGEREF _Toc523391159 \h </w:instrText>
        </w:r>
        <w:r w:rsidR="00690636">
          <w:fldChar w:fldCharType="separate"/>
        </w:r>
        <w:r w:rsidR="00690636">
          <w:t>49</w:t>
        </w:r>
        <w:r w:rsidR="00690636">
          <w:fldChar w:fldCharType="end"/>
        </w:r>
      </w:hyperlink>
    </w:p>
    <w:p w:rsidR="00690636" w:rsidRDefault="00C75109">
      <w:pPr>
        <w:pStyle w:val="TOC3"/>
        <w:rPr>
          <w:rFonts w:eastAsiaTheme="minorEastAsia"/>
          <w:smallCaps w:val="0"/>
          <w:sz w:val="22"/>
        </w:rPr>
      </w:pPr>
      <w:hyperlink w:anchor="_Toc523391160" w:history="1">
        <w:r w:rsidR="00690636" w:rsidRPr="004139F1">
          <w:rPr>
            <w:rStyle w:val="Hyperlink"/>
          </w:rPr>
          <w:t>Windows Server</w:t>
        </w:r>
        <w:r w:rsidR="00690636">
          <w:tab/>
        </w:r>
        <w:r w:rsidR="00690636">
          <w:fldChar w:fldCharType="begin"/>
        </w:r>
        <w:r w:rsidR="00690636">
          <w:instrText xml:space="preserve"> PAGEREF _Toc523391160 \h </w:instrText>
        </w:r>
        <w:r w:rsidR="00690636">
          <w:fldChar w:fldCharType="separate"/>
        </w:r>
        <w:r w:rsidR="00690636">
          <w:t>50</w:t>
        </w:r>
        <w:r w:rsidR="00690636">
          <w:fldChar w:fldCharType="end"/>
        </w:r>
      </w:hyperlink>
    </w:p>
    <w:p w:rsidR="00690636" w:rsidRDefault="00C75109">
      <w:pPr>
        <w:pStyle w:val="TOC1"/>
        <w:rPr>
          <w:rFonts w:eastAsiaTheme="minorEastAsia"/>
          <w:b w:val="0"/>
          <w:caps w:val="0"/>
          <w:noProof/>
          <w:sz w:val="22"/>
          <w:szCs w:val="22"/>
        </w:rPr>
      </w:pPr>
      <w:hyperlink w:anchor="_Toc523391161" w:history="1">
        <w:r w:rsidR="00690636" w:rsidRPr="004139F1">
          <w:rPr>
            <w:rStyle w:val="Hyperlink"/>
            <w:noProof/>
          </w:rPr>
          <w:t>Online usluge</w:t>
        </w:r>
        <w:r w:rsidR="00690636">
          <w:rPr>
            <w:noProof/>
          </w:rPr>
          <w:tab/>
        </w:r>
        <w:r w:rsidR="00690636">
          <w:rPr>
            <w:noProof/>
          </w:rPr>
          <w:fldChar w:fldCharType="begin"/>
        </w:r>
        <w:r w:rsidR="00690636">
          <w:rPr>
            <w:noProof/>
          </w:rPr>
          <w:instrText xml:space="preserve"> PAGEREF _Toc523391161 \h </w:instrText>
        </w:r>
        <w:r w:rsidR="00690636">
          <w:rPr>
            <w:noProof/>
          </w:rPr>
        </w:r>
        <w:r w:rsidR="00690636">
          <w:rPr>
            <w:noProof/>
          </w:rPr>
          <w:fldChar w:fldCharType="separate"/>
        </w:r>
        <w:r w:rsidR="00690636">
          <w:rPr>
            <w:noProof/>
          </w:rPr>
          <w:t>54</w:t>
        </w:r>
        <w:r w:rsidR="00690636">
          <w:rPr>
            <w:noProof/>
          </w:rPr>
          <w:fldChar w:fldCharType="end"/>
        </w:r>
      </w:hyperlink>
    </w:p>
    <w:p w:rsidR="00690636" w:rsidRDefault="00C75109">
      <w:pPr>
        <w:pStyle w:val="TOC2"/>
        <w:rPr>
          <w:rFonts w:eastAsiaTheme="minorEastAsia"/>
          <w:smallCaps w:val="0"/>
          <w:sz w:val="22"/>
        </w:rPr>
      </w:pPr>
      <w:hyperlink w:anchor="_Toc523391162" w:history="1">
        <w:r w:rsidR="00690636" w:rsidRPr="004139F1">
          <w:rPr>
            <w:rStyle w:val="Hyperlink"/>
            <w:lang w:val="pl-PL"/>
          </w:rPr>
          <w:t>Regionalna dostupnost Online usluge</w:t>
        </w:r>
        <w:r w:rsidR="00690636">
          <w:tab/>
        </w:r>
        <w:r w:rsidR="00690636">
          <w:fldChar w:fldCharType="begin"/>
        </w:r>
        <w:r w:rsidR="00690636">
          <w:instrText xml:space="preserve"> PAGEREF _Toc523391162 \h </w:instrText>
        </w:r>
        <w:r w:rsidR="00690636">
          <w:fldChar w:fldCharType="separate"/>
        </w:r>
        <w:r w:rsidR="00690636">
          <w:t>54</w:t>
        </w:r>
        <w:r w:rsidR="00690636">
          <w:fldChar w:fldCharType="end"/>
        </w:r>
      </w:hyperlink>
    </w:p>
    <w:p w:rsidR="00690636" w:rsidRDefault="00C75109">
      <w:pPr>
        <w:pStyle w:val="TOC2"/>
        <w:rPr>
          <w:rFonts w:eastAsiaTheme="minorEastAsia"/>
          <w:smallCaps w:val="0"/>
          <w:sz w:val="22"/>
        </w:rPr>
      </w:pPr>
      <w:hyperlink w:anchor="_Toc523391163" w:history="1">
        <w:r w:rsidR="00690636" w:rsidRPr="004139F1">
          <w:rPr>
            <w:rStyle w:val="Hyperlink"/>
            <w:lang w:val="pl-PL"/>
          </w:rPr>
          <w:t>Pravila za kupnju Online usluga</w:t>
        </w:r>
        <w:r w:rsidR="00690636">
          <w:tab/>
        </w:r>
        <w:r w:rsidR="00690636">
          <w:fldChar w:fldCharType="begin"/>
        </w:r>
        <w:r w:rsidR="00690636">
          <w:instrText xml:space="preserve"> PAGEREF _Toc523391163 \h </w:instrText>
        </w:r>
        <w:r w:rsidR="00690636">
          <w:fldChar w:fldCharType="separate"/>
        </w:r>
        <w:r w:rsidR="00690636">
          <w:t>54</w:t>
        </w:r>
        <w:r w:rsidR="00690636">
          <w:fldChar w:fldCharType="end"/>
        </w:r>
      </w:hyperlink>
    </w:p>
    <w:p w:rsidR="00690636" w:rsidRDefault="00C75109">
      <w:pPr>
        <w:pStyle w:val="TOC2"/>
        <w:rPr>
          <w:rFonts w:eastAsiaTheme="minorEastAsia"/>
          <w:smallCaps w:val="0"/>
          <w:sz w:val="22"/>
        </w:rPr>
      </w:pPr>
      <w:hyperlink w:anchor="_Toc523391164" w:history="1">
        <w:r w:rsidR="00690636" w:rsidRPr="004139F1">
          <w:rPr>
            <w:rStyle w:val="Hyperlink"/>
            <w:lang w:val="pl-PL"/>
          </w:rPr>
          <w:t>Obnova Online usluga</w:t>
        </w:r>
        <w:r w:rsidR="00690636">
          <w:tab/>
        </w:r>
        <w:r w:rsidR="00690636">
          <w:fldChar w:fldCharType="begin"/>
        </w:r>
        <w:r w:rsidR="00690636">
          <w:instrText xml:space="preserve"> PAGEREF _Toc523391164 \h </w:instrText>
        </w:r>
        <w:r w:rsidR="00690636">
          <w:fldChar w:fldCharType="separate"/>
        </w:r>
        <w:r w:rsidR="00690636">
          <w:t>54</w:t>
        </w:r>
        <w:r w:rsidR="00690636">
          <w:fldChar w:fldCharType="end"/>
        </w:r>
      </w:hyperlink>
    </w:p>
    <w:p w:rsidR="00690636" w:rsidRDefault="00C75109">
      <w:pPr>
        <w:pStyle w:val="TOC2"/>
        <w:rPr>
          <w:rFonts w:eastAsiaTheme="minorEastAsia"/>
          <w:smallCaps w:val="0"/>
          <w:sz w:val="22"/>
        </w:rPr>
      </w:pPr>
      <w:hyperlink w:anchor="_Toc523391165" w:history="1">
        <w:r w:rsidR="00690636" w:rsidRPr="004139F1">
          <w:rPr>
            <w:rStyle w:val="Hyperlink"/>
          </w:rPr>
          <w:t>Microsoft Azure Services</w:t>
        </w:r>
        <w:r w:rsidR="00690636">
          <w:tab/>
        </w:r>
        <w:r w:rsidR="00690636">
          <w:fldChar w:fldCharType="begin"/>
        </w:r>
        <w:r w:rsidR="00690636">
          <w:instrText xml:space="preserve"> PAGEREF _Toc523391165 \h </w:instrText>
        </w:r>
        <w:r w:rsidR="00690636">
          <w:fldChar w:fldCharType="separate"/>
        </w:r>
        <w:r w:rsidR="00690636">
          <w:t>54</w:t>
        </w:r>
        <w:r w:rsidR="00690636">
          <w:fldChar w:fldCharType="end"/>
        </w:r>
      </w:hyperlink>
    </w:p>
    <w:p w:rsidR="00690636" w:rsidRDefault="00C75109">
      <w:pPr>
        <w:pStyle w:val="TOC3"/>
        <w:rPr>
          <w:rFonts w:eastAsiaTheme="minorEastAsia"/>
          <w:smallCaps w:val="0"/>
          <w:sz w:val="22"/>
        </w:rPr>
      </w:pPr>
      <w:hyperlink w:anchor="_Toc523391166" w:history="1">
        <w:r w:rsidR="00690636" w:rsidRPr="004139F1">
          <w:rPr>
            <w:rStyle w:val="Hyperlink"/>
          </w:rPr>
          <w:t>Microsoft Azure Services</w:t>
        </w:r>
        <w:r w:rsidR="00690636">
          <w:tab/>
        </w:r>
        <w:r w:rsidR="00690636">
          <w:fldChar w:fldCharType="begin"/>
        </w:r>
        <w:r w:rsidR="00690636">
          <w:instrText xml:space="preserve"> PAGEREF _Toc523391166 \h </w:instrText>
        </w:r>
        <w:r w:rsidR="00690636">
          <w:fldChar w:fldCharType="separate"/>
        </w:r>
        <w:r w:rsidR="00690636">
          <w:t>57</w:t>
        </w:r>
        <w:r w:rsidR="00690636">
          <w:fldChar w:fldCharType="end"/>
        </w:r>
      </w:hyperlink>
    </w:p>
    <w:p w:rsidR="00690636" w:rsidRDefault="00C75109">
      <w:pPr>
        <w:pStyle w:val="TOC3"/>
        <w:rPr>
          <w:rFonts w:eastAsiaTheme="minorEastAsia"/>
          <w:smallCaps w:val="0"/>
          <w:sz w:val="22"/>
        </w:rPr>
      </w:pPr>
      <w:hyperlink w:anchor="_Toc523391167" w:history="1">
        <w:r w:rsidR="00690636" w:rsidRPr="004139F1">
          <w:rPr>
            <w:rStyle w:val="Hyperlink"/>
            <w:lang w:val="pl-PL"/>
          </w:rPr>
          <w:t>Infrastrukturni planovi za Microsoft Azure</w:t>
        </w:r>
        <w:r w:rsidR="00690636">
          <w:tab/>
        </w:r>
        <w:r w:rsidR="00690636">
          <w:fldChar w:fldCharType="begin"/>
        </w:r>
        <w:r w:rsidR="00690636">
          <w:instrText xml:space="preserve"> PAGEREF _Toc523391167 \h </w:instrText>
        </w:r>
        <w:r w:rsidR="00690636">
          <w:fldChar w:fldCharType="separate"/>
        </w:r>
        <w:r w:rsidR="00690636">
          <w:t>57</w:t>
        </w:r>
        <w:r w:rsidR="00690636">
          <w:fldChar w:fldCharType="end"/>
        </w:r>
      </w:hyperlink>
    </w:p>
    <w:p w:rsidR="00690636" w:rsidRDefault="00C75109">
      <w:pPr>
        <w:pStyle w:val="TOC3"/>
        <w:rPr>
          <w:rFonts w:eastAsiaTheme="minorEastAsia"/>
          <w:smallCaps w:val="0"/>
          <w:sz w:val="22"/>
        </w:rPr>
      </w:pPr>
      <w:hyperlink w:anchor="_Toc523391168" w:history="1">
        <w:r w:rsidR="00690636" w:rsidRPr="004139F1">
          <w:rPr>
            <w:rStyle w:val="Hyperlink"/>
          </w:rPr>
          <w:t>Planovi podrške za Microsoft Azure</w:t>
        </w:r>
        <w:r w:rsidR="00690636">
          <w:tab/>
        </w:r>
        <w:r w:rsidR="00690636">
          <w:fldChar w:fldCharType="begin"/>
        </w:r>
        <w:r w:rsidR="00690636">
          <w:instrText xml:space="preserve"> PAGEREF _Toc523391168 \h </w:instrText>
        </w:r>
        <w:r w:rsidR="00690636">
          <w:fldChar w:fldCharType="separate"/>
        </w:r>
        <w:r w:rsidR="00690636">
          <w:t>58</w:t>
        </w:r>
        <w:r w:rsidR="00690636">
          <w:fldChar w:fldCharType="end"/>
        </w:r>
      </w:hyperlink>
    </w:p>
    <w:p w:rsidR="00690636" w:rsidRDefault="00C75109">
      <w:pPr>
        <w:pStyle w:val="TOC3"/>
        <w:rPr>
          <w:rFonts w:eastAsiaTheme="minorEastAsia"/>
          <w:smallCaps w:val="0"/>
          <w:sz w:val="22"/>
        </w:rPr>
      </w:pPr>
      <w:hyperlink w:anchor="_Toc523391169" w:history="1">
        <w:r w:rsidR="00690636" w:rsidRPr="004139F1">
          <w:rPr>
            <w:rStyle w:val="Hyperlink"/>
            <w:lang w:val="pt-BR"/>
          </w:rPr>
          <w:t>Korisnički planovi za Microsoft Azure</w:t>
        </w:r>
        <w:r w:rsidR="00690636">
          <w:tab/>
        </w:r>
        <w:r w:rsidR="00690636">
          <w:fldChar w:fldCharType="begin"/>
        </w:r>
        <w:r w:rsidR="00690636">
          <w:instrText xml:space="preserve"> PAGEREF _Toc523391169 \h </w:instrText>
        </w:r>
        <w:r w:rsidR="00690636">
          <w:fldChar w:fldCharType="separate"/>
        </w:r>
        <w:r w:rsidR="00690636">
          <w:t>59</w:t>
        </w:r>
        <w:r w:rsidR="00690636">
          <w:fldChar w:fldCharType="end"/>
        </w:r>
      </w:hyperlink>
    </w:p>
    <w:p w:rsidR="00690636" w:rsidRDefault="00C75109">
      <w:pPr>
        <w:pStyle w:val="TOC2"/>
        <w:rPr>
          <w:rFonts w:eastAsiaTheme="minorEastAsia"/>
          <w:smallCaps w:val="0"/>
          <w:sz w:val="22"/>
        </w:rPr>
      </w:pPr>
      <w:hyperlink w:anchor="_Toc523391170" w:history="1">
        <w:r w:rsidR="00690636" w:rsidRPr="004139F1">
          <w:rPr>
            <w:rStyle w:val="Hyperlink"/>
          </w:rPr>
          <w:t>Microsoft 365</w:t>
        </w:r>
        <w:r w:rsidR="00690636">
          <w:tab/>
        </w:r>
        <w:r w:rsidR="00690636">
          <w:fldChar w:fldCharType="begin"/>
        </w:r>
        <w:r w:rsidR="00690636">
          <w:instrText xml:space="preserve"> PAGEREF _Toc523391170 \h </w:instrText>
        </w:r>
        <w:r w:rsidR="00690636">
          <w:fldChar w:fldCharType="separate"/>
        </w:r>
        <w:r w:rsidR="00690636">
          <w:t>59</w:t>
        </w:r>
        <w:r w:rsidR="00690636">
          <w:fldChar w:fldCharType="end"/>
        </w:r>
      </w:hyperlink>
    </w:p>
    <w:p w:rsidR="00690636" w:rsidRDefault="00C75109">
      <w:pPr>
        <w:pStyle w:val="TOC2"/>
        <w:rPr>
          <w:rFonts w:eastAsiaTheme="minorEastAsia"/>
          <w:smallCaps w:val="0"/>
          <w:sz w:val="22"/>
        </w:rPr>
      </w:pPr>
      <w:hyperlink w:anchor="_Toc523391171" w:history="1">
        <w:r w:rsidR="00690636" w:rsidRPr="004139F1">
          <w:rPr>
            <w:rStyle w:val="Hyperlink"/>
          </w:rPr>
          <w:t>Enterprise Mobility + Security</w:t>
        </w:r>
        <w:r w:rsidR="00690636">
          <w:tab/>
        </w:r>
        <w:r w:rsidR="00690636">
          <w:fldChar w:fldCharType="begin"/>
        </w:r>
        <w:r w:rsidR="00690636">
          <w:instrText xml:space="preserve"> PAGEREF _Toc523391171 \h </w:instrText>
        </w:r>
        <w:r w:rsidR="00690636">
          <w:fldChar w:fldCharType="separate"/>
        </w:r>
        <w:r w:rsidR="00690636">
          <w:t>61</w:t>
        </w:r>
        <w:r w:rsidR="00690636">
          <w:fldChar w:fldCharType="end"/>
        </w:r>
      </w:hyperlink>
    </w:p>
    <w:p w:rsidR="00690636" w:rsidRDefault="00C75109">
      <w:pPr>
        <w:pStyle w:val="TOC2"/>
        <w:rPr>
          <w:rFonts w:eastAsiaTheme="minorEastAsia"/>
          <w:smallCaps w:val="0"/>
          <w:sz w:val="22"/>
        </w:rPr>
      </w:pPr>
      <w:hyperlink w:anchor="_Toc523391172" w:history="1">
        <w:r w:rsidR="00690636" w:rsidRPr="004139F1">
          <w:rPr>
            <w:rStyle w:val="Hyperlink"/>
          </w:rPr>
          <w:t>Poslužiteljske pretplate za Azure</w:t>
        </w:r>
        <w:r w:rsidR="00690636">
          <w:tab/>
        </w:r>
        <w:r w:rsidR="00690636">
          <w:fldChar w:fldCharType="begin"/>
        </w:r>
        <w:r w:rsidR="00690636">
          <w:instrText xml:space="preserve"> PAGEREF _Toc523391172 \h </w:instrText>
        </w:r>
        <w:r w:rsidR="00690636">
          <w:fldChar w:fldCharType="separate"/>
        </w:r>
        <w:r w:rsidR="00690636">
          <w:t>62</w:t>
        </w:r>
        <w:r w:rsidR="00690636">
          <w:fldChar w:fldCharType="end"/>
        </w:r>
      </w:hyperlink>
    </w:p>
    <w:p w:rsidR="00690636" w:rsidRDefault="00C75109">
      <w:pPr>
        <w:pStyle w:val="TOC2"/>
        <w:rPr>
          <w:rFonts w:eastAsiaTheme="minorEastAsia"/>
          <w:smallCaps w:val="0"/>
          <w:sz w:val="22"/>
        </w:rPr>
      </w:pPr>
      <w:hyperlink w:anchor="_Toc523391173" w:history="1">
        <w:r w:rsidR="00690636" w:rsidRPr="004139F1">
          <w:rPr>
            <w:rStyle w:val="Hyperlink"/>
          </w:rPr>
          <w:t>Microsoft Dynamics 365 Services</w:t>
        </w:r>
        <w:r w:rsidR="00690636">
          <w:tab/>
        </w:r>
        <w:r w:rsidR="00690636">
          <w:fldChar w:fldCharType="begin"/>
        </w:r>
        <w:r w:rsidR="00690636">
          <w:instrText xml:space="preserve"> PAGEREF _Toc523391173 \h </w:instrText>
        </w:r>
        <w:r w:rsidR="00690636">
          <w:fldChar w:fldCharType="separate"/>
        </w:r>
        <w:r w:rsidR="00690636">
          <w:t>63</w:t>
        </w:r>
        <w:r w:rsidR="00690636">
          <w:fldChar w:fldCharType="end"/>
        </w:r>
      </w:hyperlink>
    </w:p>
    <w:p w:rsidR="00690636" w:rsidRDefault="00C75109">
      <w:pPr>
        <w:pStyle w:val="TOC2"/>
        <w:rPr>
          <w:rFonts w:eastAsiaTheme="minorEastAsia"/>
          <w:smallCaps w:val="0"/>
          <w:sz w:val="22"/>
        </w:rPr>
      </w:pPr>
      <w:hyperlink w:anchor="_Toc523391174" w:history="1">
        <w:r w:rsidR="00690636" w:rsidRPr="004139F1">
          <w:rPr>
            <w:rStyle w:val="Hyperlink"/>
          </w:rPr>
          <w:t>Office 365 Services</w:t>
        </w:r>
        <w:r w:rsidR="00690636">
          <w:tab/>
        </w:r>
        <w:r w:rsidR="00690636">
          <w:fldChar w:fldCharType="begin"/>
        </w:r>
        <w:r w:rsidR="00690636">
          <w:instrText xml:space="preserve"> PAGEREF _Toc523391174 \h </w:instrText>
        </w:r>
        <w:r w:rsidR="00690636">
          <w:fldChar w:fldCharType="separate"/>
        </w:r>
        <w:r w:rsidR="00690636">
          <w:t>66</w:t>
        </w:r>
        <w:r w:rsidR="00690636">
          <w:fldChar w:fldCharType="end"/>
        </w:r>
      </w:hyperlink>
    </w:p>
    <w:p w:rsidR="00690636" w:rsidRDefault="00C75109">
      <w:pPr>
        <w:pStyle w:val="TOC3"/>
        <w:rPr>
          <w:rFonts w:eastAsiaTheme="minorEastAsia"/>
          <w:smallCaps w:val="0"/>
          <w:sz w:val="22"/>
        </w:rPr>
      </w:pPr>
      <w:hyperlink w:anchor="_Toc523391175" w:history="1">
        <w:r w:rsidR="00690636" w:rsidRPr="004139F1">
          <w:rPr>
            <w:rStyle w:val="Hyperlink"/>
          </w:rPr>
          <w:t>Aplikacije Office 365</w:t>
        </w:r>
        <w:r w:rsidR="00690636">
          <w:tab/>
        </w:r>
        <w:r w:rsidR="00690636">
          <w:fldChar w:fldCharType="begin"/>
        </w:r>
        <w:r w:rsidR="00690636">
          <w:instrText xml:space="preserve"> PAGEREF _Toc523391175 \h </w:instrText>
        </w:r>
        <w:r w:rsidR="00690636">
          <w:fldChar w:fldCharType="separate"/>
        </w:r>
        <w:r w:rsidR="00690636">
          <w:t>66</w:t>
        </w:r>
        <w:r w:rsidR="00690636">
          <w:fldChar w:fldCharType="end"/>
        </w:r>
      </w:hyperlink>
    </w:p>
    <w:p w:rsidR="00690636" w:rsidRDefault="00C75109">
      <w:pPr>
        <w:pStyle w:val="TOC3"/>
        <w:rPr>
          <w:rFonts w:eastAsiaTheme="minorEastAsia"/>
          <w:smallCaps w:val="0"/>
          <w:sz w:val="22"/>
        </w:rPr>
      </w:pPr>
      <w:hyperlink w:anchor="_Toc523391176" w:history="1">
        <w:r w:rsidR="00690636" w:rsidRPr="004139F1">
          <w:rPr>
            <w:rStyle w:val="Hyperlink"/>
          </w:rPr>
          <w:t>Paketi Office 365</w:t>
        </w:r>
        <w:r w:rsidR="00690636">
          <w:tab/>
        </w:r>
        <w:r w:rsidR="00690636">
          <w:fldChar w:fldCharType="begin"/>
        </w:r>
        <w:r w:rsidR="00690636">
          <w:instrText xml:space="preserve"> PAGEREF _Toc523391176 \h </w:instrText>
        </w:r>
        <w:r w:rsidR="00690636">
          <w:fldChar w:fldCharType="separate"/>
        </w:r>
        <w:r w:rsidR="00690636">
          <w:t>67</w:t>
        </w:r>
        <w:r w:rsidR="00690636">
          <w:fldChar w:fldCharType="end"/>
        </w:r>
      </w:hyperlink>
    </w:p>
    <w:p w:rsidR="00690636" w:rsidRDefault="00C75109">
      <w:pPr>
        <w:pStyle w:val="TOC3"/>
        <w:rPr>
          <w:rFonts w:eastAsiaTheme="minorEastAsia"/>
          <w:smallCaps w:val="0"/>
          <w:sz w:val="22"/>
        </w:rPr>
      </w:pPr>
      <w:hyperlink w:anchor="_Toc523391177" w:history="1">
        <w:r w:rsidR="00690636" w:rsidRPr="004139F1">
          <w:rPr>
            <w:rStyle w:val="Hyperlink"/>
          </w:rPr>
          <w:t>Office 365 Cloud App Security</w:t>
        </w:r>
        <w:r w:rsidR="00690636">
          <w:tab/>
        </w:r>
        <w:r w:rsidR="00690636">
          <w:fldChar w:fldCharType="begin"/>
        </w:r>
        <w:r w:rsidR="00690636">
          <w:instrText xml:space="preserve"> PAGEREF _Toc523391177 \h </w:instrText>
        </w:r>
        <w:r w:rsidR="00690636">
          <w:fldChar w:fldCharType="separate"/>
        </w:r>
        <w:r w:rsidR="00690636">
          <w:t>68</w:t>
        </w:r>
        <w:r w:rsidR="00690636">
          <w:fldChar w:fldCharType="end"/>
        </w:r>
      </w:hyperlink>
    </w:p>
    <w:p w:rsidR="00690636" w:rsidRDefault="00C75109">
      <w:pPr>
        <w:pStyle w:val="TOC3"/>
        <w:rPr>
          <w:rFonts w:eastAsiaTheme="minorEastAsia"/>
          <w:smallCaps w:val="0"/>
          <w:sz w:val="22"/>
        </w:rPr>
      </w:pPr>
      <w:hyperlink w:anchor="_Toc523391178" w:history="1">
        <w:r w:rsidR="00690636" w:rsidRPr="004139F1">
          <w:rPr>
            <w:rStyle w:val="Hyperlink"/>
          </w:rPr>
          <w:t>Microsoft MyAnalytics</w:t>
        </w:r>
        <w:r w:rsidR="00690636">
          <w:tab/>
        </w:r>
        <w:r w:rsidR="00690636">
          <w:fldChar w:fldCharType="begin"/>
        </w:r>
        <w:r w:rsidR="00690636">
          <w:instrText xml:space="preserve"> PAGEREF _Toc523391178 \h </w:instrText>
        </w:r>
        <w:r w:rsidR="00690636">
          <w:fldChar w:fldCharType="separate"/>
        </w:r>
        <w:r w:rsidR="00690636">
          <w:t>69</w:t>
        </w:r>
        <w:r w:rsidR="00690636">
          <w:fldChar w:fldCharType="end"/>
        </w:r>
      </w:hyperlink>
    </w:p>
    <w:p w:rsidR="00690636" w:rsidRDefault="00C75109">
      <w:pPr>
        <w:pStyle w:val="TOC3"/>
        <w:rPr>
          <w:rFonts w:eastAsiaTheme="minorEastAsia"/>
          <w:smallCaps w:val="0"/>
          <w:sz w:val="22"/>
        </w:rPr>
      </w:pPr>
      <w:hyperlink w:anchor="_Toc523391179" w:history="1">
        <w:r w:rsidR="00690636" w:rsidRPr="004139F1">
          <w:rPr>
            <w:rStyle w:val="Hyperlink"/>
          </w:rPr>
          <w:t>Office 365 Advanced Compliance</w:t>
        </w:r>
        <w:r w:rsidR="00690636">
          <w:tab/>
        </w:r>
        <w:r w:rsidR="00690636">
          <w:fldChar w:fldCharType="begin"/>
        </w:r>
        <w:r w:rsidR="00690636">
          <w:instrText xml:space="preserve"> PAGEREF _Toc523391179 \h </w:instrText>
        </w:r>
        <w:r w:rsidR="00690636">
          <w:fldChar w:fldCharType="separate"/>
        </w:r>
        <w:r w:rsidR="00690636">
          <w:t>69</w:t>
        </w:r>
        <w:r w:rsidR="00690636">
          <w:fldChar w:fldCharType="end"/>
        </w:r>
      </w:hyperlink>
    </w:p>
    <w:p w:rsidR="00690636" w:rsidRDefault="00C75109">
      <w:pPr>
        <w:pStyle w:val="TOC3"/>
        <w:rPr>
          <w:rFonts w:eastAsiaTheme="minorEastAsia"/>
          <w:smallCaps w:val="0"/>
          <w:sz w:val="22"/>
        </w:rPr>
      </w:pPr>
      <w:hyperlink w:anchor="_Toc523391180" w:history="1">
        <w:r w:rsidR="00690636" w:rsidRPr="004139F1">
          <w:rPr>
            <w:rStyle w:val="Hyperlink"/>
          </w:rPr>
          <w:t>Exchange Online</w:t>
        </w:r>
        <w:r w:rsidR="00690636">
          <w:tab/>
        </w:r>
        <w:r w:rsidR="00690636">
          <w:fldChar w:fldCharType="begin"/>
        </w:r>
        <w:r w:rsidR="00690636">
          <w:instrText xml:space="preserve"> PAGEREF _Toc523391180 \h </w:instrText>
        </w:r>
        <w:r w:rsidR="00690636">
          <w:fldChar w:fldCharType="separate"/>
        </w:r>
        <w:r w:rsidR="00690636">
          <w:t>69</w:t>
        </w:r>
        <w:r w:rsidR="00690636">
          <w:fldChar w:fldCharType="end"/>
        </w:r>
      </w:hyperlink>
    </w:p>
    <w:p w:rsidR="00690636" w:rsidRDefault="00C75109">
      <w:pPr>
        <w:pStyle w:val="TOC3"/>
        <w:rPr>
          <w:rFonts w:eastAsiaTheme="minorEastAsia"/>
          <w:smallCaps w:val="0"/>
          <w:sz w:val="22"/>
        </w:rPr>
      </w:pPr>
      <w:hyperlink w:anchor="_Toc523391181" w:history="1">
        <w:r w:rsidR="00690636" w:rsidRPr="004139F1">
          <w:rPr>
            <w:rStyle w:val="Hyperlink"/>
          </w:rPr>
          <w:t>OneDrive for Business</w:t>
        </w:r>
        <w:r w:rsidR="00690636">
          <w:tab/>
        </w:r>
        <w:r w:rsidR="00690636">
          <w:fldChar w:fldCharType="begin"/>
        </w:r>
        <w:r w:rsidR="00690636">
          <w:instrText xml:space="preserve"> PAGEREF _Toc523391181 \h </w:instrText>
        </w:r>
        <w:r w:rsidR="00690636">
          <w:fldChar w:fldCharType="separate"/>
        </w:r>
        <w:r w:rsidR="00690636">
          <w:t>70</w:t>
        </w:r>
        <w:r w:rsidR="00690636">
          <w:fldChar w:fldCharType="end"/>
        </w:r>
      </w:hyperlink>
    </w:p>
    <w:p w:rsidR="00690636" w:rsidRDefault="00C75109">
      <w:pPr>
        <w:pStyle w:val="TOC3"/>
        <w:rPr>
          <w:rFonts w:eastAsiaTheme="minorEastAsia"/>
          <w:smallCaps w:val="0"/>
          <w:sz w:val="22"/>
        </w:rPr>
      </w:pPr>
      <w:hyperlink w:anchor="_Toc523391182" w:history="1">
        <w:r w:rsidR="00690636" w:rsidRPr="004139F1">
          <w:rPr>
            <w:rStyle w:val="Hyperlink"/>
          </w:rPr>
          <w:t>Project Online</w:t>
        </w:r>
        <w:r w:rsidR="00690636">
          <w:tab/>
        </w:r>
        <w:r w:rsidR="00690636">
          <w:fldChar w:fldCharType="begin"/>
        </w:r>
        <w:r w:rsidR="00690636">
          <w:instrText xml:space="preserve"> PAGEREF _Toc523391182 \h </w:instrText>
        </w:r>
        <w:r w:rsidR="00690636">
          <w:fldChar w:fldCharType="separate"/>
        </w:r>
        <w:r w:rsidR="00690636">
          <w:t>70</w:t>
        </w:r>
        <w:r w:rsidR="00690636">
          <w:fldChar w:fldCharType="end"/>
        </w:r>
      </w:hyperlink>
    </w:p>
    <w:p w:rsidR="00690636" w:rsidRDefault="00C75109">
      <w:pPr>
        <w:pStyle w:val="TOC3"/>
        <w:rPr>
          <w:rFonts w:eastAsiaTheme="minorEastAsia"/>
          <w:smallCaps w:val="0"/>
          <w:sz w:val="22"/>
        </w:rPr>
      </w:pPr>
      <w:hyperlink w:anchor="_Toc523391183" w:history="1">
        <w:r w:rsidR="00690636" w:rsidRPr="004139F1">
          <w:rPr>
            <w:rStyle w:val="Hyperlink"/>
          </w:rPr>
          <w:t>SharePoint Online</w:t>
        </w:r>
        <w:r w:rsidR="00690636">
          <w:tab/>
        </w:r>
        <w:r w:rsidR="00690636">
          <w:fldChar w:fldCharType="begin"/>
        </w:r>
        <w:r w:rsidR="00690636">
          <w:instrText xml:space="preserve"> PAGEREF _Toc523391183 \h </w:instrText>
        </w:r>
        <w:r w:rsidR="00690636">
          <w:fldChar w:fldCharType="separate"/>
        </w:r>
        <w:r w:rsidR="00690636">
          <w:t>71</w:t>
        </w:r>
        <w:r w:rsidR="00690636">
          <w:fldChar w:fldCharType="end"/>
        </w:r>
      </w:hyperlink>
    </w:p>
    <w:p w:rsidR="00690636" w:rsidRDefault="00C75109">
      <w:pPr>
        <w:pStyle w:val="TOC3"/>
        <w:rPr>
          <w:rFonts w:eastAsiaTheme="minorEastAsia"/>
          <w:smallCaps w:val="0"/>
          <w:sz w:val="22"/>
        </w:rPr>
      </w:pPr>
      <w:hyperlink w:anchor="_Toc523391184" w:history="1">
        <w:r w:rsidR="00690636" w:rsidRPr="004139F1">
          <w:rPr>
            <w:rStyle w:val="Hyperlink"/>
          </w:rPr>
          <w:t>Skype za tvrtke online</w:t>
        </w:r>
        <w:r w:rsidR="00690636">
          <w:tab/>
        </w:r>
        <w:r w:rsidR="00690636">
          <w:fldChar w:fldCharType="begin"/>
        </w:r>
        <w:r w:rsidR="00690636">
          <w:instrText xml:space="preserve"> PAGEREF _Toc523391184 \h </w:instrText>
        </w:r>
        <w:r w:rsidR="00690636">
          <w:fldChar w:fldCharType="separate"/>
        </w:r>
        <w:r w:rsidR="00690636">
          <w:t>71</w:t>
        </w:r>
        <w:r w:rsidR="00690636">
          <w:fldChar w:fldCharType="end"/>
        </w:r>
      </w:hyperlink>
    </w:p>
    <w:p w:rsidR="00690636" w:rsidRDefault="00C75109">
      <w:pPr>
        <w:pStyle w:val="TOC3"/>
        <w:rPr>
          <w:rFonts w:eastAsiaTheme="minorEastAsia"/>
          <w:smallCaps w:val="0"/>
          <w:sz w:val="22"/>
        </w:rPr>
      </w:pPr>
      <w:hyperlink w:anchor="_Toc523391185" w:history="1">
        <w:r w:rsidR="00690636" w:rsidRPr="004139F1">
          <w:rPr>
            <w:rStyle w:val="Hyperlink"/>
          </w:rPr>
          <w:t>Workplace Analytics</w:t>
        </w:r>
        <w:r w:rsidR="00690636">
          <w:tab/>
        </w:r>
        <w:r w:rsidR="00690636">
          <w:fldChar w:fldCharType="begin"/>
        </w:r>
        <w:r w:rsidR="00690636">
          <w:instrText xml:space="preserve"> PAGEREF _Toc523391185 \h </w:instrText>
        </w:r>
        <w:r w:rsidR="00690636">
          <w:fldChar w:fldCharType="separate"/>
        </w:r>
        <w:r w:rsidR="00690636">
          <w:t>72</w:t>
        </w:r>
        <w:r w:rsidR="00690636">
          <w:fldChar w:fldCharType="end"/>
        </w:r>
      </w:hyperlink>
    </w:p>
    <w:p w:rsidR="00690636" w:rsidRDefault="00C75109">
      <w:pPr>
        <w:pStyle w:val="TOC2"/>
        <w:rPr>
          <w:rFonts w:eastAsiaTheme="minorEastAsia"/>
          <w:smallCaps w:val="0"/>
          <w:sz w:val="22"/>
        </w:rPr>
      </w:pPr>
      <w:hyperlink w:anchor="_Toc523391186" w:history="1">
        <w:r w:rsidR="00690636" w:rsidRPr="004139F1">
          <w:rPr>
            <w:rStyle w:val="Hyperlink"/>
          </w:rPr>
          <w:t>Ostale Online usluge</w:t>
        </w:r>
        <w:r w:rsidR="00690636">
          <w:tab/>
        </w:r>
        <w:r w:rsidR="00690636">
          <w:fldChar w:fldCharType="begin"/>
        </w:r>
        <w:r w:rsidR="00690636">
          <w:instrText xml:space="preserve"> PAGEREF _Toc523391186 \h </w:instrText>
        </w:r>
        <w:r w:rsidR="00690636">
          <w:fldChar w:fldCharType="separate"/>
        </w:r>
        <w:r w:rsidR="00690636">
          <w:t>72</w:t>
        </w:r>
        <w:r w:rsidR="00690636">
          <w:fldChar w:fldCharType="end"/>
        </w:r>
      </w:hyperlink>
    </w:p>
    <w:p w:rsidR="00690636" w:rsidRDefault="00C75109">
      <w:pPr>
        <w:pStyle w:val="TOC3"/>
        <w:rPr>
          <w:rFonts w:eastAsiaTheme="minorEastAsia"/>
          <w:smallCaps w:val="0"/>
          <w:sz w:val="22"/>
        </w:rPr>
      </w:pPr>
      <w:hyperlink w:anchor="_Toc523391187" w:history="1">
        <w:r w:rsidR="00690636" w:rsidRPr="004139F1">
          <w:rPr>
            <w:rStyle w:val="Hyperlink"/>
          </w:rPr>
          <w:t>Bing karte</w:t>
        </w:r>
        <w:r w:rsidR="00690636">
          <w:tab/>
        </w:r>
        <w:r w:rsidR="00690636">
          <w:fldChar w:fldCharType="begin"/>
        </w:r>
        <w:r w:rsidR="00690636">
          <w:instrText xml:space="preserve"> PAGEREF _Toc523391187 \h </w:instrText>
        </w:r>
        <w:r w:rsidR="00690636">
          <w:fldChar w:fldCharType="separate"/>
        </w:r>
        <w:r w:rsidR="00690636">
          <w:t>72</w:t>
        </w:r>
        <w:r w:rsidR="00690636">
          <w:fldChar w:fldCharType="end"/>
        </w:r>
      </w:hyperlink>
    </w:p>
    <w:p w:rsidR="00690636" w:rsidRDefault="00C75109">
      <w:pPr>
        <w:pStyle w:val="TOC3"/>
        <w:rPr>
          <w:rFonts w:eastAsiaTheme="minorEastAsia"/>
          <w:smallCaps w:val="0"/>
          <w:sz w:val="22"/>
        </w:rPr>
      </w:pPr>
      <w:hyperlink w:anchor="_Toc523391188" w:history="1">
        <w:r w:rsidR="00690636" w:rsidRPr="004139F1">
          <w:rPr>
            <w:rStyle w:val="Hyperlink"/>
          </w:rPr>
          <w:t>Platforma za poslovne aplikacije</w:t>
        </w:r>
        <w:r w:rsidR="00690636">
          <w:tab/>
        </w:r>
        <w:r w:rsidR="00690636">
          <w:fldChar w:fldCharType="begin"/>
        </w:r>
        <w:r w:rsidR="00690636">
          <w:instrText xml:space="preserve"> PAGEREF _Toc523391188 \h </w:instrText>
        </w:r>
        <w:r w:rsidR="00690636">
          <w:fldChar w:fldCharType="separate"/>
        </w:r>
        <w:r w:rsidR="00690636">
          <w:t>73</w:t>
        </w:r>
        <w:r w:rsidR="00690636">
          <w:fldChar w:fldCharType="end"/>
        </w:r>
      </w:hyperlink>
    </w:p>
    <w:p w:rsidR="00690636" w:rsidRDefault="00C75109">
      <w:pPr>
        <w:pStyle w:val="TOC3"/>
        <w:rPr>
          <w:rFonts w:eastAsiaTheme="minorEastAsia"/>
          <w:smallCaps w:val="0"/>
          <w:sz w:val="22"/>
        </w:rPr>
      </w:pPr>
      <w:hyperlink w:anchor="_Toc523391189" w:history="1">
        <w:r w:rsidR="00690636" w:rsidRPr="004139F1">
          <w:rPr>
            <w:rStyle w:val="Hyperlink"/>
          </w:rPr>
          <w:t>Microsoft Kaizala Pro</w:t>
        </w:r>
        <w:r w:rsidR="00690636">
          <w:tab/>
        </w:r>
        <w:r w:rsidR="00690636">
          <w:fldChar w:fldCharType="begin"/>
        </w:r>
        <w:r w:rsidR="00690636">
          <w:instrText xml:space="preserve"> PAGEREF _Toc523391189 \h </w:instrText>
        </w:r>
        <w:r w:rsidR="00690636">
          <w:fldChar w:fldCharType="separate"/>
        </w:r>
        <w:r w:rsidR="00690636">
          <w:t>74</w:t>
        </w:r>
        <w:r w:rsidR="00690636">
          <w:fldChar w:fldCharType="end"/>
        </w:r>
      </w:hyperlink>
    </w:p>
    <w:p w:rsidR="00690636" w:rsidRDefault="00C75109">
      <w:pPr>
        <w:pStyle w:val="TOC3"/>
        <w:rPr>
          <w:rFonts w:eastAsiaTheme="minorEastAsia"/>
          <w:smallCaps w:val="0"/>
          <w:sz w:val="22"/>
        </w:rPr>
      </w:pPr>
      <w:hyperlink w:anchor="_Toc523391190" w:history="1">
        <w:r w:rsidR="00690636" w:rsidRPr="004139F1">
          <w:rPr>
            <w:rStyle w:val="Hyperlink"/>
          </w:rPr>
          <w:t>Microsoft Cloud App Security</w:t>
        </w:r>
        <w:r w:rsidR="00690636">
          <w:tab/>
        </w:r>
        <w:r w:rsidR="00690636">
          <w:fldChar w:fldCharType="begin"/>
        </w:r>
        <w:r w:rsidR="00690636">
          <w:instrText xml:space="preserve"> PAGEREF _Toc523391190 \h </w:instrText>
        </w:r>
        <w:r w:rsidR="00690636">
          <w:fldChar w:fldCharType="separate"/>
        </w:r>
        <w:r w:rsidR="00690636">
          <w:t>74</w:t>
        </w:r>
        <w:r w:rsidR="00690636">
          <w:fldChar w:fldCharType="end"/>
        </w:r>
      </w:hyperlink>
    </w:p>
    <w:p w:rsidR="00690636" w:rsidRDefault="00C75109">
      <w:pPr>
        <w:pStyle w:val="TOC3"/>
        <w:rPr>
          <w:rFonts w:eastAsiaTheme="minorEastAsia"/>
          <w:smallCaps w:val="0"/>
          <w:sz w:val="22"/>
        </w:rPr>
      </w:pPr>
      <w:hyperlink w:anchor="_Toc523391191" w:history="1">
        <w:r w:rsidR="00690636" w:rsidRPr="004139F1">
          <w:rPr>
            <w:rStyle w:val="Hyperlink"/>
          </w:rPr>
          <w:t>Microsoft Intune</w:t>
        </w:r>
        <w:r w:rsidR="00690636">
          <w:tab/>
        </w:r>
        <w:r w:rsidR="00690636">
          <w:fldChar w:fldCharType="begin"/>
        </w:r>
        <w:r w:rsidR="00690636">
          <w:instrText xml:space="preserve"> PAGEREF _Toc523391191 \h </w:instrText>
        </w:r>
        <w:r w:rsidR="00690636">
          <w:fldChar w:fldCharType="separate"/>
        </w:r>
        <w:r w:rsidR="00690636">
          <w:t>75</w:t>
        </w:r>
        <w:r w:rsidR="00690636">
          <w:fldChar w:fldCharType="end"/>
        </w:r>
      </w:hyperlink>
    </w:p>
    <w:p w:rsidR="00690636" w:rsidRDefault="00C75109">
      <w:pPr>
        <w:pStyle w:val="TOC3"/>
        <w:rPr>
          <w:rFonts w:eastAsiaTheme="minorEastAsia"/>
          <w:smallCaps w:val="0"/>
          <w:sz w:val="22"/>
        </w:rPr>
      </w:pPr>
      <w:hyperlink w:anchor="_Toc523391192" w:history="1">
        <w:r w:rsidR="00690636" w:rsidRPr="004139F1">
          <w:rPr>
            <w:rStyle w:val="Hyperlink"/>
          </w:rPr>
          <w:t>Microsoft Learning</w:t>
        </w:r>
        <w:r w:rsidR="00690636">
          <w:tab/>
        </w:r>
        <w:r w:rsidR="00690636">
          <w:fldChar w:fldCharType="begin"/>
        </w:r>
        <w:r w:rsidR="00690636">
          <w:instrText xml:space="preserve"> PAGEREF _Toc523391192 \h </w:instrText>
        </w:r>
        <w:r w:rsidR="00690636">
          <w:fldChar w:fldCharType="separate"/>
        </w:r>
        <w:r w:rsidR="00690636">
          <w:t>75</w:t>
        </w:r>
        <w:r w:rsidR="00690636">
          <w:fldChar w:fldCharType="end"/>
        </w:r>
      </w:hyperlink>
    </w:p>
    <w:p w:rsidR="00690636" w:rsidRDefault="00C75109">
      <w:pPr>
        <w:pStyle w:val="TOC3"/>
        <w:rPr>
          <w:rFonts w:eastAsiaTheme="minorEastAsia"/>
          <w:smallCaps w:val="0"/>
          <w:sz w:val="22"/>
        </w:rPr>
      </w:pPr>
      <w:hyperlink w:anchor="_Toc523391193" w:history="1">
        <w:r w:rsidR="00690636" w:rsidRPr="004139F1">
          <w:rPr>
            <w:rStyle w:val="Hyperlink"/>
          </w:rPr>
          <w:t>Minecraft: Education Edition</w:t>
        </w:r>
        <w:r w:rsidR="00690636">
          <w:tab/>
        </w:r>
        <w:r w:rsidR="00690636">
          <w:fldChar w:fldCharType="begin"/>
        </w:r>
        <w:r w:rsidR="00690636">
          <w:instrText xml:space="preserve"> PAGEREF _Toc523391193 \h </w:instrText>
        </w:r>
        <w:r w:rsidR="00690636">
          <w:fldChar w:fldCharType="separate"/>
        </w:r>
        <w:r w:rsidR="00690636">
          <w:t>76</w:t>
        </w:r>
        <w:r w:rsidR="00690636">
          <w:fldChar w:fldCharType="end"/>
        </w:r>
      </w:hyperlink>
    </w:p>
    <w:p w:rsidR="00690636" w:rsidRDefault="00C75109">
      <w:pPr>
        <w:pStyle w:val="TOC1"/>
        <w:rPr>
          <w:rFonts w:eastAsiaTheme="minorEastAsia"/>
          <w:b w:val="0"/>
          <w:caps w:val="0"/>
          <w:noProof/>
          <w:sz w:val="22"/>
          <w:szCs w:val="22"/>
        </w:rPr>
      </w:pPr>
      <w:hyperlink w:anchor="_Toc523391194" w:history="1">
        <w:r w:rsidR="00690636" w:rsidRPr="004139F1">
          <w:rPr>
            <w:rStyle w:val="Hyperlink"/>
            <w:noProof/>
          </w:rPr>
          <w:t>Pojmovnik</w:t>
        </w:r>
        <w:r w:rsidR="00690636">
          <w:rPr>
            <w:noProof/>
          </w:rPr>
          <w:tab/>
        </w:r>
        <w:r w:rsidR="00690636">
          <w:rPr>
            <w:noProof/>
          </w:rPr>
          <w:fldChar w:fldCharType="begin"/>
        </w:r>
        <w:r w:rsidR="00690636">
          <w:rPr>
            <w:noProof/>
          </w:rPr>
          <w:instrText xml:space="preserve"> PAGEREF _Toc523391194 \h </w:instrText>
        </w:r>
        <w:r w:rsidR="00690636">
          <w:rPr>
            <w:noProof/>
          </w:rPr>
        </w:r>
        <w:r w:rsidR="00690636">
          <w:rPr>
            <w:noProof/>
          </w:rPr>
          <w:fldChar w:fldCharType="separate"/>
        </w:r>
        <w:r w:rsidR="00690636">
          <w:rPr>
            <w:noProof/>
          </w:rPr>
          <w:t>77</w:t>
        </w:r>
        <w:r w:rsidR="00690636">
          <w:rPr>
            <w:noProof/>
          </w:rPr>
          <w:fldChar w:fldCharType="end"/>
        </w:r>
      </w:hyperlink>
    </w:p>
    <w:p w:rsidR="00690636" w:rsidRDefault="00C75109">
      <w:pPr>
        <w:pStyle w:val="TOC2"/>
        <w:rPr>
          <w:rFonts w:eastAsiaTheme="minorEastAsia"/>
          <w:smallCaps w:val="0"/>
          <w:sz w:val="22"/>
        </w:rPr>
      </w:pPr>
      <w:hyperlink w:anchor="_Toc523391195" w:history="1">
        <w:r w:rsidR="00690636" w:rsidRPr="004139F1">
          <w:rPr>
            <w:rStyle w:val="Hyperlink"/>
          </w:rPr>
          <w:t>Atributi</w:t>
        </w:r>
        <w:r w:rsidR="00690636">
          <w:tab/>
        </w:r>
        <w:r w:rsidR="00690636">
          <w:fldChar w:fldCharType="begin"/>
        </w:r>
        <w:r w:rsidR="00690636">
          <w:instrText xml:space="preserve"> PAGEREF _Toc523391195 \h </w:instrText>
        </w:r>
        <w:r w:rsidR="00690636">
          <w:fldChar w:fldCharType="separate"/>
        </w:r>
        <w:r w:rsidR="00690636">
          <w:t>77</w:t>
        </w:r>
        <w:r w:rsidR="00690636">
          <w:fldChar w:fldCharType="end"/>
        </w:r>
      </w:hyperlink>
    </w:p>
    <w:p w:rsidR="00690636" w:rsidRDefault="00C75109">
      <w:pPr>
        <w:pStyle w:val="TOC2"/>
        <w:rPr>
          <w:rFonts w:eastAsiaTheme="minorEastAsia"/>
          <w:smallCaps w:val="0"/>
          <w:sz w:val="22"/>
        </w:rPr>
      </w:pPr>
      <w:hyperlink w:anchor="_Toc523391196" w:history="1">
        <w:r w:rsidR="00690636" w:rsidRPr="004139F1">
          <w:rPr>
            <w:rStyle w:val="Hyperlink"/>
          </w:rPr>
          <w:t>Vrijednosti ćelije</w:t>
        </w:r>
        <w:r w:rsidR="00690636">
          <w:tab/>
        </w:r>
        <w:r w:rsidR="00690636">
          <w:fldChar w:fldCharType="begin"/>
        </w:r>
        <w:r w:rsidR="00690636">
          <w:instrText xml:space="preserve"> PAGEREF _Toc523391196 \h </w:instrText>
        </w:r>
        <w:r w:rsidR="00690636">
          <w:fldChar w:fldCharType="separate"/>
        </w:r>
        <w:r w:rsidR="00690636">
          <w:t>78</w:t>
        </w:r>
        <w:r w:rsidR="00690636">
          <w:fldChar w:fldCharType="end"/>
        </w:r>
      </w:hyperlink>
    </w:p>
    <w:p w:rsidR="00690636" w:rsidRDefault="00C75109">
      <w:pPr>
        <w:pStyle w:val="TOC2"/>
        <w:rPr>
          <w:rFonts w:eastAsiaTheme="minorEastAsia"/>
          <w:smallCaps w:val="0"/>
          <w:sz w:val="22"/>
        </w:rPr>
      </w:pPr>
      <w:hyperlink w:anchor="_Toc523391197" w:history="1">
        <w:r w:rsidR="00690636" w:rsidRPr="004139F1">
          <w:rPr>
            <w:rStyle w:val="Hyperlink"/>
          </w:rPr>
          <w:t>Zaglavlja stupaca</w:t>
        </w:r>
        <w:r w:rsidR="00690636">
          <w:tab/>
        </w:r>
        <w:r w:rsidR="00690636">
          <w:fldChar w:fldCharType="begin"/>
        </w:r>
        <w:r w:rsidR="00690636">
          <w:instrText xml:space="preserve"> PAGEREF _Toc523391197 \h </w:instrText>
        </w:r>
        <w:r w:rsidR="00690636">
          <w:fldChar w:fldCharType="separate"/>
        </w:r>
        <w:r w:rsidR="00690636">
          <w:t>79</w:t>
        </w:r>
        <w:r w:rsidR="00690636">
          <w:fldChar w:fldCharType="end"/>
        </w:r>
      </w:hyperlink>
    </w:p>
    <w:p w:rsidR="00690636" w:rsidRDefault="00C75109">
      <w:pPr>
        <w:pStyle w:val="TOC2"/>
        <w:rPr>
          <w:rFonts w:eastAsiaTheme="minorEastAsia"/>
          <w:smallCaps w:val="0"/>
          <w:sz w:val="22"/>
        </w:rPr>
      </w:pPr>
      <w:hyperlink w:anchor="_Toc523391198" w:history="1">
        <w:r w:rsidR="00690636" w:rsidRPr="004139F1">
          <w:rPr>
            <w:rStyle w:val="Hyperlink"/>
          </w:rPr>
          <w:t>Definicije</w:t>
        </w:r>
        <w:r w:rsidR="00690636">
          <w:tab/>
        </w:r>
        <w:r w:rsidR="00690636">
          <w:fldChar w:fldCharType="begin"/>
        </w:r>
        <w:r w:rsidR="00690636">
          <w:instrText xml:space="preserve"> PAGEREF _Toc523391198 \h </w:instrText>
        </w:r>
        <w:r w:rsidR="00690636">
          <w:fldChar w:fldCharType="separate"/>
        </w:r>
        <w:r w:rsidR="00690636">
          <w:t>79</w:t>
        </w:r>
        <w:r w:rsidR="00690636">
          <w:fldChar w:fldCharType="end"/>
        </w:r>
      </w:hyperlink>
    </w:p>
    <w:p w:rsidR="00690636" w:rsidRDefault="00C75109">
      <w:pPr>
        <w:pStyle w:val="TOC1"/>
        <w:rPr>
          <w:rFonts w:eastAsiaTheme="minorEastAsia"/>
          <w:b w:val="0"/>
          <w:caps w:val="0"/>
          <w:noProof/>
          <w:sz w:val="22"/>
          <w:szCs w:val="22"/>
        </w:rPr>
      </w:pPr>
      <w:hyperlink w:anchor="_Toc523391199" w:history="1">
        <w:r w:rsidR="00690636" w:rsidRPr="004139F1">
          <w:rPr>
            <w:rStyle w:val="Hyperlink"/>
            <w:noProof/>
            <w:lang w:val="pl-PL"/>
          </w:rPr>
          <w:t>Dodatak A – Licence ekvivalentne CAL-u/ML-u</w:t>
        </w:r>
        <w:r w:rsidR="00690636">
          <w:rPr>
            <w:noProof/>
          </w:rPr>
          <w:tab/>
        </w:r>
        <w:r w:rsidR="00690636">
          <w:rPr>
            <w:noProof/>
          </w:rPr>
          <w:fldChar w:fldCharType="begin"/>
        </w:r>
        <w:r w:rsidR="00690636">
          <w:rPr>
            <w:noProof/>
          </w:rPr>
          <w:instrText xml:space="preserve"> PAGEREF _Toc523391199 \h </w:instrText>
        </w:r>
        <w:r w:rsidR="00690636">
          <w:rPr>
            <w:noProof/>
          </w:rPr>
        </w:r>
        <w:r w:rsidR="00690636">
          <w:rPr>
            <w:noProof/>
          </w:rPr>
          <w:fldChar w:fldCharType="separate"/>
        </w:r>
        <w:r w:rsidR="00690636">
          <w:rPr>
            <w:noProof/>
          </w:rPr>
          <w:t>82</w:t>
        </w:r>
        <w:r w:rsidR="00690636">
          <w:rPr>
            <w:noProof/>
          </w:rPr>
          <w:fldChar w:fldCharType="end"/>
        </w:r>
      </w:hyperlink>
    </w:p>
    <w:p w:rsidR="00690636" w:rsidRDefault="00C75109">
      <w:pPr>
        <w:pStyle w:val="TOC1"/>
        <w:rPr>
          <w:rFonts w:eastAsiaTheme="minorEastAsia"/>
          <w:b w:val="0"/>
          <w:caps w:val="0"/>
          <w:noProof/>
          <w:sz w:val="22"/>
          <w:szCs w:val="22"/>
        </w:rPr>
      </w:pPr>
      <w:hyperlink w:anchor="_Toc523391200" w:history="1">
        <w:r w:rsidR="00690636" w:rsidRPr="004139F1">
          <w:rPr>
            <w:rStyle w:val="Hyperlink"/>
            <w:noProof/>
          </w:rPr>
          <w:t>Dodatak B – Tehnološko jamstvo Software Assurance</w:t>
        </w:r>
        <w:r w:rsidR="00690636">
          <w:rPr>
            <w:noProof/>
          </w:rPr>
          <w:tab/>
        </w:r>
        <w:r w:rsidR="00690636">
          <w:rPr>
            <w:noProof/>
          </w:rPr>
          <w:fldChar w:fldCharType="begin"/>
        </w:r>
        <w:r w:rsidR="00690636">
          <w:rPr>
            <w:noProof/>
          </w:rPr>
          <w:instrText xml:space="preserve"> PAGEREF _Toc523391200 \h </w:instrText>
        </w:r>
        <w:r w:rsidR="00690636">
          <w:rPr>
            <w:noProof/>
          </w:rPr>
        </w:r>
        <w:r w:rsidR="00690636">
          <w:rPr>
            <w:noProof/>
          </w:rPr>
          <w:fldChar w:fldCharType="separate"/>
        </w:r>
        <w:r w:rsidR="00690636">
          <w:rPr>
            <w:noProof/>
          </w:rPr>
          <w:t>84</w:t>
        </w:r>
        <w:r w:rsidR="00690636">
          <w:rPr>
            <w:noProof/>
          </w:rPr>
          <w:fldChar w:fldCharType="end"/>
        </w:r>
      </w:hyperlink>
    </w:p>
    <w:p w:rsidR="00690636" w:rsidRDefault="00C75109">
      <w:pPr>
        <w:pStyle w:val="TOC2"/>
        <w:rPr>
          <w:rFonts w:eastAsiaTheme="minorEastAsia"/>
          <w:smallCaps w:val="0"/>
          <w:sz w:val="22"/>
        </w:rPr>
      </w:pPr>
      <w:hyperlink w:anchor="_Toc523391201" w:history="1">
        <w:r w:rsidR="00690636" w:rsidRPr="004139F1">
          <w:rPr>
            <w:rStyle w:val="Hyperlink"/>
          </w:rPr>
          <w:t>Kupnja tehnološkog jamstva Software Assurance</w:t>
        </w:r>
        <w:r w:rsidR="00690636">
          <w:tab/>
        </w:r>
        <w:r w:rsidR="00690636">
          <w:fldChar w:fldCharType="begin"/>
        </w:r>
        <w:r w:rsidR="00690636">
          <w:instrText xml:space="preserve"> PAGEREF _Toc523391201 \h </w:instrText>
        </w:r>
        <w:r w:rsidR="00690636">
          <w:fldChar w:fldCharType="separate"/>
        </w:r>
        <w:r w:rsidR="00690636">
          <w:t>84</w:t>
        </w:r>
        <w:r w:rsidR="00690636">
          <w:fldChar w:fldCharType="end"/>
        </w:r>
      </w:hyperlink>
    </w:p>
    <w:p w:rsidR="00690636" w:rsidRDefault="00C75109">
      <w:pPr>
        <w:pStyle w:val="TOC2"/>
        <w:rPr>
          <w:rFonts w:eastAsiaTheme="minorEastAsia"/>
          <w:smallCaps w:val="0"/>
          <w:sz w:val="22"/>
        </w:rPr>
      </w:pPr>
      <w:hyperlink w:anchor="_Toc523391202" w:history="1">
        <w:r w:rsidR="00690636" w:rsidRPr="004139F1">
          <w:rPr>
            <w:rStyle w:val="Hyperlink"/>
          </w:rPr>
          <w:t>Obnova tehnološkog jamstva Software Assurance</w:t>
        </w:r>
        <w:r w:rsidR="00690636">
          <w:tab/>
        </w:r>
        <w:r w:rsidR="00690636">
          <w:fldChar w:fldCharType="begin"/>
        </w:r>
        <w:r w:rsidR="00690636">
          <w:instrText xml:space="preserve"> PAGEREF _Toc523391202 \h </w:instrText>
        </w:r>
        <w:r w:rsidR="00690636">
          <w:fldChar w:fldCharType="separate"/>
        </w:r>
        <w:r w:rsidR="00690636">
          <w:t>84</w:t>
        </w:r>
        <w:r w:rsidR="00690636">
          <w:fldChar w:fldCharType="end"/>
        </w:r>
      </w:hyperlink>
    </w:p>
    <w:p w:rsidR="00690636" w:rsidRDefault="00C75109">
      <w:pPr>
        <w:pStyle w:val="TOC2"/>
        <w:rPr>
          <w:rFonts w:eastAsiaTheme="minorEastAsia"/>
          <w:smallCaps w:val="0"/>
          <w:sz w:val="22"/>
        </w:rPr>
      </w:pPr>
      <w:hyperlink w:anchor="_Toc523391203" w:history="1">
        <w:r w:rsidR="00690636" w:rsidRPr="004139F1">
          <w:rPr>
            <w:rStyle w:val="Hyperlink"/>
          </w:rPr>
          <w:t>Migracijske licence za prekinute ili obustavljene proizvode</w:t>
        </w:r>
        <w:r w:rsidR="00690636">
          <w:tab/>
        </w:r>
        <w:r w:rsidR="00690636">
          <w:fldChar w:fldCharType="begin"/>
        </w:r>
        <w:r w:rsidR="00690636">
          <w:instrText xml:space="preserve"> PAGEREF _Toc523391203 \h </w:instrText>
        </w:r>
        <w:r w:rsidR="00690636">
          <w:fldChar w:fldCharType="separate"/>
        </w:r>
        <w:r w:rsidR="00690636">
          <w:t>85</w:t>
        </w:r>
        <w:r w:rsidR="00690636">
          <w:fldChar w:fldCharType="end"/>
        </w:r>
      </w:hyperlink>
    </w:p>
    <w:p w:rsidR="00690636" w:rsidRDefault="00C75109">
      <w:pPr>
        <w:pStyle w:val="TOC2"/>
        <w:rPr>
          <w:rFonts w:eastAsiaTheme="minorEastAsia"/>
          <w:smallCaps w:val="0"/>
          <w:sz w:val="22"/>
        </w:rPr>
      </w:pPr>
      <w:hyperlink w:anchor="_Toc523391204" w:history="1">
        <w:r w:rsidR="00690636" w:rsidRPr="004139F1">
          <w:rPr>
            <w:rStyle w:val="Hyperlink"/>
          </w:rPr>
          <w:t>Pogodnosti tehnološkog jamstva Software Assurance</w:t>
        </w:r>
        <w:r w:rsidR="00690636">
          <w:tab/>
        </w:r>
        <w:r w:rsidR="00690636">
          <w:fldChar w:fldCharType="begin"/>
        </w:r>
        <w:r w:rsidR="00690636">
          <w:instrText xml:space="preserve"> PAGEREF _Toc523391204 \h </w:instrText>
        </w:r>
        <w:r w:rsidR="00690636">
          <w:fldChar w:fldCharType="separate"/>
        </w:r>
        <w:r w:rsidR="00690636">
          <w:t>85</w:t>
        </w:r>
        <w:r w:rsidR="00690636">
          <w:fldChar w:fldCharType="end"/>
        </w:r>
      </w:hyperlink>
    </w:p>
    <w:p w:rsidR="00690636" w:rsidRDefault="00C75109">
      <w:pPr>
        <w:pStyle w:val="TOC1"/>
        <w:rPr>
          <w:rFonts w:eastAsiaTheme="minorEastAsia"/>
          <w:b w:val="0"/>
          <w:caps w:val="0"/>
          <w:noProof/>
          <w:sz w:val="22"/>
          <w:szCs w:val="22"/>
        </w:rPr>
      </w:pPr>
      <w:hyperlink w:anchor="_Toc523391205" w:history="1">
        <w:r w:rsidR="00690636" w:rsidRPr="004139F1">
          <w:rPr>
            <w:rStyle w:val="Hyperlink"/>
            <w:noProof/>
            <w:lang w:val="pl-PL"/>
          </w:rPr>
          <w:t>Dodatak C – Dodatne i druge prijelazne licence</w:t>
        </w:r>
        <w:r w:rsidR="00690636">
          <w:rPr>
            <w:noProof/>
          </w:rPr>
          <w:tab/>
        </w:r>
        <w:r w:rsidR="00690636">
          <w:rPr>
            <w:noProof/>
          </w:rPr>
          <w:fldChar w:fldCharType="begin"/>
        </w:r>
        <w:r w:rsidR="00690636">
          <w:rPr>
            <w:noProof/>
          </w:rPr>
          <w:instrText xml:space="preserve"> PAGEREF _Toc523391205 \h </w:instrText>
        </w:r>
        <w:r w:rsidR="00690636">
          <w:rPr>
            <w:noProof/>
          </w:rPr>
        </w:r>
        <w:r w:rsidR="00690636">
          <w:rPr>
            <w:noProof/>
          </w:rPr>
          <w:fldChar w:fldCharType="separate"/>
        </w:r>
        <w:r w:rsidR="00690636">
          <w:rPr>
            <w:noProof/>
          </w:rPr>
          <w:t>97</w:t>
        </w:r>
        <w:r w:rsidR="00690636">
          <w:rPr>
            <w:noProof/>
          </w:rPr>
          <w:fldChar w:fldCharType="end"/>
        </w:r>
      </w:hyperlink>
    </w:p>
    <w:p w:rsidR="00690636" w:rsidRDefault="00C75109">
      <w:pPr>
        <w:pStyle w:val="TOC2"/>
        <w:rPr>
          <w:rFonts w:eastAsiaTheme="minorEastAsia"/>
          <w:smallCaps w:val="0"/>
          <w:sz w:val="22"/>
        </w:rPr>
      </w:pPr>
      <w:hyperlink w:anchor="_Toc523391206" w:history="1">
        <w:r w:rsidR="00690636" w:rsidRPr="004139F1">
          <w:rPr>
            <w:rStyle w:val="Hyperlink"/>
          </w:rPr>
          <w:t>Dodaci</w:t>
        </w:r>
        <w:r w:rsidR="00690636">
          <w:tab/>
        </w:r>
        <w:r w:rsidR="00690636">
          <w:fldChar w:fldCharType="begin"/>
        </w:r>
        <w:r w:rsidR="00690636">
          <w:instrText xml:space="preserve"> PAGEREF _Toc523391206 \h </w:instrText>
        </w:r>
        <w:r w:rsidR="00690636">
          <w:fldChar w:fldCharType="separate"/>
        </w:r>
        <w:r w:rsidR="00690636">
          <w:t>97</w:t>
        </w:r>
        <w:r w:rsidR="00690636">
          <w:fldChar w:fldCharType="end"/>
        </w:r>
      </w:hyperlink>
    </w:p>
    <w:p w:rsidR="00690636" w:rsidRDefault="00C75109">
      <w:pPr>
        <w:pStyle w:val="TOC3"/>
        <w:rPr>
          <w:rFonts w:eastAsiaTheme="minorEastAsia"/>
          <w:smallCaps w:val="0"/>
          <w:sz w:val="22"/>
        </w:rPr>
      </w:pPr>
      <w:hyperlink w:anchor="_Toc523391207" w:history="1">
        <w:r w:rsidR="00690636" w:rsidRPr="004139F1">
          <w:rPr>
            <w:rStyle w:val="Hyperlink"/>
            <w:lang w:val="pl-PL"/>
          </w:rPr>
          <w:t>Računalni operacijski sustav Windows</w:t>
        </w:r>
        <w:r w:rsidR="00690636">
          <w:tab/>
        </w:r>
        <w:r w:rsidR="00690636">
          <w:fldChar w:fldCharType="begin"/>
        </w:r>
        <w:r w:rsidR="00690636">
          <w:instrText xml:space="preserve"> PAGEREF _Toc523391207 \h </w:instrText>
        </w:r>
        <w:r w:rsidR="00690636">
          <w:fldChar w:fldCharType="separate"/>
        </w:r>
        <w:r w:rsidR="00690636">
          <w:t>97</w:t>
        </w:r>
        <w:r w:rsidR="00690636">
          <w:fldChar w:fldCharType="end"/>
        </w:r>
      </w:hyperlink>
    </w:p>
    <w:p w:rsidR="00690636" w:rsidRDefault="00C75109">
      <w:pPr>
        <w:pStyle w:val="TOC3"/>
        <w:rPr>
          <w:rFonts w:eastAsiaTheme="minorEastAsia"/>
          <w:smallCaps w:val="0"/>
          <w:sz w:val="22"/>
        </w:rPr>
      </w:pPr>
      <w:hyperlink w:anchor="_Toc523391208" w:history="1">
        <w:r w:rsidR="00690636" w:rsidRPr="004139F1">
          <w:rPr>
            <w:rStyle w:val="Hyperlink"/>
          </w:rPr>
          <w:t>Microsoft Operations Management and Security</w:t>
        </w:r>
        <w:r w:rsidR="00690636">
          <w:tab/>
        </w:r>
        <w:r w:rsidR="00690636">
          <w:fldChar w:fldCharType="begin"/>
        </w:r>
        <w:r w:rsidR="00690636">
          <w:instrText xml:space="preserve"> PAGEREF _Toc523391208 \h </w:instrText>
        </w:r>
        <w:r w:rsidR="00690636">
          <w:fldChar w:fldCharType="separate"/>
        </w:r>
        <w:r w:rsidR="00690636">
          <w:t>97</w:t>
        </w:r>
        <w:r w:rsidR="00690636">
          <w:fldChar w:fldCharType="end"/>
        </w:r>
      </w:hyperlink>
    </w:p>
    <w:p w:rsidR="00690636" w:rsidRDefault="00C75109">
      <w:pPr>
        <w:pStyle w:val="TOC3"/>
        <w:rPr>
          <w:rFonts w:eastAsiaTheme="minorEastAsia"/>
          <w:smallCaps w:val="0"/>
          <w:sz w:val="22"/>
        </w:rPr>
      </w:pPr>
      <w:hyperlink w:anchor="_Toc523391209" w:history="1">
        <w:r w:rsidR="00690636" w:rsidRPr="004139F1">
          <w:rPr>
            <w:rStyle w:val="Hyperlink"/>
            <w:lang w:val="pt-BR"/>
          </w:rPr>
          <w:t>Korisnički planovi za Microsoft Azure</w:t>
        </w:r>
        <w:r w:rsidR="00690636">
          <w:tab/>
        </w:r>
        <w:r w:rsidR="00690636">
          <w:fldChar w:fldCharType="begin"/>
        </w:r>
        <w:r w:rsidR="00690636">
          <w:instrText xml:space="preserve"> PAGEREF _Toc523391209 \h </w:instrText>
        </w:r>
        <w:r w:rsidR="00690636">
          <w:fldChar w:fldCharType="separate"/>
        </w:r>
        <w:r w:rsidR="00690636">
          <w:t>97</w:t>
        </w:r>
        <w:r w:rsidR="00690636">
          <w:fldChar w:fldCharType="end"/>
        </w:r>
      </w:hyperlink>
    </w:p>
    <w:p w:rsidR="00690636" w:rsidRDefault="00C75109">
      <w:pPr>
        <w:pStyle w:val="TOC3"/>
        <w:rPr>
          <w:rFonts w:eastAsiaTheme="minorEastAsia"/>
          <w:smallCaps w:val="0"/>
          <w:sz w:val="22"/>
        </w:rPr>
      </w:pPr>
      <w:hyperlink w:anchor="_Toc523391210" w:history="1">
        <w:r w:rsidR="00690636" w:rsidRPr="004139F1">
          <w:rPr>
            <w:rStyle w:val="Hyperlink"/>
          </w:rPr>
          <w:t>Microsoft 365</w:t>
        </w:r>
        <w:r w:rsidR="00690636">
          <w:tab/>
        </w:r>
        <w:r w:rsidR="00690636">
          <w:fldChar w:fldCharType="begin"/>
        </w:r>
        <w:r w:rsidR="00690636">
          <w:instrText xml:space="preserve"> PAGEREF _Toc523391210 \h </w:instrText>
        </w:r>
        <w:r w:rsidR="00690636">
          <w:fldChar w:fldCharType="separate"/>
        </w:r>
        <w:r w:rsidR="00690636">
          <w:t>98</w:t>
        </w:r>
        <w:r w:rsidR="00690636">
          <w:fldChar w:fldCharType="end"/>
        </w:r>
      </w:hyperlink>
    </w:p>
    <w:p w:rsidR="00690636" w:rsidRDefault="00C75109">
      <w:pPr>
        <w:pStyle w:val="TOC3"/>
        <w:rPr>
          <w:rFonts w:eastAsiaTheme="minorEastAsia"/>
          <w:smallCaps w:val="0"/>
          <w:sz w:val="22"/>
        </w:rPr>
      </w:pPr>
      <w:hyperlink w:anchor="_Toc523391211" w:history="1">
        <w:r w:rsidR="00690636" w:rsidRPr="004139F1">
          <w:rPr>
            <w:rStyle w:val="Hyperlink"/>
          </w:rPr>
          <w:t>Enterprise Mobility + Security</w:t>
        </w:r>
        <w:r w:rsidR="00690636">
          <w:tab/>
        </w:r>
        <w:r w:rsidR="00690636">
          <w:fldChar w:fldCharType="begin"/>
        </w:r>
        <w:r w:rsidR="00690636">
          <w:instrText xml:space="preserve"> PAGEREF _Toc523391211 \h </w:instrText>
        </w:r>
        <w:r w:rsidR="00690636">
          <w:fldChar w:fldCharType="separate"/>
        </w:r>
        <w:r w:rsidR="00690636">
          <w:t>98</w:t>
        </w:r>
        <w:r w:rsidR="00690636">
          <w:fldChar w:fldCharType="end"/>
        </w:r>
      </w:hyperlink>
    </w:p>
    <w:p w:rsidR="00690636" w:rsidRDefault="00C75109">
      <w:pPr>
        <w:pStyle w:val="TOC3"/>
        <w:rPr>
          <w:rFonts w:eastAsiaTheme="minorEastAsia"/>
          <w:smallCaps w:val="0"/>
          <w:sz w:val="22"/>
        </w:rPr>
      </w:pPr>
      <w:hyperlink w:anchor="_Toc523391212" w:history="1">
        <w:r w:rsidR="00690636" w:rsidRPr="004139F1">
          <w:rPr>
            <w:rStyle w:val="Hyperlink"/>
          </w:rPr>
          <w:t>Microsoft Dynamics 365 Services</w:t>
        </w:r>
        <w:r w:rsidR="00690636">
          <w:tab/>
        </w:r>
        <w:r w:rsidR="00690636">
          <w:fldChar w:fldCharType="begin"/>
        </w:r>
        <w:r w:rsidR="00690636">
          <w:instrText xml:space="preserve"> PAGEREF _Toc523391212 \h </w:instrText>
        </w:r>
        <w:r w:rsidR="00690636">
          <w:fldChar w:fldCharType="separate"/>
        </w:r>
        <w:r w:rsidR="00690636">
          <w:t>98</w:t>
        </w:r>
        <w:r w:rsidR="00690636">
          <w:fldChar w:fldCharType="end"/>
        </w:r>
      </w:hyperlink>
    </w:p>
    <w:p w:rsidR="00690636" w:rsidRDefault="00C75109">
      <w:pPr>
        <w:pStyle w:val="TOC3"/>
        <w:rPr>
          <w:rFonts w:eastAsiaTheme="minorEastAsia"/>
          <w:smallCaps w:val="0"/>
          <w:sz w:val="22"/>
        </w:rPr>
      </w:pPr>
      <w:hyperlink w:anchor="_Toc523391213" w:history="1">
        <w:r w:rsidR="00690636" w:rsidRPr="004139F1">
          <w:rPr>
            <w:rStyle w:val="Hyperlink"/>
          </w:rPr>
          <w:t>Aplikacije Office 365</w:t>
        </w:r>
        <w:r w:rsidR="00690636">
          <w:tab/>
        </w:r>
        <w:r w:rsidR="00690636">
          <w:fldChar w:fldCharType="begin"/>
        </w:r>
        <w:r w:rsidR="00690636">
          <w:instrText xml:space="preserve"> PAGEREF _Toc523391213 \h </w:instrText>
        </w:r>
        <w:r w:rsidR="00690636">
          <w:fldChar w:fldCharType="separate"/>
        </w:r>
        <w:r w:rsidR="00690636">
          <w:t>99</w:t>
        </w:r>
        <w:r w:rsidR="00690636">
          <w:fldChar w:fldCharType="end"/>
        </w:r>
      </w:hyperlink>
    </w:p>
    <w:p w:rsidR="00690636" w:rsidRDefault="00C75109">
      <w:pPr>
        <w:pStyle w:val="TOC3"/>
        <w:rPr>
          <w:rFonts w:eastAsiaTheme="minorEastAsia"/>
          <w:smallCaps w:val="0"/>
          <w:sz w:val="22"/>
        </w:rPr>
      </w:pPr>
      <w:hyperlink w:anchor="_Toc523391214" w:history="1">
        <w:r w:rsidR="00690636" w:rsidRPr="004139F1">
          <w:rPr>
            <w:rStyle w:val="Hyperlink"/>
          </w:rPr>
          <w:t>Paketi Office 365</w:t>
        </w:r>
        <w:r w:rsidR="00690636">
          <w:tab/>
        </w:r>
        <w:r w:rsidR="00690636">
          <w:fldChar w:fldCharType="begin"/>
        </w:r>
        <w:r w:rsidR="00690636">
          <w:instrText xml:space="preserve"> PAGEREF _Toc523391214 \h </w:instrText>
        </w:r>
        <w:r w:rsidR="00690636">
          <w:fldChar w:fldCharType="separate"/>
        </w:r>
        <w:r w:rsidR="00690636">
          <w:t>99</w:t>
        </w:r>
        <w:r w:rsidR="00690636">
          <w:fldChar w:fldCharType="end"/>
        </w:r>
      </w:hyperlink>
    </w:p>
    <w:p w:rsidR="00690636" w:rsidRDefault="00C75109">
      <w:pPr>
        <w:pStyle w:val="TOC3"/>
        <w:rPr>
          <w:rFonts w:eastAsiaTheme="minorEastAsia"/>
          <w:smallCaps w:val="0"/>
          <w:sz w:val="22"/>
        </w:rPr>
      </w:pPr>
      <w:hyperlink w:anchor="_Toc523391215" w:history="1">
        <w:r w:rsidR="00690636" w:rsidRPr="004139F1">
          <w:rPr>
            <w:rStyle w:val="Hyperlink"/>
          </w:rPr>
          <w:t>Office 365 Advanced Threat Protection</w:t>
        </w:r>
        <w:r w:rsidR="00690636">
          <w:tab/>
        </w:r>
        <w:r w:rsidR="00690636">
          <w:fldChar w:fldCharType="begin"/>
        </w:r>
        <w:r w:rsidR="00690636">
          <w:instrText xml:space="preserve"> PAGEREF _Toc523391215 \h </w:instrText>
        </w:r>
        <w:r w:rsidR="00690636">
          <w:fldChar w:fldCharType="separate"/>
        </w:r>
        <w:r w:rsidR="00690636">
          <w:t>99</w:t>
        </w:r>
        <w:r w:rsidR="00690636">
          <w:fldChar w:fldCharType="end"/>
        </w:r>
      </w:hyperlink>
    </w:p>
    <w:p w:rsidR="00690636" w:rsidRDefault="00C75109">
      <w:pPr>
        <w:pStyle w:val="TOC3"/>
        <w:rPr>
          <w:rFonts w:eastAsiaTheme="minorEastAsia"/>
          <w:smallCaps w:val="0"/>
          <w:sz w:val="22"/>
        </w:rPr>
      </w:pPr>
      <w:hyperlink w:anchor="_Toc523391216" w:history="1">
        <w:r w:rsidR="00690636" w:rsidRPr="004139F1">
          <w:rPr>
            <w:rStyle w:val="Hyperlink"/>
          </w:rPr>
          <w:t>Office 365 Data Loss Prevention</w:t>
        </w:r>
        <w:r w:rsidR="00690636">
          <w:tab/>
        </w:r>
        <w:r w:rsidR="00690636">
          <w:fldChar w:fldCharType="begin"/>
        </w:r>
        <w:r w:rsidR="00690636">
          <w:instrText xml:space="preserve"> PAGEREF _Toc523391216 \h </w:instrText>
        </w:r>
        <w:r w:rsidR="00690636">
          <w:fldChar w:fldCharType="separate"/>
        </w:r>
        <w:r w:rsidR="00690636">
          <w:t>99</w:t>
        </w:r>
        <w:r w:rsidR="00690636">
          <w:fldChar w:fldCharType="end"/>
        </w:r>
      </w:hyperlink>
    </w:p>
    <w:p w:rsidR="00690636" w:rsidRDefault="00C75109">
      <w:pPr>
        <w:pStyle w:val="TOC3"/>
        <w:rPr>
          <w:rFonts w:eastAsiaTheme="minorEastAsia"/>
          <w:smallCaps w:val="0"/>
          <w:sz w:val="22"/>
        </w:rPr>
      </w:pPr>
      <w:hyperlink w:anchor="_Toc523391217" w:history="1">
        <w:r w:rsidR="00690636" w:rsidRPr="004139F1">
          <w:rPr>
            <w:rStyle w:val="Hyperlink"/>
          </w:rPr>
          <w:t>Office 365 Cloud App Security</w:t>
        </w:r>
        <w:r w:rsidR="00690636">
          <w:tab/>
        </w:r>
        <w:r w:rsidR="00690636">
          <w:fldChar w:fldCharType="begin"/>
        </w:r>
        <w:r w:rsidR="00690636">
          <w:instrText xml:space="preserve"> PAGEREF _Toc523391217 \h </w:instrText>
        </w:r>
        <w:r w:rsidR="00690636">
          <w:fldChar w:fldCharType="separate"/>
        </w:r>
        <w:r w:rsidR="00690636">
          <w:t>99</w:t>
        </w:r>
        <w:r w:rsidR="00690636">
          <w:fldChar w:fldCharType="end"/>
        </w:r>
      </w:hyperlink>
    </w:p>
    <w:p w:rsidR="00690636" w:rsidRDefault="00C75109">
      <w:pPr>
        <w:pStyle w:val="TOC3"/>
        <w:rPr>
          <w:rFonts w:eastAsiaTheme="minorEastAsia"/>
          <w:smallCaps w:val="0"/>
          <w:sz w:val="22"/>
        </w:rPr>
      </w:pPr>
      <w:hyperlink w:anchor="_Toc523391218" w:history="1">
        <w:r w:rsidR="00690636" w:rsidRPr="004139F1">
          <w:rPr>
            <w:rStyle w:val="Hyperlink"/>
          </w:rPr>
          <w:t>Office 365 Threat Intelligence</w:t>
        </w:r>
        <w:r w:rsidR="00690636">
          <w:tab/>
        </w:r>
        <w:r w:rsidR="00690636">
          <w:fldChar w:fldCharType="begin"/>
        </w:r>
        <w:r w:rsidR="00690636">
          <w:instrText xml:space="preserve"> PAGEREF _Toc523391218 \h </w:instrText>
        </w:r>
        <w:r w:rsidR="00690636">
          <w:fldChar w:fldCharType="separate"/>
        </w:r>
        <w:r w:rsidR="00690636">
          <w:t>100</w:t>
        </w:r>
        <w:r w:rsidR="00690636">
          <w:fldChar w:fldCharType="end"/>
        </w:r>
      </w:hyperlink>
    </w:p>
    <w:p w:rsidR="00690636" w:rsidRDefault="00C75109">
      <w:pPr>
        <w:pStyle w:val="TOC3"/>
        <w:rPr>
          <w:rFonts w:eastAsiaTheme="minorEastAsia"/>
          <w:smallCaps w:val="0"/>
          <w:sz w:val="22"/>
        </w:rPr>
      </w:pPr>
      <w:hyperlink w:anchor="_Toc523391219" w:history="1">
        <w:r w:rsidR="00690636" w:rsidRPr="004139F1">
          <w:rPr>
            <w:rStyle w:val="Hyperlink"/>
          </w:rPr>
          <w:t>Multi-Geo Capabilities u sustavu Office 365</w:t>
        </w:r>
        <w:r w:rsidR="00690636">
          <w:tab/>
        </w:r>
        <w:r w:rsidR="00690636">
          <w:fldChar w:fldCharType="begin"/>
        </w:r>
        <w:r w:rsidR="00690636">
          <w:instrText xml:space="preserve"> PAGEREF _Toc523391219 \h </w:instrText>
        </w:r>
        <w:r w:rsidR="00690636">
          <w:fldChar w:fldCharType="separate"/>
        </w:r>
        <w:r w:rsidR="00690636">
          <w:t>100</w:t>
        </w:r>
        <w:r w:rsidR="00690636">
          <w:fldChar w:fldCharType="end"/>
        </w:r>
      </w:hyperlink>
    </w:p>
    <w:p w:rsidR="00690636" w:rsidRDefault="00C75109">
      <w:pPr>
        <w:pStyle w:val="TOC3"/>
        <w:rPr>
          <w:rFonts w:eastAsiaTheme="minorEastAsia"/>
          <w:smallCaps w:val="0"/>
          <w:sz w:val="22"/>
        </w:rPr>
      </w:pPr>
      <w:hyperlink w:anchor="_Toc523391220" w:history="1">
        <w:r w:rsidR="00690636" w:rsidRPr="004139F1">
          <w:rPr>
            <w:rStyle w:val="Hyperlink"/>
          </w:rPr>
          <w:t>Exchange Online</w:t>
        </w:r>
        <w:r w:rsidR="00690636">
          <w:tab/>
        </w:r>
        <w:r w:rsidR="00690636">
          <w:fldChar w:fldCharType="begin"/>
        </w:r>
        <w:r w:rsidR="00690636">
          <w:instrText xml:space="preserve"> PAGEREF _Toc523391220 \h </w:instrText>
        </w:r>
        <w:r w:rsidR="00690636">
          <w:fldChar w:fldCharType="separate"/>
        </w:r>
        <w:r w:rsidR="00690636">
          <w:t>100</w:t>
        </w:r>
        <w:r w:rsidR="00690636">
          <w:fldChar w:fldCharType="end"/>
        </w:r>
      </w:hyperlink>
    </w:p>
    <w:p w:rsidR="00690636" w:rsidRDefault="00C75109">
      <w:pPr>
        <w:pStyle w:val="TOC3"/>
        <w:rPr>
          <w:rFonts w:eastAsiaTheme="minorEastAsia"/>
          <w:smallCaps w:val="0"/>
          <w:sz w:val="22"/>
        </w:rPr>
      </w:pPr>
      <w:hyperlink w:anchor="_Toc523391221" w:history="1">
        <w:r w:rsidR="00690636" w:rsidRPr="004139F1">
          <w:rPr>
            <w:rStyle w:val="Hyperlink"/>
          </w:rPr>
          <w:t>Project Online</w:t>
        </w:r>
        <w:r w:rsidR="00690636">
          <w:tab/>
        </w:r>
        <w:r w:rsidR="00690636">
          <w:fldChar w:fldCharType="begin"/>
        </w:r>
        <w:r w:rsidR="00690636">
          <w:instrText xml:space="preserve"> PAGEREF _Toc523391221 \h </w:instrText>
        </w:r>
        <w:r w:rsidR="00690636">
          <w:fldChar w:fldCharType="separate"/>
        </w:r>
        <w:r w:rsidR="00690636">
          <w:t>100</w:t>
        </w:r>
        <w:r w:rsidR="00690636">
          <w:fldChar w:fldCharType="end"/>
        </w:r>
      </w:hyperlink>
    </w:p>
    <w:p w:rsidR="00690636" w:rsidRDefault="00C75109">
      <w:pPr>
        <w:pStyle w:val="TOC3"/>
        <w:rPr>
          <w:rFonts w:eastAsiaTheme="minorEastAsia"/>
          <w:smallCaps w:val="0"/>
          <w:sz w:val="22"/>
        </w:rPr>
      </w:pPr>
      <w:hyperlink w:anchor="_Toc523391222" w:history="1">
        <w:r w:rsidR="00690636" w:rsidRPr="004139F1">
          <w:rPr>
            <w:rStyle w:val="Hyperlink"/>
          </w:rPr>
          <w:t>SharePoint Online</w:t>
        </w:r>
        <w:r w:rsidR="00690636">
          <w:tab/>
        </w:r>
        <w:r w:rsidR="00690636">
          <w:fldChar w:fldCharType="begin"/>
        </w:r>
        <w:r w:rsidR="00690636">
          <w:instrText xml:space="preserve"> PAGEREF _Toc523391222 \h </w:instrText>
        </w:r>
        <w:r w:rsidR="00690636">
          <w:fldChar w:fldCharType="separate"/>
        </w:r>
        <w:r w:rsidR="00690636">
          <w:t>100</w:t>
        </w:r>
        <w:r w:rsidR="00690636">
          <w:fldChar w:fldCharType="end"/>
        </w:r>
      </w:hyperlink>
    </w:p>
    <w:p w:rsidR="00690636" w:rsidRDefault="00C75109">
      <w:pPr>
        <w:pStyle w:val="TOC3"/>
        <w:rPr>
          <w:rFonts w:eastAsiaTheme="minorEastAsia"/>
          <w:smallCaps w:val="0"/>
          <w:sz w:val="22"/>
        </w:rPr>
      </w:pPr>
      <w:hyperlink w:anchor="_Toc523391223" w:history="1">
        <w:r w:rsidR="00690636" w:rsidRPr="004139F1">
          <w:rPr>
            <w:rStyle w:val="Hyperlink"/>
          </w:rPr>
          <w:t>Skype za tvrtke online</w:t>
        </w:r>
        <w:r w:rsidR="00690636">
          <w:tab/>
        </w:r>
        <w:r w:rsidR="00690636">
          <w:fldChar w:fldCharType="begin"/>
        </w:r>
        <w:r w:rsidR="00690636">
          <w:instrText xml:space="preserve"> PAGEREF _Toc523391223 \h </w:instrText>
        </w:r>
        <w:r w:rsidR="00690636">
          <w:fldChar w:fldCharType="separate"/>
        </w:r>
        <w:r w:rsidR="00690636">
          <w:t>100</w:t>
        </w:r>
        <w:r w:rsidR="00690636">
          <w:fldChar w:fldCharType="end"/>
        </w:r>
      </w:hyperlink>
    </w:p>
    <w:p w:rsidR="00690636" w:rsidRDefault="00C75109">
      <w:pPr>
        <w:pStyle w:val="TOC3"/>
        <w:rPr>
          <w:rFonts w:eastAsiaTheme="minorEastAsia"/>
          <w:smallCaps w:val="0"/>
          <w:sz w:val="22"/>
        </w:rPr>
      </w:pPr>
      <w:hyperlink w:anchor="_Toc523391224" w:history="1">
        <w:r w:rsidR="00690636" w:rsidRPr="004139F1">
          <w:rPr>
            <w:rStyle w:val="Hyperlink"/>
          </w:rPr>
          <w:t>Microsoft Intune</w:t>
        </w:r>
        <w:r w:rsidR="00690636">
          <w:tab/>
        </w:r>
        <w:r w:rsidR="00690636">
          <w:fldChar w:fldCharType="begin"/>
        </w:r>
        <w:r w:rsidR="00690636">
          <w:instrText xml:space="preserve"> PAGEREF _Toc523391224 \h </w:instrText>
        </w:r>
        <w:r w:rsidR="00690636">
          <w:fldChar w:fldCharType="separate"/>
        </w:r>
        <w:r w:rsidR="00690636">
          <w:t>100</w:t>
        </w:r>
        <w:r w:rsidR="00690636">
          <w:fldChar w:fldCharType="end"/>
        </w:r>
      </w:hyperlink>
    </w:p>
    <w:p w:rsidR="00690636" w:rsidRDefault="00C75109">
      <w:pPr>
        <w:pStyle w:val="TOC2"/>
        <w:rPr>
          <w:rFonts w:eastAsiaTheme="minorEastAsia"/>
          <w:smallCaps w:val="0"/>
          <w:sz w:val="22"/>
        </w:rPr>
      </w:pPr>
      <w:hyperlink w:anchor="_Toc523391225" w:history="1">
        <w:r w:rsidR="00690636" w:rsidRPr="004139F1">
          <w:rPr>
            <w:rStyle w:val="Hyperlink"/>
          </w:rPr>
          <w:t>Prijelazni SA</w:t>
        </w:r>
        <w:r w:rsidR="00690636">
          <w:tab/>
        </w:r>
        <w:r w:rsidR="00690636">
          <w:fldChar w:fldCharType="begin"/>
        </w:r>
        <w:r w:rsidR="00690636">
          <w:instrText xml:space="preserve"> PAGEREF _Toc523391225 \h </w:instrText>
        </w:r>
        <w:r w:rsidR="00690636">
          <w:fldChar w:fldCharType="separate"/>
        </w:r>
        <w:r w:rsidR="00690636">
          <w:t>101</w:t>
        </w:r>
        <w:r w:rsidR="00690636">
          <w:fldChar w:fldCharType="end"/>
        </w:r>
      </w:hyperlink>
    </w:p>
    <w:p w:rsidR="00690636" w:rsidRDefault="00C75109">
      <w:pPr>
        <w:pStyle w:val="TOC3"/>
        <w:rPr>
          <w:rFonts w:eastAsiaTheme="minorEastAsia"/>
          <w:smallCaps w:val="0"/>
          <w:sz w:val="22"/>
        </w:rPr>
      </w:pPr>
      <w:hyperlink w:anchor="_Toc523391226" w:history="1">
        <w:r w:rsidR="00690636" w:rsidRPr="004139F1">
          <w:rPr>
            <w:rStyle w:val="Hyperlink"/>
          </w:rPr>
          <w:t>Paketi CAL</w:t>
        </w:r>
        <w:r w:rsidR="00690636">
          <w:tab/>
        </w:r>
        <w:r w:rsidR="00690636">
          <w:fldChar w:fldCharType="begin"/>
        </w:r>
        <w:r w:rsidR="00690636">
          <w:instrText xml:space="preserve"> PAGEREF _Toc523391226 \h </w:instrText>
        </w:r>
        <w:r w:rsidR="00690636">
          <w:fldChar w:fldCharType="separate"/>
        </w:r>
        <w:r w:rsidR="00690636">
          <w:t>101</w:t>
        </w:r>
        <w:r w:rsidR="00690636">
          <w:fldChar w:fldCharType="end"/>
        </w:r>
      </w:hyperlink>
    </w:p>
    <w:p w:rsidR="00690636" w:rsidRDefault="00C75109">
      <w:pPr>
        <w:pStyle w:val="TOC3"/>
        <w:rPr>
          <w:rFonts w:eastAsiaTheme="minorEastAsia"/>
          <w:smallCaps w:val="0"/>
          <w:sz w:val="22"/>
        </w:rPr>
      </w:pPr>
      <w:hyperlink w:anchor="_Toc523391227" w:history="1">
        <w:r w:rsidR="00690636" w:rsidRPr="004139F1">
          <w:rPr>
            <w:rStyle w:val="Hyperlink"/>
          </w:rPr>
          <w:t>Računalni operacijski sustav Windows</w:t>
        </w:r>
        <w:r w:rsidR="00690636">
          <w:tab/>
        </w:r>
        <w:r w:rsidR="00690636">
          <w:fldChar w:fldCharType="begin"/>
        </w:r>
        <w:r w:rsidR="00690636">
          <w:instrText xml:space="preserve"> PAGEREF _Toc523391227 \h </w:instrText>
        </w:r>
        <w:r w:rsidR="00690636">
          <w:fldChar w:fldCharType="separate"/>
        </w:r>
        <w:r w:rsidR="00690636">
          <w:t>101</w:t>
        </w:r>
        <w:r w:rsidR="00690636">
          <w:fldChar w:fldCharType="end"/>
        </w:r>
      </w:hyperlink>
    </w:p>
    <w:p w:rsidR="00690636" w:rsidRDefault="00C75109">
      <w:pPr>
        <w:pStyle w:val="TOC3"/>
        <w:rPr>
          <w:rFonts w:eastAsiaTheme="minorEastAsia"/>
          <w:smallCaps w:val="0"/>
          <w:sz w:val="22"/>
        </w:rPr>
      </w:pPr>
      <w:hyperlink w:anchor="_Toc523391228" w:history="1">
        <w:r w:rsidR="00690636" w:rsidRPr="004139F1">
          <w:rPr>
            <w:rStyle w:val="Hyperlink"/>
          </w:rPr>
          <w:t>Microsoft Operations Management and Security</w:t>
        </w:r>
        <w:r w:rsidR="00690636">
          <w:tab/>
        </w:r>
        <w:r w:rsidR="00690636">
          <w:fldChar w:fldCharType="begin"/>
        </w:r>
        <w:r w:rsidR="00690636">
          <w:instrText xml:space="preserve"> PAGEREF _Toc523391228 \h </w:instrText>
        </w:r>
        <w:r w:rsidR="00690636">
          <w:fldChar w:fldCharType="separate"/>
        </w:r>
        <w:r w:rsidR="00690636">
          <w:t>101</w:t>
        </w:r>
        <w:r w:rsidR="00690636">
          <w:fldChar w:fldCharType="end"/>
        </w:r>
      </w:hyperlink>
    </w:p>
    <w:p w:rsidR="00690636" w:rsidRDefault="00C75109">
      <w:pPr>
        <w:pStyle w:val="TOC3"/>
        <w:rPr>
          <w:rFonts w:eastAsiaTheme="minorEastAsia"/>
          <w:smallCaps w:val="0"/>
          <w:sz w:val="22"/>
        </w:rPr>
      </w:pPr>
      <w:hyperlink w:anchor="_Toc523391229" w:history="1">
        <w:r w:rsidR="00690636" w:rsidRPr="004139F1">
          <w:rPr>
            <w:rStyle w:val="Hyperlink"/>
          </w:rPr>
          <w:t>Microsoft 365</w:t>
        </w:r>
        <w:r w:rsidR="00690636">
          <w:tab/>
        </w:r>
        <w:r w:rsidR="00690636">
          <w:fldChar w:fldCharType="begin"/>
        </w:r>
        <w:r w:rsidR="00690636">
          <w:instrText xml:space="preserve"> PAGEREF _Toc523391229 \h </w:instrText>
        </w:r>
        <w:r w:rsidR="00690636">
          <w:fldChar w:fldCharType="separate"/>
        </w:r>
        <w:r w:rsidR="00690636">
          <w:t>102</w:t>
        </w:r>
        <w:r w:rsidR="00690636">
          <w:fldChar w:fldCharType="end"/>
        </w:r>
      </w:hyperlink>
    </w:p>
    <w:p w:rsidR="00690636" w:rsidRDefault="00C75109">
      <w:pPr>
        <w:pStyle w:val="TOC3"/>
        <w:rPr>
          <w:rFonts w:eastAsiaTheme="minorEastAsia"/>
          <w:smallCaps w:val="0"/>
          <w:sz w:val="22"/>
        </w:rPr>
      </w:pPr>
      <w:hyperlink w:anchor="_Toc523391230" w:history="1">
        <w:r w:rsidR="00690636" w:rsidRPr="004139F1">
          <w:rPr>
            <w:rStyle w:val="Hyperlink"/>
          </w:rPr>
          <w:t>Enterprise Mobility + Security</w:t>
        </w:r>
        <w:r w:rsidR="00690636">
          <w:tab/>
        </w:r>
        <w:r w:rsidR="00690636">
          <w:fldChar w:fldCharType="begin"/>
        </w:r>
        <w:r w:rsidR="00690636">
          <w:instrText xml:space="preserve"> PAGEREF _Toc523391230 \h </w:instrText>
        </w:r>
        <w:r w:rsidR="00690636">
          <w:fldChar w:fldCharType="separate"/>
        </w:r>
        <w:r w:rsidR="00690636">
          <w:t>102</w:t>
        </w:r>
        <w:r w:rsidR="00690636">
          <w:fldChar w:fldCharType="end"/>
        </w:r>
      </w:hyperlink>
    </w:p>
    <w:p w:rsidR="00690636" w:rsidRDefault="00C75109">
      <w:pPr>
        <w:pStyle w:val="TOC3"/>
        <w:rPr>
          <w:rFonts w:eastAsiaTheme="minorEastAsia"/>
          <w:smallCaps w:val="0"/>
          <w:sz w:val="22"/>
        </w:rPr>
      </w:pPr>
      <w:hyperlink w:anchor="_Toc523391231" w:history="1">
        <w:r w:rsidR="00690636" w:rsidRPr="004139F1">
          <w:rPr>
            <w:rStyle w:val="Hyperlink"/>
          </w:rPr>
          <w:t>Microsoft Dynamics 365 Services</w:t>
        </w:r>
        <w:r w:rsidR="00690636">
          <w:tab/>
        </w:r>
        <w:r w:rsidR="00690636">
          <w:fldChar w:fldCharType="begin"/>
        </w:r>
        <w:r w:rsidR="00690636">
          <w:instrText xml:space="preserve"> PAGEREF _Toc523391231 \h </w:instrText>
        </w:r>
        <w:r w:rsidR="00690636">
          <w:fldChar w:fldCharType="separate"/>
        </w:r>
        <w:r w:rsidR="00690636">
          <w:t>102</w:t>
        </w:r>
        <w:r w:rsidR="00690636">
          <w:fldChar w:fldCharType="end"/>
        </w:r>
      </w:hyperlink>
    </w:p>
    <w:p w:rsidR="00690636" w:rsidRDefault="00C75109">
      <w:pPr>
        <w:pStyle w:val="TOC3"/>
        <w:rPr>
          <w:rFonts w:eastAsiaTheme="minorEastAsia"/>
          <w:smallCaps w:val="0"/>
          <w:sz w:val="22"/>
        </w:rPr>
      </w:pPr>
      <w:hyperlink w:anchor="_Toc523391232" w:history="1">
        <w:r w:rsidR="00690636" w:rsidRPr="004139F1">
          <w:rPr>
            <w:rStyle w:val="Hyperlink"/>
          </w:rPr>
          <w:t>Aplikacije Office 365</w:t>
        </w:r>
        <w:r w:rsidR="00690636">
          <w:tab/>
        </w:r>
        <w:r w:rsidR="00690636">
          <w:fldChar w:fldCharType="begin"/>
        </w:r>
        <w:r w:rsidR="00690636">
          <w:instrText xml:space="preserve"> PAGEREF _Toc523391232 \h </w:instrText>
        </w:r>
        <w:r w:rsidR="00690636">
          <w:fldChar w:fldCharType="separate"/>
        </w:r>
        <w:r w:rsidR="00690636">
          <w:t>102</w:t>
        </w:r>
        <w:r w:rsidR="00690636">
          <w:fldChar w:fldCharType="end"/>
        </w:r>
      </w:hyperlink>
    </w:p>
    <w:p w:rsidR="00690636" w:rsidRDefault="00C75109">
      <w:pPr>
        <w:pStyle w:val="TOC3"/>
        <w:rPr>
          <w:rFonts w:eastAsiaTheme="minorEastAsia"/>
          <w:smallCaps w:val="0"/>
          <w:sz w:val="22"/>
        </w:rPr>
      </w:pPr>
      <w:hyperlink w:anchor="_Toc523391233" w:history="1">
        <w:r w:rsidR="00690636" w:rsidRPr="004139F1">
          <w:rPr>
            <w:rStyle w:val="Hyperlink"/>
          </w:rPr>
          <w:t>Paketi Office 365</w:t>
        </w:r>
        <w:r w:rsidR="00690636">
          <w:tab/>
        </w:r>
        <w:r w:rsidR="00690636">
          <w:fldChar w:fldCharType="begin"/>
        </w:r>
        <w:r w:rsidR="00690636">
          <w:instrText xml:space="preserve"> PAGEREF _Toc523391233 \h </w:instrText>
        </w:r>
        <w:r w:rsidR="00690636">
          <w:fldChar w:fldCharType="separate"/>
        </w:r>
        <w:r w:rsidR="00690636">
          <w:t>103</w:t>
        </w:r>
        <w:r w:rsidR="00690636">
          <w:fldChar w:fldCharType="end"/>
        </w:r>
      </w:hyperlink>
    </w:p>
    <w:p w:rsidR="00690636" w:rsidRDefault="00C75109">
      <w:pPr>
        <w:pStyle w:val="TOC3"/>
        <w:rPr>
          <w:rFonts w:eastAsiaTheme="minorEastAsia"/>
          <w:smallCaps w:val="0"/>
          <w:sz w:val="22"/>
        </w:rPr>
      </w:pPr>
      <w:hyperlink w:anchor="_Toc523391234" w:history="1">
        <w:r w:rsidR="00690636" w:rsidRPr="004139F1">
          <w:rPr>
            <w:rStyle w:val="Hyperlink"/>
          </w:rPr>
          <w:t>Project Online</w:t>
        </w:r>
        <w:r w:rsidR="00690636">
          <w:tab/>
        </w:r>
        <w:r w:rsidR="00690636">
          <w:fldChar w:fldCharType="begin"/>
        </w:r>
        <w:r w:rsidR="00690636">
          <w:instrText xml:space="preserve"> PAGEREF _Toc523391234 \h </w:instrText>
        </w:r>
        <w:r w:rsidR="00690636">
          <w:fldChar w:fldCharType="separate"/>
        </w:r>
        <w:r w:rsidR="00690636">
          <w:t>103</w:t>
        </w:r>
        <w:r w:rsidR="00690636">
          <w:fldChar w:fldCharType="end"/>
        </w:r>
      </w:hyperlink>
    </w:p>
    <w:p w:rsidR="00690636" w:rsidRDefault="00C75109">
      <w:pPr>
        <w:pStyle w:val="TOC1"/>
        <w:rPr>
          <w:rFonts w:eastAsiaTheme="minorEastAsia"/>
          <w:b w:val="0"/>
          <w:caps w:val="0"/>
          <w:noProof/>
          <w:sz w:val="22"/>
          <w:szCs w:val="22"/>
        </w:rPr>
      </w:pPr>
      <w:hyperlink w:anchor="_Toc523391235" w:history="1">
        <w:r w:rsidR="00690636" w:rsidRPr="004139F1">
          <w:rPr>
            <w:rStyle w:val="Hyperlink"/>
            <w:noProof/>
          </w:rPr>
          <w:t>Dodatak D – Profesionalne usluge</w:t>
        </w:r>
        <w:r w:rsidR="00690636">
          <w:rPr>
            <w:noProof/>
          </w:rPr>
          <w:tab/>
        </w:r>
        <w:r w:rsidR="00690636">
          <w:rPr>
            <w:noProof/>
          </w:rPr>
          <w:fldChar w:fldCharType="begin"/>
        </w:r>
        <w:r w:rsidR="00690636">
          <w:rPr>
            <w:noProof/>
          </w:rPr>
          <w:instrText xml:space="preserve"> PAGEREF _Toc523391235 \h </w:instrText>
        </w:r>
        <w:r w:rsidR="00690636">
          <w:rPr>
            <w:noProof/>
          </w:rPr>
        </w:r>
        <w:r w:rsidR="00690636">
          <w:rPr>
            <w:noProof/>
          </w:rPr>
          <w:fldChar w:fldCharType="separate"/>
        </w:r>
        <w:r w:rsidR="00690636">
          <w:rPr>
            <w:noProof/>
          </w:rPr>
          <w:t>104</w:t>
        </w:r>
        <w:r w:rsidR="00690636">
          <w:rPr>
            <w:noProof/>
          </w:rPr>
          <w:fldChar w:fldCharType="end"/>
        </w:r>
      </w:hyperlink>
    </w:p>
    <w:p w:rsidR="00690636" w:rsidRDefault="00C75109">
      <w:pPr>
        <w:pStyle w:val="TOC2"/>
        <w:rPr>
          <w:rFonts w:eastAsiaTheme="minorEastAsia"/>
          <w:smallCaps w:val="0"/>
          <w:sz w:val="22"/>
        </w:rPr>
      </w:pPr>
      <w:hyperlink w:anchor="_Toc523391236" w:history="1">
        <w:r w:rsidR="00690636" w:rsidRPr="004139F1">
          <w:rPr>
            <w:rStyle w:val="Hyperlink"/>
          </w:rPr>
          <w:t>Ponude Microsoft Premier podrške</w:t>
        </w:r>
        <w:r w:rsidR="00690636">
          <w:tab/>
        </w:r>
        <w:r w:rsidR="00690636">
          <w:fldChar w:fldCharType="begin"/>
        </w:r>
        <w:r w:rsidR="00690636">
          <w:instrText xml:space="preserve"> PAGEREF _Toc523391236 \h </w:instrText>
        </w:r>
        <w:r w:rsidR="00690636">
          <w:fldChar w:fldCharType="separate"/>
        </w:r>
        <w:r w:rsidR="00690636">
          <w:t>104</w:t>
        </w:r>
        <w:r w:rsidR="00690636">
          <w:fldChar w:fldCharType="end"/>
        </w:r>
      </w:hyperlink>
    </w:p>
    <w:p w:rsidR="00690636" w:rsidRDefault="00C75109">
      <w:pPr>
        <w:pStyle w:val="TOC2"/>
        <w:rPr>
          <w:rFonts w:eastAsiaTheme="minorEastAsia"/>
          <w:smallCaps w:val="0"/>
          <w:sz w:val="22"/>
        </w:rPr>
      </w:pPr>
      <w:hyperlink w:anchor="_Toc523391237" w:history="1">
        <w:r w:rsidR="00690636" w:rsidRPr="004139F1">
          <w:rPr>
            <w:rStyle w:val="Hyperlink"/>
            <w:lang w:val="pt-BR"/>
          </w:rPr>
          <w:t>Ponude Microsoft Digitalnih savjetodavnih usluga</w:t>
        </w:r>
        <w:r w:rsidR="00690636">
          <w:tab/>
        </w:r>
        <w:r w:rsidR="00690636">
          <w:fldChar w:fldCharType="begin"/>
        </w:r>
        <w:r w:rsidR="00690636">
          <w:instrText xml:space="preserve"> PAGEREF _Toc523391237 \h </w:instrText>
        </w:r>
        <w:r w:rsidR="00690636">
          <w:fldChar w:fldCharType="separate"/>
        </w:r>
        <w:r w:rsidR="00690636">
          <w:t>105</w:t>
        </w:r>
        <w:r w:rsidR="00690636">
          <w:fldChar w:fldCharType="end"/>
        </w:r>
      </w:hyperlink>
    </w:p>
    <w:p w:rsidR="00690636" w:rsidRDefault="00C75109">
      <w:pPr>
        <w:pStyle w:val="TOC2"/>
        <w:rPr>
          <w:rFonts w:eastAsiaTheme="minorEastAsia"/>
          <w:smallCaps w:val="0"/>
          <w:sz w:val="22"/>
        </w:rPr>
      </w:pPr>
      <w:hyperlink w:anchor="_Toc523391238" w:history="1">
        <w:r w:rsidR="00690636" w:rsidRPr="004139F1">
          <w:rPr>
            <w:rStyle w:val="Hyperlink"/>
          </w:rPr>
          <w:t>Ponude Sales Productivity Accelerator</w:t>
        </w:r>
        <w:r w:rsidR="00690636">
          <w:tab/>
        </w:r>
        <w:r w:rsidR="00690636">
          <w:fldChar w:fldCharType="begin"/>
        </w:r>
        <w:r w:rsidR="00690636">
          <w:instrText xml:space="preserve"> PAGEREF _Toc523391238 \h </w:instrText>
        </w:r>
        <w:r w:rsidR="00690636">
          <w:fldChar w:fldCharType="separate"/>
        </w:r>
        <w:r w:rsidR="00690636">
          <w:t>105</w:t>
        </w:r>
        <w:r w:rsidR="00690636">
          <w:fldChar w:fldCharType="end"/>
        </w:r>
      </w:hyperlink>
    </w:p>
    <w:p w:rsidR="00690636" w:rsidRDefault="00C75109">
      <w:pPr>
        <w:pStyle w:val="TOC1"/>
        <w:rPr>
          <w:rFonts w:eastAsiaTheme="minorEastAsia"/>
          <w:b w:val="0"/>
          <w:caps w:val="0"/>
          <w:noProof/>
          <w:sz w:val="22"/>
          <w:szCs w:val="22"/>
        </w:rPr>
      </w:pPr>
      <w:hyperlink w:anchor="_Toc523391239" w:history="1">
        <w:r w:rsidR="00690636" w:rsidRPr="004139F1">
          <w:rPr>
            <w:rStyle w:val="Hyperlink"/>
            <w:noProof/>
            <w:lang w:val="pl-PL"/>
          </w:rPr>
          <w:t>Dodatak E – Dodatne odredbe Ugovora o Programu</w:t>
        </w:r>
        <w:r w:rsidR="00690636">
          <w:rPr>
            <w:noProof/>
          </w:rPr>
          <w:tab/>
        </w:r>
        <w:r w:rsidR="00690636">
          <w:rPr>
            <w:noProof/>
          </w:rPr>
          <w:fldChar w:fldCharType="begin"/>
        </w:r>
        <w:r w:rsidR="00690636">
          <w:rPr>
            <w:noProof/>
          </w:rPr>
          <w:instrText xml:space="preserve"> PAGEREF _Toc523391239 \h </w:instrText>
        </w:r>
        <w:r w:rsidR="00690636">
          <w:rPr>
            <w:noProof/>
          </w:rPr>
        </w:r>
        <w:r w:rsidR="00690636">
          <w:rPr>
            <w:noProof/>
          </w:rPr>
          <w:fldChar w:fldCharType="separate"/>
        </w:r>
        <w:r w:rsidR="00690636">
          <w:rPr>
            <w:noProof/>
          </w:rPr>
          <w:t>107</w:t>
        </w:r>
        <w:r w:rsidR="00690636">
          <w:rPr>
            <w:noProof/>
          </w:rPr>
          <w:fldChar w:fldCharType="end"/>
        </w:r>
      </w:hyperlink>
    </w:p>
    <w:p w:rsidR="00690636" w:rsidRDefault="00C75109">
      <w:pPr>
        <w:pStyle w:val="TOC2"/>
        <w:rPr>
          <w:rFonts w:eastAsiaTheme="minorEastAsia"/>
          <w:smallCaps w:val="0"/>
          <w:sz w:val="22"/>
        </w:rPr>
      </w:pPr>
      <w:hyperlink w:anchor="_Toc523391240" w:history="1">
        <w:r w:rsidR="00690636" w:rsidRPr="004139F1">
          <w:rPr>
            <w:rStyle w:val="Hyperlink"/>
            <w:lang w:val="pl-PL"/>
          </w:rPr>
          <w:t>Dodatne odredbe za program Select Plus</w:t>
        </w:r>
        <w:r w:rsidR="00690636">
          <w:tab/>
        </w:r>
        <w:r w:rsidR="00690636">
          <w:fldChar w:fldCharType="begin"/>
        </w:r>
        <w:r w:rsidR="00690636">
          <w:instrText xml:space="preserve"> PAGEREF _Toc523391240 \h </w:instrText>
        </w:r>
        <w:r w:rsidR="00690636">
          <w:fldChar w:fldCharType="separate"/>
        </w:r>
        <w:r w:rsidR="00690636">
          <w:t>107</w:t>
        </w:r>
        <w:r w:rsidR="00690636">
          <w:fldChar w:fldCharType="end"/>
        </w:r>
      </w:hyperlink>
    </w:p>
    <w:p w:rsidR="00690636" w:rsidRDefault="00C75109">
      <w:pPr>
        <w:pStyle w:val="TOC2"/>
        <w:rPr>
          <w:rFonts w:eastAsiaTheme="minorEastAsia"/>
          <w:smallCaps w:val="0"/>
          <w:sz w:val="22"/>
        </w:rPr>
      </w:pPr>
      <w:hyperlink w:anchor="_Toc523391241" w:history="1">
        <w:r w:rsidR="00690636" w:rsidRPr="004139F1">
          <w:rPr>
            <w:rStyle w:val="Hyperlink"/>
            <w:lang w:val="pl-PL"/>
          </w:rPr>
          <w:t>Definicija Upravljanja za Kvalificirane uređaje</w:t>
        </w:r>
        <w:r w:rsidR="00690636">
          <w:tab/>
        </w:r>
        <w:r w:rsidR="00690636">
          <w:fldChar w:fldCharType="begin"/>
        </w:r>
        <w:r w:rsidR="00690636">
          <w:instrText xml:space="preserve"> PAGEREF _Toc523391241 \h </w:instrText>
        </w:r>
        <w:r w:rsidR="00690636">
          <w:fldChar w:fldCharType="separate"/>
        </w:r>
        <w:r w:rsidR="00690636">
          <w:t>107</w:t>
        </w:r>
        <w:r w:rsidR="00690636">
          <w:fldChar w:fldCharType="end"/>
        </w:r>
      </w:hyperlink>
    </w:p>
    <w:p w:rsidR="00690636" w:rsidRDefault="00C75109">
      <w:pPr>
        <w:pStyle w:val="TOC2"/>
        <w:rPr>
          <w:rFonts w:eastAsiaTheme="minorEastAsia"/>
          <w:smallCaps w:val="0"/>
          <w:sz w:val="22"/>
        </w:rPr>
      </w:pPr>
      <w:hyperlink w:anchor="_Toc523391242" w:history="1">
        <w:r w:rsidR="00690636" w:rsidRPr="004139F1">
          <w:rPr>
            <w:rStyle w:val="Hyperlink"/>
            <w:lang w:val="de-DE"/>
          </w:rPr>
          <w:t>Online usluge u programima Open</w:t>
        </w:r>
        <w:r w:rsidR="00690636">
          <w:tab/>
        </w:r>
        <w:r w:rsidR="00690636">
          <w:fldChar w:fldCharType="begin"/>
        </w:r>
        <w:r w:rsidR="00690636">
          <w:instrText xml:space="preserve"> PAGEREF _Toc523391242 \h </w:instrText>
        </w:r>
        <w:r w:rsidR="00690636">
          <w:fldChar w:fldCharType="separate"/>
        </w:r>
        <w:r w:rsidR="00690636">
          <w:t>107</w:t>
        </w:r>
        <w:r w:rsidR="00690636">
          <w:fldChar w:fldCharType="end"/>
        </w:r>
      </w:hyperlink>
    </w:p>
    <w:p w:rsidR="00690636" w:rsidRDefault="00C75109">
      <w:pPr>
        <w:pStyle w:val="TOC2"/>
        <w:rPr>
          <w:rFonts w:eastAsiaTheme="minorEastAsia"/>
          <w:smallCaps w:val="0"/>
          <w:sz w:val="22"/>
        </w:rPr>
      </w:pPr>
      <w:hyperlink w:anchor="_Toc523391243" w:history="1">
        <w:r w:rsidR="00690636" w:rsidRPr="004139F1">
          <w:rPr>
            <w:rStyle w:val="Hyperlink"/>
            <w:lang w:val="pl-PL"/>
          </w:rPr>
          <w:t>Dodatne odredbe za Profesionalne usluge – naslijeđeni ugovori</w:t>
        </w:r>
        <w:r w:rsidR="00690636">
          <w:tab/>
        </w:r>
        <w:r w:rsidR="00690636">
          <w:fldChar w:fldCharType="begin"/>
        </w:r>
        <w:r w:rsidR="00690636">
          <w:instrText xml:space="preserve"> PAGEREF _Toc523391243 \h </w:instrText>
        </w:r>
        <w:r w:rsidR="00690636">
          <w:fldChar w:fldCharType="separate"/>
        </w:r>
        <w:r w:rsidR="00690636">
          <w:t>107</w:t>
        </w:r>
        <w:r w:rsidR="00690636">
          <w:fldChar w:fldCharType="end"/>
        </w:r>
      </w:hyperlink>
    </w:p>
    <w:p w:rsidR="00690636" w:rsidRDefault="00C75109">
      <w:pPr>
        <w:pStyle w:val="TOC1"/>
        <w:rPr>
          <w:rFonts w:eastAsiaTheme="minorEastAsia"/>
          <w:b w:val="0"/>
          <w:caps w:val="0"/>
          <w:noProof/>
          <w:sz w:val="22"/>
          <w:szCs w:val="22"/>
        </w:rPr>
      </w:pPr>
      <w:hyperlink w:anchor="_Toc523391244" w:history="1">
        <w:r w:rsidR="00690636" w:rsidRPr="004139F1">
          <w:rPr>
            <w:rStyle w:val="Hyperlink"/>
            <w:noProof/>
          </w:rPr>
          <w:t>Dodatak F – Promocije</w:t>
        </w:r>
        <w:r w:rsidR="00690636">
          <w:rPr>
            <w:noProof/>
          </w:rPr>
          <w:tab/>
        </w:r>
        <w:r w:rsidR="00690636">
          <w:rPr>
            <w:noProof/>
          </w:rPr>
          <w:fldChar w:fldCharType="begin"/>
        </w:r>
        <w:r w:rsidR="00690636">
          <w:rPr>
            <w:noProof/>
          </w:rPr>
          <w:instrText xml:space="preserve"> PAGEREF _Toc523391244 \h </w:instrText>
        </w:r>
        <w:r w:rsidR="00690636">
          <w:rPr>
            <w:noProof/>
          </w:rPr>
        </w:r>
        <w:r w:rsidR="00690636">
          <w:rPr>
            <w:noProof/>
          </w:rPr>
          <w:fldChar w:fldCharType="separate"/>
        </w:r>
        <w:r w:rsidR="00690636">
          <w:rPr>
            <w:noProof/>
          </w:rPr>
          <w:t>109</w:t>
        </w:r>
        <w:r w:rsidR="00690636">
          <w:rPr>
            <w:noProof/>
          </w:rPr>
          <w:fldChar w:fldCharType="end"/>
        </w:r>
      </w:hyperlink>
    </w:p>
    <w:p w:rsidR="00690636" w:rsidRDefault="00C75109">
      <w:pPr>
        <w:pStyle w:val="TOC2"/>
        <w:rPr>
          <w:rFonts w:eastAsiaTheme="minorEastAsia"/>
          <w:smallCaps w:val="0"/>
          <w:sz w:val="22"/>
        </w:rPr>
      </w:pPr>
      <w:hyperlink w:anchor="_Toc523391245" w:history="1">
        <w:r w:rsidR="00690636" w:rsidRPr="004139F1">
          <w:rPr>
            <w:rStyle w:val="Hyperlink"/>
          </w:rPr>
          <w:t>Promocija Azure Compute Capacity</w:t>
        </w:r>
        <w:r w:rsidR="00690636">
          <w:tab/>
        </w:r>
        <w:r w:rsidR="00690636">
          <w:fldChar w:fldCharType="begin"/>
        </w:r>
        <w:r w:rsidR="00690636">
          <w:instrText xml:space="preserve"> PAGEREF _Toc523391245 \h </w:instrText>
        </w:r>
        <w:r w:rsidR="00690636">
          <w:fldChar w:fldCharType="separate"/>
        </w:r>
        <w:r w:rsidR="00690636">
          <w:t>109</w:t>
        </w:r>
        <w:r w:rsidR="00690636">
          <w:fldChar w:fldCharType="end"/>
        </w:r>
      </w:hyperlink>
    </w:p>
    <w:p w:rsidR="00690636" w:rsidRDefault="00C75109">
      <w:pPr>
        <w:pStyle w:val="TOC2"/>
        <w:rPr>
          <w:rFonts w:eastAsiaTheme="minorEastAsia"/>
          <w:smallCaps w:val="0"/>
          <w:sz w:val="22"/>
        </w:rPr>
      </w:pPr>
      <w:hyperlink w:anchor="_Toc523391246" w:history="1">
        <w:r w:rsidR="00690636" w:rsidRPr="004139F1">
          <w:rPr>
            <w:rStyle w:val="Hyperlink"/>
            <w:lang w:val="pl-PL"/>
          </w:rPr>
          <w:t>Promocija SQL Server 2017 za Linux</w:t>
        </w:r>
        <w:r w:rsidR="00690636">
          <w:tab/>
        </w:r>
        <w:r w:rsidR="00690636">
          <w:fldChar w:fldCharType="begin"/>
        </w:r>
        <w:r w:rsidR="00690636">
          <w:instrText xml:space="preserve"> PAGEREF _Toc523391246 \h </w:instrText>
        </w:r>
        <w:r w:rsidR="00690636">
          <w:fldChar w:fldCharType="separate"/>
        </w:r>
        <w:r w:rsidR="00690636">
          <w:t>109</w:t>
        </w:r>
        <w:r w:rsidR="00690636">
          <w:fldChar w:fldCharType="end"/>
        </w:r>
      </w:hyperlink>
    </w:p>
    <w:p w:rsidR="00690636" w:rsidRDefault="00C75109">
      <w:pPr>
        <w:pStyle w:val="TOC1"/>
        <w:rPr>
          <w:rFonts w:eastAsiaTheme="minorEastAsia"/>
          <w:b w:val="0"/>
          <w:caps w:val="0"/>
          <w:noProof/>
          <w:sz w:val="22"/>
          <w:szCs w:val="22"/>
        </w:rPr>
      </w:pPr>
      <w:hyperlink w:anchor="_Toc523391247" w:history="1">
        <w:r w:rsidR="00690636" w:rsidRPr="004139F1">
          <w:rPr>
            <w:rStyle w:val="Hyperlink"/>
            <w:noProof/>
            <w:lang w:val="pl-PL"/>
          </w:rPr>
          <w:t>Dodatak G – Odredbe za sustav za pohranu i Azure Data Box</w:t>
        </w:r>
        <w:r w:rsidR="00690636">
          <w:rPr>
            <w:noProof/>
          </w:rPr>
          <w:tab/>
        </w:r>
        <w:r w:rsidR="00690636">
          <w:rPr>
            <w:noProof/>
          </w:rPr>
          <w:fldChar w:fldCharType="begin"/>
        </w:r>
        <w:r w:rsidR="00690636">
          <w:rPr>
            <w:noProof/>
          </w:rPr>
          <w:instrText xml:space="preserve"> PAGEREF _Toc523391247 \h </w:instrText>
        </w:r>
        <w:r w:rsidR="00690636">
          <w:rPr>
            <w:noProof/>
          </w:rPr>
        </w:r>
        <w:r w:rsidR="00690636">
          <w:rPr>
            <w:noProof/>
          </w:rPr>
          <w:fldChar w:fldCharType="separate"/>
        </w:r>
        <w:r w:rsidR="00690636">
          <w:rPr>
            <w:noProof/>
          </w:rPr>
          <w:t>110</w:t>
        </w:r>
        <w:r w:rsidR="00690636">
          <w:rPr>
            <w:noProof/>
          </w:rPr>
          <w:fldChar w:fldCharType="end"/>
        </w:r>
      </w:hyperlink>
    </w:p>
    <w:p w:rsidR="00690636" w:rsidRDefault="00C75109">
      <w:pPr>
        <w:pStyle w:val="TOC2"/>
        <w:rPr>
          <w:rFonts w:eastAsiaTheme="minorEastAsia"/>
          <w:smallCaps w:val="0"/>
          <w:sz w:val="22"/>
        </w:rPr>
      </w:pPr>
      <w:hyperlink w:anchor="_Toc523391248" w:history="1">
        <w:r w:rsidR="00690636" w:rsidRPr="004139F1">
          <w:rPr>
            <w:rStyle w:val="Hyperlink"/>
            <w:lang w:val="pl-PL"/>
          </w:rPr>
          <w:t>Odredbe za sustav za pohranu</w:t>
        </w:r>
        <w:r w:rsidR="00690636">
          <w:tab/>
        </w:r>
        <w:r w:rsidR="00690636">
          <w:fldChar w:fldCharType="begin"/>
        </w:r>
        <w:r w:rsidR="00690636">
          <w:instrText xml:space="preserve"> PAGEREF _Toc523391248 \h </w:instrText>
        </w:r>
        <w:r w:rsidR="00690636">
          <w:fldChar w:fldCharType="separate"/>
        </w:r>
        <w:r w:rsidR="00690636">
          <w:t>110</w:t>
        </w:r>
        <w:r w:rsidR="00690636">
          <w:fldChar w:fldCharType="end"/>
        </w:r>
      </w:hyperlink>
    </w:p>
    <w:p w:rsidR="00690636" w:rsidRDefault="00C75109">
      <w:pPr>
        <w:pStyle w:val="TOC2"/>
        <w:rPr>
          <w:rFonts w:eastAsiaTheme="minorEastAsia"/>
          <w:smallCaps w:val="0"/>
          <w:sz w:val="22"/>
        </w:rPr>
      </w:pPr>
      <w:hyperlink w:anchor="_Toc523391249" w:history="1">
        <w:r w:rsidR="00690636" w:rsidRPr="004139F1">
          <w:rPr>
            <w:rStyle w:val="Hyperlink"/>
            <w:lang w:val="pl-PL"/>
          </w:rPr>
          <w:t>Odredbe za Azure Data Box</w:t>
        </w:r>
        <w:r w:rsidR="00690636">
          <w:tab/>
        </w:r>
        <w:r w:rsidR="00690636">
          <w:fldChar w:fldCharType="begin"/>
        </w:r>
        <w:r w:rsidR="00690636">
          <w:instrText xml:space="preserve"> PAGEREF _Toc523391249 \h </w:instrText>
        </w:r>
        <w:r w:rsidR="00690636">
          <w:fldChar w:fldCharType="separate"/>
        </w:r>
        <w:r w:rsidR="00690636">
          <w:t>111</w:t>
        </w:r>
        <w:r w:rsidR="00690636">
          <w:fldChar w:fldCharType="end"/>
        </w:r>
      </w:hyperlink>
    </w:p>
    <w:p w:rsidR="00690636" w:rsidRDefault="00C75109">
      <w:pPr>
        <w:pStyle w:val="TOC1"/>
        <w:rPr>
          <w:rFonts w:eastAsiaTheme="minorEastAsia"/>
          <w:b w:val="0"/>
          <w:caps w:val="0"/>
          <w:noProof/>
          <w:sz w:val="22"/>
          <w:szCs w:val="22"/>
        </w:rPr>
      </w:pPr>
      <w:hyperlink w:anchor="_Toc523391250" w:history="1">
        <w:r w:rsidR="00690636" w:rsidRPr="004139F1">
          <w:rPr>
            <w:rStyle w:val="Hyperlink"/>
            <w:noProof/>
            <w:lang w:val="pl-PL"/>
          </w:rPr>
          <w:t>Dodatak H – pogodnosti za studentsko korištenje i akademske programe</w:t>
        </w:r>
        <w:r w:rsidR="00690636">
          <w:rPr>
            <w:noProof/>
          </w:rPr>
          <w:tab/>
        </w:r>
        <w:r w:rsidR="00690636">
          <w:rPr>
            <w:noProof/>
          </w:rPr>
          <w:fldChar w:fldCharType="begin"/>
        </w:r>
        <w:r w:rsidR="00690636">
          <w:rPr>
            <w:noProof/>
          </w:rPr>
          <w:instrText xml:space="preserve"> PAGEREF _Toc523391250 \h </w:instrText>
        </w:r>
        <w:r w:rsidR="00690636">
          <w:rPr>
            <w:noProof/>
          </w:rPr>
        </w:r>
        <w:r w:rsidR="00690636">
          <w:rPr>
            <w:noProof/>
          </w:rPr>
          <w:fldChar w:fldCharType="separate"/>
        </w:r>
        <w:r w:rsidR="00690636">
          <w:rPr>
            <w:noProof/>
          </w:rPr>
          <w:t>114</w:t>
        </w:r>
        <w:r w:rsidR="00690636">
          <w:rPr>
            <w:noProof/>
          </w:rPr>
          <w:fldChar w:fldCharType="end"/>
        </w:r>
      </w:hyperlink>
    </w:p>
    <w:p w:rsidR="00690636" w:rsidRDefault="00C75109">
      <w:pPr>
        <w:pStyle w:val="TOC2"/>
        <w:rPr>
          <w:rFonts w:eastAsiaTheme="minorEastAsia"/>
          <w:smallCaps w:val="0"/>
          <w:sz w:val="22"/>
        </w:rPr>
      </w:pPr>
      <w:hyperlink w:anchor="_Toc523391251" w:history="1">
        <w:r w:rsidR="00690636" w:rsidRPr="004139F1">
          <w:rPr>
            <w:rStyle w:val="Hyperlink"/>
            <w:lang w:val="pl-PL"/>
          </w:rPr>
          <w:t>Prava na pogodnosti za studentsko korištenje po kvalificiranim programima</w:t>
        </w:r>
        <w:r w:rsidR="00690636">
          <w:tab/>
        </w:r>
        <w:r w:rsidR="00690636">
          <w:fldChar w:fldCharType="begin"/>
        </w:r>
        <w:r w:rsidR="00690636">
          <w:instrText xml:space="preserve"> PAGEREF _Toc523391251 \h </w:instrText>
        </w:r>
        <w:r w:rsidR="00690636">
          <w:fldChar w:fldCharType="separate"/>
        </w:r>
        <w:r w:rsidR="00690636">
          <w:t>114</w:t>
        </w:r>
        <w:r w:rsidR="00690636">
          <w:fldChar w:fldCharType="end"/>
        </w:r>
      </w:hyperlink>
    </w:p>
    <w:p w:rsidR="00690636" w:rsidRDefault="00C75109">
      <w:pPr>
        <w:pStyle w:val="TOC2"/>
        <w:rPr>
          <w:rFonts w:eastAsiaTheme="minorEastAsia"/>
          <w:smallCaps w:val="0"/>
          <w:sz w:val="22"/>
        </w:rPr>
      </w:pPr>
      <w:hyperlink w:anchor="_Toc523391252" w:history="1">
        <w:r w:rsidR="00690636" w:rsidRPr="004139F1">
          <w:rPr>
            <w:rStyle w:val="Hyperlink"/>
            <w:lang w:val="pl-PL"/>
          </w:rPr>
          <w:t>Dostupnost programa Enrollment for Education Solutions (pristupnica za Obrazovna rješenja) (verzija prije 2017.)</w:t>
        </w:r>
        <w:r w:rsidR="00690636">
          <w:tab/>
        </w:r>
        <w:r w:rsidR="00690636">
          <w:fldChar w:fldCharType="begin"/>
        </w:r>
        <w:r w:rsidR="00690636">
          <w:instrText xml:space="preserve"> PAGEREF _Toc523391252 \h </w:instrText>
        </w:r>
        <w:r w:rsidR="00690636">
          <w:fldChar w:fldCharType="separate"/>
        </w:r>
        <w:r w:rsidR="00690636">
          <w:t>115</w:t>
        </w:r>
        <w:r w:rsidR="00690636">
          <w:fldChar w:fldCharType="end"/>
        </w:r>
      </w:hyperlink>
    </w:p>
    <w:p w:rsidR="00690636" w:rsidRDefault="00C75109">
      <w:pPr>
        <w:pStyle w:val="TOC1"/>
        <w:rPr>
          <w:rFonts w:eastAsiaTheme="minorEastAsia"/>
          <w:b w:val="0"/>
          <w:caps w:val="0"/>
          <w:noProof/>
          <w:sz w:val="22"/>
          <w:szCs w:val="22"/>
        </w:rPr>
      </w:pPr>
      <w:hyperlink w:anchor="_Toc523391253" w:history="1">
        <w:r w:rsidR="00690636" w:rsidRPr="004139F1">
          <w:rPr>
            <w:rStyle w:val="Hyperlink"/>
            <w:noProof/>
          </w:rPr>
          <w:t>Kazalo</w:t>
        </w:r>
        <w:r w:rsidR="00690636">
          <w:rPr>
            <w:noProof/>
          </w:rPr>
          <w:tab/>
        </w:r>
        <w:r w:rsidR="00690636">
          <w:rPr>
            <w:noProof/>
          </w:rPr>
          <w:fldChar w:fldCharType="begin"/>
        </w:r>
        <w:r w:rsidR="00690636">
          <w:rPr>
            <w:noProof/>
          </w:rPr>
          <w:instrText xml:space="preserve"> PAGEREF _Toc523391253 \h </w:instrText>
        </w:r>
        <w:r w:rsidR="00690636">
          <w:rPr>
            <w:noProof/>
          </w:rPr>
        </w:r>
        <w:r w:rsidR="00690636">
          <w:rPr>
            <w:noProof/>
          </w:rPr>
          <w:fldChar w:fldCharType="separate"/>
        </w:r>
        <w:r w:rsidR="00690636">
          <w:rPr>
            <w:noProof/>
          </w:rPr>
          <w:t>116</w:t>
        </w:r>
        <w:r w:rsidR="00690636">
          <w:rPr>
            <w:noProof/>
          </w:rPr>
          <w:fldChar w:fldCharType="end"/>
        </w:r>
      </w:hyperlink>
    </w:p>
    <w:p w:rsidR="00ED7281" w:rsidRDefault="000F3A02">
      <w:pPr>
        <w:pStyle w:val="ProductList-Body"/>
        <w:sectPr w:rsidR="00ED728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D7281" w:rsidRDefault="00ED7281">
      <w:pPr>
        <w:pStyle w:val="ProductList-Body"/>
      </w:pPr>
    </w:p>
    <w:p w:rsidR="00ED7281" w:rsidRDefault="00ED7281">
      <w:pPr>
        <w:sectPr w:rsidR="00ED7281">
          <w:headerReference w:type="default" r:id="rId15"/>
          <w:footerReference w:type="default" r:id="rId16"/>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23391111"/>
      <w:r>
        <w:instrText>Uvod</w:instrText>
      </w:r>
      <w:bookmarkEnd w:id="3"/>
      <w:r>
        <w:instrText>" \l 1</w:instrText>
      </w:r>
      <w:r>
        <w:fldChar w:fldCharType="end"/>
      </w:r>
    </w:p>
    <w:p w:rsidR="00ED7281" w:rsidRDefault="00ED7281">
      <w:pPr>
        <w:pStyle w:val="ProductList-Body"/>
      </w:pPr>
    </w:p>
    <w:p w:rsidR="00ED7281" w:rsidRDefault="000F3A02">
      <w:pPr>
        <w:pStyle w:val="ProductList-Offering1Heading"/>
        <w:outlineLvl w:val="1"/>
      </w:pPr>
      <w:bookmarkStart w:id="4" w:name="_Sec532"/>
      <w:r>
        <w:t>O ovom dokumentu</w:t>
      </w:r>
      <w:bookmarkEnd w:id="4"/>
      <w:r>
        <w:fldChar w:fldCharType="begin"/>
      </w:r>
      <w:r>
        <w:instrText xml:space="preserve"> TC "</w:instrText>
      </w:r>
      <w:bookmarkStart w:id="5" w:name="_Toc523391112"/>
      <w:r>
        <w:instrText>O ovom dokumentu</w:instrText>
      </w:r>
      <w:bookmarkEnd w:id="5"/>
      <w:r>
        <w:instrText>" \l 2</w:instrText>
      </w:r>
      <w:r>
        <w:fldChar w:fldCharType="end"/>
      </w:r>
    </w:p>
    <w:p w:rsidR="00ED7281" w:rsidRDefault="000F3A02">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17">
        <w:r>
          <w:rPr>
            <w:color w:val="00467F"/>
            <w:u w:val="single"/>
          </w:rPr>
          <w:t>http://go.microsoft.com/?linkid=9840733</w:t>
        </w:r>
      </w:hyperlink>
      <w:r>
        <w:t>.</w:t>
      </w:r>
    </w:p>
    <w:p w:rsidR="00ED7281" w:rsidRDefault="00ED7281">
      <w:pPr>
        <w:pStyle w:val="ProductList-Body"/>
      </w:pPr>
    </w:p>
    <w:p w:rsidR="00ED7281" w:rsidRPr="00ED166C" w:rsidRDefault="000F3A02">
      <w:pPr>
        <w:pStyle w:val="ProductList-Body"/>
        <w:rPr>
          <w:lang w:val="pl-PL"/>
        </w:rPr>
      </w:pPr>
      <w:r w:rsidRPr="00B66D72">
        <w:rPr>
          <w:lang w:val="pl-PL"/>
        </w:rPr>
        <w:t xml:space="preserve">Proizvodi navedeni u Odredbama za proizvode dostupni su od datuma na </w:t>
      </w:r>
      <w:hyperlink w:anchor="_Sec843">
        <w:r w:rsidRPr="00B66D72">
          <w:rPr>
            <w:color w:val="00467F"/>
            <w:u w:val="single"/>
            <w:lang w:val="pl-PL"/>
          </w:rPr>
          <w:t>naslovnici</w:t>
        </w:r>
      </w:hyperlink>
      <w:r w:rsidRPr="00B66D72">
        <w:rPr>
          <w:lang w:val="pl-PL"/>
        </w:rPr>
        <w:t xml:space="preserve"> Odredbi za proizvode. Starije verzije Odredbi za proizvode, uključujući starije verzije Popisa proizvoda i Prava na korištenje proizvoda, dostupne su na adresi </w:t>
      </w:r>
      <w:hyperlink r:id="rId18">
        <w:r w:rsidRPr="00B66D72">
          <w:rPr>
            <w:color w:val="00467F"/>
            <w:u w:val="single"/>
            <w:lang w:val="pl-PL"/>
          </w:rPr>
          <w:t>http://go.microsoft.com/?linkid=9839207</w:t>
        </w:r>
      </w:hyperlink>
      <w:r w:rsidRPr="00B66D72">
        <w:rPr>
          <w:lang w:val="pl-PL"/>
        </w:rPr>
        <w:t xml:space="preserve">. </w:t>
      </w:r>
      <w:r w:rsidRPr="00ED166C">
        <w:rPr>
          <w:lang w:val="pl-PL"/>
        </w:rPr>
        <w:t xml:space="preserve">Informacije o obustavljenim Microsoftovim proizvodima i uslugama dostupne su na adresi </w:t>
      </w:r>
      <w:hyperlink r:id="rId19">
        <w:r w:rsidRPr="00ED166C">
          <w:rPr>
            <w:color w:val="00467F"/>
            <w:u w:val="single"/>
            <w:lang w:val="pl-PL"/>
          </w:rPr>
          <w:t>http://www.microsoftvolumelicensing.com</w:t>
        </w:r>
      </w:hyperlink>
      <w:r w:rsidRPr="00ED166C">
        <w:rPr>
          <w:lang w:val="pl-PL"/>
        </w:rPr>
        <w:t>. Klijenti se trebaju obratiti svojem prodavaču ili Microsoftovu voditelju za korisnike kako bi dobili informacije u vezi s regionalnom dostupnošću Microsoftovih proizvoda i Profesionalnih usluga.</w:t>
      </w:r>
    </w:p>
    <w:p w:rsidR="00ED7281" w:rsidRPr="00ED166C" w:rsidRDefault="000F3A02">
      <w:pPr>
        <w:pStyle w:val="ProductList-Offering1Heading"/>
        <w:outlineLvl w:val="1"/>
        <w:rPr>
          <w:lang w:val="pl-PL"/>
        </w:rPr>
      </w:pPr>
      <w:bookmarkStart w:id="6" w:name="_Sec533"/>
      <w:r w:rsidRPr="00ED166C">
        <w:rPr>
          <w:lang w:val="pl-PL"/>
        </w:rPr>
        <w:t>Sadržaj ovog dokumenta</w:t>
      </w:r>
      <w:bookmarkEnd w:id="6"/>
      <w:r>
        <w:fldChar w:fldCharType="begin"/>
      </w:r>
      <w:r w:rsidRPr="00ED166C">
        <w:rPr>
          <w:lang w:val="pl-PL"/>
        </w:rPr>
        <w:instrText xml:space="preserve"> TC "</w:instrText>
      </w:r>
      <w:bookmarkStart w:id="7" w:name="_Toc523391113"/>
      <w:r w:rsidRPr="00ED166C">
        <w:rPr>
          <w:lang w:val="pl-PL"/>
        </w:rPr>
        <w:instrText>Sadržaj ovog dokumenta</w:instrText>
      </w:r>
      <w:bookmarkEnd w:id="7"/>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Odredbe za proizvode uključuju sljedeće odjeljke: </w:t>
      </w:r>
    </w:p>
    <w:p w:rsidR="00ED7281" w:rsidRPr="00ED166C" w:rsidRDefault="00C75109" w:rsidP="000F3A02">
      <w:pPr>
        <w:pStyle w:val="ProductList-Bullet"/>
        <w:numPr>
          <w:ilvl w:val="0"/>
          <w:numId w:val="3"/>
        </w:numPr>
        <w:rPr>
          <w:lang w:val="pl-PL"/>
        </w:rPr>
      </w:pPr>
      <w:hyperlink w:anchor="_Sec531">
        <w:r w:rsidR="000F3A02" w:rsidRPr="00ED166C">
          <w:rPr>
            <w:color w:val="00467F"/>
            <w:u w:val="single"/>
            <w:lang w:val="pl-PL"/>
          </w:rPr>
          <w:t>Uvod</w:t>
        </w:r>
      </w:hyperlink>
      <w:r w:rsidR="000F3A02" w:rsidRPr="00ED166C">
        <w:rPr>
          <w:lang w:val="pl-PL"/>
        </w:rPr>
        <w:t xml:space="preserve"> u kojem se nalazi popis najnovijih promjena.</w:t>
      </w:r>
    </w:p>
    <w:p w:rsidR="00ED7281" w:rsidRPr="00ED166C" w:rsidRDefault="00C75109" w:rsidP="000F3A02">
      <w:pPr>
        <w:pStyle w:val="ProductList-Bullet"/>
        <w:numPr>
          <w:ilvl w:val="0"/>
          <w:numId w:val="3"/>
        </w:numPr>
        <w:rPr>
          <w:lang w:val="pl-PL"/>
        </w:rPr>
      </w:pPr>
      <w:hyperlink w:anchor="_Sec536">
        <w:r w:rsidR="000F3A02" w:rsidRPr="00ED166C">
          <w:rPr>
            <w:color w:val="00467F"/>
            <w:u w:val="single"/>
            <w:lang w:val="pl-PL"/>
          </w:rPr>
          <w:t>Licencne odredbe</w:t>
        </w:r>
      </w:hyperlink>
      <w:r w:rsidR="000F3A02" w:rsidRPr="00ED166C">
        <w:rPr>
          <w:lang w:val="pl-PL"/>
        </w:rPr>
        <w:t xml:space="preserve"> koje sadrže Univerzalne licencne odredbe i Odredbe za licencni model koje se primjenjuju na softverske proizvode.</w:t>
      </w:r>
    </w:p>
    <w:p w:rsidR="00ED7281" w:rsidRPr="00ED166C" w:rsidRDefault="00C75109" w:rsidP="000F3A02">
      <w:pPr>
        <w:pStyle w:val="ProductList-Bullet"/>
        <w:numPr>
          <w:ilvl w:val="0"/>
          <w:numId w:val="3"/>
        </w:numPr>
        <w:rPr>
          <w:lang w:val="pl-PL"/>
        </w:rPr>
      </w:pPr>
      <w:hyperlink w:anchor="_Sec547">
        <w:r w:rsidR="000F3A02" w:rsidRPr="00ED166C">
          <w:rPr>
            <w:color w:val="00467F"/>
            <w:u w:val="single"/>
            <w:lang w:val="pl-PL"/>
          </w:rPr>
          <w:t>Softverski proizvodi</w:t>
        </w:r>
      </w:hyperlink>
      <w:r w:rsidR="000F3A02" w:rsidRPr="00ED166C">
        <w:rPr>
          <w:lang w:val="pl-PL"/>
        </w:rPr>
        <w:t xml:space="preserve"> u kojem su navedeni svi unosi softverskih proizvoda.</w:t>
      </w:r>
    </w:p>
    <w:p w:rsidR="00ED7281" w:rsidRPr="00ED166C" w:rsidRDefault="00C75109" w:rsidP="000F3A02">
      <w:pPr>
        <w:pStyle w:val="ProductList-Bullet"/>
        <w:numPr>
          <w:ilvl w:val="0"/>
          <w:numId w:val="3"/>
        </w:numPr>
        <w:rPr>
          <w:lang w:val="pl-PL"/>
        </w:rPr>
      </w:pPr>
      <w:hyperlink w:anchor="_Sec548">
        <w:r w:rsidR="000F3A02" w:rsidRPr="00ED166C">
          <w:rPr>
            <w:color w:val="00467F"/>
            <w:u w:val="single"/>
            <w:lang w:val="pl-PL"/>
          </w:rPr>
          <w:t>Proizvodi Online usluga</w:t>
        </w:r>
      </w:hyperlink>
      <w:r w:rsidR="000F3A02" w:rsidRPr="00ED166C">
        <w:rPr>
          <w:lang w:val="pl-PL"/>
        </w:rPr>
        <w:t xml:space="preserve"> u kojem su navedeni svi Unosi proizvoda Online usluga.</w:t>
      </w:r>
    </w:p>
    <w:p w:rsidR="00ED7281" w:rsidRPr="00ED166C" w:rsidRDefault="00C75109" w:rsidP="000F3A02">
      <w:pPr>
        <w:pStyle w:val="ProductList-Bullet"/>
        <w:numPr>
          <w:ilvl w:val="0"/>
          <w:numId w:val="3"/>
        </w:numPr>
        <w:rPr>
          <w:lang w:val="pl-PL"/>
        </w:rPr>
      </w:pPr>
      <w:hyperlink w:anchor="_Sec549">
        <w:r w:rsidR="000F3A02" w:rsidRPr="00ED166C">
          <w:rPr>
            <w:color w:val="00467F"/>
            <w:u w:val="single"/>
            <w:lang w:val="pl-PL"/>
          </w:rPr>
          <w:t>Pojmovnik</w:t>
        </w:r>
      </w:hyperlink>
      <w:r w:rsidR="000F3A02" w:rsidRPr="00ED166C">
        <w:rPr>
          <w:lang w:val="pl-PL"/>
        </w:rPr>
        <w:t xml:space="preserve"> u kojem se definiraju pojmovi kao što su Atributi, Vrijednosti ćelija, Zaglavlja stupaca i drugi pojmovi napisani velikim početnim slovom u Odredbama za proizvode.</w:t>
      </w:r>
    </w:p>
    <w:p w:rsidR="00ED7281" w:rsidRDefault="000F3A02" w:rsidP="000F3A02">
      <w:pPr>
        <w:pStyle w:val="ProductList-Bullet"/>
        <w:numPr>
          <w:ilvl w:val="0"/>
          <w:numId w:val="3"/>
        </w:numPr>
      </w:pPr>
      <w:r>
        <w:t>Dodaci su sljedeći:</w:t>
      </w:r>
    </w:p>
    <w:p w:rsidR="00ED7281" w:rsidRDefault="00C75109" w:rsidP="000F3A02">
      <w:pPr>
        <w:pStyle w:val="ProductList-Bullet"/>
        <w:numPr>
          <w:ilvl w:val="1"/>
          <w:numId w:val="3"/>
        </w:numPr>
      </w:pPr>
      <w:hyperlink w:anchor="_Sec591">
        <w:r w:rsidR="000F3A02">
          <w:rPr>
            <w:color w:val="00467F"/>
            <w:u w:val="single"/>
          </w:rPr>
          <w:t>Dodatak A – Tablica Licence ekvivalentne CAL-u/ML-u</w:t>
        </w:r>
      </w:hyperlink>
      <w:r w:rsidR="000F3A02">
        <w:t xml:space="preserve"> u kojoj se navode CAL paketi i licence dostupne za pretplatu na Online usluge koje omogućuju pristup poslužiteljskim proizvodima.</w:t>
      </w:r>
    </w:p>
    <w:p w:rsidR="00ED7281" w:rsidRDefault="00C75109" w:rsidP="000F3A02">
      <w:pPr>
        <w:pStyle w:val="ProductList-Bullet"/>
        <w:numPr>
          <w:ilvl w:val="1"/>
          <w:numId w:val="3"/>
        </w:numPr>
      </w:pPr>
      <w:hyperlink w:anchor="_Sec564">
        <w:r w:rsidR="000F3A02">
          <w:rPr>
            <w:color w:val="00467F"/>
            <w:u w:val="single"/>
          </w:rPr>
          <w:t>Dodatak B – Software Assurance</w:t>
        </w:r>
      </w:hyperlink>
      <w:r w:rsidR="000F3A02">
        <w:t xml:space="preserve"> u kojem se opisuju pravila o kupovini tehnološkog jamstva Software Assurance i dodatne pogodnosti dostupne klijentima tehnološkog jamstva Software Assurance.</w:t>
      </w:r>
    </w:p>
    <w:p w:rsidR="00ED7281" w:rsidRPr="00ED166C" w:rsidRDefault="00C75109" w:rsidP="000F3A02">
      <w:pPr>
        <w:pStyle w:val="ProductList-Bullet"/>
        <w:numPr>
          <w:ilvl w:val="1"/>
          <w:numId w:val="3"/>
        </w:numPr>
        <w:rPr>
          <w:lang w:val="pl-PL"/>
        </w:rPr>
      </w:pPr>
      <w:hyperlink w:anchor="_Sec1237">
        <w:r w:rsidR="000F3A02" w:rsidRPr="00ED166C">
          <w:rPr>
            <w:color w:val="00467F"/>
            <w:u w:val="single"/>
            <w:lang w:val="pl-PL"/>
          </w:rPr>
          <w:t>Dodatak C – Dodatne i druge prijelazne licence za Online usluge</w:t>
        </w:r>
      </w:hyperlink>
      <w:r w:rsidR="000F3A02" w:rsidRPr="00ED166C">
        <w:rPr>
          <w:lang w:val="pl-PL"/>
        </w:rPr>
        <w:t xml:space="preserve"> u kojem se opisuju kvalificirani proizvodi i uvjeti za Dodatne USL-ove i USL-ove za Prijelazni SA</w:t>
      </w:r>
    </w:p>
    <w:p w:rsidR="00ED7281" w:rsidRPr="00ED166C" w:rsidRDefault="00C75109" w:rsidP="000F3A02">
      <w:pPr>
        <w:pStyle w:val="ProductList-Bullet"/>
        <w:numPr>
          <w:ilvl w:val="1"/>
          <w:numId w:val="3"/>
        </w:numPr>
        <w:rPr>
          <w:lang w:val="pl-PL"/>
        </w:rPr>
      </w:pPr>
      <w:hyperlink w:anchor="_Sec562">
        <w:r w:rsidR="000F3A02" w:rsidRPr="00ED166C">
          <w:rPr>
            <w:color w:val="00467F"/>
            <w:u w:val="single"/>
            <w:lang w:val="pl-PL"/>
          </w:rPr>
          <w:t>Dodatak D – Profesionalne usluge</w:t>
        </w:r>
      </w:hyperlink>
      <w:r w:rsidR="000F3A02" w:rsidRPr="00ED166C">
        <w:rPr>
          <w:lang w:val="pl-PL"/>
        </w:rPr>
        <w:t xml:space="preserve"> u kojem se navode Profesionalne usluge koje se nude putem Microsoftova količinskog licenciranja.</w:t>
      </w:r>
    </w:p>
    <w:p w:rsidR="00ED7281" w:rsidRPr="00ED166C" w:rsidRDefault="00C75109" w:rsidP="000F3A02">
      <w:pPr>
        <w:pStyle w:val="ProductList-Bullet"/>
        <w:numPr>
          <w:ilvl w:val="1"/>
          <w:numId w:val="3"/>
        </w:numPr>
        <w:rPr>
          <w:lang w:val="pl-PL"/>
        </w:rPr>
      </w:pPr>
      <w:hyperlink w:anchor="_Sec563">
        <w:r w:rsidR="000F3A02" w:rsidRPr="00ED166C">
          <w:rPr>
            <w:color w:val="00467F"/>
            <w:u w:val="single"/>
            <w:lang w:val="pl-PL"/>
          </w:rPr>
          <w:t>Dodatak E – Dodatne odredbe Ugovora o programu</w:t>
        </w:r>
      </w:hyperlink>
      <w:r w:rsidR="000F3A02" w:rsidRPr="00ED166C">
        <w:rPr>
          <w:lang w:val="pl-PL"/>
        </w:rPr>
        <w:t xml:space="preserve"> u kojem se navode dodatne odredbe za Ugovore o Microsoftovu programu količinskog licenciranja.</w:t>
      </w:r>
    </w:p>
    <w:p w:rsidR="00ED7281" w:rsidRPr="00ED166C" w:rsidRDefault="00C75109" w:rsidP="000F3A02">
      <w:pPr>
        <w:pStyle w:val="ProductList-Bullet"/>
        <w:numPr>
          <w:ilvl w:val="1"/>
          <w:numId w:val="3"/>
        </w:numPr>
        <w:rPr>
          <w:lang w:val="pl-PL"/>
        </w:rPr>
      </w:pPr>
      <w:hyperlink w:anchor="_Sec572">
        <w:r w:rsidR="000F3A02" w:rsidRPr="00ED166C">
          <w:rPr>
            <w:color w:val="00467F"/>
            <w:u w:val="single"/>
            <w:lang w:val="pl-PL"/>
          </w:rPr>
          <w:t>Dodatak F – Promocije proizvoda</w:t>
        </w:r>
      </w:hyperlink>
      <w:r w:rsidR="000F3A02" w:rsidRPr="00ED166C">
        <w:rPr>
          <w:lang w:val="pl-PL"/>
        </w:rPr>
        <w:t xml:space="preserve"> u kojem se navode promocije Proizvoda koje inače nisu navedene u Cjeniku.</w:t>
      </w:r>
    </w:p>
    <w:p w:rsidR="00ED7281" w:rsidRPr="00ED166C" w:rsidRDefault="00C75109" w:rsidP="000F3A02">
      <w:pPr>
        <w:pStyle w:val="ProductList-Bullet"/>
        <w:numPr>
          <w:ilvl w:val="1"/>
          <w:numId w:val="3"/>
        </w:numPr>
        <w:rPr>
          <w:lang w:val="pl-PL"/>
        </w:rPr>
      </w:pPr>
      <w:hyperlink w:anchor="_Sec899">
        <w:r w:rsidR="000F3A02" w:rsidRPr="00ED166C">
          <w:rPr>
            <w:color w:val="00467F"/>
            <w:u w:val="single"/>
            <w:lang w:val="pl-PL"/>
          </w:rPr>
          <w:t>Dodatak G – Odredbe za sustav za pohranu i Azure Data Box</w:t>
        </w:r>
      </w:hyperlink>
      <w:r w:rsidR="000F3A02" w:rsidRPr="00ED166C">
        <w:rPr>
          <w:lang w:val="pl-PL"/>
        </w:rPr>
        <w:t xml:space="preserve"> u kojima se navode dodatne odredbe za uređaje iz Sustava za pohranu i Azure Data Box. </w:t>
      </w:r>
    </w:p>
    <w:p w:rsidR="00ED7281" w:rsidRPr="00ED166C" w:rsidRDefault="00C75109" w:rsidP="000F3A02">
      <w:pPr>
        <w:pStyle w:val="ProductList-Bullet"/>
        <w:numPr>
          <w:ilvl w:val="1"/>
          <w:numId w:val="3"/>
        </w:numPr>
        <w:rPr>
          <w:lang w:val="pl-PL"/>
        </w:rPr>
      </w:pPr>
      <w:hyperlink w:anchor="_Sec1230">
        <w:r w:rsidR="000F3A02" w:rsidRPr="00ED166C">
          <w:rPr>
            <w:color w:val="00467F"/>
            <w:u w:val="single"/>
            <w:lang w:val="pl-PL"/>
          </w:rPr>
          <w:t>Dodatak H – pogodnosti za studentsko korištenje i akademske programe</w:t>
        </w:r>
      </w:hyperlink>
      <w:r w:rsidR="000F3A02" w:rsidRPr="00ED166C">
        <w:rPr>
          <w:lang w:val="pl-PL"/>
        </w:rPr>
        <w:t xml:space="preserve"> u kojem se navode kvalificirani proizvodi i povezane </w:t>
      </w:r>
      <w:r w:rsidR="000F3A02">
        <w:fldChar w:fldCharType="begin"/>
      </w:r>
      <w:r w:rsidR="000F3A02"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0F3A02">
        <w:fldChar w:fldCharType="separate"/>
      </w:r>
      <w:r w:rsidR="000F3A02" w:rsidRPr="00ED166C">
        <w:rPr>
          <w:color w:val="0563C1"/>
          <w:lang w:val="pl-PL"/>
        </w:rPr>
        <w:t>pogodnosti za studentsko korištenje</w:t>
      </w:r>
      <w:r w:rsidR="000F3A02">
        <w:fldChar w:fldCharType="end"/>
      </w:r>
      <w:r w:rsidR="000F3A02" w:rsidRPr="00ED166C">
        <w:rPr>
          <w:lang w:val="pl-PL"/>
        </w:rPr>
        <w:t>.</w:t>
      </w:r>
    </w:p>
    <w:p w:rsidR="00ED7281" w:rsidRPr="00ED166C" w:rsidRDefault="00C75109" w:rsidP="000F3A02">
      <w:pPr>
        <w:pStyle w:val="ProductList-Bullet"/>
        <w:numPr>
          <w:ilvl w:val="0"/>
          <w:numId w:val="3"/>
        </w:numPr>
        <w:rPr>
          <w:lang w:val="pl-PL"/>
        </w:rPr>
      </w:pPr>
      <w:hyperlink w:anchor="_Sec844">
        <w:r w:rsidR="000F3A02" w:rsidRPr="00ED166C">
          <w:rPr>
            <w:color w:val="00467F"/>
            <w:u w:val="single"/>
            <w:lang w:val="pl-PL"/>
          </w:rPr>
          <w:t>Kazalo</w:t>
        </w:r>
      </w:hyperlink>
      <w:r w:rsidR="000F3A02" w:rsidRPr="00ED166C">
        <w:rPr>
          <w:lang w:val="pl-PL"/>
        </w:rPr>
        <w:t xml:space="preserve"> u kojem se navode svi proizvodi referencirani u odredbama za proizvode i gdje se nalaze.</w:t>
      </w:r>
    </w:p>
    <w:p w:rsidR="00ED7281" w:rsidRPr="00ED166C" w:rsidRDefault="000F3A02">
      <w:pPr>
        <w:pStyle w:val="ProductList-Offering1Heading"/>
        <w:outlineLvl w:val="1"/>
        <w:rPr>
          <w:lang w:val="pl-PL"/>
        </w:rPr>
      </w:pPr>
      <w:bookmarkStart w:id="8" w:name="_Sec534"/>
      <w:r w:rsidRPr="00ED166C">
        <w:rPr>
          <w:lang w:val="pl-PL"/>
        </w:rPr>
        <w:t>Kretanje kroz Unose proizvoda</w:t>
      </w:r>
      <w:bookmarkEnd w:id="8"/>
      <w:r>
        <w:fldChar w:fldCharType="begin"/>
      </w:r>
      <w:r w:rsidRPr="00ED166C">
        <w:rPr>
          <w:lang w:val="pl-PL"/>
        </w:rPr>
        <w:instrText xml:space="preserve"> TC "</w:instrText>
      </w:r>
      <w:bookmarkStart w:id="9" w:name="_Toc523391114"/>
      <w:r w:rsidRPr="00ED166C">
        <w:rPr>
          <w:lang w:val="pl-PL"/>
        </w:rPr>
        <w:instrText>Kretanje kroz Unose proizvoda</w:instrText>
      </w:r>
      <w:bookmarkEnd w:id="9"/>
      <w:r w:rsidRPr="00ED166C">
        <w:rPr>
          <w:lang w:val="pl-PL"/>
        </w:rPr>
        <w:instrText>" \l 2</w:instrText>
      </w:r>
      <w:r>
        <w:fldChar w:fldCharType="end"/>
      </w:r>
    </w:p>
    <w:p w:rsidR="00ED7281" w:rsidRPr="00ED166C" w:rsidRDefault="000F3A02">
      <w:pPr>
        <w:pStyle w:val="ProductList-Body"/>
        <w:rPr>
          <w:lang w:val="pl-PL"/>
        </w:rPr>
      </w:pPr>
      <w:r w:rsidRPr="00ED166C">
        <w:rPr>
          <w:lang w:val="pl-PL"/>
        </w:rPr>
        <w:t>Svaki Unos softverskog proizvoda sastoji se od četiri odjeljka: Dostupnost programa, Uvjeti za proizvod, Prava na korištenje proizvoda i Tehnološko jamstvo Software Assurance.</w:t>
      </w:r>
    </w:p>
    <w:p w:rsidR="00ED7281" w:rsidRPr="00ED166C" w:rsidRDefault="000F3A02">
      <w:pPr>
        <w:pStyle w:val="ProductList-Body"/>
        <w:rPr>
          <w:lang w:val="pl-PL"/>
        </w:rPr>
      </w:pPr>
      <w:r w:rsidRPr="00ED166C">
        <w:rPr>
          <w:lang w:val="pl-PL"/>
        </w:rPr>
        <w:t xml:space="preserve">Svaki Unos proizvoda za Online usluge sastoji se od dva odjeljka: Dostupnost programa i Uvjeti za proizvod. </w:t>
      </w:r>
    </w:p>
    <w:p w:rsidR="00ED7281" w:rsidRPr="00ED166C" w:rsidRDefault="00ED7281">
      <w:pPr>
        <w:pStyle w:val="ProductList-Body"/>
        <w:rPr>
          <w:lang w:val="pl-PL"/>
        </w:rPr>
      </w:pPr>
    </w:p>
    <w:p w:rsidR="00ED7281" w:rsidRPr="00ED166C" w:rsidRDefault="000F3A02">
      <w:pPr>
        <w:pStyle w:val="ProductList-Body"/>
        <w:rPr>
          <w:lang w:val="pl-PL"/>
        </w:rPr>
      </w:pPr>
      <w:r w:rsidRPr="00ED166C">
        <w:rPr>
          <w:b/>
          <w:color w:val="00188F"/>
          <w:lang w:val="pl-PL"/>
        </w:rPr>
        <w:t xml:space="preserve">1. U odjeljku Dostupnost programa </w:t>
      </w:r>
      <w:r w:rsidRPr="00ED166C">
        <w:rPr>
          <w:lang w:val="pl-PL"/>
        </w:rPr>
        <w:t>za svaki se proizvod navodi vrsta ponude, broj bodova (ako je to primjenjivo) i dostupnost u programima količinskog licenciranja.</w:t>
      </w:r>
    </w:p>
    <w:p w:rsidR="00ED7281" w:rsidRDefault="000F3A02">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ED7281" w:rsidRDefault="00ED7281">
      <w:pPr>
        <w:pStyle w:val="ProductList-Body"/>
      </w:pPr>
    </w:p>
    <w:p w:rsidR="00ED7281" w:rsidRDefault="000F3A02" w:rsidP="00B66D72">
      <w:pPr>
        <w:pStyle w:val="ProductList-Body"/>
        <w:keepNext/>
      </w:pPr>
      <w:r>
        <w:rPr>
          <w:b/>
          <w:color w:val="00188F"/>
        </w:rPr>
        <w:lastRenderedPageBreak/>
        <w:t xml:space="preserve">2. U odjeljku Uvjeti za proizvod </w:t>
      </w:r>
      <w:r>
        <w:t>mogu se pronaći dodatne informacije u vezi s nabavljanjem Proizvoda, kao što su preduvjeti za kupnju, prethodne verzije i primjenjiva Skupina proizvoda.</w:t>
      </w:r>
    </w:p>
    <w:p w:rsidR="00ED7281" w:rsidRDefault="000F3A0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D7281" w:rsidRDefault="00ED7281">
      <w:pPr>
        <w:pStyle w:val="ProductList-Body"/>
      </w:pPr>
    </w:p>
    <w:p w:rsidR="00ED7281" w:rsidRDefault="000F3A02">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rsidR="00ED7281" w:rsidRDefault="000F3A0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D7281" w:rsidRDefault="00ED7281">
      <w:pPr>
        <w:pStyle w:val="ProductList-Body"/>
      </w:pPr>
    </w:p>
    <w:p w:rsidR="00ED7281" w:rsidRDefault="000F3A02">
      <w:pPr>
        <w:pStyle w:val="ProductList-Body"/>
      </w:pPr>
      <w:r>
        <w:rPr>
          <w:b/>
          <w:color w:val="00188F"/>
        </w:rPr>
        <w:t xml:space="preserve">4. U odjeljku Tehnološko jamstvo Software Assurance </w:t>
      </w:r>
      <w:r>
        <w:t>navode se odredbe i uvjeti povezani s pokrivenošću tehnološkim jamstvom Software Assurance.</w:t>
      </w:r>
    </w:p>
    <w:p w:rsidR="00ED7281" w:rsidRDefault="000F3A0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D7281" w:rsidRPr="00ED166C" w:rsidRDefault="000F3A02">
      <w:pPr>
        <w:pStyle w:val="ProductList-Offering1Heading"/>
        <w:outlineLvl w:val="1"/>
        <w:rPr>
          <w:lang w:val="pl-PL"/>
        </w:rPr>
      </w:pPr>
      <w:bookmarkStart w:id="10" w:name="_Sec535"/>
      <w:r w:rsidRPr="00ED166C">
        <w:rPr>
          <w:lang w:val="pl-PL"/>
        </w:rPr>
        <w:t>Pojašnjenja i sažetak izmjena ovog dokumenta</w:t>
      </w:r>
      <w:bookmarkEnd w:id="10"/>
      <w:r>
        <w:fldChar w:fldCharType="begin"/>
      </w:r>
      <w:r w:rsidRPr="00ED166C">
        <w:rPr>
          <w:lang w:val="pl-PL"/>
        </w:rPr>
        <w:instrText xml:space="preserve"> TC "</w:instrText>
      </w:r>
      <w:bookmarkStart w:id="11" w:name="_Toc523391115"/>
      <w:r w:rsidRPr="00ED166C">
        <w:rPr>
          <w:lang w:val="pl-PL"/>
        </w:rPr>
        <w:instrText>Pojašnjenja i sažetak izmjena ovog dokumenta</w:instrText>
      </w:r>
      <w:bookmarkEnd w:id="11"/>
      <w:r w:rsidRPr="00ED166C">
        <w:rPr>
          <w:lang w:val="pl-PL"/>
        </w:rPr>
        <w:instrText>" \l 2</w:instrText>
      </w:r>
      <w:r>
        <w:fldChar w:fldCharType="end"/>
      </w:r>
    </w:p>
    <w:tbl>
      <w:tblPr>
        <w:tblStyle w:val="PURTable1"/>
        <w:tblW w:w="10800" w:type="dxa"/>
        <w:tblInd w:w="-5" w:type="dxa"/>
        <w:tblLook w:val="04A0" w:firstRow="1" w:lastRow="0" w:firstColumn="1" w:lastColumn="0" w:noHBand="0" w:noVBand="1"/>
      </w:tblPr>
      <w:tblGrid>
        <w:gridCol w:w="5337"/>
        <w:gridCol w:w="5463"/>
      </w:tblGrid>
      <w:tr w:rsidR="00C06615" w:rsidTr="00C06615">
        <w:trPr>
          <w:cnfStyle w:val="100000000000" w:firstRow="1" w:lastRow="0" w:firstColumn="0" w:lastColumn="0" w:oddVBand="0" w:evenVBand="0" w:oddHBand="0" w:evenHBand="0" w:firstRowFirstColumn="0" w:firstRowLastColumn="0" w:lastRowFirstColumn="0" w:lastRowLastColumn="0"/>
        </w:trPr>
        <w:tc>
          <w:tcPr>
            <w:tcW w:w="5337" w:type="dxa"/>
            <w:tcBorders>
              <w:top w:val="single" w:sz="4" w:space="0" w:color="000000"/>
              <w:left w:val="single" w:sz="4" w:space="0" w:color="000000"/>
              <w:bottom w:val="single" w:sz="4" w:space="0" w:color="000000"/>
              <w:right w:val="single" w:sz="4" w:space="0" w:color="000000"/>
            </w:tcBorders>
            <w:shd w:val="clear" w:color="auto" w:fill="0072C6"/>
          </w:tcPr>
          <w:p w:rsidR="00C06615" w:rsidRDefault="00C06615" w:rsidP="00BE271C">
            <w:pPr>
              <w:pStyle w:val="ProductList-TableBody"/>
            </w:pPr>
            <w:r>
              <w:rPr>
                <w:color w:val="FFFFFF"/>
              </w:rPr>
              <w:t>Dopune</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C06615" w:rsidRDefault="00C06615" w:rsidP="00BE271C">
            <w:pPr>
              <w:pStyle w:val="ProductList-TableBody"/>
            </w:pPr>
            <w:r>
              <w:rPr>
                <w:color w:val="FFFFFF"/>
              </w:rPr>
              <w:t>Izbrisani dijelovi</w:t>
            </w:r>
          </w:p>
        </w:tc>
      </w:tr>
      <w:tr w:rsidR="00C06615" w:rsidTr="00C06615">
        <w:tc>
          <w:tcPr>
            <w:tcW w:w="533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Office 365 Data Loss Prevention (SL po korisniku)</w:t>
            </w:r>
          </w:p>
        </w:tc>
        <w:tc>
          <w:tcPr>
            <w:tcW w:w="5463"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r>
    </w:tbl>
    <w:p w:rsidR="00C06615" w:rsidRPr="00B40BA3" w:rsidRDefault="00C06615" w:rsidP="00C06615">
      <w:pPr>
        <w:pStyle w:val="ProductList-Body"/>
      </w:pPr>
    </w:p>
    <w:p w:rsidR="00C06615" w:rsidRPr="00690636" w:rsidRDefault="00C06615" w:rsidP="00C06615">
      <w:pPr>
        <w:pStyle w:val="ProductList-ClauseHeading"/>
        <w:outlineLvl w:val="2"/>
      </w:pPr>
      <w:r w:rsidRPr="00690636">
        <w:t>Online usluge</w:t>
      </w:r>
    </w:p>
    <w:p w:rsidR="00C06615" w:rsidRPr="00690636" w:rsidRDefault="00C75109" w:rsidP="00C06615">
      <w:pPr>
        <w:spacing w:after="0" w:line="240" w:lineRule="auto"/>
      </w:pPr>
      <w:hyperlink w:anchor="Microsoft365">
        <w:r w:rsidR="00C06615" w:rsidRPr="00690636">
          <w:rPr>
            <w:color w:val="00467F"/>
            <w:sz w:val="18"/>
            <w:szCs w:val="18"/>
            <w:u w:val="single"/>
          </w:rPr>
          <w:t>Microsoft 365</w:t>
        </w:r>
      </w:hyperlink>
      <w:r w:rsidR="00C06615" w:rsidRPr="00690636">
        <w:rPr>
          <w:sz w:val="18"/>
          <w:szCs w:val="18"/>
        </w:rPr>
        <w:t>: Ažuriran je odjeljak 2.5.1.3 da bi se pojasnili uvjete za licenciranje za Microsoft 365 Education A1.</w:t>
      </w:r>
    </w:p>
    <w:p w:rsidR="00C06615" w:rsidRPr="00690636" w:rsidRDefault="00C75109" w:rsidP="00C06615">
      <w:pPr>
        <w:pStyle w:val="ProductList-Body"/>
      </w:pPr>
      <w:hyperlink w:anchor="_top" w:history="1">
        <w:r w:rsidR="00C06615" w:rsidRPr="00690636">
          <w:rPr>
            <w:rStyle w:val="Hyperlink"/>
          </w:rPr>
          <w:t>Aplikacije sustava Office 365</w:t>
        </w:r>
      </w:hyperlink>
      <w:r w:rsidR="00C06615" w:rsidRPr="00690636">
        <w:t>: Ažuriran je odjeljak 2.5 Prava na implementaciju za Visio da bi se pojasnilo da klijenti mogu koristiti Visio 2016. ili prethodnu verziju.</w:t>
      </w:r>
    </w:p>
    <w:p w:rsidR="00C06615" w:rsidRPr="00690636" w:rsidRDefault="00C75109" w:rsidP="00C06615">
      <w:pPr>
        <w:pStyle w:val="ProductList-Body"/>
      </w:pPr>
      <w:hyperlink w:anchor="ProjectOnline" w:history="1">
        <w:r w:rsidR="00C06615" w:rsidRPr="00690636">
          <w:rPr>
            <w:rStyle w:val="Hyperlink"/>
          </w:rPr>
          <w:t>Project Online</w:t>
        </w:r>
      </w:hyperlink>
      <w:r w:rsidR="00C06615" w:rsidRPr="00690636">
        <w:t>: Ažuriran je odjeljak 2.2 Prava na implementaciju za Project da bi se pojasnilo da klijenti mogu koristiti Project 2016. ili prethodnu verziju.</w:t>
      </w:r>
    </w:p>
    <w:p w:rsidR="00C06615" w:rsidRPr="00690636" w:rsidRDefault="00C75109" w:rsidP="00C06615">
      <w:pPr>
        <w:pStyle w:val="ProductList-Body"/>
      </w:pPr>
      <w:hyperlink w:anchor="MicrosoftKaizalaPro" w:history="1">
        <w:r w:rsidR="00C06615" w:rsidRPr="00690636">
          <w:rPr>
            <w:rStyle w:val="Hyperlink"/>
          </w:rPr>
          <w:t>Microsoft Kaizala Pro</w:t>
        </w:r>
      </w:hyperlink>
      <w:r w:rsidR="00C06615" w:rsidRPr="00690636">
        <w:t>: Geografska dostupnost proširena je pa, osim Brazila, Indije, Kenije i Filipina obuhvaća Argentinu, Bangladeš, Kambodžu, Čile, Kolumbiju, Egipat, Etiopiju, Indoneziju, Izrael, Jordan, Libanon, Maleziju, Meksiko, Maroko, Nigeriju, Ruandu, Saudijsku Arabiju, Singapur, Južnoafričku Republiku, Tanzaniju, Tajland, Tursku, Ugandu i Vijetnam.</w:t>
      </w:r>
    </w:p>
    <w:p w:rsidR="00C06615" w:rsidRPr="00690636" w:rsidRDefault="00C06615" w:rsidP="00C06615">
      <w:pPr>
        <w:pStyle w:val="ProductList-Body"/>
      </w:pPr>
    </w:p>
    <w:p w:rsidR="00C06615" w:rsidRPr="00C06615" w:rsidRDefault="00C06615" w:rsidP="00C06615">
      <w:pPr>
        <w:pStyle w:val="ProductList-ClauseHeading"/>
        <w:outlineLvl w:val="2"/>
        <w:rPr>
          <w:lang w:val="pl-PL"/>
        </w:rPr>
      </w:pPr>
      <w:r w:rsidRPr="00C06615">
        <w:rPr>
          <w:lang w:val="pl-PL"/>
        </w:rPr>
        <w:t xml:space="preserve">Dodatak C – Dodatne i druge prijelazne licence </w:t>
      </w:r>
    </w:p>
    <w:p w:rsidR="00C06615" w:rsidRPr="00B40BA3" w:rsidRDefault="00C75109" w:rsidP="00C06615">
      <w:pPr>
        <w:pStyle w:val="ProductList-Body"/>
      </w:pPr>
      <w:hyperlink w:anchor="_top" w:history="1">
        <w:r w:rsidR="00C06615">
          <w:rPr>
            <w:rStyle w:val="Hyperlink"/>
          </w:rPr>
          <w:t>Dodaci</w:t>
        </w:r>
      </w:hyperlink>
      <w:r w:rsidR="00C06615">
        <w:t>: Dodane tablice uključuju kvalificirane licence za Office 365 Advanced Threat Protection, Office 365 Data Loss Prevention (sad je dostupno kao dodatna licencu), Office 365 Cloud App Security i Office 365 Threat Intelligence.</w:t>
      </w:r>
    </w:p>
    <w:p w:rsidR="00ED7281" w:rsidRPr="00ED166C" w:rsidRDefault="00ED7281">
      <w:pPr>
        <w:pStyle w:val="ProductList-Body"/>
      </w:pPr>
    </w:p>
    <w:p w:rsidR="00ED7281" w:rsidRPr="00ED166C"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sectPr w:rsidR="00ED7281">
          <w:headerReference w:type="default" r:id="rId24"/>
          <w:footerReference w:type="default" r:id="rId25"/>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523391116"/>
      <w:r>
        <w:instrText>Licencne odredbe</w:instrText>
      </w:r>
      <w:bookmarkEnd w:id="13"/>
      <w:r>
        <w:instrText>" \l 1</w:instrText>
      </w:r>
      <w:r>
        <w:fldChar w:fldCharType="end"/>
      </w:r>
    </w:p>
    <w:p w:rsidR="00ED7281" w:rsidRDefault="000F3A02">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rsidR="00ED7281" w:rsidRDefault="00ED7281">
      <w:pPr>
        <w:pStyle w:val="ProductList-Body"/>
      </w:pPr>
    </w:p>
    <w:p w:rsidR="00ED7281" w:rsidRDefault="000F3A02">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rsidR="00ED7281" w:rsidRDefault="000F3A02">
      <w:pPr>
        <w:pStyle w:val="ProductList-OfferingGroupHeading"/>
        <w:outlineLvl w:val="1"/>
      </w:pPr>
      <w:bookmarkStart w:id="14" w:name="_Sec537"/>
      <w:r>
        <w:t>Univerzalne licencne odredbe</w:t>
      </w:r>
      <w:bookmarkEnd w:id="14"/>
      <w:r>
        <w:fldChar w:fldCharType="begin"/>
      </w:r>
      <w:r>
        <w:instrText xml:space="preserve"> TC "</w:instrText>
      </w:r>
      <w:bookmarkStart w:id="15" w:name="_Toc523391117"/>
      <w:r>
        <w:instrText>Univerzalne licencne odredbe</w:instrText>
      </w:r>
      <w:bookmarkEnd w:id="15"/>
      <w:r>
        <w:instrText>" \l 2</w:instrText>
      </w:r>
      <w:r>
        <w:fldChar w:fldCharType="end"/>
      </w:r>
    </w:p>
    <w:p w:rsidR="00ED7281" w:rsidRDefault="000F3A02">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rsidR="00ED7281" w:rsidRDefault="00ED7281">
      <w:pPr>
        <w:pStyle w:val="ProductList-Body"/>
      </w:pPr>
    </w:p>
    <w:p w:rsidR="00ED7281" w:rsidRDefault="000F3A02">
      <w:pPr>
        <w:pStyle w:val="ProductList-ClauseHeading"/>
        <w:outlineLvl w:val="2"/>
      </w:pPr>
      <w:r>
        <w:t>1. Definicije</w:t>
      </w:r>
    </w:p>
    <w:p w:rsidR="00ED7281" w:rsidRDefault="000F3A02">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ED7281" w:rsidRDefault="00ED7281">
      <w:pPr>
        <w:pStyle w:val="ProductList-Body"/>
      </w:pPr>
    </w:p>
    <w:p w:rsidR="00ED7281" w:rsidRDefault="000F3A02">
      <w:pPr>
        <w:pStyle w:val="ProductList-ClauseHeading"/>
        <w:outlineLvl w:val="2"/>
      </w:pPr>
      <w:r>
        <w:t>2. Klijentova prava na korištenje proizvoda</w:t>
      </w:r>
    </w:p>
    <w:p w:rsidR="00ED7281" w:rsidRPr="00ED166C" w:rsidRDefault="000F3A02">
      <w:pPr>
        <w:pStyle w:val="ProductList-Body"/>
        <w:rPr>
          <w:lang w:val="pl-PL"/>
        </w:rPr>
      </w:pPr>
      <w:r>
        <w:t xml:space="preserve">Ako Klijent postupa u skladu s odredbama ugovora o količinskom licenciranju, ovlašten je koristiti softver izričito na način određen u Odredbama za proizvode. </w:t>
      </w:r>
      <w:r w:rsidRPr="00ED166C">
        <w:rPr>
          <w:lang w:val="pl-PL"/>
        </w:rPr>
        <w:t xml:space="preserve">Klijentu je potrebna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 xml:space="preserve"> za svaki Proizvod i svaku zasebno licenciranu funkciju koja se koristi na nekom uređaju ili je koristi pojedini korisnik.</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3. Prava na korištenje drugih verzija i starijih izdanja</w:t>
      </w:r>
    </w:p>
    <w:p w:rsidR="00ED7281" w:rsidRPr="00ED166C" w:rsidRDefault="000F3A02">
      <w:pPr>
        <w:pStyle w:val="ProductList-Body"/>
        <w:rPr>
          <w:lang w:val="pl-PL"/>
        </w:rPr>
      </w:pPr>
      <w:r w:rsidRPr="00ED166C">
        <w:rPr>
          <w:lang w:val="pl-PL"/>
        </w:rPr>
        <w:t xml:space="preserve">Za svaku dopuštenu kopiju ili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Klijent može umjesto licencirane verzije stvoriti, pohraniti, instalirati ili koristiti kopiju ili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4. Softver trećih osoba</w:t>
      </w:r>
    </w:p>
    <w:p w:rsidR="00ED7281" w:rsidRPr="00ED166C" w:rsidRDefault="000F3A02">
      <w:pPr>
        <w:pStyle w:val="ProductList-Body"/>
        <w:rPr>
          <w:lang w:val="pl-PL"/>
        </w:rPr>
      </w:pPr>
      <w:r w:rsidRPr="00ED166C">
        <w:rPr>
          <w:lang w:val="pl-PL"/>
        </w:rP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5. Kôd probne inačice. ažuriranja ili dodaci, dodatna funkcija</w:t>
      </w:r>
    </w:p>
    <w:p w:rsidR="00ED7281" w:rsidRPr="00ED166C" w:rsidRDefault="000F3A02">
      <w:pPr>
        <w:pStyle w:val="ProductList-Body"/>
        <w:rPr>
          <w:lang w:val="pl-PL"/>
        </w:rPr>
      </w:pPr>
      <w:r w:rsidRPr="00ED166C">
        <w:rPr>
          <w:lang w:val="pl-PL"/>
        </w:rP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6. Ograničenja</w:t>
      </w:r>
    </w:p>
    <w:p w:rsidR="00ED7281" w:rsidRPr="00ED166C" w:rsidRDefault="000F3A02">
      <w:pPr>
        <w:pStyle w:val="ProductList-Body"/>
        <w:rPr>
          <w:lang w:val="pl-PL"/>
        </w:rPr>
      </w:pPr>
      <w:r w:rsidRPr="00ED166C">
        <w:rPr>
          <w:lang w:val="pl-PL"/>
        </w:rP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OSE-ova</w:t>
      </w:r>
      <w:r>
        <w:fldChar w:fldCharType="end"/>
      </w:r>
      <w:r w:rsidRPr="00ED166C">
        <w:rPr>
          <w:lang w:val="pl-PL"/>
        </w:rP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7. Tehnološko jamstvo Software Assurance</w:t>
      </w:r>
    </w:p>
    <w:p w:rsidR="00ED7281" w:rsidRPr="00ED166C" w:rsidRDefault="000F3A02">
      <w:pPr>
        <w:pStyle w:val="ProductList-Body"/>
        <w:rPr>
          <w:lang w:val="pl-PL"/>
        </w:rPr>
      </w:pPr>
      <w:r w:rsidRPr="00ED166C">
        <w:rPr>
          <w:lang w:val="pl-PL"/>
        </w:rPr>
        <w:t xml:space="preserve">Tehnološko jamstvo Software Assurance može Klijentu dati dodatna prava na korištenje proizvoda. Ta dodatna prava prestaju istekom tehnološkog jamstva Software Assurance za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osim ako je drugačije navedeno u opisu pogodnosti.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8. Povjeravanje upravljanja softverom trećim osobama</w:t>
      </w:r>
    </w:p>
    <w:p w:rsidR="00ED7281" w:rsidRPr="00ED166C" w:rsidRDefault="000F3A02">
      <w:pPr>
        <w:pStyle w:val="ProductList-Body"/>
        <w:rPr>
          <w:lang w:val="pl-PL"/>
        </w:rPr>
      </w:pPr>
      <w:r w:rsidRPr="00ED166C">
        <w:rPr>
          <w:lang w:val="pl-PL"/>
        </w:rPr>
        <w:t xml:space="preserve">Klijent može instalirati i koristiti licencirane kopije softvera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Poslužiteljima</w:t>
      </w:r>
      <w:r>
        <w:fldChar w:fldCharType="end"/>
      </w:r>
      <w:r w:rsidRPr="00ED166C">
        <w:rPr>
          <w:lang w:val="pl-PL"/>
        </w:rP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9. Prijenos i preraspodjela Licenci</w:t>
      </w:r>
    </w:p>
    <w:p w:rsidR="00ED7281" w:rsidRPr="00ED166C" w:rsidRDefault="000F3A02">
      <w:pPr>
        <w:pStyle w:val="ProductList-Body"/>
        <w:rPr>
          <w:lang w:val="pl-PL"/>
        </w:rPr>
      </w:pPr>
      <w:r w:rsidRPr="00ED166C">
        <w:rPr>
          <w:lang w:val="pl-PL"/>
        </w:rPr>
        <w:t xml:space="preserve">Da bi Klijent mogao koristiti softver na temelju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najprije mora prenijeti tu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na uređaj ili korisnika. Klijent može preraspodijeliti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drugom uređaju ili korisniku, ali najranije 90 dana od posljednje preraspodjele te iste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osim ako je preraspodjela potrebna zbog (i) trajnog hardverskog kvara ili gubitka, (ii) prekida zaposlenja ili ugovora korisnika ili (iii) privremenog premještanja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CAL-ova</w:t>
      </w:r>
      <w:r>
        <w:fldChar w:fldCharType="end"/>
      </w:r>
      <w:r w:rsidRPr="00ED166C">
        <w:rPr>
          <w:lang w:val="pl-PL"/>
        </w:rPr>
        <w:t xml:space="preserve">, klijentskih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Licenci za upravljanje</w:t>
      </w:r>
      <w:r>
        <w:fldChar w:fldCharType="end"/>
      </w:r>
      <w:r w:rsidRPr="00ED166C">
        <w:rPr>
          <w:lang w:val="pl-PL"/>
        </w:rPr>
        <w:t xml:space="preserve"> 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SL-ova</w:t>
      </w:r>
      <w:r>
        <w:fldChar w:fldCharType="end"/>
      </w:r>
      <w:r w:rsidRPr="00ED166C">
        <w:rPr>
          <w:lang w:val="pl-PL"/>
        </w:rPr>
        <w:t xml:space="preserve"> po korisniku ili uređaju radi pokrivanja u slučaju odsutnosti korisnika ili nedostupnosti uređaja koji je u kvaru. Klijent mora </w:t>
      </w:r>
      <w:r w:rsidRPr="00ED166C">
        <w:rPr>
          <w:lang w:val="pl-PL"/>
        </w:rP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Licencom</w:t>
      </w:r>
      <w:r>
        <w:fldChar w:fldCharType="end"/>
      </w:r>
      <w:r w:rsidRPr="00ED166C">
        <w:rPr>
          <w:lang w:val="pl-PL"/>
        </w:rPr>
        <w:t xml:space="preserve">. Na preraspodjelu licenci za računalni operacijski sustav Windows po uređaju primjenjuju se dodatne odredbe, kao što je navedeno u odjeljku </w:t>
      </w:r>
      <w:hyperlink w:anchor="_Sec652">
        <w:r w:rsidRPr="00ED166C">
          <w:rPr>
            <w:color w:val="00467F"/>
            <w:u w:val="single"/>
            <w:lang w:val="pl-PL"/>
          </w:rPr>
          <w:t>Unos proizvoda za sustav Windows</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10. Tehničke mjere</w:t>
      </w:r>
    </w:p>
    <w:p w:rsidR="00ED7281" w:rsidRPr="00ED166C" w:rsidRDefault="000F3A02">
      <w:pPr>
        <w:pStyle w:val="ProductList-Body"/>
        <w:rPr>
          <w:lang w:val="pl-PL"/>
        </w:rPr>
      </w:pPr>
      <w:r w:rsidRPr="00ED166C">
        <w:rPr>
          <w:lang w:val="pl-PL"/>
        </w:rP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10.1 Aktivacija i provjera valjanosti</w:t>
      </w:r>
    </w:p>
    <w:p w:rsidR="00ED7281" w:rsidRPr="00ED166C" w:rsidRDefault="000F3A02">
      <w:pPr>
        <w:pStyle w:val="ProductList-BodyIndented"/>
        <w:rPr>
          <w:lang w:val="pl-PL"/>
        </w:rPr>
      </w:pPr>
      <w:r w:rsidRPr="00ED166C">
        <w:rPr>
          <w:lang w:val="pl-PL"/>
        </w:rP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10.2 Ključevi proizvoda</w:t>
      </w:r>
    </w:p>
    <w:p w:rsidR="00ED7281" w:rsidRPr="00ED166C" w:rsidRDefault="000F3A02">
      <w:pPr>
        <w:pStyle w:val="ProductList-BodyIndented"/>
        <w:rPr>
          <w:lang w:val="pl-PL"/>
        </w:rPr>
      </w:pPr>
      <w:r w:rsidRPr="00ED166C">
        <w:rPr>
          <w:lang w:val="pl-PL"/>
        </w:rP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11. Obavijesti</w:t>
      </w:r>
    </w:p>
    <w:p w:rsidR="00ED7281" w:rsidRPr="00ED166C" w:rsidRDefault="000F3A02">
      <w:pPr>
        <w:pStyle w:val="ProductList-Body"/>
        <w:rPr>
          <w:lang w:val="pl-PL"/>
        </w:rPr>
      </w:pPr>
      <w:r w:rsidRPr="00ED166C">
        <w:rPr>
          <w:lang w:val="pl-PL"/>
        </w:rPr>
        <w:t>Tamo gdje je to naznačeno u odjeljku Prava na korištenje proizvoda za pojedinačni Unos proizvoda primjenjuju se sljedeće obavijesti:</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11.1 Internetske značajke</w:t>
      </w:r>
    </w:p>
    <w:p w:rsidR="00ED7281" w:rsidRPr="00ED166C" w:rsidRDefault="000F3A02">
      <w:pPr>
        <w:pStyle w:val="ProductList-BodyIndented"/>
        <w:rPr>
          <w:lang w:val="pl-PL"/>
        </w:rPr>
      </w:pPr>
      <w:r w:rsidRPr="00ED166C">
        <w:rPr>
          <w:lang w:val="pl-PL"/>
        </w:rP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6">
        <w:r w:rsidRPr="00ED166C">
          <w:rPr>
            <w:color w:val="00467F"/>
            <w:u w:val="single"/>
            <w:lang w:val="pl-PL"/>
          </w:rPr>
          <w:t>aka.ms/privacy</w:t>
        </w:r>
      </w:hyperlink>
      <w:r w:rsidRPr="00ED166C">
        <w:rPr>
          <w:lang w:val="pl-PL"/>
        </w:rPr>
        <w:t>).</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11.2 Bing karte</w:t>
      </w:r>
    </w:p>
    <w:p w:rsidR="00ED7281" w:rsidRPr="00ED166C" w:rsidRDefault="000F3A02">
      <w:pPr>
        <w:pStyle w:val="ProductList-BodyIndented"/>
        <w:rPr>
          <w:lang w:val="pl-PL"/>
        </w:rPr>
      </w:pPr>
      <w:r w:rsidRPr="00ED166C">
        <w:rPr>
          <w:lang w:val="pl-PL"/>
        </w:rPr>
        <w:t xml:space="preserve">Proizvod može uključivati primjerak Bing karata. Svaki sadržaj koji se pruža putem Bing karata, uključujući geografske kodove, može se koristiti samo u proizvodu putem kojeg se došlo do sadržaja. Na Klijentovo korištenje Bing karata primjenjuju se Odredbe o korištenju Bing karata za krajnje korisnike koje su dostupne na adresi </w:t>
      </w:r>
      <w:hyperlink r:id="rId27">
        <w:r w:rsidRPr="00ED166C">
          <w:rPr>
            <w:color w:val="00467F"/>
            <w:u w:val="single"/>
            <w:lang w:val="pl-PL"/>
          </w:rPr>
          <w:t>http://go.microsoft.com/?linkid=9710837</w:t>
        </w:r>
      </w:hyperlink>
      <w:r w:rsidRPr="00ED166C">
        <w:rPr>
          <w:lang w:val="pl-PL"/>
        </w:rPr>
        <w:t xml:space="preserve"> i Izjava o zaštiti privatnosti za Bing karte dostupna na adresi </w:t>
      </w:r>
      <w:hyperlink r:id="rId28">
        <w:r w:rsidRPr="00ED166C">
          <w:rPr>
            <w:color w:val="00467F"/>
            <w:u w:val="single"/>
            <w:lang w:val="pl-PL"/>
          </w:rPr>
          <w:t>http://go.microsoft.com/fwlink/?LinkID=248686</w:t>
        </w:r>
      </w:hyperlink>
      <w:r w:rsidRPr="00ED166C">
        <w:rPr>
          <w:lang w:val="pl-PL"/>
        </w:rPr>
        <w:t>.</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11.3 Vizualni standard H.264/AVC, videostandard VC-1 i vizualni standard MPEG-4 Part 2</w:t>
      </w:r>
    </w:p>
    <w:p w:rsidR="00ED7281" w:rsidRPr="00ED166C" w:rsidRDefault="000F3A02">
      <w:pPr>
        <w:pStyle w:val="ProductList-BodyIndented"/>
        <w:rPr>
          <w:lang w:val="pl-PL"/>
        </w:rPr>
      </w:pPr>
      <w:r w:rsidRPr="00ED166C">
        <w:rPr>
          <w:lang w:val="pl-PL"/>
        </w:rP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29">
        <w:r w:rsidRPr="00ED166C">
          <w:rPr>
            <w:color w:val="00467F"/>
            <w:u w:val="single"/>
            <w:lang w:val="pl-PL"/>
          </w:rPr>
          <w:t>www.mpegla.com</w:t>
        </w:r>
      </w:hyperlink>
      <w:r w:rsidRPr="00ED166C">
        <w:rPr>
          <w:lang w:val="pl-PL"/>
        </w:rP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12. Komponente fontova, slike i zvukovi</w:t>
      </w:r>
    </w:p>
    <w:p w:rsidR="00ED7281" w:rsidRPr="00ED166C" w:rsidRDefault="000F3A02">
      <w:pPr>
        <w:pStyle w:val="ProductList-Body"/>
        <w:rPr>
          <w:lang w:val="pl-PL"/>
        </w:rPr>
      </w:pPr>
      <w:r w:rsidRPr="00ED166C">
        <w:rPr>
          <w:lang w:val="pl-PL"/>
        </w:rPr>
        <w:t xml:space="preserve">Prilikom korištenja softvera Klijent može isključivo s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13. Obuhvaćene tehnologije</w:t>
      </w:r>
    </w:p>
    <w:p w:rsidR="00ED7281" w:rsidRPr="00ED166C" w:rsidRDefault="000F3A02">
      <w:pPr>
        <w:pStyle w:val="ProductList-Body"/>
        <w:rPr>
          <w:lang w:val="pl-PL"/>
        </w:rPr>
      </w:pPr>
      <w:r w:rsidRPr="00ED166C">
        <w:rPr>
          <w:lang w:val="pl-PL"/>
        </w:rP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lastRenderedPageBreak/>
        <w:t>14. Testiranje mjernih performansi (engl. benchmark)</w:t>
      </w:r>
    </w:p>
    <w:p w:rsidR="00ED7281" w:rsidRPr="00ED166C" w:rsidRDefault="000F3A02">
      <w:pPr>
        <w:pStyle w:val="ProductList-Body"/>
        <w:rPr>
          <w:lang w:val="pl-PL"/>
        </w:rPr>
      </w:pPr>
      <w:r w:rsidRPr="00ED166C">
        <w:rPr>
          <w:lang w:val="pl-PL"/>
        </w:rPr>
        <w:t xml:space="preserve">Klijent je dužan prethodno pribaviti odobrenje društva Microsoft u pisanom obliku za otkrivanje rezultata testiranja mjernih performansi bilo kojeg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Poslužiteljskog proizvoda ili paketa Microsoft Desktop Optimization Pack</w:t>
      </w:r>
      <w:r>
        <w:fldChar w:fldCharType="end"/>
      </w:r>
      <w:r w:rsidRPr="00ED166C">
        <w:rPr>
          <w:lang w:val="pl-PL"/>
        </w:rPr>
        <w:t xml:space="preserve"> trećim osobama. To se ne odnosi na Windows Server.</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15. Multipleksiranje</w:t>
      </w:r>
    </w:p>
    <w:p w:rsidR="00ED7281" w:rsidRPr="00ED166C" w:rsidRDefault="000F3A02">
      <w:pPr>
        <w:pStyle w:val="ProductList-Body"/>
        <w:rPr>
          <w:lang w:val="pl-PL"/>
        </w:rPr>
      </w:pPr>
      <w:r w:rsidRPr="00ED166C">
        <w:rPr>
          <w:lang w:val="pl-PL"/>
        </w:rPr>
        <w:t xml:space="preserve">Multipleksiranjem ili akumuliranjem za smanjenje broja izravnih veza sa softverom ne smanjuje se 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2"/>
        <w:rPr>
          <w:lang w:val="pt-BR"/>
        </w:rPr>
      </w:pPr>
      <w:r w:rsidRPr="00ED166C">
        <w:rPr>
          <w:lang w:val="pt-BR"/>
        </w:rPr>
        <w:t>16. Administrativna prava i prava na podršku</w:t>
      </w:r>
    </w:p>
    <w:p w:rsidR="00ED7281" w:rsidRPr="00ED166C" w:rsidRDefault="000F3A02">
      <w:pPr>
        <w:pStyle w:val="ProductList-Body"/>
        <w:rPr>
          <w:lang w:val="pt-BR"/>
        </w:rPr>
      </w:pPr>
      <w:r w:rsidRPr="00ED166C">
        <w:rPr>
          <w:lang w:val="pt-BR"/>
        </w:rPr>
        <w:t xml:space="preserve">Klijent može dopustiti pristup poslužiteljskom softveru koji se koristi na bilo kojem dopuštenom </w:t>
      </w:r>
      <w:r>
        <w:fldChar w:fldCharType="begin"/>
      </w:r>
      <w:r w:rsidRPr="00ED166C">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OSE-u</w:t>
      </w:r>
      <w:r>
        <w:fldChar w:fldCharType="end"/>
      </w:r>
      <w:r w:rsidRPr="00ED166C">
        <w:rPr>
          <w:lang w:val="pt-BR"/>
        </w:rPr>
        <w:t xml:space="preserve"> za dva korisnika bez CAL-ova i to isključivo u administrativne svrhe. Klijent može dopustiti i daljinski pristup drugim Proizvodima isključivo u svrhu pružanja tehničke podrške za proizvod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Licenciranim korisnicima</w:t>
      </w:r>
      <w:r>
        <w:fldChar w:fldCharType="end"/>
      </w:r>
      <w:r w:rsidRPr="00ED166C">
        <w:rPr>
          <w:lang w:val="pt-BR"/>
        </w:rPr>
        <w:t xml:space="preserve"> ili na </w:t>
      </w:r>
      <w:r>
        <w:fldChar w:fldCharType="begin"/>
      </w:r>
      <w:r w:rsidRPr="00ED166C">
        <w:rPr>
          <w:lang w:val="pt-BR"/>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t-BR"/>
        </w:rPr>
        <w:t>Licenciranim uređajima</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17. Distributivni kôd</w:t>
      </w:r>
    </w:p>
    <w:p w:rsidR="00ED7281" w:rsidRPr="00ED166C" w:rsidRDefault="000F3A02">
      <w:pPr>
        <w:pStyle w:val="ProductList-Body"/>
        <w:rPr>
          <w:lang w:val="pt-BR"/>
        </w:rPr>
      </w:pPr>
      <w:r w:rsidRPr="00ED166C">
        <w:rPr>
          <w:lang w:val="pt-BR"/>
        </w:rPr>
        <w:t xml:space="preserve">Softver može sadržavati kôd koji je Kupac ovlašten distribuirati u sklopu programa koje razvije ako se pridržava dolje navedenih odredbi. </w:t>
      </w:r>
    </w:p>
    <w:p w:rsidR="00ED7281" w:rsidRPr="00ED166C" w:rsidRDefault="00ED7281">
      <w:pPr>
        <w:pStyle w:val="ProductList-Body"/>
        <w:rPr>
          <w:lang w:val="pt-BR"/>
        </w:rPr>
      </w:pPr>
    </w:p>
    <w:p w:rsidR="00ED7281" w:rsidRPr="00ED166C" w:rsidRDefault="000F3A02">
      <w:pPr>
        <w:pStyle w:val="ProductList-SubClauseHeading"/>
        <w:outlineLvl w:val="3"/>
        <w:rPr>
          <w:lang w:val="pt-BR"/>
        </w:rPr>
      </w:pPr>
      <w:r w:rsidRPr="00ED166C">
        <w:rPr>
          <w:lang w:val="pt-BR"/>
        </w:rPr>
        <w:t>17.1 Prava na korištenje i distribuciju</w:t>
      </w:r>
    </w:p>
    <w:p w:rsidR="00ED7281" w:rsidRPr="00ED166C" w:rsidRDefault="000F3A02">
      <w:pPr>
        <w:pStyle w:val="ProductList-BodyIndented"/>
        <w:rPr>
          <w:lang w:val="pt-BR"/>
        </w:rPr>
      </w:pPr>
      <w:r w:rsidRPr="00ED166C">
        <w:rPr>
          <w:lang w:val="pt-BR"/>
        </w:rPr>
        <w:t xml:space="preserve">Niže navedene kodne i tekstne datoteke jesu „Distributivni kôd“. </w:t>
      </w:r>
    </w:p>
    <w:p w:rsidR="00ED7281" w:rsidRPr="00ED166C" w:rsidRDefault="000F3A02" w:rsidP="000F3A02">
      <w:pPr>
        <w:pStyle w:val="ProductList-Bullet"/>
        <w:numPr>
          <w:ilvl w:val="1"/>
          <w:numId w:val="4"/>
        </w:numPr>
        <w:rPr>
          <w:lang w:val="pt-BR"/>
        </w:rPr>
      </w:pPr>
      <w:r w:rsidRPr="00ED166C">
        <w:rPr>
          <w:lang w:val="pt-BR"/>
        </w:rPr>
        <w:t>Datoteke REDIST.TXT: Klijent može kopirati i distribuirati kôd u obliku objektnog kôda naveden u datotekama REDIST.TXT i OTHER-DIST.TXT, kao i bilo koji kôd s oznakom „Silverlight Libraries“, Silverlight „Client Libraries“ i Silverlight „Server Libraries“.</w:t>
      </w:r>
    </w:p>
    <w:p w:rsidR="00ED7281" w:rsidRPr="00ED166C" w:rsidRDefault="000F3A02" w:rsidP="000F3A02">
      <w:pPr>
        <w:pStyle w:val="ProductList-Bullet"/>
        <w:numPr>
          <w:ilvl w:val="1"/>
          <w:numId w:val="4"/>
        </w:numPr>
        <w:rPr>
          <w:lang w:val="pt-BR"/>
        </w:rPr>
      </w:pPr>
      <w:r w:rsidRPr="00ED166C">
        <w:rPr>
          <w:lang w:val="pt-BR"/>
        </w:rPr>
        <w:t xml:space="preserve">Uzorak kôda, predlošci i stilovi: Klijent može modificirati, kopirati i distribuirati izvorni i objektni kôd označen kao „uzorak“, „predložak“ „jednostavni stilovi“ i „stilovi skice“. </w:t>
      </w:r>
    </w:p>
    <w:p w:rsidR="00ED7281" w:rsidRPr="00ED166C" w:rsidRDefault="000F3A02" w:rsidP="000F3A02">
      <w:pPr>
        <w:pStyle w:val="ProductList-Bullet"/>
        <w:numPr>
          <w:ilvl w:val="1"/>
          <w:numId w:val="4"/>
        </w:numPr>
        <w:rPr>
          <w:lang w:val="pt-BR"/>
        </w:rPr>
      </w:pPr>
      <w:r w:rsidRPr="00ED166C">
        <w:rPr>
          <w:lang w:val="pt-BR"/>
        </w:rPr>
        <w:t>Distribucija od strane trećih osoba: Distributerima svojih programa Klijent može dopustiti kopiranje i distribuciju Distributivnog kôda kao dio tih programa.</w:t>
      </w:r>
    </w:p>
    <w:p w:rsidR="00ED7281" w:rsidRPr="00ED166C" w:rsidRDefault="000F3A02" w:rsidP="000F3A02">
      <w:pPr>
        <w:pStyle w:val="ProductList-Bullet"/>
        <w:numPr>
          <w:ilvl w:val="1"/>
          <w:numId w:val="4"/>
        </w:numPr>
        <w:rPr>
          <w:lang w:val="pt-BR"/>
        </w:rPr>
      </w:pPr>
      <w:r w:rsidRPr="00ED166C">
        <w:rPr>
          <w:lang w:val="pt-BR"/>
        </w:rPr>
        <w:t>Biblioteka slika: Klijent može kopirati i distribuirati slike, grafike i animacije iz Biblioteke slika na način opisan u dokumentaciji za softver.</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17.2 Pravila distribucije</w:t>
      </w:r>
    </w:p>
    <w:p w:rsidR="00ED7281" w:rsidRPr="00ED166C" w:rsidRDefault="000F3A02">
      <w:pPr>
        <w:pStyle w:val="ProductList-BodyIndented"/>
        <w:rPr>
          <w:lang w:val="pt-BR"/>
        </w:rPr>
      </w:pPr>
      <w:r w:rsidRPr="00ED166C">
        <w:rPr>
          <w:lang w:val="pt-BR"/>
        </w:rPr>
        <w:t>Za svaki Distributivni kôd koji distribuira Klijent mora:</w:t>
      </w:r>
    </w:p>
    <w:p w:rsidR="00ED7281" w:rsidRPr="00ED166C" w:rsidRDefault="000F3A02" w:rsidP="000F3A02">
      <w:pPr>
        <w:pStyle w:val="ProductList-Bullet"/>
        <w:numPr>
          <w:ilvl w:val="1"/>
          <w:numId w:val="5"/>
        </w:numPr>
        <w:rPr>
          <w:lang w:val="pt-BR"/>
        </w:rPr>
      </w:pPr>
      <w:r w:rsidRPr="00ED166C">
        <w:rPr>
          <w:lang w:val="pt-BR"/>
        </w:rPr>
        <w:t>distribuirati Kôd samo uz programe Klijenta, pri čemu programi Klijenta daju značajnu primarnu funkciju Distributivnom kôdu;</w:t>
      </w:r>
    </w:p>
    <w:p w:rsidR="00ED7281" w:rsidRPr="00ED166C" w:rsidRDefault="000F3A02" w:rsidP="000F3A02">
      <w:pPr>
        <w:pStyle w:val="ProductList-Bullet"/>
        <w:numPr>
          <w:ilvl w:val="1"/>
          <w:numId w:val="5"/>
        </w:numPr>
        <w:rPr>
          <w:lang w:val="pt-BR"/>
        </w:rPr>
      </w:pPr>
      <w:r w:rsidRPr="00ED166C">
        <w:rPr>
          <w:lang w:val="pt-BR"/>
        </w:rPr>
        <w:t xml:space="preserve">zahtijevati od distributera i vanjskih krajnjih korisnika prihvaćanje odredbi kojima se Distributivni kôd štiti barem u istoj mjeri kao i u Klijentovu ugovoru o količinskom licenciranju, uključujući Odredbe za proizvode; </w:t>
      </w:r>
    </w:p>
    <w:p w:rsidR="00ED7281" w:rsidRPr="00ED166C" w:rsidRDefault="000F3A02" w:rsidP="000F3A02">
      <w:pPr>
        <w:pStyle w:val="ProductList-Bullet"/>
        <w:numPr>
          <w:ilvl w:val="1"/>
          <w:numId w:val="5"/>
        </w:numPr>
        <w:rPr>
          <w:lang w:val="pt-BR"/>
        </w:rPr>
      </w:pPr>
      <w:r w:rsidRPr="00ED166C">
        <w:rPr>
          <w:lang w:val="pt-BR"/>
        </w:rP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rsidR="00ED7281" w:rsidRPr="00ED166C" w:rsidRDefault="00ED7281">
      <w:pPr>
        <w:pStyle w:val="ProductList-BodyIndented"/>
        <w:rPr>
          <w:lang w:val="pt-BR"/>
        </w:rPr>
      </w:pPr>
    </w:p>
    <w:p w:rsidR="00ED7281" w:rsidRPr="00ED166C" w:rsidRDefault="000F3A02">
      <w:pPr>
        <w:pStyle w:val="ProductList-SubClauseHeading"/>
        <w:outlineLvl w:val="3"/>
        <w:rPr>
          <w:lang w:val="pl-PL"/>
        </w:rPr>
      </w:pPr>
      <w:r w:rsidRPr="00ED166C">
        <w:rPr>
          <w:lang w:val="pl-PL"/>
        </w:rPr>
        <w:t>17.3 Ograničenja distribucije</w:t>
      </w:r>
    </w:p>
    <w:p w:rsidR="00ED7281" w:rsidRPr="00ED166C" w:rsidRDefault="000F3A02">
      <w:pPr>
        <w:pStyle w:val="ProductList-BodyIndented"/>
        <w:rPr>
          <w:lang w:val="pl-PL"/>
        </w:rPr>
      </w:pPr>
      <w:r w:rsidRPr="00ED166C">
        <w:rPr>
          <w:lang w:val="pl-PL"/>
        </w:rPr>
        <w:t>Klijent ne smije:</w:t>
      </w:r>
    </w:p>
    <w:p w:rsidR="00ED7281" w:rsidRDefault="000F3A02" w:rsidP="000F3A02">
      <w:pPr>
        <w:pStyle w:val="ProductList-Bullet"/>
        <w:numPr>
          <w:ilvl w:val="1"/>
          <w:numId w:val="6"/>
        </w:numPr>
      </w:pPr>
      <w:r>
        <w:t xml:space="preserve">mijenjati obavijesti o autorskom pravu, žigovima ili patentima sadržanim u Distributivnom kodu </w:t>
      </w:r>
    </w:p>
    <w:p w:rsidR="00ED7281" w:rsidRDefault="000F3A02" w:rsidP="000F3A02">
      <w:pPr>
        <w:pStyle w:val="ProductList-Bullet"/>
        <w:numPr>
          <w:ilvl w:val="1"/>
          <w:numId w:val="6"/>
        </w:numPr>
      </w:pPr>
      <w:r>
        <w:t xml:space="preserve">koristiti Microsoftove žigove u nazivima Klijentovih programa ili na način kojim se sugerira da njegovi programi potječu od tvrtke Microsoft ili da ih Microsoft odobrava, odnosno podržava; </w:t>
      </w:r>
    </w:p>
    <w:p w:rsidR="00ED7281" w:rsidRDefault="000F3A02" w:rsidP="000F3A02">
      <w:pPr>
        <w:pStyle w:val="ProductList-Bullet"/>
        <w:numPr>
          <w:ilvl w:val="1"/>
          <w:numId w:val="6"/>
        </w:numPr>
      </w:pPr>
      <w:r>
        <w:t>distribuirati Distributivni kôd u zlonamjerne ili prijevarne programa ili zajedno s njima ili ga distribuirati na bilo kakav protuzakonit način;</w:t>
      </w:r>
    </w:p>
    <w:p w:rsidR="00ED7281" w:rsidRDefault="000F3A02" w:rsidP="000F3A02">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rsidR="00ED7281" w:rsidRDefault="00ED7281">
      <w:pPr>
        <w:pStyle w:val="ProductList-BodyIndented"/>
      </w:pPr>
    </w:p>
    <w:p w:rsidR="00ED7281" w:rsidRDefault="000F3A02">
      <w:pPr>
        <w:pStyle w:val="ProductList-ClauseHeading"/>
        <w:outlineLvl w:val="2"/>
      </w:pPr>
      <w:r>
        <w:t>18. Softver i usluge</w:t>
      </w:r>
    </w:p>
    <w:p w:rsidR="00ED7281" w:rsidRDefault="000F3A02">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rsidR="00ED7281" w:rsidRDefault="00ED7281">
      <w:pPr>
        <w:pStyle w:val="ProductList-Body"/>
      </w:pPr>
    </w:p>
    <w:p w:rsidR="00ED7281" w:rsidRDefault="000F3A02">
      <w:pPr>
        <w:pStyle w:val="ProductList-ClauseHeading"/>
        <w:outlineLvl w:val="2"/>
      </w:pPr>
      <w:r>
        <w:t>19. Obrada osobnih podataka; GDPR</w:t>
      </w:r>
    </w:p>
    <w:p w:rsidR="00ED7281" w:rsidRDefault="000F3A02">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0">
        <w:r>
          <w:rPr>
            <w:color w:val="00467F"/>
            <w:u w:val="single"/>
          </w:rPr>
          <w:t>Odredbi Online usluga</w:t>
        </w:r>
      </w:hyperlink>
      <w:r>
        <w:t xml:space="preserve"> i (b) prema odredbama Opće uredbe o zaštiti podataka Europske unije u Dodatku 4 </w:t>
      </w:r>
      <w:hyperlink r:id="rId31">
        <w:r>
          <w:rPr>
            <w:color w:val="00467F"/>
            <w:u w:val="single"/>
          </w:rPr>
          <w:t>Odredbi Online usluga</w:t>
        </w:r>
      </w:hyperlink>
      <w:r>
        <w:t xml:space="preserve">.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6" w:name="_Sec538"/>
      <w:r>
        <w:lastRenderedPageBreak/>
        <w:t>Odredbe za licencni model</w:t>
      </w:r>
      <w:bookmarkEnd w:id="16"/>
      <w:r>
        <w:fldChar w:fldCharType="begin"/>
      </w:r>
      <w:r>
        <w:instrText xml:space="preserve"> TC "</w:instrText>
      </w:r>
      <w:bookmarkStart w:id="17" w:name="_Toc523391118"/>
      <w:r>
        <w:instrText>Odredbe za licencni model</w:instrText>
      </w:r>
      <w:bookmarkEnd w:id="17"/>
      <w:r>
        <w:instrText>" \l 2</w:instrText>
      </w:r>
      <w:r>
        <w:fldChar w:fldCharType="end"/>
      </w:r>
    </w:p>
    <w:p w:rsidR="00ED7281" w:rsidRDefault="000F3A02">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rsidR="00ED7281" w:rsidRDefault="000F3A02">
      <w:pPr>
        <w:pStyle w:val="ProductList-Offering2Heading"/>
        <w:outlineLvl w:val="2"/>
      </w:pPr>
      <w:bookmarkStart w:id="18" w:name="_Sec539"/>
      <w:r>
        <w:t>Računalne aplikacije</w:t>
      </w:r>
      <w:bookmarkEnd w:id="18"/>
      <w:r>
        <w:fldChar w:fldCharType="begin"/>
      </w:r>
      <w:r>
        <w:instrText xml:space="preserve"> TC "</w:instrText>
      </w:r>
      <w:bookmarkStart w:id="19" w:name="_Toc523391119"/>
      <w:r>
        <w:instrText>Računalne aplikacije</w:instrText>
      </w:r>
      <w:bookmarkEnd w:id="19"/>
      <w:r>
        <w:instrText>" \l 3</w:instrText>
      </w:r>
      <w:r>
        <w:fldChar w:fldCharType="end"/>
      </w:r>
    </w:p>
    <w:p w:rsidR="00ED7281" w:rsidRDefault="000F3A02">
      <w:pPr>
        <w:pStyle w:val="ProductList-ClauseHeading"/>
        <w:outlineLvl w:val="3"/>
      </w:pPr>
      <w:r>
        <w:t>Licenca za uređaj</w:t>
      </w:r>
    </w:p>
    <w:p w:rsidR="00ED7281" w:rsidRDefault="000F3A02" w:rsidP="000F3A02">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rsidR="00ED7281" w:rsidRDefault="000F3A02" w:rsidP="000F3A02">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D7281" w:rsidRDefault="000F3A02" w:rsidP="000F3A02">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rsidR="00ED7281" w:rsidRDefault="000F3A02" w:rsidP="000F3A02">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ED7281" w:rsidRDefault="000F3A02" w:rsidP="000F3A02">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ED7281" w:rsidRDefault="00ED7281">
      <w:pPr>
        <w:pStyle w:val="ProductList-Body"/>
      </w:pPr>
    </w:p>
    <w:p w:rsidR="00ED7281" w:rsidRDefault="000F3A02">
      <w:pPr>
        <w:pStyle w:val="ProductList-ClauseHeading"/>
        <w:outlineLvl w:val="3"/>
      </w:pPr>
      <w:r>
        <w:t>Medijski elementi i predlošci</w:t>
      </w:r>
    </w:p>
    <w:p w:rsidR="00ED7281" w:rsidRDefault="000F3A02">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rsidR="00ED7281" w:rsidRPr="00ED166C" w:rsidRDefault="000F3A02">
      <w:pPr>
        <w:pStyle w:val="ProductList-Offering2Heading"/>
        <w:outlineLvl w:val="2"/>
        <w:rPr>
          <w:lang w:val="pl-PL"/>
        </w:rPr>
      </w:pPr>
      <w:bookmarkStart w:id="20" w:name="_Sec540"/>
      <w:r w:rsidRPr="00ED166C">
        <w:rPr>
          <w:lang w:val="pl-PL"/>
        </w:rPr>
        <w:t>Operacijski sustavi za stolna računala</w:t>
      </w:r>
      <w:bookmarkEnd w:id="20"/>
      <w:r>
        <w:fldChar w:fldCharType="begin"/>
      </w:r>
      <w:r w:rsidRPr="00ED166C">
        <w:rPr>
          <w:lang w:val="pl-PL"/>
        </w:rPr>
        <w:instrText xml:space="preserve"> TC "</w:instrText>
      </w:r>
      <w:bookmarkStart w:id="21" w:name="_Toc523391120"/>
      <w:r w:rsidRPr="00ED166C">
        <w:rPr>
          <w:lang w:val="pl-PL"/>
        </w:rPr>
        <w:instrText>Operacijski sustavi za stolna računala</w:instrText>
      </w:r>
      <w:bookmarkEnd w:id="21"/>
      <w:r w:rsidRPr="00ED166C">
        <w:rPr>
          <w:lang w:val="pl-PL"/>
        </w:rPr>
        <w:instrText>" \l 3</w:instrText>
      </w:r>
      <w:r>
        <w:fldChar w:fldCharType="end"/>
      </w:r>
    </w:p>
    <w:p w:rsidR="00ED7281" w:rsidRDefault="000F3A02">
      <w:pPr>
        <w:pStyle w:val="ProductList-ClauseHeading"/>
        <w:outlineLvl w:val="3"/>
      </w:pPr>
      <w:r>
        <w:t>Licenca za uređaj</w:t>
      </w:r>
    </w:p>
    <w:p w:rsidR="00ED7281" w:rsidRDefault="000F3A02" w:rsidP="000F3A02">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D7281" w:rsidRDefault="000F3A02" w:rsidP="000F3A02">
      <w:pPr>
        <w:pStyle w:val="ProductList-Bullet"/>
        <w:numPr>
          <w:ilvl w:val="0"/>
          <w:numId w:val="8"/>
        </w:numPr>
      </w:pPr>
      <w:r>
        <w:t>Klijent ima pravo istodobno koristiti softver na najviše dva procesora.</w:t>
      </w:r>
    </w:p>
    <w:p w:rsidR="00ED7281" w:rsidRPr="00ED166C" w:rsidRDefault="000F3A02" w:rsidP="000F3A02">
      <w:pPr>
        <w:pStyle w:val="ProductList-Bullet"/>
        <w:numPr>
          <w:ilvl w:val="0"/>
          <w:numId w:val="8"/>
        </w:numPr>
        <w:rPr>
          <w:lang w:val="pl-PL"/>
        </w:rPr>
      </w:pPr>
      <w:r w:rsidRPr="00ED166C">
        <w:rPr>
          <w:lang w:val="pl-PL"/>
        </w:rPr>
        <w:t>Lokalno korištenje dopušteno je za bilo kojeg korisnika.</w:t>
      </w:r>
    </w:p>
    <w:p w:rsidR="00ED7281" w:rsidRPr="00ED166C" w:rsidRDefault="000F3A02" w:rsidP="000F3A02">
      <w:pPr>
        <w:pStyle w:val="ProductList-Bullet"/>
        <w:numPr>
          <w:ilvl w:val="0"/>
          <w:numId w:val="8"/>
        </w:numPr>
        <w:rPr>
          <w:lang w:val="pl-PL"/>
        </w:rPr>
      </w:pPr>
      <w:r w:rsidRPr="00ED166C">
        <w:rPr>
          <w:lang w:val="pl-PL"/>
        </w:rPr>
        <w:t xml:space="preserve">Daljinsko korištenje dopušteno je za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l-PL"/>
        </w:rPr>
        <w:t>Primarnog korisnika</w:t>
      </w:r>
      <w:r>
        <w:fldChar w:fldCharType="end"/>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i bilo kojeg drugog korisnika s drugog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ili Windows VDA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w:t>
      </w:r>
    </w:p>
    <w:p w:rsidR="00ED7281" w:rsidRPr="00ED166C" w:rsidRDefault="000F3A02" w:rsidP="000F3A02">
      <w:pPr>
        <w:pStyle w:val="ProductList-Bullet"/>
        <w:numPr>
          <w:ilvl w:val="0"/>
          <w:numId w:val="8"/>
        </w:numPr>
        <w:rPr>
          <w:lang w:val="pl-PL"/>
        </w:rPr>
      </w:pPr>
      <w:r w:rsidRPr="00ED166C">
        <w:rPr>
          <w:lang w:val="pl-PL"/>
        </w:rPr>
        <w:t>Samo jedan korisnik može istodobno pristupiti softveru i koristiti ga.</w:t>
      </w:r>
    </w:p>
    <w:p w:rsidR="00ED7281" w:rsidRPr="00ED166C" w:rsidRDefault="000F3A02" w:rsidP="000F3A02">
      <w:pPr>
        <w:pStyle w:val="ProductList-Bullet"/>
        <w:numPr>
          <w:ilvl w:val="0"/>
          <w:numId w:val="8"/>
        </w:numPr>
        <w:rPr>
          <w:lang w:val="pl-PL"/>
        </w:rPr>
      </w:pPr>
      <w:r w:rsidRPr="00ED166C">
        <w:rPr>
          <w:lang w:val="pl-PL"/>
        </w:rPr>
        <w:t xml:space="preserve">Klijent smije s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Licenciranim uređajem</w:t>
      </w:r>
      <w:r>
        <w:fldChar w:fldCharType="end"/>
      </w:r>
      <w:r w:rsidRPr="00ED166C">
        <w:rPr>
          <w:lang w:val="pl-PL"/>
        </w:rPr>
        <w:t xml:space="preserve"> povezati najviše 20 drugih uređaja radi zajedničkog korištenja datoteka, ispisivanja, korištenja servisa Internet Information Services, zajedničkog korištenja internetske veze ili telefonskih servisa.</w:t>
      </w:r>
    </w:p>
    <w:p w:rsidR="00ED7281" w:rsidRPr="00ED166C" w:rsidRDefault="000F3A02" w:rsidP="000F3A02">
      <w:pPr>
        <w:pStyle w:val="ProductList-Bullet"/>
        <w:numPr>
          <w:ilvl w:val="0"/>
          <w:numId w:val="8"/>
        </w:numPr>
        <w:rPr>
          <w:lang w:val="pl-PL"/>
        </w:rPr>
      </w:pPr>
      <w:r w:rsidRPr="00ED166C">
        <w:rPr>
          <w:lang w:val="pl-PL"/>
        </w:rPr>
        <w:t>Za aktivacije pomoću usluge upravljanja ključevima (KMS) ili slične tehnologije dopušten je neograničen broj veza.</w:t>
      </w:r>
    </w:p>
    <w:p w:rsidR="00ED7281" w:rsidRPr="00ED166C" w:rsidRDefault="00ED7281">
      <w:pPr>
        <w:pStyle w:val="ProductList-Body"/>
        <w:rPr>
          <w:lang w:val="pl-PL"/>
        </w:rPr>
      </w:pPr>
    </w:p>
    <w:p w:rsidR="00ED7281" w:rsidRDefault="000F3A02">
      <w:pPr>
        <w:pStyle w:val="ProductList-ClauseHeading"/>
        <w:outlineLvl w:val="3"/>
      </w:pPr>
      <w:r>
        <w:t>Adobe Flash Player</w:t>
      </w:r>
    </w:p>
    <w:p w:rsidR="00ED7281" w:rsidRDefault="000F3A02">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2">
        <w:r>
          <w:rPr>
            <w:color w:val="00467F"/>
            <w:u w:val="single"/>
          </w:rPr>
          <w:t>http://go.microsoft.com/fwlink/?linkid=248532</w:t>
        </w:r>
      </w:hyperlink>
      <w:r>
        <w:t>. Adobe i Flash registrirani su žigovi ili žigovi tvrtke Adobe Systems Incorporated u Sjedinjenim Državama i/ili drugim državama.</w:t>
      </w:r>
    </w:p>
    <w:p w:rsidR="00ED7281" w:rsidRPr="00ED166C" w:rsidRDefault="000F3A02">
      <w:pPr>
        <w:pStyle w:val="ProductList-Offering2Heading"/>
        <w:outlineLvl w:val="2"/>
        <w:rPr>
          <w:lang w:val="pl-PL"/>
        </w:rPr>
      </w:pPr>
      <w:bookmarkStart w:id="22" w:name="_Sec541"/>
      <w:r w:rsidRPr="00ED166C">
        <w:rPr>
          <w:lang w:val="pl-PL"/>
        </w:rPr>
        <w:t>Po jezgri/CAL-u</w:t>
      </w:r>
      <w:bookmarkEnd w:id="22"/>
      <w:r>
        <w:fldChar w:fldCharType="begin"/>
      </w:r>
      <w:r w:rsidRPr="00ED166C">
        <w:rPr>
          <w:lang w:val="pl-PL"/>
        </w:rPr>
        <w:instrText xml:space="preserve"> TC "</w:instrText>
      </w:r>
      <w:bookmarkStart w:id="23" w:name="_Toc523391121"/>
      <w:r w:rsidRPr="00ED166C">
        <w:rPr>
          <w:lang w:val="pl-PL"/>
        </w:rPr>
        <w:instrText>Po jezgri/CAL-u</w:instrText>
      </w:r>
      <w:bookmarkEnd w:id="23"/>
      <w:r w:rsidRPr="00ED166C">
        <w:rPr>
          <w:lang w:val="pl-PL"/>
        </w:rPr>
        <w:instrText>" \l 3</w:instrText>
      </w:r>
      <w:r>
        <w:fldChar w:fldCharType="end"/>
      </w:r>
    </w:p>
    <w:p w:rsidR="00ED7281" w:rsidRPr="00ED166C" w:rsidRDefault="000F3A02">
      <w:pPr>
        <w:pStyle w:val="ProductList-ClauseHeading"/>
        <w:outlineLvl w:val="3"/>
        <w:rPr>
          <w:lang w:val="pl-PL"/>
        </w:rPr>
      </w:pPr>
      <w:r w:rsidRPr="00ED166C">
        <w:rPr>
          <w:lang w:val="pl-PL"/>
        </w:rPr>
        <w:t>Poslužiteljske licence (po jezgri)</w:t>
      </w:r>
    </w:p>
    <w:p w:rsidR="00ED7281" w:rsidRPr="00ED166C" w:rsidRDefault="000F3A02" w:rsidP="000F3A02">
      <w:pPr>
        <w:pStyle w:val="ProductList-Bullet"/>
        <w:numPr>
          <w:ilvl w:val="0"/>
          <w:numId w:val="9"/>
        </w:numPr>
        <w:rPr>
          <w:lang w:val="pl-PL"/>
        </w:rPr>
      </w:pPr>
      <w:r w:rsidRPr="00ED166C">
        <w:rPr>
          <w:lang w:val="pl-PL"/>
        </w:rPr>
        <w:t xml:space="preserve">Klijent može koristiti poslužiteljski softver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pod uvjetom da stekne dovoljan broj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Poslužiteljskih</w:t>
      </w:r>
      <w:r>
        <w:fldChar w:fldCharType="end"/>
      </w:r>
      <w:r w:rsidRPr="00ED166C">
        <w:rPr>
          <w:lang w:val="pl-PL"/>
        </w:rPr>
        <w:t xml:space="preserve"> licenci kao što je opisano u nastavku. </w:t>
      </w:r>
    </w:p>
    <w:p w:rsidR="00ED7281" w:rsidRPr="00ED166C" w:rsidRDefault="000F3A02" w:rsidP="000F3A02">
      <w:pPr>
        <w:pStyle w:val="ProductList-Bullet"/>
        <w:numPr>
          <w:ilvl w:val="0"/>
          <w:numId w:val="9"/>
        </w:numPr>
        <w:rPr>
          <w:lang w:val="pl-PL"/>
        </w:rPr>
      </w:pPr>
      <w:r w:rsidRPr="00ED166C">
        <w:rPr>
          <w:lang w:val="pl-PL"/>
        </w:rPr>
        <w:t xml:space="preserve">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jednak je broju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Fizičkih jezgri</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uz uvjet da postoji najmanje 8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 xml:space="preserve"> i najmanje 16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w:t>
      </w:r>
    </w:p>
    <w:p w:rsidR="00ED7281" w:rsidRPr="00ED166C" w:rsidRDefault="000F3A02" w:rsidP="000F3A02">
      <w:pPr>
        <w:pStyle w:val="ProductList-Bullet"/>
        <w:numPr>
          <w:ilvl w:val="0"/>
          <w:numId w:val="9"/>
        </w:numPr>
        <w:rPr>
          <w:lang w:val="pl-PL"/>
        </w:rPr>
      </w:pPr>
      <w:r w:rsidRPr="00ED166C">
        <w:rPr>
          <w:lang w:val="pl-PL"/>
        </w:rPr>
        <w:t xml:space="preserve">Izdanje za podatkovni centar omogućuje korištenje poslužiteljskog softvera u neograničenom broju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okruženja operacijskih sustava</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w:t>
      </w:r>
    </w:p>
    <w:p w:rsidR="00ED7281" w:rsidRDefault="000F3A02" w:rsidP="000F3A02">
      <w:pPr>
        <w:pStyle w:val="ProductList-Bullet"/>
        <w:numPr>
          <w:ilvl w:val="0"/>
          <w:numId w:val="9"/>
        </w:numPr>
      </w:pPr>
      <w:r>
        <w:t>Standardno izdanje:</w:t>
      </w:r>
    </w:p>
    <w:p w:rsidR="00ED7281" w:rsidRDefault="000F3A02" w:rsidP="000F3A02">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ED7281" w:rsidRDefault="000F3A02" w:rsidP="000F3A02">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rsidR="00ED7281" w:rsidRDefault="000F3A02" w:rsidP="000F3A02">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ED7281" w:rsidRDefault="000F3A02" w:rsidP="000F3A02">
      <w:pPr>
        <w:pStyle w:val="ProductList-Bullet"/>
        <w:numPr>
          <w:ilvl w:val="0"/>
          <w:numId w:val="9"/>
        </w:numPr>
      </w:pPr>
      <w:r>
        <w:lastRenderedPageBreak/>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rsidR="00ED7281" w:rsidRDefault="00ED7281">
      <w:pPr>
        <w:pStyle w:val="ProductList-Body"/>
      </w:pPr>
    </w:p>
    <w:p w:rsidR="00ED7281" w:rsidRDefault="000F3A02">
      <w:pPr>
        <w:pStyle w:val="ProductList-ClauseHeading"/>
        <w:outlineLvl w:val="3"/>
      </w:pPr>
      <w:r>
        <w:t>Licence za pristup</w:t>
      </w:r>
    </w:p>
    <w:p w:rsidR="00ED7281" w:rsidRDefault="000F3A02" w:rsidP="000F3A02">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rsidR="00ED7281" w:rsidRDefault="000F3A02" w:rsidP="000F3A02">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rsidR="00ED7281" w:rsidRDefault="000F3A02">
      <w:pPr>
        <w:pStyle w:val="ProductList-Offering2Heading"/>
        <w:outlineLvl w:val="2"/>
      </w:pPr>
      <w:bookmarkStart w:id="24" w:name="_Sec542"/>
      <w:r>
        <w:t>Poslužitelj/CAL</w:t>
      </w:r>
      <w:bookmarkEnd w:id="24"/>
      <w:r>
        <w:fldChar w:fldCharType="begin"/>
      </w:r>
      <w:r>
        <w:instrText xml:space="preserve"> TC "</w:instrText>
      </w:r>
      <w:bookmarkStart w:id="25" w:name="_Toc523391122"/>
      <w:r>
        <w:instrText>Poslužitelj/CAL</w:instrText>
      </w:r>
      <w:bookmarkEnd w:id="25"/>
      <w:r>
        <w:instrText>" \l 3</w:instrText>
      </w:r>
      <w:r>
        <w:fldChar w:fldCharType="end"/>
      </w:r>
    </w:p>
    <w:p w:rsidR="00ED7281" w:rsidRDefault="000F3A02">
      <w:pPr>
        <w:pStyle w:val="ProductList-ClauseHeading"/>
        <w:outlineLvl w:val="3"/>
      </w:pPr>
      <w:r>
        <w:t>Poslužiteljske licence (po primjerku)</w:t>
      </w:r>
    </w:p>
    <w:p w:rsidR="00ED7281" w:rsidRDefault="000F3A02">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rsidR="00ED7281" w:rsidRDefault="00ED7281">
      <w:pPr>
        <w:pStyle w:val="ProductList-Body"/>
      </w:pPr>
    </w:p>
    <w:p w:rsidR="00ED7281" w:rsidRDefault="000F3A02">
      <w:pPr>
        <w:pStyle w:val="ProductList-ClauseHeading"/>
        <w:outlineLvl w:val="3"/>
      </w:pPr>
      <w:r>
        <w:t>Licence za pristup</w:t>
      </w:r>
    </w:p>
    <w:p w:rsidR="00ED7281" w:rsidRDefault="000F3A02" w:rsidP="000F3A02">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ED7281" w:rsidRDefault="000F3A02" w:rsidP="000F3A02">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ED7281" w:rsidRDefault="000F3A02">
      <w:pPr>
        <w:pStyle w:val="ProductList-Offering2Heading"/>
        <w:outlineLvl w:val="2"/>
      </w:pPr>
      <w:bookmarkStart w:id="26" w:name="_Sec543"/>
      <w:r>
        <w:t>Po jezgri</w:t>
      </w:r>
      <w:bookmarkEnd w:id="26"/>
      <w:r>
        <w:fldChar w:fldCharType="begin"/>
      </w:r>
      <w:r>
        <w:instrText xml:space="preserve"> TC "</w:instrText>
      </w:r>
      <w:bookmarkStart w:id="27" w:name="_Toc523391123"/>
      <w:r>
        <w:instrText>Po jezgri</w:instrText>
      </w:r>
      <w:bookmarkEnd w:id="27"/>
      <w:r>
        <w:instrText>" \l 3</w:instrText>
      </w:r>
      <w:r>
        <w:fldChar w:fldCharType="end"/>
      </w:r>
    </w:p>
    <w:p w:rsidR="00ED7281" w:rsidRDefault="000F3A02">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rsidR="00ED7281" w:rsidRDefault="00ED7281">
      <w:pPr>
        <w:pStyle w:val="ProductList-Body"/>
      </w:pPr>
    </w:p>
    <w:p w:rsidR="00ED7281" w:rsidRDefault="000F3A02">
      <w:pPr>
        <w:pStyle w:val="ProductList-ClauseHeading"/>
        <w:outlineLvl w:val="3"/>
      </w:pPr>
      <w:r>
        <w:t>Poslužiteljske licence (po jezgri) – licenciranje po Fizičkoj jezgri na Poslužitelju.</w:t>
      </w:r>
    </w:p>
    <w:p w:rsidR="00ED7281" w:rsidRDefault="000F3A02" w:rsidP="000F3A02">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rsidR="00ED7281" w:rsidRDefault="000F3A02" w:rsidP="000F3A02">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ED7281" w:rsidRDefault="000F3A02" w:rsidP="000F3A02">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rsidR="00ED7281" w:rsidRDefault="000F3A02" w:rsidP="000F3A02">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Pr="00ED166C" w:rsidRDefault="000F3A02">
      <w:pPr>
        <w:pStyle w:val="ProductList-ClauseHeading"/>
        <w:outlineLvl w:val="3"/>
        <w:rPr>
          <w:lang w:val="pt-BR"/>
        </w:rPr>
      </w:pPr>
      <w:r w:rsidRPr="00ED166C">
        <w:rPr>
          <w:lang w:val="pt-BR"/>
        </w:rPr>
        <w:t>Poslužiteljske licence (po jezgri) – Licenciranje po pojedinačnim virtualnim OSE-ovima</w:t>
      </w:r>
    </w:p>
    <w:p w:rsidR="00ED7281" w:rsidRPr="00ED166C" w:rsidRDefault="000F3A02" w:rsidP="000F3A02">
      <w:pPr>
        <w:pStyle w:val="ProductList-Bullet"/>
        <w:numPr>
          <w:ilvl w:val="0"/>
          <w:numId w:val="13"/>
        </w:numPr>
        <w:rPr>
          <w:lang w:val="pt-BR"/>
        </w:rPr>
      </w:pPr>
      <w:r w:rsidRPr="00ED166C">
        <w:rPr>
          <w:lang w:val="pt-BR"/>
        </w:rPr>
        <w:t xml:space="preserve">Klijent može koristiti neograničeni broj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Instaliranih primjeraka</w:t>
      </w:r>
      <w:r>
        <w:fldChar w:fldCharType="end"/>
      </w:r>
      <w:r w:rsidRPr="00ED166C">
        <w:rPr>
          <w:lang w:val="pt-BR"/>
        </w:rPr>
        <w:t xml:space="preserve"> poslužiteljskog softvera u bilo kojem </w:t>
      </w:r>
      <w:r>
        <w:fldChar w:fldCharType="begin"/>
      </w:r>
      <w:r w:rsidRPr="00ED166C">
        <w:rPr>
          <w:lang w:val="pt-BR"/>
        </w:rPr>
        <w:instrText xml:space="preserve"> AutoTextList   \s NoStyle \t "Virtualni OSE znači OSE konfiguriran za izravno korištenje u virtualnom hardverskom sustavu." </w:instrText>
      </w:r>
      <w:r>
        <w:fldChar w:fldCharType="separate"/>
      </w:r>
      <w:r w:rsidRPr="00ED166C">
        <w:rPr>
          <w:color w:val="0563C1"/>
          <w:lang w:val="pt-BR"/>
        </w:rPr>
        <w:t>Virtualnom OSE-u</w:t>
      </w:r>
      <w:r>
        <w:fldChar w:fldCharType="end"/>
      </w:r>
      <w:r w:rsidRPr="00ED166C">
        <w:rPr>
          <w:lang w:val="pt-BR"/>
        </w:rPr>
        <w:t xml:space="preserve">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pod uvjetom da nabavi dovoljan broj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Licenci</w:t>
      </w:r>
      <w:r>
        <w:fldChar w:fldCharType="end"/>
      </w:r>
      <w:r w:rsidRPr="00ED166C">
        <w:rPr>
          <w:lang w:val="pt-BR"/>
        </w:rPr>
        <w:t xml:space="preserve"> kao što je opisano u nastavku.</w:t>
      </w:r>
    </w:p>
    <w:p w:rsidR="00ED7281" w:rsidRPr="00ED166C" w:rsidRDefault="000F3A02" w:rsidP="000F3A02">
      <w:pPr>
        <w:pStyle w:val="ProductList-Bullet"/>
        <w:numPr>
          <w:ilvl w:val="0"/>
          <w:numId w:val="13"/>
        </w:numPr>
        <w:rPr>
          <w:lang w:val="pl-PL"/>
        </w:rPr>
      </w:pPr>
      <w:r w:rsidRPr="00ED166C">
        <w:rPr>
          <w:lang w:val="pl-PL"/>
        </w:rPr>
        <w:t xml:space="preserve">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jednak je broju </w:t>
      </w:r>
      <w:r>
        <w:fldChar w:fldCharType="begin"/>
      </w:r>
      <w:r w:rsidRPr="00ED166C">
        <w:rPr>
          <w:lang w:val="pl-PL"/>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ED166C">
        <w:rPr>
          <w:color w:val="0563C1"/>
          <w:lang w:val="pl-PL"/>
        </w:rPr>
        <w:t>Virtualnih jezgri</w:t>
      </w:r>
      <w:r>
        <w:fldChar w:fldCharType="end"/>
      </w:r>
      <w:r w:rsidRPr="00ED166C">
        <w:rPr>
          <w:lang w:val="pl-PL"/>
        </w:rPr>
        <w:t xml:space="preserve"> u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 xml:space="preserve">, uz preduvjet od minimalno četiri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po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w:t>
      </w:r>
    </w:p>
    <w:p w:rsidR="00ED7281" w:rsidRPr="00ED166C" w:rsidRDefault="000F3A02" w:rsidP="000F3A02">
      <w:pPr>
        <w:pStyle w:val="ProductList-Bullet"/>
        <w:numPr>
          <w:ilvl w:val="0"/>
          <w:numId w:val="13"/>
        </w:numPr>
        <w:rPr>
          <w:lang w:val="pl-PL"/>
        </w:rPr>
      </w:pPr>
      <w:r w:rsidRPr="00ED166C">
        <w:rPr>
          <w:lang w:val="pl-PL"/>
        </w:rPr>
        <w:t xml:space="preserve">Osim toga, ako je bilo koja od tih </w:t>
      </w:r>
      <w:r>
        <w:fldChar w:fldCharType="begin"/>
      </w:r>
      <w:r w:rsidRPr="00ED166C">
        <w:rPr>
          <w:lang w:val="pl-PL"/>
        </w:rPr>
        <w:instrText xml:space="preserve"> AutoTextList   \s NoStyle \t "Pojam Virtualna jezgra označava jedinicu procesorske snage u virtualnom hardverskom sustavu. Virtualna jezgra virtualni je prikaz jednog hardverskog niza ili više njih." </w:instrText>
      </w:r>
      <w:r>
        <w:fldChar w:fldCharType="separate"/>
      </w:r>
      <w:r w:rsidRPr="00ED166C">
        <w:rPr>
          <w:color w:val="0563C1"/>
          <w:lang w:val="pl-PL"/>
        </w:rPr>
        <w:t>Virtualnih jezgri</w:t>
      </w:r>
      <w:r>
        <w:fldChar w:fldCharType="end"/>
      </w:r>
      <w:r w:rsidRPr="00ED166C">
        <w:rPr>
          <w:lang w:val="pl-PL"/>
        </w:rPr>
        <w:t xml:space="preserve"> u bilo kojem trenutku mapirana u više </w:t>
      </w:r>
      <w:r>
        <w:fldChar w:fldCharType="begin"/>
      </w:r>
      <w:r w:rsidRPr="00ED166C">
        <w:rPr>
          <w:lang w:val="pl-PL"/>
        </w:rPr>
        <w:instrText xml:space="preserve"> AutoTextList   \s NoStyle \t "Pojam Hardverski niz označava ili Fizičku jezgru ili hiperniz u Fizičkom procesoru." </w:instrText>
      </w:r>
      <w:r>
        <w:fldChar w:fldCharType="separate"/>
      </w:r>
      <w:r w:rsidRPr="00ED166C">
        <w:rPr>
          <w:color w:val="0563C1"/>
          <w:lang w:val="pl-PL"/>
        </w:rPr>
        <w:t>Hardverskih nizova</w:t>
      </w:r>
      <w:r>
        <w:fldChar w:fldCharType="end"/>
      </w:r>
      <w:r w:rsidRPr="00ED166C">
        <w:rPr>
          <w:lang w:val="pl-PL"/>
        </w:rPr>
        <w:t xml:space="preserve">, Klijentu je potrebna Licenca za svaki dodatni </w:t>
      </w:r>
      <w:r>
        <w:fldChar w:fldCharType="begin"/>
      </w:r>
      <w:r w:rsidRPr="00ED166C">
        <w:rPr>
          <w:lang w:val="pl-PL"/>
        </w:rPr>
        <w:instrText xml:space="preserve"> AutoTextList   \s NoStyle \t "Pojam Hardverski niz označava ili Fizičku jezgru ili hiperniz u Fizičkom procesoru." </w:instrText>
      </w:r>
      <w:r>
        <w:fldChar w:fldCharType="separate"/>
      </w:r>
      <w:r w:rsidRPr="00ED166C">
        <w:rPr>
          <w:color w:val="0563C1"/>
          <w:lang w:val="pl-PL"/>
        </w:rPr>
        <w:t>Hardverski niz</w:t>
      </w:r>
      <w:r>
        <w:fldChar w:fldCharType="end"/>
      </w:r>
      <w:r w:rsidRPr="00ED166C">
        <w:rPr>
          <w:lang w:val="pl-PL"/>
        </w:rPr>
        <w:t xml:space="preserve"> u koji je ta jezgra mapirana. </w:t>
      </w:r>
    </w:p>
    <w:p w:rsidR="00ED7281" w:rsidRPr="00ED166C" w:rsidRDefault="000F3A02">
      <w:pPr>
        <w:pStyle w:val="ProductList-Offering2Heading"/>
        <w:outlineLvl w:val="2"/>
        <w:rPr>
          <w:lang w:val="pl-PL"/>
        </w:rPr>
      </w:pPr>
      <w:bookmarkStart w:id="28" w:name="_Sec544"/>
      <w:r w:rsidRPr="00ED166C">
        <w:rPr>
          <w:lang w:val="pl-PL"/>
        </w:rPr>
        <w:t>Poslužitelji za upravljanje</w:t>
      </w:r>
      <w:bookmarkEnd w:id="28"/>
      <w:r>
        <w:fldChar w:fldCharType="begin"/>
      </w:r>
      <w:r w:rsidRPr="00ED166C">
        <w:rPr>
          <w:lang w:val="pl-PL"/>
        </w:rPr>
        <w:instrText xml:space="preserve"> TC "</w:instrText>
      </w:r>
      <w:bookmarkStart w:id="29" w:name="_Toc523391124"/>
      <w:r w:rsidRPr="00ED166C">
        <w:rPr>
          <w:lang w:val="pl-PL"/>
        </w:rPr>
        <w:instrText>Poslužitelji za upravljanje</w:instrText>
      </w:r>
      <w:bookmarkEnd w:id="29"/>
      <w:r w:rsidRPr="00ED166C">
        <w:rPr>
          <w:lang w:val="pl-PL"/>
        </w:rPr>
        <w:instrText>" \l 3</w:instrText>
      </w:r>
      <w:r>
        <w:fldChar w:fldCharType="end"/>
      </w:r>
    </w:p>
    <w:p w:rsidR="00ED7281" w:rsidRPr="00ED166C" w:rsidRDefault="000F3A02">
      <w:pPr>
        <w:pStyle w:val="ProductList-ClauseHeading"/>
        <w:outlineLvl w:val="3"/>
        <w:rPr>
          <w:lang w:val="pl-PL"/>
        </w:rPr>
      </w:pPr>
      <w:r w:rsidRPr="00ED166C">
        <w:rPr>
          <w:lang w:val="pl-PL"/>
        </w:rPr>
        <w:t>Licence za upravljanje</w:t>
      </w:r>
    </w:p>
    <w:p w:rsidR="00ED7281" w:rsidRPr="00ED166C" w:rsidRDefault="000F3A02">
      <w:pPr>
        <w:pStyle w:val="ProductList-Body"/>
        <w:rPr>
          <w:lang w:val="pl-PL"/>
        </w:rPr>
      </w:pPr>
      <w:r w:rsidRPr="00ED166C">
        <w:rPr>
          <w:lang w:val="pl-PL"/>
        </w:rPr>
        <w:t xml:space="preserve">Verzija Licence za upravljanje, a ne verzija korištenog softvera, određuje verziju primjenjivih Licencnih odredbi (uključujući korištenje u skladu s pravima na starije verzije bez obzira na eventualne suprotne odredbe).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Poslužiteljske licence za upravljanje (po jezgri)</w:t>
      </w:r>
    </w:p>
    <w:p w:rsidR="00ED7281" w:rsidRPr="00ED166C" w:rsidRDefault="000F3A02" w:rsidP="000F3A02">
      <w:pPr>
        <w:pStyle w:val="ProductList-Bullet"/>
        <w:numPr>
          <w:ilvl w:val="0"/>
          <w:numId w:val="14"/>
        </w:numPr>
        <w:rPr>
          <w:lang w:val="pl-PL"/>
        </w:rPr>
      </w:pPr>
      <w:r w:rsidRPr="00ED166C">
        <w:rPr>
          <w:lang w:val="pl-PL"/>
        </w:rPr>
        <w:t xml:space="preserve">Klijent može koristiti softver na bilo kojem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namijenjenom za njegovo korištenje radi </w:t>
      </w:r>
      <w:r>
        <w:fldChar w:fldCharType="begin"/>
      </w:r>
      <w:r w:rsidRPr="00ED166C">
        <w:rPr>
          <w:lang w:val="pl-PL"/>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ED166C">
        <w:rPr>
          <w:color w:val="0563C1"/>
          <w:lang w:val="pl-PL"/>
        </w:rPr>
        <w:t>Upravljanja OSE-ovima</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pod uvjetom da stekne dovoljan broj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Poslužiteljskih</w:t>
      </w:r>
      <w:r>
        <w:fldChar w:fldCharType="end"/>
      </w:r>
      <w:r w:rsidRPr="00ED166C">
        <w:rPr>
          <w:lang w:val="pl-PL"/>
        </w:rPr>
        <w:t xml:space="preserve"> licenci za upravljanje kao što je opisano u nastavku.</w:t>
      </w:r>
    </w:p>
    <w:p w:rsidR="00ED7281" w:rsidRPr="00ED166C" w:rsidRDefault="000F3A02" w:rsidP="000F3A02">
      <w:pPr>
        <w:pStyle w:val="ProductList-Bullet"/>
        <w:numPr>
          <w:ilvl w:val="0"/>
          <w:numId w:val="14"/>
        </w:numPr>
        <w:rPr>
          <w:lang w:val="pl-PL"/>
        </w:rPr>
      </w:pPr>
      <w:r w:rsidRPr="00ED166C">
        <w:rPr>
          <w:lang w:val="pl-PL"/>
        </w:rPr>
        <w:t xml:space="preserve">Broj potrebnih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jednak je broju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Fizičkih jezgri</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uz uvjet da postoji najmanje 8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 xml:space="preserve"> i najmanje 16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w:t>
      </w:r>
    </w:p>
    <w:p w:rsidR="00ED7281" w:rsidRPr="00ED166C" w:rsidRDefault="000F3A02" w:rsidP="000F3A02">
      <w:pPr>
        <w:pStyle w:val="ProductList-Bullet"/>
        <w:numPr>
          <w:ilvl w:val="0"/>
          <w:numId w:val="14"/>
        </w:numPr>
        <w:rPr>
          <w:lang w:val="pl-PL"/>
        </w:rPr>
      </w:pPr>
      <w:r w:rsidRPr="00ED166C">
        <w:rPr>
          <w:lang w:val="pl-PL"/>
        </w:rPr>
        <w:t xml:space="preserve">Izdanje za podatkovni centar omogućuje korištenje poslužiteljskog softvera za upravljanje neograničenim brojem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okruženja operacijskih sustava</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w:t>
      </w:r>
    </w:p>
    <w:p w:rsidR="00ED7281" w:rsidRDefault="000F3A02" w:rsidP="000F3A02">
      <w:pPr>
        <w:pStyle w:val="ProductList-Bullet"/>
        <w:numPr>
          <w:ilvl w:val="0"/>
          <w:numId w:val="14"/>
        </w:numPr>
      </w:pPr>
      <w:r>
        <w:t>Standardno izdanje:</w:t>
      </w:r>
    </w:p>
    <w:p w:rsidR="00ED7281" w:rsidRDefault="000F3A02" w:rsidP="000F3A02">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rsidP="000F3A02">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rsidR="00ED7281" w:rsidRPr="00ED166C" w:rsidRDefault="000F3A02" w:rsidP="000F3A02">
      <w:pPr>
        <w:pStyle w:val="ProductList-Bullet"/>
        <w:numPr>
          <w:ilvl w:val="1"/>
          <w:numId w:val="14"/>
        </w:numPr>
        <w:rPr>
          <w:lang w:val="pl-PL"/>
        </w:rPr>
      </w:pPr>
      <w:r w:rsidRPr="00ED166C">
        <w:rPr>
          <w:lang w:val="pl-PL"/>
        </w:rPr>
        <w:lastRenderedPageBreak/>
        <w:t xml:space="preserve">Klijent može prenijeti dodatne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Standardno izdanje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 poslužitelj</w:t>
      </w:r>
      <w:r>
        <w:fldChar w:fldCharType="end"/>
      </w:r>
      <w:r w:rsidRPr="00ED166C">
        <w:rPr>
          <w:lang w:val="pl-PL"/>
        </w:rPr>
        <w:t xml:space="preserve">, kojih će biti onoliko koliko je navedeno u točki 2, te upravljati s dva dodatna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OSE-a</w:t>
      </w:r>
      <w:r>
        <w:fldChar w:fldCharType="end"/>
      </w:r>
      <w:r w:rsidRPr="00ED166C">
        <w:rPr>
          <w:lang w:val="pl-PL"/>
        </w:rPr>
        <w:t xml:space="preserve">. </w:t>
      </w:r>
    </w:p>
    <w:p w:rsidR="00ED7281" w:rsidRPr="00ED166C" w:rsidRDefault="000F3A02" w:rsidP="000F3A02">
      <w:pPr>
        <w:pStyle w:val="ProductList-Bullet"/>
        <w:numPr>
          <w:ilvl w:val="0"/>
          <w:numId w:val="14"/>
        </w:numPr>
        <w:rPr>
          <w:lang w:val="pl-PL"/>
        </w:rPr>
      </w:pP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xml:space="preserve"> na kojima se koriste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w:t>
      </w:r>
      <w:r>
        <w:fldChar w:fldCharType="end"/>
      </w:r>
      <w:r w:rsidRPr="00ED166C">
        <w:rPr>
          <w:lang w:val="pl-PL"/>
        </w:rPr>
        <w:t xml:space="preserve"> operacijski sustavi zahtijevaju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Licence za upravljanje</w:t>
      </w:r>
      <w:r>
        <w:fldChar w:fldCharType="end"/>
      </w:r>
      <w:r w:rsidRPr="00ED166C">
        <w:rPr>
          <w:lang w:val="pl-PL"/>
        </w:rPr>
        <w:t xml:space="preserv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Klijentske licence za upravljanje (po OSE-u ili korisniku)</w:t>
      </w:r>
    </w:p>
    <w:p w:rsidR="00ED7281" w:rsidRPr="00ED166C" w:rsidRDefault="000F3A02" w:rsidP="000F3A02">
      <w:pPr>
        <w:pStyle w:val="ProductList-Bullet"/>
        <w:numPr>
          <w:ilvl w:val="0"/>
          <w:numId w:val="15"/>
        </w:numPr>
        <w:rPr>
          <w:lang w:val="pl-PL"/>
        </w:rPr>
      </w:pPr>
      <w:r w:rsidRPr="00ED166C">
        <w:rPr>
          <w:lang w:val="pl-PL"/>
        </w:rPr>
        <w:t xml:space="preserve">Klijent može koristiti softver za upravljanje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na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Licenciranom uređaju</w:t>
      </w:r>
      <w:r>
        <w:fldChar w:fldCharType="end"/>
      </w:r>
      <w:r w:rsidRPr="00ED166C">
        <w:rPr>
          <w:lang w:val="pl-PL"/>
        </w:rPr>
        <w:t xml:space="preserve"> ili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na uređajima koje koristi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za svaku Klijentsku licencu za upravljanje.</w:t>
      </w:r>
    </w:p>
    <w:p w:rsidR="00ED7281" w:rsidRPr="00ED166C" w:rsidRDefault="000F3A02" w:rsidP="000F3A02">
      <w:pPr>
        <w:pStyle w:val="ProductList-Bullet"/>
        <w:numPr>
          <w:ilvl w:val="0"/>
          <w:numId w:val="15"/>
        </w:numPr>
        <w:rPr>
          <w:lang w:val="pl-PL"/>
        </w:rPr>
      </w:pP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xml:space="preserve"> na kojima se koriste operacijski sustavi osim onih s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Poslužiteljskim</w:t>
      </w:r>
      <w:r>
        <w:fldChar w:fldCharType="end"/>
      </w:r>
      <w:r w:rsidRPr="00ED166C">
        <w:rPr>
          <w:lang w:val="pl-PL"/>
        </w:rPr>
        <w:t xml:space="preserve"> operacijskim sustavima zahtijevaju Klijentske licence za upravljanje ili </w:t>
      </w:r>
      <w:r>
        <w:fldChar w:fldCharType="begin"/>
      </w:r>
      <w:r w:rsidRPr="00ED166C">
        <w:rPr>
          <w:lang w:val="pl-PL"/>
        </w:rP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sidRPr="00ED166C">
        <w:rPr>
          <w:color w:val="0563C1"/>
          <w:lang w:val="pl-PL"/>
        </w:rPr>
        <w:t>Licence ekvivalentne Licenci za upravljanje</w:t>
      </w:r>
      <w:r>
        <w:fldChar w:fldCharType="end"/>
      </w:r>
      <w:r w:rsidRPr="00ED166C">
        <w:rPr>
          <w:lang w:val="pl-PL"/>
        </w:rPr>
        <w:t>.</w:t>
      </w:r>
    </w:p>
    <w:p w:rsidR="00ED7281" w:rsidRPr="00ED166C" w:rsidRDefault="000F3A02" w:rsidP="000F3A02">
      <w:pPr>
        <w:pStyle w:val="ProductList-Bullet"/>
        <w:numPr>
          <w:ilvl w:val="0"/>
          <w:numId w:val="15"/>
        </w:numPr>
        <w:rPr>
          <w:lang w:val="pl-PL"/>
        </w:rPr>
      </w:pPr>
      <w:r w:rsidRPr="00ED166C">
        <w:rPr>
          <w:lang w:val="pl-PL"/>
        </w:rPr>
        <w:t xml:space="preserve">Broj potrebnih Klijentskih licenci za upravljanje ovisi o vrsti prenesene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(po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ili korisniku).</w:t>
      </w:r>
    </w:p>
    <w:p w:rsidR="00ED7281" w:rsidRPr="00ED166C" w:rsidRDefault="000F3A02" w:rsidP="000F3A02">
      <w:pPr>
        <w:pStyle w:val="ProductList-Bullet"/>
        <w:numPr>
          <w:ilvl w:val="0"/>
          <w:numId w:val="15"/>
        </w:numPr>
        <w:rPr>
          <w:lang w:val="pl-PL"/>
        </w:rPr>
      </w:pPr>
      <w:r w:rsidRPr="00ED166C">
        <w:rPr>
          <w:lang w:val="pl-PL"/>
        </w:rPr>
        <w:t xml:space="preserve">Za upravljanje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kojem pristupa više korisnika potrebna je Klijentska licenca za upravljanje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ili Korisnička klijentska licenca za upravljanje za svakog korisnika.</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Nisu potrebne licence za upravljanje za:</w:t>
      </w:r>
    </w:p>
    <w:p w:rsidR="00ED7281" w:rsidRPr="00ED166C" w:rsidRDefault="000F3A02" w:rsidP="000F3A02">
      <w:pPr>
        <w:pStyle w:val="ProductList-Bullet"/>
        <w:numPr>
          <w:ilvl w:val="0"/>
          <w:numId w:val="16"/>
        </w:numPr>
        <w:rPr>
          <w:lang w:val="pt-BR"/>
        </w:rPr>
      </w:pP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OSE-ove</w:t>
      </w:r>
      <w:r>
        <w:fldChar w:fldCharType="end"/>
      </w:r>
      <w:r w:rsidRPr="00ED166C">
        <w:rPr>
          <w:lang w:val="pt-BR"/>
        </w:rPr>
        <w:t xml:space="preserve"> na kojima nema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Instaliranih primjeraka</w:t>
      </w:r>
      <w:r>
        <w:fldChar w:fldCharType="end"/>
      </w:r>
      <w:r w:rsidRPr="00ED166C">
        <w:rPr>
          <w:lang w:val="pt-BR"/>
        </w:rPr>
        <w:t xml:space="preserve"> softvera;</w:t>
      </w:r>
    </w:p>
    <w:p w:rsidR="00ED7281" w:rsidRPr="00ED166C" w:rsidRDefault="000F3A02" w:rsidP="000F3A02">
      <w:pPr>
        <w:pStyle w:val="ProductList-Bullet"/>
        <w:numPr>
          <w:ilvl w:val="0"/>
          <w:numId w:val="16"/>
        </w:numPr>
        <w:rPr>
          <w:lang w:val="pt-BR"/>
        </w:rPr>
      </w:pPr>
      <w:r w:rsidRPr="00ED166C">
        <w:rPr>
          <w:lang w:val="pt-BR"/>
        </w:rPr>
        <w:t>bilo koje mrežne infrastrukturne uređaje Klijenta koji funkcioniraju isključivo u svrhu prijenosa mrežnih podataka i ne koriste softver Windows Server;</w:t>
      </w:r>
    </w:p>
    <w:p w:rsidR="00ED7281" w:rsidRPr="00ED166C" w:rsidRDefault="000F3A02" w:rsidP="000F3A02">
      <w:pPr>
        <w:pStyle w:val="ProductList-Bullet"/>
        <w:numPr>
          <w:ilvl w:val="0"/>
          <w:numId w:val="16"/>
        </w:numPr>
        <w:rPr>
          <w:lang w:val="pt-BR"/>
        </w:rPr>
      </w:pPr>
      <w:r w:rsidRPr="00ED166C">
        <w:rPr>
          <w:lang w:val="pt-BR"/>
        </w:rPr>
        <w:t xml:space="preserve">pretvorbu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OSE-ova</w:t>
      </w:r>
      <w:r>
        <w:fldChar w:fldCharType="end"/>
      </w:r>
      <w:r w:rsidRPr="00ED166C">
        <w:rPr>
          <w:lang w:val="pt-BR"/>
        </w:rPr>
        <w:t xml:space="preserve"> iz Fizičkog okruženja u Virtualno; ili</w:t>
      </w:r>
    </w:p>
    <w:p w:rsidR="00ED7281" w:rsidRPr="00ED166C" w:rsidRDefault="000F3A02" w:rsidP="000F3A02">
      <w:pPr>
        <w:pStyle w:val="ProductList-Bullet"/>
        <w:numPr>
          <w:ilvl w:val="0"/>
          <w:numId w:val="16"/>
        </w:numPr>
        <w:rPr>
          <w:lang w:val="pt-BR"/>
        </w:rPr>
      </w:pPr>
      <w:r w:rsidRPr="00ED166C">
        <w:rPr>
          <w:lang w:val="pt-BR"/>
        </w:rPr>
        <w:t>bilo koji uređaj koji se isključivo prati ili se njime upravlja radi statusa njegovih hardverskih komponenti s obzirom na temperaturu sustava, brzinu ventilatora, uključivanje/isključivanje, ponovno postavljanje sustava ili dostupnost procesora.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Skupovi podataka</w:t>
      </w:r>
    </w:p>
    <w:p w:rsidR="00ED7281" w:rsidRPr="00ED166C" w:rsidRDefault="000F3A02">
      <w:pPr>
        <w:pStyle w:val="ProductList-Body"/>
        <w:rPr>
          <w:lang w:val="pt-BR"/>
        </w:rPr>
      </w:pPr>
      <w:r w:rsidRPr="00ED166C">
        <w:rPr>
          <w:lang w:val="pt-BR"/>
        </w:rPr>
        <w:t>Klijent ne smije kopirati niti distribuirati nijedan skup podataka (ili dio skupa podataka) obuhvaćen softverom.</w:t>
      </w:r>
    </w:p>
    <w:p w:rsidR="00ED7281" w:rsidRPr="00ED166C" w:rsidRDefault="000F3A02">
      <w:pPr>
        <w:pStyle w:val="ProductList-Offering2Heading"/>
        <w:outlineLvl w:val="2"/>
        <w:rPr>
          <w:lang w:val="pt-BR"/>
        </w:rPr>
      </w:pPr>
      <w:bookmarkStart w:id="30" w:name="_Sec545"/>
      <w:r w:rsidRPr="00ED166C">
        <w:rPr>
          <w:lang w:val="pt-BR"/>
        </w:rPr>
        <w:t>Namjenski poslužitelji</w:t>
      </w:r>
      <w:bookmarkEnd w:id="30"/>
      <w:r>
        <w:fldChar w:fldCharType="begin"/>
      </w:r>
      <w:r w:rsidRPr="00ED166C">
        <w:rPr>
          <w:lang w:val="pt-BR"/>
        </w:rPr>
        <w:instrText xml:space="preserve"> TC "</w:instrText>
      </w:r>
      <w:bookmarkStart w:id="31" w:name="_Toc523391125"/>
      <w:r w:rsidRPr="00ED166C">
        <w:rPr>
          <w:lang w:val="pt-BR"/>
        </w:rPr>
        <w:instrText>Namjenski poslužitelji</w:instrText>
      </w:r>
      <w:bookmarkEnd w:id="31"/>
      <w:r w:rsidRPr="00ED166C">
        <w:rPr>
          <w:lang w:val="pt-BR"/>
        </w:rPr>
        <w:instrText>" \l 3</w:instrText>
      </w:r>
      <w:r>
        <w:fldChar w:fldCharType="end"/>
      </w:r>
    </w:p>
    <w:p w:rsidR="00ED7281" w:rsidRPr="00ED166C" w:rsidRDefault="000F3A02">
      <w:pPr>
        <w:pStyle w:val="ProductList-ClauseHeading"/>
        <w:outlineLvl w:val="3"/>
        <w:rPr>
          <w:lang w:val="pt-BR"/>
        </w:rPr>
      </w:pPr>
      <w:r w:rsidRPr="00ED166C">
        <w:rPr>
          <w:lang w:val="pt-BR"/>
        </w:rPr>
        <w:t>Poslužiteljske licence (po primjerku)</w:t>
      </w:r>
    </w:p>
    <w:p w:rsidR="00ED7281" w:rsidRPr="00ED166C" w:rsidRDefault="000F3A02">
      <w:pPr>
        <w:pStyle w:val="ProductList-Body"/>
        <w:rPr>
          <w:lang w:val="pt-BR"/>
        </w:rPr>
      </w:pPr>
      <w:r w:rsidRPr="00ED166C">
        <w:rPr>
          <w:lang w:val="pt-BR"/>
        </w:rPr>
        <w:t xml:space="preserve">Klijent može koristiti jedan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 primjerak</w:t>
      </w:r>
      <w:r>
        <w:fldChar w:fldCharType="end"/>
      </w:r>
      <w:r w:rsidRPr="00ED166C">
        <w:rPr>
          <w:lang w:val="pt-BR"/>
        </w:rPr>
        <w:t xml:space="preserve"> poslužiteljskog softvera u </w:t>
      </w:r>
      <w:r>
        <w:fldChar w:fldCharType="begin"/>
      </w:r>
      <w:r w:rsidRPr="00ED166C">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t-BR"/>
        </w:rPr>
        <w:t>Fizičkom OSE-u</w:t>
      </w:r>
      <w:r>
        <w:fldChar w:fldCharType="end"/>
      </w:r>
      <w:r w:rsidRPr="00ED166C">
        <w:rPr>
          <w:lang w:val="pt-BR"/>
        </w:rPr>
        <w:t xml:space="preserve"> ili </w:t>
      </w:r>
      <w:r>
        <w:fldChar w:fldCharType="begin"/>
      </w:r>
      <w:r w:rsidRPr="00ED166C">
        <w:rPr>
          <w:lang w:val="pt-BR"/>
        </w:rPr>
        <w:instrText xml:space="preserve"> AutoTextList   \s NoStyle \t "Virtualni OSE znači OSE konfiguriran za izravno korištenje u virtualnom hardverskom sustavu." </w:instrText>
      </w:r>
      <w:r>
        <w:fldChar w:fldCharType="separate"/>
      </w:r>
      <w:r w:rsidRPr="00ED166C">
        <w:rPr>
          <w:color w:val="0563C1"/>
          <w:lang w:val="pt-BR"/>
        </w:rPr>
        <w:t>Virtualnom OSE-u</w:t>
      </w:r>
      <w:r>
        <w:fldChar w:fldCharType="end"/>
      </w:r>
      <w:r w:rsidRPr="00ED166C">
        <w:rPr>
          <w:lang w:val="pt-BR"/>
        </w:rPr>
        <w:t xml:space="preserve">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za svaku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Poslužiteljsku</w:t>
      </w:r>
      <w:r>
        <w:fldChar w:fldCharType="end"/>
      </w:r>
      <w:r w:rsidRPr="00ED166C">
        <w:rPr>
          <w:lang w:val="pt-BR"/>
        </w:rPr>
        <w:t xml:space="preserve"> licencu koju stekne.</w:t>
      </w:r>
    </w:p>
    <w:p w:rsidR="00ED7281" w:rsidRPr="00ED166C" w:rsidRDefault="000F3A02">
      <w:pPr>
        <w:pStyle w:val="ProductList-Offering2Heading"/>
        <w:outlineLvl w:val="2"/>
        <w:rPr>
          <w:lang w:val="pl-PL"/>
        </w:rPr>
      </w:pPr>
      <w:bookmarkStart w:id="32" w:name="_Sec546"/>
      <w:r w:rsidRPr="00ED166C">
        <w:rPr>
          <w:lang w:val="pl-PL"/>
        </w:rPr>
        <w:t>Alati za razvojne inženjere</w:t>
      </w:r>
      <w:bookmarkEnd w:id="32"/>
      <w:r>
        <w:fldChar w:fldCharType="begin"/>
      </w:r>
      <w:r w:rsidRPr="00ED166C">
        <w:rPr>
          <w:lang w:val="pl-PL"/>
        </w:rPr>
        <w:instrText xml:space="preserve"> TC "</w:instrText>
      </w:r>
      <w:bookmarkStart w:id="33" w:name="_Toc523391126"/>
      <w:r w:rsidRPr="00ED166C">
        <w:rPr>
          <w:lang w:val="pl-PL"/>
        </w:rPr>
        <w:instrText>Alati za razvojne inženjere</w:instrText>
      </w:r>
      <w:bookmarkEnd w:id="33"/>
      <w:r w:rsidRPr="00ED166C">
        <w:rPr>
          <w:lang w:val="pl-PL"/>
        </w:rPr>
        <w:instrText>" \l 3</w:instrText>
      </w:r>
      <w:r>
        <w:fldChar w:fldCharType="end"/>
      </w:r>
    </w:p>
    <w:p w:rsidR="00ED7281" w:rsidRPr="00ED166C" w:rsidRDefault="000F3A02">
      <w:pPr>
        <w:pStyle w:val="ProductList-ClauseHeading"/>
        <w:outlineLvl w:val="3"/>
        <w:rPr>
          <w:lang w:val="pl-PL"/>
        </w:rPr>
      </w:pPr>
      <w:r w:rsidRPr="00ED166C">
        <w:rPr>
          <w:lang w:val="pl-PL"/>
        </w:rPr>
        <w:t>Licence za korisnike</w:t>
      </w:r>
    </w:p>
    <w:p w:rsidR="00ED7281" w:rsidRPr="00ED166C" w:rsidRDefault="000F3A02" w:rsidP="000F3A02">
      <w:pPr>
        <w:pStyle w:val="ProductList-Bullet"/>
        <w:numPr>
          <w:ilvl w:val="0"/>
          <w:numId w:val="17"/>
        </w:numPr>
        <w:rPr>
          <w:lang w:val="pl-PL"/>
        </w:rPr>
      </w:pPr>
      <w:r w:rsidRPr="00ED166C">
        <w:rPr>
          <w:lang w:val="pl-PL"/>
        </w:rPr>
        <w:t xml:space="preserve">Jedan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može koristiti neograničeni broj kopija softvera i bilo koje prethodne verzije na bilo kojem uređaju namijenjenom za Klijentovo korištenje za svaku Licencu po korisniku koju stekne. </w:t>
      </w:r>
    </w:p>
    <w:p w:rsidR="00ED7281" w:rsidRPr="00ED166C" w:rsidRDefault="000F3A02" w:rsidP="000F3A02">
      <w:pPr>
        <w:pStyle w:val="ProductList-Bullet"/>
        <w:numPr>
          <w:ilvl w:val="0"/>
          <w:numId w:val="17"/>
        </w:numPr>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korisnici</w:t>
      </w:r>
      <w:r>
        <w:fldChar w:fldCharType="end"/>
      </w:r>
      <w:r w:rsidRPr="00ED166C">
        <w:rPr>
          <w:lang w:val="pl-PL"/>
        </w:rPr>
        <w:t xml:space="preserve"> mogu koristiti softver za procjenu, razvijanje, testiranje i demonstraciju Klijentovih programa. Ta prava obuhvaćaju korištenje softvera za simulaciju okruženja krajnjeg korisnika radi dijagnosticiranja problema povezanih s vašim programima.</w:t>
      </w:r>
    </w:p>
    <w:p w:rsidR="00ED7281" w:rsidRPr="00ED166C" w:rsidRDefault="000F3A02" w:rsidP="000F3A02">
      <w:pPr>
        <w:pStyle w:val="ProductList-Bullet"/>
        <w:numPr>
          <w:ilvl w:val="0"/>
          <w:numId w:val="17"/>
        </w:numPr>
        <w:rPr>
          <w:lang w:val="pl-PL"/>
        </w:rPr>
      </w:pPr>
      <w:r w:rsidRPr="00ED166C">
        <w:rPr>
          <w:lang w:val="pl-PL"/>
        </w:rPr>
        <w:t xml:space="preserve">Softver nije licenciran za korištenje u </w:t>
      </w:r>
      <w:r>
        <w:fldChar w:fldCharType="begin"/>
      </w:r>
      <w:r w:rsidRPr="00ED166C">
        <w:rPr>
          <w:lang w:val="pl-PL"/>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ED166C">
        <w:rPr>
          <w:color w:val="0563C1"/>
          <w:lang w:val="pl-PL"/>
        </w:rPr>
        <w:t>Produkcijskom okruženju</w:t>
      </w:r>
      <w:r>
        <w:fldChar w:fldCharType="end"/>
      </w:r>
      <w:r w:rsidRPr="00ED166C">
        <w:rPr>
          <w:lang w:val="pl-PL"/>
        </w:rPr>
        <w:t xml:space="preserv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Dodatne licencne odredbe za Pretplate na Visual Studio</w:t>
      </w:r>
    </w:p>
    <w:p w:rsidR="00ED7281" w:rsidRPr="00ED166C" w:rsidRDefault="000F3A02">
      <w:pPr>
        <w:pStyle w:val="ProductList-Body"/>
        <w:rPr>
          <w:lang w:val="pl-PL"/>
        </w:rPr>
      </w:pPr>
      <w:r w:rsidRPr="00ED166C">
        <w:rPr>
          <w:lang w:val="pl-PL"/>
        </w:rPr>
        <w:t xml:space="preserve">Osim prava u okviru Odredbi za licencni model, za svaku stečenu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rsidRPr="00ED166C">
        <w:rPr>
          <w:lang w:val="pl-PL"/>
        </w:rP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sidRPr="00ED166C">
        <w:rPr>
          <w:color w:val="0563C1"/>
          <w:lang w:val="pl-PL"/>
        </w:rPr>
        <w:t>Proizvodnom okruženju</w:t>
      </w:r>
      <w:r>
        <w:fldChar w:fldCharType="end"/>
      </w:r>
      <w:r w:rsidRPr="00ED166C">
        <w:rPr>
          <w:lang w:val="pl-PL"/>
        </w:rPr>
        <w:t xml:space="preserve">. </w:t>
      </w:r>
    </w:p>
    <w:p w:rsidR="00ED7281" w:rsidRPr="00ED166C" w:rsidRDefault="00ED7281">
      <w:pPr>
        <w:pStyle w:val="ProductList-Body"/>
        <w:rPr>
          <w:lang w:val="pl-PL"/>
        </w:rPr>
      </w:pPr>
    </w:p>
    <w:p w:rsidR="00ED7281" w:rsidRPr="00ED166C" w:rsidRDefault="000F3A02">
      <w:pPr>
        <w:pStyle w:val="ProductList-SubClauseHeading"/>
        <w:outlineLvl w:val="4"/>
        <w:rPr>
          <w:lang w:val="pt-BR"/>
        </w:rPr>
      </w:pPr>
      <w:r w:rsidRPr="00ED166C">
        <w:rPr>
          <w:lang w:val="pt-BR"/>
        </w:rPr>
        <w:t>Korištenje softvera na uslugama Microsoft Azure Platform Services</w:t>
      </w:r>
    </w:p>
    <w:p w:rsidR="00ED7281" w:rsidRPr="00ED166C" w:rsidRDefault="000F3A02" w:rsidP="000F3A02">
      <w:pPr>
        <w:pStyle w:val="ProductList-Bullet"/>
        <w:numPr>
          <w:ilvl w:val="1"/>
          <w:numId w:val="18"/>
        </w:numPr>
        <w:rPr>
          <w:lang w:val="pt-BR"/>
        </w:rPr>
      </w:pP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može koristiti Softver na uslugama Microsoft Azure Platform Services tijekom trajanja Pretplate na Visual Studio. </w:t>
      </w:r>
    </w:p>
    <w:p w:rsidR="00ED7281" w:rsidRPr="00ED166C" w:rsidRDefault="000F3A02" w:rsidP="000F3A02">
      <w:pPr>
        <w:pStyle w:val="ProductList-Bullet"/>
        <w:numPr>
          <w:ilvl w:val="1"/>
          <w:numId w:val="18"/>
        </w:numPr>
        <w:rPr>
          <w:lang w:val="pt-BR"/>
        </w:rPr>
      </w:pPr>
      <w:r w:rsidRPr="00ED166C">
        <w:rPr>
          <w:lang w:val="pt-BR"/>
        </w:rPr>
        <w:t>Na korištenje softvera primjenjivat će se odredbe i uvjeti ugovora o količinskom licenciranju Klijenta i sve odredbe koje dolaze uz Softver.</w:t>
      </w:r>
    </w:p>
    <w:p w:rsidR="00ED7281" w:rsidRPr="00ED166C" w:rsidRDefault="000F3A02" w:rsidP="000F3A02">
      <w:pPr>
        <w:pStyle w:val="ProductList-Bullet"/>
        <w:numPr>
          <w:ilvl w:val="1"/>
          <w:numId w:val="18"/>
        </w:numPr>
        <w:rPr>
          <w:lang w:val="pt-BR"/>
        </w:rPr>
      </w:pPr>
      <w:r w:rsidRPr="00ED166C">
        <w:rPr>
          <w:lang w:val="pt-BR"/>
        </w:rPr>
        <w:t xml:space="preserve">Odredbe za licencni model za alate za razvojne inženjere primjenjuju se na korištenje ponuda za Softver i Azure Dev/Test, osim što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ne smije na uslugama Microsoft Azure Platform Services koristiti Office Professional Plus ili System Center Virtual Manager u produkcijsku svrhu.</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Dodatni preduvjeti</w:t>
      </w:r>
    </w:p>
    <w:p w:rsidR="00ED7281" w:rsidRPr="00ED166C" w:rsidRDefault="000F3A02">
      <w:pPr>
        <w:pStyle w:val="ProductList-BodyIndented"/>
        <w:rPr>
          <w:lang w:val="pt-BR"/>
        </w:rPr>
      </w:pPr>
      <w:r w:rsidRPr="00ED166C">
        <w:rPr>
          <w:lang w:val="pt-BR"/>
        </w:rPr>
        <w:t>Za korištenje softvera na uslugama Microsoft Azure Platform Services klijent mora aktivirati svoju Pretplatu na Visual Studio povezivanjem svog Microsoftova računa s Pretplatom na Visual Studio.</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Testiranje prihvatljivosti i povratne informacije</w:t>
      </w:r>
    </w:p>
    <w:p w:rsidR="00ED7281" w:rsidRPr="00ED166C" w:rsidRDefault="000F3A02">
      <w:pPr>
        <w:pStyle w:val="ProductList-BodyIndented"/>
        <w:rPr>
          <w:lang w:val="pt-BR"/>
        </w:rPr>
      </w:pPr>
      <w:r w:rsidRPr="00ED166C">
        <w:rPr>
          <w:lang w:val="pt-BR"/>
        </w:rPr>
        <w:t>Krajnji korisnici Klijenta mogu pristupati softveru i online uslugama dostupnima putem Klijentove Pretplate na Visual Studio radi testiranja prihvatljivosti ili pružanja povratnih informacija o njegovim programima.</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Windows Server 2016 Remote Desktop Services</w:t>
      </w:r>
    </w:p>
    <w:p w:rsidR="00ED7281" w:rsidRPr="00ED166C" w:rsidRDefault="000F3A02">
      <w:pPr>
        <w:pStyle w:val="ProductList-BodyIndented"/>
        <w:rPr>
          <w:lang w:val="pt-BR"/>
        </w:rPr>
      </w:pPr>
      <w:r w:rsidRPr="00ED166C">
        <w:rPr>
          <w:lang w:val="pt-BR"/>
        </w:rPr>
        <w:t>Najviše 200 anonimnih korisnika može istovremeno koristiti značajku udaljene radne površine sustava Windows Server radi pristupa online demonstracijama programa Klijenta na internetu.</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lastRenderedPageBreak/>
        <w:t>Ugrađeni proizvod sustava Windows</w:t>
      </w:r>
    </w:p>
    <w:p w:rsidR="00ED7281" w:rsidRPr="00ED166C" w:rsidRDefault="000F3A02">
      <w:pPr>
        <w:pStyle w:val="ProductList-BodyIndented"/>
        <w:rPr>
          <w:lang w:val="pt-BR"/>
        </w:rPr>
      </w:pPr>
      <w:r w:rsidRPr="00ED166C">
        <w:rPr>
          <w:lang w:val="pt-BR"/>
        </w:rP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ima pravo instalirati i koristiti neograničeni broj kopija licenciranog proizvoda Windows Embedded.</w:t>
      </w:r>
    </w:p>
    <w:p w:rsidR="00ED7281" w:rsidRPr="00ED166C" w:rsidRDefault="00ED7281">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ED7281">
      <w:pPr>
        <w:sectPr w:rsidR="00ED7281">
          <w:headerReference w:type="default" r:id="rId33"/>
          <w:footerReference w:type="default" r:id="rId34"/>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23391127"/>
      <w:r>
        <w:instrText>Softver</w:instrText>
      </w:r>
      <w:bookmarkEnd w:id="35"/>
      <w:r>
        <w:instrText>" \l 1</w:instrText>
      </w:r>
      <w:r>
        <w:fldChar w:fldCharType="end"/>
      </w:r>
    </w:p>
    <w:p w:rsidR="00ED7281" w:rsidRDefault="000F3A02">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1128"/>
      <w:r>
        <w:instrText>Advanced Threat Analytics</w:instrText>
      </w:r>
      <w:bookmarkEnd w:id="37"/>
      <w:r>
        <w:instrText>" \l 2</w:instrText>
      </w:r>
      <w:r>
        <w:fldChar w:fldCharType="end"/>
      </w:r>
    </w:p>
    <w:p w:rsidR="00ED7281" w:rsidRDefault="000F3A02">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D7281" w:rsidRDefault="000F3A0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5">
              <w:r>
                <w:rPr>
                  <w:color w:val="000000"/>
                </w:rPr>
                <w:t>Dodatak B</w:t>
              </w:r>
            </w:hyperlink>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Ograničenja po državama</w:t>
      </w:r>
    </w:p>
    <w:p w:rsidR="00ED7281" w:rsidRDefault="000F3A02">
      <w:pPr>
        <w:pStyle w:val="ProductList-Body"/>
      </w:pPr>
      <w:r>
        <w:t>Klijent ne smije preuzeti Advanced Threat Analytics 2016 za uporabu i distribuciju u Narodnoj Republici Kini.</w:t>
      </w:r>
    </w:p>
    <w:p w:rsidR="00ED7281" w:rsidRDefault="00ED7281">
      <w:pPr>
        <w:pStyle w:val="ProductList-Body"/>
      </w:pPr>
    </w:p>
    <w:p w:rsidR="00ED7281" w:rsidRDefault="000F3A02">
      <w:pPr>
        <w:pStyle w:val="ProductList-ClauseHeading"/>
        <w:outlineLvl w:val="3"/>
      </w:pPr>
      <w:r>
        <w:t>2.2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1"/>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ED7281" w:rsidRPr="006906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Klijentska licenca za upravljanje Advanced Threat Analytics 2016 (korisnik ili OSE ML)</w:t>
            </w:r>
          </w:p>
          <w:p w:rsidR="00ED7281" w:rsidRPr="00ED166C" w:rsidRDefault="000F3A02">
            <w:pPr>
              <w:pStyle w:val="ProductList-TableBody"/>
              <w:rPr>
                <w:lang w:val="pl-PL"/>
              </w:rPr>
            </w:pPr>
            <w:r w:rsidRPr="00ED166C">
              <w:rPr>
                <w:lang w:val="pl-PL"/>
              </w:rP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Azure Advanced Threat Protection for Users (SL po korisniku)</w:t>
            </w:r>
          </w:p>
          <w:p w:rsidR="00ED7281" w:rsidRPr="00ED166C" w:rsidRDefault="000F3A02">
            <w:pPr>
              <w:pStyle w:val="ProductList-TableBody"/>
              <w:rPr>
                <w:lang w:val="pl-PL"/>
              </w:rPr>
            </w:pPr>
            <w:r w:rsidRPr="00ED166C">
              <w:rPr>
                <w:lang w:val="pl-PL"/>
              </w:rPr>
              <w:t xml:space="preserve">Licenca ekvivalentna licenci za upravljanje (pogledajte </w:t>
            </w:r>
            <w:hyperlink w:anchor="_Sec591">
              <w:r w:rsidRPr="00ED166C">
                <w:rPr>
                  <w:color w:val="00467F"/>
                  <w:u w:val="single"/>
                  <w:lang w:val="pl-PL"/>
                </w:rPr>
                <w:t>Dodatak A</w:t>
              </w:r>
            </w:hyperlink>
            <w:r w:rsidRPr="00ED166C">
              <w:rPr>
                <w:lang w:val="pl-PL"/>
              </w:rPr>
              <w:t>)</w:t>
            </w:r>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3.2 Korištenje koje zahtijeva licencu za upravljanje</w:t>
      </w:r>
    </w:p>
    <w:p w:rsidR="00ED7281" w:rsidRPr="00ED166C" w:rsidRDefault="000F3A02">
      <w:pPr>
        <w:pStyle w:val="ProductList-Body"/>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su potrebne samo za klijentske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OSE-ove</w:t>
      </w:r>
      <w:r>
        <w:fldChar w:fldCharType="end"/>
      </w:r>
      <w:r w:rsidRPr="00ED166C">
        <w:rPr>
          <w:lang w:val="pl-PL"/>
        </w:rPr>
        <w:t xml:space="preserve"> (poslužiteljske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OSE-ove</w:t>
      </w:r>
      <w:r>
        <w:fldChar w:fldCharType="end"/>
      </w:r>
      <w:r w:rsidRPr="00ED166C">
        <w:rPr>
          <w:lang w:val="pl-PL"/>
        </w:rPr>
        <w:t xml:space="preserve"> koji se koriste kao klijentski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koji se nalaze na uređajima krajnjeg korisnika čiju je autentičnost provjerio Active Directory kojim upravlja Advanced Threat Analytics ili im takvi uređaji pristupaju.</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3.3 Licencne odredbe trećih osoba za komponente otvorenog koda</w:t>
      </w:r>
    </w:p>
    <w:p w:rsidR="00ED7281" w:rsidRPr="00ED166C" w:rsidRDefault="000F3A02">
      <w:pPr>
        <w:pStyle w:val="ProductList-Body"/>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0F3A02">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ED7281" w:rsidRPr="006906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42" w:name="_Sec592"/>
      <w:r>
        <w:t>BizTalk</w:t>
      </w:r>
      <w:bookmarkEnd w:id="42"/>
      <w:r>
        <w:fldChar w:fldCharType="begin"/>
      </w:r>
      <w:r>
        <w:instrText xml:space="preserve"> TC "</w:instrText>
      </w:r>
      <w:bookmarkStart w:id="43" w:name="_Toc523391129"/>
      <w:r>
        <w:instrText>BizTalk</w:instrText>
      </w:r>
      <w:bookmarkEnd w:id="43"/>
      <w:r>
        <w:instrText>" \l 2</w:instrText>
      </w:r>
      <w:r>
        <w:fldChar w:fldCharType="end"/>
      </w:r>
    </w:p>
    <w:p w:rsidR="00ED7281" w:rsidRDefault="000F3A02">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6E6E6E"/>
              <w:right w:val="none" w:sz="4" w:space="0" w:color="6E6E6E"/>
            </w:tcBorders>
          </w:tcPr>
          <w:p w:rsidR="00ED7281" w:rsidRDefault="000F3A0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D7281" w:rsidRDefault="00ED728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02"/>
        <w:gridCol w:w="3581"/>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w:t>
            </w:r>
            <w:hyperlink w:anchor="_Sec537">
              <w:r w:rsidRPr="00ED166C">
                <w:rPr>
                  <w:color w:val="00467F"/>
                  <w:u w:val="single"/>
                  <w:lang w:val="pl-PL"/>
                </w:rPr>
                <w:t>Univerzalne</w:t>
              </w:r>
            </w:hyperlink>
            <w:r w:rsidRPr="00ED166C">
              <w:rPr>
                <w:lang w:val="pl-PL"/>
              </w:rPr>
              <w:t xml:space="preserve">; </w:t>
            </w:r>
            <w:hyperlink w:anchor="_Sec543">
              <w:r w:rsidRPr="00ED166C">
                <w:rPr>
                  <w:color w:val="00467F"/>
                  <w:u w:val="single"/>
                  <w:lang w:val="pl-PL"/>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BizTalk Server Branch i Standard Edition</w:t>
      </w:r>
    </w:p>
    <w:p w:rsidR="00ED7281" w:rsidRDefault="000F3A02">
      <w:pPr>
        <w:pStyle w:val="ProductList-SubClauseHeading"/>
        <w:outlineLvl w:val="4"/>
      </w:pPr>
      <w:r>
        <w:t>3.1.1 Ograničenje korištenja</w:t>
      </w:r>
    </w:p>
    <w:p w:rsidR="00ED7281" w:rsidRDefault="000F3A02">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Indented"/>
      </w:pPr>
    </w:p>
    <w:p w:rsidR="00ED7281" w:rsidRDefault="000F3A02">
      <w:pPr>
        <w:pStyle w:val="ProductList-SubClauseHeading"/>
        <w:outlineLvl w:val="4"/>
      </w:pPr>
      <w:r>
        <w:t>3.1.2 Web-komponenta sustava Office</w:t>
      </w:r>
    </w:p>
    <w:p w:rsidR="00ED7281" w:rsidRPr="00ED166C" w:rsidRDefault="000F3A02">
      <w:pPr>
        <w:pStyle w:val="ProductList-BodyIndented"/>
        <w:rPr>
          <w:lang w:val="pl-PL"/>
        </w:rPr>
      </w:pPr>
      <w:r>
        <w:t xml:space="preserve">Klijent može koristiti web-komponentu sustava Office samo za pregledavanje i ispis kopija statičkih dokumenata, teksta i slika stvorenih pomoću softvera. </w:t>
      </w:r>
      <w:r w:rsidRPr="00ED166C">
        <w:rPr>
          <w:lang w:val="pl-PL"/>
        </w:rPr>
        <w:t xml:space="preserve">Klijentu nisu potrebne posebne licence za kopije komponenti. </w:t>
      </w:r>
    </w:p>
    <w:p w:rsidR="00ED7281" w:rsidRPr="00ED166C" w:rsidRDefault="00ED7281">
      <w:pPr>
        <w:pStyle w:val="ProductList-BodyIndented"/>
        <w:rPr>
          <w:lang w:val="pl-PL"/>
        </w:rPr>
      </w:pPr>
    </w:p>
    <w:p w:rsidR="00ED7281" w:rsidRPr="00ED166C" w:rsidRDefault="000F3A02">
      <w:pPr>
        <w:pStyle w:val="ProductList-ClauseHeading"/>
        <w:outlineLvl w:val="3"/>
        <w:rPr>
          <w:lang w:val="pl-PL"/>
        </w:rPr>
      </w:pPr>
      <w:r w:rsidRPr="00ED166C">
        <w:rPr>
          <w:lang w:val="pl-PL"/>
        </w:rPr>
        <w:t>3.2 BizTalk Server Branch Edition</w:t>
      </w:r>
    </w:p>
    <w:p w:rsidR="00ED7281" w:rsidRPr="00ED166C" w:rsidRDefault="000F3A02">
      <w:pPr>
        <w:pStyle w:val="ProductList-Body"/>
        <w:rPr>
          <w:lang w:val="pl-PL"/>
        </w:rPr>
      </w:pPr>
      <w:r w:rsidRPr="00ED166C">
        <w:rPr>
          <w:lang w:val="pl-PL"/>
        </w:rPr>
        <w:t xml:space="preserve">Klijent može koristiti </w:t>
      </w:r>
      <w:r>
        <w:fldChar w:fldCharType="begin"/>
      </w:r>
      <w:r w:rsidRPr="00ED166C">
        <w:rPr>
          <w:lang w:val="pl-PL"/>
        </w:rP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sidRPr="00ED166C">
        <w:rPr>
          <w:color w:val="0563C1"/>
          <w:lang w:val="pl-PL"/>
        </w:rPr>
        <w:t>Instalirane primjerke</w:t>
      </w:r>
      <w:r>
        <w:fldChar w:fldCharType="end"/>
      </w:r>
      <w:r w:rsidRPr="00ED166C">
        <w:rPr>
          <w:lang w:val="pl-PL"/>
        </w:rPr>
        <w:t xml:space="preserve"> softvera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Licenciranim poslužiteljima</w:t>
      </w:r>
      <w:r>
        <w:fldChar w:fldCharType="end"/>
      </w:r>
      <w:r w:rsidRPr="00ED166C">
        <w:rPr>
          <w:lang w:val="pl-PL"/>
        </w:rPr>
        <w:t xml:space="preserve"> samo u krajnjim točkama svoje interne mreže (ili krajnjim točkama svoje ustanove/tvrtke) radi povezivanja poslovnih događaja ili transakcija s aktivnostima obrađenim na toj krajnjoj točki, pod uvjetom da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 poslužitelj</w:t>
      </w:r>
      <w:r>
        <w:fldChar w:fldCharType="end"/>
      </w:r>
      <w:r w:rsidRPr="00ED166C">
        <w:rPr>
          <w:lang w:val="pl-PL"/>
        </w:rPr>
        <w:t xml:space="preserve"> ne smije:</w:t>
      </w:r>
    </w:p>
    <w:p w:rsidR="00ED7281" w:rsidRPr="00ED166C" w:rsidRDefault="000F3A02" w:rsidP="000F3A02">
      <w:pPr>
        <w:pStyle w:val="ProductList-Bullet"/>
        <w:numPr>
          <w:ilvl w:val="0"/>
          <w:numId w:val="19"/>
        </w:numPr>
        <w:rPr>
          <w:lang w:val="pl-PL"/>
        </w:rPr>
      </w:pPr>
      <w:r w:rsidRPr="00ED166C">
        <w:rPr>
          <w:lang w:val="pl-PL"/>
        </w:rPr>
        <w:t xml:space="preserve">djelovati kao središnji čvor u modelu umrežavanja s međusobnim povezivanjem </w:t>
      </w:r>
    </w:p>
    <w:p w:rsidR="00ED7281" w:rsidRPr="00ED166C" w:rsidRDefault="000F3A02" w:rsidP="000F3A02">
      <w:pPr>
        <w:pStyle w:val="ProductList-Bullet"/>
        <w:numPr>
          <w:ilvl w:val="0"/>
          <w:numId w:val="19"/>
        </w:numPr>
        <w:rPr>
          <w:lang w:val="pl-PL"/>
        </w:rPr>
      </w:pPr>
      <w:r w:rsidRPr="00ED166C">
        <w:rPr>
          <w:lang w:val="pl-PL"/>
        </w:rPr>
        <w:t xml:space="preserve">centralizirati komunikaciju u poduzeću s drugim Poslužiteljima ili uređajima </w:t>
      </w:r>
    </w:p>
    <w:p w:rsidR="00ED7281" w:rsidRPr="00ED166C" w:rsidRDefault="000F3A02" w:rsidP="000F3A02">
      <w:pPr>
        <w:pStyle w:val="ProductList-Bullet"/>
        <w:numPr>
          <w:ilvl w:val="0"/>
          <w:numId w:val="19"/>
        </w:numPr>
        <w:rPr>
          <w:lang w:val="pl-PL"/>
        </w:rPr>
      </w:pPr>
      <w:r w:rsidRPr="00ED166C">
        <w:rPr>
          <w:lang w:val="pl-PL"/>
        </w:rPr>
        <w:t>automatizirati poslovne procese za sve odjele, poslovne jedinice ili podružnice.</w:t>
      </w:r>
    </w:p>
    <w:p w:rsidR="00ED7281" w:rsidRPr="00ED166C" w:rsidRDefault="00ED7281">
      <w:pPr>
        <w:pStyle w:val="ProductList-Body"/>
        <w:rPr>
          <w:lang w:val="pl-PL"/>
        </w:rPr>
      </w:pPr>
    </w:p>
    <w:p w:rsidR="00ED7281" w:rsidRDefault="000F3A02">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sheme i predlošci vezani uz BizTalk Server</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BAM Event API-ji te alati za presretanje i administriranje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Razvojni alati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MQHelper.dll</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SOAP Receive Adapter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UDDI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47" w:name="_Sec596"/>
      <w:r>
        <w:t>4. Tehnološko jamstvo Software Assurance</w:t>
      </w:r>
      <w:bookmarkEnd w:id="47"/>
    </w:p>
    <w:p w:rsidR="00ED7281" w:rsidRDefault="00ED7281">
      <w:pPr>
        <w:pStyle w:val="ProductList-Body"/>
      </w:pPr>
    </w:p>
    <w:tbl>
      <w:tblPr>
        <w:tblStyle w:val="PURTable"/>
        <w:tblW w:w="0" w:type="dxa"/>
        <w:tblLook w:val="04A0" w:firstRow="1" w:lastRow="0" w:firstColumn="1" w:lastColumn="0" w:noHBand="0" w:noVBand="1"/>
      </w:tblPr>
      <w:tblGrid>
        <w:gridCol w:w="3593"/>
        <w:gridCol w:w="3600"/>
        <w:gridCol w:w="3597"/>
      </w:tblGrid>
      <w:tr w:rsidR="00ED7281" w:rsidRPr="006906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lastRenderedPageBreak/>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36">
              <w:r w:rsidRPr="00ED166C">
                <w:rPr>
                  <w:color w:val="00467F"/>
                  <w:u w:val="single"/>
                  <w:lang w:val="pt-BR"/>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ED166C">
              <w:rPr>
                <w:color w:val="0563C1"/>
                <w:lang w:val="pt-BR"/>
              </w:rPr>
              <w:t>Samostalno hostiranje</w:t>
            </w:r>
            <w:r>
              <w:fldChar w:fldCharType="end"/>
            </w:r>
            <w:r w:rsidRPr="00ED166C">
              <w:rPr>
                <w:lang w:val="pt-BR"/>
              </w:rP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t-BR"/>
              </w:rPr>
            </w:pPr>
            <w:r w:rsidRPr="00ED166C">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4.1 Biz Talk Server 2016 Enterprise – Neograničena virtualizacija</w:t>
      </w:r>
    </w:p>
    <w:p w:rsidR="00ED7281" w:rsidRPr="00ED166C" w:rsidRDefault="000F3A02">
      <w:pPr>
        <w:pStyle w:val="ProductList-Body"/>
        <w:rPr>
          <w:lang w:val="pt-BR"/>
        </w:rPr>
      </w:pPr>
      <w:r w:rsidRPr="00ED166C">
        <w:rPr>
          <w:lang w:val="pt-BR"/>
        </w:rPr>
        <w:t xml:space="preserve">Klijent može instalirati neograničeni broj </w:t>
      </w:r>
      <w:r>
        <w:fldChar w:fldCharType="begin"/>
      </w:r>
      <w:r w:rsidRPr="00ED166C">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t-BR"/>
        </w:rPr>
        <w:t>Primjeraka</w:t>
      </w:r>
      <w:r>
        <w:fldChar w:fldCharType="end"/>
      </w:r>
      <w:r w:rsidRPr="00ED166C">
        <w:rPr>
          <w:lang w:val="pt-BR"/>
        </w:rPr>
        <w:t xml:space="preserve"> poslužiteljskog softvera na neograničenom broju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OSE-ova</w:t>
      </w:r>
      <w:r>
        <w:fldChar w:fldCharType="end"/>
      </w:r>
      <w:r w:rsidRPr="00ED166C">
        <w:rPr>
          <w:lang w:val="pt-BR"/>
        </w:rPr>
        <w:t xml:space="preserve"> na bilo kojem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za koji ima puno tehnološko jamstvo Software Assurance na svim svojim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Poslužiteljskim</w:t>
      </w:r>
      <w:r>
        <w:fldChar w:fldCharType="end"/>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licencama</w:t>
      </w:r>
      <w:r>
        <w:fldChar w:fldCharType="end"/>
      </w:r>
      <w:r w:rsidRPr="00ED166C">
        <w:rPr>
          <w:lang w:val="pt-BR"/>
        </w:rPr>
        <w:t xml:space="preserve"> (po jezgri). </w:t>
      </w:r>
    </w:p>
    <w:p w:rsidR="00ED7281" w:rsidRPr="00ED166C" w:rsidRDefault="00ED7281">
      <w:pPr>
        <w:pStyle w:val="ProductList-Body"/>
        <w:rPr>
          <w:lang w:val="pt-BR"/>
        </w:rPr>
      </w:pPr>
    </w:p>
    <w:p w:rsidR="00ED7281" w:rsidRPr="00ED166C" w:rsidRDefault="000F3A02">
      <w:pPr>
        <w:pStyle w:val="ProductList-ClauseHeading"/>
        <w:outlineLvl w:val="3"/>
        <w:rPr>
          <w:lang w:val="pl-PL"/>
        </w:rPr>
      </w:pPr>
      <w:r w:rsidRPr="00ED166C">
        <w:rPr>
          <w:lang w:val="pl-PL"/>
        </w:rPr>
        <w:t>4.2 Paketi značajki za Biz Talk Server</w:t>
      </w:r>
    </w:p>
    <w:p w:rsidR="00ED7281" w:rsidRPr="00ED166C" w:rsidRDefault="000F3A02">
      <w:pPr>
        <w:pStyle w:val="ProductList-Body"/>
        <w:rPr>
          <w:lang w:val="pl-PL"/>
        </w:rPr>
      </w:pPr>
      <w:r w:rsidRPr="00ED166C">
        <w:rPr>
          <w:lang w:val="pl-PL"/>
        </w:rPr>
        <w:t>Klijent može koristiti Pakete značajki izdane tijekom trajanja njegova tehnološkog jamstva Software Assurance.</w:t>
      </w:r>
    </w:p>
    <w:p w:rsidR="00ED7281" w:rsidRPr="00ED166C" w:rsidRDefault="00ED7281">
      <w:pPr>
        <w:pStyle w:val="ProductList-Body"/>
        <w:rPr>
          <w:lang w:val="pl-PL"/>
        </w:rPr>
      </w:pP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48" w:name="_Sec597"/>
      <w:r>
        <w:t>Paketi CAL</w:t>
      </w:r>
      <w:bookmarkEnd w:id="48"/>
      <w:r>
        <w:fldChar w:fldCharType="begin"/>
      </w:r>
      <w:r>
        <w:instrText xml:space="preserve"> TC "</w:instrText>
      </w:r>
      <w:bookmarkStart w:id="49" w:name="_Toc523391130"/>
      <w:r>
        <w:instrText>Paketi CAL</w:instrText>
      </w:r>
      <w:bookmarkEnd w:id="49"/>
      <w:r>
        <w:instrText>" \l 2</w:instrText>
      </w:r>
      <w:r>
        <w:fldChar w:fldCharType="end"/>
      </w:r>
    </w:p>
    <w:p w:rsidR="00ED7281" w:rsidRDefault="000F3A02">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032"/>
        <w:gridCol w:w="607"/>
        <w:gridCol w:w="607"/>
        <w:gridCol w:w="612"/>
        <w:gridCol w:w="607"/>
        <w:gridCol w:w="607"/>
        <w:gridCol w:w="611"/>
        <w:gridCol w:w="615"/>
        <w:gridCol w:w="634"/>
        <w:gridCol w:w="619"/>
        <w:gridCol w:w="613"/>
        <w:gridCol w:w="62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2.1 Postupak za utvrđivanje primjenjivih Prava na korištenje proizvoda za pakete CAL Suite</w:t>
      </w:r>
    </w:p>
    <w:p w:rsidR="00ED7281" w:rsidRPr="00ED166C" w:rsidRDefault="000F3A02">
      <w:pPr>
        <w:pStyle w:val="ProductList-Body"/>
        <w:rPr>
          <w:lang w:val="pt-BR"/>
        </w:rPr>
      </w:pPr>
      <w:r w:rsidRPr="00ED166C">
        <w:rPr>
          <w:lang w:val="pt-BR"/>
        </w:rP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2.2. Komponente paketa CAL Suite</w:t>
      </w:r>
    </w:p>
    <w:p w:rsidR="00ED7281" w:rsidRPr="00ED166C" w:rsidRDefault="000F3A02">
      <w:pPr>
        <w:pStyle w:val="ProductList-Body"/>
        <w:rPr>
          <w:lang w:val="pt-BR"/>
        </w:rPr>
      </w:pPr>
      <w:r w:rsidRPr="00ED166C">
        <w:rPr>
          <w:lang w:val="pt-BR"/>
        </w:rPr>
        <w:t xml:space="preserve">U </w:t>
      </w:r>
      <w:hyperlink w:anchor="_Sec591">
        <w:r w:rsidRPr="00ED166C">
          <w:rPr>
            <w:color w:val="00467F"/>
            <w:u w:val="single"/>
            <w:lang w:val="pt-BR"/>
          </w:rPr>
          <w:t>Dodatku A</w:t>
        </w:r>
      </w:hyperlink>
      <w:r w:rsidRPr="00ED166C">
        <w:rPr>
          <w:lang w:val="pt-BR"/>
        </w:rPr>
        <w:t xml:space="preserve"> u tablici Licence ekvivalentne CAL-u/licenci za upravljanje pogledajte trenutne komponente paketa Core CAL Suite i Enterprise CAL Suite.</w:t>
      </w:r>
    </w:p>
    <w:p w:rsidR="00ED7281" w:rsidRPr="00ED166C" w:rsidRDefault="00ED7281">
      <w:pPr>
        <w:pStyle w:val="ProductList-Body"/>
        <w:rPr>
          <w:lang w:val="pt-BR"/>
        </w:rPr>
      </w:pPr>
    </w:p>
    <w:p w:rsidR="00ED7281" w:rsidRDefault="000F3A02">
      <w:pPr>
        <w:pStyle w:val="ProductList-ClauseHeading"/>
        <w:outlineLvl w:val="3"/>
      </w:pPr>
      <w:r>
        <w:t>2.3. Online usluge uključene u paket Enterprise CAL Suite</w:t>
      </w:r>
    </w:p>
    <w:p w:rsidR="00ED7281" w:rsidRDefault="000F3A02">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je Dodatnim odredbama za Online usluge korištene sa softverom – naslijeđenim ugovorima u Dodatku A – Dodatnim odredbama Ugovora o programu na Popisu proizvoda od lipnja 2015. na adresi </w:t>
      </w:r>
      <w:hyperlink r:id="rId37">
        <w:r>
          <w:rPr>
            <w:color w:val="00467F"/>
            <w:u w:val="single"/>
          </w:rPr>
          <w:t>http://go.microsoft.com/?linkid=9839207</w:t>
        </w:r>
      </w:hyperlink>
      <w:r>
        <w:t>.</w:t>
      </w:r>
    </w:p>
    <w:p w:rsidR="00ED7281" w:rsidRDefault="00ED7281">
      <w:pPr>
        <w:pStyle w:val="ProductList-Body"/>
      </w:pPr>
    </w:p>
    <w:p w:rsidR="00ED7281" w:rsidRPr="00ED166C" w:rsidRDefault="000F3A02">
      <w:pPr>
        <w:pStyle w:val="ProductList-ClauseHeading"/>
        <w:outlineLvl w:val="3"/>
        <w:rPr>
          <w:lang w:val="pl-PL"/>
        </w:rPr>
      </w:pPr>
      <w:r w:rsidRPr="00ED166C">
        <w:rPr>
          <w:lang w:val="pl-PL"/>
        </w:rPr>
        <w:t>2.4. CAL Suite Bridge za O365, za O365 i Intune i za Intune</w:t>
      </w:r>
    </w:p>
    <w:p w:rsidR="00ED7281" w:rsidRPr="00ED166C" w:rsidRDefault="000F3A02">
      <w:pPr>
        <w:pStyle w:val="ProductList-SubClauseHeading"/>
        <w:outlineLvl w:val="4"/>
        <w:rPr>
          <w:lang w:val="pl-PL"/>
        </w:rPr>
      </w:pPr>
      <w:r w:rsidRPr="00ED166C">
        <w:rPr>
          <w:lang w:val="pl-PL"/>
        </w:rPr>
        <w:t>2.4.1 Preduvjeti za CAL Suite Bridge</w:t>
      </w:r>
    </w:p>
    <w:p w:rsidR="00ED7281" w:rsidRPr="00ED166C" w:rsidRDefault="000F3A02">
      <w:pPr>
        <w:pStyle w:val="ProductList-BodyIndented"/>
        <w:rPr>
          <w:lang w:val="pl-PL"/>
        </w:rPr>
      </w:pPr>
      <w:r w:rsidRPr="00ED166C">
        <w:rPr>
          <w:lang w:val="pl-PL"/>
        </w:rPr>
        <w:t>CAL Suite Bridge može biti potreban pri zamjeni paketa CAL Suite s kombinacijom odgovarajućeg softvera i Online usluge. Kad je potreban CAL Suite Bridge, broj CAL Suite Bridge SL-ova po korisniku treba biti jednak broju SL-ova po korisniku za kvalificiranu Online uslugu.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CAL Suite Bridge jest Enterprise proizvod i može se licencirati samo zajedno sa svojom kvalificiranom Online uslugom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Kvalificirane Online usluge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ED7281" w:rsidRDefault="000F3A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D7281" w:rsidRDefault="000F3A02">
            <w:pPr>
              <w:pStyle w:val="ProductList-TableBody"/>
            </w:pPr>
            <w:r>
              <w:t>Office 365 Enterprise E5 i Microsoft Intune</w:t>
            </w:r>
            <w:r>
              <w:fldChar w:fldCharType="begin"/>
            </w:r>
            <w:r>
              <w:instrText xml:space="preserve"> XE "Office 365 Enterprise E5 i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ED7281" w:rsidRDefault="000F3A02">
            <w:pPr>
              <w:pStyle w:val="ProductList-TableBody"/>
            </w:pPr>
            <w:r>
              <w:t>Enterprise Mobility + Security E5</w:t>
            </w:r>
            <w:r>
              <w:fldChar w:fldCharType="begin"/>
            </w:r>
            <w:r>
              <w:instrText xml:space="preserve"> XE "Enterprise Mobility + Security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E3</w:t>
            </w:r>
            <w:r>
              <w:fldChar w:fldCharType="begin"/>
            </w:r>
            <w:r>
              <w:instrText xml:space="preserve"> XE "Office 365 Enterprise E3" </w:instrText>
            </w:r>
            <w:r>
              <w:fldChar w:fldCharType="end"/>
            </w:r>
            <w:r>
              <w:t xml:space="preserve"> ili</w:t>
            </w:r>
          </w:p>
          <w:p w:rsidR="00ED7281" w:rsidRDefault="000F3A02">
            <w:pPr>
              <w:pStyle w:val="ProductList-TableBody"/>
            </w:pPr>
            <w:r>
              <w:t>Office 365 Enterprise E5</w:t>
            </w:r>
            <w:r>
              <w:fldChar w:fldCharType="begin"/>
            </w:r>
            <w:r>
              <w:instrText xml:space="preserve"> XE "Office 365 Enterprise E5"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ED7281" w:rsidRDefault="000F3A02">
            <w:pPr>
              <w:pStyle w:val="ProductList-TableBody"/>
            </w:pPr>
            <w:r>
              <w:t>Office 365 Enterprise E5 i Microsoft Intune</w:t>
            </w:r>
            <w:r>
              <w:fldChar w:fldCharType="begin"/>
            </w:r>
            <w:r>
              <w:instrText xml:space="preserve"> XE "Office 365 Enterprise E5 i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Intune</w:t>
            </w:r>
            <w:r>
              <w:fldChar w:fldCharType="begin"/>
            </w:r>
            <w:r>
              <w:instrText xml:space="preserve"> XE "Microsoft Intune" </w:instrText>
            </w:r>
            <w:r>
              <w:fldChar w:fldCharType="end"/>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ili</w:t>
            </w:r>
          </w:p>
          <w:p w:rsidR="00ED7281" w:rsidRDefault="000F3A02">
            <w:pPr>
              <w:pStyle w:val="ProductList-TableBody"/>
            </w:pPr>
            <w:r>
              <w:t>Enterprise Mobility + Security E5</w:t>
            </w:r>
            <w:r>
              <w:fldChar w:fldCharType="begin"/>
            </w:r>
            <w:r>
              <w:instrText xml:space="preserve"> XE "Enterprise Mobility + Security E5" </w:instrText>
            </w:r>
            <w:r>
              <w:fldChar w:fldCharType="end"/>
            </w:r>
          </w:p>
        </w:tc>
      </w:tr>
    </w:tbl>
    <w:p w:rsidR="00ED7281" w:rsidRDefault="00ED7281">
      <w:pPr>
        <w:pStyle w:val="ProductList-BodyIndented"/>
      </w:pPr>
    </w:p>
    <w:p w:rsidR="00ED7281" w:rsidRDefault="000F3A02">
      <w:pPr>
        <w:pStyle w:val="ProductList-SubClauseHeading"/>
        <w:outlineLvl w:val="4"/>
      </w:pPr>
      <w:r>
        <w:t>2.4.2 Student Only CAL-ovi (Academic Open License i Academic Select)</w:t>
      </w:r>
    </w:p>
    <w:p w:rsidR="00ED7281" w:rsidRDefault="000F3A02">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ED7281" w:rsidRDefault="000F3A02">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ED7281" w:rsidRPr="006906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p w:rsidR="00ED7281" w:rsidRDefault="000F3A02">
      <w:pPr>
        <w:pStyle w:val="ProductList-ClauseHeading"/>
        <w:outlineLvl w:val="3"/>
      </w:pPr>
      <w:r>
        <w:t>4.1 Proširena Prava na korištenje proizvoda za Klijente programa Microsoft 365</w:t>
      </w:r>
    </w:p>
    <w:p w:rsidR="00ED7281" w:rsidRDefault="000F3A02">
      <w:pPr>
        <w:pStyle w:val="ProductList-Body"/>
      </w:pPr>
      <w:r>
        <w:t>Za kvalificirane Klijente Microsoft 365 ili kombinacija sustava Office 365 i programa Enterprise Mobility + Security pruža prava pristupa usluzi koja je komponenta programa Exchange Online Archiving za Exchange Server.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rsidR="00ED7281" w:rsidRDefault="00ED7281">
      <w:pPr>
        <w:pStyle w:val="ProductList-Body"/>
      </w:pPr>
    </w:p>
    <w:p w:rsidR="00ED7281" w:rsidRDefault="000F3A02">
      <w:pPr>
        <w:pStyle w:val="ProductList-Body"/>
      </w:pPr>
      <w:r>
        <w:t>Kvalificirani Klijenti licencirani za Microsoft 365 ili kombinaciju sustava Office 365 i programa Enterprise Mobility + Security imaju isti pristup usluzi Exchange Online Archiving za Exchange Server kao isporučeni Enterprise CAL Suite.</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1131"/>
      <w:r>
        <w:instrText>Core Infrastructure Server (CIS) Suite</w:instrText>
      </w:r>
      <w:bookmarkEnd w:id="55"/>
      <w:r>
        <w:instrText>" \l 2</w:instrText>
      </w:r>
      <w:r>
        <w:fldChar w:fldCharType="end"/>
      </w:r>
    </w:p>
    <w:p w:rsidR="00ED7281" w:rsidRDefault="000F3A02">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Softver uključen u CIS Suite Standard</w:t>
      </w:r>
    </w:p>
    <w:p w:rsidR="00ED7281" w:rsidRDefault="000F3A02">
      <w:pPr>
        <w:pStyle w:val="ProductList-Body"/>
      </w:pPr>
      <w:r>
        <w:t>CIS Suite Standard uključuje najnovije verzije za Windows Server Standard i System Center Standard koje su postale dostupne tijekom razdoblja Klijentovog tehnološkog jamstva Software Assurance.</w:t>
      </w:r>
    </w:p>
    <w:p w:rsidR="00ED7281" w:rsidRDefault="00ED7281">
      <w:pPr>
        <w:pStyle w:val="ProductList-Body"/>
      </w:pPr>
    </w:p>
    <w:p w:rsidR="00ED7281" w:rsidRDefault="000F3A02">
      <w:pPr>
        <w:pStyle w:val="ProductList-ClauseHeading"/>
        <w:outlineLvl w:val="3"/>
      </w:pPr>
      <w:r>
        <w:t>2.2 Softver uključen u CIS Suite Datacenter</w:t>
      </w:r>
    </w:p>
    <w:p w:rsidR="00ED7281" w:rsidRDefault="000F3A02">
      <w:pPr>
        <w:pStyle w:val="ProductList-Body"/>
      </w:pPr>
      <w:r>
        <w:t>CIS Suite Datacenter uključuje najnovije verzije za Windows Server Datacenter i System Center Datacenter koje su postale dostupne tijekom razdoblja Klijentovog tehnološkog jamstva Software Assurance.</w:t>
      </w:r>
    </w:p>
    <w:p w:rsidR="00ED7281" w:rsidRDefault="000F3A02">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Primjenjiva prava na korištenje proizvoda</w:t>
      </w:r>
    </w:p>
    <w:p w:rsidR="00ED7281" w:rsidRDefault="000F3A02">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ED7281">
      <w:pPr>
        <w:pStyle w:val="ProductList-Body"/>
      </w:pPr>
    </w:p>
    <w:p w:rsidR="00ED7281" w:rsidRPr="00ED166C" w:rsidRDefault="000F3A02">
      <w:pPr>
        <w:pStyle w:val="ProductList-ClauseHeading"/>
        <w:outlineLvl w:val="3"/>
        <w:rPr>
          <w:lang w:val="pt-BR"/>
        </w:rPr>
      </w:pPr>
      <w:r w:rsidRPr="00ED166C">
        <w:rPr>
          <w:lang w:val="pt-BR"/>
        </w:rPr>
        <w:t>3.2 Prijenos poslužiteljske licence i licence za upravljanje</w:t>
      </w:r>
    </w:p>
    <w:p w:rsidR="00ED7281" w:rsidRPr="00ED166C" w:rsidRDefault="000F3A02">
      <w:pPr>
        <w:pStyle w:val="ProductList-Body"/>
        <w:rPr>
          <w:lang w:val="pt-BR"/>
        </w:rPr>
      </w:pPr>
      <w:r w:rsidRPr="00ED166C">
        <w:rPr>
          <w:lang w:val="pt-BR"/>
        </w:rPr>
        <w:t xml:space="preserve">U svrhu primjene Licencnih odredbi za Windows Server i System Center na Klijentovu uporabu paketa CIS Suite, Klijent mora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Licencni poslužitelj</w:t>
      </w:r>
      <w:r>
        <w:fldChar w:fldCharType="end"/>
      </w:r>
      <w:r w:rsidRPr="00ED166C">
        <w:rPr>
          <w:lang w:val="pt-BR"/>
        </w:rPr>
        <w:t xml:space="preserve"> prenijeti licence za Windows Server i System Center u jednakom broju kao i CIS Suite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koje su dodijeljene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Poslužitelju</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3.3. Dodatne odredbe</w:t>
      </w:r>
    </w:p>
    <w:p w:rsidR="00ED7281" w:rsidRPr="00ED166C" w:rsidRDefault="000F3A02">
      <w:pPr>
        <w:pStyle w:val="ProductList-Body"/>
        <w:rPr>
          <w:lang w:val="pt-BR"/>
        </w:rPr>
      </w:pPr>
      <w:r w:rsidRPr="00ED166C">
        <w:rPr>
          <w:lang w:val="pt-BR"/>
        </w:rPr>
        <w:t>Klijent može koristiti prethodnu verziju ili starije izdanje svakog od pojedinačnih Proizvoda uključenih u CIS Suite na način dopušten u licencnim odredbama za taj Proizvod u ovim Odredbama za proizvode.</w:t>
      </w:r>
    </w:p>
    <w:p w:rsidR="00ED7281" w:rsidRPr="00ED166C" w:rsidRDefault="00ED7281">
      <w:pPr>
        <w:pStyle w:val="ProductList-Body"/>
        <w:rPr>
          <w:lang w:val="pt-BR"/>
        </w:rPr>
      </w:pPr>
    </w:p>
    <w:p w:rsidR="00ED7281" w:rsidRPr="00ED166C" w:rsidRDefault="000F3A02">
      <w:pPr>
        <w:pStyle w:val="ProductList-Body"/>
        <w:rPr>
          <w:lang w:val="pt-BR"/>
        </w:rPr>
      </w:pPr>
      <w:r w:rsidRPr="00ED166C">
        <w:rPr>
          <w:lang w:val="pt-BR"/>
        </w:rPr>
        <w:t xml:space="preserve">Svi ostali uvjeti iz Odredbi za proizvode vezani uz stjecanje i prijenos </w:t>
      </w:r>
      <w:r>
        <w:fldChar w:fldCharType="begin"/>
      </w:r>
      <w:r w:rsidRPr="00ED166C">
        <w:rPr>
          <w:lang w:val="pt-BR"/>
        </w:rP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ED166C">
        <w:rPr>
          <w:color w:val="0563C1"/>
          <w:lang w:val="pt-BR"/>
        </w:rPr>
        <w:t>Licenci za vanjski priključak</w:t>
      </w:r>
      <w:r>
        <w:fldChar w:fldCharType="end"/>
      </w:r>
      <w:r w:rsidRPr="00ED166C">
        <w:rPr>
          <w:lang w:val="pt-BR"/>
        </w:rPr>
        <w:t xml:space="preserve"> (engl. External Connector), </w:t>
      </w: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CAL-ova</w:t>
      </w:r>
      <w:r>
        <w:fldChar w:fldCharType="end"/>
      </w:r>
      <w:r w:rsidRPr="00ED166C">
        <w:rPr>
          <w:lang w:val="pt-BR"/>
        </w:rPr>
        <w:t xml:space="preserve"> i </w:t>
      </w:r>
      <w:r>
        <w:fldChar w:fldCharType="begin"/>
      </w:r>
      <w:r w:rsidRPr="00ED166C">
        <w:rPr>
          <w:lang w:val="pt-BR"/>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t-BR"/>
        </w:rPr>
        <w:t>Licenci za upravljanje</w:t>
      </w:r>
      <w:r>
        <w:fldChar w:fldCharType="end"/>
      </w:r>
      <w:r w:rsidRPr="00ED166C">
        <w:rPr>
          <w:lang w:val="pt-BR"/>
        </w:rPr>
        <w:t xml:space="preserve"> i njihov prijenos korisnicima ili uređajima radi pristupa i upravljanja ostaju u potpunosti na snazi.</w:t>
      </w:r>
    </w:p>
    <w:p w:rsidR="00ED7281" w:rsidRDefault="000F3A02">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ED7281" w:rsidRPr="006906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39">
              <w:r w:rsidRPr="00ED166C">
                <w:rPr>
                  <w:color w:val="00467F"/>
                  <w:u w:val="single"/>
                  <w:lang w:val="pl-PL"/>
                </w:rPr>
                <w:t>Popis proizvoda – ožujak 2014.</w:t>
              </w:r>
            </w:hyperlink>
            <w:r w:rsidRPr="00ED166C">
              <w:rPr>
                <w:lang w:val="pl-PL"/>
              </w:rPr>
              <w:t xml:space="preserve">, </w:t>
            </w:r>
            <w:hyperlink r:id="rId40">
              <w:r w:rsidRPr="00ED166C">
                <w:rPr>
                  <w:color w:val="00467F"/>
                  <w:u w:val="single"/>
                  <w:lang w:val="pl-PL"/>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ED166C">
              <w:rPr>
                <w:color w:val="0563C1"/>
                <w:lang w:val="pt-BR"/>
              </w:rPr>
              <w:t>Prava ekvivalentna tehnološkom jamstvu Software Assurance</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4.1 Pogodnost kombinirane upotrebe Microsoft Azure za Windows Server</w:t>
      </w:r>
    </w:p>
    <w:p w:rsidR="00ED7281" w:rsidRPr="00ED166C" w:rsidRDefault="000F3A02">
      <w:pPr>
        <w:pStyle w:val="ProductList-Body"/>
        <w:rPr>
          <w:lang w:val="pt-BR"/>
        </w:rPr>
      </w:pPr>
      <w:r w:rsidRPr="00ED166C">
        <w:rPr>
          <w:lang w:val="pt-BR"/>
        </w:rPr>
        <w:t xml:space="preserve">Pogledajte </w:t>
      </w:r>
      <w:hyperlink w:anchor="_Sec624">
        <w:r w:rsidRPr="00ED166C">
          <w:rPr>
            <w:color w:val="00467F"/>
            <w:u w:val="single"/>
            <w:lang w:val="pt-BR"/>
          </w:rPr>
          <w:t>poglavlje 8. Pogodnost kombinirane upotrebe Microsoft Azure</w:t>
        </w:r>
      </w:hyperlink>
      <w:r w:rsidRPr="00ED166C">
        <w:rPr>
          <w:lang w:val="pt-BR"/>
        </w:rPr>
        <w:t xml:space="preserve"> unosa proizvoda Microsoft Azure za implementaciju slika softvera Windows Server na Microsoft Azure.</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4.2 Izdanja polugodišnjeg kanala</w:t>
      </w:r>
    </w:p>
    <w:p w:rsidR="00ED7281" w:rsidRPr="00ED166C" w:rsidRDefault="000F3A02">
      <w:pPr>
        <w:pStyle w:val="ProductList-Body"/>
        <w:rPr>
          <w:lang w:val="pt-BR"/>
        </w:rPr>
      </w:pPr>
      <w:r w:rsidRPr="00ED166C">
        <w:rPr>
          <w:lang w:val="pt-BR"/>
        </w:rPr>
        <w:t xml:space="preserve">Klijenti s aktivnim tehnološkim jamstvom Software Assurance uz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Licenciranim poslužiteljima</w:t>
      </w:r>
      <w:r>
        <w:fldChar w:fldCharType="end"/>
      </w:r>
      <w:r w:rsidRPr="00ED166C">
        <w:rPr>
          <w:lang w:val="pt-BR"/>
        </w:rPr>
        <w:t xml:space="preserve"> te njima upravljati. U svrhu licenciranja proizvoda Nano Server izdan uz Windows Server 2016 smatra se izdanjem polugodišnjeg kanala.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4.3 Prava na trenutni ogranak programa System Center Configuration Manager</w:t>
      </w:r>
    </w:p>
    <w:p w:rsidR="00ED7281" w:rsidRPr="00ED166C" w:rsidRDefault="000F3A02">
      <w:pPr>
        <w:pStyle w:val="ProductList-Body"/>
        <w:rPr>
          <w:lang w:val="pt-BR"/>
        </w:rPr>
      </w:pPr>
      <w:r w:rsidRPr="00ED166C">
        <w:rPr>
          <w:lang w:val="pt-BR"/>
        </w:rPr>
        <w:t xml:space="preserve">Klijenti s aktivnim tehnološkim jamstvom Software Assurance koji koriste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CIS Suite Standard ili Datacenter smiju instalirati i upotrebljavati mogućnost trenutnog ogranka programa System Center Configuration Manager.</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4.4. Prava i pogodnosti tehnološkog jamstva Software Assurance za pretplatničke licence</w:t>
      </w:r>
    </w:p>
    <w:p w:rsidR="00ED7281" w:rsidRPr="00ED166C" w:rsidRDefault="000F3A02">
      <w:pPr>
        <w:pStyle w:val="ProductList-Body"/>
        <w:rPr>
          <w:lang w:val="pt-BR"/>
        </w:rPr>
      </w:pPr>
      <w:r w:rsidRPr="00ED166C">
        <w:rPr>
          <w:lang w:val="pt-BR"/>
        </w:rPr>
        <w:t xml:space="preserve">Za sve Pretplatničke licence koje Klijent stekne na temelju pristupnice SCE jamče se ista prava i pogodnosti tehnološkog jamstva Software Assurance tijekom trajanja pretplate kao i za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s tehnološkim jamstvom Software Assurance.</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4.5 Pristupnica za poslužitelj i oblak (SCE) – Pravo na upravljanje OSE-ovima na platformi Microsoft Azure u skladu s Licencama CIS Suite</w:t>
      </w:r>
    </w:p>
    <w:p w:rsidR="00ED7281" w:rsidRPr="00ED166C" w:rsidRDefault="000F3A02">
      <w:pPr>
        <w:pStyle w:val="ProductList-Body"/>
        <w:rPr>
          <w:lang w:val="pt-BR"/>
        </w:rPr>
      </w:pPr>
      <w:r w:rsidRPr="00ED166C">
        <w:rPr>
          <w:lang w:val="pt-BR"/>
        </w:rPr>
        <w:t xml:space="preserve">SCE Klijenti koji su ispunili preduvjete za pristupnicu, imaju licencu za CIS Suite i koriste taj paket za upravljanje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OSE-ovima</w:t>
      </w:r>
      <w:r>
        <w:fldChar w:fldCharType="end"/>
      </w:r>
      <w:r w:rsidRPr="00ED166C">
        <w:rPr>
          <w:lang w:val="pt-BR"/>
        </w:rPr>
        <w:t xml:space="preserve"> u vlastitim podatkovnim centrima, mogu koristiti i softver System Centre licenciran u okviru softvera CIS Suite za upravljanje svojim kvalificiranim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Virtualnim OSE-ovima</w:t>
      </w:r>
      <w:r>
        <w:fldChar w:fldCharType="end"/>
      </w:r>
      <w:r w:rsidRPr="00ED166C">
        <w:rPr>
          <w:lang w:val="pt-BR"/>
        </w:rPr>
        <w:t xml:space="preserve"> koji se koriste u sklopu platforme Microsoft Azure. Za svakih 16 CIS Suite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Licenci</w:t>
      </w:r>
      <w:r>
        <w:fldChar w:fldCharType="end"/>
      </w:r>
      <w:r w:rsidRPr="00ED166C">
        <w:rPr>
          <w:lang w:val="pt-BR"/>
        </w:rPr>
        <w:t xml:space="preserve"> za jezgru ili za svaku CIS Suite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Licencu</w:t>
      </w:r>
      <w:r>
        <w:fldChar w:fldCharType="end"/>
      </w:r>
      <w:r w:rsidRPr="00ED166C">
        <w:rPr>
          <w:lang w:val="pt-BR"/>
        </w:rPr>
        <w:t xml:space="preserve"> za procesor pokrivenu klijentovom pristupnicom SCE, klijent može upravljati s najviše 10 kvalificiranih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Virtualnih OSE-ova</w:t>
      </w:r>
      <w:r>
        <w:fldChar w:fldCharType="end"/>
      </w:r>
      <w:r w:rsidRPr="00ED166C">
        <w:rPr>
          <w:lang w:val="pt-BR"/>
        </w:rPr>
        <w:t xml:space="preserve"> koji se koriste u sklopu platforme Microsoft Azure. U kvalificirane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Virtualne OSE-ove</w:t>
      </w:r>
      <w:r>
        <w:fldChar w:fldCharType="end"/>
      </w:r>
      <w:r w:rsidRPr="00ED166C">
        <w:rPr>
          <w:lang w:val="pt-BR"/>
        </w:rPr>
        <w:t xml:space="preserve"> spada sljedeće:</w:t>
      </w:r>
    </w:p>
    <w:p w:rsidR="00ED7281" w:rsidRPr="00ED166C" w:rsidRDefault="000F3A02">
      <w:pPr>
        <w:pStyle w:val="ProductList-Body"/>
        <w:ind w:left="720"/>
        <w:rPr>
          <w:lang w:val="pt-BR"/>
        </w:rPr>
      </w:pPr>
      <w:r w:rsidRPr="00ED166C">
        <w:rPr>
          <w:lang w:val="pt-BR"/>
        </w:rPr>
        <w:t>• Primjerci virtualnog računala Windows Server (uključujući Primjerke implementirane u okviru Azure HUB-a)</w:t>
      </w:r>
    </w:p>
    <w:p w:rsidR="00ED7281" w:rsidRPr="00ED166C" w:rsidRDefault="000F3A02">
      <w:pPr>
        <w:pStyle w:val="ProductList-Body"/>
        <w:ind w:left="720"/>
        <w:rPr>
          <w:lang w:val="pl-PL"/>
        </w:rPr>
      </w:pPr>
      <w:r w:rsidRPr="00ED166C">
        <w:rPr>
          <w:lang w:val="pl-PL"/>
        </w:rPr>
        <w:t>• primjerci Usluga u oblaku (Web-uloga i Radna uloga)</w:t>
      </w:r>
    </w:p>
    <w:p w:rsidR="00ED7281" w:rsidRPr="00ED166C" w:rsidRDefault="000F3A02">
      <w:pPr>
        <w:pStyle w:val="ProductList-Body"/>
        <w:ind w:left="720"/>
        <w:rPr>
          <w:lang w:val="pl-PL"/>
        </w:rPr>
      </w:pPr>
      <w:r w:rsidRPr="00ED166C">
        <w:rPr>
          <w:lang w:val="pl-PL"/>
        </w:rPr>
        <w:t>• računi za pohranu</w:t>
      </w:r>
    </w:p>
    <w:p w:rsidR="00ED7281" w:rsidRPr="00ED166C" w:rsidRDefault="000F3A02">
      <w:pPr>
        <w:pStyle w:val="ProductList-Body"/>
        <w:ind w:left="720"/>
        <w:rPr>
          <w:lang w:val="pl-PL"/>
        </w:rPr>
      </w:pPr>
      <w:r w:rsidRPr="00ED166C">
        <w:rPr>
          <w:lang w:val="pl-PL"/>
        </w:rPr>
        <w:t>• SQL baze podataka</w:t>
      </w:r>
    </w:p>
    <w:p w:rsidR="00ED7281" w:rsidRPr="00ED166C" w:rsidRDefault="000F3A02">
      <w:pPr>
        <w:pStyle w:val="ProductList-Body"/>
        <w:ind w:left="720"/>
        <w:rPr>
          <w:lang w:val="pl-PL"/>
        </w:rPr>
      </w:pPr>
      <w:r w:rsidRPr="00ED166C">
        <w:rPr>
          <w:lang w:val="pl-PL"/>
        </w:rPr>
        <w:t>• primjerci web-mjesta</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4.6. Ponuda za obnovu tehnološkog jamstva Software Assurance za Windows Server i System Center</w:t>
      </w:r>
    </w:p>
    <w:p w:rsidR="00ED7281" w:rsidRPr="00ED166C" w:rsidRDefault="000F3A02">
      <w:pPr>
        <w:pStyle w:val="ProductList-Body"/>
        <w:rPr>
          <w:lang w:val="pl-PL"/>
        </w:rPr>
      </w:pPr>
      <w:r w:rsidRPr="00ED166C">
        <w:rPr>
          <w:lang w:val="pl-PL"/>
        </w:rPr>
        <w:t xml:space="preserve">Klijenti koji imaju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CIS Suite.</w:t>
      </w:r>
    </w:p>
    <w:tbl>
      <w:tblPr>
        <w:tblStyle w:val="PURTable"/>
        <w:tblW w:w="0" w:type="dxa"/>
        <w:tblLook w:val="04A0" w:firstRow="1" w:lastRow="0" w:firstColumn="1" w:lastColumn="0" w:noHBand="0" w:noVBand="1"/>
      </w:tblPr>
      <w:tblGrid>
        <w:gridCol w:w="5383"/>
        <w:gridCol w:w="540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Stupac B</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 (licence za 2 jezgre)</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 (licence za 2 jezgre)</w:t>
            </w:r>
          </w:p>
        </w:tc>
      </w:tr>
    </w:tbl>
    <w:p w:rsidR="00ED7281" w:rsidRDefault="000F3A02">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rsidR="00ED7281" w:rsidRDefault="00ED7281">
      <w:pPr>
        <w:pStyle w:val="ProductList-Body"/>
      </w:pPr>
    </w:p>
    <w:p w:rsidR="00ED7281" w:rsidRPr="00ED166C" w:rsidRDefault="000F3A02">
      <w:pPr>
        <w:pStyle w:val="ProductList-ClauseHeading"/>
        <w:outlineLvl w:val="3"/>
        <w:rPr>
          <w:lang w:val="pt-BR"/>
        </w:rPr>
      </w:pPr>
      <w:r w:rsidRPr="00ED166C">
        <w:rPr>
          <w:lang w:val="pt-BR"/>
        </w:rPr>
        <w:t>4.7 Prava na korištenje proizvoda i Licence povezane s Izmjenama licencnog modela – licenca koja ispunjava uvjete</w:t>
      </w:r>
    </w:p>
    <w:p w:rsidR="00ED7281" w:rsidRPr="00ED166C" w:rsidRDefault="000F3A02">
      <w:pPr>
        <w:pStyle w:val="ProductList-Body"/>
        <w:rPr>
          <w:lang w:val="pt-BR"/>
        </w:rPr>
      </w:pPr>
      <w:r w:rsidRPr="00ED166C">
        <w:rPr>
          <w:lang w:val="pt-BR"/>
        </w:rPr>
        <w:t>Pojam „Licenca koja ispunjava uvjete“ definirana u Pravima na migraciju za Core Infrastructure Suite objavljenima u Odredbama za proizvode iz listopada 2016. ažurirana je kako bi dodatno uključila procesorske Licence s tehnološkim jamstvom Software Assurance za Core Infrastructure Suite koje je Klijent stekao od 31. prosinca 2016. na temelju nove ili obnovljene pristupnice s datumom stupanja na snagu između 1. listopada 2016. i 31. prosinca 2016.</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60" w:name="_Sec862"/>
      <w:r>
        <w:t>Forefront</w:t>
      </w:r>
      <w:bookmarkEnd w:id="60"/>
      <w:r>
        <w:fldChar w:fldCharType="begin"/>
      </w:r>
      <w:r>
        <w:instrText xml:space="preserve"> TC "</w:instrText>
      </w:r>
      <w:bookmarkStart w:id="61" w:name="_Toc523391132"/>
      <w:r>
        <w:instrText>Forefront</w:instrText>
      </w:r>
      <w:bookmarkEnd w:id="61"/>
      <w:r>
        <w:instrText>" \l 2</w:instrText>
      </w:r>
      <w:r>
        <w:fldChar w:fldCharType="end"/>
      </w:r>
    </w:p>
    <w:p w:rsidR="00ED7281" w:rsidRDefault="000F3A02">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BFBFBF"/>
              <w:bottom w:val="none" w:sz="4" w:space="0" w:color="BFBFBF"/>
              <w:right w:val="none" w:sz="4" w:space="0" w:color="6E6E6E"/>
            </w:tcBorders>
          </w:tcPr>
          <w:p w:rsidR="00ED7281" w:rsidRDefault="000F3A0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D7281" w:rsidRDefault="000F3A0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2.1 Forefront Identity Manager 2010 – Windows Live Edition</w:t>
      </w:r>
    </w:p>
    <w:p w:rsidR="00ED7281" w:rsidRDefault="000F3A02">
      <w:pPr>
        <w:pStyle w:val="ProductList-Body"/>
      </w:pPr>
      <w:r>
        <w:t>Forefront Identity Manager 2010 – Windows Live Edition sljedeća je verzija za Identity Lifecycle Manager 2007 – Windows Live Edition</w:t>
      </w:r>
    </w:p>
    <w:p w:rsidR="00ED7281" w:rsidRDefault="000F3A02">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1">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Uvoz podataka o identitetu: Forefront Identity Manager 2010 R2 – Windows Live Edition</w:t>
      </w:r>
    </w:p>
    <w:p w:rsidR="00ED7281" w:rsidRDefault="000F3A02">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rsidR="00ED7281" w:rsidRDefault="00ED7281">
      <w:pPr>
        <w:pStyle w:val="ProductList-Body"/>
      </w:pPr>
    </w:p>
    <w:p w:rsidR="00ED7281" w:rsidRDefault="000F3A0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ED7281" w:rsidRPr="0069063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391133"/>
      <w:r>
        <w:instrText>Microsoft Dynamics 365 On-premises</w:instrText>
      </w:r>
      <w:bookmarkEnd w:id="67"/>
      <w:r>
        <w:instrText>" \l 2</w:instrText>
      </w:r>
      <w:r>
        <w:fldChar w:fldCharType="end"/>
      </w:r>
    </w:p>
    <w:p w:rsidR="00ED7281" w:rsidRDefault="000F3A02">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rsidRPr="00690636">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3"/>
      </w:pPr>
      <w:r>
        <w:t>3.1 Pristup poslužiteljskom softveru s On-premises CAL-om za Dynamics 365 for Team Members On-Premises</w:t>
      </w:r>
    </w:p>
    <w:p w:rsidR="00ED7281" w:rsidRDefault="000F3A02">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584"/>
        <w:gridCol w:w="3603"/>
        <w:gridCol w:w="360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3.2 Pristup poslužiteljskom softveru s On-premises CAL-om za Dynamics 365 for Sales</w:t>
      </w:r>
    </w:p>
    <w:p w:rsidR="00ED7281" w:rsidRPr="00ED166C" w:rsidRDefault="000F3A02">
      <w:pPr>
        <w:pStyle w:val="ProductList-Body"/>
        <w:rPr>
          <w:lang w:val="pl-PL"/>
        </w:rPr>
      </w:pPr>
      <w:r w:rsidRPr="00ED166C">
        <w:rPr>
          <w:lang w:val="pl-PL"/>
        </w:rPr>
        <w:t>Pristup poslužiteljskom softveru za upotrebu u prodaji.</w:t>
      </w:r>
    </w:p>
    <w:tbl>
      <w:tblPr>
        <w:tblStyle w:val="PURTable"/>
        <w:tblW w:w="0" w:type="dxa"/>
        <w:tblLook w:val="04A0" w:firstRow="1" w:lastRow="0" w:firstColumn="1" w:lastColumn="0" w:noHBand="0" w:noVBand="1"/>
      </w:tblPr>
      <w:tblGrid>
        <w:gridCol w:w="3575"/>
        <w:gridCol w:w="3620"/>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Dynamics 365 for Sales On-premises CAL (po uređaju i po korisniku)</w:t>
            </w:r>
          </w:p>
          <w:p w:rsidR="00ED7281" w:rsidRPr="00ED166C" w:rsidRDefault="000F3A02">
            <w:pPr>
              <w:pStyle w:val="ProductList-TableBody"/>
              <w:rPr>
                <w:lang w:val="pl-PL"/>
              </w:rPr>
            </w:pPr>
            <w:r w:rsidRPr="00ED166C">
              <w:rPr>
                <w:lang w:val="pl-PL"/>
              </w:rPr>
              <w:t xml:space="preserve">Licenca ekvivalentna CAL-u (pogledajte </w:t>
            </w:r>
            <w:hyperlink r:id="rId42">
              <w:r w:rsidRPr="00ED166C">
                <w:rPr>
                  <w:color w:val="00467F"/>
                  <w:u w:val="single"/>
                  <w:lang w:val="pl-PL"/>
                </w:rPr>
                <w:t>Dodatak A</w:t>
              </w:r>
            </w:hyperlink>
            <w:r w:rsidRPr="00ED166C">
              <w:rPr>
                <w:lang w:val="pl-PL"/>
              </w:rPr>
              <w:t>)</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3.3 Pristup poslužiteljskom softveru s On-premises CAL-om za Dynamics 365 for Customer Service</w:t>
      </w:r>
    </w:p>
    <w:p w:rsidR="00ED7281" w:rsidRDefault="000F3A02">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5"/>
        <w:gridCol w:w="3620"/>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3"/>
      </w:pPr>
      <w:r>
        <w:t>3.4 Pristup poslužiteljskom softveru s On-premises CAL-om za Dynamics 365 for Operations</w:t>
      </w:r>
    </w:p>
    <w:p w:rsidR="00ED7281" w:rsidRDefault="000F3A02">
      <w:pPr>
        <w:pStyle w:val="ProductList-Body"/>
      </w:pPr>
      <w:r>
        <w:t>Pristup poslužiteljskom softveru za operativnu upotrebu.</w:t>
      </w:r>
    </w:p>
    <w:tbl>
      <w:tblPr>
        <w:tblStyle w:val="PURTable"/>
        <w:tblW w:w="0" w:type="dxa"/>
        <w:tblLook w:val="04A0" w:firstRow="1" w:lastRow="0" w:firstColumn="1" w:lastColumn="0" w:noHBand="0" w:noVBand="1"/>
      </w:tblPr>
      <w:tblGrid>
        <w:gridCol w:w="3571"/>
        <w:gridCol w:w="3603"/>
        <w:gridCol w:w="3616"/>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r:id="rId43">
              <w:r w:rsidRPr="00ED166C">
                <w:rPr>
                  <w:color w:val="00467F"/>
                  <w:u w:val="single"/>
                  <w:lang w:val="pl-PL"/>
                </w:rPr>
                <w:t>Dodatak A</w:t>
              </w:r>
            </w:hyperlink>
            <w:r w:rsidRPr="00ED166C">
              <w:rPr>
                <w:lang w:val="pl-PL"/>
              </w:rPr>
              <w:t>)</w:t>
            </w:r>
          </w:p>
        </w:tc>
      </w:tr>
    </w:tbl>
    <w:p w:rsidR="00ED7281" w:rsidRPr="00ED166C" w:rsidRDefault="00ED7281">
      <w:pPr>
        <w:pStyle w:val="ProductList-Body"/>
        <w:rPr>
          <w:lang w:val="pl-PL"/>
        </w:rPr>
      </w:pPr>
    </w:p>
    <w:p w:rsidR="00ED7281" w:rsidRDefault="000F3A02">
      <w:pPr>
        <w:pStyle w:val="ProductList-ClauseHeading"/>
        <w:outlineLvl w:val="3"/>
      </w:pPr>
      <w:r>
        <w:t>3.5 Pristup poslužiteljskom softveru s On-premises CAL-om za Dynamics 365 for Operations Activity</w:t>
      </w:r>
    </w:p>
    <w:p w:rsidR="00ED7281" w:rsidRDefault="000F3A02">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579"/>
        <w:gridCol w:w="3600"/>
        <w:gridCol w:w="361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rsidR="00ED7281" w:rsidRDefault="00ED7281">
      <w:pPr>
        <w:pStyle w:val="ProductList-Body"/>
      </w:pPr>
    </w:p>
    <w:p w:rsidR="00ED7281" w:rsidRDefault="000F3A02">
      <w:pPr>
        <w:pStyle w:val="ProductList-ClauseHeading"/>
        <w:outlineLvl w:val="3"/>
      </w:pPr>
      <w:r>
        <w:t>3.6 Pristup poslužiteljskom softveru s On-premises CAL-om za Dynamics 365 for Operations Device</w:t>
      </w:r>
    </w:p>
    <w:p w:rsidR="00ED7281" w:rsidRPr="00ED166C" w:rsidRDefault="000F3A02">
      <w:pPr>
        <w:pStyle w:val="ProductList-Body"/>
        <w:rPr>
          <w:lang w:val="pl-PL"/>
        </w:rPr>
      </w:pPr>
      <w:r w:rsidRPr="00ED166C">
        <w:rPr>
          <w:lang w:val="pl-PL"/>
        </w:rPr>
        <w:t>Pristup poslužiteljskom softveru za upotrebu za operativne uređaje.</w:t>
      </w:r>
    </w:p>
    <w:tbl>
      <w:tblPr>
        <w:tblStyle w:val="PURTable"/>
        <w:tblW w:w="0" w:type="dxa"/>
        <w:tblLook w:val="04A0" w:firstRow="1" w:lastRow="0" w:firstColumn="1" w:lastColumn="0" w:noHBand="0" w:noVBand="1"/>
      </w:tblPr>
      <w:tblGrid>
        <w:gridCol w:w="3576"/>
        <w:gridCol w:w="3607"/>
        <w:gridCol w:w="360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rsidR="00ED7281" w:rsidRDefault="00ED7281">
      <w:pPr>
        <w:pStyle w:val="ProductList-ClauseHeading"/>
        <w:outlineLvl w:val="3"/>
      </w:pPr>
    </w:p>
    <w:p w:rsidR="00ED7281" w:rsidRDefault="000F3A02">
      <w:pPr>
        <w:pStyle w:val="ProductList-ClauseHeading"/>
        <w:outlineLvl w:val="3"/>
      </w:pPr>
      <w:r>
        <w:t>3.7 Prava na korištenje za Dynamics 365 for Operations Servers</w:t>
      </w:r>
    </w:p>
    <w:p w:rsidR="00ED7281" w:rsidRDefault="000F3A02">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rsidR="00ED7281" w:rsidRDefault="00ED7281">
      <w:pPr>
        <w:pStyle w:val="ProductList-Body"/>
      </w:pPr>
    </w:p>
    <w:p w:rsidR="00ED7281" w:rsidRPr="00ED166C" w:rsidRDefault="000F3A02">
      <w:pPr>
        <w:pStyle w:val="ProductList-ClauseHeading"/>
        <w:outlineLvl w:val="3"/>
        <w:rPr>
          <w:lang w:val="pl-PL"/>
        </w:rPr>
      </w:pPr>
      <w:r w:rsidRPr="00ED166C">
        <w:rPr>
          <w:lang w:val="pl-PL"/>
        </w:rPr>
        <w:t>3.8 Prava na korištenje za Dynamics 365 On-Premises</w:t>
      </w:r>
    </w:p>
    <w:p w:rsidR="00ED7281" w:rsidRPr="00ED166C" w:rsidRDefault="000F3A02">
      <w:pPr>
        <w:pStyle w:val="ProductList-SubClauseHeading"/>
        <w:outlineLvl w:val="4"/>
        <w:rPr>
          <w:lang w:val="pl-PL"/>
        </w:rPr>
      </w:pPr>
      <w:r w:rsidRPr="00ED166C">
        <w:rPr>
          <w:lang w:val="pl-PL"/>
        </w:rPr>
        <w:t>3.8.1 Prava na korištenje poslužitelja za Dynamics 365 CAL-ove</w:t>
      </w:r>
    </w:p>
    <w:p w:rsidR="00ED7281" w:rsidRPr="00ED166C" w:rsidRDefault="000F3A02">
      <w:pPr>
        <w:pStyle w:val="ProductList-BodyIndented"/>
        <w:rPr>
          <w:lang w:val="pt-BR"/>
        </w:rPr>
      </w:pPr>
      <w:r w:rsidRPr="00ED166C">
        <w:rPr>
          <w:lang w:val="pl-PL"/>
        </w:rPr>
        <w:t xml:space="preserve">Klijenti s Dynamics 365 CAL-ovima mogu instalirati i koristiti neograničeni broj kopija odgovarajućeg softvera Dynamics 365 Server na mrežnom poslužitelju ili zajedničkom poslužitelju. </w:t>
      </w:r>
      <w:r w:rsidRPr="00ED166C">
        <w:rPr>
          <w:lang w:val="pt-BR"/>
        </w:rPr>
        <w:t>To pravo na korištenje poslužitelja ne primjenjuje se na Dynamics 365 for Operations Server.</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3.8.2 Ispunjavanje uvjeta za kvalificirane ponude</w:t>
      </w:r>
    </w:p>
    <w:p w:rsidR="00ED7281" w:rsidRPr="00ED166C" w:rsidRDefault="000F3A02">
      <w:pPr>
        <w:pStyle w:val="ProductList-BodyIndented"/>
        <w:rPr>
          <w:lang w:val="pt-BR"/>
        </w:rPr>
      </w:pPr>
      <w:r w:rsidRPr="00ED166C">
        <w:rPr>
          <w:lang w:val="pt-BR"/>
        </w:rPr>
        <w:t>Klijenti koji obnavljaju ugovor s Dynamics CRM CAL licencama od 1. studenog 2016. mogu steći Licence kvalificirane ponude za Dynamics 365 On-premises CAL u obnovama ugovora prije 31. listopada 2019.</w:t>
      </w:r>
    </w:p>
    <w:p w:rsidR="00ED7281" w:rsidRPr="00ED166C" w:rsidRDefault="00ED7281">
      <w:pPr>
        <w:pStyle w:val="ProductList-BodyIndented"/>
        <w:rPr>
          <w:lang w:val="pt-BR"/>
        </w:rPr>
      </w:pPr>
    </w:p>
    <w:p w:rsidR="00ED7281" w:rsidRDefault="000F3A02">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Dynamics CRM 2016 Microsoft Office Outlook</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CRM Reporting Extensions za Dynamics CRM 2016</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Dynamics Marketing Connector for Dynamics CRM (ne Workgroup Server)</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sidRPr="00ED166C">
              <w:rPr>
                <w:color w:val="0563C1"/>
                <w:lang w:val="pt-BR"/>
              </w:rPr>
              <w:t>Prava prebacivanja u slučaju pogreške</w:t>
            </w:r>
            <w:r>
              <w:fldChar w:fldCharType="end"/>
            </w:r>
            <w:r w:rsidRPr="00ED166C">
              <w:rPr>
                <w:lang w:val="pt-BR"/>
              </w:rPr>
              <w:t>: Operations Server</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44">
              <w:r w:rsidRPr="00ED166C">
                <w:rPr>
                  <w:color w:val="00467F"/>
                  <w:u w:val="single"/>
                  <w:lang w:val="pl-PL"/>
                </w:rPr>
                <w:t>Popis proizvoda – studeni 2014. i lipanj 2015.</w:t>
              </w:r>
            </w:hyperlink>
            <w:r w:rsidRPr="00ED166C">
              <w:rPr>
                <w:lang w:val="pl-PL"/>
              </w:rPr>
              <w:t xml:space="preserve">; </w:t>
            </w:r>
            <w:hyperlink r:id="rId45">
              <w:r w:rsidRPr="00ED166C">
                <w:rPr>
                  <w:color w:val="00467F"/>
                  <w:u w:val="single"/>
                  <w:lang w:val="pl-PL"/>
                </w:rPr>
                <w:t>Odredbe za proizvode – prosinac 2016.</w:t>
              </w:r>
            </w:hyperlink>
            <w:r w:rsidRPr="00ED166C">
              <w:rPr>
                <w:lang w:val="pl-PL"/>
              </w:rPr>
              <w:t xml:space="preserve">; </w:t>
            </w:r>
            <w:hyperlink r:id="rId46">
              <w:r w:rsidRPr="00ED166C">
                <w:rPr>
                  <w:color w:val="00467F"/>
                  <w:u w:val="single"/>
                  <w:lang w:val="pl-PL"/>
                </w:rPr>
                <w:t>Odredbe za proizvode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4.1. Prava na korištenje poslužitelja</w:t>
      </w:r>
    </w:p>
    <w:p w:rsidR="00ED7281" w:rsidRDefault="000F3A02">
      <w:pPr>
        <w:pStyle w:val="ProductList-Body"/>
      </w:pPr>
      <w:r>
        <w:t>Klijent može koristiti Dynamics CRM Server 2016 ili bilo koje prethodne verzije poslužiteljskog softvera umjesto softvera Dynamics 365 Server. Klijent može koristiti Dynamics AX 2012 R3 ili bilo koje prethodne verzije poslužiteljskog softvera umjesto softvera Dynamics 365 for Operations Server. Klijenti s tehnološkim jamstvom Software Assurance na Dynamics 365 On-premises CAL-ovima mogu koristiti nove verzije poslužitelja Dynamics 365 On-premises Server koje su dobili uz kupovinu CAL-ova ili USL-ova za usluge Dynamics 365.</w:t>
      </w:r>
    </w:p>
    <w:p w:rsidR="00ED7281" w:rsidRDefault="00ED7281">
      <w:pPr>
        <w:pStyle w:val="ProductList-Body"/>
      </w:pPr>
    </w:p>
    <w:p w:rsidR="00ED7281" w:rsidRDefault="000F3A02">
      <w:pPr>
        <w:pStyle w:val="ProductList-ClauseHeading"/>
        <w:outlineLvl w:val="3"/>
      </w:pPr>
      <w:r>
        <w:t>4.2 Prava na korištenje za Dynamics 365 for Operations Server</w:t>
      </w:r>
    </w:p>
    <w:p w:rsidR="00ED7281" w:rsidRDefault="000F3A02">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rsidR="00ED7281" w:rsidRDefault="00ED7281">
      <w:pPr>
        <w:pStyle w:val="ProductList-Body"/>
      </w:pPr>
    </w:p>
    <w:p w:rsidR="00ED7281" w:rsidRDefault="000F3A02">
      <w:pPr>
        <w:pStyle w:val="ProductList-ClauseHeading"/>
        <w:outlineLvl w:val="3"/>
      </w:pPr>
      <w:r>
        <w:t>4.3. Lokalizacija i ažuriranja</w:t>
      </w:r>
    </w:p>
    <w:p w:rsidR="00ED7281" w:rsidRDefault="000F3A02">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rsidR="00ED7281" w:rsidRDefault="00ED7281">
      <w:pPr>
        <w:pStyle w:val="ProductList-Body"/>
      </w:pPr>
    </w:p>
    <w:p w:rsidR="00ED7281" w:rsidRDefault="000F3A02">
      <w:pPr>
        <w:pStyle w:val="ProductList-ClauseHeading"/>
        <w:outlineLvl w:val="3"/>
      </w:pPr>
      <w:r>
        <w:t>4.4 Unified Service Desk (USD)</w:t>
      </w:r>
    </w:p>
    <w:p w:rsidR="00ED7281" w:rsidRPr="00ED166C" w:rsidRDefault="000F3A02">
      <w:pPr>
        <w:pStyle w:val="ProductList-Body"/>
        <w:rPr>
          <w:lang w:val="pl-PL"/>
        </w:rPr>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w:t>
      </w:r>
      <w:r w:rsidRPr="00ED166C">
        <w:rPr>
          <w:lang w:val="pl-PL"/>
        </w:rPr>
        <w:t xml:space="preserve">Pravo na korištenje USD-a ograničeno je na korisnika ili uređaj kojem je kvalificirani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dodijeljen.</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4.5 Dynamics CustomerSource</w:t>
      </w:r>
    </w:p>
    <w:p w:rsidR="00ED7281" w:rsidRPr="00ED166C" w:rsidRDefault="000F3A02">
      <w:pPr>
        <w:pStyle w:val="ProductList-Body"/>
        <w:rPr>
          <w:lang w:val="pl-PL"/>
        </w:rPr>
      </w:pPr>
      <w:r w:rsidRPr="00ED166C">
        <w:rPr>
          <w:lang w:val="pl-PL"/>
        </w:rPr>
        <w:t xml:space="preserve">Klijenti koji imaju Dynamics 365 On-premises CAL s aktivnim tehnološkim jamstvom Software Assurance imaju pristup usluzi CustomerSource. </w:t>
      </w:r>
    </w:p>
    <w:p w:rsidR="00ED7281" w:rsidRPr="00ED166C" w:rsidRDefault="00ED7281">
      <w:pPr>
        <w:pStyle w:val="PURBreadcrumb"/>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1134"/>
      <w:r>
        <w:instrText>Microsoft Identity Manager</w:instrText>
      </w:r>
      <w:bookmarkEnd w:id="73"/>
      <w:r>
        <w:instrText>" \l 2</w:instrText>
      </w:r>
      <w:r>
        <w:fldChar w:fldCharType="end"/>
      </w:r>
    </w:p>
    <w:p w:rsidR="00ED7281" w:rsidRDefault="000F3A02">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BFBFBF"/>
              <w:bottom w:val="dashed" w:sz="4" w:space="0" w:color="BFBFBF"/>
              <w:right w:val="none" w:sz="4" w:space="0" w:color="6E6E6E"/>
            </w:tcBorders>
          </w:tcPr>
          <w:p w:rsidR="00ED7281" w:rsidRDefault="000F3A02">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BFBFBF"/>
              <w:bottom w:val="none" w:sz="4" w:space="0" w:color="BFBFBF"/>
              <w:right w:val="none" w:sz="4" w:space="0" w:color="6E6E6E"/>
            </w:tcBorders>
          </w:tcPr>
          <w:p w:rsidR="00ED7281" w:rsidRDefault="000F3A0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599"/>
        <w:gridCol w:w="3585"/>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D7281" w:rsidRDefault="00ED7281">
            <w:pPr>
              <w:pStyle w:val="ProductList-TableBody"/>
            </w:pPr>
          </w:p>
        </w:tc>
      </w:tr>
    </w:tbl>
    <w:p w:rsidR="00ED7281" w:rsidRDefault="000F3A02">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78" w:name="_Sec611"/>
      <w:r>
        <w:t>Aplikacije sustava Office</w:t>
      </w:r>
      <w:bookmarkEnd w:id="78"/>
      <w:r>
        <w:fldChar w:fldCharType="begin"/>
      </w:r>
      <w:r>
        <w:instrText xml:space="preserve"> TC "</w:instrText>
      </w:r>
      <w:bookmarkStart w:id="79" w:name="_Toc523391135"/>
      <w:r>
        <w:instrText>Aplikacije sustava Office</w:instrText>
      </w:r>
      <w:bookmarkEnd w:id="79"/>
      <w:r>
        <w:instrText>" \l 2</w:instrText>
      </w:r>
      <w:r>
        <w:fldChar w:fldCharType="end"/>
      </w:r>
    </w:p>
    <w:p w:rsidR="00ED7281" w:rsidRDefault="000F3A02">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23391136"/>
      <w:r>
        <w:instrText>Računalne aplikacije Office</w:instrText>
      </w:r>
      <w:bookmarkEnd w:id="81"/>
      <w:r>
        <w:instrText>" \l 3</w:instrText>
      </w:r>
      <w:r>
        <w:fldChar w:fldCharType="end"/>
      </w:r>
    </w:p>
    <w:p w:rsidR="00ED7281" w:rsidRDefault="000F3A02">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892"/>
        <w:gridCol w:w="610"/>
        <w:gridCol w:w="599"/>
        <w:gridCol w:w="602"/>
        <w:gridCol w:w="702"/>
        <w:gridCol w:w="592"/>
        <w:gridCol w:w="602"/>
        <w:gridCol w:w="720"/>
        <w:gridCol w:w="634"/>
        <w:gridCol w:w="617"/>
        <w:gridCol w:w="604"/>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000000"/>
              <w:bottom w:val="dashed" w:sz="4" w:space="0" w:color="BFBFBF"/>
              <w:right w:val="single" w:sz="6" w:space="0" w:color="FFFFFF"/>
            </w:tcBorders>
          </w:tcPr>
          <w:p w:rsidR="00ED7281" w:rsidRDefault="000F3A0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Default="000F3A0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dashed" w:sz="4" w:space="0" w:color="BFBFBF"/>
              <w:right w:val="single" w:sz="6" w:space="0" w:color="FFFFFF"/>
            </w:tcBorders>
          </w:tcPr>
          <w:p w:rsidR="00ED7281" w:rsidRPr="00ED166C" w:rsidRDefault="000F3A02">
            <w:pPr>
              <w:pStyle w:val="ProductList-TableBody"/>
              <w:rPr>
                <w:lang w:val="pl-PL"/>
              </w:rPr>
            </w:pPr>
            <w:r w:rsidRPr="00ED166C">
              <w:rPr>
                <w:color w:val="000000"/>
                <w:lang w:val="pl-PL"/>
              </w:rPr>
              <w:t>Rad kod kuće za Office Standard 2016</w:t>
            </w:r>
            <w:r>
              <w:fldChar w:fldCharType="begin"/>
            </w:r>
            <w:r w:rsidRPr="00ED166C">
              <w:rPr>
                <w:lang w:val="pl-PL"/>
              </w:rP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D7281" w:rsidRDefault="00ED728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000000"/>
              <w:bottom w:val="none" w:sz="4" w:space="0" w:color="BFBFBF"/>
              <w:right w:val="single" w:sz="6" w:space="0" w:color="FFFFFF"/>
            </w:tcBorders>
          </w:tcPr>
          <w:p w:rsidR="00ED7281" w:rsidRPr="00ED166C" w:rsidRDefault="000F3A02">
            <w:pPr>
              <w:pStyle w:val="ProductList-TableBody"/>
              <w:rPr>
                <w:lang w:val="pl-PL"/>
              </w:rPr>
            </w:pPr>
            <w:r w:rsidRPr="00ED166C">
              <w:rPr>
                <w:color w:val="000000"/>
                <w:lang w:val="pl-PL"/>
              </w:rPr>
              <w:t>Rad kod kuće za Office Professional Plus 2016</w:t>
            </w:r>
            <w:r>
              <w:fldChar w:fldCharType="begin"/>
            </w:r>
            <w:r w:rsidRPr="00ED166C">
              <w:rPr>
                <w:lang w:val="pl-PL"/>
              </w:rP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D7281" w:rsidRDefault="000F3A0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D7281" w:rsidRDefault="00ED728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595"/>
        <w:gridCol w:w="3604"/>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w:t>
            </w:r>
            <w:hyperlink w:anchor="_Sec1230">
              <w:r w:rsidRPr="00ED166C">
                <w:rPr>
                  <w:color w:val="00467F"/>
                  <w:u w:val="single"/>
                  <w:lang w:val="pl-PL"/>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Project Professional 2016</w:t>
      </w:r>
    </w:p>
    <w:p w:rsidR="00ED7281" w:rsidRPr="00ED166C" w:rsidRDefault="000F3A02">
      <w:pPr>
        <w:pStyle w:val="ProductList-Body"/>
        <w:rPr>
          <w:lang w:val="pt-BR"/>
        </w:rPr>
      </w:pPr>
      <w:r>
        <w:t>Smatra se da Klijenti koji licenciraju Project Professional 2016 imaju jedan CAL po uređaju Project Server 2016</w:t>
      </w:r>
      <w:r>
        <w:fldChar w:fldCharType="begin"/>
      </w:r>
      <w:r>
        <w:instrText xml:space="preserve"> XE "Project Server 2016" </w:instrText>
      </w:r>
      <w:r>
        <w:fldChar w:fldCharType="end"/>
      </w:r>
      <w:r>
        <w:t xml:space="preserve"> za svaku Licencu Project Professional 2016. </w:t>
      </w:r>
      <w:r w:rsidRPr="00ED166C">
        <w:rPr>
          <w:lang w:val="pt-BR"/>
        </w:rPr>
        <w:t>Pravo na pristup sustavu Project Server 2016</w:t>
      </w:r>
      <w:r>
        <w:fldChar w:fldCharType="begin"/>
      </w:r>
      <w:r w:rsidRPr="00ED166C">
        <w:rPr>
          <w:lang w:val="pt-BR"/>
        </w:rPr>
        <w:instrText xml:space="preserve"> XE "Project Server 2016" </w:instrText>
      </w:r>
      <w:r>
        <w:fldChar w:fldCharType="end"/>
      </w:r>
      <w:r w:rsidRPr="00ED166C">
        <w:rPr>
          <w:lang w:val="pt-BR"/>
        </w:rPr>
        <w:t xml:space="preserve"> na temelju </w:t>
      </w: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CAL-a</w:t>
      </w:r>
      <w:r>
        <w:fldChar w:fldCharType="end"/>
      </w:r>
      <w:r w:rsidRPr="00ED166C">
        <w:rPr>
          <w:lang w:val="pt-BR"/>
        </w:rPr>
        <w:t xml:space="preserve"> isteći će kad istekne odgovarajuća Licenca Project Professional 2016.</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2.2 Rad kod kuće</w:t>
      </w:r>
    </w:p>
    <w:p w:rsidR="00ED7281" w:rsidRPr="00ED166C" w:rsidRDefault="000F3A02">
      <w:pPr>
        <w:pStyle w:val="ProductList-Body"/>
        <w:rPr>
          <w:lang w:val="pt-BR"/>
        </w:rPr>
      </w:pPr>
      <w:r w:rsidRPr="00ED166C">
        <w:rPr>
          <w:lang w:val="pt-BR"/>
        </w:rPr>
        <w:t xml:space="preserve">Licenca Rad kod kuće neobavezna je Licenca koja se može steći isključivo zajedno s punom (standardnom)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Licencom</w:t>
      </w:r>
      <w:r>
        <w:fldChar w:fldCharType="end"/>
      </w:r>
      <w:r w:rsidRPr="00ED166C">
        <w:rPr>
          <w:lang w:val="pt-BR"/>
        </w:rPr>
        <w:t xml:space="preserve"> za Office Standard ili Office Professional Plus. Dopušta </w:t>
      </w:r>
      <w:r>
        <w:fldChar w:fldCharType="begin"/>
      </w:r>
      <w:r w:rsidRPr="00ED166C">
        <w:rPr>
          <w:lang w:val="pt-BR"/>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t-BR"/>
        </w:rPr>
        <w:t>Primarnom korisniku</w:t>
      </w:r>
      <w:r>
        <w:fldChar w:fldCharType="end"/>
      </w:r>
      <w:r w:rsidRPr="00ED166C">
        <w:rPr>
          <w:lang w:val="pt-BR"/>
        </w:rPr>
        <w:t xml:space="preserve"> softvera da softver instalira i koristi i na uređaju izvan lokacije Klijenta ili njegovih Povezanih društava (npr. u korisnikovu domu).</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2.3 Neovisno o platformi</w:t>
      </w:r>
    </w:p>
    <w:p w:rsidR="00ED7281" w:rsidRPr="00ED166C" w:rsidRDefault="000F3A02">
      <w:pPr>
        <w:pStyle w:val="ProductList-Body"/>
        <w:rPr>
          <w:lang w:val="pt-BR"/>
        </w:rPr>
      </w:pPr>
      <w:r w:rsidRPr="00ED166C">
        <w:rPr>
          <w:lang w:val="pt-BR"/>
        </w:rP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rsidR="00ED7281" w:rsidRPr="00ED166C" w:rsidRDefault="00ED7281">
      <w:pPr>
        <w:pStyle w:val="ProductList-Body"/>
        <w:rPr>
          <w:lang w:val="pt-BR"/>
        </w:rPr>
      </w:pPr>
    </w:p>
    <w:p w:rsidR="00ED7281" w:rsidRPr="00ED166C" w:rsidRDefault="000F3A02">
      <w:pPr>
        <w:pStyle w:val="ProductList-ClauseHeading"/>
        <w:outlineLvl w:val="4"/>
        <w:rPr>
          <w:lang w:val="pl-PL"/>
        </w:rPr>
      </w:pPr>
      <w:r w:rsidRPr="00ED166C">
        <w:rPr>
          <w:lang w:val="pl-PL"/>
        </w:rPr>
        <w:t>2.4 Zamjenske verzije</w:t>
      </w:r>
    </w:p>
    <w:p w:rsidR="00ED7281" w:rsidRPr="00ED166C" w:rsidRDefault="000F3A02">
      <w:pPr>
        <w:pStyle w:val="ProductList-Body"/>
        <w:rPr>
          <w:lang w:val="pl-PL"/>
        </w:rPr>
      </w:pPr>
      <w:r w:rsidRPr="00ED166C">
        <w:rPr>
          <w:lang w:val="pl-PL"/>
        </w:rPr>
        <w:t>Skype za tvrtke 2016 zamjenska je verzija za Lync 2013.</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2.5 Office Online Server</w:t>
      </w:r>
    </w:p>
    <w:p w:rsidR="00ED7281" w:rsidRDefault="000F3A02">
      <w:pPr>
        <w:pStyle w:val="ProductList-Body"/>
      </w:pPr>
      <w:r w:rsidRPr="00ED166C">
        <w:rPr>
          <w:lang w:val="pl-PL"/>
        </w:rPr>
        <w:t xml:space="preserve">Klijenti koji kupe licence za Office Standard 2016 ili Office Professional Plus 2016 prije 1. kolovoza 2016. mogu uz te licence koristiti funkciju uređivanja opisanu u odjeljku Office Online u </w:t>
      </w:r>
      <w:hyperlink w:anchor="_Sec564">
        <w:r w:rsidRPr="00ED166C">
          <w:rPr>
            <w:color w:val="00467F"/>
            <w:u w:val="single"/>
            <w:lang w:val="pl-PL"/>
          </w:rPr>
          <w:t>Dodatku B</w:t>
        </w:r>
      </w:hyperlink>
      <w:r w:rsidRPr="00ED166C">
        <w:rPr>
          <w:lang w:val="pl-PL"/>
        </w:rPr>
        <w:t xml:space="preserve">. </w:t>
      </w:r>
      <w:r>
        <w:t>To pravo istječe 1. kolovoza 2019.</w:t>
      </w:r>
    </w:p>
    <w:p w:rsidR="00ED7281" w:rsidRDefault="00ED7281">
      <w:pPr>
        <w:pStyle w:val="ProductList-Body"/>
      </w:pPr>
    </w:p>
    <w:p w:rsidR="00ED7281" w:rsidRDefault="000F3A02">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03"/>
        <w:gridCol w:w="3595"/>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w:t>
            </w:r>
            <w:hyperlink w:anchor="_Sec537">
              <w:r w:rsidRPr="00ED166C">
                <w:rPr>
                  <w:color w:val="00467F"/>
                  <w:u w:val="single"/>
                  <w:lang w:val="pl-PL"/>
                </w:rPr>
                <w:t>Univerzalne</w:t>
              </w:r>
            </w:hyperlink>
            <w:r w:rsidRPr="00ED166C">
              <w:rPr>
                <w:lang w:val="pl-PL"/>
              </w:rPr>
              <w:t xml:space="preserve">; </w:t>
            </w:r>
            <w:hyperlink w:anchor="_Sec539">
              <w:r w:rsidRPr="00ED166C">
                <w:rPr>
                  <w:color w:val="00467F"/>
                  <w:u w:val="single"/>
                  <w:lang w:val="pl-PL"/>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3.1 Prava na komercijalnu upotrebu za Office Home &amp; Student 2013 RT</w:t>
      </w:r>
    </w:p>
    <w:p w:rsidR="00ED7281" w:rsidRPr="00ED166C" w:rsidRDefault="000F3A02">
      <w:pPr>
        <w:pStyle w:val="ProductList-Body"/>
        <w:rPr>
          <w:lang w:val="pl-PL"/>
        </w:rPr>
      </w:pPr>
      <w:r w:rsidRPr="00ED166C">
        <w:rPr>
          <w:lang w:val="pl-PL"/>
        </w:rPr>
        <w:t xml:space="preserve">Nakon dodjele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uređaju koji je zasebno licenciran za Office Home &amp; Student 2013 RT Klijent može koristiti softver Office Home &amp; Student za komercijalnu upotrebu usprkos eventualnim suprotnim licencnim odredbama za Office Home &amp; Student 2013 RT.</w:t>
      </w:r>
    </w:p>
    <w:p w:rsidR="00ED7281" w:rsidRPr="00ED166C" w:rsidRDefault="00ED7281">
      <w:pPr>
        <w:pStyle w:val="ProductList-Body"/>
        <w:rPr>
          <w:lang w:val="pl-PL"/>
        </w:rPr>
      </w:pPr>
    </w:p>
    <w:p w:rsidR="00ED7281" w:rsidRDefault="000F3A02">
      <w:pPr>
        <w:pStyle w:val="ProductList-ClauseHeading"/>
        <w:outlineLvl w:val="4"/>
      </w:pPr>
      <w:r>
        <w:t>3.2 Office Professional Plus 2016 i Office Standard 2016 – Komercijalna upotreba sustava Office Home &amp; Student 2013 RT</w:t>
      </w:r>
    </w:p>
    <w:p w:rsidR="00ED7281" w:rsidRDefault="000F3A02">
      <w:pPr>
        <w:pStyle w:val="ProductList-Body"/>
      </w:pPr>
      <w:r>
        <w:t xml:space="preserve">Svaki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zasebno licenciran na temelju licence Office Home &amp; Student 2013 RT za komercijalnu upotrebu, usprkos eventualnim suprotnom licencnim odredbama za Office Home &amp; Student 2013 RT.</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3.3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3.3.1 Proširena prava na korištenje sustava Office 365 ProPlus</w:t>
      </w:r>
    </w:p>
    <w:p w:rsidR="00ED7281" w:rsidRDefault="000F3A02">
      <w:pPr>
        <w:pStyle w:val="ProductList-BodyIndented"/>
      </w:pPr>
      <w:r w:rsidRPr="00ED166C">
        <w:rPr>
          <w:lang w:val="pt-BR"/>
        </w:rP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Licenciranog korisnika</w:t>
      </w:r>
      <w:r>
        <w:fldChar w:fldCharType="end"/>
      </w:r>
      <w:r w:rsidRPr="00ED166C">
        <w:rPr>
          <w:lang w:val="pt-BR"/>
        </w:rPr>
        <w:t xml:space="preserve"> tijekom trajanja ugovora.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3.3.2 Pogodnosti za diplomce</w:t>
      </w:r>
    </w:p>
    <w:p w:rsidR="00ED7281" w:rsidRPr="00ED166C" w:rsidRDefault="000F3A02">
      <w:pPr>
        <w:pStyle w:val="ProductList-BodyIndented"/>
        <w:rPr>
          <w:lang w:val="pl-PL"/>
        </w:rPr>
      </w:pPr>
      <w:r>
        <w:t xml:space="preserve">Ustanove s aktivnom Pristupnicom za Obrazovna rješenja mogu u bilo kojem trenutku tijekom trajanja pristupnice prenijeti studentske licence za Office Professional Plus na takvog studenta kad postane Diplomirani student. </w:t>
      </w:r>
      <w:r w:rsidRPr="00ED166C">
        <w:rPr>
          <w:lang w:val="pl-PL"/>
        </w:rPr>
        <w:t xml:space="preserve">Svakom takvom Diplomiranom studentu Ustanova je dužna uručiti licencni ugovor u onom obliku u kojem ga je dobila od Microsofta. Nakon prihvaćanja uvjeta licencnog ugovora Diplomirani student sječe trajno pravo korištenja programa Office Professional Plus. </w:t>
      </w:r>
    </w:p>
    <w:p w:rsidR="00ED7281" w:rsidRPr="00ED166C" w:rsidRDefault="00ED7281">
      <w:pPr>
        <w:pStyle w:val="ProductList-BodyIndented"/>
        <w:rPr>
          <w:lang w:val="pl-PL"/>
        </w:rPr>
      </w:pPr>
    </w:p>
    <w:p w:rsidR="00ED7281" w:rsidRPr="00ED166C" w:rsidRDefault="000F3A02">
      <w:pPr>
        <w:pStyle w:val="ProductList-Offering1SubSection"/>
        <w:outlineLvl w:val="3"/>
        <w:rPr>
          <w:lang w:val="pl-PL"/>
        </w:rPr>
      </w:pPr>
      <w:bookmarkStart w:id="85" w:name="_Sec819"/>
      <w:r w:rsidRPr="00ED166C">
        <w:rPr>
          <w:lang w:val="pl-PL"/>
        </w:rP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sidRPr="00ED166C">
              <w:rPr>
                <w:color w:val="0563C1"/>
                <w:lang w:val="pl-PL"/>
              </w:rPr>
              <w:t>Pogodnosti tehnološkog jamstva Software Assurance</w:t>
            </w:r>
            <w:r>
              <w:fldChar w:fldCharType="end"/>
            </w:r>
            <w:r w:rsidRPr="00ED166C">
              <w:rPr>
                <w:lang w:val="pl-PL"/>
              </w:rP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47">
              <w:r w:rsidRPr="00ED166C">
                <w:rPr>
                  <w:color w:val="00467F"/>
                  <w:u w:val="single"/>
                  <w:lang w:val="pt-BR"/>
                </w:rPr>
                <w:t>Popis proizvoda – lipanj 2015.</w:t>
              </w:r>
            </w:hyperlink>
            <w:r w:rsidRPr="00ED166C">
              <w:rPr>
                <w:lang w:val="pt-BR"/>
              </w:rPr>
              <w:t xml:space="preserve"> </w:t>
            </w:r>
            <w:r>
              <w:t>(Office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sidRPr="00ED166C">
              <w:rPr>
                <w:color w:val="0563C1"/>
                <w:lang w:val="pt-BR"/>
              </w:rPr>
              <w:t>Prava na korištenje roaminga</w:t>
            </w:r>
            <w:r>
              <w:fldChar w:fldCharType="end"/>
            </w:r>
            <w:r w:rsidRPr="00ED166C">
              <w:rPr>
                <w:lang w:val="pt-BR"/>
              </w:rPr>
              <w:t>: Office, Project i Visio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Project Professional 2016</w:t>
      </w:r>
    </w:p>
    <w:p w:rsidR="00ED7281" w:rsidRDefault="000F3A02">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Software Assurance isteći kad istekne licenca Project Professional.</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86" w:name="_Sec680"/>
      <w:r>
        <w:t>Office for Mac</w:t>
      </w:r>
      <w:bookmarkEnd w:id="86"/>
      <w:r>
        <w:fldChar w:fldCharType="begin"/>
      </w:r>
      <w:r>
        <w:instrText xml:space="preserve"> TC "</w:instrText>
      </w:r>
      <w:bookmarkStart w:id="87" w:name="_Toc523391137"/>
      <w:r>
        <w:instrText>Office for Mac</w:instrText>
      </w:r>
      <w:bookmarkEnd w:id="87"/>
      <w:r>
        <w:instrText>" \l 3</w:instrText>
      </w:r>
      <w:r>
        <w:fldChar w:fldCharType="end"/>
      </w:r>
    </w:p>
    <w:p w:rsidR="00ED7281" w:rsidRDefault="000F3A02">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color w:val="000000"/>
                <w:lang w:val="pl-PL"/>
              </w:rPr>
              <w:t>Rad kod kuće za Mac 2016</w:t>
            </w:r>
            <w:r>
              <w:fldChar w:fldCharType="begin"/>
            </w:r>
            <w:r w:rsidRPr="00ED166C">
              <w:rPr>
                <w:lang w:val="pl-PL"/>
              </w:rP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595"/>
        <w:gridCol w:w="3604"/>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Zamjenske verzije</w:t>
      </w:r>
    </w:p>
    <w:p w:rsidR="00ED7281" w:rsidRDefault="000F3A02">
      <w:pPr>
        <w:pStyle w:val="ProductList-Body"/>
      </w:pPr>
      <w:r>
        <w:t>Outlook for Mac 2011 zamjenska je verzija sustava Entourage for Mac 2008. Lync for Mac 2011 zamjenska je verzija sustava Communicator for Mac 2011</w:t>
      </w:r>
      <w:r>
        <w:fldChar w:fldCharType="begin"/>
      </w:r>
      <w:r>
        <w:instrText xml:space="preserve"> XE "Communicator for Mac 2011" </w:instrText>
      </w:r>
      <w:r>
        <w:fldChar w:fldCharType="end"/>
      </w:r>
      <w:r>
        <w:t>.</w:t>
      </w:r>
    </w:p>
    <w:p w:rsidR="00ED7281" w:rsidRDefault="00ED7281">
      <w:pPr>
        <w:pStyle w:val="ProductList-Body"/>
      </w:pPr>
    </w:p>
    <w:p w:rsidR="00ED7281" w:rsidRDefault="000F3A02">
      <w:pPr>
        <w:pStyle w:val="ProductList-ClauseHeading"/>
        <w:outlineLvl w:val="4"/>
      </w:pPr>
      <w:r>
        <w:t>2.2 Rad kod kuće</w:t>
      </w:r>
    </w:p>
    <w:p w:rsidR="00ED7281" w:rsidRDefault="000F3A02">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njegova Povezanog društva (npr. u korisnikovu domu).</w:t>
      </w:r>
    </w:p>
    <w:p w:rsidR="00ED7281" w:rsidRDefault="00ED7281">
      <w:pPr>
        <w:pStyle w:val="ProductList-Body"/>
      </w:pPr>
    </w:p>
    <w:p w:rsidR="00ED7281" w:rsidRDefault="000F3A02">
      <w:pPr>
        <w:pStyle w:val="ProductList-ClauseHeading"/>
        <w:outlineLvl w:val="4"/>
      </w:pPr>
      <w:r>
        <w:t>2.3 Neovisno o platformi</w:t>
      </w:r>
    </w:p>
    <w:p w:rsidR="00ED7281" w:rsidRDefault="000F3A02">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rsidR="00ED7281" w:rsidRDefault="00ED7281">
      <w:pPr>
        <w:pStyle w:val="ProductList-Body"/>
      </w:pPr>
    </w:p>
    <w:p w:rsidR="00ED7281" w:rsidRDefault="000F3A02">
      <w:pPr>
        <w:pStyle w:val="ProductList-ClauseHeading"/>
        <w:outlineLvl w:val="4"/>
      </w:pPr>
      <w:r>
        <w:t>2.4 Office Online Server</w:t>
      </w:r>
    </w:p>
    <w:p w:rsidR="00ED7281" w:rsidRDefault="000F3A02">
      <w:pPr>
        <w:pStyle w:val="ProductList-Body"/>
      </w:pPr>
      <w:r>
        <w:t xml:space="preserve">klijenti koji su kupili standardne (pune) licence za Office 2016 for Mac prije 1. kolovoza 2016. mogu uz te licence koristiti funkciju uređivanja opisanu u odjeljku </w:t>
      </w:r>
      <w:hyperlink r:id="rId48">
        <w:r>
          <w:rPr>
            <w:color w:val="00467F"/>
            <w:u w:val="single"/>
          </w:rPr>
          <w:t>Office Online u Dodatku B</w:t>
        </w:r>
      </w:hyperlink>
      <w:r>
        <w:t>. To pravo istječe 1. kolovoza 2019.</w:t>
      </w:r>
    </w:p>
    <w:p w:rsidR="00ED7281" w:rsidRDefault="000F3A02">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03"/>
        <w:gridCol w:w="3583"/>
        <w:gridCol w:w="36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w:t>
            </w:r>
            <w:hyperlink w:anchor="_Sec537">
              <w:r w:rsidRPr="00ED166C">
                <w:rPr>
                  <w:color w:val="00467F"/>
                  <w:u w:val="single"/>
                  <w:lang w:val="pl-PL"/>
                </w:rPr>
                <w:t>Univerzalne</w:t>
              </w:r>
            </w:hyperlink>
            <w:r w:rsidRPr="00ED166C">
              <w:rPr>
                <w:lang w:val="pl-PL"/>
              </w:rPr>
              <w:t xml:space="preserve">; </w:t>
            </w:r>
            <w:hyperlink w:anchor="_Sec539">
              <w:r w:rsidRPr="00ED166C">
                <w:rPr>
                  <w:color w:val="00467F"/>
                  <w:u w:val="single"/>
                  <w:lang w:val="pl-PL"/>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Komercijalno korištenje izdanja Office Home &amp; Student 2013 RT</w:t>
      </w:r>
    </w:p>
    <w:p w:rsidR="00ED7281" w:rsidRDefault="000F3A02">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 na temelju licence Office Home &amp; Student 2013 RT za komercijalnu upotrebu, usprkos eventualnim suprotnom licencnim odredbama za Office Home &amp; Student 2013 RT.</w:t>
      </w:r>
    </w:p>
    <w:p w:rsidR="00ED7281" w:rsidRDefault="000F3A02">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585"/>
        <w:gridCol w:w="3616"/>
        <w:gridCol w:w="358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49">
              <w:r w:rsidRPr="00ED166C">
                <w:rPr>
                  <w:color w:val="00467F"/>
                  <w:u w:val="single"/>
                  <w:lang w:val="pt-BR"/>
                </w:rPr>
                <w:t>Popis proizvoda – lipanj 2015.</w:t>
              </w:r>
            </w:hyperlink>
            <w:r w:rsidRPr="00ED166C">
              <w:rPr>
                <w:lang w:val="pt-BR"/>
              </w:rPr>
              <w:t xml:space="preserve"> </w:t>
            </w:r>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92" w:name="_Sec612"/>
      <w:r>
        <w:t>Poslužitelji sustava Office</w:t>
      </w:r>
      <w:bookmarkEnd w:id="92"/>
      <w:r>
        <w:fldChar w:fldCharType="begin"/>
      </w:r>
      <w:r>
        <w:instrText xml:space="preserve"> TC "</w:instrText>
      </w:r>
      <w:bookmarkStart w:id="93" w:name="_Toc523391138"/>
      <w:r>
        <w:instrText>Poslužitelji sustava Office</w:instrText>
      </w:r>
      <w:bookmarkEnd w:id="93"/>
      <w:r>
        <w:instrText>" \l 2</w:instrText>
      </w:r>
      <w:r>
        <w:fldChar w:fldCharType="end"/>
      </w:r>
    </w:p>
    <w:p w:rsidR="00ED7281" w:rsidRDefault="000F3A02">
      <w:pPr>
        <w:pStyle w:val="ProductList-Offering2HeadingNoBorder"/>
        <w:outlineLvl w:val="2"/>
      </w:pPr>
      <w:bookmarkStart w:id="94" w:name="_Sec638"/>
      <w:r>
        <w:t>Exchange Server</w:t>
      </w:r>
      <w:bookmarkEnd w:id="94"/>
      <w:r>
        <w:fldChar w:fldCharType="begin"/>
      </w:r>
      <w:r>
        <w:instrText xml:space="preserve"> TC "</w:instrText>
      </w:r>
      <w:bookmarkStart w:id="95" w:name="_Toc523391139"/>
      <w:r>
        <w:instrText>Exchange Server</w:instrText>
      </w:r>
      <w:bookmarkEnd w:id="95"/>
      <w:r>
        <w:instrText>" \l 3</w:instrText>
      </w:r>
      <w:r>
        <w:fldChar w:fldCharType="end"/>
      </w:r>
    </w:p>
    <w:p w:rsidR="00ED7281" w:rsidRDefault="000F3A02">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587"/>
        <w:gridCol w:w="3608"/>
        <w:gridCol w:w="3595"/>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sidRPr="00ED166C">
              <w:rPr>
                <w:color w:val="0563C1"/>
                <w:lang w:val="pt-BR"/>
              </w:rPr>
              <w:t>Starija izdanja</w:t>
            </w:r>
            <w:r>
              <w:fldChar w:fldCharType="end"/>
            </w:r>
            <w:r w:rsidRPr="00ED166C">
              <w:rPr>
                <w:lang w:val="pt-BR"/>
              </w:rPr>
              <w:t>: Enterprise ili Standard</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Exchange Online Plan 1 (SL po korisniku)</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2G User SL</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3.1.1 Dodatna funkcija povezana s Exchange Enterprise CAL-om</w:t>
      </w:r>
    </w:p>
    <w:p w:rsidR="00ED7281" w:rsidRPr="00ED166C" w:rsidRDefault="000F3A02">
      <w:pPr>
        <w:pStyle w:val="ProductList-BodyIndented"/>
        <w:rPr>
          <w:lang w:val="pt-BR"/>
        </w:rPr>
      </w:pPr>
      <w:r w:rsidRPr="00ED166C">
        <w:rPr>
          <w:lang w:val="pt-BR"/>
        </w:rP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2"/>
        <w:gridCol w:w="3506"/>
        <w:gridCol w:w="34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Exchange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Exchange Online Plan 2G User SL</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Indented"/>
        <w:rPr>
          <w:lang w:val="pl-PL"/>
        </w:rPr>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ED7281">
      <w:pPr>
        <w:pStyle w:val="ProductList-Body"/>
      </w:pPr>
    </w:p>
    <w:p w:rsidR="00ED7281" w:rsidRDefault="000F3A02">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599"/>
        <w:gridCol w:w="3598"/>
        <w:gridCol w:w="3593"/>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sidRPr="00ED166C">
              <w:rPr>
                <w:color w:val="0563C1"/>
                <w:lang w:val="pl-PL"/>
              </w:rPr>
              <w:t>Mobilnost licenci</w:t>
            </w:r>
            <w:r>
              <w:fldChar w:fldCharType="end"/>
            </w:r>
            <w:r w:rsidRPr="00ED166C">
              <w:rPr>
                <w:lang w:val="pl-PL"/>
              </w:rP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50">
              <w:r w:rsidRPr="00ED166C">
                <w:rPr>
                  <w:color w:val="00467F"/>
                  <w:u w:val="single"/>
                  <w:lang w:val="pt-BR"/>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Dodatne odredbe i uvjeti za Exchange Enterprise CAL with Services 2016</w:t>
      </w:r>
    </w:p>
    <w:p w:rsidR="00ED7281" w:rsidRDefault="000F3A02">
      <w:pPr>
        <w:pStyle w:val="ProductList-Body"/>
      </w:pPr>
      <w:r>
        <w:t xml:space="preserve">Exchange Server Enterprise CAL s aktivnim tehnološkim jamstvom Software Assurance uključuje prava na Sprječavanje gubitka podataka i Exchange Online Protection. Za Klijente s Microsoftovim Ugovorima o poslovnoj suradnji s datumom prije listopada 2010. i Pristupnicama s datumom prije srpnja 2011. na kupnju i korištenje Online usluga uključenih u Exchange Enterprise CAL with Services 2016 primjenjuju se Dodatne odredbe za online usluge korištene sa softverom – naslijeđeni ugovori u Dodatku A – Dodatne odredbe Ugovora o programu na Popisu proizvoda od lipnja 2015. na adresi </w:t>
      </w:r>
      <w:hyperlink r:id="rId51">
        <w:r>
          <w:rPr>
            <w:color w:val="00467F"/>
            <w:u w:val="single"/>
          </w:rPr>
          <w:t>http://go.microsoft.com/?linkid=9839207</w:t>
        </w:r>
      </w:hyperlink>
      <w:r>
        <w:t>.</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00" w:name="_Sec639"/>
      <w:r>
        <w:t>Project Server</w:t>
      </w:r>
      <w:bookmarkEnd w:id="100"/>
      <w:r>
        <w:fldChar w:fldCharType="begin"/>
      </w:r>
      <w:r>
        <w:instrText xml:space="preserve"> TC "</w:instrText>
      </w:r>
      <w:bookmarkStart w:id="101" w:name="_Toc523391140"/>
      <w:r>
        <w:instrText>Project Server</w:instrText>
      </w:r>
      <w:bookmarkEnd w:id="101"/>
      <w:r>
        <w:instrText>" \l 3</w:instrText>
      </w:r>
      <w:r>
        <w:fldChar w:fldCharType="end"/>
      </w:r>
    </w:p>
    <w:p w:rsidR="00ED7281" w:rsidRDefault="000F3A02">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17"/>
        <w:gridCol w:w="3576"/>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Klijenta: označava je li korisnicima ili uređajima potreban CAL za pristup nekom poslužiteljskom Proizvodu." </w:instrText>
            </w:r>
            <w:r>
              <w:fldChar w:fldCharType="separate"/>
            </w:r>
            <w:r w:rsidRPr="00ED166C">
              <w:rPr>
                <w:color w:val="0563C1"/>
                <w:lang w:val="pt-BR"/>
              </w:rPr>
              <w:t>Preduvjeti za pristup Klijenta</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D7281" w:rsidRDefault="000F3A02">
            <w:pPr>
              <w:pStyle w:val="ProductList-TableBody"/>
            </w:pPr>
            <w:r>
              <w:t>Project Online Essentials –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Project Online Premium – SL po korisniku</w:t>
            </w:r>
          </w:p>
        </w:tc>
      </w:tr>
    </w:tbl>
    <w:p w:rsidR="00ED7281" w:rsidRDefault="00ED7281">
      <w:pPr>
        <w:pStyle w:val="ProductList-Body"/>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599"/>
        <w:gridCol w:w="3597"/>
        <w:gridCol w:w="3594"/>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06" w:name="_Sec640"/>
      <w:r>
        <w:t>SharePoint Server</w:t>
      </w:r>
      <w:bookmarkEnd w:id="106"/>
      <w:r>
        <w:fldChar w:fldCharType="begin"/>
      </w:r>
      <w:r>
        <w:instrText xml:space="preserve"> TC "</w:instrText>
      </w:r>
      <w:bookmarkStart w:id="107" w:name="_Toc523391141"/>
      <w:r>
        <w:instrText>SharePoint Server</w:instrText>
      </w:r>
      <w:bookmarkEnd w:id="107"/>
      <w:r>
        <w:instrText>" \l 3</w:instrText>
      </w:r>
      <w:r>
        <w:fldChar w:fldCharType="end"/>
      </w:r>
    </w:p>
    <w:p w:rsidR="00ED7281" w:rsidRDefault="000F3A02">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09" w:name="_Sec740"/>
      <w:r>
        <w:t>2. Uvjeti za proizvod</w:t>
      </w:r>
      <w:bookmarkEnd w:id="109"/>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13"/>
        <w:gridCol w:w="3583"/>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Klijenta: označava je li korisnicima ili uređajima potreban CAL za pristup nekom poslužiteljskom Proizvodu." </w:instrText>
            </w:r>
            <w:r>
              <w:fldChar w:fldCharType="separate"/>
            </w:r>
            <w:r w:rsidRPr="00ED166C">
              <w:rPr>
                <w:color w:val="0563C1"/>
                <w:lang w:val="pt-BR"/>
              </w:rPr>
              <w:t>Preduvjeti za pristup Klijenta</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t-BR"/>
              </w:rPr>
              <w:t>Preduvjeti za pristup vanjskog korisnika</w:t>
            </w:r>
            <w:r>
              <w:fldChar w:fldCharType="end"/>
            </w:r>
            <w:r w:rsidRPr="00ED166C">
              <w:rPr>
                <w:lang w:val="pt-BR"/>
              </w:rP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SharePoint Online Plan 2</w:t>
            </w:r>
            <w:r>
              <w:fldChar w:fldCharType="begin"/>
            </w:r>
            <w:r>
              <w:instrText xml:space="preserve"> XE "SharePoint Online Plan 2" </w:instrText>
            </w:r>
            <w:r>
              <w:fldChar w:fldCharType="end"/>
            </w:r>
            <w:r>
              <w:t xml:space="preserve"> User SL</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SharePoint Online Plan 2 User SL</w:t>
            </w:r>
          </w:p>
        </w:tc>
      </w:tr>
    </w:tbl>
    <w:p w:rsidR="00ED7281" w:rsidRDefault="00ED7281">
      <w:pPr>
        <w:pStyle w:val="ProductList-Body"/>
      </w:pPr>
    </w:p>
    <w:p w:rsidR="00ED7281" w:rsidRDefault="000F3A02">
      <w:pPr>
        <w:pStyle w:val="ProductList-SubClauseHeading"/>
        <w:outlineLvl w:val="5"/>
      </w:pPr>
      <w:r>
        <w:t>3.2.1 Dodatna funkcija poslužitelja SharePoint Server povezana s SharePoint Enterprise CAL-om</w:t>
      </w:r>
    </w:p>
    <w:p w:rsidR="00ED7281" w:rsidRDefault="000F3A02">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47"/>
        <w:gridCol w:w="3501"/>
        <w:gridCol w:w="34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SharePoint Online Plan 2 User SL</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3.3 Odricanje od CAL-a za korisnike koji pristupaju javno dostupnom sadržaju</w:t>
      </w:r>
    </w:p>
    <w:p w:rsidR="00ED7281" w:rsidRPr="00ED166C" w:rsidRDefault="000F3A02">
      <w:pPr>
        <w:pStyle w:val="ProductList-Body"/>
        <w:rPr>
          <w:lang w:val="pl-PL"/>
        </w:rPr>
      </w:pP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CAL-ovi</w:t>
      </w:r>
      <w:r>
        <w:fldChar w:fldCharType="end"/>
      </w:r>
      <w:r w:rsidRPr="00ED166C">
        <w:rPr>
          <w:lang w:val="pl-PL"/>
        </w:rPr>
        <w:t xml:space="preserve"> nisu potrebni za pristupanje sadržaju, informacijama i aplikacijama koje Klijent učini javno dostupnima korisnicima putem interneta (tj. gdje pristup nije ograničen na intranet ili ekstranet).</w:t>
      </w:r>
    </w:p>
    <w:p w:rsidR="00ED7281" w:rsidRPr="00ED166C" w:rsidRDefault="00ED7281">
      <w:pPr>
        <w:pStyle w:val="ProductList-Body"/>
        <w:rPr>
          <w:lang w:val="pl-PL"/>
        </w:rPr>
      </w:pPr>
    </w:p>
    <w:p w:rsidR="00ED7281" w:rsidRDefault="000F3A02">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ED7281">
      <w:pPr>
        <w:pStyle w:val="ProductList-Body"/>
      </w:pPr>
    </w:p>
    <w:p w:rsidR="00ED7281" w:rsidRDefault="000F3A02">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599"/>
        <w:gridCol w:w="3599"/>
        <w:gridCol w:w="3592"/>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52">
              <w:r w:rsidRPr="00ED166C">
                <w:rPr>
                  <w:color w:val="00467F"/>
                  <w:u w:val="single"/>
                  <w:lang w:val="pt-BR"/>
                </w:rPr>
                <w:t>Popis proizvoda – lipanj 2015.</w:t>
              </w:r>
            </w:hyperlink>
            <w:r w:rsidRPr="00ED166C">
              <w:rPr>
                <w:lang w:val="pt-BR"/>
              </w:rPr>
              <w:t xml:space="preserve"> </w:t>
            </w:r>
            <w:r>
              <w:t>(SharePoint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23391142"/>
      <w:r>
        <w:instrText>Skype za tvrtke poslužiteljska verzija</w:instrText>
      </w:r>
      <w:bookmarkEnd w:id="113"/>
      <w:r>
        <w:instrText>" \l 3</w:instrText>
      </w:r>
      <w:r>
        <w:fldChar w:fldCharType="end"/>
      </w:r>
    </w:p>
    <w:p w:rsidR="00ED7281" w:rsidRDefault="000F3A02">
      <w:pPr>
        <w:pStyle w:val="ProductList-Offering1SubSection"/>
        <w:outlineLvl w:val="3"/>
      </w:pPr>
      <w:bookmarkStart w:id="114" w:name="_Sec686"/>
      <w:r>
        <w:t>1. Dostupnost programa</w:t>
      </w:r>
      <w:bookmarkEnd w:id="114"/>
    </w:p>
    <w:p w:rsidR="00ED7281" w:rsidRDefault="00ED7281">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FFFFFF"/>
              <w:right w:val="none" w:sz="4" w:space="0" w:color="6E6E6E"/>
            </w:tcBorders>
          </w:tcPr>
          <w:p w:rsidR="00ED7281" w:rsidRPr="00ED166C" w:rsidRDefault="000F3A02">
            <w:pPr>
              <w:pStyle w:val="ProductList-TableBody"/>
              <w:rPr>
                <w:lang w:val="pl-PL"/>
              </w:rPr>
            </w:pPr>
            <w:r w:rsidRPr="00ED166C">
              <w:rPr>
                <w:lang w:val="pl-PL"/>
              </w:rPr>
              <w:t xml:space="preserve">Skype za tvrtke Plus CAL </w:t>
            </w:r>
            <w:r>
              <w:fldChar w:fldCharType="begin"/>
            </w:r>
            <w:r w:rsidRPr="00ED166C">
              <w:rPr>
                <w:lang w:val="pl-PL"/>
              </w:rPr>
              <w:instrText xml:space="preserve"> XE "Skype za tvrtke Plus CAL " </w:instrText>
            </w:r>
            <w:r>
              <w:fldChar w:fldCharType="end"/>
            </w:r>
            <w:r w:rsidRPr="00ED166C">
              <w:rPr>
                <w:lang w:val="pl-PL"/>
              </w:rPr>
              <w:t>(SL po korisniku)</w:t>
            </w:r>
          </w:p>
        </w:tc>
        <w:tc>
          <w:tcPr>
            <w:tcW w:w="620" w:type="dxa"/>
            <w:tcBorders>
              <w:top w:val="dashed" w:sz="4" w:space="0" w:color="BFBFBF"/>
              <w:left w:val="none" w:sz="4" w:space="0" w:color="6E6E6E"/>
              <w:bottom w:val="none" w:sz="4" w:space="0" w:color="FFFFFF"/>
              <w:right w:val="none" w:sz="4" w:space="0" w:color="6E6E6E"/>
            </w:tcBorders>
          </w:tcPr>
          <w:p w:rsidR="00ED7281" w:rsidRPr="00ED166C" w:rsidRDefault="00ED728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ED7281" w:rsidRPr="00ED166C" w:rsidRDefault="00ED728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ED7281" w:rsidRPr="00ED166C" w:rsidRDefault="00ED7281">
            <w:pPr>
              <w:pStyle w:val="ProductList-TableBody"/>
              <w:jc w:val="center"/>
              <w:rPr>
                <w:lang w:val="pl-PL"/>
              </w:rPr>
            </w:pPr>
          </w:p>
        </w:tc>
        <w:tc>
          <w:tcPr>
            <w:tcW w:w="620" w:type="dxa"/>
            <w:tcBorders>
              <w:top w:val="dashed" w:sz="4" w:space="0" w:color="BFBFBF"/>
              <w:left w:val="none" w:sz="4" w:space="0" w:color="6E6E6E"/>
              <w:bottom w:val="none" w:sz="4" w:space="0" w:color="FFFFF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13"/>
        <w:gridCol w:w="3581"/>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pl-PL"/>
              </w:rPr>
              <w:t>Obavijesti</w:t>
            </w:r>
            <w:r>
              <w:fldChar w:fldCharType="end"/>
            </w:r>
            <w:r w:rsidRPr="00ED166C">
              <w:rPr>
                <w:lang w:val="pl-PL"/>
              </w:rPr>
              <w:t xml:space="preserve">: </w:t>
            </w:r>
            <w:hyperlink w:anchor="_Sec537">
              <w:r w:rsidRPr="00ED166C">
                <w:rPr>
                  <w:color w:val="00467F"/>
                  <w:u w:val="single"/>
                  <w:lang w:val="pl-PL"/>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5"/>
        <w:gridCol w:w="3633"/>
        <w:gridCol w:w="35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Skype za tvrtke online Plan 1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2G User SL</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SubClauseHeading"/>
        <w:outlineLvl w:val="5"/>
        <w:rPr>
          <w:lang w:val="pl-PL"/>
        </w:rPr>
      </w:pPr>
      <w:r w:rsidRPr="00ED166C">
        <w:rPr>
          <w:lang w:val="pl-PL"/>
        </w:rPr>
        <w:t>3.1.1 Dodatna funkcija za Skype za tvrtke poslužiteljska verzija povezana s Enterprise CAL-om</w:t>
      </w:r>
    </w:p>
    <w:p w:rsidR="00ED7281" w:rsidRPr="00ED166C" w:rsidRDefault="000F3A02">
      <w:pPr>
        <w:pStyle w:val="ProductList-BodyIndented"/>
        <w:rPr>
          <w:lang w:val="pl-PL"/>
        </w:rPr>
      </w:pPr>
      <w:r w:rsidRPr="00ED166C">
        <w:rPr>
          <w:lang w:val="pl-PL"/>
        </w:rP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Skype za tvrtke online Plan 2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Skype za tvrtke online Plan 2G User SL</w:t>
            </w:r>
          </w:p>
        </w:tc>
      </w:tr>
      <w:tr w:rsidR="00ED728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D7281" w:rsidRDefault="000F3A02">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D7281" w:rsidRDefault="000F3A02">
            <w:pPr>
              <w:pStyle w:val="ProductList-TableBody"/>
            </w:pPr>
            <w:r>
              <w:t>Live Meeting Professional</w:t>
            </w:r>
            <w:r>
              <w:fldChar w:fldCharType="begin"/>
            </w:r>
            <w:r>
              <w:instrText xml:space="preserve"> XE "Live Meeting Professional" </w:instrText>
            </w:r>
            <w:r>
              <w:fldChar w:fldCharType="end"/>
            </w:r>
            <w:r>
              <w:t xml:space="preserve"> User SL</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3.1.2 Dodatna funkcija za Skype za tvrtke poslužiteljska verzija povezana s Plus CAL-om</w:t>
      </w:r>
    </w:p>
    <w:p w:rsidR="00ED7281" w:rsidRDefault="000F3A02">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Pr="00ED166C" w:rsidRDefault="00ED728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Skype za tvrtke Plus CAL (SL po korisniku)</w:t>
            </w:r>
          </w:p>
        </w:tc>
      </w:tr>
    </w:tbl>
    <w:p w:rsidR="00ED7281" w:rsidRPr="00ED166C" w:rsidRDefault="00ED7281">
      <w:pPr>
        <w:pStyle w:val="ProductList-BodyIndented"/>
        <w:rPr>
          <w:lang w:val="pl-PL"/>
        </w:rPr>
      </w:pPr>
    </w:p>
    <w:p w:rsidR="00ED7281" w:rsidRDefault="000F3A02">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audio/videokonferencije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upravitelja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posredovanje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Administracijski alat za grupni razgovor za Microsoft Lync Server 2013</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Dodatak za PowerShell</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Survivable Branch Appliance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Uloga poslužitelja Video Interop</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599"/>
        <w:gridCol w:w="3598"/>
        <w:gridCol w:w="3593"/>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53">
              <w:r w:rsidRPr="00ED166C">
                <w:rPr>
                  <w:color w:val="00467F"/>
                  <w:u w:val="single"/>
                  <w:lang w:val="pt-BR"/>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118" w:name="_Sec614"/>
      <w:r>
        <w:t>SQL Server</w:t>
      </w:r>
      <w:bookmarkEnd w:id="118"/>
      <w:r>
        <w:fldChar w:fldCharType="begin"/>
      </w:r>
      <w:r>
        <w:instrText xml:space="preserve"> TC "</w:instrText>
      </w:r>
      <w:bookmarkStart w:id="119" w:name="_Toc523391143"/>
      <w:r>
        <w:instrText>SQL Server</w:instrText>
      </w:r>
      <w:bookmarkEnd w:id="119"/>
      <w:r>
        <w:instrText>" \l 2</w:instrText>
      </w:r>
      <w:r>
        <w:fldChar w:fldCharType="end"/>
      </w:r>
    </w:p>
    <w:p w:rsidR="00ED7281" w:rsidRDefault="000F3A02">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585"/>
        <w:gridCol w:w="3608"/>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3"/>
        <w:rPr>
          <w:lang w:val="pt-BR"/>
        </w:rPr>
      </w:pPr>
      <w:r w:rsidRPr="00ED166C">
        <w:rPr>
          <w:lang w:val="pt-BR"/>
        </w:rPr>
        <w:t>2.1 SQL Server 2017 Enterprise</w:t>
      </w:r>
    </w:p>
    <w:p w:rsidR="00ED7281" w:rsidRPr="00ED166C" w:rsidRDefault="000F3A02">
      <w:pPr>
        <w:pStyle w:val="ProductList-Body"/>
        <w:rPr>
          <w:lang w:val="pt-BR"/>
        </w:rPr>
      </w:pPr>
      <w:r w:rsidRPr="00ED166C">
        <w:rPr>
          <w:lang w:val="pt-BR"/>
        </w:rPr>
        <w:t xml:space="preserve">Nove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Poslužiteljske</w:t>
      </w:r>
      <w:r>
        <w:fldChar w:fldCharType="end"/>
      </w:r>
      <w:r w:rsidRPr="00ED166C">
        <w:rPr>
          <w:lang w:val="pt-BR"/>
        </w:rPr>
        <w:t xml:space="preserve"> licence za SQL Server 2017 Enterprise</w:t>
      </w:r>
      <w:r>
        <w:fldChar w:fldCharType="begin"/>
      </w:r>
      <w:r w:rsidRPr="00ED166C">
        <w:rPr>
          <w:lang w:val="pt-BR"/>
        </w:rPr>
        <w:instrText xml:space="preserve"> XE "SQL Server 2017 Enterprise" </w:instrText>
      </w:r>
      <w:r>
        <w:fldChar w:fldCharType="end"/>
      </w:r>
      <w:r w:rsidRPr="00ED166C">
        <w:rPr>
          <w:lang w:val="pt-BR"/>
        </w:rPr>
        <w:t xml:space="preserve"> (Server/CAL) nisu dostupne. Postojeći korisnici tehnološkog jamstva Software Assurance koji nadograđuju na verziju iz 2017. svoje Licencne odredbe mogu pronaći u Odredbama o proizvodima iz listopada 2017.  </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2.2 SQL Server Parallel Data Warehouse</w:t>
      </w:r>
    </w:p>
    <w:p w:rsidR="00ED7281" w:rsidRPr="00ED166C" w:rsidRDefault="000F3A02">
      <w:pPr>
        <w:pStyle w:val="ProductList-Body"/>
        <w:rPr>
          <w:lang w:val="pt-BR"/>
        </w:rPr>
      </w:pPr>
      <w:r w:rsidRPr="00ED166C">
        <w:rPr>
          <w:lang w:val="pt-BR"/>
        </w:rPr>
        <w:t>SQL Server Parallel Data Warehouse mogućnost je implementacije za klijente sustava SQL Server Enterprise Core. Klijenti mogu koristiti samo softverske međuverzije koje su postale dostupne tijekom trajanja njihova tehnološkog jamstva Software Assurance.</w:t>
      </w:r>
    </w:p>
    <w:p w:rsidR="00ED7281" w:rsidRPr="00ED166C" w:rsidRDefault="00ED7281">
      <w:pPr>
        <w:pStyle w:val="ProductList-Body"/>
        <w:rPr>
          <w:lang w:val="pt-BR"/>
        </w:rPr>
      </w:pPr>
    </w:p>
    <w:p w:rsidR="00ED7281" w:rsidRDefault="000F3A02">
      <w:pPr>
        <w:pStyle w:val="ProductList-ClauseHeading"/>
        <w:outlineLvl w:val="3"/>
      </w:pPr>
      <w:r>
        <w:t>2.3 SQL Server Parallel Data Warehouse Optional Build bez platforme Oracle Java</w:t>
      </w:r>
    </w:p>
    <w:p w:rsidR="00ED7281" w:rsidRPr="00ED166C" w:rsidRDefault="000F3A02">
      <w:pPr>
        <w:pStyle w:val="ProductList-Body"/>
        <w:rPr>
          <w:lang w:val="pl-PL"/>
        </w:rPr>
      </w:pPr>
      <w:r>
        <w:t xml:space="preserve">Klijenti mogu kupiti međuverziju proizvoda s platformom Oracle Java ili, na zahtjev, bez platforme Oracle Java. </w:t>
      </w:r>
      <w:r w:rsidRPr="00ED166C">
        <w:rPr>
          <w:lang w:val="pl-PL"/>
        </w:rPr>
        <w:t xml:space="preserve">Više informacija potražite na adresi </w:t>
      </w:r>
      <w:hyperlink r:id="rId54">
        <w:r w:rsidRPr="00ED166C">
          <w:rPr>
            <w:color w:val="00467F"/>
            <w:u w:val="single"/>
            <w:lang w:val="pl-PL"/>
          </w:rPr>
          <w:t>http://www.microsoft.com/en-us/sqlserver/solutions-technologies/data-warehousing/pdw.aspx</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2.4 Dodatak za SQL Server Premium Assurance</w:t>
      </w:r>
    </w:p>
    <w:p w:rsidR="00ED7281" w:rsidRDefault="000F3A02">
      <w:pPr>
        <w:pStyle w:val="ProductList-Body"/>
      </w:pPr>
      <w:r w:rsidRPr="00ED166C">
        <w:rPr>
          <w:lang w:val="pl-PL"/>
        </w:rPr>
        <w:t>Klijenti koji traže odredbe i uvjete za Dodatak za Premium Assurance</w:t>
      </w:r>
      <w:r>
        <w:fldChar w:fldCharType="begin"/>
      </w:r>
      <w:r w:rsidRPr="00ED166C">
        <w:rPr>
          <w:lang w:val="pl-PL"/>
        </w:rPr>
        <w:instrText xml:space="preserve"> XE "Dodatak za Premium Assurance" </w:instrText>
      </w:r>
      <w:r>
        <w:fldChar w:fldCharType="end"/>
      </w:r>
      <w:r w:rsidRPr="00ED166C">
        <w:rPr>
          <w:lang w:val="pl-PL"/>
        </w:rPr>
        <w:t xml:space="preserve"> trebaju pogledati Odredbe o proizvodima iz siječnja 2018. </w:t>
      </w:r>
      <w:hyperlink r:id="rId55">
        <w:r>
          <w:rPr>
            <w:color w:val="00467F"/>
            <w:u w:val="single"/>
          </w:rPr>
          <w:t>http://go.microsoft.com/?linkid=9839206</w:t>
        </w:r>
      </w:hyperlink>
      <w:r>
        <w:t>.</w:t>
      </w:r>
    </w:p>
    <w:p w:rsidR="00ED7281" w:rsidRDefault="00ED7281">
      <w:pPr>
        <w:pStyle w:val="ProductList-Body"/>
      </w:pPr>
    </w:p>
    <w:p w:rsidR="00ED7281" w:rsidRDefault="000F3A02">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07"/>
        <w:gridCol w:w="3593"/>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de-DE"/>
              </w:rPr>
              <w:t>Obuhvaćene tehnologije</w:t>
            </w:r>
            <w:r>
              <w:fldChar w:fldCharType="end"/>
            </w:r>
            <w:r w:rsidRPr="00ED166C">
              <w:rPr>
                <w:lang w:val="de-DE"/>
              </w:rPr>
              <w:t>: Komponente usluge Windows Software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587"/>
        <w:gridCol w:w="3576"/>
        <w:gridCol w:w="362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SQL Server Subscription for Azure CAL</w:t>
            </w:r>
          </w:p>
        </w:tc>
      </w:tr>
    </w:tbl>
    <w:p w:rsidR="00ED7281" w:rsidRDefault="00ED7281">
      <w:pPr>
        <w:pStyle w:val="ProductList-Body"/>
      </w:pPr>
    </w:p>
    <w:p w:rsidR="00ED7281" w:rsidRPr="00ED166C" w:rsidRDefault="000F3A02">
      <w:pPr>
        <w:pStyle w:val="ProductList-ClauseHeading"/>
        <w:outlineLvl w:val="3"/>
        <w:rPr>
          <w:lang w:val="pt-BR"/>
        </w:rPr>
      </w:pPr>
      <w:r w:rsidRPr="00ED166C">
        <w:rPr>
          <w:lang w:val="pt-BR"/>
        </w:rPr>
        <w:t>3.2 Automatska ažuriranja na prethodne verzije sustava SQL Server</w:t>
      </w:r>
    </w:p>
    <w:p w:rsidR="00ED7281" w:rsidRPr="00ED166C" w:rsidRDefault="000F3A02">
      <w:pPr>
        <w:pStyle w:val="ProductList-Body"/>
        <w:rPr>
          <w:lang w:val="pt-BR"/>
        </w:rPr>
      </w:pPr>
      <w:r w:rsidRPr="00ED166C">
        <w:rPr>
          <w:lang w:val="pt-BR"/>
        </w:rPr>
        <w:t xml:space="preserve">Ako je softver instaliran na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Poslužiteljima</w:t>
      </w:r>
      <w:r>
        <w:fldChar w:fldCharType="end"/>
      </w:r>
      <w:r w:rsidRPr="00ED166C">
        <w:rPr>
          <w:lang w:val="pt-BR"/>
        </w:rP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w:t>
      </w:r>
      <w:r>
        <w:fldChar w:fldCharType="end"/>
      </w:r>
      <w:r w:rsidRPr="00ED166C">
        <w:rPr>
          <w:lang w:val="pt-BR"/>
        </w:rPr>
        <w:t xml:space="preserve"> ili uređaj koji koristi takva izdanja pristajete na ta ažuriranja svih izdanja i kopija sustava SQL Server (i njihovih komponenti) koje se koriste na tom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Poslužitelju</w:t>
      </w:r>
      <w:r>
        <w:fldChar w:fldCharType="end"/>
      </w:r>
      <w:r w:rsidRPr="00ED166C">
        <w:rPr>
          <w:lang w:val="pt-BR"/>
        </w:rPr>
        <w:t xml:space="preserve"> ili uređaju.</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3.3 Odabir platforme za SQL Server</w:t>
      </w:r>
    </w:p>
    <w:p w:rsidR="00ED7281" w:rsidRPr="00ED166C" w:rsidRDefault="000F3A02">
      <w:pPr>
        <w:pStyle w:val="ProductList-Body"/>
        <w:rPr>
          <w:lang w:val="pt-BR"/>
        </w:rPr>
      </w:pP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SQL Server namijenjene su za različite platforme i omogućuju implementaciju i upotrebu na platformama Windows ili Linux.</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3.4 Korištenje primjeraka izdanja Standard</w:t>
      </w:r>
    </w:p>
    <w:p w:rsidR="00ED7281" w:rsidRPr="00ED166C" w:rsidRDefault="000F3A02">
      <w:pPr>
        <w:pStyle w:val="ProductList-Body"/>
        <w:rPr>
          <w:lang w:val="pt-BR"/>
        </w:rPr>
      </w:pPr>
      <w:r w:rsidRPr="00ED166C">
        <w:rPr>
          <w:lang w:val="pt-BR"/>
        </w:rPr>
        <w:t xml:space="preserve">Za svaku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Poslužiteljsku</w:t>
      </w:r>
      <w:r>
        <w:fldChar w:fldCharType="end"/>
      </w:r>
      <w:r w:rsidRPr="00ED166C">
        <w:rPr>
          <w:lang w:val="pt-BR"/>
        </w:rPr>
        <w:t xml:space="preserve"> licencu može se istovremeno koristiti softver u samo jednom </w:t>
      </w:r>
      <w:r>
        <w:fldChar w:fldCharType="begin"/>
      </w:r>
      <w:r w:rsidRPr="00ED166C">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t-BR"/>
        </w:rPr>
        <w:t>Fizičkom OSE-u</w:t>
      </w:r>
      <w:r>
        <w:fldChar w:fldCharType="end"/>
      </w:r>
      <w:r w:rsidRPr="00ED166C">
        <w:rPr>
          <w:lang w:val="pt-BR"/>
        </w:rPr>
        <w:t xml:space="preserve"> ili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Virtualnom OSE-u</w:t>
      </w:r>
      <w:r>
        <w:fldChar w:fldCharType="end"/>
      </w:r>
      <w:r w:rsidRPr="00ED166C">
        <w:rPr>
          <w:lang w:val="pt-BR"/>
        </w:rPr>
        <w:t xml:space="preserve">, ali Klijent ima pravo koristiti neograničeni broj </w:t>
      </w:r>
      <w:r>
        <w:fldChar w:fldCharType="begin"/>
      </w:r>
      <w:r w:rsidRPr="00ED166C">
        <w:rPr>
          <w:lang w:val="pt-BR"/>
        </w:rP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sidRPr="00ED166C">
        <w:rPr>
          <w:color w:val="0563C1"/>
          <w:lang w:val="pt-BR"/>
        </w:rPr>
        <w:t>Instaliranih primjeraka</w:t>
      </w:r>
      <w:r>
        <w:fldChar w:fldCharType="end"/>
      </w:r>
      <w:r w:rsidRPr="00ED166C">
        <w:rPr>
          <w:lang w:val="pt-BR"/>
        </w:rPr>
        <w:t xml:space="preserve"> poslužiteljskog softvera u tom </w:t>
      </w:r>
      <w:r>
        <w:fldChar w:fldCharType="begin"/>
      </w:r>
      <w:r w:rsidRPr="00ED166C">
        <w:rPr>
          <w:lang w:val="pt-BR"/>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OSE-u</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3.5 Poslužitelji koji automatski preuzimaju sustav u slučaju kvara za PDW Server Parallel Data Warehouse (PDW)</w:t>
      </w:r>
    </w:p>
    <w:p w:rsidR="00ED7281" w:rsidRPr="00ED166C" w:rsidRDefault="000F3A02">
      <w:pPr>
        <w:pStyle w:val="ProductList-Body"/>
        <w:rPr>
          <w:lang w:val="pt-BR"/>
        </w:rPr>
      </w:pPr>
      <w:r w:rsidRPr="00ED166C">
        <w:rPr>
          <w:lang w:val="pt-BR"/>
        </w:rPr>
        <w:t>Uređaj s tehnologijom Parallel Data Warehouse (PDW) jedna je jedinica sastavljena od dva ili više računalnih čvorova (licencirani poslužitelji) koje nadzire jedno virtualno računalo za PDW kontrolu (</w:t>
      </w:r>
      <w:r>
        <w:fldChar w:fldCharType="begin"/>
      </w:r>
      <w:r w:rsidRPr="00ED166C">
        <w:rPr>
          <w:lang w:val="pt-BR"/>
        </w:rPr>
        <w:instrText xml:space="preserve"> AutoTextList   \s NoStyle \t "Virtualni OSE znači OSE konfiguriran za korištenje u virtualnom hardverskom sustavu." </w:instrText>
      </w:r>
      <w:r>
        <w:fldChar w:fldCharType="separate"/>
      </w:r>
      <w:r w:rsidRPr="00ED166C">
        <w:rPr>
          <w:color w:val="0563C1"/>
          <w:lang w:val="pt-BR"/>
        </w:rPr>
        <w:t>Virtualni OSE</w:t>
      </w:r>
      <w:r>
        <w:fldChar w:fldCharType="end"/>
      </w:r>
      <w:r w:rsidRPr="00ED166C">
        <w:rPr>
          <w:lang w:val="pt-BR"/>
        </w:rPr>
        <w:t xml:space="preserve">). Tehnologija je ugrađena u uređaj, što softveru omogućuje da u slučaju kvara prijeđe na drugi računalni čvor u uređaju. Klijentu nisu potrebne dodatne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softver koji se koristi 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OSE-ovima</w:t>
      </w:r>
      <w:r>
        <w:fldChar w:fldCharType="end"/>
      </w:r>
      <w:r w:rsidRPr="00ED166C">
        <w:rPr>
          <w:lang w:val="pt-BR"/>
        </w:rPr>
        <w:t xml:space="preserve"> za slučaj kvara, a izvodi ga tehnologija uređaja PDW.</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3.6. Dodatni softver</w:t>
      </w:r>
    </w:p>
    <w:p w:rsidR="00ED7281" w:rsidRPr="00ED166C" w:rsidRDefault="000F3A02">
      <w:pPr>
        <w:pStyle w:val="ProductList-SubClauseHeading"/>
        <w:outlineLvl w:val="4"/>
        <w:rPr>
          <w:lang w:val="pt-BR"/>
        </w:rPr>
      </w:pPr>
      <w:r w:rsidRPr="00ED166C">
        <w:rPr>
          <w:lang w:val="pt-BR"/>
        </w:rPr>
        <w:t>3.6.1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Client Tools Connectivity</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Distributed Replay Client</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Management Tools - Complete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Default="000F3A02">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sidRPr="00ED166C">
              <w:rPr>
                <w:color w:val="0563C1"/>
                <w:lang w:val="pl-PL"/>
              </w:rPr>
              <w:t>Prava prebacivanja u slučaju pogreške</w:t>
            </w:r>
            <w:r>
              <w:fldChar w:fldCharType="end"/>
            </w:r>
            <w:r w:rsidRPr="00ED166C">
              <w:rPr>
                <w:lang w:val="pl-PL"/>
              </w:rPr>
              <w:t>: sva izdanja (nije primjenjivo na Parallel Data Warehouse)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sidRPr="00ED166C">
              <w:rPr>
                <w:color w:val="0563C1"/>
                <w:lang w:val="pt-BR"/>
              </w:rPr>
              <w:t>Mobilnost licenci</w:t>
            </w:r>
            <w:r>
              <w:fldChar w:fldCharType="end"/>
            </w:r>
            <w:r w:rsidRPr="00ED166C">
              <w:rPr>
                <w:lang w:val="pt-BR"/>
              </w:rP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6">
              <w:r>
                <w:rPr>
                  <w:color w:val="00467F"/>
                  <w:u w:val="single"/>
                </w:rPr>
                <w:t>Odredbe za proizvode – lipanj 2016</w:t>
              </w:r>
            </w:hyperlink>
            <w:r>
              <w:t xml:space="preserve">. R Server za Hadoop, R Server za Linux i R Server za Teradata </w:t>
            </w:r>
            <w:hyperlink r:id="rId57">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ED166C">
              <w:rPr>
                <w:color w:val="0563C1"/>
                <w:lang w:val="pt-BR"/>
              </w:rPr>
              <w:t>Prava ekvivalentna tehnološkom jamstvu Software Assurance</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URBreadcrumb"/>
        <w:rPr>
          <w:lang w:val="pt-BR"/>
        </w:rPr>
      </w:pPr>
    </w:p>
    <w:p w:rsidR="00ED7281" w:rsidRPr="00ED166C" w:rsidRDefault="000F3A02">
      <w:pPr>
        <w:pStyle w:val="ProductList-ClauseHeading"/>
        <w:outlineLvl w:val="3"/>
        <w:rPr>
          <w:lang w:val="pt-BR"/>
        </w:rPr>
      </w:pPr>
      <w:r w:rsidRPr="00ED166C">
        <w:rPr>
          <w:lang w:val="pt-BR"/>
        </w:rPr>
        <w:t>4.1 SQL Server 2017 Enterprise Core – Neograničena virtualizacija</w:t>
      </w:r>
    </w:p>
    <w:p w:rsidR="00ED7281" w:rsidRPr="00ED166C" w:rsidRDefault="000F3A02">
      <w:pPr>
        <w:pStyle w:val="ProductList-Body"/>
        <w:rPr>
          <w:lang w:val="pt-BR"/>
        </w:rPr>
      </w:pPr>
      <w:r w:rsidRPr="00ED166C">
        <w:rPr>
          <w:lang w:val="pt-BR"/>
        </w:rPr>
        <w:t xml:space="preserve">Klijent može koristiti neograničeni broj primjeraka poslužiteljskog softvera na neograničenom broju </w:t>
      </w:r>
      <w:r>
        <w:fldChar w:fldCharType="begin"/>
      </w:r>
      <w:r w:rsidRPr="00ED166C">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t-BR"/>
        </w:rPr>
        <w:t>OSE-ova</w:t>
      </w:r>
      <w:r>
        <w:fldChar w:fldCharType="end"/>
      </w:r>
      <w:r w:rsidRPr="00ED166C">
        <w:rPr>
          <w:lang w:val="pt-BR"/>
        </w:rPr>
        <w:t xml:space="preserve"> na bilo kojem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Licenciranom poslužitelju</w:t>
      </w:r>
      <w:r>
        <w:fldChar w:fldCharType="end"/>
      </w:r>
      <w:r w:rsidRPr="00ED166C">
        <w:rPr>
          <w:lang w:val="pt-BR"/>
        </w:rPr>
        <w:t xml:space="preserve"> za koji ima puno tehnološko jamstvo Software Assurance na svim svojim licencama za jezgru za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w:t>
      </w:r>
      <w:r>
        <w:fldChar w:fldCharType="end"/>
      </w:r>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4.2 SQL Server 2017 Enterprise Core – ažuriranja značajki za Parallel Data Warehouse</w:t>
      </w:r>
    </w:p>
    <w:p w:rsidR="00ED7281" w:rsidRPr="00ED166C" w:rsidRDefault="000F3A02">
      <w:pPr>
        <w:pStyle w:val="ProductList-Body"/>
        <w:rPr>
          <w:lang w:val="pt-BR"/>
        </w:rPr>
      </w:pPr>
      <w:r w:rsidRPr="00ED166C">
        <w:rPr>
          <w:lang w:val="pt-BR"/>
        </w:rPr>
        <w:t>Klijenti s tehnološkim jamstvom Software Assurance ispunjavaju uvjete za izdanja značajki za Parallel Data Warehouse (npr. ažuriranja uređaja) dostupna između glavnih izdanja proizvoda.</w:t>
      </w:r>
    </w:p>
    <w:p w:rsidR="00ED7281" w:rsidRPr="00ED166C" w:rsidRDefault="00ED7281">
      <w:pPr>
        <w:pStyle w:val="ProductList-Body"/>
        <w:rPr>
          <w:lang w:val="pt-BR"/>
        </w:rPr>
      </w:pPr>
    </w:p>
    <w:p w:rsidR="00ED7281" w:rsidRPr="00ED166C" w:rsidRDefault="000F3A02">
      <w:pPr>
        <w:pStyle w:val="ProductList-ClauseHeading"/>
        <w:outlineLvl w:val="3"/>
        <w:rPr>
          <w:lang w:val="pt-BR"/>
        </w:rPr>
      </w:pPr>
      <w:r w:rsidRPr="00ED166C">
        <w:rPr>
          <w:lang w:val="pt-BR"/>
        </w:rPr>
        <w:t>4.3 SQL Mogućnost otkupa za poslužitelj na temelju Enrollment for Application Platform (Pristupnica za aplikacijsku platformu, EAP)</w:t>
      </w:r>
    </w:p>
    <w:p w:rsidR="00ED7281" w:rsidRPr="00ED166C" w:rsidRDefault="000F3A02">
      <w:pPr>
        <w:pStyle w:val="ProductList-Body"/>
        <w:rPr>
          <w:lang w:val="pt-BR"/>
        </w:rPr>
      </w:pPr>
      <w:r w:rsidRPr="00ED166C">
        <w:rPr>
          <w:lang w:val="pt-BR"/>
        </w:rPr>
        <w:t xml:space="preserve">Klijent može obnoviti tehnološko jamstvo Software Assurance za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SQL Server Enterprise Server/CAL., no njegova jedina mogućnost otkupa na kraju trajanja pristupnice bit će za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jezgru.</w:t>
      </w:r>
    </w:p>
    <w:p w:rsidR="00ED7281" w:rsidRPr="00ED166C" w:rsidRDefault="00ED7281">
      <w:pPr>
        <w:pStyle w:val="ProductList-Body"/>
        <w:rPr>
          <w:lang w:val="pt-BR"/>
        </w:rPr>
      </w:pPr>
    </w:p>
    <w:p w:rsidR="00ED7281" w:rsidRDefault="000F3A02">
      <w:pPr>
        <w:pStyle w:val="ProductList-ClauseHeading"/>
        <w:outlineLvl w:val="3"/>
      </w:pPr>
      <w:r>
        <w:t>4.4 SQL Server Enterprise Core i SQL Server Enterprise - Machine Learning Server za Windows i Machine Learning Server za Linux</w:t>
      </w:r>
    </w:p>
    <w:p w:rsidR="00ED7281" w:rsidRDefault="000F3A02">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rsidR="00ED7281" w:rsidRDefault="00ED7281">
      <w:pPr>
        <w:pStyle w:val="ProductList-Body"/>
      </w:pPr>
    </w:p>
    <w:p w:rsidR="00ED7281" w:rsidRDefault="000F3A02">
      <w:pPr>
        <w:pStyle w:val="ProductList-ClauseHeading"/>
        <w:outlineLvl w:val="3"/>
      </w:pPr>
      <w:r>
        <w:t>4.5 SQL Enterprise Core – korištenje Machine Learning Servera za Hadoop</w:t>
      </w:r>
    </w:p>
    <w:p w:rsidR="00ED7281" w:rsidRDefault="000F3A02">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rsidR="00ED7281" w:rsidRDefault="00ED7281">
      <w:pPr>
        <w:pStyle w:val="ProductList-Body"/>
      </w:pPr>
    </w:p>
    <w:p w:rsidR="00ED7281" w:rsidRDefault="000F3A02">
      <w:pPr>
        <w:pStyle w:val="ProductList-ClauseHeading"/>
        <w:outlineLvl w:val="3"/>
      </w:pPr>
      <w:r>
        <w:t>4.6. Upotreba rješenja Power BI Report Server – SQL Server Enterprise Edition</w:t>
      </w:r>
    </w:p>
    <w:p w:rsidR="00ED7281" w:rsidRDefault="000F3A02">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24" w:name="_Sec615"/>
      <w:r>
        <w:t>System Center</w:t>
      </w:r>
      <w:bookmarkEnd w:id="124"/>
      <w:r>
        <w:fldChar w:fldCharType="begin"/>
      </w:r>
      <w:r>
        <w:instrText xml:space="preserve"> TC "</w:instrText>
      </w:r>
      <w:bookmarkStart w:id="125" w:name="_Toc523391144"/>
      <w:r>
        <w:instrText>System Center</w:instrText>
      </w:r>
      <w:bookmarkEnd w:id="125"/>
      <w:r>
        <w:instrText>" \l 2</w:instrText>
      </w:r>
      <w:r>
        <w:fldChar w:fldCharType="end"/>
      </w:r>
    </w:p>
    <w:p w:rsidR="00ED7281" w:rsidRDefault="000F3A02">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1145"/>
      <w:r>
        <w:instrText>System Center Server</w:instrText>
      </w:r>
      <w:bookmarkEnd w:id="127"/>
      <w:r>
        <w:instrText>" \l 3</w:instrText>
      </w:r>
      <w:r>
        <w:fldChar w:fldCharType="end"/>
      </w:r>
    </w:p>
    <w:p w:rsidR="00ED7281" w:rsidRDefault="000F3A02">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"Prethodna verzija: starije verzije Proizvoda i njihov Datum dostupnosti." </w:instrText>
            </w:r>
            <w:r>
              <w:fldChar w:fldCharType="separate"/>
            </w:r>
            <w:r w:rsidRPr="00ED166C">
              <w:rPr>
                <w:color w:val="0563C1"/>
                <w:lang w:val="pt-BR"/>
              </w:rPr>
              <w:t>Prethodna verzija</w:t>
            </w:r>
            <w:r>
              <w:fldChar w:fldCharType="end"/>
            </w:r>
            <w:r w:rsidRPr="00ED166C">
              <w:rPr>
                <w:lang w:val="pt-BR"/>
              </w:rPr>
              <w:t>: System Center 2012 R2</w:t>
            </w:r>
            <w:r>
              <w:fldChar w:fldCharType="begin"/>
            </w:r>
            <w:r w:rsidRPr="00ED166C">
              <w:rPr>
                <w:lang w:val="pt-BR"/>
              </w:rPr>
              <w:instrText xml:space="preserve"> XE "System Center 2012 R2" </w:instrText>
            </w:r>
            <w:r>
              <w:fldChar w:fldCharType="end"/>
            </w:r>
            <w:r w:rsidRPr="00ED166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Pr="00ED166C" w:rsidRDefault="000F3A02">
      <w:pPr>
        <w:pStyle w:val="ProductList-ClauseHeading"/>
        <w:outlineLvl w:val="4"/>
        <w:rPr>
          <w:lang w:val="pl-PL"/>
        </w:rPr>
      </w:pPr>
      <w:r w:rsidRPr="00ED166C">
        <w:rPr>
          <w:lang w:val="pl-PL"/>
        </w:rP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Default="000F3A02">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39"/>
        <w:gridCol w:w="3622"/>
        <w:gridCol w:w="352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ED7281">
      <w:pPr>
        <w:pStyle w:val="ProductList-Body"/>
      </w:pPr>
    </w:p>
    <w:p w:rsidR="00ED7281" w:rsidRDefault="000F3A02">
      <w:pPr>
        <w:pStyle w:val="ProductList-ClauseHeading"/>
        <w:outlineLvl w:val="4"/>
      </w:pPr>
      <w:r>
        <w:t>3.4 Spremnici za Windows Server</w:t>
      </w:r>
    </w:p>
    <w:p w:rsidR="00ED7281" w:rsidRDefault="000F3A02">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ED7281" w:rsidRDefault="000F3A02">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sidRPr="00ED166C">
              <w:rPr>
                <w:color w:val="0563C1"/>
                <w:lang w:val="pl-PL"/>
              </w:rPr>
              <w:t>Mobilnost licenci</w:t>
            </w:r>
            <w:r>
              <w:fldChar w:fldCharType="end"/>
            </w:r>
            <w:r w:rsidRPr="00ED166C">
              <w:rPr>
                <w:lang w:val="pl-PL"/>
              </w:rP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58">
              <w:r w:rsidRPr="00ED166C">
                <w:rPr>
                  <w:color w:val="00467F"/>
                  <w:u w:val="single"/>
                  <w:lang w:val="pl-PL"/>
                </w:rPr>
                <w:t>Popis proizvoda – listopad 2013.</w:t>
              </w:r>
            </w:hyperlink>
            <w:r w:rsidRPr="00ED166C">
              <w:rPr>
                <w:lang w:val="pl-PL"/>
              </w:rPr>
              <w:t xml:space="preserve">, </w:t>
            </w:r>
            <w:hyperlink r:id="rId59">
              <w:r w:rsidRPr="00ED166C">
                <w:rPr>
                  <w:color w:val="00467F"/>
                  <w:u w:val="single"/>
                  <w:lang w:val="pl-PL"/>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(ako postoji) programa System Center</w:t>
      </w:r>
    </w:p>
    <w:p w:rsidR="00ED7281" w:rsidRPr="00ED166C" w:rsidRDefault="000F3A02">
      <w:pPr>
        <w:pStyle w:val="ProductList-Body"/>
        <w:rPr>
          <w:lang w:val="pl-PL"/>
        </w:rPr>
      </w:pPr>
      <w:r w:rsidRPr="00ED166C">
        <w:rPr>
          <w:lang w:val="pl-PL"/>
        </w:rPr>
        <w:t xml:space="preserve">Klijenti s aktivnim tehnološkim jamstvom Software Assurance koji koriste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System Center Standard ili Datacenter smiju instalirati i upotrebljavati mogućnost Trenutačni ogranak za sve komponente.</w:t>
      </w:r>
    </w:p>
    <w:p w:rsidR="00ED7281" w:rsidRPr="00ED166C" w:rsidRDefault="00ED7281">
      <w:pPr>
        <w:pStyle w:val="ProductList-ClauseHeading"/>
        <w:outlineLvl w:val="4"/>
        <w:rPr>
          <w:lang w:val="pl-PL"/>
        </w:rPr>
      </w:pPr>
    </w:p>
    <w:p w:rsidR="00ED7281" w:rsidRPr="00ED166C" w:rsidRDefault="000F3A02">
      <w:pPr>
        <w:pStyle w:val="ProductList-ClauseHeading"/>
        <w:outlineLvl w:val="4"/>
        <w:rPr>
          <w:lang w:val="pl-PL"/>
        </w:rPr>
      </w:pPr>
      <w:r w:rsidRPr="00ED166C">
        <w:rPr>
          <w:lang w:val="pl-PL"/>
        </w:rPr>
        <w:t>4.2 System Center Global Service Monitor</w:t>
      </w:r>
    </w:p>
    <w:p w:rsidR="00ED7281" w:rsidRPr="00ED166C" w:rsidRDefault="000F3A02">
      <w:pPr>
        <w:pStyle w:val="ProductList-Body"/>
        <w:rPr>
          <w:lang w:val="pl-PL"/>
        </w:rPr>
      </w:pPr>
      <w:r w:rsidRPr="00ED166C">
        <w:rPr>
          <w:lang w:val="pl-PL"/>
        </w:rPr>
        <w:t xml:space="preserve">Klijenti s aktivnim tehnološkim jamstvom Software Assurance za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Licence za upravljanje</w:t>
      </w:r>
      <w:r>
        <w:fldChar w:fldCharType="end"/>
      </w:r>
      <w:r w:rsidRPr="00ED166C">
        <w:rPr>
          <w:lang w:val="pl-PL"/>
        </w:rPr>
        <w:t xml:space="preserve"> mogu koristiti usluge System Center Global Service Monitor</w:t>
      </w:r>
      <w:r>
        <w:fldChar w:fldCharType="begin"/>
      </w:r>
      <w:r w:rsidRPr="00ED166C">
        <w:rPr>
          <w:lang w:val="pl-PL"/>
        </w:rPr>
        <w:instrText xml:space="preserve"> XE "System Center Global Service Monitor" </w:instrText>
      </w:r>
      <w:r>
        <w:fldChar w:fldCharType="end"/>
      </w:r>
      <w:r w:rsidRPr="00ED166C">
        <w:rPr>
          <w:lang w:val="pl-PL"/>
        </w:rPr>
        <w:t xml:space="preserve"> za nadziranje web-aplikacija koje se koriste u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licenciranim tim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Licencama za upravljanje</w:t>
      </w:r>
      <w:r>
        <w:fldChar w:fldCharType="end"/>
      </w:r>
      <w:r w:rsidRPr="00ED166C">
        <w:rPr>
          <w:lang w:val="pl-PL"/>
        </w:rPr>
        <w:t>. Na korištenje ovih Online usluga primjenjuju se Odredbe za Online usluge.</w:t>
      </w:r>
    </w:p>
    <w:p w:rsidR="00ED7281" w:rsidRPr="00ED166C" w:rsidRDefault="00ED7281">
      <w:pPr>
        <w:pStyle w:val="ProductList-Body"/>
        <w:rPr>
          <w:lang w:val="pl-PL"/>
        </w:rPr>
      </w:pPr>
    </w:p>
    <w:p w:rsidR="00ED7281" w:rsidRPr="00ED166C" w:rsidRDefault="000F3A02">
      <w:pPr>
        <w:pStyle w:val="ProductList-ClauseHeading"/>
        <w:outlineLvl w:val="4"/>
        <w:rPr>
          <w:lang w:val="pt-BR"/>
        </w:rPr>
      </w:pPr>
      <w:r w:rsidRPr="00ED166C">
        <w:rPr>
          <w:lang w:val="pt-BR"/>
        </w:rPr>
        <w:t>4.3 Prava na korištenje proizvoda i Licence povezane s Izmjenama licencnog modela – licenca koja ispunjava uvjete</w:t>
      </w:r>
    </w:p>
    <w:p w:rsidR="00ED7281" w:rsidRPr="00ED166C" w:rsidRDefault="000F3A02">
      <w:pPr>
        <w:pStyle w:val="ProductList-Body"/>
        <w:rPr>
          <w:lang w:val="pt-BR"/>
        </w:rPr>
      </w:pPr>
      <w:r w:rsidRPr="00ED166C">
        <w:rPr>
          <w:lang w:val="pt-BR"/>
        </w:rP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1146"/>
      <w:r>
        <w:instrText>System Center Configuration Manager</w:instrText>
      </w:r>
      <w:bookmarkEnd w:id="133"/>
      <w:r>
        <w:instrText>" \l 3</w:instrText>
      </w:r>
      <w:r>
        <w:fldChar w:fldCharType="end"/>
      </w:r>
    </w:p>
    <w:p w:rsidR="00ED7281" w:rsidRDefault="000F3A02">
      <w:pPr>
        <w:pStyle w:val="ProductList-Offering1SubSection"/>
        <w:outlineLvl w:val="3"/>
      </w:pPr>
      <w:bookmarkStart w:id="134" w:name="_Sec691"/>
      <w:r>
        <w:t>1. Dostupnost programa</w:t>
      </w:r>
      <w:bookmarkEnd w:id="134"/>
    </w:p>
    <w:p w:rsidR="00ED7281" w:rsidRDefault="00ED728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03"/>
        <w:gridCol w:w="3600"/>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ED7281" w:rsidRPr="00ED166C" w:rsidRDefault="000F3A02">
            <w:pPr>
              <w:pStyle w:val="ProductList-TableBody"/>
              <w:rPr>
                <w:lang w:val="pl-PL"/>
              </w:rPr>
            </w:pPr>
            <w:r w:rsidRPr="00ED166C">
              <w:rPr>
                <w:lang w:val="pl-PL"/>
              </w:rPr>
              <w:t>Microsoft 365 F1</w:t>
            </w:r>
            <w:r>
              <w:fldChar w:fldCharType="begin"/>
            </w:r>
            <w:r w:rsidRPr="00ED166C">
              <w:rPr>
                <w:lang w:val="pl-PL"/>
              </w:rPr>
              <w:instrText xml:space="preserve"> XE "Microsoft 365 F1" </w:instrText>
            </w:r>
            <w:r>
              <w:fldChar w:fldCharType="end"/>
            </w:r>
            <w:r w:rsidRPr="00ED166C">
              <w:rPr>
                <w:lang w:val="pl-PL"/>
              </w:rPr>
              <w:t xml:space="preserve"> (SL po korisniku)</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Pr="00ED166C" w:rsidRDefault="00ED728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Microsoft Intune</w:t>
            </w:r>
            <w:r>
              <w:fldChar w:fldCharType="begin"/>
            </w:r>
            <w:r w:rsidRPr="00ED166C">
              <w:rPr>
                <w:lang w:val="pl-PL"/>
              </w:rPr>
              <w:instrText xml:space="preserve"> XE "Microsoft Intune" </w:instrText>
            </w:r>
            <w:r>
              <w:fldChar w:fldCharType="end"/>
            </w:r>
            <w:r w:rsidRPr="00ED166C">
              <w:rPr>
                <w:lang w:val="pl-PL"/>
              </w:rP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licenci za upravljanje (pogledajte </w:t>
            </w:r>
            <w:hyperlink r:id="rId60">
              <w:r w:rsidRPr="00ED166C">
                <w:rPr>
                  <w:color w:val="00467F"/>
                  <w:u w:val="single"/>
                  <w:lang w:val="pl-PL"/>
                </w:rPr>
                <w:t>Dodatak A</w:t>
              </w:r>
            </w:hyperlink>
            <w:r w:rsidRPr="00ED166C">
              <w:rPr>
                <w:lang w:val="pl-PL"/>
              </w:rPr>
              <w:t>)</w:t>
            </w: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Tehnologija SQL Server</w:t>
      </w:r>
    </w:p>
    <w:p w:rsidR="00ED7281" w:rsidRPr="00ED166C" w:rsidRDefault="000F3A02">
      <w:pPr>
        <w:pStyle w:val="ProductList-Body"/>
        <w:rPr>
          <w:lang w:val="pl-PL"/>
        </w:rPr>
      </w:pPr>
      <w:r w:rsidRPr="00ED166C">
        <w:rPr>
          <w:lang w:val="pl-PL"/>
        </w:rPr>
        <w:t xml:space="preserve">Klijent može koristiti neograničeni broj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Primjeraka</w:t>
      </w:r>
      <w:r>
        <w:fldChar w:fldCharType="end"/>
      </w:r>
      <w:r w:rsidRPr="00ED166C">
        <w:rPr>
          <w:lang w:val="pl-PL"/>
        </w:rPr>
        <w:t xml:space="preserve"> bilo kojeg softvera baze podataka SQL Server uključenog u Proizvod u jednom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samo u svrhu pružanja podrške za taj Proizvod i bilo koji drugi Proizvod koji obuhvaća softver baze podataka SQL Server.</w:t>
      </w:r>
    </w:p>
    <w:p w:rsidR="00ED7281" w:rsidRDefault="000F3A02">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1">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System Center Configuration Manager – VDI prava</w:t>
      </w:r>
    </w:p>
    <w:p w:rsidR="00ED7281" w:rsidRDefault="000F3A02">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ED7281" w:rsidRDefault="00ED7281">
      <w:pPr>
        <w:pStyle w:val="ProductList-Body"/>
      </w:pPr>
    </w:p>
    <w:p w:rsidR="00ED7281" w:rsidRDefault="000F3A02">
      <w:pPr>
        <w:pStyle w:val="ProductList-ClauseHeading"/>
        <w:outlineLvl w:val="4"/>
      </w:pPr>
      <w:r>
        <w:t>4.2 Prava na trenutni ogranak programa System Center Configuration Manager</w:t>
      </w:r>
    </w:p>
    <w:p w:rsidR="00ED7281" w:rsidRDefault="000F3A02">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1147"/>
      <w:r>
        <w:instrText>System Center Data Protection Manager</w:instrText>
      </w:r>
      <w:bookmarkEnd w:id="139"/>
      <w:r>
        <w:instrText>" \l 3</w:instrText>
      </w:r>
      <w:r>
        <w:fldChar w:fldCharType="end"/>
      </w:r>
    </w:p>
    <w:p w:rsidR="00ED7281" w:rsidRDefault="000F3A02">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w:anchor="_Sec537">
              <w:r w:rsidRPr="00ED166C">
                <w:rPr>
                  <w:color w:val="00467F"/>
                  <w:u w:val="single"/>
                  <w:lang w:val="de-DE"/>
                </w:rPr>
                <w:t>Internetske značajke</w:t>
              </w:r>
            </w:hyperlink>
            <w:r w:rsidRPr="00ED166C">
              <w:rPr>
                <w:lang w:val="de-DE"/>
              </w:rPr>
              <w:t xml:space="preserve">, </w:t>
            </w:r>
            <w:hyperlink w:anchor="_Sec537">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43" w:name="_Sec927"/>
      <w:r>
        <w:t>4. Tehnološko jamstvo Software Assurance</w:t>
      </w:r>
      <w:bookmarkEnd w:id="143"/>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62">
              <w:r w:rsidRPr="00ED166C">
                <w:rPr>
                  <w:color w:val="00467F"/>
                  <w:u w:val="single"/>
                  <w:lang w:val="pl-PL"/>
                </w:rPr>
                <w:t>Popis proizvoda – listopad 2013.</w:t>
              </w:r>
            </w:hyperlink>
            <w:r w:rsidRPr="00ED166C">
              <w:rPr>
                <w:lang w:val="pl-PL"/>
              </w:rPr>
              <w:t xml:space="preserve">, </w:t>
            </w:r>
            <w:hyperlink r:id="rId63">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programa System Center Data Protection Manager</w:t>
      </w:r>
    </w:p>
    <w:p w:rsidR="00ED7281" w:rsidRPr="00ED166C" w:rsidRDefault="000F3A02">
      <w:pPr>
        <w:pStyle w:val="ProductList-Body"/>
        <w:rPr>
          <w:lang w:val="pl-PL"/>
        </w:rPr>
      </w:pPr>
      <w:r w:rsidRPr="00ED166C">
        <w:rPr>
          <w:lang w:val="pl-PL"/>
        </w:rPr>
        <w:t>Klijenti s aktivnim tehnološkim jamstvom Software Assurance za licence System Center Data Protection Manager ili s licencom ekvivalentnom ML-u smiju instalirati i upotrebljavati mogućnost Trenutačni ogranak programa System Center Data Protection Manager.</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1148"/>
      <w:r>
        <w:instrText>System Center Endpoint Protection</w:instrText>
      </w:r>
      <w:bookmarkEnd w:id="145"/>
      <w:r>
        <w:instrText>" \l 3</w:instrText>
      </w:r>
      <w:r>
        <w:fldChar w:fldCharType="end"/>
      </w:r>
    </w:p>
    <w:p w:rsidR="00ED7281" w:rsidRDefault="000F3A02">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System Center Endpoint Protection 1606</w:t>
            </w:r>
            <w:r>
              <w:fldChar w:fldCharType="begin"/>
            </w:r>
            <w:r w:rsidRPr="00ED166C">
              <w:rPr>
                <w:lang w:val="pl-PL"/>
              </w:rPr>
              <w:instrText xml:space="preserve"> XE "System Center Endpoint Protection 1606" </w:instrText>
            </w:r>
            <w:r>
              <w:fldChar w:fldCharType="end"/>
            </w:r>
            <w:r w:rsidRPr="00ED166C">
              <w:rPr>
                <w:lang w:val="pl-PL"/>
              </w:rP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ED7281" w:rsidRDefault="000F3A02">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585"/>
        <w:gridCol w:w="3609"/>
        <w:gridCol w:w="359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03"/>
        <w:gridCol w:w="3583"/>
        <w:gridCol w:w="36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3.1 SL po uređaju i po korisniku</w:t>
      </w:r>
    </w:p>
    <w:p w:rsidR="00ED7281" w:rsidRPr="00ED166C" w:rsidRDefault="000F3A02">
      <w:pPr>
        <w:pStyle w:val="ProductList-Body"/>
        <w:rPr>
          <w:lang w:val="pl-PL"/>
        </w:rPr>
      </w:pPr>
      <w:r w:rsidRPr="00ED166C">
        <w:rPr>
          <w:lang w:val="pl-PL"/>
        </w:rPr>
        <w:t xml:space="preserve">Klijent može kupiti Pretplatničke licence po uređaju ili korisniku da ispuni preduvjet za Klijentsku licencu za upravljanje u okviru </w:t>
      </w:r>
      <w:hyperlink w:anchor="_Sec544">
        <w:r w:rsidRPr="00ED166C">
          <w:rPr>
            <w:color w:val="00467F"/>
            <w:u w:val="single"/>
            <w:lang w:val="pl-PL"/>
          </w:rPr>
          <w:t>Licencnog modela Poslužitelja za upravljanje</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SL-ovi za upravljanje poslužiteljem</w:t>
      </w:r>
    </w:p>
    <w:p w:rsidR="00ED7281" w:rsidRPr="00ED166C" w:rsidRDefault="000F3A02">
      <w:pPr>
        <w:pStyle w:val="ProductList-Body"/>
        <w:rPr>
          <w:lang w:val="pl-PL"/>
        </w:rPr>
      </w:pPr>
      <w:r w:rsidRPr="00ED166C">
        <w:rPr>
          <w:lang w:val="pl-PL"/>
        </w:rP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xml:space="preserve"> u kojima se koriste poslužiteljski operacijski sustavi koji pristupaju softveru System Center Endpoint Protection ili povezanom softveru upravljani su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w:t>
      </w:r>
      <w:r>
        <w:fldChar w:fldCharType="end"/>
      </w:r>
      <w:r w:rsidRPr="00ED166C">
        <w:rPr>
          <w:lang w:val="pl-PL"/>
        </w:rPr>
        <w:t>. Za ovaj stavak, „Poslužitelji“ su uređaji na kojima Klijent koristi softver poslužiteljskih operacijskih sustava.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3.3 Zamjena programa za pretraživanje</w:t>
      </w:r>
    </w:p>
    <w:p w:rsidR="00ED7281" w:rsidRPr="00ED166C" w:rsidRDefault="000F3A02">
      <w:pPr>
        <w:pStyle w:val="ProductList-Body"/>
        <w:rPr>
          <w:lang w:val="pl-PL"/>
        </w:rPr>
      </w:pPr>
      <w:r w:rsidRPr="00ED166C">
        <w:rPr>
          <w:lang w:val="pl-PL"/>
        </w:rPr>
        <w:t>Microsoft može zamijeniti odgovarajući softver i datoteke za sljedeće stavke Online usluge:</w:t>
      </w:r>
    </w:p>
    <w:p w:rsidR="00ED7281" w:rsidRPr="00ED166C" w:rsidRDefault="000F3A02" w:rsidP="000F3A02">
      <w:pPr>
        <w:pStyle w:val="ProductList-Bullet"/>
        <w:numPr>
          <w:ilvl w:val="0"/>
          <w:numId w:val="20"/>
        </w:numPr>
        <w:rPr>
          <w:lang w:val="pl-PL"/>
        </w:rPr>
      </w:pPr>
      <w:r w:rsidRPr="00ED166C">
        <w:rPr>
          <w:lang w:val="pl-PL"/>
        </w:rPr>
        <w:t xml:space="preserve">softver za zaštitu od virusa i softver za zaštitu od neželjene pošte te </w:t>
      </w:r>
    </w:p>
    <w:p w:rsidR="00ED7281" w:rsidRDefault="000F3A02" w:rsidP="000F3A02">
      <w:pPr>
        <w:pStyle w:val="ProductList-Bullet"/>
        <w:numPr>
          <w:ilvl w:val="0"/>
          <w:numId w:val="20"/>
        </w:numPr>
      </w:pPr>
      <w:r>
        <w:t>datoteke potpisa i podatkovne datoteke s filtriranjem sadržaja.</w:t>
      </w:r>
    </w:p>
    <w:p w:rsidR="00ED7281" w:rsidRDefault="000F3A02">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4">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programa System Center Endpoint Protection</w:t>
      </w:r>
    </w:p>
    <w:p w:rsidR="00ED7281" w:rsidRPr="00ED166C" w:rsidRDefault="000F3A02">
      <w:pPr>
        <w:pStyle w:val="ProductList-Body"/>
        <w:rPr>
          <w:lang w:val="pl-PL"/>
        </w:rPr>
      </w:pPr>
      <w:r w:rsidRPr="00ED166C">
        <w:rPr>
          <w:lang w:val="pl-PL"/>
        </w:rPr>
        <w:t>Klijenti s aktivnim tehnološkim jamstvom Software Assurance za licence System Center Endpoint Protection ili licencom ekvivalentnom ML-u smiju instalirati i upotrebljavati mogućnost Trenutačni ogranak programa System Center Endpoint Protection.</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1149"/>
      <w:r>
        <w:instrText>System Center Operations Manager</w:instrText>
      </w:r>
      <w:bookmarkEnd w:id="151"/>
      <w:r>
        <w:instrText>" \l 3</w:instrText>
      </w:r>
      <w:r>
        <w:fldChar w:fldCharType="end"/>
      </w:r>
    </w:p>
    <w:p w:rsidR="00ED7281" w:rsidRDefault="000F3A02">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5">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6">
              <w:r>
                <w:rPr>
                  <w:color w:val="00467F"/>
                  <w:u w:val="single"/>
                </w:rPr>
                <w:t>Univerzalne</w:t>
              </w:r>
            </w:hyperlink>
            <w:r>
              <w:t xml:space="preserve">; </w:t>
            </w:r>
            <w:hyperlink r:id="rId67">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r:id="rId68">
              <w:r w:rsidRPr="00ED166C">
                <w:rPr>
                  <w:color w:val="00467F"/>
                  <w:u w:val="single"/>
                  <w:lang w:val="de-DE"/>
                </w:rPr>
                <w:t>Internetske značajke</w:t>
              </w:r>
            </w:hyperlink>
            <w:r w:rsidRPr="00ED166C">
              <w:rPr>
                <w:lang w:val="de-DE"/>
              </w:rPr>
              <w:t xml:space="preserve">, </w:t>
            </w:r>
            <w:hyperlink r:id="rId69">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70">
              <w:r w:rsidRPr="00ED166C">
                <w:rPr>
                  <w:color w:val="00467F"/>
                  <w:u w:val="single"/>
                  <w:lang w:val="pl-PL"/>
                </w:rPr>
                <w:t>Popis proizvoda – listopad 2013.</w:t>
              </w:r>
            </w:hyperlink>
            <w:r w:rsidRPr="00ED166C">
              <w:rPr>
                <w:lang w:val="pl-PL"/>
              </w:rPr>
              <w:t xml:space="preserve">; </w:t>
            </w:r>
            <w:hyperlink r:id="rId71">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System Center Operations Manager</w:t>
      </w:r>
    </w:p>
    <w:p w:rsidR="00ED7281" w:rsidRPr="00ED166C" w:rsidRDefault="000F3A02">
      <w:pPr>
        <w:pStyle w:val="ProductList-Body"/>
        <w:rPr>
          <w:lang w:val="pl-PL"/>
        </w:rPr>
      </w:pPr>
      <w:r w:rsidRPr="00ED166C">
        <w:rPr>
          <w:lang w:val="pl-PL"/>
        </w:rPr>
        <w:t>Klijenti s aktivnim tehnološkim jamstvom Software Assurance za licence System Center Operations Manager ili licencom ekvivalentnom ML-u smiju instalirati i upotrebljavati mogućnost Trenutačni ogranak programa System Center Operations Manager.</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23391150"/>
      <w:r>
        <w:instrText>Orkestrator sistemskog centra</w:instrText>
      </w:r>
      <w:bookmarkEnd w:id="157"/>
      <w:r>
        <w:instrText>" \l 3</w:instrText>
      </w:r>
      <w:r>
        <w:fldChar w:fldCharType="end"/>
      </w:r>
    </w:p>
    <w:p w:rsidR="00ED7281" w:rsidRDefault="000F3A02">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System Center 2016 Orchestrator</w:t>
            </w:r>
            <w:r>
              <w:fldChar w:fldCharType="begin"/>
            </w:r>
            <w:r w:rsidRPr="00ED166C">
              <w:rPr>
                <w:lang w:val="pl-PL"/>
              </w:rPr>
              <w:instrText xml:space="preserve"> XE "System Center 2016 Orchestrator" </w:instrText>
            </w:r>
            <w:r>
              <w:fldChar w:fldCharType="end"/>
            </w:r>
            <w:r w:rsidRPr="00ED166C">
              <w:rPr>
                <w:lang w:val="pl-PL"/>
              </w:rP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System Center 2016 Orchestrator</w:t>
            </w:r>
            <w:r>
              <w:fldChar w:fldCharType="begin"/>
            </w:r>
            <w:r w:rsidRPr="00ED166C">
              <w:rPr>
                <w:lang w:val="pl-PL"/>
              </w:rPr>
              <w:instrText xml:space="preserve"> XE "System Center 2016 Orchestrator" </w:instrText>
            </w:r>
            <w:r>
              <w:fldChar w:fldCharType="end"/>
            </w:r>
            <w:r w:rsidRPr="00ED166C">
              <w:rPr>
                <w:lang w:val="pl-PL"/>
              </w:rP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2">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3">
              <w:r>
                <w:rPr>
                  <w:color w:val="00467F"/>
                  <w:u w:val="single"/>
                </w:rPr>
                <w:t>Univerzalne</w:t>
              </w:r>
            </w:hyperlink>
            <w:r>
              <w:t xml:space="preserve">; </w:t>
            </w:r>
            <w:hyperlink r:id="rId7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r:id="rId75">
              <w:r w:rsidRPr="00ED166C">
                <w:rPr>
                  <w:color w:val="00467F"/>
                  <w:u w:val="single"/>
                  <w:lang w:val="de-DE"/>
                </w:rPr>
                <w:t>Internetske značajke</w:t>
              </w:r>
            </w:hyperlink>
            <w:r w:rsidRPr="00ED166C">
              <w:rPr>
                <w:lang w:val="de-DE"/>
              </w:rPr>
              <w:t xml:space="preserve">, </w:t>
            </w:r>
            <w:hyperlink r:id="rId76">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Tehnologija SQL Server</w:t>
      </w:r>
    </w:p>
    <w:p w:rsidR="00ED7281" w:rsidRPr="00ED166C" w:rsidRDefault="000F3A02">
      <w:pPr>
        <w:pStyle w:val="ProductList-Body"/>
        <w:rPr>
          <w:lang w:val="pl-PL"/>
        </w:rPr>
      </w:pPr>
      <w:r w:rsidRPr="00ED166C">
        <w:rPr>
          <w:lang w:val="pl-PL"/>
        </w:rPr>
        <w:t xml:space="preserve">Klijent može koristiti neograničeni broj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Primjeraka</w:t>
      </w:r>
      <w:r>
        <w:fldChar w:fldCharType="end"/>
      </w:r>
      <w:r w:rsidRPr="00ED166C">
        <w:rPr>
          <w:lang w:val="pl-PL"/>
        </w:rPr>
        <w:t xml:space="preserve"> bilo kojeg softvera baze podataka SQL Server uključenog u Proizvod u jednom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77">
              <w:r w:rsidRPr="00ED166C">
                <w:rPr>
                  <w:color w:val="00467F"/>
                  <w:u w:val="single"/>
                  <w:lang w:val="pl-PL"/>
                </w:rPr>
                <w:t>Popis proizvoda – listopad 2013.</w:t>
              </w:r>
            </w:hyperlink>
            <w:r w:rsidRPr="00ED166C">
              <w:rPr>
                <w:lang w:val="pl-PL"/>
              </w:rPr>
              <w:t xml:space="preserve">; </w:t>
            </w:r>
            <w:hyperlink r:id="rId78">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1151"/>
      <w:r>
        <w:instrText>System Center Service Manager</w:instrText>
      </w:r>
      <w:bookmarkEnd w:id="163"/>
      <w:r>
        <w:instrText>" \l 3</w:instrText>
      </w:r>
      <w:r>
        <w:fldChar w:fldCharType="end"/>
      </w:r>
    </w:p>
    <w:p w:rsidR="00ED7281" w:rsidRDefault="000F3A02">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System Center 2016 Service Manager</w:t>
            </w:r>
            <w:r>
              <w:fldChar w:fldCharType="begin"/>
            </w:r>
            <w:r w:rsidRPr="00ED166C">
              <w:rPr>
                <w:lang w:val="pl-PL"/>
              </w:rPr>
              <w:instrText xml:space="preserve"> XE "System Center 2016 Service Manager" </w:instrText>
            </w:r>
            <w:r>
              <w:fldChar w:fldCharType="end"/>
            </w:r>
            <w:r w:rsidRPr="00ED166C">
              <w:rPr>
                <w:lang w:val="pl-PL"/>
              </w:rP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02"/>
        <w:gridCol w:w="3601"/>
        <w:gridCol w:w="358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9">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Akademski klijenti</w:t>
      </w:r>
    </w:p>
    <w:p w:rsidR="00ED7281" w:rsidRDefault="000F3A02">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rsidR="00ED7281" w:rsidRDefault="000F3A02">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02"/>
        <w:gridCol w:w="3582"/>
        <w:gridCol w:w="360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0">
              <w:r>
                <w:rPr>
                  <w:color w:val="00467F"/>
                  <w:u w:val="single"/>
                </w:rPr>
                <w:t>Univerzalne</w:t>
              </w:r>
            </w:hyperlink>
            <w:r>
              <w:t xml:space="preserve">; </w:t>
            </w:r>
            <w:hyperlink r:id="rId81">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l-PL"/>
              </w:rPr>
              <w:t>Preduvjeti za pristup vanjskog korisnika</w:t>
            </w:r>
            <w:r>
              <w:fldChar w:fldCharType="end"/>
            </w:r>
            <w:r w:rsidRPr="00ED166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de-DE"/>
              </w:rPr>
            </w:pPr>
            <w:r>
              <w:fldChar w:fldCharType="begin"/>
            </w:r>
            <w:r w:rsidRPr="00ED166C">
              <w:rPr>
                <w:lang w:val="de-DE"/>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de-DE"/>
              </w:rPr>
              <w:t>Obavijesti</w:t>
            </w:r>
            <w:r>
              <w:fldChar w:fldCharType="end"/>
            </w:r>
            <w:r w:rsidRPr="00ED166C">
              <w:rPr>
                <w:lang w:val="de-DE"/>
              </w:rPr>
              <w:t xml:space="preserve">: </w:t>
            </w:r>
            <w:hyperlink r:id="rId82">
              <w:r w:rsidRPr="00ED166C">
                <w:rPr>
                  <w:color w:val="00467F"/>
                  <w:u w:val="single"/>
                  <w:lang w:val="de-DE"/>
                </w:rPr>
                <w:t>Internetske značajke</w:t>
              </w:r>
            </w:hyperlink>
            <w:r w:rsidRPr="00ED166C">
              <w:rPr>
                <w:lang w:val="de-DE"/>
              </w:rPr>
              <w:t xml:space="preserve">, </w:t>
            </w:r>
            <w:hyperlink r:id="rId83">
              <w:r w:rsidRPr="00ED166C">
                <w:rPr>
                  <w:color w:val="00467F"/>
                  <w:u w:val="single"/>
                  <w:lang w:val="de-D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de-DE"/>
              </w:rPr>
            </w:pPr>
          </w:p>
        </w:tc>
      </w:tr>
    </w:tbl>
    <w:p w:rsidR="00ED7281" w:rsidRPr="00ED166C" w:rsidRDefault="00ED7281">
      <w:pPr>
        <w:pStyle w:val="ProductList-Body"/>
        <w:rPr>
          <w:lang w:val="de-DE"/>
        </w:rPr>
      </w:pPr>
    </w:p>
    <w:p w:rsidR="00ED7281" w:rsidRDefault="000F3A02">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Microsoft Identity Manager 2016 CAL (korisnik)</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3.2.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ED7281" w:rsidRDefault="000F3A02">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84">
              <w:r w:rsidRPr="00ED166C">
                <w:rPr>
                  <w:color w:val="00467F"/>
                  <w:u w:val="single"/>
                  <w:lang w:val="pl-PL"/>
                </w:rPr>
                <w:t>Popis proizvoda – listopad 2013.</w:t>
              </w:r>
            </w:hyperlink>
            <w:r w:rsidRPr="00ED166C">
              <w:rPr>
                <w:lang w:val="pl-PL"/>
              </w:rPr>
              <w:t xml:space="preserve">; </w:t>
            </w:r>
            <w:hyperlink r:id="rId85">
              <w:r w:rsidRPr="00ED166C">
                <w:rPr>
                  <w:color w:val="00467F"/>
                  <w:u w:val="single"/>
                  <w:lang w:val="pl-PL"/>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Pr="00ED166C" w:rsidRDefault="000F3A02">
      <w:pPr>
        <w:pStyle w:val="ProductList-ClauseHeading"/>
        <w:outlineLvl w:val="4"/>
        <w:rPr>
          <w:lang w:val="pl-PL"/>
        </w:rPr>
      </w:pPr>
      <w:r w:rsidRPr="00ED166C">
        <w:rPr>
          <w:lang w:val="pl-PL"/>
        </w:rPr>
        <w:t>4.1 Prava na mogućnost Trenutačni ogranak programa System Center Service Manager</w:t>
      </w:r>
    </w:p>
    <w:p w:rsidR="00ED7281" w:rsidRPr="00ED166C" w:rsidRDefault="000F3A02">
      <w:pPr>
        <w:pStyle w:val="ProductList-Body"/>
        <w:rPr>
          <w:lang w:val="pl-PL"/>
        </w:rPr>
      </w:pPr>
      <w:r w:rsidRPr="00ED166C">
        <w:rPr>
          <w:lang w:val="pl-PL"/>
        </w:rPr>
        <w:t>Klijenti s aktivnim tehnološkim jamstvom Software Assurance za licence System Center Service Manager ili licencom ekvivalentnom ML-u smiju instalirati i upotrebljavati mogućnost Trenutačni ogranak programa System Center Service Manager.</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1152"/>
      <w:r>
        <w:instrText>Virtual Desktop Infrastructure (VDI) Suite</w:instrText>
      </w:r>
      <w:bookmarkEnd w:id="169"/>
      <w:r>
        <w:instrText>" \l 2</w:instrText>
      </w:r>
      <w:r>
        <w:fldChar w:fldCharType="end"/>
      </w:r>
    </w:p>
    <w:p w:rsidR="00ED7281" w:rsidRDefault="000F3A02">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6">
        <w:r w:rsidRPr="00ED166C">
          <w:rPr>
            <w:color w:val="00467F"/>
            <w:u w:val="single"/>
            <w:lang w:val="pl-PL"/>
          </w:rPr>
          <w:t>http://go.microsoft.com/?linkid=9839206</w:t>
        </w:r>
      </w:hyperlink>
      <w:r w:rsidRPr="00ED166C">
        <w:rPr>
          <w:lang w:val="pl-PL"/>
        </w:rPr>
        <w:t xml:space="preserve"> i Popisu proizvoda iz lipnja 2015. </w:t>
      </w:r>
      <w:hyperlink r:id="rId87">
        <w:r>
          <w:rPr>
            <w:color w:val="00467F"/>
            <w:u w:val="single"/>
          </w:rPr>
          <w:t>http://go.microsoft.com/?linkid=9839207</w:t>
        </w:r>
      </w:hyperlink>
      <w:r>
        <w: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70" w:name="_Sec617"/>
      <w:r>
        <w:t>Visual Studio</w:t>
      </w:r>
      <w:bookmarkEnd w:id="170"/>
      <w:r>
        <w:fldChar w:fldCharType="begin"/>
      </w:r>
      <w:r>
        <w:instrText xml:space="preserve"> TC "</w:instrText>
      </w:r>
      <w:bookmarkStart w:id="171" w:name="_Toc523391153"/>
      <w:r>
        <w:instrText>Visual Studio</w:instrText>
      </w:r>
      <w:bookmarkEnd w:id="171"/>
      <w:r>
        <w:instrText>" \l 2</w:instrText>
      </w:r>
      <w:r>
        <w:fldChar w:fldCharType="end"/>
      </w:r>
    </w:p>
    <w:p w:rsidR="00ED7281" w:rsidRDefault="000F3A02">
      <w:pPr>
        <w:pStyle w:val="ProductList-Offering2HeadingNoBorder"/>
        <w:outlineLvl w:val="2"/>
      </w:pPr>
      <w:bookmarkStart w:id="172" w:name="_Sec649"/>
      <w:r>
        <w:t>Visual Studio</w:t>
      </w:r>
      <w:bookmarkEnd w:id="172"/>
      <w:r>
        <w:fldChar w:fldCharType="begin"/>
      </w:r>
      <w:r>
        <w:instrText xml:space="preserve"> TC "</w:instrText>
      </w:r>
      <w:bookmarkStart w:id="173" w:name="_Toc523391154"/>
      <w:r>
        <w:instrText>Visual Studio</w:instrText>
      </w:r>
      <w:bookmarkEnd w:id="173"/>
      <w:r>
        <w:instrText>" \l 3</w:instrText>
      </w:r>
      <w:r>
        <w:fldChar w:fldCharType="end"/>
      </w:r>
    </w:p>
    <w:p w:rsidR="00ED7281" w:rsidRDefault="000F3A02">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color w:val="000000"/>
                <w:lang w:val="pt-BR"/>
              </w:rPr>
              <w:t>Pretplata na Visual Studio Professional 2017</w:t>
            </w:r>
            <w:r>
              <w:fldChar w:fldCharType="begin"/>
            </w:r>
            <w:r w:rsidRPr="00ED166C">
              <w:rPr>
                <w:lang w:val="pt-BR"/>
              </w:rP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color w:val="000000"/>
                <w:lang w:val="pt-BR"/>
              </w:rPr>
              <w:t>Pretplata na Visual Studio Enterprise 2017</w:t>
            </w:r>
            <w:r>
              <w:fldChar w:fldCharType="begin"/>
            </w:r>
            <w:r w:rsidRPr="00ED166C">
              <w:rPr>
                <w:lang w:val="pt-BR"/>
              </w:rP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color w:val="000000"/>
                <w:lang w:val="pt-BR"/>
              </w:rPr>
              <w:t>Pretplata na Visual Studio Test Professional 2017</w:t>
            </w:r>
            <w:r>
              <w:fldChar w:fldCharType="begin"/>
            </w:r>
            <w:r w:rsidRPr="00ED166C">
              <w:rPr>
                <w:lang w:val="pt-BR"/>
              </w:rP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585"/>
        <w:gridCol w:w="3608"/>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sidRPr="00ED166C">
              <w:rPr>
                <w:color w:val="0563C1"/>
                <w:lang w:val="pt-BR"/>
              </w:rPr>
              <w:t>Starija izdanja</w:t>
            </w:r>
            <w:r>
              <w:fldChar w:fldCharType="end"/>
            </w:r>
            <w:r w:rsidRPr="00ED166C">
              <w:rPr>
                <w:lang w:val="pt-BR"/>
              </w:rPr>
              <w:t>: Enterprise na Professional</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Licenca za SQL Server Parallel Data Warehouse Developer</w:t>
      </w:r>
    </w:p>
    <w:p w:rsidR="00ED7281" w:rsidRDefault="000F3A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rsidR="00ED7281" w:rsidRDefault="00ED7281">
      <w:pPr>
        <w:pStyle w:val="ProductList-Body"/>
      </w:pPr>
    </w:p>
    <w:p w:rsidR="00ED7281" w:rsidRDefault="000F3A02">
      <w:pPr>
        <w:pStyle w:val="ProductList-ClauseHeading"/>
        <w:outlineLvl w:val="4"/>
      </w:pPr>
      <w:r>
        <w:t>2.2 Licenca za Visual Studio Team Foundation Server 2018</w:t>
      </w:r>
    </w:p>
    <w:p w:rsidR="00ED7281" w:rsidRDefault="000F3A02">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ED7281" w:rsidRDefault="00ED7281">
      <w:pPr>
        <w:pStyle w:val="ProductList-Body"/>
      </w:pPr>
    </w:p>
    <w:p w:rsidR="00ED7281" w:rsidRDefault="000F3A02">
      <w:pPr>
        <w:pStyle w:val="ProductList-ClauseHeading"/>
        <w:outlineLvl w:val="4"/>
      </w:pPr>
      <w:r>
        <w:t>2.3 Microsoft Azure Platform Services</w:t>
      </w:r>
    </w:p>
    <w:p w:rsidR="00ED7281" w:rsidRDefault="000F3A02">
      <w:pPr>
        <w:pStyle w:val="ProductList-Body"/>
      </w:pPr>
      <w:r>
        <w:t>Pogodnosti platforme Microsoft Azure ne mogu se kombinirati s više Pretplata na Visual Studio ili MSDN Platforms na jednom Microsoft Azure računu.</w:t>
      </w:r>
    </w:p>
    <w:p w:rsidR="00ED7281" w:rsidRDefault="000F3A02">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10"/>
        <w:gridCol w:w="3578"/>
        <w:gridCol w:w="360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sidRPr="00ED166C">
              <w:rPr>
                <w:color w:val="0563C1"/>
                <w:lang w:val="pl-PL"/>
              </w:rPr>
              <w:t>Obuhvaćene tehnologije</w:t>
            </w:r>
            <w:r>
              <w:fldChar w:fldCharType="end"/>
            </w:r>
            <w:r w:rsidRPr="00ED166C">
              <w:rPr>
                <w:lang w:val="pl-PL"/>
              </w:rPr>
              <w:t>: Tehnologija SQL Server, komponente softvera sustava Windows, Microsoft SharePoint, Windows SDK, komponente sustava Microsoft Office, Microsoft Advertising SDK</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pl-PL"/>
              </w:rPr>
              <w:t>Obavijesti</w:t>
            </w:r>
            <w:r>
              <w:fldChar w:fldCharType="end"/>
            </w:r>
            <w:r w:rsidRPr="00ED166C">
              <w:rPr>
                <w:lang w:val="pl-PL"/>
              </w:rPr>
              <w:t xml:space="preserve">: </w:t>
            </w:r>
            <w:hyperlink w:anchor="_Sec537">
              <w:r w:rsidRPr="00ED166C">
                <w:rPr>
                  <w:color w:val="00467F"/>
                  <w:u w:val="single"/>
                  <w:lang w:val="pl-PL"/>
                </w:rPr>
                <w:t>Internetske značajke</w:t>
              </w:r>
            </w:hyperlink>
            <w:r w:rsidRPr="00ED166C">
              <w:rPr>
                <w:lang w:val="pl-PL"/>
              </w:rPr>
              <w:t xml:space="preserve"> – sve, </w:t>
            </w:r>
            <w:hyperlink w:anchor="_Sec537">
              <w:r w:rsidRPr="00ED166C">
                <w:rPr>
                  <w:color w:val="00467F"/>
                  <w:u w:val="single"/>
                  <w:lang w:val="pl-PL"/>
                </w:rPr>
                <w:t>Bing karte</w:t>
              </w:r>
            </w:hyperlink>
            <w:r w:rsidRPr="00ED166C">
              <w:rPr>
                <w:lang w:val="pl-PL"/>
              </w:rPr>
              <w:t xml:space="preserve"> – sve (osim MSDN Platforms), </w:t>
            </w:r>
            <w:hyperlink w:anchor="_Sec537">
              <w:r w:rsidRPr="00ED166C">
                <w:rPr>
                  <w:color w:val="00467F"/>
                  <w:u w:val="single"/>
                  <w:lang w:val="pl-PL"/>
                </w:rPr>
                <w:t>H.264/MPEG-4 AVC i/ili VC-1</w:t>
              </w:r>
            </w:hyperlink>
            <w:r w:rsidRPr="00ED166C">
              <w:rPr>
                <w:lang w:val="pl-PL"/>
              </w:rP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3-1 Datoteka BUILDSERVER.TXT</w:t>
      </w:r>
    </w:p>
    <w:p w:rsidR="00ED7281" w:rsidRPr="00ED166C" w:rsidRDefault="000F3A02">
      <w:pPr>
        <w:pStyle w:val="ProductList-Body"/>
        <w:rPr>
          <w:lang w:val="pl-PL"/>
        </w:rPr>
      </w:pPr>
      <w:r w:rsidRPr="00ED166C">
        <w:rPr>
          <w:lang w:val="pl-PL"/>
        </w:rPr>
        <w:t xml:space="preserve">Klijent može instalirati kopije datoteka s Popisa BuildServer koji se nalaze na adresi </w:t>
      </w:r>
      <w:hyperlink r:id="rId88">
        <w:r w:rsidRPr="00ED166C">
          <w:rPr>
            <w:color w:val="00467F"/>
            <w:u w:val="single"/>
            <w:lang w:val="pl-PL"/>
          </w:rPr>
          <w:t>http://go.microsoft.com/fwlink/?LinkId=286955</w:t>
        </w:r>
      </w:hyperlink>
      <w:r w:rsidRPr="00ED166C">
        <w:rPr>
          <w:lang w:val="pl-PL"/>
        </w:rP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3.2 Uslužni programi</w:t>
      </w:r>
    </w:p>
    <w:p w:rsidR="00ED7281" w:rsidRPr="00ED166C" w:rsidRDefault="000F3A02">
      <w:pPr>
        <w:pStyle w:val="ProductList-Body"/>
        <w:rPr>
          <w:lang w:val="pl-PL"/>
        </w:rPr>
      </w:pPr>
      <w:r w:rsidRPr="00ED166C">
        <w:rPr>
          <w:lang w:val="pl-PL"/>
        </w:rPr>
        <w:t xml:space="preserve">Klijent može kopirati i instalirati Uslužne programe dobivene uz softver i navedene na adresi </w:t>
      </w:r>
      <w:hyperlink r:id="rId89">
        <w:r w:rsidRPr="00ED166C">
          <w:rPr>
            <w:color w:val="00467F"/>
            <w:u w:val="single"/>
            <w:lang w:val="pl-PL"/>
          </w:rPr>
          <w:t>http://go.microsoft.com/fwlink/?LinkId=286955</w:t>
        </w:r>
      </w:hyperlink>
      <w:r w:rsidRPr="00ED166C">
        <w:rPr>
          <w:lang w:val="pl-PL"/>
        </w:rP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3.3 Office Professional Plus 2016 – Pretplata na Visual Studio Enterprise</w:t>
      </w:r>
    </w:p>
    <w:p w:rsidR="00ED7281" w:rsidRPr="00ED166C" w:rsidRDefault="000F3A02">
      <w:pPr>
        <w:pStyle w:val="ProductList-Body"/>
        <w:rPr>
          <w:lang w:val="pl-PL"/>
        </w:rPr>
      </w:pPr>
      <w:r w:rsidRPr="00ED166C">
        <w:rPr>
          <w:lang w:val="pl-PL"/>
        </w:rPr>
        <w:t xml:space="preserve">Svi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korisnici</w:t>
      </w:r>
      <w:r>
        <w:fldChar w:fldCharType="end"/>
      </w:r>
      <w:r w:rsidRPr="00ED166C">
        <w:rPr>
          <w:lang w:val="pl-PL"/>
        </w:rPr>
        <w:t xml:space="preserve"> Pretplate na Visual Studio Enterprise smiju instalirati i koristiti jednu kopiju sustava Office Professional Plus 2016</w:t>
      </w:r>
      <w:r>
        <w:fldChar w:fldCharType="begin"/>
      </w:r>
      <w:r w:rsidRPr="00ED166C">
        <w:rPr>
          <w:lang w:val="pl-PL"/>
        </w:rPr>
        <w:instrText xml:space="preserve"> XE "Office Professional Plus 2016" </w:instrText>
      </w:r>
      <w:r>
        <w:fldChar w:fldCharType="end"/>
      </w:r>
      <w:r w:rsidRPr="00ED166C">
        <w:rPr>
          <w:lang w:val="pl-PL"/>
        </w:rPr>
        <w:t xml:space="preserve"> na jednom uređaju u produkcijsku svrhu. Osim kao što je ovdje predviđeno, </w:t>
      </w:r>
      <w:hyperlink w:anchor="_Sec539">
        <w:r w:rsidRPr="00ED166C">
          <w:rPr>
            <w:color w:val="00467F"/>
            <w:u w:val="single"/>
            <w:lang w:val="pl-PL"/>
          </w:rPr>
          <w:t>Licencni model za računalne aplikacije</w:t>
        </w:r>
      </w:hyperlink>
      <w:r w:rsidRPr="00ED166C">
        <w:rPr>
          <w:lang w:val="pl-PL"/>
        </w:rPr>
        <w:t xml:space="preserve"> u članku </w:t>
      </w:r>
      <w:hyperlink w:anchor="_Sec536">
        <w:r w:rsidRPr="00ED166C">
          <w:rPr>
            <w:color w:val="00467F"/>
            <w:u w:val="single"/>
            <w:lang w:val="pl-PL"/>
          </w:rPr>
          <w:t>Licencne odredbe</w:t>
        </w:r>
      </w:hyperlink>
      <w:r w:rsidRPr="00ED166C">
        <w:rPr>
          <w:lang w:val="pl-PL"/>
        </w:rPr>
        <w:t xml:space="preserve"> odnosi se na korištenje ovog softvera od strane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Licenciranog korisnika</w:t>
      </w:r>
      <w:r>
        <w:fldChar w:fldCharType="end"/>
      </w:r>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3.4 Licencne odredbe trećih osoba za komponente otvorenog koda</w:t>
      </w:r>
    </w:p>
    <w:p w:rsidR="00ED7281" w:rsidRPr="00ED166C" w:rsidRDefault="000F3A02">
      <w:pPr>
        <w:pStyle w:val="ProductList-Body"/>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Default="000F3A02">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90">
              <w:r w:rsidRPr="00ED166C">
                <w:rPr>
                  <w:color w:val="00467F"/>
                  <w:u w:val="single"/>
                  <w:lang w:val="pl-PL"/>
                </w:rPr>
                <w:t>Popis proizvoda – ožujak 2014.</w:t>
              </w:r>
            </w:hyperlink>
            <w:r w:rsidRPr="00ED166C">
              <w:rPr>
                <w:lang w:val="pl-PL"/>
              </w:rPr>
              <w:t xml:space="preserve"> i </w:t>
            </w:r>
            <w:hyperlink r:id="rId91">
              <w:r w:rsidRPr="00ED166C">
                <w:rPr>
                  <w:color w:val="00467F"/>
                  <w:u w:val="single"/>
                  <w:lang w:val="pl-PL"/>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sidRPr="00ED166C">
              <w:rPr>
                <w:color w:val="0563C1"/>
                <w:lang w:val="pt-BR"/>
              </w:rPr>
              <w:t>Prava ekvivalentna tehnološkom jamstvu Software Assurance</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t-BR"/>
              </w:rPr>
            </w:pPr>
          </w:p>
        </w:tc>
      </w:tr>
    </w:tbl>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4.1 Ispunjavanje uvjeta za tehnološko jamstvo Software Assurance</w:t>
      </w:r>
    </w:p>
    <w:p w:rsidR="00ED7281" w:rsidRPr="00ED166C" w:rsidRDefault="000F3A02">
      <w:pPr>
        <w:pStyle w:val="ProductList-Body"/>
        <w:rPr>
          <w:lang w:val="pt-BR"/>
        </w:rPr>
      </w:pPr>
      <w:r w:rsidRPr="00ED166C">
        <w:rPr>
          <w:lang w:val="pt-BR"/>
        </w:rP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sidRPr="00ED166C">
          <w:rPr>
            <w:color w:val="00467F"/>
            <w:u w:val="single"/>
            <w:lang w:val="pt-BR"/>
          </w:rPr>
          <w:t>Dodatak B – Tehnološko jamstvo Software Assurance</w:t>
        </w:r>
      </w:hyperlink>
      <w:r w:rsidRPr="00ED166C">
        <w:rPr>
          <w:lang w:val="pt-BR"/>
        </w:rPr>
        <w:t>).</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4.2 Trajna prava putem Pretplate na Visual Studio</w:t>
      </w:r>
    </w:p>
    <w:p w:rsidR="00ED7281" w:rsidRPr="00ED166C" w:rsidRDefault="000F3A02">
      <w:pPr>
        <w:pStyle w:val="ProductList-Body"/>
        <w:rPr>
          <w:lang w:val="pt-BR"/>
        </w:rPr>
      </w:pPr>
      <w:r w:rsidRPr="00ED166C">
        <w:rPr>
          <w:lang w:val="pt-BR"/>
        </w:rPr>
        <w:t>Klijentova prava na korištenje bilo kojeg softvera licenciranog putem Pretplate na Visual Studio postaju trajna nakon što postane trajno Klijentovo pravo na korištenje programa Visual Studio.</w:t>
      </w:r>
    </w:p>
    <w:p w:rsidR="00ED7281" w:rsidRPr="00ED166C" w:rsidRDefault="00ED7281">
      <w:pPr>
        <w:pStyle w:val="PURBreadcrumb"/>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1155"/>
      <w:r>
        <w:instrText>Visual Studio Team Foundation Server</w:instrText>
      </w:r>
      <w:bookmarkEnd w:id="179"/>
      <w:r>
        <w:instrText>" \l 3</w:instrText>
      </w:r>
      <w:r>
        <w:fldChar w:fldCharType="end"/>
      </w:r>
    </w:p>
    <w:p w:rsidR="00ED7281" w:rsidRDefault="000F3A02">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D7281" w:rsidRDefault="00ED728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D7281" w:rsidRDefault="00ED728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589"/>
        <w:gridCol w:w="3607"/>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0F3A02">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16"/>
        <w:gridCol w:w="3575"/>
        <w:gridCol w:w="359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sve</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Klijenta: označava je li korisnicima ili uređajima potreban CAL za pristup nekom poslužiteljskom Proizvodu." </w:instrText>
            </w:r>
            <w:r>
              <w:fldChar w:fldCharType="separate"/>
            </w:r>
            <w:r w:rsidRPr="00ED166C">
              <w:rPr>
                <w:color w:val="0563C1"/>
                <w:lang w:val="pt-BR"/>
              </w:rPr>
              <w:t>Preduvjeti za pristup Klijenta</w:t>
            </w:r>
            <w:r>
              <w:fldChar w:fldCharType="end"/>
            </w:r>
            <w:r w:rsidRPr="00ED166C">
              <w:rPr>
                <w:lang w:val="pt-BR"/>
              </w:rPr>
              <w:t>: Da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"Preduvjeti za pristup vanjskog korisnika: označava posebne preduvjete za licenciranje ili mogućnosti pristupa Vanjskih korisnika." </w:instrText>
            </w:r>
            <w:r>
              <w:fldChar w:fldCharType="separate"/>
            </w:r>
            <w:r w:rsidRPr="00ED166C">
              <w:rPr>
                <w:color w:val="0563C1"/>
                <w:lang w:val="pt-BR"/>
              </w:rPr>
              <w:t>Preduvjeti za pristup vanjskog korisnika</w:t>
            </w:r>
            <w:r>
              <w:fldChar w:fldCharType="end"/>
            </w:r>
            <w:r w:rsidRPr="00ED166C">
              <w:rPr>
                <w:lang w:val="pt-BR"/>
              </w:rPr>
              <w:t>: CAL-ovi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w:t>
            </w:r>
          </w:p>
        </w:tc>
      </w:tr>
    </w:tbl>
    <w:p w:rsidR="00ED7281" w:rsidRDefault="00ED7281">
      <w:pPr>
        <w:pStyle w:val="ProductList-Body"/>
      </w:pPr>
    </w:p>
    <w:p w:rsidR="00ED7281" w:rsidRDefault="000F3A02">
      <w:pPr>
        <w:pStyle w:val="ProductList-SubClauseHeading"/>
        <w:outlineLvl w:val="5"/>
      </w:pPr>
      <w:r>
        <w:t>3.1.1 Dodatne funkcije</w:t>
      </w:r>
    </w:p>
    <w:p w:rsidR="00ED7281" w:rsidRDefault="000F3A02">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Pr="00ED166C" w:rsidRDefault="000F3A02">
            <w:pPr>
              <w:pStyle w:val="ProductList-TableBody"/>
              <w:rPr>
                <w:lang w:val="pt-BR"/>
              </w:rPr>
            </w:pPr>
            <w:r w:rsidRPr="00ED166C">
              <w:rPr>
                <w:lang w:val="pt-BR"/>
              </w:rP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Enterprise</w:t>
            </w:r>
          </w:p>
        </w:tc>
      </w:tr>
      <w:tr w:rsidR="00ED728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Pr="00ED166C" w:rsidRDefault="00ED7281">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ED7281" w:rsidRDefault="000F3A0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 Test Manager</w:t>
            </w:r>
          </w:p>
        </w:tc>
      </w:tr>
    </w:tbl>
    <w:p w:rsidR="00ED7281" w:rsidRDefault="00ED7281">
      <w:pPr>
        <w:pStyle w:val="ProductList-BodyIndented"/>
      </w:pPr>
    </w:p>
    <w:p w:rsidR="00ED7281" w:rsidRDefault="000F3A02">
      <w:pPr>
        <w:pStyle w:val="ProductList-SubClauseHeading"/>
        <w:outlineLvl w:val="5"/>
      </w:pPr>
      <w:r>
        <w:t>3.1.2 Dodatne funkcije</w:t>
      </w:r>
    </w:p>
    <w:p w:rsidR="00ED7281" w:rsidRDefault="000F3A02">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Pr="00ED166C" w:rsidRDefault="000F3A02">
            <w:pPr>
              <w:pStyle w:val="ProductList-TableBody"/>
              <w:rPr>
                <w:lang w:val="pt-BR"/>
              </w:rPr>
            </w:pPr>
            <w:r w:rsidRPr="00ED166C">
              <w:rPr>
                <w:lang w:val="pt-BR"/>
              </w:rP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Plaćena korisnička pretplata za Visual Studio Team Services Package Management</w:t>
            </w:r>
          </w:p>
        </w:tc>
      </w:tr>
    </w:tbl>
    <w:p w:rsidR="00ED7281" w:rsidRDefault="00ED7281">
      <w:pPr>
        <w:pStyle w:val="ProductList-BodyIndented"/>
      </w:pPr>
    </w:p>
    <w:p w:rsidR="00ED7281" w:rsidRPr="00ED166C" w:rsidRDefault="000F3A02">
      <w:pPr>
        <w:pStyle w:val="ProductList-ClauseHeading"/>
        <w:outlineLvl w:val="4"/>
        <w:rPr>
          <w:lang w:val="pt-BR"/>
        </w:rPr>
      </w:pPr>
      <w:r w:rsidRPr="00ED166C">
        <w:rPr>
          <w:lang w:val="pt-BR"/>
        </w:rPr>
        <w:t>3.2. Korištenje koje ne zahtijeva licence CAL</w:t>
      </w:r>
    </w:p>
    <w:p w:rsidR="00ED7281" w:rsidRPr="00ED166C" w:rsidRDefault="000F3A02">
      <w:pPr>
        <w:pStyle w:val="ProductList-Body"/>
        <w:rPr>
          <w:lang w:val="pt-BR"/>
        </w:rPr>
      </w:pP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CAL-ovi</w:t>
      </w:r>
      <w:r>
        <w:fldChar w:fldCharType="end"/>
      </w:r>
      <w:r w:rsidRPr="00ED166C">
        <w:rPr>
          <w:lang w:val="pt-BR"/>
        </w:rPr>
        <w:t xml:space="preserve"> nisu potrebni za prikaz, uređivanje ili unos radnih stavki; pristup usluzi Team Foundation Server Reporting; pristup programu Visual Studio Team Services putem Team Foundation Server 2018 Proxyja; davanje odobrenja fazama u sklopu kanala Upravljanje izdanjima i pristup platformi Visual Studio Team Foundation Server putem udruženih veza iz druge integrirane aplikacije ili servisa.</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3.3. Tehnologija SQL Server</w:t>
      </w:r>
    </w:p>
    <w:p w:rsidR="00ED7281" w:rsidRPr="00ED166C" w:rsidRDefault="000F3A02">
      <w:pPr>
        <w:pStyle w:val="ProductList-Body"/>
        <w:rPr>
          <w:lang w:val="pt-BR"/>
        </w:rPr>
      </w:pPr>
      <w:r w:rsidRPr="00ED166C">
        <w:rPr>
          <w:lang w:val="pt-BR"/>
        </w:rPr>
        <w:t xml:space="preserve">Klijent može koristiti neograničeni broj </w:t>
      </w:r>
      <w:r>
        <w:fldChar w:fldCharType="begin"/>
      </w:r>
      <w:r w:rsidRPr="00ED166C">
        <w:rPr>
          <w:lang w:val="pt-BR"/>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t-BR"/>
        </w:rPr>
        <w:t>Primjeraka</w:t>
      </w:r>
      <w:r>
        <w:fldChar w:fldCharType="end"/>
      </w:r>
      <w:r w:rsidRPr="00ED166C">
        <w:rPr>
          <w:lang w:val="pt-BR"/>
        </w:rPr>
        <w:t xml:space="preserve"> bilo kojeg softvera baze podataka SQL Server uključenog u Proizvod u jednom OSE-u u ograničenu svrhu pružanja podrške za taj Proizvod i bilo koji drugi Proizvod koji obuhvaća softver baze podataka SQL Server.</w:t>
      </w:r>
    </w:p>
    <w:p w:rsidR="00ED7281" w:rsidRPr="00ED166C" w:rsidRDefault="00ED7281">
      <w:pPr>
        <w:pStyle w:val="ProductList-Body"/>
        <w:rPr>
          <w:lang w:val="pt-BR"/>
        </w:rPr>
      </w:pPr>
    </w:p>
    <w:p w:rsidR="00ED7281" w:rsidRPr="00ED166C" w:rsidRDefault="000F3A02">
      <w:pPr>
        <w:pStyle w:val="ProductList-ClauseHeading"/>
        <w:outlineLvl w:val="4"/>
        <w:rPr>
          <w:lang w:val="pl-PL"/>
        </w:rPr>
      </w:pPr>
      <w:r w:rsidRPr="00ED166C">
        <w:rPr>
          <w:lang w:val="pl-PL"/>
        </w:rPr>
        <w:t>3.4 Licencne odredbe trećih osoba za komponente otvorenog koda</w:t>
      </w:r>
    </w:p>
    <w:p w:rsidR="00ED7281" w:rsidRPr="00ED166C" w:rsidRDefault="000F3A02">
      <w:pPr>
        <w:pStyle w:val="ProductList-Body"/>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rsidR="00ED7281" w:rsidRPr="00ED166C" w:rsidRDefault="00ED7281">
      <w:pPr>
        <w:pStyle w:val="ProductList-Body"/>
        <w:rPr>
          <w:lang w:val="pl-PL"/>
        </w:rPr>
      </w:pPr>
    </w:p>
    <w:p w:rsidR="00ED7281" w:rsidRDefault="000F3A02">
      <w:pPr>
        <w:pStyle w:val="ProductList-ClauseHeading"/>
        <w:outlineLvl w:val="4"/>
      </w:pPr>
      <w:r>
        <w:t>3.5 Visual Studio Team Foundation Server Build Services</w:t>
      </w:r>
    </w:p>
    <w:p w:rsidR="00ED7281" w:rsidRDefault="000F3A02">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rsidR="00ED7281" w:rsidRDefault="00ED7281">
      <w:pPr>
        <w:pStyle w:val="ProductList-Body"/>
      </w:pPr>
    </w:p>
    <w:p w:rsidR="00ED7281" w:rsidRDefault="000F3A02">
      <w:pPr>
        <w:pStyle w:val="ProductList-ClauseHeading"/>
        <w:outlineLvl w:val="4"/>
      </w:pPr>
      <w:r>
        <w:t>3.6 Upravljanje izdanjima</w:t>
      </w:r>
    </w:p>
    <w:p w:rsidR="00ED7281" w:rsidRPr="00ED166C" w:rsidRDefault="000F3A02">
      <w:pPr>
        <w:pStyle w:val="ProductList-Body"/>
        <w:rPr>
          <w:lang w:val="pl-PL"/>
        </w:rPr>
      </w:pPr>
      <w:r>
        <w:t xml:space="preserve">Visual Studio Team Foundation Server uključuje jedno paralelno uvođenje pomoću značajke Upravljanje izdanjima. </w:t>
      </w:r>
      <w:r w:rsidRPr="00ED166C">
        <w:rPr>
          <w:lang w:val="pl-PL"/>
        </w:rPr>
        <w:t>Sve navedeno u nastavku pruža jedno paralelno uvođenje po licenci:</w:t>
      </w:r>
    </w:p>
    <w:p w:rsidR="00ED7281" w:rsidRDefault="000F3A02" w:rsidP="000F3A02">
      <w:pPr>
        <w:pStyle w:val="ProductList-Bullet"/>
        <w:numPr>
          <w:ilvl w:val="0"/>
          <w:numId w:val="21"/>
        </w:numPr>
      </w:pPr>
      <w:r>
        <w:t xml:space="preserve">Pretplata na Visual Studio Enterprise </w:t>
      </w:r>
    </w:p>
    <w:p w:rsidR="00ED7281" w:rsidRDefault="000F3A02" w:rsidP="000F3A02">
      <w:pPr>
        <w:pStyle w:val="ProductList-Bullet"/>
        <w:numPr>
          <w:ilvl w:val="0"/>
          <w:numId w:val="21"/>
        </w:numPr>
      </w:pPr>
      <w:r>
        <w:t xml:space="preserve">Visual Studio Enterprise (mjesečna ili godišnja pretplata) </w:t>
      </w:r>
    </w:p>
    <w:p w:rsidR="00ED7281" w:rsidRDefault="000F3A02" w:rsidP="000F3A02">
      <w:pPr>
        <w:pStyle w:val="ProductList-Bullet"/>
        <w:numPr>
          <w:ilvl w:val="0"/>
          <w:numId w:val="21"/>
        </w:numPr>
      </w:pPr>
      <w:r>
        <w:t>Team Services Build i Deployment Private Pipeline (plaćena instanca)</w:t>
      </w:r>
    </w:p>
    <w:p w:rsidR="00ED7281" w:rsidRDefault="00ED7281">
      <w:pPr>
        <w:pStyle w:val="ProductList-Body"/>
      </w:pPr>
    </w:p>
    <w:p w:rsidR="00ED7281" w:rsidRDefault="000F3A02">
      <w:pPr>
        <w:pStyle w:val="ProductList-ClauseHeading"/>
        <w:outlineLvl w:val="4"/>
      </w:pPr>
      <w:r>
        <w:t>3.5 Upravljanje paketima</w:t>
      </w:r>
    </w:p>
    <w:p w:rsidR="00ED7281" w:rsidRDefault="000F3A02">
      <w:pPr>
        <w:pStyle w:val="ProductList-Body"/>
      </w:pPr>
      <w:r>
        <w:t>Svaka licenca za Visual Studio Team Foundation Server uključuje pravo da najviše pet korisnika ili uređaja upotrebljavaju značajku Upravljanje paketima.</w:t>
      </w:r>
    </w:p>
    <w:p w:rsidR="00ED7281" w:rsidRDefault="00ED7281">
      <w:pPr>
        <w:pStyle w:val="ProductList-Body"/>
      </w:pPr>
    </w:p>
    <w:p w:rsidR="00ED7281" w:rsidRDefault="000F3A02">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00"/>
        <w:gridCol w:w="3559"/>
        <w:gridCol w:w="3543"/>
        <w:gridCol w:w="88"/>
      </w:tblGrid>
      <w:tr w:rsidR="00ED7281" w:rsidRPr="00C0661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2">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r w:rsidR="00ED7281">
        <w:tc>
          <w:tcPr>
            <w:tcW w:w="12240" w:type="dxa"/>
            <w:gridSpan w:val="4"/>
            <w:tcBorders>
              <w:top w:val="none" w:sz="4" w:space="0" w:color="6E6E6E"/>
              <w:left w:val="none" w:sz="4" w:space="0" w:color="6E6E6E"/>
              <w:bottom w:val="none" w:sz="4" w:space="0" w:color="6E6E6E"/>
              <w:right w:val="none" w:sz="4" w:space="0" w:color="6E6E6E"/>
            </w:tcBorders>
          </w:tcPr>
          <w:p w:rsidR="00ED7281" w:rsidRDefault="00ED7281">
            <w:pPr>
              <w:pStyle w:val="PURBreadcrumb"/>
            </w:pPr>
          </w:p>
          <w:tbl>
            <w:tblPr>
              <w:tblW w:w="0" w:type="dxa"/>
              <w:tblLook w:val="04A0" w:firstRow="1" w:lastRow="0" w:firstColumn="1" w:lastColumn="0" w:noHBand="0" w:noVBand="1"/>
            </w:tblPr>
            <w:tblGrid>
              <w:gridCol w:w="10674"/>
            </w:tblGrid>
            <w:tr w:rsidR="00ED7281">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TableBody"/>
            </w:pPr>
          </w:p>
        </w:tc>
      </w:tr>
    </w:tbl>
    <w:p w:rsidR="00ED7281" w:rsidRDefault="00ED7281">
      <w:pPr>
        <w:pStyle w:val="ProductList-Body"/>
      </w:pPr>
    </w:p>
    <w:p w:rsidR="00ED7281" w:rsidRDefault="000F3A02">
      <w:pPr>
        <w:pStyle w:val="ProductList-OfferingGroupHeading"/>
        <w:outlineLvl w:val="1"/>
      </w:pPr>
      <w:bookmarkStart w:id="184" w:name="_Sec618"/>
      <w:r>
        <w:t>Windows</w:t>
      </w:r>
      <w:bookmarkEnd w:id="184"/>
      <w:r>
        <w:fldChar w:fldCharType="begin"/>
      </w:r>
      <w:r>
        <w:instrText xml:space="preserve"> TC "</w:instrText>
      </w:r>
      <w:bookmarkStart w:id="185" w:name="_Toc523391156"/>
      <w:r>
        <w:instrText>Windows</w:instrText>
      </w:r>
      <w:bookmarkEnd w:id="185"/>
      <w:r>
        <w:instrText>" \l 2</w:instrText>
      </w:r>
      <w:r>
        <w:fldChar w:fldCharType="end"/>
      </w:r>
    </w:p>
    <w:p w:rsidR="00ED7281" w:rsidRDefault="000F3A02">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23391157"/>
      <w:r>
        <w:instrText>Računalni operacijski sustav Windows</w:instrText>
      </w:r>
      <w:bookmarkEnd w:id="187"/>
      <w:r>
        <w:instrText>" \l 3</w:instrText>
      </w:r>
      <w:r>
        <w:fldChar w:fldCharType="end"/>
      </w:r>
    </w:p>
    <w:p w:rsidR="00ED7281" w:rsidRDefault="000F3A02">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ED72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39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10 Enterprise E3 po uređaju s tehnološkim jamstvom Software Assurance</w:t>
            </w:r>
            <w:r>
              <w:fldChar w:fldCharType="begin"/>
            </w:r>
            <w:r>
              <w:instrText xml:space="preserve"> XE "Windows 10 Enterprise E3 po uređaju s tehnološkim jamstvom Software Assurance"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 tehnološkim jamstvom Software Assurance</w:t>
            </w:r>
            <w:r>
              <w:fldChar w:fldCharType="begin"/>
            </w:r>
            <w:r>
              <w:instrText xml:space="preserve"> XE "Windows 10 Enterprise E3 po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t-BR"/>
              </w:rPr>
            </w:pPr>
            <w:r w:rsidRPr="00ED166C">
              <w:rPr>
                <w:lang w:val="pt-BR"/>
              </w:rPr>
              <w:t>Windows 10 Enterprise E3/E5 po korisniku</w:t>
            </w:r>
            <w:r>
              <w:fldChar w:fldCharType="begin"/>
            </w:r>
            <w:r w:rsidRPr="00ED166C">
              <w:rPr>
                <w:lang w:val="pt-BR"/>
              </w:rPr>
              <w:instrText xml:space="preserve"> XE "Windows 10 Enterprise E3/E5 po korisniku" </w:instrText>
            </w:r>
            <w:r>
              <w:fldChar w:fldCharType="end"/>
            </w:r>
            <w:r w:rsidRPr="00ED166C">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E3 po korisniku s tehnološkim jamstvom Software Assurance – prijelazni SA</w:t>
            </w:r>
            <w:r>
              <w:fldChar w:fldCharType="begin"/>
            </w:r>
            <w:r>
              <w:instrText xml:space="preserve"> XE "Windows 10 Enterprise E3 po korisniku s tehnološkim jamstvom Software Assurance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lang w:val="pl-PL"/>
              </w:rPr>
              <w:t>Windows 10 Enterprise E3 po korisniku (samo lokalno)</w:t>
            </w:r>
            <w:r>
              <w:fldChar w:fldCharType="begin"/>
            </w:r>
            <w:r w:rsidRPr="00ED166C">
              <w:rPr>
                <w:lang w:val="pl-PL"/>
              </w:rPr>
              <w:instrText xml:space="preserve"> XE "Windows 10 Enterprise E3 po korisniku (samo lokalno)" </w:instrText>
            </w:r>
            <w:r>
              <w:fldChar w:fldCharType="end"/>
            </w:r>
            <w:r w:rsidRPr="00ED166C">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E5 po uređaju ili korisniku s tehnološkim jamstvom Software Assurance</w:t>
            </w:r>
            <w:r>
              <w:fldChar w:fldCharType="begin"/>
            </w:r>
            <w:r>
              <w:instrText xml:space="preserve"> XE "Windows 10 Enterprise E5 po uređaju ili korisniku s tehnološkim jamstvom Software Assurance"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E5 po korisniku s tehnološkim jamstvom Software Assurance – prijelazni SA </w:t>
            </w:r>
            <w:r>
              <w:fldChar w:fldCharType="begin"/>
            </w:r>
            <w:r>
              <w:instrText xml:space="preserve"> XE "Windows 10 Enterprise E5 po korisniku s tehnološkim jamstvom Software Assurance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lang w:val="pl-PL"/>
              </w:rPr>
              <w:t>Windows 10 Education E5 po uređaju – dodatak (na E3 po uređaju)</w:t>
            </w:r>
            <w:r>
              <w:fldChar w:fldCharType="begin"/>
            </w:r>
            <w:r w:rsidRPr="00ED166C">
              <w:rPr>
                <w:lang w:val="pl-PL"/>
              </w:rPr>
              <w:instrText xml:space="preserve"> XE "Windows 10 Education E5 po uređaju – dodatak (na E3 po uređaju)" </w:instrText>
            </w:r>
            <w:r>
              <w:fldChar w:fldCharType="end"/>
            </w:r>
            <w:r w:rsidRPr="00ED166C">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lang w:val="pl-PL"/>
              </w:rPr>
              <w:t>Windows 10 Enterprise E3 po korisniku – dodatak (na E3 po uređaju)</w:t>
            </w:r>
            <w:r>
              <w:fldChar w:fldCharType="begin"/>
            </w:r>
            <w:r w:rsidRPr="00ED166C">
              <w:rPr>
                <w:lang w:val="pl-PL"/>
              </w:rPr>
              <w:instrText xml:space="preserve"> XE "Windows 10 Enterprise E3 po korisniku – dodatak (na E3 po uređaju)" </w:instrText>
            </w:r>
            <w:r>
              <w:fldChar w:fldCharType="end"/>
            </w:r>
            <w:r w:rsidRPr="00ED166C">
              <w:rPr>
                <w:lang w:val="pl-PL"/>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Pr="00ED166C" w:rsidRDefault="000F3A02">
            <w:pPr>
              <w:pStyle w:val="ProductList-TableBody"/>
              <w:rPr>
                <w:lang w:val="pl-PL"/>
              </w:rPr>
            </w:pPr>
            <w:r w:rsidRPr="00ED166C">
              <w:rPr>
                <w:color w:val="000000"/>
                <w:lang w:val="pl-PL"/>
              </w:rPr>
              <w:t>Windows 10 Enterprise E5 po uređaju ili korisniku – dodatak (na E3 po uređaju) (SL)</w:t>
            </w:r>
            <w:r>
              <w:fldChar w:fldCharType="begin"/>
            </w:r>
            <w:r w:rsidRPr="00ED166C">
              <w:rPr>
                <w:lang w:val="pl-PL"/>
              </w:rP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7281">
        <w:tc>
          <w:tcPr>
            <w:tcW w:w="39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r w:rsidR="00ED166C" w:rsidTr="00ED166C">
        <w:tc>
          <w:tcPr>
            <w:tcW w:w="39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pPr>
            <w:r>
              <w:t>Nadogradnja sustava Windows 10 Home na Pro za Microsoft 365 Business</w:t>
            </w: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166C" w:rsidRDefault="00ED1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166C" w:rsidRDefault="00ED166C">
            <w:pPr>
              <w:pStyle w:val="ProductList-TableBody"/>
              <w:jc w:val="center"/>
            </w:pPr>
          </w:p>
        </w:tc>
      </w:tr>
      <w:tr w:rsidR="00ED7281">
        <w:tc>
          <w:tcPr>
            <w:tcW w:w="39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D7281" w:rsidRDefault="00ED728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587"/>
        <w:gridCol w:w="3607"/>
        <w:gridCol w:w="3596"/>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sidRPr="00ED166C">
              <w:rPr>
                <w:color w:val="0563C1"/>
                <w:lang w:val="pt-BR"/>
              </w:rPr>
              <w:t>Starija izdanja</w:t>
            </w:r>
            <w:r>
              <w:fldChar w:fldCharType="end"/>
            </w:r>
            <w:r w:rsidRPr="00ED166C">
              <w:rPr>
                <w:lang w:val="pt-BR"/>
              </w:rPr>
              <w:t>: Enterprise do Pro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Dodaci, Dodatni proizvodi</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Prijenos licenci</w:t>
      </w:r>
    </w:p>
    <w:p w:rsidR="00ED7281" w:rsidRPr="00ED166C" w:rsidRDefault="000F3A02">
      <w:pPr>
        <w:pStyle w:val="ProductList-SubClauseHeading"/>
        <w:outlineLvl w:val="5"/>
        <w:rPr>
          <w:lang w:val="pl-PL"/>
        </w:rPr>
      </w:pPr>
      <w:r w:rsidRPr="00ED166C">
        <w:rPr>
          <w:lang w:val="pl-PL"/>
        </w:rPr>
        <w:t>2.1.1 Ispunjavanje uvjeta za dodjelu licence po korisniku (isključujući Virtual Desktop Access)</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mora biti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l-PL"/>
        </w:rPr>
        <w:t>Primarni korisnik</w:t>
      </w:r>
      <w:r>
        <w:fldChar w:fldCharType="end"/>
      </w:r>
      <w:r w:rsidRPr="00ED166C">
        <w:rPr>
          <w:lang w:val="pl-PL"/>
        </w:rPr>
        <w:t xml:space="preserve"> najmanje jednog uređaja licenciranog za kvalificirani OS. Ovaj uređaj također mora biti primarni radni uređaj Primarnog korisnika. </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2.1.2 Ispunjavanje uvjeta za dodjelu licence po uređaju (isključujući Virtual Desktop Access)</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mora imati licencu za Kvalificirani operacijski sustav, a Kvalificirani operacijski sustav mora biti instaliran na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Licenciranom uređaju</w:t>
      </w:r>
      <w:r>
        <w:fldChar w:fldCharType="end"/>
      </w:r>
      <w:r w:rsidRPr="00ED166C">
        <w:rPr>
          <w:lang w:val="pl-PL"/>
        </w:rPr>
        <w:t>. Licenca po uređaju dodjeljuje se trajno, osim ako Klijent ima tehnološko jamstvo Software Assurance za taj uređaj.</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2.1.3 Ispunjavanje uvjeta za dodjelu licence Virtual Desktop Access (VDA)</w:t>
      </w:r>
    </w:p>
    <w:p w:rsidR="00ED7281" w:rsidRPr="00ED166C" w:rsidRDefault="000F3A02">
      <w:pPr>
        <w:pStyle w:val="ProductList-BodyIndented"/>
        <w:rPr>
          <w:lang w:val="pl-PL"/>
        </w:rPr>
      </w:pPr>
      <w:r w:rsidRPr="00ED166C">
        <w:rPr>
          <w:lang w:val="pl-PL"/>
        </w:rPr>
        <w:t>Svaka licenca VDA po uređaju i po korisniku može se dodijeliti bilo kojem korisniku ili uređaju.</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2.2 Kvalificirani operacijski sustavi</w:t>
      </w:r>
    </w:p>
    <w:p w:rsidR="00ED7281" w:rsidRPr="00ED166C" w:rsidRDefault="000F3A02">
      <w:pPr>
        <w:pStyle w:val="ProductList-Body"/>
        <w:rPr>
          <w:lang w:val="pl-PL"/>
        </w:rPr>
      </w:pPr>
      <w:r w:rsidRPr="00ED166C">
        <w:rPr>
          <w:lang w:val="pl-PL"/>
        </w:rPr>
        <w:t xml:space="preserve">Softver sustava Windows stečen putem ugovora o količinskom licenciranju smije se instalirati ili aktivirati samo na uređajima s licencom za korištenje jednog od kvalificiranih operacijskih sustava (OS) u nastavku.  </w:t>
      </w:r>
    </w:p>
    <w:p w:rsidR="00ED7281" w:rsidRPr="00ED166C" w:rsidRDefault="00ED7281">
      <w:pPr>
        <w:pStyle w:val="ProductList-Body"/>
        <w:rPr>
          <w:lang w:val="pl-PL"/>
        </w:rPr>
      </w:pPr>
    </w:p>
    <w:p w:rsidR="00ED7281" w:rsidRPr="00ED166C" w:rsidRDefault="000F3A02">
      <w:pPr>
        <w:pStyle w:val="ProductList-SubClauseHeading"/>
        <w:outlineLvl w:val="5"/>
        <w:rPr>
          <w:lang w:val="pl-PL"/>
        </w:rPr>
      </w:pPr>
      <w:r w:rsidRPr="00ED166C">
        <w:rPr>
          <w:lang w:val="pl-PL"/>
        </w:rP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485"/>
        <w:gridCol w:w="3769"/>
        <w:gridCol w:w="3176"/>
      </w:tblGrid>
      <w:tr w:rsidR="00ED728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uslugama u oblaku</w:t>
            </w:r>
          </w:p>
        </w:tc>
      </w:tr>
      <w:tr w:rsidR="00ED7281">
        <w:tc>
          <w:tcPr>
            <w:tcW w:w="392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pPr>
          </w:p>
        </w:tc>
      </w:tr>
      <w:tr w:rsidR="00ED7281">
        <w:tc>
          <w:tcPr>
            <w:tcW w:w="39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392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39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bl>
    <w:p w:rsidR="00ED7281" w:rsidRDefault="00ED7281">
      <w:pPr>
        <w:pStyle w:val="ProductList-BodyIndented"/>
      </w:pPr>
    </w:p>
    <w:p w:rsidR="00ED7281" w:rsidRDefault="000F3A02">
      <w:pPr>
        <w:pStyle w:val="ProductList-SubClauseHeading"/>
        <w:outlineLvl w:val="5"/>
      </w:pPr>
      <w:r>
        <w:t>2.2.2 Kvalificirani operacijski sustav – licence po uređaju (isključujući licence Virtual Desktop Access)</w:t>
      </w:r>
    </w:p>
    <w:p w:rsidR="00ED7281" w:rsidRDefault="000F3A02">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rsidR="00ED7281" w:rsidRDefault="00ED7281">
      <w:pPr>
        <w:pStyle w:val="ProductList-BodyIndented"/>
      </w:pPr>
    </w:p>
    <w:tbl>
      <w:tblPr>
        <w:tblStyle w:val="PURTable0"/>
        <w:tblW w:w="0" w:type="dxa"/>
        <w:tblLook w:val="04A0" w:firstRow="1" w:lastRow="0" w:firstColumn="1" w:lastColumn="0" w:noHBand="0" w:noVBand="1"/>
      </w:tblPr>
      <w:tblGrid>
        <w:gridCol w:w="3370"/>
        <w:gridCol w:w="1413"/>
        <w:gridCol w:w="1413"/>
        <w:gridCol w:w="1450"/>
        <w:gridCol w:w="1412"/>
        <w:gridCol w:w="137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jc w:val="center"/>
              <w:rPr>
                <w:lang w:val="pt-BR"/>
              </w:rPr>
            </w:pPr>
            <w:r w:rsidRPr="00ED166C">
              <w:rPr>
                <w:color w:val="FFFFFF"/>
                <w:lang w:val="pt-BR"/>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Academic i Charity</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none" w:sz="4" w:space="0" w:color="000000"/>
            </w:tcBorders>
          </w:tcPr>
          <w:p w:rsidR="00ED7281" w:rsidRDefault="000F3A02">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D7281" w:rsidRDefault="00ED728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D7281" w:rsidRDefault="00ED7281">
            <w:pPr>
              <w:pStyle w:val="ProductList-TableBody"/>
              <w:jc w:val="center"/>
            </w:pP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bl>
    <w:p w:rsidR="00ED7281" w:rsidRDefault="000F3A02">
      <w:pPr>
        <w:pStyle w:val="ProductList-BodyIndented"/>
      </w:pPr>
      <w:r>
        <w:rPr>
          <w:i/>
          <w:vertAlign w:val="superscript"/>
        </w:rPr>
        <w:t>1</w:t>
      </w:r>
      <w:r>
        <w:rPr>
          <w:i/>
        </w:rPr>
        <w:t xml:space="preserve">Primjenjivo i na Kvalificirane uređaje stečene spajanjem ili preuzimanjem tvrtki. </w:t>
      </w:r>
    </w:p>
    <w:p w:rsidR="00ED7281" w:rsidRDefault="000F3A02">
      <w:pPr>
        <w:pStyle w:val="ProductList-BodyIndented"/>
      </w:pPr>
      <w:r>
        <w:rPr>
          <w:i/>
          <w:vertAlign w:val="superscript"/>
        </w:rPr>
        <w:t>2</w:t>
      </w:r>
      <w:r>
        <w:rPr>
          <w:i/>
        </w:rPr>
        <w:t xml:space="preserve">macOS mora predinstalirati ovlašteni proizvođač prije početne prodaje uređaja. </w:t>
      </w:r>
    </w:p>
    <w:p w:rsidR="00ED7281" w:rsidRDefault="00ED7281">
      <w:pPr>
        <w:pStyle w:val="ProductList-BodyIndented"/>
      </w:pPr>
    </w:p>
    <w:p w:rsidR="00ED7281" w:rsidRDefault="000F3A02">
      <w:pPr>
        <w:pStyle w:val="ProductList-SubClauseHeading"/>
        <w:outlineLvl w:val="5"/>
      </w:pPr>
      <w:r>
        <w:t>2.2.3 Kvalificirani operacijski sustav s ograničenjem upotrebe – licence po uređaju</w:t>
      </w:r>
    </w:p>
    <w:p w:rsidR="00ED7281" w:rsidRDefault="00ED7281">
      <w:pPr>
        <w:pStyle w:val="ProductList-BodyIndented"/>
      </w:pPr>
    </w:p>
    <w:tbl>
      <w:tblPr>
        <w:tblStyle w:val="PURTable0"/>
        <w:tblW w:w="0" w:type="dxa"/>
        <w:tblLook w:val="04A0" w:firstRow="1" w:lastRow="0" w:firstColumn="1" w:lastColumn="0" w:noHBand="0" w:noVBand="1"/>
      </w:tblPr>
      <w:tblGrid>
        <w:gridCol w:w="3862"/>
        <w:gridCol w:w="1643"/>
        <w:gridCol w:w="1643"/>
        <w:gridCol w:w="1672"/>
        <w:gridCol w:w="161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jc w:val="center"/>
              <w:rPr>
                <w:lang w:val="pt-BR"/>
              </w:rPr>
            </w:pPr>
            <w:r w:rsidRPr="00ED166C">
              <w:rPr>
                <w:color w:val="FFFFFF"/>
                <w:lang w:val="pt-BR"/>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Academic i Charity</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6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bl>
    <w:p w:rsidR="00ED7281" w:rsidRDefault="000F3A02">
      <w:pPr>
        <w:pStyle w:val="ProductList-BodyIndented"/>
      </w:pPr>
      <w:r>
        <w:rPr>
          <w:i/>
          <w:vertAlign w:val="superscript"/>
        </w:rPr>
        <w:t>1</w:t>
      </w:r>
      <w:r>
        <w:rPr>
          <w:i/>
        </w:rPr>
        <w:t xml:space="preserve">Primjenjivo i na Kvalificirane uređaje stečene spajanjem ili preuzimanjem tvrtki. </w:t>
      </w:r>
    </w:p>
    <w:p w:rsidR="00ED7281" w:rsidRDefault="00ED7281">
      <w:pPr>
        <w:pStyle w:val="ProductList-BodyIndented"/>
      </w:pPr>
    </w:p>
    <w:p w:rsidR="00ED7281" w:rsidRPr="00B66D72" w:rsidRDefault="000F3A02" w:rsidP="00B66D72">
      <w:pPr>
        <w:pStyle w:val="ProductList-BodyIndented"/>
        <w:ind w:left="720"/>
        <w:rPr>
          <w:color w:val="4668C5"/>
          <w:lang w:val="pl-PL"/>
        </w:rPr>
      </w:pPr>
      <w:r w:rsidRPr="00B66D72">
        <w:rPr>
          <w:b/>
          <w:color w:val="4668C5"/>
          <w:lang w:val="pl-PL"/>
        </w:rPr>
        <w:t>2.2.3.1 Kvalificirani operacijski sustavi s ograničenjem upotrebe</w:t>
      </w:r>
    </w:p>
    <w:p w:rsidR="00ED7281" w:rsidRPr="00B66D72" w:rsidRDefault="000F3A02" w:rsidP="00B66D72">
      <w:pPr>
        <w:pStyle w:val="ProductList-BodyIndented"/>
        <w:ind w:left="720"/>
        <w:rPr>
          <w:lang w:val="pl-PL"/>
        </w:rPr>
      </w:pPr>
      <w:r w:rsidRPr="00B66D72">
        <w:rPr>
          <w:lang w:val="pl-PL"/>
        </w:rP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rsidR="00ED7281" w:rsidRPr="00B66D72" w:rsidRDefault="00ED7281" w:rsidP="00B66D72">
      <w:pPr>
        <w:pStyle w:val="ProductList-BodyIndented"/>
        <w:ind w:left="720"/>
        <w:rPr>
          <w:lang w:val="pl-PL"/>
        </w:rPr>
      </w:pPr>
    </w:p>
    <w:p w:rsidR="00ED7281" w:rsidRPr="00ED166C" w:rsidRDefault="000F3A02" w:rsidP="00B66D72">
      <w:pPr>
        <w:pStyle w:val="ProductList-BodyIndented"/>
        <w:ind w:left="720"/>
        <w:rPr>
          <w:color w:val="4668C5"/>
          <w:lang w:val="pl-PL"/>
        </w:rPr>
      </w:pPr>
      <w:r w:rsidRPr="00ED166C">
        <w:rPr>
          <w:b/>
          <w:color w:val="4668C5"/>
          <w:lang w:val="pl-PL"/>
        </w:rPr>
        <w:t>2.2.3.2 Ograničenje kupnje tehnološkog jamstva Software Assurance za kvalificirane operacijske sustave s ograničenjem upotrebe</w:t>
      </w:r>
    </w:p>
    <w:p w:rsidR="00ED7281" w:rsidRPr="00ED166C" w:rsidRDefault="000F3A02" w:rsidP="00B66D72">
      <w:pPr>
        <w:pStyle w:val="ProductList-BodyIndented"/>
        <w:ind w:left="720"/>
        <w:rPr>
          <w:lang w:val="pl-PL"/>
        </w:rPr>
      </w:pPr>
      <w:r w:rsidRPr="00ED166C">
        <w:rPr>
          <w:lang w:val="pl-PL"/>
        </w:rPr>
        <w:t>Tehnološko jamstvo Software Assurance ne može se steći za uređaje s licencom za Kvalificirane operacijske sustave s ograničenjem upotrebe. To se ograničenje ne odnosi na uređaje koji imaju licencu za Windows 10 IoT za Retail ili Thin Clients.</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2.3 Kombiniranje licenci po korisniku i po uređaju za Enterprise Enrollments (Pristupnice Enterprise)</w:t>
      </w:r>
    </w:p>
    <w:p w:rsidR="00ED7281" w:rsidRPr="00ED166C" w:rsidRDefault="000F3A02">
      <w:pPr>
        <w:pStyle w:val="ProductList-Body"/>
        <w:rPr>
          <w:lang w:val="pl-PL"/>
        </w:rPr>
      </w:pPr>
      <w:r w:rsidRPr="00ED166C">
        <w:rPr>
          <w:lang w:val="pl-PL"/>
        </w:rP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2.4 Nadogradnje za Windows Pro/Enterprise bez verzije za Narodnu Republiku Kinu.</w:t>
      </w:r>
    </w:p>
    <w:p w:rsidR="00ED7281" w:rsidRDefault="000F3A02">
      <w:pPr>
        <w:pStyle w:val="ProductList-Body"/>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bez verzije za Windows Enterprise i Windows Professional dostupne su samo u Narodnoj Republici Kini u programima Select Plus, Select i Open License (dva boda).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2.5 Kloniranje od strane trećih osoba</w:t>
      </w:r>
    </w:p>
    <w:p w:rsidR="00ED7281" w:rsidRPr="00ED166C" w:rsidRDefault="000F3A02">
      <w:pPr>
        <w:pStyle w:val="ProductList-Body"/>
        <w:rPr>
          <w:lang w:val="pl-PL"/>
        </w:rPr>
      </w:pPr>
      <w:r w:rsidRPr="00ED166C">
        <w:rPr>
          <w:lang w:val="pl-PL"/>
        </w:rPr>
        <w:t xml:space="preserve">Kako bi treća osoba mogla klonirati Klijentove uređaje, Klijent mora dati trećoj osobi pisanu dokumentaciju koja dokazuje da ima potrebne licence za instalaciju. </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2.6 Regionalne opcije isporuke</w:t>
      </w:r>
    </w:p>
    <w:p w:rsidR="00ED7281" w:rsidRPr="00ED166C" w:rsidRDefault="000F3A02">
      <w:pPr>
        <w:pStyle w:val="ProductList-SubClauseHeading"/>
        <w:outlineLvl w:val="5"/>
        <w:rPr>
          <w:lang w:val="pl-PL"/>
        </w:rPr>
      </w:pPr>
      <w:r w:rsidRPr="00ED166C">
        <w:rPr>
          <w:lang w:val="pl-PL"/>
        </w:rPr>
        <w:t>2.6.1 Izdanja Windows KN</w:t>
      </w:r>
    </w:p>
    <w:p w:rsidR="00ED7281" w:rsidRPr="00ED166C" w:rsidRDefault="000F3A02">
      <w:pPr>
        <w:pStyle w:val="ProductList-BodyIndented"/>
        <w:rPr>
          <w:lang w:val="pl-PL"/>
        </w:rPr>
      </w:pPr>
      <w:r w:rsidRPr="00ED166C">
        <w:rPr>
          <w:lang w:val="pl-PL"/>
        </w:rPr>
        <w:t>Klijenti koji se nalaze u Koreji i imaju aktivan ugovor o količinskom licenciranju ili pristupnicu mogu steći medije za izdanja Windows KN i korištenje u Koreji. Nije dopušteno nijedno drugo korištenje.</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2.6.2 Izdanja Windows N (bez Windows Media Playera)</w:t>
      </w:r>
    </w:p>
    <w:p w:rsidR="00ED7281" w:rsidRPr="00ED166C" w:rsidRDefault="000F3A02">
      <w:pPr>
        <w:pStyle w:val="ProductList-BodyIndented"/>
        <w:rPr>
          <w:lang w:val="pl-PL"/>
        </w:rPr>
      </w:pPr>
      <w:r w:rsidRPr="00ED166C">
        <w:rPr>
          <w:lang w:val="pl-PL"/>
        </w:rP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2.7 Windows Embedded 8 Standard Enterprise Kit</w:t>
      </w:r>
    </w:p>
    <w:p w:rsidR="00ED7281" w:rsidRPr="00ED166C" w:rsidRDefault="000F3A02">
      <w:pPr>
        <w:pStyle w:val="ProductList-Body"/>
        <w:rPr>
          <w:lang w:val="pl-PL"/>
        </w:rPr>
      </w:pPr>
      <w:r w:rsidRPr="00ED166C">
        <w:rPr>
          <w:lang w:val="pl-PL"/>
        </w:rP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rsidR="00ED7281" w:rsidRPr="00ED166C" w:rsidRDefault="00ED7281">
      <w:pPr>
        <w:pStyle w:val="ProductList-Body"/>
        <w:rPr>
          <w:lang w:val="pl-PL"/>
        </w:rPr>
      </w:pPr>
    </w:p>
    <w:p w:rsidR="00ED166C" w:rsidRPr="00ED166C" w:rsidRDefault="00ED166C" w:rsidP="00ED166C">
      <w:pPr>
        <w:pStyle w:val="ProductList-ClauseHeading"/>
        <w:rPr>
          <w:lang w:val="pt-BR"/>
        </w:rPr>
      </w:pPr>
      <w:r w:rsidRPr="00ED166C">
        <w:rPr>
          <w:lang w:val="pt-BR"/>
        </w:rPr>
        <w:t>2.8 Ispunjavanje uvjeta za kupnju nadogradnje sustava Windows 10 Home na Pro za Microsoft 365 Business</w:t>
      </w:r>
    </w:p>
    <w:p w:rsidR="00ED166C" w:rsidRPr="00ED166C" w:rsidRDefault="00ED166C" w:rsidP="00ED166C">
      <w:pPr>
        <w:pStyle w:val="ProductList-Body"/>
        <w:rPr>
          <w:lang w:val="pt-BR"/>
        </w:rPr>
      </w:pPr>
      <w:r w:rsidRPr="00ED166C">
        <w:rPr>
          <w:lang w:val="pt-BR"/>
        </w:rP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rsidR="00ED166C" w:rsidRDefault="00ED166C">
      <w:pPr>
        <w:pStyle w:val="ProductList-ClauseHeading"/>
        <w:outlineLvl w:val="4"/>
        <w:rPr>
          <w:lang w:val="pt-BR"/>
        </w:rPr>
      </w:pPr>
    </w:p>
    <w:p w:rsidR="00ED7281" w:rsidRPr="00ED166C" w:rsidRDefault="000F3A02">
      <w:pPr>
        <w:pStyle w:val="ProductList-ClauseHeading"/>
        <w:outlineLvl w:val="4"/>
        <w:rPr>
          <w:lang w:val="pt-BR"/>
        </w:rPr>
      </w:pPr>
      <w:r w:rsidRPr="00ED166C">
        <w:rPr>
          <w:lang w:val="pt-BR"/>
        </w:rPr>
        <w:t>2.</w:t>
      </w:r>
      <w:r w:rsidR="00ED166C">
        <w:rPr>
          <w:lang w:val="pt-BR"/>
        </w:rPr>
        <w:t>9</w:t>
      </w:r>
      <w:r w:rsidRPr="00ED166C">
        <w:rPr>
          <w:lang w:val="pt-BR"/>
        </w:rPr>
        <w:t xml:space="preserve"> Ispunjavanje uvjeta za kupnju za Licenciranje prava na Windows 10 Home do Pro za E3/E5</w:t>
      </w:r>
    </w:p>
    <w:p w:rsidR="00ED7281" w:rsidRPr="00ED166C" w:rsidRDefault="000F3A02">
      <w:pPr>
        <w:pStyle w:val="ProductList-SubClauseHeading"/>
        <w:outlineLvl w:val="5"/>
        <w:rPr>
          <w:lang w:val="pt-BR"/>
        </w:rPr>
      </w:pPr>
      <w:r w:rsidRPr="00ED166C">
        <w:rPr>
          <w:lang w:val="pt-BR"/>
        </w:rPr>
        <w:t>2.</w:t>
      </w:r>
      <w:r w:rsidR="00ED166C">
        <w:rPr>
          <w:lang w:val="pt-BR"/>
        </w:rPr>
        <w:t>9</w:t>
      </w:r>
      <w:r w:rsidRPr="00ED166C">
        <w:rPr>
          <w:lang w:val="pt-BR"/>
        </w:rPr>
        <w:t>.1 Preduvjeti</w:t>
      </w:r>
    </w:p>
    <w:p w:rsidR="00ED7281" w:rsidRPr="00ED166C" w:rsidRDefault="000F3A02">
      <w:pPr>
        <w:pStyle w:val="ProductList-BodyIndented"/>
        <w:rPr>
          <w:lang w:val="pt-BR"/>
        </w:rPr>
      </w:pPr>
      <w:r w:rsidRPr="00ED166C">
        <w:rPr>
          <w:lang w:val="pt-BR"/>
        </w:rP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rsidR="00ED7281" w:rsidRDefault="000F3A02" w:rsidP="000F3A02">
      <w:pPr>
        <w:pStyle w:val="ProductList-Bullet"/>
        <w:numPr>
          <w:ilvl w:val="1"/>
          <w:numId w:val="22"/>
        </w:numPr>
      </w:pPr>
      <w:r>
        <w:t xml:space="preserve">Windows 10 Enterprise E3 po uređaju s aktivnim tehnološkim jamstvom Software Assurance </w:t>
      </w:r>
    </w:p>
    <w:p w:rsidR="00ED7281" w:rsidRDefault="000F3A02" w:rsidP="000F3A02">
      <w:pPr>
        <w:pStyle w:val="ProductList-Bullet"/>
        <w:numPr>
          <w:ilvl w:val="1"/>
          <w:numId w:val="22"/>
        </w:numPr>
      </w:pPr>
      <w:r>
        <w:t xml:space="preserve">Windows 10 Enterprise E3/E5 po SL-u po korisniku </w:t>
      </w:r>
    </w:p>
    <w:p w:rsidR="00ED7281" w:rsidRPr="00ED166C" w:rsidRDefault="000F3A02" w:rsidP="000F3A02">
      <w:pPr>
        <w:pStyle w:val="ProductList-Bullet"/>
        <w:numPr>
          <w:ilvl w:val="1"/>
          <w:numId w:val="22"/>
        </w:numPr>
        <w:rPr>
          <w:lang w:val="pl-PL"/>
        </w:rPr>
      </w:pPr>
      <w:r w:rsidRPr="00ED166C">
        <w:rPr>
          <w:lang w:val="pl-PL"/>
        </w:rPr>
        <w:t>Windows 10 Enterprise E5 po SL-u po uređaju</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w:t>
      </w:r>
      <w:r w:rsidR="00ED166C">
        <w:rPr>
          <w:lang w:val="pl-PL"/>
        </w:rPr>
        <w:t>9</w:t>
      </w:r>
      <w:r w:rsidRPr="00ED166C">
        <w:rPr>
          <w:lang w:val="pl-PL"/>
        </w:rPr>
        <w:t>.2 Uvjeti kupnje</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rsidR="00ED7281" w:rsidRDefault="000F3A02" w:rsidP="000F3A02">
      <w:pPr>
        <w:pStyle w:val="ProductList-Bullet"/>
        <w:numPr>
          <w:ilvl w:val="1"/>
          <w:numId w:val="23"/>
        </w:numPr>
      </w:pPr>
      <w:r>
        <w:t xml:space="preserve">ima licencu za Windows 10 Enterprise E3/E5 po uređaju ili </w:t>
      </w:r>
    </w:p>
    <w:p w:rsidR="00ED7281" w:rsidRDefault="000F3A02" w:rsidP="000F3A02">
      <w:pPr>
        <w:pStyle w:val="ProductList-Bullet"/>
        <w:numPr>
          <w:ilvl w:val="1"/>
          <w:numId w:val="23"/>
        </w:numPr>
      </w:pPr>
      <w:r>
        <w:t>na kojem je instalirana verzija Pro ili Enterprise i koji upotrebljava licencirani korisnik za Windows 10 Enterprise E3/E5.</w:t>
      </w:r>
    </w:p>
    <w:p w:rsidR="00ED7281" w:rsidRDefault="00ED7281">
      <w:pPr>
        <w:pStyle w:val="ProductList-BodyIndented"/>
      </w:pPr>
    </w:p>
    <w:p w:rsidR="00ED7281" w:rsidRDefault="000F3A02">
      <w:pPr>
        <w:pStyle w:val="ProductList-SubClauseHeading"/>
        <w:outlineLvl w:val="5"/>
      </w:pPr>
      <w:r>
        <w:t>2.</w:t>
      </w:r>
      <w:r w:rsidR="00ED166C">
        <w:t>9</w:t>
      </w:r>
      <w:r>
        <w:t>.3 Ograničenja licence</w:t>
      </w:r>
    </w:p>
    <w:p w:rsidR="00ED7281" w:rsidRDefault="000F3A02">
      <w:pPr>
        <w:pStyle w:val="ProductList-BodyIndented"/>
      </w:pPr>
      <w:r>
        <w:t>Licenca ne uključuje prava instalacije ili korištenja instance bilo koje prethodne verzije sustava Windows 10 Pro. Prava preraspodjele u članku 4.3 odnose se samo na zamjenski uređaj s kvalificiranim OS-om verzije Pro ili Enterprise.</w:t>
      </w:r>
    </w:p>
    <w:p w:rsidR="00ED7281" w:rsidRDefault="00ED7281">
      <w:pPr>
        <w:pStyle w:val="ProductList-BodyIndented"/>
      </w:pPr>
    </w:p>
    <w:p w:rsidR="00ED7281" w:rsidRDefault="000F3A02">
      <w:pPr>
        <w:pStyle w:val="ProductList-ClauseHeading"/>
        <w:outlineLvl w:val="4"/>
      </w:pPr>
      <w:r>
        <w:t>2.</w:t>
      </w:r>
      <w:r w:rsidR="00ED166C">
        <w:t>10</w:t>
      </w:r>
      <w:r>
        <w:t xml:space="preserve"> Automatska ažuriranja</w:t>
      </w:r>
    </w:p>
    <w:p w:rsidR="00ED7281" w:rsidRDefault="000F3A02">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rsidR="00ED7281" w:rsidRDefault="00ED7281">
      <w:pPr>
        <w:pStyle w:val="ProductList-Body"/>
      </w:pPr>
    </w:p>
    <w:p w:rsidR="00ED7281" w:rsidRPr="00C06615" w:rsidRDefault="000F3A02">
      <w:pPr>
        <w:pStyle w:val="ProductList-ClauseHeading"/>
        <w:outlineLvl w:val="4"/>
      </w:pPr>
      <w:r w:rsidRPr="00C06615">
        <w:t>2.1</w:t>
      </w:r>
      <w:r w:rsidR="00ED166C" w:rsidRPr="00C06615">
        <w:t>1</w:t>
      </w:r>
      <w:r w:rsidRPr="00C06615">
        <w:t xml:space="preserve"> Programi Academic i Charity</w:t>
      </w:r>
    </w:p>
    <w:p w:rsidR="00ED7281" w:rsidRPr="00B66D72" w:rsidRDefault="000F3A02">
      <w:pPr>
        <w:pStyle w:val="ProductList-SubClauseHeading"/>
        <w:outlineLvl w:val="5"/>
        <w:rPr>
          <w:lang w:val="pl-PL"/>
        </w:rPr>
      </w:pPr>
      <w:r w:rsidRPr="00B66D72">
        <w:rPr>
          <w:lang w:val="pl-PL"/>
        </w:rPr>
        <w:t>2.1</w:t>
      </w:r>
      <w:r w:rsidR="00ED166C">
        <w:rPr>
          <w:lang w:val="pl-PL"/>
        </w:rPr>
        <w:t>1</w:t>
      </w:r>
      <w:r w:rsidRPr="00B66D72">
        <w:rPr>
          <w:lang w:val="pl-PL"/>
        </w:rPr>
        <w:t>.1 Prijenos licenci</w:t>
      </w:r>
    </w:p>
    <w:p w:rsidR="00ED7281" w:rsidRPr="00B66D72" w:rsidRDefault="000F3A02" w:rsidP="00B66D72">
      <w:pPr>
        <w:pStyle w:val="ProductList-BodyIndented"/>
        <w:ind w:left="720"/>
        <w:rPr>
          <w:color w:val="4668C5"/>
          <w:lang w:val="pl-PL"/>
        </w:rPr>
      </w:pPr>
      <w:r w:rsidRPr="00B66D72">
        <w:rPr>
          <w:b/>
          <w:color w:val="4668C5"/>
          <w:lang w:val="pl-PL"/>
        </w:rPr>
        <w:t>2.1</w:t>
      </w:r>
      <w:r w:rsidR="00ED166C">
        <w:rPr>
          <w:b/>
          <w:color w:val="4668C5"/>
          <w:lang w:val="pl-PL"/>
        </w:rPr>
        <w:t>1</w:t>
      </w:r>
      <w:r w:rsidRPr="00B66D72">
        <w:rPr>
          <w:b/>
          <w:color w:val="4668C5"/>
          <w:lang w:val="pl-PL"/>
        </w:rPr>
        <w:t>.1.1 Dodjela licenci po korisniku</w:t>
      </w:r>
    </w:p>
    <w:p w:rsidR="00ED7281" w:rsidRPr="00B66D72" w:rsidRDefault="000F3A02" w:rsidP="00B66D72">
      <w:pPr>
        <w:pStyle w:val="ProductList-BodyIndented"/>
        <w:ind w:left="720"/>
        <w:rPr>
          <w:lang w:val="pl-PL"/>
        </w:rPr>
      </w:pPr>
      <w:r>
        <w:fldChar w:fldCharType="begin"/>
      </w:r>
      <w:r w:rsidRPr="00B66D72">
        <w:rPr>
          <w:lang w:val="pl-PL"/>
        </w:rPr>
        <w:instrText xml:space="preserve"> AutoTextList   \s NoStyle \t "Pojam Licencirani korisnik označava pojedinca kojem je dodijeljena Licenca." </w:instrText>
      </w:r>
      <w:r>
        <w:fldChar w:fldCharType="separate"/>
      </w:r>
      <w:r w:rsidRPr="00B66D72">
        <w:rPr>
          <w:color w:val="0563C1"/>
          <w:lang w:val="pl-PL"/>
        </w:rPr>
        <w:t>Licencirani korisnik</w:t>
      </w:r>
      <w:r>
        <w:fldChar w:fldCharType="end"/>
      </w:r>
      <w:r w:rsidRPr="00B66D72">
        <w:rPr>
          <w:lang w:val="pl-PL"/>
        </w:rPr>
        <w:t xml:space="preserve"> mora biti </w:t>
      </w:r>
      <w:r>
        <w:fldChar w:fldCharType="begin"/>
      </w:r>
      <w:r w:rsidRPr="00B66D72">
        <w:rPr>
          <w:lang w:val="pl-PL"/>
        </w:rPr>
        <w:instrText xml:space="preserve"> AutoTextList   \s NoStyle \t "Pojam Primarni korisnik označava korisnika koji koristi Licencirani uređaj više od 50 % vremena u bilo kojem razdoblju od 90 dana." </w:instrText>
      </w:r>
      <w:r>
        <w:fldChar w:fldCharType="separate"/>
      </w:r>
      <w:r w:rsidRPr="00B66D72">
        <w:rPr>
          <w:color w:val="0563C1"/>
          <w:lang w:val="pl-PL"/>
        </w:rPr>
        <w:t>primarni korisnik</w:t>
      </w:r>
      <w:r>
        <w:fldChar w:fldCharType="end"/>
      </w:r>
      <w:r w:rsidRPr="00B66D72">
        <w:rPr>
          <w:lang w:val="pl-PL"/>
        </w:rPr>
        <w:t xml:space="preserve"> najmanje jednog uređaja licenciranog za Kvalificirani operacijski sustav u članku 2.2.2 </w:t>
      </w:r>
      <w:r>
        <w:fldChar w:fldCharType="begin"/>
      </w:r>
      <w:r w:rsidRPr="00B66D72">
        <w:rPr>
          <w:lang w:val="pl-PL"/>
        </w:rPr>
        <w:instrText xml:space="preserve"> AutoTextList   \s NoStyle \t "Pojam Licenca označava pravo na preuzimanje, instalaciju i korištenje Proizvoda te pristup Proizvodu." </w:instrText>
      </w:r>
      <w:r>
        <w:fldChar w:fldCharType="separate"/>
      </w:r>
      <w:r w:rsidRPr="00B66D72">
        <w:rPr>
          <w:color w:val="0563C1"/>
          <w:lang w:val="pl-PL"/>
        </w:rPr>
        <w:t>Licence</w:t>
      </w:r>
      <w:r>
        <w:fldChar w:fldCharType="end"/>
      </w:r>
      <w:r w:rsidRPr="00B66D72">
        <w:rPr>
          <w:lang w:val="pl-PL"/>
        </w:rPr>
        <w:t xml:space="preserve"> po uređaju. </w:t>
      </w:r>
    </w:p>
    <w:p w:rsidR="00ED7281" w:rsidRPr="00B66D72" w:rsidRDefault="00ED7281" w:rsidP="00B66D72">
      <w:pPr>
        <w:pStyle w:val="ProductList-BodyIndented"/>
        <w:ind w:left="720"/>
        <w:rPr>
          <w:lang w:val="pl-PL"/>
        </w:rPr>
      </w:pPr>
    </w:p>
    <w:p w:rsidR="00ED7281" w:rsidRPr="00B66D72" w:rsidRDefault="000F3A02" w:rsidP="00B66D72">
      <w:pPr>
        <w:pStyle w:val="ProductList-BodyIndented"/>
        <w:keepNext/>
        <w:ind w:left="720"/>
        <w:rPr>
          <w:color w:val="4668C5"/>
          <w:lang w:val="pl-PL"/>
        </w:rPr>
      </w:pPr>
      <w:r w:rsidRPr="00B66D72">
        <w:rPr>
          <w:b/>
          <w:color w:val="4668C5"/>
          <w:lang w:val="pl-PL"/>
        </w:rPr>
        <w:t>2.1</w:t>
      </w:r>
      <w:r w:rsidR="00ED166C">
        <w:rPr>
          <w:b/>
          <w:color w:val="4668C5"/>
          <w:lang w:val="pl-PL"/>
        </w:rPr>
        <w:t>1</w:t>
      </w:r>
      <w:r w:rsidRPr="00B66D72">
        <w:rPr>
          <w:b/>
          <w:color w:val="4668C5"/>
          <w:lang w:val="pl-PL"/>
        </w:rPr>
        <w:t>.1.2 Dodjela licenci po uređaju</w:t>
      </w:r>
    </w:p>
    <w:p w:rsidR="00ED7281" w:rsidRPr="00ED166C" w:rsidRDefault="000F3A02" w:rsidP="00B66D72">
      <w:pPr>
        <w:pStyle w:val="ProductList-BodyIndented"/>
        <w:ind w:left="720"/>
        <w:rPr>
          <w:lang w:val="pl-PL"/>
        </w:rPr>
      </w:pPr>
      <w:r>
        <w:fldChar w:fldCharType="begin"/>
      </w:r>
      <w:r w:rsidRPr="00B66D72">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66D72">
        <w:rPr>
          <w:color w:val="0563C1"/>
          <w:lang w:val="pl-PL"/>
        </w:rPr>
        <w:t>Licencirani uređaj</w:t>
      </w:r>
      <w:r>
        <w:fldChar w:fldCharType="end"/>
      </w:r>
      <w:r w:rsidRPr="00B66D72">
        <w:rPr>
          <w:lang w:val="pl-PL"/>
        </w:rPr>
        <w:t xml:space="preserve"> mora imati licencu za Kvalificirani operacijski sustav u članku 2.2.2 </w:t>
      </w:r>
      <w:r>
        <w:fldChar w:fldCharType="begin"/>
      </w:r>
      <w:r w:rsidRPr="00B66D72">
        <w:rPr>
          <w:lang w:val="pl-PL"/>
        </w:rPr>
        <w:instrText xml:space="preserve"> AutoTextList   \s NoStyle \t "Pojam Licenca označava pravo na preuzimanje, instalaciju i korištenje Proizvoda te pristup Proizvodu." </w:instrText>
      </w:r>
      <w:r>
        <w:fldChar w:fldCharType="separate"/>
      </w:r>
      <w:r w:rsidRPr="00B66D72">
        <w:rPr>
          <w:color w:val="0563C1"/>
          <w:lang w:val="pl-PL"/>
        </w:rPr>
        <w:t>Licence</w:t>
      </w:r>
      <w:r>
        <w:fldChar w:fldCharType="end"/>
      </w:r>
      <w:r w:rsidRPr="00B66D72">
        <w:rPr>
          <w:lang w:val="pl-PL"/>
        </w:rPr>
        <w:t xml:space="preserve"> po uređaju, a Kvalificirani operacijski sustav mora biti instaliran na </w:t>
      </w:r>
      <w:r>
        <w:fldChar w:fldCharType="begin"/>
      </w:r>
      <w:r w:rsidRPr="00B66D72">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B66D72">
        <w:rPr>
          <w:color w:val="0563C1"/>
          <w:lang w:val="pl-PL"/>
        </w:rPr>
        <w:t>Licenciranom uređaju</w:t>
      </w:r>
      <w:r>
        <w:fldChar w:fldCharType="end"/>
      </w:r>
      <w:r w:rsidRPr="00B66D72">
        <w:rPr>
          <w:lang w:val="pl-PL"/>
        </w:rPr>
        <w:t xml:space="preserve">. </w:t>
      </w:r>
      <w:r w:rsidRPr="00ED166C">
        <w:rPr>
          <w:lang w:val="pl-PL"/>
        </w:rPr>
        <w:t xml:space="preserve">Licenca po uređaju dodjeljuje se trajno, osim ako Klijent ima tehnološko jamstvo Software Assurance za taj uređaj. </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w:t>
      </w:r>
      <w:r w:rsidR="00ED166C">
        <w:rPr>
          <w:lang w:val="pl-PL"/>
        </w:rPr>
        <w:t>1</w:t>
      </w:r>
      <w:r w:rsidRPr="00ED166C">
        <w:rPr>
          <w:lang w:val="pl-PL"/>
        </w:rPr>
        <w:t>.2 Prava na izdanje sustava Windows za akademske programe</w:t>
      </w:r>
    </w:p>
    <w:p w:rsidR="00ED7281" w:rsidRPr="00ED166C" w:rsidRDefault="000F3A02">
      <w:pPr>
        <w:pStyle w:val="ProductList-BodyIndented"/>
        <w:rPr>
          <w:lang w:val="pl-PL"/>
        </w:rPr>
      </w:pPr>
      <w:r w:rsidRPr="00ED166C">
        <w:rPr>
          <w:lang w:val="pl-PL"/>
        </w:rPr>
        <w:t>Licence za Windows Education obuhvaćaju prava na instalaciju ili aktiviranje sustava Windows Enterprise umjesto sustava Windows Education.</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w:t>
      </w:r>
      <w:r w:rsidR="00ED166C">
        <w:rPr>
          <w:lang w:val="pl-PL"/>
        </w:rPr>
        <w:t>1</w:t>
      </w:r>
      <w:r w:rsidRPr="00ED166C">
        <w:rPr>
          <w:lang w:val="pl-PL"/>
        </w:rPr>
        <w:t>.3 Korištenje u laboratoriju i knjižnici</w:t>
      </w:r>
    </w:p>
    <w:p w:rsidR="00ED7281" w:rsidRPr="00ED166C" w:rsidRDefault="000F3A02">
      <w:pPr>
        <w:pStyle w:val="ProductList-BodyIndented"/>
        <w:rPr>
          <w:lang w:val="pl-PL"/>
        </w:rPr>
      </w:pPr>
      <w:r w:rsidRPr="00ED166C">
        <w:rPr>
          <w:lang w:val="pl-PL"/>
        </w:rPr>
        <w:t xml:space="preserve">Ustanove sa sustavom Windows Education E3/E5, Windows 10 Education E5 (po uređaju) ili Windows 10 Education Upgrade (po uređaju) dodijeljenim svim predavačima i osoblju ili </w:t>
      </w:r>
      <w:r>
        <w:fldChar w:fldCharType="begin"/>
      </w:r>
      <w:r w:rsidRPr="00ED166C">
        <w:rPr>
          <w:lang w:val="pl-PL"/>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l-PL"/>
        </w:rPr>
        <w:t>informacijskim stručnjacima</w:t>
      </w:r>
      <w:r>
        <w:fldChar w:fldCharType="end"/>
      </w:r>
      <w:r w:rsidRPr="00ED166C">
        <w:rPr>
          <w:lang w:val="pl-PL"/>
        </w:rPr>
        <w:t xml:space="preserve">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SL-ove</w:t>
      </w:r>
      <w:r>
        <w:fldChar w:fldCharType="end"/>
      </w:r>
      <w:r w:rsidRPr="00ED166C">
        <w:rPr>
          <w:lang w:val="pl-PL"/>
        </w:rPr>
        <w:t xml:space="preserve"> po korisniku stečene prema Microsoftovu ugovoru o uslugama u oblaku.</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w:t>
      </w:r>
      <w:r w:rsidR="00ED166C">
        <w:rPr>
          <w:lang w:val="pl-PL"/>
        </w:rPr>
        <w:t>1</w:t>
      </w:r>
      <w:r w:rsidRPr="00ED166C">
        <w:rPr>
          <w:lang w:val="pl-PL"/>
        </w:rPr>
        <w:t>.4 Ograničenja operacijskog sustava izdanja Starter Edition za akademske programe</w:t>
      </w:r>
    </w:p>
    <w:p w:rsidR="00ED7281" w:rsidRPr="00ED166C" w:rsidRDefault="000F3A02">
      <w:pPr>
        <w:pStyle w:val="ProductList-BodyIndented"/>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stečene u okviru akademskih ili obrazovnih programa i pomoću sustava Windows XP Starter Edition, Windows Vista Starter Edition ili Windows 7 Starter Edition kao kvalificiranog operacijskog sustava ne smiju se prenositi izvan zemlje kupnje.</w:t>
      </w:r>
    </w:p>
    <w:p w:rsidR="00ED7281" w:rsidRPr="00ED166C" w:rsidRDefault="00ED7281">
      <w:pPr>
        <w:pStyle w:val="ProductList-BodyIndented"/>
        <w:rPr>
          <w:lang w:val="pl-PL"/>
        </w:rPr>
      </w:pPr>
    </w:p>
    <w:p w:rsidR="00ED7281" w:rsidRDefault="000F3A02">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11"/>
        <w:gridCol w:w="3579"/>
        <w:gridCol w:w="360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Dodatni softver: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"navodi obavijesti koje se odnose na Proizvod; pojedinosti potražite u Univerzalnim licencnim odredbama u odjeljku Obavijesti." </w:instrText>
            </w:r>
            <w:r>
              <w:fldChar w:fldCharType="separate"/>
            </w:r>
            <w:r w:rsidRPr="00ED166C">
              <w:rPr>
                <w:color w:val="0563C1"/>
                <w:lang w:val="pl-PL"/>
              </w:rPr>
              <w:t>Obavijesti</w:t>
            </w:r>
            <w:r>
              <w:fldChar w:fldCharType="end"/>
            </w:r>
            <w:r w:rsidRPr="00ED166C">
              <w:rPr>
                <w:lang w:val="pl-PL"/>
              </w:rPr>
              <w:t xml:space="preserve">: </w:t>
            </w:r>
            <w:hyperlink w:anchor="_Sec537">
              <w:r w:rsidRPr="00ED166C">
                <w:rPr>
                  <w:color w:val="00467F"/>
                  <w:u w:val="single"/>
                  <w:lang w:val="pl-PL"/>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3.1 Lokalna upotreba sustava Windows</w:t>
      </w:r>
    </w:p>
    <w:p w:rsidR="00ED7281" w:rsidRDefault="000F3A02">
      <w:pPr>
        <w:pStyle w:val="ProductList-Body"/>
      </w:pPr>
      <w:r w:rsidRPr="00ED166C">
        <w:rPr>
          <w:lang w:val="pl-PL"/>
        </w:rPr>
        <w:t xml:space="preserve">Korisnik smije upotrebljavati softver sustava Windows stečen putem ugovora o količinskom licenciranju kao jedan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Fizički OSE</w:t>
      </w:r>
      <w:r>
        <w:fldChar w:fldCharType="end"/>
      </w:r>
      <w:r w:rsidRPr="00ED166C">
        <w:rPr>
          <w:lang w:val="pl-PL"/>
        </w:rPr>
        <w:t xml:space="preserve"> lokalno na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Licenciranim uređajima</w:t>
      </w:r>
      <w:r>
        <w:fldChar w:fldCharType="end"/>
      </w:r>
      <w:r w:rsidRPr="00ED166C">
        <w:rPr>
          <w:lang w:val="pl-PL"/>
        </w:rPr>
        <w:t xml:space="preserve">. Ta prava na lokalno korištenje primjenjuju se na licence VDA po uređaju samo ako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ima i licenci za Kvalificirani operacijski sustav. </w:t>
      </w:r>
      <w:r>
        <w:fldChar w:fldCharType="begin"/>
      </w:r>
      <w:r w:rsidRPr="00ED166C">
        <w:rPr>
          <w:lang w:val="pl-PL"/>
        </w:rP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rsidR="00ED7281" w:rsidRDefault="00ED7281">
      <w:pPr>
        <w:pStyle w:val="ProductList-Body"/>
      </w:pPr>
    </w:p>
    <w:p w:rsidR="00ED7281" w:rsidRPr="00ED166C" w:rsidRDefault="000F3A02">
      <w:pPr>
        <w:pStyle w:val="ProductList-ClauseHeading"/>
        <w:outlineLvl w:val="4"/>
        <w:rPr>
          <w:lang w:val="pt-BR"/>
        </w:rPr>
      </w:pPr>
      <w:r w:rsidRPr="00ED166C">
        <w:rPr>
          <w:lang w:val="pt-BR"/>
        </w:rPr>
        <w:t>3.2 Aktivacija sustava Windows 10 na temelju servisa Azure AD</w:t>
      </w:r>
    </w:p>
    <w:p w:rsidR="00ED7281" w:rsidRPr="00ED166C" w:rsidRDefault="000F3A02">
      <w:pPr>
        <w:pStyle w:val="ProductList-Body"/>
        <w:rPr>
          <w:lang w:val="pt-BR"/>
        </w:rPr>
      </w:pP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korisnici</w:t>
      </w:r>
      <w:r>
        <w:fldChar w:fldCharType="end"/>
      </w:r>
      <w:r w:rsidRPr="00ED166C">
        <w:rPr>
          <w:lang w:val="pt-BR"/>
        </w:rPr>
        <w:t xml:space="preserve"> koji upotrebljavaju aktivaciju na temelju servisa Azure AD, mogu aktivirati softver na </w:t>
      </w:r>
      <w:r>
        <w:fldChar w:fldCharType="begin"/>
      </w:r>
      <w:r w:rsidRPr="00ED166C">
        <w:rPr>
          <w:lang w:val="pt-BR"/>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t-BR"/>
        </w:rPr>
        <w:t>Fizičkom OSE-u</w:t>
      </w:r>
      <w:r>
        <w:fldChar w:fldCharType="end"/>
      </w:r>
      <w:r w:rsidRPr="00ED166C">
        <w:rPr>
          <w:lang w:val="pt-BR"/>
        </w:rPr>
        <w:t xml:space="preserve"> na najviše pet uređaja na kojima je instalirano ažuriranje Windows 10 Pro Anniversary ili Windows 10 Enterprise Creator ili novije.</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3.3 Windows aplikacije</w:t>
      </w:r>
    </w:p>
    <w:p w:rsidR="00ED7281" w:rsidRPr="00ED166C" w:rsidRDefault="000F3A02">
      <w:pPr>
        <w:pStyle w:val="ProductList-Body"/>
        <w:rPr>
          <w:lang w:val="pt-BR"/>
        </w:rPr>
      </w:pPr>
      <w:r w:rsidRPr="00ED166C">
        <w:rPr>
          <w:lang w:val="pt-BR"/>
        </w:rPr>
        <w:t xml:space="preserve">Ako u postavkama aplikacije nisu navedene druge odredbe, Klijent se slaže da se na usluge kojima pristupa iz Windows aplikacija primjenjuje Microsoftov ugovor o pružanju usluga na adresi </w:t>
      </w:r>
      <w:hyperlink r:id="rId94">
        <w:r w:rsidRPr="00ED166C">
          <w:rPr>
            <w:color w:val="00467F"/>
            <w:u w:val="single"/>
            <w:lang w:val="pt-BR"/>
          </w:rPr>
          <w:t>http://go.microsoft.com/fwlink/?linkid=246338</w:t>
        </w:r>
      </w:hyperlink>
      <w:r w:rsidRPr="00ED166C">
        <w:rPr>
          <w:lang w:val="pt-BR"/>
        </w:rPr>
        <w:t xml:space="preserve">, a za Windows aplikacije koje pristupaju Xbox uslugama primjenjuju se odredbe o korištenju web-mjesta Xbox.com na adresi </w:t>
      </w:r>
      <w:hyperlink r:id="rId95">
        <w:r w:rsidRPr="00ED166C">
          <w:rPr>
            <w:color w:val="00467F"/>
            <w:u w:val="single"/>
            <w:lang w:val="pt-BR"/>
          </w:rPr>
          <w:t>http://xbox.com/legal/livetou.</w:t>
        </w:r>
      </w:hyperlink>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3.4 Windows 10 Mobile Enterprise</w:t>
      </w:r>
    </w:p>
    <w:p w:rsidR="00ED7281" w:rsidRPr="00ED166C" w:rsidRDefault="000F3A02">
      <w:pPr>
        <w:pStyle w:val="ProductList-Body"/>
        <w:rPr>
          <w:lang w:val="pt-BR"/>
        </w:rPr>
      </w:pPr>
      <w:r w:rsidRPr="00ED166C">
        <w:rPr>
          <w:lang w:val="pt-BR"/>
        </w:rPr>
        <w:t>Klijenti koji imaju Enterprise Agreement (Ugovor Enterprise), Microsoftov ugovor o proizvodima i uslugama ili Select Plus Agreement (Ugovor Select Plus) mogu instalirati i upotrebljavati Windows 10 Mobile Enterprise tijekom trajanja njihova ugovora.</w:t>
      </w:r>
    </w:p>
    <w:p w:rsidR="00ED7281" w:rsidRPr="00ED166C" w:rsidRDefault="00ED7281">
      <w:pPr>
        <w:pStyle w:val="ProductList-Body"/>
        <w:rPr>
          <w:lang w:val="pt-BR"/>
        </w:rPr>
      </w:pPr>
    </w:p>
    <w:p w:rsidR="00C06615" w:rsidRPr="00C06615" w:rsidRDefault="00C06615" w:rsidP="00C06615">
      <w:pPr>
        <w:pStyle w:val="ProductList-ClauseHeading"/>
        <w:outlineLvl w:val="4"/>
        <w:rPr>
          <w:lang w:val="pt-BR"/>
        </w:rPr>
      </w:pPr>
      <w:r w:rsidRPr="00C06615">
        <w:rPr>
          <w:lang w:val="pt-BR"/>
        </w:rPr>
        <w:t>3.5 Prava na korištenje aktivacije Microsoftova ugovora o uslugama u oblaku</w:t>
      </w:r>
    </w:p>
    <w:p w:rsidR="00C06615" w:rsidRPr="00C06615" w:rsidRDefault="00C06615" w:rsidP="00C06615">
      <w:pPr>
        <w:pStyle w:val="ProductList-Body"/>
        <w:rPr>
          <w:lang w:val="pt-BR"/>
        </w:rPr>
      </w:pPr>
      <w:r w:rsidRPr="00C06615">
        <w:rPr>
          <w:lang w:val="pt-BR"/>
        </w:rPr>
        <w:t>Za Klijente licencirane na temelju Microsoftova ugovora o uslugama u oblaku,</w:t>
      </w:r>
    </w:p>
    <w:p w:rsidR="00C06615" w:rsidRPr="00C06615" w:rsidRDefault="00C06615" w:rsidP="00C06615">
      <w:pPr>
        <w:pStyle w:val="ProductList-Bullet"/>
        <w:numPr>
          <w:ilvl w:val="0"/>
          <w:numId w:val="66"/>
        </w:numPr>
        <w:rPr>
          <w:lang w:val="pt-BR"/>
        </w:rPr>
      </w:pPr>
      <w:r w:rsidRPr="00C06615">
        <w:rPr>
          <w:lang w:val="pt-BR"/>
        </w:rPr>
        <w:t xml:space="preserve">Bez obzira na eventualne suprotne odredbe u člancima 3.2 i 3.6, svaki korisnik može aktivirati najviše pet paralelnih instanci softvera na fizičkim i virtualnim </w:t>
      </w:r>
      <w:r>
        <w:fldChar w:fldCharType="begin"/>
      </w:r>
      <w:r w:rsidRPr="00C06615">
        <w:rPr>
          <w:lang w:val="pt-BR"/>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C06615">
        <w:rPr>
          <w:color w:val="0563C1"/>
          <w:lang w:val="pt-BR"/>
        </w:rPr>
        <w:t>OSE-ovima</w:t>
      </w:r>
      <w:r>
        <w:fldChar w:fldCharType="end"/>
      </w:r>
      <w:r w:rsidRPr="00C06615">
        <w:rPr>
          <w:lang w:val="pt-BR"/>
        </w:rPr>
        <w:t>.</w:t>
      </w:r>
    </w:p>
    <w:p w:rsidR="00C06615" w:rsidRPr="00C06615" w:rsidRDefault="00C06615" w:rsidP="00C06615">
      <w:pPr>
        <w:pStyle w:val="ProductList-Bullet"/>
        <w:numPr>
          <w:ilvl w:val="0"/>
          <w:numId w:val="66"/>
        </w:numPr>
        <w:rPr>
          <w:lang w:val="pt-BR"/>
        </w:rPr>
      </w:pPr>
      <w:r w:rsidRPr="00C06615">
        <w:rPr>
          <w:lang w:val="pt-BR"/>
        </w:rPr>
        <w:t>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LTSB.</w:t>
      </w:r>
    </w:p>
    <w:p w:rsidR="00C06615" w:rsidRPr="00C06615" w:rsidRDefault="00C06615" w:rsidP="00C06615">
      <w:pPr>
        <w:pStyle w:val="ProductList-Bullet"/>
        <w:numPr>
          <w:ilvl w:val="0"/>
          <w:numId w:val="66"/>
        </w:numPr>
        <w:rPr>
          <w:lang w:val="pt-BR"/>
        </w:rPr>
      </w:pPr>
      <w:r w:rsidRPr="00C06615">
        <w:rPr>
          <w:lang w:val="pt-BR"/>
        </w:rPr>
        <w:t xml:space="preserve">Članak 4 (tehnološko jamstvo Software Assurance) ne primjenjuje se. </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3.6 Pogodnost nadogradnje na Windows 10</w:t>
      </w:r>
    </w:p>
    <w:p w:rsidR="00ED7281" w:rsidRPr="00ED166C" w:rsidRDefault="000F3A02">
      <w:pPr>
        <w:pStyle w:val="ProductList-Body"/>
        <w:rPr>
          <w:lang w:val="pt-BR"/>
        </w:rPr>
      </w:pPr>
      <w:r w:rsidRPr="00ED166C">
        <w:rPr>
          <w:lang w:val="pt-BR"/>
        </w:rPr>
        <w:t xml:space="preserve">Sljedeći SL-ovi po korisniku uključuju pogodnost nadogradnje na Windows 10 (samo nadogradnja verzije, izdanje ostaje isto) za uređaje s licencom za Windows 7, 8, 8.1:  </w:t>
      </w:r>
    </w:p>
    <w:p w:rsidR="00ED7281" w:rsidRDefault="000F3A02" w:rsidP="000F3A02">
      <w:pPr>
        <w:pStyle w:val="ProductList-Bullet"/>
        <w:numPr>
          <w:ilvl w:val="0"/>
          <w:numId w:val="25"/>
        </w:numPr>
      </w:pPr>
      <w:r>
        <w:t xml:space="preserve">Windows 10 Enterprise (sve) </w:t>
      </w:r>
    </w:p>
    <w:p w:rsidR="00ED7281" w:rsidRDefault="000F3A02" w:rsidP="000F3A02">
      <w:pPr>
        <w:pStyle w:val="ProductList-Bullet"/>
        <w:numPr>
          <w:ilvl w:val="0"/>
          <w:numId w:val="25"/>
        </w:numPr>
      </w:pPr>
      <w:r>
        <w:t>Microsoft 365 (sve)</w:t>
      </w:r>
    </w:p>
    <w:p w:rsidR="00ED7281" w:rsidRDefault="00ED7281">
      <w:pPr>
        <w:pStyle w:val="ProductList-Body"/>
      </w:pPr>
    </w:p>
    <w:p w:rsidR="00ED7281" w:rsidRDefault="000F3A02">
      <w:pPr>
        <w:pStyle w:val="ProductList-ClauseHeading"/>
        <w:outlineLvl w:val="4"/>
      </w:pPr>
      <w:r>
        <w:t>3.7 Windows 10 višeklijentski hosting</w:t>
      </w:r>
    </w:p>
    <w:p w:rsidR="00ED7281" w:rsidRDefault="000F3A02">
      <w:pPr>
        <w:pStyle w:val="ProductList-Body"/>
      </w:pPr>
      <w:r>
        <w:t xml:space="preserve">Klijenti s SL-om po korisniku za Windows 10 Enterprise (osim samo lokalno) ili SL-om po korisniku za Windows 10 Education ili SL-ovima po korisniku za VDA E3/E5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6">
        <w:r>
          <w:rPr>
            <w:color w:val="00467F"/>
            <w:u w:val="single"/>
          </w:rPr>
          <w:t>www.microsoft.com/Qualified_Multitenant_Hoster_Program</w:t>
        </w:r>
      </w:hyperlink>
      <w:r>
        <w:t xml:space="preserve">. Svaki licencirani korisnik može pristupiti do četiri instance softvera. Klijenti usluge Azure za državne ustanove mogu koristiti KMS aktivaciju umjesto aktivacije temeljene na usluzi Azure AD. Svaki licencirani korisnik može pristupiti do četiri instance softvera. Pri konfiguriranju slika u servisu Microsoft Azure, Klijenti moraju navesti da koriste višeklijentski hosting za Windows 10 i pridržavati se ostalih preduvjeta za softversku konfiguraciju dostupnih na web-mjestu </w:t>
      </w:r>
      <w:hyperlink r:id="rId97">
        <w:r>
          <w:rPr>
            <w:color w:val="00467F"/>
            <w:u w:val="single"/>
          </w:rPr>
          <w:t>https://docs.microsoft.com/en-us/windows/deployment/vda-subscription-activation</w:t>
        </w:r>
      </w:hyperlink>
      <w:r>
        <w:t xml:space="preserve">. Uvjeti implementacije utemeljeni n a partnerima dostupni su na web-adresi </w:t>
      </w:r>
      <w:hyperlink r:id="rId98">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rsidR="00ED7281" w:rsidRDefault="00ED7281">
      <w:pPr>
        <w:pStyle w:val="ProductList-Body"/>
      </w:pPr>
    </w:p>
    <w:p w:rsidR="00ED7281" w:rsidRDefault="000F3A02">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t-BR"/>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t-BR"/>
              </w:rPr>
              <w:t>Prava na migraciju</w:t>
            </w:r>
            <w:r>
              <w:fldChar w:fldCharType="end"/>
            </w:r>
            <w:r w:rsidRPr="00ED166C">
              <w:rPr>
                <w:lang w:val="pt-BR"/>
              </w:rPr>
              <w:t xml:space="preserve">: </w:t>
            </w:r>
            <w:hyperlink r:id="rId99">
              <w:r w:rsidRPr="00ED166C">
                <w:rPr>
                  <w:color w:val="00467F"/>
                  <w:u w:val="single"/>
                  <w:lang w:val="pt-BR"/>
                </w:rPr>
                <w:t>Popis proizvoda – lipanj 2015.</w:t>
              </w:r>
            </w:hyperlink>
            <w:r w:rsidRPr="00ED166C">
              <w:rPr>
                <w:lang w:val="pt-BR"/>
              </w:rPr>
              <w:t xml:space="preserve"> </w:t>
            </w:r>
            <w:r>
              <w:t>(pretplata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sidRPr="00ED166C">
              <w:rPr>
                <w:color w:val="0563C1"/>
                <w:lang w:val="pt-BR"/>
              </w:rPr>
              <w:t>Prava na korištenje roaminga</w:t>
            </w:r>
            <w:r>
              <w:fldChar w:fldCharType="end"/>
            </w:r>
            <w:r w:rsidRPr="00ED166C">
              <w:rPr>
                <w:lang w:val="pt-BR"/>
              </w:rPr>
              <w:t xml:space="preserve">: </w:t>
            </w:r>
            <w:hyperlink r:id="rId100">
              <w:r w:rsidRPr="00ED166C">
                <w:rPr>
                  <w:color w:val="00467F"/>
                  <w:u w:val="single"/>
                  <w:lang w:val="pt-BR"/>
                </w:rPr>
                <w:t>Veljača 2016. – Odredbe o proizvodima</w:t>
              </w:r>
            </w:hyperlink>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4.1 Dodatna prava na korištenje tehnološkog jamstva Software Assurance</w:t>
      </w:r>
    </w:p>
    <w:p w:rsidR="00ED7281" w:rsidRDefault="000F3A02">
      <w:pPr>
        <w:pStyle w:val="ProductList-Body"/>
      </w:pPr>
      <w:r>
        <w:t xml:space="preserve">Članak 4 (tehnološko jamstvo Software Assurance) odnosi se na sljedeće licence. </w:t>
      </w:r>
    </w:p>
    <w:p w:rsidR="00ED7281" w:rsidRDefault="000F3A02" w:rsidP="000F3A02">
      <w:pPr>
        <w:pStyle w:val="ProductList-Bullet"/>
        <w:numPr>
          <w:ilvl w:val="0"/>
          <w:numId w:val="26"/>
        </w:numPr>
      </w:pPr>
      <w:r>
        <w:t xml:space="preserve">Windows 10 Enterprise E3/E5 s tehnološkim jamstvom SA </w:t>
      </w:r>
    </w:p>
    <w:p w:rsidR="00ED7281" w:rsidRDefault="000F3A02" w:rsidP="000F3A02">
      <w:pPr>
        <w:pStyle w:val="ProductList-Bullet"/>
        <w:numPr>
          <w:ilvl w:val="0"/>
          <w:numId w:val="26"/>
        </w:numPr>
      </w:pPr>
      <w:r>
        <w:t xml:space="preserve">Windows 10 Education E3/E5 </w:t>
      </w:r>
    </w:p>
    <w:p w:rsidR="00ED7281" w:rsidRDefault="000F3A02" w:rsidP="000F3A02">
      <w:pPr>
        <w:pStyle w:val="ProductList-Bullet"/>
        <w:numPr>
          <w:ilvl w:val="0"/>
          <w:numId w:val="26"/>
        </w:numPr>
      </w:pPr>
      <w:r>
        <w:t>Windows 10 Enterprise Virtual Desktop Access E3/E5</w:t>
      </w:r>
    </w:p>
    <w:p w:rsidR="00ED7281" w:rsidRDefault="000F3A02">
      <w:pPr>
        <w:pStyle w:val="ProductList-Body"/>
      </w:pPr>
      <w:r>
        <w:t>Ta odredba ne primjenjuje se na SL-ove po korisniku stečene u okviru Microsoftova ugovora o uslugama u oblaku ili Pogodnosti za studentsko korištenje.</w:t>
      </w:r>
    </w:p>
    <w:p w:rsidR="00ED7281" w:rsidRDefault="00ED7281">
      <w:pPr>
        <w:pStyle w:val="ProductList-Body"/>
      </w:pPr>
    </w:p>
    <w:p w:rsidR="00ED7281" w:rsidRDefault="000F3A02">
      <w:pPr>
        <w:pStyle w:val="ProductList-ClauseHeading"/>
        <w:outlineLvl w:val="4"/>
      </w:pPr>
      <w:r>
        <w:t>4.2 Virtualizacija sustava Windows</w:t>
      </w:r>
    </w:p>
    <w:p w:rsidR="00ED7281" w:rsidRDefault="000F3A02">
      <w:pPr>
        <w:pStyle w:val="ProductList-SubClauseHeading"/>
        <w:outlineLvl w:val="5"/>
      </w:pPr>
      <w:r>
        <w:t>4.2.1 Lokalna virtualizacija</w:t>
      </w:r>
    </w:p>
    <w:p w:rsidR="00ED7281" w:rsidRDefault="000F3A02">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w:t>
      </w:r>
      <w:r w:rsidRPr="00ED166C">
        <w:rPr>
          <w:lang w:val="pl-PL"/>
        </w:rPr>
        <w:t xml:space="preserve">Ta prava na lokalno korištenje primjenjuju se na licence VDA po uređaju samo ako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ima i licenci za Kvalificirani operacijski sustav. </w:t>
      </w:r>
      <w:r>
        <w:fldChar w:fldCharType="begin"/>
      </w:r>
      <w:r w:rsidRPr="00ED166C">
        <w:rPr>
          <w:lang w:val="pl-PL"/>
        </w:rP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upravljao njima. </w:t>
      </w:r>
    </w:p>
    <w:p w:rsidR="00ED7281" w:rsidRDefault="00ED7281">
      <w:pPr>
        <w:pStyle w:val="ProductList-BodyIndented"/>
      </w:pPr>
    </w:p>
    <w:p w:rsidR="00ED7281" w:rsidRDefault="000F3A02">
      <w:pPr>
        <w:pStyle w:val="ProductList-SubClauseHeading"/>
        <w:outlineLvl w:val="5"/>
      </w:pPr>
      <w:r>
        <w:t>4.2.2 Udaljena virtualizacija</w:t>
      </w:r>
    </w:p>
    <w:p w:rsidR="00ED7281" w:rsidRDefault="000F3A02">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rsidR="00ED7281" w:rsidRDefault="00ED7281">
      <w:pPr>
        <w:pStyle w:val="ProductList-BodyIndented"/>
      </w:pPr>
    </w:p>
    <w:p w:rsidR="00ED7281" w:rsidRDefault="000F3A02">
      <w:pPr>
        <w:pStyle w:val="ProductList-ClauseHeading"/>
        <w:outlineLvl w:val="4"/>
      </w:pPr>
      <w:r>
        <w:t>4.3 10.1 Pogodnost zaslonskog uređaja</w:t>
      </w:r>
    </w:p>
    <w:p w:rsidR="00ED7281" w:rsidRDefault="000F3A02">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rsidR="00ED7281" w:rsidRDefault="00ED7281">
      <w:pPr>
        <w:pStyle w:val="ProductList-Body"/>
      </w:pPr>
    </w:p>
    <w:p w:rsidR="00ED7281" w:rsidRDefault="000F3A02">
      <w:pPr>
        <w:pStyle w:val="ProductList-ClauseHeading"/>
        <w:outlineLvl w:val="4"/>
      </w:pPr>
      <w:r>
        <w:t>4.4 Windows to Go</w:t>
      </w:r>
    </w:p>
    <w:p w:rsidR="00ED7281" w:rsidRDefault="000F3A02">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rsidR="00ED7281" w:rsidRDefault="00ED7281">
      <w:pPr>
        <w:pStyle w:val="ProductList-Body"/>
      </w:pPr>
    </w:p>
    <w:p w:rsidR="00ED7281" w:rsidRDefault="000F3A02">
      <w:pPr>
        <w:pStyle w:val="ProductList-SubClauseHeading"/>
        <w:outlineLvl w:val="5"/>
      </w:pPr>
      <w:r>
        <w:t>4.4.1 Studentska mogućnost Windows To Go</w:t>
      </w:r>
    </w:p>
    <w:p w:rsidR="00ED7281" w:rsidRDefault="000F3A02">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rsidR="00ED7281" w:rsidRDefault="00ED7281">
      <w:pPr>
        <w:pStyle w:val="ProductList-BodyIndented"/>
      </w:pPr>
    </w:p>
    <w:p w:rsidR="00ED7281" w:rsidRDefault="000F3A02">
      <w:pPr>
        <w:pStyle w:val="ProductList-ClauseHeading"/>
        <w:outlineLvl w:val="4"/>
      </w:pPr>
      <w:r>
        <w:t>4.5 Windows Pro SA</w:t>
      </w:r>
    </w:p>
    <w:p w:rsidR="00ED7281" w:rsidRDefault="000F3A02">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rsidR="00ED7281" w:rsidRDefault="00ED7281">
      <w:pPr>
        <w:pStyle w:val="ProductList-Body"/>
      </w:pPr>
    </w:p>
    <w:p w:rsidR="00ED7281" w:rsidRDefault="000F3A02">
      <w:pPr>
        <w:pStyle w:val="ProductList-ClauseHeading"/>
        <w:outlineLvl w:val="4"/>
      </w:pPr>
      <w:r>
        <w:t>4.6 Microsoft Desktop Optimization Pack (MDOP)</w:t>
      </w:r>
    </w:p>
    <w:p w:rsidR="00ED7281" w:rsidRDefault="000F3A02">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rsidR="00ED7281" w:rsidRDefault="00ED7281">
      <w:pPr>
        <w:pStyle w:val="ProductList-Body"/>
      </w:pPr>
    </w:p>
    <w:p w:rsidR="00ED7281" w:rsidRDefault="000F3A02">
      <w:pPr>
        <w:pStyle w:val="ProductList-SubClauseHeading"/>
        <w:outlineLvl w:val="5"/>
      </w:pPr>
      <w:r>
        <w:t>4.6.1 Ispunjavanje uvjeta za MDOP</w:t>
      </w:r>
    </w:p>
    <w:p w:rsidR="00ED7281" w:rsidRDefault="000F3A02">
      <w:pPr>
        <w:pStyle w:val="ProductList-BodyIndented"/>
      </w:pPr>
      <w:r>
        <w:t>Klijenti sa sljedećim imaju prava na korištenje MDOP-a i ne moraju kupiti MDOP zasebno. MDOP nije dostupan za klijente koji licenciraju ove proizvode u okviru Microsoftova ugovora o uslugama u oblaku.</w:t>
      </w:r>
    </w:p>
    <w:p w:rsidR="00ED7281" w:rsidRPr="00ED166C" w:rsidRDefault="000F3A02" w:rsidP="000F3A02">
      <w:pPr>
        <w:pStyle w:val="ProductList-Bullet"/>
        <w:numPr>
          <w:ilvl w:val="1"/>
          <w:numId w:val="27"/>
        </w:numPr>
        <w:rPr>
          <w:lang w:val="pt-BR"/>
        </w:rPr>
      </w:pPr>
      <w:r w:rsidRPr="00ED166C">
        <w:rPr>
          <w:lang w:val="pt-BR"/>
        </w:rPr>
        <w:t>Windows Enterprise 10 E3/E5 – SL po korisniku</w:t>
      </w:r>
    </w:p>
    <w:p w:rsidR="00ED7281" w:rsidRDefault="000F3A02" w:rsidP="000F3A02">
      <w:pPr>
        <w:pStyle w:val="ProductList-Bullet"/>
        <w:numPr>
          <w:ilvl w:val="1"/>
          <w:numId w:val="27"/>
        </w:numPr>
      </w:pPr>
      <w:r>
        <w:t>Windows 10 Education E3/E5 – SL po korisniku</w:t>
      </w:r>
    </w:p>
    <w:p w:rsidR="00ED7281" w:rsidRDefault="000F3A02" w:rsidP="000F3A02">
      <w:pPr>
        <w:pStyle w:val="ProductList-Bullet"/>
        <w:numPr>
          <w:ilvl w:val="1"/>
          <w:numId w:val="27"/>
        </w:numPr>
      </w:pPr>
      <w:r>
        <w:t xml:space="preserve">Windows 10 Enterprise E5 – SL po uređaju </w:t>
      </w:r>
    </w:p>
    <w:p w:rsidR="00ED7281" w:rsidRDefault="000F3A02" w:rsidP="000F3A02">
      <w:pPr>
        <w:pStyle w:val="ProductList-Bullet"/>
        <w:numPr>
          <w:ilvl w:val="1"/>
          <w:numId w:val="27"/>
        </w:numPr>
      </w:pPr>
      <w:r>
        <w:t xml:space="preserve">Windows 10 Enterprise VDA – SL po korisniku </w:t>
      </w:r>
    </w:p>
    <w:p w:rsidR="00ED7281" w:rsidRDefault="000F3A02" w:rsidP="000F3A02">
      <w:pPr>
        <w:pStyle w:val="ProductList-Bullet"/>
        <w:numPr>
          <w:ilvl w:val="1"/>
          <w:numId w:val="27"/>
        </w:numPr>
      </w:pPr>
      <w:r>
        <w:t>Ugovor s datumom stupanja na snagu 1. kolovoza 2015. ili nakon tog datuma i VDA po uređaju ili Windows 10 Enterprise E3 po uređaju.</w:t>
      </w:r>
    </w:p>
    <w:p w:rsidR="00ED7281" w:rsidRDefault="00ED7281">
      <w:pPr>
        <w:pStyle w:val="ProductList-BodyIndented"/>
      </w:pPr>
    </w:p>
    <w:p w:rsidR="00ED7281" w:rsidRPr="00ED166C" w:rsidRDefault="000F3A02">
      <w:pPr>
        <w:pStyle w:val="ProductList-ClauseHeading"/>
        <w:outlineLvl w:val="4"/>
        <w:rPr>
          <w:lang w:val="pl-PL"/>
        </w:rPr>
      </w:pPr>
      <w:r w:rsidRPr="00ED166C">
        <w:rPr>
          <w:lang w:val="pl-PL"/>
        </w:rPr>
        <w:t>4.7. Prava na korištenje HPC aplikacija u klasterima</w:t>
      </w:r>
    </w:p>
    <w:p w:rsidR="00ED7281" w:rsidRPr="00ED166C" w:rsidRDefault="000F3A02">
      <w:pPr>
        <w:pStyle w:val="ProductList-Body"/>
        <w:rPr>
          <w:lang w:val="pl-PL"/>
        </w:rPr>
      </w:pP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ili uređaj koji upotrebljava </w:t>
      </w:r>
      <w:r>
        <w:fldChar w:fldCharType="begin"/>
      </w:r>
      <w:r w:rsidRPr="00ED166C">
        <w:rPr>
          <w:lang w:val="pl-PL"/>
        </w:rPr>
        <w:instrText xml:space="preserve"> AutoTextList   \s NoStyle \t "Pojam Licencirani korisnik označava pojedinca kojem je dodijeljena Licenca." </w:instrText>
      </w:r>
      <w:r>
        <w:fldChar w:fldCharType="separate"/>
      </w:r>
      <w:r w:rsidRPr="00ED166C">
        <w:rPr>
          <w:color w:val="0563C1"/>
          <w:lang w:val="pl-PL"/>
        </w:rPr>
        <w:t>Licencirani korisnik</w:t>
      </w:r>
      <w:r>
        <w:fldChar w:fldCharType="end"/>
      </w:r>
      <w:r w:rsidRPr="00ED166C">
        <w:rPr>
          <w:lang w:val="pl-PL"/>
        </w:rPr>
        <w:t xml:space="preserve"> može se upotrebljavati kao </w:t>
      </w:r>
      <w:r>
        <w:fldChar w:fldCharType="begin"/>
      </w:r>
      <w:r w:rsidRPr="00ED166C">
        <w:rPr>
          <w:lang w:val="pl-PL"/>
        </w:rP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sidRPr="00ED166C">
        <w:rPr>
          <w:color w:val="0563C1"/>
          <w:lang w:val="pl-PL"/>
        </w:rPr>
        <w:t>čvor za Cycle Harvesting</w:t>
      </w:r>
      <w:r>
        <w:fldChar w:fldCharType="end"/>
      </w:r>
      <w:r w:rsidRPr="00ED166C">
        <w:rPr>
          <w:lang w:val="pl-PL"/>
        </w:rPr>
        <w:t xml:space="preserve"> radi upotrebe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aplikacija u klasterima</w:t>
      </w:r>
      <w:r>
        <w:fldChar w:fldCharType="end"/>
      </w:r>
      <w:r w:rsidRPr="00ED166C">
        <w:rPr>
          <w:lang w:val="pl-PL"/>
        </w:rPr>
        <w:t xml:space="preserve"> pod uvjetom da se uređaj ne upotrebljava kao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opće namjene,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baza podataka,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web-poslužitelj</w:t>
      </w:r>
      <w:r>
        <w:fldChar w:fldCharType="end"/>
      </w:r>
      <w:r w:rsidRPr="00ED166C">
        <w:rPr>
          <w:lang w:val="pl-PL"/>
        </w:rPr>
        <w:t xml:space="preserv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e-pošte,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ispis ili datotečni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za druge svrhe pristupa više korisnika ili bilo kakvo drugo slično zajedničko korištenje resursa.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4.8 Računalni operacijski sustav Windows – Windows Thin PC</w:t>
      </w:r>
    </w:p>
    <w:p w:rsidR="00ED7281" w:rsidRPr="00ED166C" w:rsidRDefault="000F3A02">
      <w:pPr>
        <w:pStyle w:val="ProductList-Body"/>
        <w:rPr>
          <w:lang w:val="pl-PL"/>
        </w:rPr>
      </w:pPr>
      <w:r w:rsidRPr="00ED166C">
        <w:rPr>
          <w:lang w:val="pl-PL"/>
        </w:rPr>
        <w:t>Klijent može koristiti softver Windows Thin PC umjesto računalnog operacijskog sustava Windows, ali samo za korištenje vrsta aplikacija navedenih u nastavku.</w:t>
      </w:r>
    </w:p>
    <w:p w:rsidR="00ED7281" w:rsidRDefault="000F3A02" w:rsidP="000F3A02">
      <w:pPr>
        <w:pStyle w:val="ProductList-Bullet"/>
        <w:numPr>
          <w:ilvl w:val="0"/>
          <w:numId w:val="28"/>
        </w:numPr>
      </w:pPr>
      <w:r>
        <w:t>sigurnost</w:t>
      </w:r>
    </w:p>
    <w:p w:rsidR="00ED7281" w:rsidRDefault="000F3A02" w:rsidP="000F3A02">
      <w:pPr>
        <w:pStyle w:val="ProductList-Bullet"/>
        <w:numPr>
          <w:ilvl w:val="0"/>
          <w:numId w:val="28"/>
        </w:numPr>
      </w:pPr>
      <w:r>
        <w:t>upravljanje</w:t>
      </w:r>
    </w:p>
    <w:p w:rsidR="00ED7281" w:rsidRDefault="000F3A02" w:rsidP="000F3A02">
      <w:pPr>
        <w:pStyle w:val="ProductList-Bullet"/>
        <w:numPr>
          <w:ilvl w:val="0"/>
          <w:numId w:val="28"/>
        </w:numPr>
      </w:pPr>
      <w:r>
        <w:t>simulacija terminala</w:t>
      </w:r>
    </w:p>
    <w:p w:rsidR="00ED7281" w:rsidRDefault="000F3A02" w:rsidP="000F3A02">
      <w:pPr>
        <w:pStyle w:val="ProductList-Bullet"/>
        <w:numPr>
          <w:ilvl w:val="0"/>
          <w:numId w:val="28"/>
        </w:numPr>
      </w:pPr>
      <w:r>
        <w:t>Remote Desktop i slične tehnologije</w:t>
      </w:r>
    </w:p>
    <w:p w:rsidR="00ED7281" w:rsidRDefault="000F3A02" w:rsidP="000F3A02">
      <w:pPr>
        <w:pStyle w:val="ProductList-Bullet"/>
        <w:numPr>
          <w:ilvl w:val="0"/>
          <w:numId w:val="28"/>
        </w:numPr>
      </w:pPr>
      <w:r>
        <w:t>web-preglednik</w:t>
      </w:r>
    </w:p>
    <w:p w:rsidR="00ED7281" w:rsidRDefault="000F3A02" w:rsidP="000F3A02">
      <w:pPr>
        <w:pStyle w:val="ProductList-Bullet"/>
        <w:numPr>
          <w:ilvl w:val="0"/>
          <w:numId w:val="28"/>
        </w:numPr>
      </w:pPr>
      <w:r>
        <w:t>čitač medija</w:t>
      </w:r>
    </w:p>
    <w:p w:rsidR="00ED7281" w:rsidRDefault="000F3A02" w:rsidP="000F3A02">
      <w:pPr>
        <w:pStyle w:val="ProductList-Bullet"/>
        <w:numPr>
          <w:ilvl w:val="0"/>
          <w:numId w:val="28"/>
        </w:numPr>
      </w:pPr>
      <w:r>
        <w:t>klijent za slanje izravnih poruka</w:t>
      </w:r>
    </w:p>
    <w:p w:rsidR="00ED7281" w:rsidRDefault="000F3A02" w:rsidP="000F3A02">
      <w:pPr>
        <w:pStyle w:val="ProductList-Bullet"/>
        <w:numPr>
          <w:ilvl w:val="0"/>
          <w:numId w:val="28"/>
        </w:numPr>
      </w:pPr>
      <w:r>
        <w:t>pregledavatelji dokumenta</w:t>
      </w:r>
    </w:p>
    <w:p w:rsidR="00ED7281" w:rsidRDefault="000F3A02" w:rsidP="000F3A02">
      <w:pPr>
        <w:pStyle w:val="ProductList-Bullet"/>
        <w:numPr>
          <w:ilvl w:val="0"/>
          <w:numId w:val="28"/>
        </w:numPr>
      </w:pPr>
      <w:r>
        <w:t>NET Framework i Java Virtual Machine</w:t>
      </w:r>
    </w:p>
    <w:p w:rsidR="00ED7281" w:rsidRDefault="000F3A02">
      <w:pPr>
        <w:pStyle w:val="ProductList-Body"/>
      </w:pPr>
      <w:r>
        <w:t>Klijent ima pravo koristiti softver na uređaju različitom od onog na koji je isprva instaliran ako na taj drugi uređaj prebacuje odgovarajuće tehnološko jamstvo Software Assurance.</w:t>
      </w:r>
    </w:p>
    <w:p w:rsidR="00ED7281" w:rsidRDefault="00ED7281">
      <w:pPr>
        <w:pStyle w:val="ProductList-Body"/>
      </w:pPr>
    </w:p>
    <w:p w:rsidR="00ED7281" w:rsidRDefault="000F3A02">
      <w:pPr>
        <w:pStyle w:val="ProductList-ClauseHeading"/>
        <w:outlineLvl w:val="4"/>
      </w:pPr>
      <w:r>
        <w:t>4.9 Istek tehnološkog jamstva Software Assurance u okviru trajnih licenci</w:t>
      </w:r>
    </w:p>
    <w:p w:rsidR="00ED7281" w:rsidRDefault="000F3A02">
      <w:pPr>
        <w:pStyle w:val="ProductList-Body"/>
      </w:pPr>
      <w:r>
        <w:t xml:space="preserve">Ako istekne tehnološko jamstvo Software Assurance potrebno je deinstalirati Windows Enterprise Current Branch ili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Branch/Channel aktualnu u trenutku prestanka važenja. </w:t>
      </w:r>
    </w:p>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192" w:name="_Sec619"/>
      <w:r>
        <w:t>Windows Server</w:t>
      </w:r>
      <w:bookmarkEnd w:id="192"/>
      <w:r>
        <w:fldChar w:fldCharType="begin"/>
      </w:r>
      <w:r>
        <w:instrText xml:space="preserve"> TC "</w:instrText>
      </w:r>
      <w:bookmarkStart w:id="193" w:name="_Toc523391158"/>
      <w:r>
        <w:instrText>Windows Server</w:instrText>
      </w:r>
      <w:bookmarkEnd w:id="193"/>
      <w:r>
        <w:instrText>" \l 2</w:instrText>
      </w:r>
      <w:r>
        <w:fldChar w:fldCharType="end"/>
      </w:r>
    </w:p>
    <w:p w:rsidR="00ED7281" w:rsidRDefault="000F3A0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1159"/>
      <w:r>
        <w:instrText>Windows MultiPoint Server</w:instrText>
      </w:r>
      <w:bookmarkEnd w:id="195"/>
      <w:r>
        <w:instrText>" \l 3</w:instrText>
      </w:r>
      <w:r>
        <w:fldChar w:fldCharType="end"/>
      </w:r>
    </w:p>
    <w:p w:rsidR="00ED7281" w:rsidRDefault="000F3A02">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Starija izdanja: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17"/>
        <w:gridCol w:w="3576"/>
        <w:gridCol w:w="359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Windows Server 2016 Remote Desktop Services CAL i Licenca ekvivalentna CAL-u</w:t>
            </w:r>
          </w:p>
          <w:p w:rsidR="00ED7281" w:rsidRDefault="000F3A02">
            <w:pPr>
              <w:pStyle w:val="ProductList-TableBody"/>
            </w:pPr>
            <w:r>
              <w:t xml:space="preserve">(pogledajte </w:t>
            </w:r>
            <w:hyperlink w:anchor="_Sec591">
              <w:r>
                <w:rPr>
                  <w:color w:val="00467F"/>
                  <w:u w:val="single"/>
                </w:rPr>
                <w:t>Dodatak A</w:t>
              </w:r>
            </w:hyperlink>
            <w:r>
              <w:t>)</w:t>
            </w:r>
          </w:p>
        </w:tc>
      </w:tr>
    </w:tbl>
    <w:p w:rsidR="00ED7281" w:rsidRDefault="00ED7281">
      <w:pPr>
        <w:pStyle w:val="ProductList-Body"/>
      </w:pPr>
    </w:p>
    <w:p w:rsidR="00ED7281" w:rsidRDefault="000F3A02">
      <w:pPr>
        <w:pStyle w:val="ProductList-SubClauseHeading"/>
        <w:outlineLvl w:val="5"/>
      </w:pPr>
      <w:r>
        <w:t>3.1.1 Dodatna funkcija povezana s Windows Server 2016 Active Directory Rights Management Services CAL-om</w:t>
      </w:r>
    </w:p>
    <w:p w:rsidR="00ED7281" w:rsidRDefault="000F3A02">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bl>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3.2. Korištenje primjeraka softvera</w:t>
      </w:r>
    </w:p>
    <w:p w:rsidR="00ED7281" w:rsidRPr="00ED166C" w:rsidRDefault="000F3A02">
      <w:pPr>
        <w:pStyle w:val="ProductList-Body"/>
        <w:rPr>
          <w:lang w:val="pl-PL"/>
        </w:rPr>
      </w:pPr>
      <w:r w:rsidRPr="00ED166C">
        <w:rPr>
          <w:lang w:val="pl-PL"/>
        </w:rPr>
        <w:t xml:space="preserve">Klijent može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istodobno koristiti jedan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poslužiteljskog softvera na svakom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i jednom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 xml:space="preserve">. Ako Klijent koristi poslužiteljski softver u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Virtualnom OSE-u</w:t>
      </w:r>
      <w:r>
        <w:fldChar w:fldCharType="end"/>
      </w:r>
      <w:r w:rsidRPr="00ED166C">
        <w:rPr>
          <w:lang w:val="pl-PL"/>
        </w:rPr>
        <w:t xml:space="preserve">, onda se poslužiteljski softver korišten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može koristiti samo za hostiranje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i upravljanje njima.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3.3 Licence za pristup</w:t>
      </w:r>
    </w:p>
    <w:p w:rsidR="00ED7281" w:rsidRPr="00ED166C" w:rsidRDefault="000F3A02">
      <w:pPr>
        <w:pStyle w:val="ProductList-Body"/>
        <w:rPr>
          <w:lang w:val="pl-PL"/>
        </w:rPr>
      </w:pP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CAL-ovi</w:t>
      </w:r>
      <w:r>
        <w:fldChar w:fldCharType="end"/>
      </w:r>
      <w:r w:rsidRPr="00ED166C">
        <w:rPr>
          <w:lang w:val="pl-PL"/>
        </w:rPr>
        <w:t xml:space="preserve"> nisu potrebni za pristup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koji se koristi isključivo za hostiranje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i upravljanje njima.</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3.4 Windows MultiPoint Server 2016 Connector</w:t>
      </w:r>
    </w:p>
    <w:p w:rsidR="00ED7281" w:rsidRPr="00ED166C" w:rsidRDefault="000F3A02">
      <w:pPr>
        <w:pStyle w:val="ProductList-Body"/>
        <w:rPr>
          <w:lang w:val="pt-BR"/>
        </w:rPr>
      </w:pPr>
      <w:r w:rsidRPr="00ED166C">
        <w:rPr>
          <w:lang w:val="pl-PL"/>
        </w:rPr>
        <w:t xml:space="preserve">Klijent ima pravo instalirati i koristiti softver Windows Server 2016 MultiPoint Connector na bilo kojem uređaju licenciranom za pristup sustavu Windows Server 2016. </w:t>
      </w:r>
      <w:r w:rsidRPr="00ED166C">
        <w:rPr>
          <w:lang w:val="pt-BR"/>
        </w:rPr>
        <w:t>Taj softver smije koristiti samo radi pristupa softveru MultiPoint Server. Ako pristupa poslužiteljskom softveru s tog uređaja isključivo radi korištenja značajke MultiPoint Dashboard, nije mu potreban Remote Desktop Services CAL.</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3.5 Vrsta instalacije</w:t>
      </w:r>
    </w:p>
    <w:p w:rsidR="00ED7281" w:rsidRPr="00ED166C" w:rsidRDefault="000F3A02">
      <w:pPr>
        <w:pStyle w:val="ProductList-Body"/>
        <w:rPr>
          <w:lang w:val="pt-BR"/>
        </w:rPr>
      </w:pPr>
      <w:r w:rsidRPr="00ED166C">
        <w:rPr>
          <w:lang w:val="pt-BR"/>
        </w:rPr>
        <w:t>Klijent smije instalirati samo Remote Desktop Services te implementirati i upotrebljavati ulogu MultiPoint Services.</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3.6. Dodatni softver</w:t>
      </w:r>
    </w:p>
    <w:p w:rsidR="00ED7281" w:rsidRPr="00ED166C" w:rsidRDefault="000F3A02">
      <w:pPr>
        <w:pStyle w:val="ProductList-Body"/>
        <w:rPr>
          <w:lang w:val="pl-PL"/>
        </w:rPr>
      </w:pPr>
      <w:r w:rsidRPr="00ED166C">
        <w:rPr>
          <w:lang w:val="pl-PL"/>
        </w:rPr>
        <w:t xml:space="preserve">Popis Dodatnog softvera potražite na adresi </w:t>
      </w:r>
      <w:hyperlink r:id="rId101">
        <w:r w:rsidRPr="00ED166C">
          <w:rPr>
            <w:color w:val="00467F"/>
            <w:u w:val="single"/>
            <w:lang w:val="pl-PL"/>
          </w:rPr>
          <w:t>http://go.microsoft.com/fwlink/?LinkId=245856</w:t>
        </w:r>
      </w:hyperlink>
      <w:r w:rsidRPr="00ED166C">
        <w:rPr>
          <w:lang w:val="pl-PL"/>
        </w:rPr>
        <w:t>.</w:t>
      </w:r>
    </w:p>
    <w:p w:rsidR="00ED7281" w:rsidRDefault="000F3A02">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w:t>
            </w:r>
            <w:hyperlink r:id="rId102">
              <w:r w:rsidRPr="00ED166C">
                <w:rPr>
                  <w:color w:val="00467F"/>
                  <w:u w:val="single"/>
                  <w:lang w:val="pl-PL"/>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Prava na korištenje roaminga: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00" w:name="_Sec655"/>
      <w:r>
        <w:t>Windows Server</w:t>
      </w:r>
      <w:bookmarkEnd w:id="200"/>
      <w:r>
        <w:fldChar w:fldCharType="begin"/>
      </w:r>
      <w:r>
        <w:instrText xml:space="preserve"> TC "</w:instrText>
      </w:r>
      <w:bookmarkStart w:id="201" w:name="_Toc523391160"/>
      <w:r>
        <w:instrText>Windows Server</w:instrText>
      </w:r>
      <w:bookmarkEnd w:id="201"/>
      <w:r>
        <w:instrText>" \l 3</w:instrText>
      </w:r>
      <w:r>
        <w:fldChar w:fldCharType="end"/>
      </w:r>
    </w:p>
    <w:p w:rsidR="00ED7281" w:rsidRDefault="000F3A02">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ED7281">
        <w:tc>
          <w:tcPr>
            <w:tcW w:w="416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Datacenter (licence za 2 jezgre)</w:t>
            </w:r>
            <w:r>
              <w:fldChar w:fldCharType="begin"/>
            </w:r>
            <w:r>
              <w:instrText xml:space="preserve"> XE "Windows Server 2016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Datacenter (licence za 16 jezgri)</w:t>
            </w:r>
            <w:r>
              <w:fldChar w:fldCharType="begin"/>
            </w:r>
            <w:r>
              <w:instrText xml:space="preserve"> XE "Windows Server 2016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Standard (licence za 2 jezgre)</w:t>
            </w:r>
            <w:r>
              <w:fldChar w:fldCharType="begin"/>
            </w:r>
            <w:r>
              <w:instrText xml:space="preserve"> XE "Windows Server 2016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t>Windows Server 2016 Standard (licence za 16 jezgri)</w:t>
            </w:r>
            <w:r>
              <w:fldChar w:fldCharType="begin"/>
            </w:r>
            <w:r>
              <w:instrText xml:space="preserve"> XE "Windows Server 2016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D7281" w:rsidRDefault="000F3A0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ED7281">
        <w:tc>
          <w:tcPr>
            <w:tcW w:w="416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D7281" w:rsidRDefault="000F3A0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ED728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ED7281" w:rsidRDefault="000F3A02">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(tehnološko jamstvo Software Assurance):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Dodatak za Windows Server Premium Assurance</w:t>
      </w:r>
    </w:p>
    <w:p w:rsidR="00ED7281" w:rsidRDefault="000F3A02">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3">
        <w:r>
          <w:rPr>
            <w:color w:val="00467F"/>
            <w:u w:val="single"/>
          </w:rPr>
          <w:t>http://go.microsoft.com/?linkid=9839206</w:t>
        </w:r>
      </w:hyperlink>
      <w:r>
        <w:t xml:space="preserve">.  </w:t>
      </w:r>
    </w:p>
    <w:p w:rsidR="00ED7281" w:rsidRDefault="00ED7281">
      <w:pPr>
        <w:pStyle w:val="ProductList-Body"/>
      </w:pPr>
    </w:p>
    <w:p w:rsidR="00ED7281" w:rsidRDefault="000F3A02">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sidRPr="00ED166C">
              <w:rPr>
                <w:color w:val="0563C1"/>
                <w:lang w:val="pl-PL"/>
              </w:rPr>
              <w:t>Posebne licencne odredbe za određeni proizvod</w:t>
            </w:r>
            <w:r>
              <w:fldChar w:fldCharType="end"/>
            </w:r>
            <w:r w:rsidRPr="00ED166C">
              <w:rPr>
                <w:lang w:val="pl-PL"/>
              </w:rPr>
              <w:t>: sva izdanja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Obuhvaćene tehnologije: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594"/>
        <w:gridCol w:w="361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CAL</w:t>
            </w:r>
          </w:p>
          <w:p w:rsidR="00ED7281" w:rsidRDefault="000F3A02">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 xml:space="preserve">Windows Server Subscription for Azure CAL </w:t>
            </w:r>
          </w:p>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bl>
    <w:p w:rsidR="00ED7281" w:rsidRPr="00ED166C" w:rsidRDefault="000F3A02">
      <w:pPr>
        <w:pStyle w:val="ProductList-Body"/>
        <w:rPr>
          <w:lang w:val="pl-PL"/>
        </w:rPr>
      </w:pPr>
      <w:r w:rsidRPr="00ED166C">
        <w:rPr>
          <w:i/>
          <w:lang w:val="pl-PL"/>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rsidR="00ED7281" w:rsidRPr="00ED166C" w:rsidRDefault="00ED7281">
      <w:pPr>
        <w:pStyle w:val="ProductList-Body"/>
        <w:rPr>
          <w:lang w:val="pl-PL"/>
        </w:rPr>
      </w:pPr>
    </w:p>
    <w:p w:rsidR="00ED7281" w:rsidRDefault="000F3A02">
      <w:pPr>
        <w:pStyle w:val="ProductList-SubClauseHeading"/>
        <w:outlineLvl w:val="5"/>
      </w:pPr>
      <w:r>
        <w:t>3.1.1 Dodatna funkcija povezana s Windows Server 2016 Remote Desktop Services CAL-om</w:t>
      </w:r>
    </w:p>
    <w:p w:rsidR="00ED7281" w:rsidRDefault="000F3A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D7281" w:rsidRDefault="000F3A02">
            <w:pPr>
              <w:pStyle w:val="ProductList-TableBody"/>
            </w:pPr>
            <w:r>
              <w:t>Windows Server 2016 Remote Desktop Services User SL</w:t>
            </w:r>
          </w:p>
        </w:tc>
      </w:tr>
    </w:tbl>
    <w:p w:rsidR="00ED7281" w:rsidRDefault="000F3A02">
      <w:pPr>
        <w:pStyle w:val="ProductList-BodyIndented"/>
      </w:pPr>
      <w:r>
        <w:rPr>
          <w:i/>
        </w:rPr>
        <w:t>*Potrebno i za korištenje sustava Windows Server za hostiranje grafičkog korisničkog sučelja (upotrebom funkcije Windows Server 2016 Remote Desktop Services ili druge tehnologije).</w:t>
      </w:r>
    </w:p>
    <w:p w:rsidR="00ED7281" w:rsidRDefault="00ED7281">
      <w:pPr>
        <w:pStyle w:val="ProductList-BodyIndented"/>
      </w:pPr>
    </w:p>
    <w:p w:rsidR="00ED7281" w:rsidRDefault="000F3A02">
      <w:pPr>
        <w:pStyle w:val="ProductList-SubClauseHeading"/>
        <w:outlineLvl w:val="5"/>
      </w:pPr>
      <w:r>
        <w:t>3.1.2 Dodatna funkcija povezana s Windows Server 2016 Rights Management Services CAL-om</w:t>
      </w:r>
    </w:p>
    <w:p w:rsidR="00ED7281" w:rsidRDefault="000F3A0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Azure Information Protection (P1 i P2) SL po korisniku</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Default="00ED728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r>
    </w:tbl>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3.1.3 Dodatna funkcija povezana s CAL-om po korisniku za Microsoft Forefront Identity Manager</w:t>
      </w:r>
    </w:p>
    <w:p w:rsidR="00ED7281" w:rsidRDefault="000F3A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ED7281" w:rsidRDefault="000F3A02">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ED7281" w:rsidRDefault="000F3A02">
            <w:pPr>
              <w:pStyle w:val="ProductList-TableBody"/>
            </w:pPr>
            <w:r>
              <w:t>Azure Active Directory Premium (P1 i P2) SL po korisniku</w:t>
            </w:r>
          </w:p>
        </w:tc>
      </w:tr>
      <w:tr w:rsidR="00ED7281" w:rsidRPr="00C0661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D7281" w:rsidRDefault="00ED728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D7281" w:rsidRPr="00ED166C" w:rsidRDefault="000F3A02">
            <w:pPr>
              <w:pStyle w:val="ProductList-TableBody"/>
              <w:rPr>
                <w:lang w:val="pl-PL"/>
              </w:rPr>
            </w:pPr>
            <w:r w:rsidRPr="00ED166C">
              <w:rPr>
                <w:lang w:val="pl-PL"/>
              </w:rPr>
              <w:t xml:space="preserve">Licenca ekvivalentna CAL-u (pogledajte </w:t>
            </w:r>
            <w:hyperlink w:anchor="_Sec591">
              <w:r w:rsidRPr="00ED166C">
                <w:rPr>
                  <w:color w:val="00467F"/>
                  <w:u w:val="single"/>
                  <w:lang w:val="pl-PL"/>
                </w:rPr>
                <w:t>Dodatak A</w:t>
              </w:r>
            </w:hyperlink>
            <w:r w:rsidRPr="00ED166C">
              <w:rPr>
                <w:lang w:val="pl-PL"/>
              </w:rPr>
              <w:t>)</w:t>
            </w:r>
          </w:p>
        </w:tc>
        <w:tc>
          <w:tcPr>
            <w:tcW w:w="4040" w:type="dxa"/>
            <w:tcBorders>
              <w:top w:val="none" w:sz="4" w:space="0" w:color="000000"/>
              <w:left w:val="none" w:sz="4" w:space="0" w:color="000000"/>
              <w:bottom w:val="single" w:sz="4" w:space="0" w:color="000000"/>
              <w:right w:val="single" w:sz="4" w:space="0" w:color="000000"/>
            </w:tcBorders>
          </w:tcPr>
          <w:p w:rsidR="00ED7281" w:rsidRPr="00ED166C" w:rsidRDefault="00ED7281">
            <w:pPr>
              <w:pStyle w:val="ProductList-TableBody"/>
              <w:rPr>
                <w:lang w:val="pl-PL"/>
              </w:rPr>
            </w:pPr>
          </w:p>
        </w:tc>
      </w:tr>
    </w:tbl>
    <w:p w:rsidR="00ED7281" w:rsidRPr="00ED166C" w:rsidRDefault="000F3A02">
      <w:pPr>
        <w:pStyle w:val="ProductList-BodyIndented"/>
        <w:rPr>
          <w:lang w:val="pl-PL"/>
        </w:rPr>
      </w:pPr>
      <w:r w:rsidRPr="00ED166C">
        <w:rPr>
          <w:i/>
          <w:lang w:val="pl-PL"/>
        </w:rPr>
        <w:t xml:space="preserve">*Potreban je i za bilo koju osobu za koju softver izdaje osobne identifikacijske podatke ili njima upravlja. </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3.1.4 Usluga sinkronizacije</w:t>
      </w:r>
    </w:p>
    <w:p w:rsidR="00ED7281" w:rsidRPr="00ED166C" w:rsidRDefault="000F3A02">
      <w:pPr>
        <w:pStyle w:val="ProductList-BodyIndented"/>
        <w:rPr>
          <w:lang w:val="pl-PL"/>
        </w:rPr>
      </w:pPr>
      <w:r w:rsidRPr="00ED166C">
        <w:rPr>
          <w:lang w:val="pl-PL"/>
        </w:rPr>
        <w:t>CAL-ovi za Microsoft Identity Manager 2016 nisu potrebni za korisnike koji koriste samo uslugu sinkronizacije za Microsoft Identity Manager.</w:t>
      </w:r>
    </w:p>
    <w:p w:rsidR="00ED7281" w:rsidRPr="00ED166C" w:rsidRDefault="00ED7281">
      <w:pPr>
        <w:pStyle w:val="ProductList-BodyIndented"/>
        <w:rPr>
          <w:lang w:val="pl-PL"/>
        </w:rPr>
      </w:pPr>
    </w:p>
    <w:p w:rsidR="00ED7281" w:rsidRDefault="000F3A02">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Default="000F3A02">
      <w:pPr>
        <w:pStyle w:val="ProductList-SubClauseHeading"/>
        <w:outlineLvl w:val="5"/>
      </w:pPr>
      <w:r>
        <w:t>3.2.1 Dodatna funkcija povezana s Licencom za vanjski priključak Windows Server 2016 Remote Desktop Services External Connector</w:t>
      </w:r>
    </w:p>
    <w:p w:rsidR="00ED7281" w:rsidRDefault="000F3A02">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*Potrebno i za korištenje sustava Windows Server za hostiranje grafičkog korisničkog sučelja (upotrebom funkcije Windows Server 2016 Remote Desktop Services ili druge tehnologije).</w:t>
      </w:r>
    </w:p>
    <w:p w:rsidR="00ED7281" w:rsidRDefault="00ED7281">
      <w:pPr>
        <w:pStyle w:val="ProductList-BodyIndented"/>
      </w:pPr>
    </w:p>
    <w:p w:rsidR="00ED7281" w:rsidRDefault="000F3A02">
      <w:pPr>
        <w:pStyle w:val="ProductList-SubClauseHeading"/>
        <w:outlineLvl w:val="5"/>
      </w:pPr>
      <w:r>
        <w:t>3.2.2 Dodatna funkcija povezana s Licencom za vanjski priključak Windows Server 2016 Rights Management Services External Connector</w:t>
      </w:r>
    </w:p>
    <w:p w:rsidR="00ED7281" w:rsidRDefault="000F3A02">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Indented"/>
      </w:pPr>
    </w:p>
    <w:p w:rsidR="00ED7281" w:rsidRDefault="000F3A02">
      <w:pPr>
        <w:pStyle w:val="ProductList-SubClauseHeading"/>
        <w:outlineLvl w:val="5"/>
      </w:pPr>
      <w:r>
        <w:t>3.2.3 Dodatna funkcija povezana s Licencom za vanjski priključak za Microsoft Forefront Identity Manager</w:t>
      </w:r>
    </w:p>
    <w:p w:rsidR="00ED7281" w:rsidRDefault="000F3A0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ED7281" w:rsidRDefault="000F3A0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BodyIndented"/>
      </w:pPr>
      <w:r>
        <w:rPr>
          <w:i/>
        </w:rPr>
        <w:t>*Potreban je i za svakog Vanjskog korisnika za kojeg softver izdaje osobne identifikacijske podatke ili njima upravlja (u slučaju nepostojanja CAL-ova za Microsoft Forefront Identity Manager 2016).</w:t>
      </w:r>
    </w:p>
    <w:p w:rsidR="00ED7281" w:rsidRDefault="00ED7281">
      <w:pPr>
        <w:pStyle w:val="ProductList-BodyIndented"/>
      </w:pPr>
    </w:p>
    <w:p w:rsidR="00ED7281" w:rsidRDefault="000F3A02">
      <w:pPr>
        <w:pStyle w:val="ProductList-ClauseHeading"/>
        <w:outlineLvl w:val="4"/>
      </w:pPr>
      <w:r>
        <w:t>3.3. Dodatne odredbe za Windows Server 2016 Essentials</w:t>
      </w:r>
    </w:p>
    <w:p w:rsidR="00ED7281" w:rsidRDefault="000F3A02">
      <w:pPr>
        <w:pStyle w:val="ProductList-SubClauseHeading"/>
        <w:outlineLvl w:val="5"/>
      </w:pPr>
      <w:r>
        <w:t>3.3.1 Ograničenja korištenja</w:t>
      </w:r>
    </w:p>
    <w:p w:rsidR="00ED7281" w:rsidRDefault="000F3A02" w:rsidP="000F3A02">
      <w:pPr>
        <w:pStyle w:val="ProductList-Bullet"/>
        <w:numPr>
          <w:ilvl w:val="1"/>
          <w:numId w:val="29"/>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ED7281" w:rsidRPr="00ED166C" w:rsidRDefault="000F3A02" w:rsidP="000F3A02">
      <w:pPr>
        <w:pStyle w:val="ProductList-Bullet"/>
        <w:numPr>
          <w:ilvl w:val="1"/>
          <w:numId w:val="29"/>
        </w:numPr>
        <w:rPr>
          <w:lang w:val="pl-PL"/>
        </w:r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r w:rsidRPr="00ED166C">
        <w:rPr>
          <w:lang w:val="pl-PL"/>
        </w:rPr>
        <w:t>Taj primjerak ne mora ispunjavati preduvjete navedene u gornjim točkama od (i) do (iv).</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3.3.2 Korištenje poslužiteljskog softvera</w:t>
      </w:r>
    </w:p>
    <w:p w:rsidR="00ED7281" w:rsidRPr="00ED166C" w:rsidRDefault="000F3A02">
      <w:pPr>
        <w:pStyle w:val="ProductList-BodyIndented"/>
        <w:rPr>
          <w:lang w:val="pl-PL"/>
        </w:rPr>
      </w:pPr>
      <w:r w:rsidRPr="00ED166C">
        <w:rPr>
          <w:lang w:val="pl-PL"/>
        </w:rPr>
        <w:t>Korisnički račun jedinstveno je korisničko ime s pridruženom lozinkom stvoreno putem konzole Windows Server 2016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3.3.3 Poveznik za Windows Server 2016 Essentials</w:t>
      </w:r>
    </w:p>
    <w:p w:rsidR="00ED7281" w:rsidRPr="00ED166C" w:rsidRDefault="000F3A02">
      <w:pPr>
        <w:pStyle w:val="ProductList-BodyIndented"/>
        <w:rPr>
          <w:lang w:val="pl-PL"/>
        </w:rPr>
      </w:pPr>
      <w:r w:rsidRPr="00ED166C">
        <w:rPr>
          <w:lang w:val="pl-PL"/>
        </w:rPr>
        <w:t>Klijent smije instalirati i koristiti softver Poveznika za Windows 2016 Essentials na najviše 50 uređaja odjednom. Taj softver smije koristiti samo s poslužiteljskim softverom.</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3.3.4 Pristup uslugama Windows Server 2016 Active Directory Rights Management</w:t>
      </w:r>
    </w:p>
    <w:p w:rsidR="00ED7281" w:rsidRPr="00ED166C" w:rsidRDefault="000F3A02">
      <w:pPr>
        <w:pStyle w:val="ProductList-BodyIndented"/>
        <w:rPr>
          <w:lang w:val="pl-PL"/>
        </w:rPr>
      </w:pPr>
      <w:r w:rsidRPr="00ED166C">
        <w:rPr>
          <w:lang w:val="pl-PL"/>
        </w:rPr>
        <w:t>Klijent mora steći Windows Server 2016 Active Director Rights Management Services CAL za svaki Korisnički račun putem kojeg korisnik izravno ili neizravno pristupa funkciji Windows Server 2016 Active Directory Rights Management Services.</w:t>
      </w:r>
    </w:p>
    <w:p w:rsidR="00ED7281" w:rsidRPr="00ED166C" w:rsidRDefault="00ED7281">
      <w:pPr>
        <w:pStyle w:val="ProductList-BodyIndented"/>
        <w:rPr>
          <w:lang w:val="pl-PL"/>
        </w:rPr>
      </w:pPr>
    </w:p>
    <w:p w:rsidR="00ED7281" w:rsidRPr="00ED166C" w:rsidRDefault="000F3A02">
      <w:pPr>
        <w:pStyle w:val="ProductList-ClauseHeading"/>
        <w:outlineLvl w:val="4"/>
        <w:rPr>
          <w:lang w:val="pl-PL"/>
        </w:rPr>
      </w:pPr>
      <w:r w:rsidRPr="00ED166C">
        <w:rPr>
          <w:lang w:val="pl-PL"/>
        </w:rPr>
        <w:t>3.4 Spremnici za Windows Server bez izolacije Hyper-V s licencama Windows Server 2016 Standard i Datacenter</w:t>
      </w:r>
    </w:p>
    <w:p w:rsidR="00ED7281" w:rsidRPr="00ED166C" w:rsidRDefault="000F3A02">
      <w:pPr>
        <w:pStyle w:val="ProductList-Body"/>
        <w:rPr>
          <w:lang w:val="pl-PL"/>
        </w:rPr>
      </w:pPr>
      <w:r w:rsidRPr="00ED166C">
        <w:rPr>
          <w:lang w:val="pl-PL"/>
        </w:rPr>
        <w:t xml:space="preserve">Klijent smije upotrebljavati neograničeni broj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OSE-a</w:t>
      </w:r>
      <w:r>
        <w:fldChar w:fldCharType="end"/>
      </w:r>
      <w:r w:rsidRPr="00ED166C">
        <w:rPr>
          <w:lang w:val="pl-PL"/>
        </w:rPr>
        <w:t xml:space="preserve"> koji su predstavljeni kao </w:t>
      </w:r>
      <w:r>
        <w:fldChar w:fldCharType="begin"/>
      </w:r>
      <w:r w:rsidRPr="00ED166C">
        <w:rPr>
          <w:lang w:val="pl-PL"/>
        </w:rPr>
        <w:instrText xml:space="preserve"> AutoTextList   \s NoStyle \t "Spremnik za Windows Server bez izolacije Hyper-V (stari naziv Spremnik za Windows Server) značajka je softvera Windows Server." </w:instrText>
      </w:r>
      <w:r>
        <w:fldChar w:fldCharType="separate"/>
      </w:r>
      <w:r w:rsidRPr="00ED166C">
        <w:rPr>
          <w:color w:val="0563C1"/>
          <w:lang w:val="pl-PL"/>
        </w:rPr>
        <w:t>Spremnici za Windows Server bez izolacije Hyper-V</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3.5. Dodatni softver za Windows Server 2016</w:t>
      </w:r>
    </w:p>
    <w:tbl>
      <w:tblPr>
        <w:tblStyle w:val="PURTable"/>
        <w:tblW w:w="0" w:type="dxa"/>
        <w:tblLook w:val="04A0" w:firstRow="1" w:lastRow="0" w:firstColumn="1" w:lastColumn="0" w:noHBand="0" w:noVBand="1"/>
      </w:tblPr>
      <w:tblGrid>
        <w:gridCol w:w="3609"/>
        <w:gridCol w:w="3654"/>
        <w:gridCol w:w="352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0F3A02">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sidRPr="00ED166C">
              <w:rPr>
                <w:color w:val="0563C1"/>
                <w:lang w:val="pl-PL"/>
              </w:rPr>
              <w:t>Oporavak od katastrofe</w:t>
            </w:r>
            <w:r>
              <w:fldChar w:fldCharType="end"/>
            </w:r>
            <w:r w:rsidRPr="00ED166C">
              <w:rPr>
                <w:lang w:val="pl-PL"/>
              </w:rP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D7281" w:rsidRPr="00ED166C" w:rsidRDefault="000F3A02">
            <w:pPr>
              <w:pStyle w:val="ProductList-TableBody"/>
              <w:rPr>
                <w:lang w:val="pl-PL"/>
              </w:rPr>
            </w:pPr>
            <w:r w:rsidRPr="00ED166C">
              <w:rPr>
                <w:color w:val="404040"/>
                <w:lang w:val="pl-PL"/>
              </w:rPr>
              <w:t>Prava prebacivanja u slučaju pogreške: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sidRPr="00ED166C">
              <w:rPr>
                <w:color w:val="0563C1"/>
                <w:lang w:val="pl-PL"/>
              </w:rPr>
              <w:t>Mobilnost licenci</w:t>
            </w:r>
            <w:r>
              <w:fldChar w:fldCharType="end"/>
            </w:r>
            <w:r w:rsidRPr="00ED166C">
              <w:rPr>
                <w:lang w:val="pl-PL"/>
              </w:rP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rsidRPr="00ED166C">
              <w:rPr>
                <w:lang w:val="pl-PL"/>
              </w:rP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sidRPr="00ED166C">
              <w:rPr>
                <w:color w:val="0563C1"/>
                <w:lang w:val="pl-PL"/>
              </w:rPr>
              <w:t>Prava na migraciju</w:t>
            </w:r>
            <w:r>
              <w:fldChar w:fldCharType="end"/>
            </w:r>
            <w:r w:rsidRPr="00ED166C">
              <w:rPr>
                <w:lang w:val="pl-PL"/>
              </w:rPr>
              <w:t xml:space="preserve">: Pogledajte </w:t>
            </w:r>
            <w:hyperlink r:id="rId104">
              <w:r w:rsidRPr="00ED166C">
                <w:rPr>
                  <w:color w:val="00467F"/>
                  <w:u w:val="single"/>
                  <w:lang w:val="pl-PL"/>
                </w:rPr>
                <w:t>Popis proizvoda – listopad 2013. i ožujak 2014.</w:t>
              </w:r>
            </w:hyperlink>
            <w:r w:rsidRPr="00ED166C">
              <w:rPr>
                <w:lang w:val="pl-PL"/>
              </w:rPr>
              <w:t xml:space="preserve"> (prethodne verzije kao i HPC Pack</w:t>
            </w:r>
            <w:r>
              <w:fldChar w:fldCharType="begin"/>
            </w:r>
            <w:r w:rsidRPr="00ED166C">
              <w:rPr>
                <w:lang w:val="pl-PL"/>
              </w:rPr>
              <w:instrText xml:space="preserve"> XE "HPC Pack" </w:instrText>
            </w:r>
            <w:r>
              <w:fldChar w:fldCharType="end"/>
            </w:r>
            <w:r w:rsidRPr="00ED166C">
              <w:rPr>
                <w:lang w:val="pl-PL"/>
              </w:rPr>
              <w:t>, Windows HPC Server</w:t>
            </w:r>
            <w:r>
              <w:fldChar w:fldCharType="begin"/>
            </w:r>
            <w:r w:rsidRPr="00ED166C">
              <w:rPr>
                <w:lang w:val="pl-PL"/>
              </w:rPr>
              <w:instrText xml:space="preserve"> XE "Windows HPC Server" </w:instrText>
            </w:r>
            <w:r>
              <w:fldChar w:fldCharType="end"/>
            </w:r>
            <w:r w:rsidRPr="00ED166C">
              <w:rPr>
                <w:lang w:val="pl-PL"/>
              </w:rPr>
              <w:t>, Windows Server Enterprise</w:t>
            </w:r>
            <w:r>
              <w:fldChar w:fldCharType="begin"/>
            </w:r>
            <w:r w:rsidRPr="00ED166C">
              <w:rPr>
                <w:lang w:val="pl-PL"/>
              </w:rPr>
              <w:instrText xml:space="preserve"> XE "Windows Server Enterprise" </w:instrText>
            </w:r>
            <w:r>
              <w:fldChar w:fldCharType="end"/>
            </w:r>
            <w:r w:rsidRPr="00ED166C">
              <w:rPr>
                <w:lang w:val="pl-PL"/>
              </w:rPr>
              <w:t>, Windows Server HPC Edition</w:t>
            </w:r>
            <w:r>
              <w:fldChar w:fldCharType="begin"/>
            </w:r>
            <w:r w:rsidRPr="00ED166C">
              <w:rPr>
                <w:lang w:val="pl-PL"/>
              </w:rPr>
              <w:instrText xml:space="preserve"> XE "Windows Server HPC Edition" </w:instrText>
            </w:r>
            <w:r>
              <w:fldChar w:fldCharType="end"/>
            </w:r>
            <w:r w:rsidRPr="00ED166C">
              <w:rPr>
                <w:lang w:val="pl-PL"/>
              </w:rPr>
              <w:t>, Windows Server za sustave s procesorom Itanium</w:t>
            </w:r>
            <w:r>
              <w:fldChar w:fldCharType="begin"/>
            </w:r>
            <w:r w:rsidRPr="00ED166C">
              <w:rPr>
                <w:lang w:val="pl-PL"/>
              </w:rPr>
              <w:instrText xml:space="preserve"> XE "Windows Server za sustave s procesorom Itanium" </w:instrText>
            </w:r>
            <w:r>
              <w:fldChar w:fldCharType="end"/>
            </w:r>
            <w:r w:rsidRPr="00ED166C">
              <w:rPr>
                <w:lang w:val="pl-PL"/>
              </w:rPr>
              <w:t>, Windows Small Business Server</w:t>
            </w:r>
            <w:r>
              <w:fldChar w:fldCharType="begin"/>
            </w:r>
            <w:r w:rsidRPr="00ED166C">
              <w:rPr>
                <w:lang w:val="pl-PL"/>
              </w:rPr>
              <w:instrText xml:space="preserve"> XE "Windows Small Business Server" </w:instrText>
            </w:r>
            <w:r>
              <w:fldChar w:fldCharType="end"/>
            </w:r>
            <w:r w:rsidRPr="00ED166C">
              <w:rPr>
                <w:lang w:val="pl-PL"/>
              </w:rPr>
              <w:t xml:space="preserve">); </w:t>
            </w:r>
            <w:hyperlink r:id="rId105">
              <w:r w:rsidRPr="00ED166C">
                <w:rPr>
                  <w:color w:val="00467F"/>
                  <w:u w:val="single"/>
                  <w:lang w:val="pl-PL"/>
                </w:rPr>
                <w:t>Popis proizvoda – lipanj 2015.</w:t>
              </w:r>
            </w:hyperlink>
            <w:r w:rsidRPr="00ED166C">
              <w:rPr>
                <w:lang w:val="pl-PL"/>
              </w:rPr>
              <w:t xml:space="preserve"> </w:t>
            </w:r>
            <w:r>
              <w:t xml:space="preserve">(Forefront Identity Manager 2010 R2); </w:t>
            </w:r>
            <w:hyperlink r:id="rId106">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Pr="00ED166C" w:rsidRDefault="000F3A02">
            <w:pPr>
              <w:pStyle w:val="ProductList-TableBody"/>
              <w:rPr>
                <w:lang w:val="pl-PL"/>
              </w:rPr>
            </w:pPr>
            <w:r w:rsidRPr="00ED166C">
              <w:rPr>
                <w:color w:val="404040"/>
                <w:lang w:val="pl-PL"/>
              </w:rPr>
              <w:t>Prava na korištenje roaminga: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sidRPr="00ED166C">
              <w:rPr>
                <w:color w:val="0563C1"/>
                <w:lang w:val="pt-BR"/>
              </w:rPr>
              <w:t>Samostalno hostiranje</w:t>
            </w:r>
            <w:r>
              <w:fldChar w:fldCharType="end"/>
            </w:r>
            <w:r w:rsidRPr="00ED166C">
              <w:rPr>
                <w:lang w:val="pt-BR"/>
              </w:rP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Pr="00ED166C" w:rsidRDefault="000F3A02">
            <w:pPr>
              <w:pStyle w:val="ProductList-TableBody"/>
              <w:rPr>
                <w:lang w:val="pt-BR"/>
              </w:rPr>
            </w:pPr>
            <w:r w:rsidRPr="00ED166C">
              <w:rPr>
                <w:color w:val="404040"/>
                <w:lang w:val="pt-BR"/>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D7281" w:rsidRPr="00ED166C" w:rsidRDefault="00ED7281">
            <w:pPr>
              <w:pStyle w:val="ProductList-TableBody"/>
              <w:rPr>
                <w:lang w:val="pt-BR"/>
              </w:rPr>
            </w:pPr>
          </w:p>
        </w:tc>
      </w:tr>
    </w:tbl>
    <w:p w:rsidR="00ED7281" w:rsidRPr="00ED166C" w:rsidRDefault="00ED7281">
      <w:pPr>
        <w:pStyle w:val="ProductList-ClauseHeading"/>
        <w:outlineLvl w:val="4"/>
        <w:rPr>
          <w:lang w:val="pt-BR"/>
        </w:rPr>
      </w:pPr>
    </w:p>
    <w:p w:rsidR="00ED7281" w:rsidRPr="00ED166C" w:rsidRDefault="000F3A02">
      <w:pPr>
        <w:pStyle w:val="ProductList-ClauseHeading"/>
        <w:outlineLvl w:val="4"/>
        <w:rPr>
          <w:lang w:val="pt-BR"/>
        </w:rPr>
      </w:pPr>
      <w:r w:rsidRPr="00ED166C">
        <w:rPr>
          <w:lang w:val="pt-BR"/>
        </w:rPr>
        <w:t>4.1 Pogodnost kombinirane upotrebe Microsoft Azure za Windows Server</w:t>
      </w:r>
    </w:p>
    <w:p w:rsidR="00ED7281" w:rsidRPr="00ED166C" w:rsidRDefault="000F3A02">
      <w:pPr>
        <w:pStyle w:val="ProductList-Body"/>
        <w:rPr>
          <w:lang w:val="pt-BR"/>
        </w:rPr>
      </w:pPr>
      <w:r w:rsidRPr="00ED166C">
        <w:rPr>
          <w:lang w:val="pt-BR"/>
        </w:rPr>
        <w:t xml:space="preserve">Pogledajte </w:t>
      </w:r>
      <w:hyperlink w:anchor="_Sec624">
        <w:r w:rsidRPr="00ED166C">
          <w:rPr>
            <w:color w:val="00467F"/>
            <w:u w:val="single"/>
            <w:lang w:val="pt-BR"/>
          </w:rPr>
          <w:t xml:space="preserve">članak 8. Pogodnost kombinirane upotrebe servisa Microsoft Azure </w:t>
        </w:r>
      </w:hyperlink>
      <w:r w:rsidRPr="00ED166C">
        <w:rPr>
          <w:lang w:val="pt-BR"/>
        </w:rPr>
        <w:t>u Unosu proizvoda Microsoft Azure za implementaciju slika softvera Windows Server na Microsoft Azure.</w:t>
      </w:r>
    </w:p>
    <w:p w:rsidR="00ED7281" w:rsidRPr="00ED166C" w:rsidRDefault="00ED7281">
      <w:pPr>
        <w:pStyle w:val="ProductList-Body"/>
        <w:rPr>
          <w:lang w:val="pt-BR"/>
        </w:rPr>
      </w:pPr>
    </w:p>
    <w:p w:rsidR="00ED7281" w:rsidRPr="00ED166C" w:rsidRDefault="000F3A02">
      <w:pPr>
        <w:pStyle w:val="ProductList-ClauseHeading"/>
        <w:outlineLvl w:val="4"/>
        <w:rPr>
          <w:lang w:val="pt-BR"/>
        </w:rPr>
      </w:pPr>
      <w:r w:rsidRPr="00ED166C">
        <w:rPr>
          <w:lang w:val="pt-BR"/>
        </w:rPr>
        <w:t>4.2 Izdanja polugodišnjeg kanala</w:t>
      </w:r>
    </w:p>
    <w:p w:rsidR="00ED7281" w:rsidRPr="00ED166C" w:rsidRDefault="000F3A02">
      <w:pPr>
        <w:pStyle w:val="ProductList-Body"/>
        <w:rPr>
          <w:lang w:val="pt-BR"/>
        </w:rPr>
      </w:pPr>
      <w:r w:rsidRPr="00ED166C">
        <w:rPr>
          <w:lang w:val="pt-BR"/>
        </w:rPr>
        <w:t xml:space="preserve">Klijenti s aktivnim tehnološkim jamstvom Software Assurance uz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Windows Server Standard ili Datacenter i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Windows Server Base Access te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za Windows Server Additive Access (ovisno o tome što odgovara) smiju instalirati i upotrebljavati izdanja polugodišnjeg kanala (uključujući pilot izdanja i općenita izdanja) na </w:t>
      </w:r>
      <w:r>
        <w:fldChar w:fldCharType="begin"/>
      </w:r>
      <w:r w:rsidRPr="00ED166C">
        <w:rPr>
          <w:lang w:val="pt-BR"/>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t-BR"/>
        </w:rPr>
        <w:t>Licenciranim poslužiteljima</w:t>
      </w:r>
      <w:r>
        <w:fldChar w:fldCharType="end"/>
      </w:r>
      <w:r w:rsidRPr="00ED166C">
        <w:rPr>
          <w:lang w:val="pt-BR"/>
        </w:rPr>
        <w:t xml:space="preserve"> te njima upravljati. U svrhu licenciranja Proizvoda Nano Server izdan uz Windows Server 2016 smatra se izdanjem polugodišnjeg kanala.</w:t>
      </w:r>
    </w:p>
    <w:p w:rsidR="00ED7281" w:rsidRPr="00ED166C" w:rsidRDefault="00ED7281">
      <w:pPr>
        <w:pStyle w:val="ProductList-ClauseHeading"/>
        <w:outlineLvl w:val="4"/>
        <w:rPr>
          <w:lang w:val="pt-BR"/>
        </w:rPr>
      </w:pPr>
    </w:p>
    <w:p w:rsidR="00ED7281" w:rsidRPr="00ED166C" w:rsidRDefault="000F3A02">
      <w:pPr>
        <w:pStyle w:val="ProductList-ClauseHeading"/>
        <w:outlineLvl w:val="4"/>
        <w:rPr>
          <w:lang w:val="pl-PL"/>
        </w:rPr>
      </w:pPr>
      <w:r w:rsidRPr="00ED166C">
        <w:rPr>
          <w:lang w:val="pl-PL"/>
        </w:rPr>
        <w:t>4.3 Proširena prava za CAL po korisniku i SL po korisniku za Usluge udaljene radne površine („RDS“)</w:t>
      </w:r>
    </w:p>
    <w:p w:rsidR="00ED7281" w:rsidRPr="00ED166C" w:rsidRDefault="000F3A02">
      <w:pPr>
        <w:pStyle w:val="ProductList-Body"/>
        <w:rPr>
          <w:lang w:val="pl-PL"/>
        </w:rPr>
      </w:pPr>
      <w:r w:rsidRPr="00ED166C">
        <w:rPr>
          <w:lang w:val="pl-PL"/>
        </w:rPr>
        <w:t xml:space="preserve">Klijent može koristiti svoje CAL-ove po korisniku i SL-ove po korisniku za RDS sa softverom Windows Server koji se koristi na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namijenjenima za njegovu internu upotrebu na uslugama Microsoft Azure Platform Services ili zajedničkim poslužiteljima </w:t>
      </w:r>
      <w:r>
        <w:fldChar w:fldCharType="begin"/>
      </w:r>
      <w:r w:rsidRPr="00ED166C">
        <w:rPr>
          <w:lang w:val="pl-PL"/>
        </w:rP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sidRPr="00ED166C">
        <w:rPr>
          <w:color w:val="0563C1"/>
          <w:lang w:val="pl-PL"/>
        </w:rPr>
        <w:t>Partnera za mobilnost licence putem tehnološkog jamstva Software Assurance</w:t>
      </w:r>
      <w:r>
        <w:fldChar w:fldCharType="end"/>
      </w:r>
      <w:r w:rsidRPr="00ED166C">
        <w:rPr>
          <w:lang w:val="pl-PL"/>
        </w:rPr>
        <w:t xml:space="preserve"> za koje je popunio i poslao Obrazac za provjeru valjanosti mobilnosti licence. Osim administrativnog pristupa klijentova </w:t>
      </w:r>
      <w:r>
        <w:fldChar w:fldCharType="begin"/>
      </w:r>
      <w:r w:rsidRPr="00ED166C">
        <w:rPr>
          <w:lang w:val="pl-PL"/>
        </w:rP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sidRPr="00ED166C">
        <w:rPr>
          <w:color w:val="0563C1"/>
          <w:lang w:val="pl-PL"/>
        </w:rPr>
        <w:t>partnera za mobilnost licence putem tehnološkog jamstva Software Assurance</w:t>
      </w:r>
      <w:r>
        <w:fldChar w:fldCharType="end"/>
      </w:r>
      <w:r w:rsidRPr="00ED166C">
        <w:rPr>
          <w:lang w:val="pl-PL"/>
        </w:rPr>
        <w:t xml:space="preserve">, niti jedna druga strana ne može pristupiti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Svaki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ili SL po korisniku koji koristi na taj način Klijent može kasnije premjestiti na usluge Microsoft Azure Platform Services ili novog </w:t>
      </w:r>
      <w:r>
        <w:fldChar w:fldCharType="begin"/>
      </w:r>
      <w:r w:rsidRPr="00ED166C">
        <w:rPr>
          <w:lang w:val="pl-PL"/>
        </w:rP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sidRPr="00ED166C">
        <w:rPr>
          <w:color w:val="0563C1"/>
          <w:lang w:val="pl-PL"/>
        </w:rPr>
        <w:t>Partnera za mobilnost licence putem tehnološkog jamstva Software Assurance</w:t>
      </w:r>
      <w:r>
        <w:fldChar w:fldCharType="end"/>
      </w:r>
      <w:r w:rsidRPr="00ED166C">
        <w:rPr>
          <w:lang w:val="pl-PL"/>
        </w:rPr>
        <w:t>, ali ne ranije od 90 dana nakon početka korištenja u okruženju koje napušta.</w:t>
      </w:r>
    </w:p>
    <w:p w:rsidR="00ED7281" w:rsidRPr="00ED166C" w:rsidRDefault="00ED7281">
      <w:pPr>
        <w:pStyle w:val="ProductList-Body"/>
        <w:rPr>
          <w:lang w:val="pl-PL"/>
        </w:rPr>
      </w:pPr>
    </w:p>
    <w:p w:rsidR="00ED7281" w:rsidRPr="00ED166C" w:rsidRDefault="000F3A02">
      <w:pPr>
        <w:pStyle w:val="ProductList-ClauseHeading"/>
        <w:outlineLvl w:val="4"/>
        <w:rPr>
          <w:lang w:val="pt-BR"/>
        </w:rPr>
      </w:pPr>
      <w:r w:rsidRPr="00ED166C">
        <w:rPr>
          <w:lang w:val="pt-BR"/>
        </w:rPr>
        <w:t>4.4 Prava na korištenje proizvoda i Licence povezane s Izmjenama licencnog modela – licenca koja ispunjava uvjete</w:t>
      </w:r>
    </w:p>
    <w:p w:rsidR="00ED7281" w:rsidRPr="00ED166C" w:rsidRDefault="000F3A02">
      <w:pPr>
        <w:pStyle w:val="ProductList-Body"/>
        <w:rPr>
          <w:lang w:val="pt-BR"/>
        </w:rPr>
      </w:pPr>
      <w:r w:rsidRPr="00ED166C">
        <w:rPr>
          <w:lang w:val="pt-BR"/>
        </w:rPr>
        <w:t>Pojam „Licenca koja ispunjava uvjete“ definirana u Pravima na migraciju za Windows Server objavljenima u Odredbama za proizvode iz listopada 2016. ažurirana je kako bi dodatno uključila procesorske Licence s tehnološkim jamstvom Software Assurance za Windows Server koje je Klijent stekao od 31. prosinca 2016. na temelju nove ili obnovljene pristupnice s datumom stupanja na snagu između 1. listopada 2016. i 31. prosinca 2016.</w:t>
      </w:r>
    </w:p>
    <w:p w:rsidR="00ED7281" w:rsidRPr="00ED166C" w:rsidRDefault="00ED7281">
      <w:pPr>
        <w:pStyle w:val="PURBreadcrumb"/>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07"/>
          <w:footerReference w:type="default" r:id="rId108"/>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206" w:name="_Sec548"/>
      <w:bookmarkEnd w:id="34"/>
      <w:r>
        <w:t>Online usluge</w:t>
      </w:r>
      <w:r>
        <w:fldChar w:fldCharType="begin"/>
      </w:r>
      <w:r>
        <w:instrText xml:space="preserve"> TC "</w:instrText>
      </w:r>
      <w:bookmarkStart w:id="207" w:name="_Toc523391161"/>
      <w:r>
        <w:instrText>Online usluge</w:instrText>
      </w:r>
      <w:bookmarkEnd w:id="207"/>
      <w:r>
        <w:instrText>" \l 1</w:instrText>
      </w:r>
      <w:r>
        <w:fldChar w:fldCharType="end"/>
      </w:r>
    </w:p>
    <w:p w:rsidR="00ED7281" w:rsidRDefault="000F3A02">
      <w:pPr>
        <w:pStyle w:val="ProductList-Body"/>
      </w:pPr>
      <w:r>
        <w:t xml:space="preserve">Klijentova kupnja i korištenje usluga Microsoft Online Services uređeni su ovim Odredbama za proizvode, a Odredbe za Microsoft Online Services (OST) nalaze se na adresi </w:t>
      </w:r>
      <w:hyperlink r:id="rId109">
        <w:r>
          <w:rPr>
            <w:color w:val="00467F"/>
            <w:u w:val="single"/>
          </w:rPr>
          <w:t>http://go.microsoft.com/?linkid=9840733</w:t>
        </w:r>
      </w:hyperlink>
      <w:r>
        <w:t xml:space="preserve"> i čine sastavni dio ovog dokumenta na temelju ove izričite odredbe.</w:t>
      </w:r>
    </w:p>
    <w:p w:rsidR="00ED7281" w:rsidRPr="00ED166C" w:rsidRDefault="000F3A02">
      <w:pPr>
        <w:pStyle w:val="ProductList-Offering1Heading"/>
        <w:outlineLvl w:val="1"/>
        <w:rPr>
          <w:lang w:val="pl-PL"/>
        </w:rPr>
      </w:pPr>
      <w:bookmarkStart w:id="208" w:name="_Sec620"/>
      <w:r w:rsidRPr="00ED166C">
        <w:rPr>
          <w:lang w:val="pl-PL"/>
        </w:rPr>
        <w:t>Regionalna dostupnost Online usluge</w:t>
      </w:r>
      <w:bookmarkEnd w:id="208"/>
      <w:r>
        <w:fldChar w:fldCharType="begin"/>
      </w:r>
      <w:r w:rsidRPr="00ED166C">
        <w:rPr>
          <w:lang w:val="pl-PL"/>
        </w:rPr>
        <w:instrText xml:space="preserve"> TC "</w:instrText>
      </w:r>
      <w:bookmarkStart w:id="209" w:name="_Toc523391162"/>
      <w:r w:rsidRPr="00ED166C">
        <w:rPr>
          <w:lang w:val="pl-PL"/>
        </w:rPr>
        <w:instrText>Regionalna dostupnost Online usluge</w:instrText>
      </w:r>
      <w:bookmarkEnd w:id="209"/>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Popis zemalja i regija u kojima su dostupne Online usluge potražite na adresi </w:t>
      </w:r>
      <w:hyperlink r:id="rId110" w:anchor="international">
        <w:r w:rsidRPr="00ED166C">
          <w:rPr>
            <w:color w:val="00467F"/>
            <w:u w:val="single"/>
            <w:lang w:val="pl-PL"/>
          </w:rPr>
          <w:t>http://www.microsoft.com/online/faq.aspx#international</w:t>
        </w:r>
      </w:hyperlink>
      <w:r w:rsidRPr="00ED166C">
        <w:rPr>
          <w:lang w:val="pl-PL"/>
        </w:rPr>
        <w:t>.</w:t>
      </w:r>
    </w:p>
    <w:p w:rsidR="00ED7281" w:rsidRPr="00ED166C" w:rsidRDefault="000F3A02">
      <w:pPr>
        <w:pStyle w:val="ProductList-Offering1Heading"/>
        <w:outlineLvl w:val="1"/>
        <w:rPr>
          <w:lang w:val="pl-PL"/>
        </w:rPr>
      </w:pPr>
      <w:bookmarkStart w:id="210" w:name="_Sec621"/>
      <w:r w:rsidRPr="00ED166C">
        <w:rPr>
          <w:lang w:val="pl-PL"/>
        </w:rPr>
        <w:t>Pravila za kupnju Online usluga</w:t>
      </w:r>
      <w:bookmarkEnd w:id="210"/>
      <w:r>
        <w:fldChar w:fldCharType="begin"/>
      </w:r>
      <w:r w:rsidRPr="00ED166C">
        <w:rPr>
          <w:lang w:val="pl-PL"/>
        </w:rPr>
        <w:instrText xml:space="preserve"> TC "</w:instrText>
      </w:r>
      <w:bookmarkStart w:id="211" w:name="_Toc523391163"/>
      <w:r w:rsidRPr="00ED166C">
        <w:rPr>
          <w:lang w:val="pl-PL"/>
        </w:rPr>
        <w:instrText>Pravila za kupnju Online usluga</w:instrText>
      </w:r>
      <w:bookmarkEnd w:id="211"/>
      <w:r w:rsidRPr="00ED166C">
        <w:rPr>
          <w:lang w:val="pl-PL"/>
        </w:rPr>
        <w:instrText>" \l 2</w:instrText>
      </w:r>
      <w:r>
        <w:fldChar w:fldCharType="end"/>
      </w:r>
    </w:p>
    <w:p w:rsidR="00ED7281" w:rsidRPr="00ED166C" w:rsidRDefault="000F3A02">
      <w:pPr>
        <w:pStyle w:val="ProductList-Body"/>
        <w:rPr>
          <w:lang w:val="pl-PL"/>
        </w:rPr>
      </w:pPr>
      <w:r w:rsidRPr="00ED166C">
        <w:rPr>
          <w:lang w:val="pl-PL"/>
        </w:rPr>
        <w:t>Sljedeća se pravila za kupnju primjenjuju na kupnju Online usluga:</w:t>
      </w:r>
    </w:p>
    <w:p w:rsidR="00ED7281" w:rsidRPr="00ED166C" w:rsidRDefault="000F3A02" w:rsidP="000F3A02">
      <w:pPr>
        <w:pStyle w:val="ProductList-Bullet"/>
        <w:numPr>
          <w:ilvl w:val="0"/>
          <w:numId w:val="30"/>
        </w:numPr>
        <w:rPr>
          <w:lang w:val="pl-PL"/>
        </w:rPr>
      </w:pPr>
      <w:r w:rsidRPr="00ED166C">
        <w:rPr>
          <w:lang w:val="pl-PL"/>
        </w:rPr>
        <w:t>Trajanja pretplate razlikuju se ovisno o programu kupovine. U okviru programa Enterprise Agreement (Ugovor Enterprise) trajanja pretplate za sve Online usluge osim Microsoft Azure prestaju važiti istovremeno kad i Klijentova pristupnica.</w:t>
      </w:r>
    </w:p>
    <w:p w:rsidR="00ED7281" w:rsidRDefault="000F3A02" w:rsidP="000F3A02">
      <w:pPr>
        <w:pStyle w:val="ProductList-Bullet"/>
        <w:numPr>
          <w:ilvl w:val="0"/>
          <w:numId w:val="30"/>
        </w:numPr>
      </w:pPr>
      <w:r w:rsidRPr="00ED166C">
        <w:rPr>
          <w:lang w:val="pl-PL"/>
        </w:rPr>
        <w:t xml:space="preserve">Ako Klijent dodatno kupi Online uslugu, istek trajanja pretplate dodatne kupnje mora se podudarati s Klijentovim postojećim trajanjem pretplate Klijenta za istu Online uslugu. </w:t>
      </w:r>
      <w:r>
        <w:t>Ova se odredba ne odnosi na Rezervacije za Azure.</w:t>
      </w:r>
    </w:p>
    <w:p w:rsidR="00ED7281" w:rsidRDefault="000F3A02" w:rsidP="000F3A02">
      <w:pPr>
        <w:pStyle w:val="ProductList-Bullet"/>
        <w:numPr>
          <w:ilvl w:val="0"/>
          <w:numId w:val="30"/>
        </w:numPr>
      </w:pPr>
      <w:r>
        <w:t>Klijent ne može smanjiti broj korisnika ili uređaja pokrivenih njegovom pretplatom na Online usluge tijekom trajanja pretplate na Online usluge, osim ako to dopušta Klijentov ugovor o količinskom licenciranju.</w:t>
      </w:r>
    </w:p>
    <w:p w:rsidR="00ED7281" w:rsidRDefault="000F3A02" w:rsidP="000F3A02">
      <w:pPr>
        <w:pStyle w:val="ProductList-Bullet"/>
        <w:numPr>
          <w:ilvl w:val="0"/>
          <w:numId w:val="30"/>
        </w:numPr>
      </w:pPr>
      <w:r>
        <w:t>Trajanje za Microsoft Azure navedene su u odjeljku Unos proizvoda za Microsoft Azure.</w:t>
      </w:r>
    </w:p>
    <w:p w:rsidR="00ED7281" w:rsidRPr="00ED166C" w:rsidRDefault="000F3A02" w:rsidP="000F3A02">
      <w:pPr>
        <w:pStyle w:val="ProductList-Bullet"/>
        <w:numPr>
          <w:ilvl w:val="0"/>
          <w:numId w:val="30"/>
        </w:numPr>
        <w:rPr>
          <w:lang w:val="pl-PL"/>
        </w:r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sidRPr="00ED166C">
        <w:rPr>
          <w:color w:val="0563C1"/>
          <w:lang w:val="pl-PL"/>
        </w:rPr>
        <w:t>Prelasci na opširnije izdanje</w:t>
      </w:r>
      <w:r>
        <w:fldChar w:fldCharType="end"/>
      </w:r>
      <w:r w:rsidRPr="00ED166C">
        <w:rPr>
          <w:lang w:val="pl-PL"/>
        </w:rPr>
        <w:t xml:space="preserve"> istječu po isteku SL-a po korisniku za </w:t>
      </w:r>
      <w:r>
        <w:fldChar w:fldCharType="begin"/>
      </w:r>
      <w:r w:rsidRPr="00ED166C">
        <w:rPr>
          <w:lang w:val="pl-PL"/>
        </w:rPr>
        <w:instrText xml:space="preserve"> AutoTextList   \s NoStyle \t "Prelazak na opširnije izdanje znači licencu kupljenu kao dodatak (i pridruženu) prethodno kupljenoj osnovnoj licenci." </w:instrText>
      </w:r>
      <w:r>
        <w:fldChar w:fldCharType="separate"/>
      </w:r>
      <w:r w:rsidRPr="00ED166C">
        <w:rPr>
          <w:color w:val="0563C1"/>
          <w:lang w:val="pl-PL"/>
        </w:rPr>
        <w:t>Prelazak na opširnije izdanje</w:t>
      </w:r>
      <w:r>
        <w:fldChar w:fldCharType="end"/>
      </w:r>
      <w:r w:rsidRPr="00ED166C">
        <w:rPr>
          <w:lang w:val="pl-PL"/>
        </w:rPr>
        <w:t xml:space="preserve"> ili osnovnog SL-a po korisniku.</w:t>
      </w:r>
    </w:p>
    <w:p w:rsidR="00ED7281" w:rsidRPr="00ED166C" w:rsidRDefault="000F3A02">
      <w:pPr>
        <w:pStyle w:val="ProductList-Offering1Heading"/>
        <w:outlineLvl w:val="1"/>
        <w:rPr>
          <w:lang w:val="pl-PL"/>
        </w:rPr>
      </w:pPr>
      <w:bookmarkStart w:id="212" w:name="_Sec623"/>
      <w:r w:rsidRPr="00ED166C">
        <w:rPr>
          <w:lang w:val="pl-PL"/>
        </w:rPr>
        <w:t>Obnova Online usluga</w:t>
      </w:r>
      <w:bookmarkEnd w:id="212"/>
      <w:r>
        <w:fldChar w:fldCharType="begin"/>
      </w:r>
      <w:r w:rsidRPr="00ED166C">
        <w:rPr>
          <w:lang w:val="pl-PL"/>
        </w:rPr>
        <w:instrText xml:space="preserve"> TC "</w:instrText>
      </w:r>
      <w:bookmarkStart w:id="213" w:name="_Toc523391164"/>
      <w:r w:rsidRPr="00ED166C">
        <w:rPr>
          <w:lang w:val="pl-PL"/>
        </w:rPr>
        <w:instrText>Obnova Online usluga</w:instrText>
      </w:r>
      <w:bookmarkEnd w:id="213"/>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1">
        <w:r w:rsidRPr="00ED166C">
          <w:rPr>
            <w:color w:val="00467F"/>
            <w:u w:val="single"/>
            <w:lang w:val="pl-PL"/>
          </w:rPr>
          <w:t>http://microsoft.com/licensing/contracts</w:t>
        </w:r>
      </w:hyperlink>
      <w:r w:rsidRPr="00ED166C">
        <w:rPr>
          <w:lang w:val="pl-PL"/>
        </w:rPr>
        <w:t>. Pretplate na Online usluge za državne ustanove i akademske Klijente neće se automatski obnavljati osim ako Klijent odabere mogućnost automatske obnove.</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14" w:name="_Sec624"/>
      <w:r>
        <w:t>Microsoft Azure Services</w:t>
      </w:r>
      <w:bookmarkEnd w:id="214"/>
      <w:r>
        <w:fldChar w:fldCharType="begin"/>
      </w:r>
      <w:r>
        <w:instrText xml:space="preserve"> TC "</w:instrText>
      </w:r>
      <w:bookmarkStart w:id="215" w:name="_Toc523391165"/>
      <w:r>
        <w:instrText>Microsoft Azure Services</w:instrText>
      </w:r>
      <w:bookmarkEnd w:id="215"/>
      <w:r>
        <w:instrText>" \l 2</w:instrText>
      </w:r>
      <w:r>
        <w:fldChar w:fldCharType="end"/>
      </w:r>
    </w:p>
    <w:p w:rsidR="00ED7281" w:rsidRDefault="000F3A02">
      <w:pPr>
        <w:pStyle w:val="ProductList-ClauseHeading"/>
        <w:outlineLvl w:val="2"/>
      </w:pPr>
      <w:r>
        <w:t>1. Definicije</w:t>
      </w:r>
    </w:p>
    <w:p w:rsidR="00ED7281" w:rsidRDefault="000F3A02">
      <w:pPr>
        <w:pStyle w:val="ProductList-Body"/>
      </w:pPr>
      <w:r>
        <w:rPr>
          <w:b/>
          <w:color w:val="00188F"/>
        </w:rPr>
        <w:t>Dodijeljene godišnje obveze</w:t>
      </w:r>
      <w:r>
        <w:t xml:space="preserve"> znači dio Novčane obveze koji se dodjeljuje godišnje za vrijeme trajanja Pristupnice ako Klijent odabere godišnje fakturiranje.</w:t>
      </w:r>
    </w:p>
    <w:p w:rsidR="00ED7281" w:rsidRDefault="000F3A02">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rsidR="00ED7281" w:rsidRDefault="000F3A02">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rsidR="00ED7281" w:rsidRDefault="000F3A02">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rsidR="00ED7281" w:rsidRDefault="000F3A02">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rsidR="00ED7281" w:rsidRDefault="00ED7281">
      <w:pPr>
        <w:pStyle w:val="ProductList-Body"/>
      </w:pPr>
    </w:p>
    <w:p w:rsidR="00ED7281" w:rsidRDefault="000F3A02">
      <w:pPr>
        <w:pStyle w:val="ProductList-ClauseHeading"/>
        <w:outlineLvl w:val="2"/>
      </w:pPr>
      <w:r>
        <w:t>2. Trajanje pretplate</w:t>
      </w:r>
    </w:p>
    <w:p w:rsidR="00ED7281" w:rsidRPr="00ED166C" w:rsidRDefault="000F3A02">
      <w:pPr>
        <w:pStyle w:val="ProductList-Body"/>
        <w:rPr>
          <w:lang w:val="pt-BR"/>
        </w:rPr>
      </w:pPr>
      <w:r>
        <w:t xml:space="preserve">Osim kao što je opisano u nastavku za Rezervacije za Azure, klijent se može pretplatiti samo na Microsoft Azure Services (uključujući Planove usluga Microsoft Azure Services) za razdoblje trajanja pretplate koje završava na datum završetka Klijentove Pristupnice („istovremeno“). </w:t>
      </w:r>
      <w:r w:rsidRPr="00ED166C">
        <w:rPr>
          <w:lang w:val="pt-BR"/>
        </w:rPr>
        <w:t>Klijentu moraju preostati najmanje dva mjeseca Pristupnice da bi se mogao pretplatiti na usluge Microsoft Azure.</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3. Kupnja usluga</w:t>
      </w:r>
    </w:p>
    <w:p w:rsidR="00ED7281" w:rsidRPr="00ED166C" w:rsidRDefault="000F3A02">
      <w:pPr>
        <w:pStyle w:val="ProductList-Body"/>
        <w:rPr>
          <w:lang w:val="pt-BR"/>
        </w:rPr>
      </w:pPr>
      <w:r w:rsidRPr="00ED166C">
        <w:rPr>
          <w:lang w:val="pt-BR"/>
        </w:rPr>
        <w:t>Microsoft Azure Services mogu se kupiti na jedan od sljedećih načina ili njihovom kombinacijom:</w:t>
      </w:r>
    </w:p>
    <w:p w:rsidR="00ED7281" w:rsidRPr="00ED166C" w:rsidRDefault="000F3A02" w:rsidP="000F3A02">
      <w:pPr>
        <w:pStyle w:val="ProductList-Bullet"/>
        <w:numPr>
          <w:ilvl w:val="0"/>
          <w:numId w:val="31"/>
        </w:numPr>
        <w:rPr>
          <w:lang w:val="pt-BR"/>
        </w:rPr>
      </w:pPr>
      <w:r w:rsidRPr="00ED166C">
        <w:rPr>
          <w:b/>
          <w:color w:val="00188F"/>
          <w:lang w:val="pt-BR"/>
        </w:rPr>
        <w:t>Novčana obveza</w:t>
      </w:r>
      <w:r w:rsidRPr="00ED166C">
        <w:rPr>
          <w:lang w:val="pt-BR"/>
        </w:rP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rsidR="00ED7281" w:rsidRPr="00ED166C" w:rsidRDefault="000F3A02" w:rsidP="000F3A02">
      <w:pPr>
        <w:pStyle w:val="ProductList-Bullet"/>
        <w:numPr>
          <w:ilvl w:val="0"/>
          <w:numId w:val="31"/>
        </w:numPr>
        <w:rPr>
          <w:lang w:val="pt-BR"/>
        </w:rPr>
      </w:pPr>
      <w:r w:rsidRPr="00ED166C">
        <w:rPr>
          <w:b/>
          <w:color w:val="00188F"/>
          <w:lang w:val="pt-BR"/>
        </w:rPr>
        <w:t>Potrošnja</w:t>
      </w:r>
      <w:r w:rsidRPr="00ED166C">
        <w:rPr>
          <w:lang w:val="pt-BR"/>
        </w:rPr>
        <w:t>: Klijent plaća na temelju količine usluga Microsoft Azure potrošenih tijekom razdoblja naplate. Neke značajke Usluga Microsoft Azure mogu biti dostupne za kupnju samo na temelju potrošnje.</w:t>
      </w:r>
    </w:p>
    <w:p w:rsidR="00ED7281" w:rsidRPr="00ED166C" w:rsidRDefault="000F3A02" w:rsidP="000F3A02">
      <w:pPr>
        <w:pStyle w:val="ProductList-Bullet"/>
        <w:numPr>
          <w:ilvl w:val="0"/>
          <w:numId w:val="31"/>
        </w:numPr>
        <w:rPr>
          <w:lang w:val="pt-BR"/>
        </w:rPr>
      </w:pPr>
      <w:r w:rsidRPr="00ED166C">
        <w:rPr>
          <w:b/>
          <w:color w:val="00188F"/>
          <w:lang w:val="pt-BR"/>
        </w:rPr>
        <w:t>Microsoft Azure Services Plan</w:t>
      </w:r>
      <w:r w:rsidRPr="00ED166C">
        <w:rPr>
          <w:lang w:val="pt-BR"/>
        </w:rPr>
        <w:t>: Klijent se može pretplatiti na uslugu Microsoft Azure kao Plan usluga Microsoft Azure.</w:t>
      </w:r>
    </w:p>
    <w:p w:rsidR="00ED7281" w:rsidRPr="00ED166C" w:rsidRDefault="000F3A02" w:rsidP="000F3A02">
      <w:pPr>
        <w:pStyle w:val="ProductList-Bullet"/>
        <w:numPr>
          <w:ilvl w:val="0"/>
          <w:numId w:val="31"/>
        </w:numPr>
        <w:rPr>
          <w:lang w:val="pt-BR"/>
        </w:rPr>
      </w:pPr>
      <w:r w:rsidRPr="00ED166C">
        <w:rPr>
          <w:b/>
          <w:color w:val="00188F"/>
          <w:lang w:val="pt-BR"/>
        </w:rPr>
        <w:t>Automatska dodjela</w:t>
      </w:r>
      <w:r w:rsidRPr="00ED166C">
        <w:rPr>
          <w:lang w:val="pt-BR"/>
        </w:rP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rsidR="00ED7281" w:rsidRPr="00ED166C" w:rsidRDefault="000F3A02" w:rsidP="000F3A02">
      <w:pPr>
        <w:pStyle w:val="ProductList-Bullet"/>
        <w:numPr>
          <w:ilvl w:val="0"/>
          <w:numId w:val="31"/>
        </w:numPr>
        <w:rPr>
          <w:lang w:val="pt-BR"/>
        </w:rPr>
      </w:pPr>
      <w:r w:rsidRPr="00ED166C">
        <w:rPr>
          <w:b/>
          <w:color w:val="00188F"/>
          <w:lang w:val="pt-BR"/>
        </w:rPr>
        <w:t>Rezervacije za Azure</w:t>
      </w:r>
      <w:r w:rsidRPr="00ED166C">
        <w:rPr>
          <w:lang w:val="pt-BR"/>
        </w:rP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4. Cijene</w:t>
      </w:r>
    </w:p>
    <w:p w:rsidR="00ED7281" w:rsidRPr="00ED166C" w:rsidRDefault="000F3A02">
      <w:pPr>
        <w:pStyle w:val="ProductList-Body"/>
        <w:rPr>
          <w:lang w:val="pt-BR"/>
        </w:rPr>
      </w:pPr>
      <w:r w:rsidRPr="00ED166C">
        <w:rPr>
          <w:lang w:val="pt-BR"/>
        </w:rPr>
        <w:t>Microsoft može ponuditi niže cijene Klijentu (ili prodavatelju Klijenta) za pojedinačne usluge Microsoft Azure tijekom trajanja Pristupnice Klijenta na trajnoj ili privremenoj (promotivnoj) osnovi.</w:t>
      </w:r>
    </w:p>
    <w:p w:rsidR="00ED7281" w:rsidRPr="00ED166C" w:rsidRDefault="00ED7281">
      <w:pPr>
        <w:pStyle w:val="ProductList-Body"/>
        <w:rPr>
          <w:lang w:val="pt-BR"/>
        </w:rPr>
      </w:pPr>
    </w:p>
    <w:p w:rsidR="00ED7281" w:rsidRDefault="000F3A02">
      <w:pPr>
        <w:pStyle w:val="ProductList-ClauseHeading"/>
        <w:outlineLvl w:val="2"/>
      </w:pPr>
      <w:r>
        <w:t>5. Plaćanje i naknade</w:t>
      </w:r>
    </w:p>
    <w:p w:rsidR="00ED7281" w:rsidRDefault="000F3A02" w:rsidP="000F3A02">
      <w:pPr>
        <w:pStyle w:val="ProductList-Bullet"/>
        <w:numPr>
          <w:ilvl w:val="0"/>
          <w:numId w:val="32"/>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rsidR="00ED7281" w:rsidRDefault="000F3A02" w:rsidP="000F3A02">
      <w:pPr>
        <w:pStyle w:val="ProductList-Bullet"/>
        <w:numPr>
          <w:ilvl w:val="0"/>
          <w:numId w:val="32"/>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rsidR="00ED7281" w:rsidRDefault="000F3A02" w:rsidP="000F3A02">
      <w:pPr>
        <w:pStyle w:val="ProductList-Bullet"/>
        <w:numPr>
          <w:ilvl w:val="0"/>
          <w:numId w:val="32"/>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rsidR="00ED7281" w:rsidRDefault="000F3A02" w:rsidP="000F3A02">
      <w:pPr>
        <w:pStyle w:val="ProductList-Bullet"/>
        <w:numPr>
          <w:ilvl w:val="0"/>
          <w:numId w:val="32"/>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rsidR="00ED7281" w:rsidRDefault="000F3A02" w:rsidP="000F3A02">
      <w:pPr>
        <w:pStyle w:val="ProductList-Bullet"/>
        <w:numPr>
          <w:ilvl w:val="0"/>
          <w:numId w:val="32"/>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rsidR="00ED7281" w:rsidRDefault="000F3A02" w:rsidP="000F3A02">
      <w:pPr>
        <w:pStyle w:val="ProductList-Bullet"/>
        <w:numPr>
          <w:ilvl w:val="0"/>
          <w:numId w:val="32"/>
        </w:numPr>
      </w:pPr>
      <w:r>
        <w:rPr>
          <w:b/>
          <w:color w:val="00188F"/>
        </w:rPr>
        <w:t>Rezervacije za Azure</w:t>
      </w:r>
      <w:r>
        <w:t xml:space="preserve">: </w:t>
      </w:r>
      <w:r w:rsidR="00ED166C">
        <w:rPr>
          <w:rFonts w:eastAsia="Calibri" w:cstheme="minorHAnsi"/>
        </w:rPr>
        <w:t>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w:t>
      </w:r>
      <w:r>
        <w:t>.</w:t>
      </w:r>
    </w:p>
    <w:p w:rsidR="00ED166C" w:rsidRDefault="00ED166C">
      <w:pPr>
        <w:pStyle w:val="ProductList-ClauseHeading"/>
        <w:outlineLvl w:val="2"/>
      </w:pPr>
    </w:p>
    <w:p w:rsidR="00ED7281" w:rsidRDefault="000F3A02">
      <w:pPr>
        <w:pStyle w:val="ProductList-ClauseHeading"/>
        <w:outlineLvl w:val="2"/>
      </w:pPr>
      <w:r>
        <w:t>6. Mogućnosti za Rezervacije za Azure</w:t>
      </w:r>
    </w:p>
    <w:p w:rsidR="00ED7281" w:rsidRDefault="000F3A02">
      <w:pPr>
        <w:pStyle w:val="ProductList-Body"/>
      </w:pPr>
      <w:r>
        <w:t>Sljedeće mogućnosti primjenjuju se na Rezervacije za Azure koje je Klijent kupio.</w:t>
      </w:r>
    </w:p>
    <w:p w:rsidR="00ED7281" w:rsidRDefault="000F3A02" w:rsidP="000F3A02">
      <w:pPr>
        <w:pStyle w:val="ProductList-Bullet"/>
        <w:numPr>
          <w:ilvl w:val="0"/>
          <w:numId w:val="33"/>
        </w:numPr>
      </w:pPr>
      <w:r>
        <w:rPr>
          <w:b/>
          <w:color w:val="00188F"/>
        </w:rPr>
        <w:t>Zamjena</w:t>
      </w:r>
      <w:r>
        <w:t xml:space="preserve">: </w:t>
      </w:r>
      <w:r w:rsidR="00ED166C">
        <w:rPr>
          <w:rFonts w:eastAsia="Calibri" w:cstheme="minorHAnsi"/>
        </w:rPr>
        <w:t>je opcija koja Klijentu omogućuje da primijeni novčanu vrijednost preostalog razdoblja za Rezervaciju za Azure na kupnju jedne ili više Rezervacija za Azure jednake ili veće novčane vrijednosti za istu uslugu</w:t>
      </w:r>
      <w:r>
        <w:t>.</w:t>
      </w:r>
    </w:p>
    <w:p w:rsidR="00ED7281" w:rsidRDefault="000F3A02" w:rsidP="000F3A02">
      <w:pPr>
        <w:pStyle w:val="ProductList-Bullet"/>
        <w:numPr>
          <w:ilvl w:val="0"/>
          <w:numId w:val="33"/>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rsidR="00ED7281" w:rsidRDefault="000F3A02" w:rsidP="000F3A02">
      <w:pPr>
        <w:pStyle w:val="ProductList-Bullet"/>
        <w:numPr>
          <w:ilvl w:val="0"/>
          <w:numId w:val="33"/>
        </w:numPr>
      </w:pPr>
      <w:r>
        <w:rPr>
          <w:b/>
          <w:color w:val="00188F"/>
        </w:rPr>
        <w:t>Prijenos</w:t>
      </w:r>
      <w:r>
        <w:t xml:space="preserve">: omogućuje Klijentu da primijeni Rezervaciju za Azure na pojedinačnu (obuhvaćenu) pretplatu na pristupnicu/račun (zajednički). </w:t>
      </w:r>
    </w:p>
    <w:p w:rsidR="00ED7281" w:rsidRDefault="00ED7281">
      <w:pPr>
        <w:pStyle w:val="ProductList-Body"/>
      </w:pPr>
    </w:p>
    <w:p w:rsidR="00ED7281" w:rsidRDefault="000F3A02">
      <w:pPr>
        <w:pStyle w:val="ProductList-ClauseHeading"/>
        <w:outlineLvl w:val="2"/>
      </w:pPr>
      <w:r>
        <w:t>7. Programi Open License, Open Value i Open Value Subscription</w:t>
      </w:r>
    </w:p>
    <w:p w:rsidR="00ED7281" w:rsidRDefault="000F3A02">
      <w:pPr>
        <w:pStyle w:val="ProductList-SubClauseHeading"/>
        <w:outlineLvl w:val="3"/>
      </w:pPr>
      <w:r>
        <w:t>7.1 Definicije</w:t>
      </w:r>
    </w:p>
    <w:p w:rsidR="00ED7281" w:rsidRDefault="000F3A02">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ED7281" w:rsidRDefault="000F3A02">
      <w:pPr>
        <w:pStyle w:val="ProductList-BodyIndented"/>
      </w:pPr>
      <w:r>
        <w:rPr>
          <w:b/>
          <w:color w:val="00188F"/>
        </w:rPr>
        <w:t>Portal</w:t>
      </w:r>
      <w:r>
        <w:t xml:space="preserve"> znači mrežni portal putem kojeg Klijent administrira svoju Pretplatu.</w:t>
      </w:r>
    </w:p>
    <w:p w:rsidR="00ED7281" w:rsidRDefault="000F3A02">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ED7281" w:rsidRDefault="00ED7281">
      <w:pPr>
        <w:pStyle w:val="ProductList-BodyIndented"/>
      </w:pPr>
    </w:p>
    <w:p w:rsidR="00ED7281" w:rsidRDefault="000F3A02">
      <w:pPr>
        <w:pStyle w:val="ProductList-SubClauseHeading"/>
        <w:outlineLvl w:val="3"/>
      </w:pPr>
      <w:r>
        <w:t>7.2 Trajanje pretplate</w:t>
      </w:r>
    </w:p>
    <w:p w:rsidR="00ED7281" w:rsidRDefault="000F3A02">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rsidR="00ED7281" w:rsidRDefault="00ED7281">
      <w:pPr>
        <w:pStyle w:val="ProductList-BodyIndented"/>
      </w:pPr>
    </w:p>
    <w:p w:rsidR="00ED7281" w:rsidRDefault="000F3A02">
      <w:pPr>
        <w:pStyle w:val="ProductList-ClauseHeading"/>
        <w:outlineLvl w:val="2"/>
      </w:pPr>
      <w:r>
        <w:t>8. Pogodnost kombinirane upotrebe Microsoft Azure</w:t>
      </w:r>
    </w:p>
    <w:p w:rsidR="00ED7281" w:rsidRDefault="000F3A02">
      <w:pPr>
        <w:pStyle w:val="ProductList-SubClauseHeading"/>
        <w:outlineLvl w:val="3"/>
      </w:pPr>
      <w:r>
        <w:t>8.1 Pogodnost kombinirane upotrebe Microsoft Azure za Windows Server</w:t>
      </w:r>
    </w:p>
    <w:p w:rsidR="00ED7281" w:rsidRDefault="000F3A02">
      <w:pPr>
        <w:pStyle w:val="ProductList-BodyIndented"/>
      </w:pPr>
      <w:r>
        <w:t xml:space="preserve">U okviru pogodnosti kombinirane upotrebe Microsoft Azure za Windows Server, klijent može koristiti prenijeti i koristiti virtualna računala na Microsoft Azureu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rsidR="00ED7281" w:rsidRDefault="00ED7281">
      <w:pPr>
        <w:pStyle w:val="ProductList-BodyIndented"/>
      </w:pPr>
    </w:p>
    <w:p w:rsidR="00ED7281" w:rsidRDefault="000F3A02">
      <w:pPr>
        <w:pStyle w:val="ProductList-BodyIndented"/>
      </w:pPr>
      <w:r>
        <w:t xml:space="preserve">Klijent mora navesti da koristi Windows Server u okviru pogodnosti kombinirane upotrebe Microsoft Azure za Windows Server pri konfiguriranju virtualnih računala na platformi Azure. </w:t>
      </w:r>
      <w:hyperlink r:id="rId112">
        <w:r>
          <w:rPr>
            <w:color w:val="00467F"/>
            <w:u w:val="single"/>
          </w:rPr>
          <w:t>Odredbe online usluga</w:t>
        </w:r>
      </w:hyperlink>
      <w:r>
        <w:t xml:space="preserve"> upravljaju upotrebom Windows Servera u okviru te pogodnosti.</w:t>
      </w:r>
    </w:p>
    <w:p w:rsidR="00ED7281" w:rsidRDefault="00ED7281">
      <w:pPr>
        <w:pStyle w:val="ProductList-BodyIndented"/>
      </w:pPr>
    </w:p>
    <w:p w:rsidR="00ED7281" w:rsidRDefault="000F3A02">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rsidR="00ED7281" w:rsidRDefault="00ED7281">
      <w:pPr>
        <w:pStyle w:val="ProductList-BodyIndented"/>
      </w:pPr>
    </w:p>
    <w:p w:rsidR="00C06615" w:rsidRPr="00B40BA3" w:rsidRDefault="00C06615" w:rsidP="00C06615">
      <w:pPr>
        <w:pStyle w:val="ProductList-SubClauseHeading"/>
        <w:outlineLvl w:val="3"/>
      </w:pPr>
      <w:r>
        <w:t>8.2 Pogodnost kombinirane upotrebe servisa Microsoft Azure za SQL Server</w:t>
      </w:r>
    </w:p>
    <w:p w:rsidR="00C06615" w:rsidRPr="00B40BA3" w:rsidRDefault="00C06615" w:rsidP="00C06615">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sidRPr="00F871B5">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sidRPr="00F871B5">
        <w:rPr>
          <w:color w:val="0563C1"/>
        </w:rPr>
        <w:t>licenci</w:t>
      </w:r>
      <w:r>
        <w:fldChar w:fldCharType="end"/>
      </w:r>
      <w:r>
        <w:t>.</w:t>
      </w:r>
    </w:p>
    <w:p w:rsidR="00ED7281" w:rsidRDefault="00ED7281">
      <w:pPr>
        <w:pStyle w:val="ProductList-BodyIndented"/>
      </w:pPr>
    </w:p>
    <w:tbl>
      <w:tblPr>
        <w:tblStyle w:val="PURTable0"/>
        <w:tblW w:w="0" w:type="dxa"/>
        <w:tblLook w:val="04A0" w:firstRow="1" w:lastRow="0" w:firstColumn="1" w:lastColumn="0" w:noHBand="0" w:noVBand="1"/>
      </w:tblPr>
      <w:tblGrid>
        <w:gridCol w:w="3101"/>
        <w:gridCol w:w="3716"/>
        <w:gridCol w:w="3623"/>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D7281" w:rsidRDefault="000F3A02">
            <w:pPr>
              <w:pStyle w:val="ProductList-TableBody"/>
            </w:pPr>
            <w:r>
              <w:rPr>
                <w:color w:val="FFFFFF"/>
              </w:rPr>
              <w:t>Kvalificirana licenca</w:t>
            </w:r>
          </w:p>
        </w:tc>
        <w:tc>
          <w:tcPr>
            <w:tcW w:w="4280" w:type="dxa"/>
            <w:tcBorders>
              <w:bottom w:val="none" w:sz="4" w:space="0" w:color="6E6E6E"/>
            </w:tcBorders>
            <w:shd w:val="clear" w:color="auto" w:fill="0070C0"/>
          </w:tcPr>
          <w:p w:rsidR="00ED7281" w:rsidRDefault="000F3A02">
            <w:pPr>
              <w:pStyle w:val="ProductList-TableBody"/>
            </w:pPr>
            <w:r>
              <w:rPr>
                <w:color w:val="FFFFFF"/>
              </w:rPr>
              <w:t>Microsoft Azure Data Service</w:t>
            </w:r>
          </w:p>
        </w:tc>
        <w:tc>
          <w:tcPr>
            <w:tcW w:w="4160" w:type="dxa"/>
            <w:shd w:val="clear" w:color="auto" w:fill="0070C0"/>
          </w:tcPr>
          <w:p w:rsidR="00ED7281" w:rsidRPr="00ED166C" w:rsidRDefault="000F3A02">
            <w:pPr>
              <w:pStyle w:val="ProductList-TableBody"/>
              <w:rPr>
                <w:lang w:val="pt-BR"/>
              </w:rPr>
            </w:pPr>
            <w:r w:rsidRPr="00ED166C">
              <w:rPr>
                <w:color w:val="FFFFFF"/>
                <w:lang w:val="pt-BR"/>
              </w:rPr>
              <w:t>Omjer kvalificiranih licenci i jezgri Azure vCores</w:t>
            </w:r>
          </w:p>
        </w:tc>
      </w:tr>
      <w:tr w:rsidR="00ED7281">
        <w:tc>
          <w:tcPr>
            <w:tcW w:w="3540" w:type="dxa"/>
            <w:tcBorders>
              <w:left w:val="single" w:sz="4" w:space="0" w:color="6E6E6E"/>
              <w:bottom w:val="none" w:sz="4" w:space="0" w:color="6E6E6E"/>
              <w:right w:val="single" w:sz="4" w:space="0" w:color="6E6E6E"/>
            </w:tcBorders>
          </w:tcPr>
          <w:p w:rsidR="00ED7281" w:rsidRDefault="000F3A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ED7281" w:rsidRDefault="000F3A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1 licenca za jezgru: 4 vCores</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r w:rsidR="00ED7281">
        <w:tc>
          <w:tcPr>
            <w:tcW w:w="3540" w:type="dxa"/>
            <w:tcBorders>
              <w:top w:val="single" w:sz="4" w:space="0" w:color="6E6E6E"/>
              <w:left w:val="single" w:sz="4" w:space="0" w:color="6E6E6E"/>
              <w:bottom w:val="none" w:sz="4" w:space="0" w:color="6E6E6E"/>
            </w:tcBorders>
          </w:tcPr>
          <w:p w:rsidR="00ED7281" w:rsidRDefault="000F3A02">
            <w:pPr>
              <w:pStyle w:val="ProductList-TableBody"/>
            </w:pPr>
            <w:r>
              <w:t>SQL Server Standard (jezgra)</w:t>
            </w:r>
          </w:p>
        </w:tc>
        <w:tc>
          <w:tcPr>
            <w:tcW w:w="4280" w:type="dxa"/>
          </w:tcPr>
          <w:p w:rsidR="00ED7281" w:rsidRDefault="000F3A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bl>
    <w:p w:rsidR="00ED7281" w:rsidRPr="00ED166C" w:rsidRDefault="000F3A02">
      <w:pPr>
        <w:pStyle w:val="ProductList-BodyIndented"/>
        <w:rPr>
          <w:lang w:val="pl-PL"/>
        </w:rPr>
      </w:pPr>
      <w:r w:rsidRPr="00ED166C">
        <w:rPr>
          <w:vertAlign w:val="superscript"/>
          <w:lang w:val="pl-PL"/>
        </w:rPr>
        <w:t>1</w:t>
      </w:r>
      <w:r w:rsidRPr="00ED166C">
        <w:rPr>
          <w:i/>
          <w:lang w:val="pl-PL"/>
        </w:rPr>
        <w:t>Uz preduvjet od minimalno četiri licence za jezgru po virtualnom računalu.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Klijent ne može istovremeno dodijeliti standardnu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pogodnosti kombinirane upotrebe Azure za SQL Server i istu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rsidR="00ED7281" w:rsidRPr="00ED166C" w:rsidRDefault="00ED7281">
      <w:pPr>
        <w:pStyle w:val="ProductList-BodyIndented"/>
        <w:rPr>
          <w:lang w:val="pl-PL"/>
        </w:rPr>
      </w:pPr>
    </w:p>
    <w:p w:rsidR="00ED7281" w:rsidRPr="00ED166C" w:rsidRDefault="000F3A02">
      <w:pPr>
        <w:pStyle w:val="ProductList-BodyIndented"/>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 xml:space="preserve"> mora ostati dodijeljena za upotrebu u sklopu ove pogodnosti najmanje 90 dana nakon migracije radnog opterećenja. </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8.2.1 Prava prebacivanja u slučaju pogreške</w:t>
      </w:r>
    </w:p>
    <w:p w:rsidR="00ED7281" w:rsidRPr="00ED166C" w:rsidRDefault="000F3A02">
      <w:pPr>
        <w:pStyle w:val="ProductList-BodyIndented"/>
        <w:rPr>
          <w:lang w:val="pl-PL"/>
        </w:rPr>
      </w:pPr>
      <w:r w:rsidRPr="00ED166C">
        <w:rPr>
          <w:lang w:val="pl-PL"/>
        </w:rPr>
        <w:t xml:space="preserve">Pri dodjeli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potrebnih za korištenje odgovarajućeg virtualnog računala u sustavu SQL Server u okviru pogodnosti kombinirane upotrebe Azure.</w:t>
      </w:r>
    </w:p>
    <w:p w:rsidR="00ED7281" w:rsidRPr="00ED166C" w:rsidRDefault="00ED7281">
      <w:pPr>
        <w:pStyle w:val="ProductList-BodyIndented"/>
        <w:rPr>
          <w:lang w:val="pl-PL"/>
        </w:rPr>
      </w:pPr>
    </w:p>
    <w:p w:rsidR="00ED7281" w:rsidRDefault="000F3A0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3391166"/>
      <w:r>
        <w:instrText>Microsoft Azure Services</w:instrText>
      </w:r>
      <w:bookmarkEnd w:id="217"/>
      <w:r>
        <w:instrText>" \l 3</w:instrText>
      </w:r>
      <w:r>
        <w:fldChar w:fldCharType="end"/>
      </w:r>
    </w:p>
    <w:p w:rsidR="00ED7281" w:rsidRDefault="000F3A02">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2B2B2"/>
              <w:right w:val="none" w:sz="4" w:space="0" w:color="6E6E6E"/>
            </w:tcBorders>
          </w:tcPr>
          <w:p w:rsidR="00ED7281" w:rsidRDefault="000F3A0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2B2B2"/>
              <w:left w:val="none" w:sz="4" w:space="0" w:color="6E6E6E"/>
              <w:bottom w:val="none" w:sz="4" w:space="0" w:color="BFBFBF"/>
              <w:right w:val="none" w:sz="4" w:space="0" w:color="6E6E6E"/>
            </w:tcBorders>
          </w:tcPr>
          <w:p w:rsidR="00ED7281" w:rsidRDefault="000F3A0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08"/>
        <w:gridCol w:w="3591"/>
        <w:gridCol w:w="3591"/>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Pr="00ED166C" w:rsidRDefault="000F3A02">
            <w:pPr>
              <w:pStyle w:val="ProductList-TableBody"/>
              <w:rPr>
                <w:lang w:val="pt-BR"/>
              </w:rPr>
            </w:pPr>
            <w:r>
              <w:fldChar w:fldCharType="begin"/>
            </w:r>
            <w:r w:rsidRPr="00ED166C">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ED166C">
              <w:rPr>
                <w:color w:val="0563C1"/>
                <w:lang w:val="pt-BR"/>
              </w:rPr>
              <w:t>Ispunjava uvjete za produženo trajanje</w:t>
            </w:r>
            <w:r>
              <w:fldChar w:fldCharType="end"/>
            </w:r>
            <w:r w:rsidRPr="00ED166C">
              <w:rPr>
                <w:lang w:val="pt-BR"/>
              </w:rPr>
              <w:t>: Do otkazivanja za Microsoft Azure Services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Dodijeljena godišnja obveza za Microsoft Azure Services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Planovi usluga Microsoft Azure</w:t>
      </w:r>
    </w:p>
    <w:p w:rsidR="00ED7281" w:rsidRDefault="000F3A02">
      <w:pPr>
        <w:pStyle w:val="ProductList-Body"/>
      </w:pPr>
      <w:r w:rsidRPr="00ED166C">
        <w:rPr>
          <w:lang w:val="pl-PL"/>
        </w:rPr>
        <w:t xml:space="preserve">Ako se Klijent na njih pretplati kao na Plan usluga Microsoft Azure, pojedinačne usluge Microsoft Azure Services mogu imati drukčiju dostupnost programa ili se na njih mogu primjenjivati drukčije odredbe. </w:t>
      </w:r>
      <w:r>
        <w:t>Više pojedinosti potražite u Posebnim unosima u vezi s Planom usluga Microsoft Azure.</w:t>
      </w: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D7281" w:rsidRDefault="00ED7281">
            <w:pPr>
              <w:pStyle w:val="PURBreadcrumb"/>
            </w:pPr>
          </w:p>
          <w:tbl>
            <w:tblPr>
              <w:tblW w:w="0" w:type="dxa"/>
              <w:tblLook w:val="04A0" w:firstRow="1" w:lastRow="0" w:firstColumn="1" w:lastColumn="0" w:noHBand="0" w:noVBand="1"/>
            </w:tblPr>
            <w:tblGrid>
              <w:gridCol w:w="10684"/>
            </w:tblGrid>
            <w:tr w:rsidR="00ED7281">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TableBody"/>
            </w:pPr>
          </w:p>
        </w:tc>
      </w:tr>
    </w:tbl>
    <w:p w:rsidR="00ED7281" w:rsidRPr="00ED166C" w:rsidRDefault="000F3A02">
      <w:pPr>
        <w:pStyle w:val="ProductList-Offering2HeadingNoBorder"/>
        <w:outlineLvl w:val="2"/>
        <w:rPr>
          <w:lang w:val="pl-PL"/>
        </w:rPr>
      </w:pPr>
      <w:bookmarkStart w:id="220" w:name="_Sec1197"/>
      <w:r w:rsidRPr="00ED166C">
        <w:rPr>
          <w:lang w:val="pl-PL"/>
        </w:rPr>
        <w:t>Infrastrukturni planovi za Microsoft Azure</w:t>
      </w:r>
      <w:bookmarkEnd w:id="220"/>
      <w:r>
        <w:fldChar w:fldCharType="begin"/>
      </w:r>
      <w:r w:rsidRPr="00ED166C">
        <w:rPr>
          <w:lang w:val="pl-PL"/>
        </w:rPr>
        <w:instrText xml:space="preserve"> TC "</w:instrText>
      </w:r>
      <w:bookmarkStart w:id="221" w:name="_Toc523391167"/>
      <w:r w:rsidRPr="00ED166C">
        <w:rPr>
          <w:lang w:val="pl-PL"/>
        </w:rPr>
        <w:instrText>Infrastrukturni planovi za Microsoft Azure</w:instrText>
      </w:r>
      <w:bookmarkEnd w:id="221"/>
      <w:r w:rsidRPr="00ED166C">
        <w:rPr>
          <w:lang w:val="pl-PL"/>
        </w:rPr>
        <w:instrText>" \l 3</w:instrText>
      </w:r>
      <w:r>
        <w:fldChar w:fldCharType="end"/>
      </w:r>
    </w:p>
    <w:p w:rsidR="00ED7281" w:rsidRDefault="000F3A02">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235"/>
        <w:gridCol w:w="696"/>
        <w:gridCol w:w="687"/>
        <w:gridCol w:w="700"/>
        <w:gridCol w:w="711"/>
        <w:gridCol w:w="728"/>
        <w:gridCol w:w="828"/>
        <w:gridCol w:w="704"/>
        <w:gridCol w:w="694"/>
        <w:gridCol w:w="801"/>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color w:val="000000"/>
                <w:lang w:val="pl-PL"/>
              </w:rPr>
              <w:t>Oporavak web-mjesta Azure (za web-mjesto u vlasništvu Klijenta)</w:t>
            </w:r>
            <w:r>
              <w:fldChar w:fldCharType="begin"/>
            </w:r>
            <w:r w:rsidRPr="00ED166C">
              <w:rPr>
                <w:lang w:val="pl-PL"/>
              </w:rP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Dodatak za Operations Management Suite and Security E1</w:t>
            </w:r>
            <w:r>
              <w:fldChar w:fldCharType="begin"/>
            </w:r>
            <w:r>
              <w:instrText xml:space="preserve"> XE "Dodatak za Operations Management Suite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Dodatak za Operations Management Suite and Security E2</w:t>
            </w:r>
            <w:r>
              <w:fldChar w:fldCharType="begin"/>
            </w:r>
            <w:r>
              <w:instrText xml:space="preserve"> XE "Dodatak za Operations Management Suite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598"/>
        <w:gridCol w:w="3600"/>
        <w:gridCol w:w="359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Operations Management and Security</w:t>
      </w:r>
    </w:p>
    <w:p w:rsidR="00ED7281" w:rsidRDefault="00ED7281">
      <w:pPr>
        <w:pStyle w:val="ProductList-Body"/>
      </w:pPr>
    </w:p>
    <w:p w:rsidR="00ED7281" w:rsidRDefault="000F3A02">
      <w:pPr>
        <w:pStyle w:val="ProductList-SubClauseHeading"/>
        <w:outlineLvl w:val="5"/>
      </w:pPr>
      <w:r>
        <w:t>2.1.1 Operations Management Suite</w:t>
      </w:r>
    </w:p>
    <w:p w:rsidR="00ED7281" w:rsidRDefault="000F3A02">
      <w:pPr>
        <w:pStyle w:val="ProductList-BodyIndented"/>
      </w:pPr>
      <w:r>
        <w:t>Pretplate za Operations Management Suite and Security ponude su u okviru paketa Operations Management Suite.</w:t>
      </w:r>
    </w:p>
    <w:p w:rsidR="00ED7281" w:rsidRDefault="00ED7281">
      <w:pPr>
        <w:pStyle w:val="ProductList-BodyIndented"/>
      </w:pPr>
    </w:p>
    <w:p w:rsidR="00ED7281" w:rsidRDefault="000F3A02">
      <w:pPr>
        <w:pStyle w:val="ProductList-SubClauseHeading"/>
        <w:outlineLvl w:val="5"/>
      </w:pPr>
      <w:r>
        <w:t>2.1.2 Softver uključen u Operations Management and Security E1/E2</w:t>
      </w:r>
    </w:p>
    <w:p w:rsidR="00ED7281" w:rsidRDefault="000F3A02">
      <w:pPr>
        <w:pStyle w:val="ProductList-BodyIndented"/>
      </w:pPr>
      <w:r>
        <w:t>Tijekom trajanja svake pojedine pretplate na Operations Management and Security E1/E2 Klijent može instalirati i koristiti jednu kopiju odgovarajućeg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D7281" w:rsidRDefault="000F3A02">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ED7281" w:rsidRDefault="000F3A02">
            <w:pPr>
              <w:pStyle w:val="ProductList-TableBody"/>
            </w:pPr>
            <w:r>
              <w:rPr>
                <w:color w:val="FFFFFF"/>
              </w:rPr>
              <w:t>Uključeni softver</w:t>
            </w:r>
          </w:p>
        </w:tc>
      </w:tr>
      <w:tr w:rsidR="00ED7281">
        <w:tc>
          <w:tcPr>
            <w:tcW w:w="6000" w:type="dxa"/>
            <w:tcBorders>
              <w:left w:val="single" w:sz="4" w:space="0" w:color="6E6E6E"/>
              <w:bottom w:val="single" w:sz="4" w:space="0" w:color="6E6E6E"/>
              <w:right w:val="single" w:sz="4" w:space="0" w:color="6E6E6E"/>
            </w:tcBorders>
          </w:tcPr>
          <w:p w:rsidR="00ED7281" w:rsidRDefault="000F3A02">
            <w:pPr>
              <w:pStyle w:val="ProductList-TableBody"/>
            </w:pPr>
            <w:r>
              <w:t>Operations Management and Security E1</w:t>
            </w:r>
          </w:p>
          <w:p w:rsidR="00ED7281" w:rsidRDefault="000F3A0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D7281" w:rsidRDefault="000F3A02">
            <w:pPr>
              <w:pStyle w:val="ProductList-TableBody"/>
            </w:pPr>
            <w:r>
              <w:t>System Center Server Standard</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E2</w:t>
            </w:r>
          </w:p>
          <w:p w:rsidR="00ED7281" w:rsidRDefault="000F3A0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Server Standard</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Operation Manager</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Configuration Manager</w:t>
            </w:r>
          </w:p>
          <w:p w:rsidR="00ED7281" w:rsidRDefault="000F3A02">
            <w:pPr>
              <w:pStyle w:val="ProductList-TableBody"/>
            </w:pPr>
            <w:r>
              <w:t>Orkestrator sistemskog centra</w:t>
            </w:r>
          </w:p>
          <w:p w:rsidR="00ED7281" w:rsidRDefault="000F3A02">
            <w:pPr>
              <w:pStyle w:val="ProductList-TableBody"/>
            </w:pPr>
            <w:r>
              <w:t>System Center Service Manager</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System Center Data Protection Manager</w:t>
            </w:r>
          </w:p>
          <w:p w:rsidR="00ED7281" w:rsidRDefault="000F3A02">
            <w:pPr>
              <w:pStyle w:val="ProductList-TableBody"/>
            </w:pPr>
            <w:r>
              <w:t>System Center Virtual Machine Manager</w:t>
            </w:r>
          </w:p>
        </w:tc>
      </w:tr>
    </w:tbl>
    <w:p w:rsidR="00ED7281" w:rsidRDefault="00ED7281">
      <w:pPr>
        <w:pStyle w:val="ProductList-ClauseHeading"/>
        <w:outlineLvl w:val="4"/>
      </w:pPr>
    </w:p>
    <w:p w:rsidR="00ED7281" w:rsidRDefault="000F3A02">
      <w:pPr>
        <w:pStyle w:val="ProductList-ClauseHeading"/>
        <w:outlineLvl w:val="4"/>
      </w:pPr>
      <w:r>
        <w:t>2.2 Microsoft Azure Stack Plan</w:t>
      </w:r>
    </w:p>
    <w:p w:rsidR="00ED7281" w:rsidRDefault="000F3A02">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ED7281" w:rsidRDefault="00ED7281">
      <w:pPr>
        <w:pStyle w:val="ProductList-Body"/>
      </w:pPr>
    </w:p>
    <w:p w:rsidR="00ED7281" w:rsidRPr="00ED166C" w:rsidRDefault="000F3A02">
      <w:pPr>
        <w:pStyle w:val="ProductList-ClauseHeading"/>
        <w:outlineLvl w:val="4"/>
        <w:rPr>
          <w:lang w:val="pt-BR"/>
        </w:rPr>
      </w:pPr>
      <w:r w:rsidRPr="00ED166C">
        <w:rPr>
          <w:lang w:val="pt-BR"/>
        </w:rPr>
        <w:t>2.3 Ponude planova za Microsoft Azure StorSimple</w:t>
      </w:r>
    </w:p>
    <w:p w:rsidR="00ED7281" w:rsidRPr="00ED166C" w:rsidRDefault="000F3A02">
      <w:pPr>
        <w:pStyle w:val="ProductList-Body"/>
        <w:rPr>
          <w:lang w:val="pt-BR"/>
        </w:rPr>
      </w:pPr>
      <w:r w:rsidRPr="00ED166C">
        <w:rPr>
          <w:lang w:val="pt-BR"/>
        </w:rP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sidRPr="00ED166C">
          <w:rPr>
            <w:color w:val="00467F"/>
            <w:u w:val="single"/>
            <w:lang w:val="pt-BR"/>
          </w:rPr>
          <w:t>Dodatku G – Odredbe za sustav za pohranu</w:t>
        </w:r>
      </w:hyperlink>
      <w:r w:rsidRPr="00ED166C">
        <w:rPr>
          <w:lang w:val="pt-BR"/>
        </w:rP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23391168"/>
      <w:r>
        <w:instrText>Planovi podrške za Microsoft Azure</w:instrText>
      </w:r>
      <w:bookmarkEnd w:id="225"/>
      <w:r>
        <w:instrText>" \l 3</w:instrText>
      </w:r>
      <w:r>
        <w:fldChar w:fldCharType="end"/>
      </w:r>
    </w:p>
    <w:p w:rsidR="00ED7281" w:rsidRDefault="000F3A02">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Standardna podrška za Microsoft Azure StorSimple</w:t>
            </w:r>
            <w:r>
              <w:fldChar w:fldCharType="begin"/>
            </w:r>
            <w:r w:rsidRPr="00ED166C">
              <w:rPr>
                <w:lang w:val="pl-PL"/>
              </w:rP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Standardna podrška za Microsoft Azure StorSimple Standard Support u Premium podršku</w:t>
            </w:r>
            <w:r>
              <w:fldChar w:fldCharType="begin"/>
            </w:r>
            <w:r w:rsidRPr="00ED166C">
              <w:rPr>
                <w:lang w:val="pl-PL"/>
              </w:rP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Premium podrška za Microsoft Azure StorSimple</w:t>
            </w:r>
            <w:r>
              <w:fldChar w:fldCharType="begin"/>
            </w:r>
            <w:r w:rsidRPr="00ED166C">
              <w:rPr>
                <w:lang w:val="pl-PL"/>
              </w:rP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12"/>
        <w:gridCol w:w="3589"/>
        <w:gridCol w:w="358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Pr="00ED166C" w:rsidRDefault="000F3A02">
      <w:pPr>
        <w:pStyle w:val="ProductList-Offering2HeadingNoBorder"/>
        <w:outlineLvl w:val="2"/>
        <w:rPr>
          <w:lang w:val="pt-BR"/>
        </w:rPr>
      </w:pPr>
      <w:bookmarkStart w:id="228" w:name="_Sec1199"/>
      <w:r w:rsidRPr="00ED166C">
        <w:rPr>
          <w:lang w:val="pt-BR"/>
        </w:rPr>
        <w:t>Korisnički planovi za Microsoft Azure</w:t>
      </w:r>
      <w:bookmarkEnd w:id="228"/>
      <w:r>
        <w:fldChar w:fldCharType="begin"/>
      </w:r>
      <w:r w:rsidRPr="00ED166C">
        <w:rPr>
          <w:lang w:val="pt-BR"/>
        </w:rPr>
        <w:instrText xml:space="preserve"> TC "</w:instrText>
      </w:r>
      <w:bookmarkStart w:id="229" w:name="_Toc523391169"/>
      <w:r w:rsidRPr="00ED166C">
        <w:rPr>
          <w:lang w:val="pt-BR"/>
        </w:rPr>
        <w:instrText>Korisnički planovi za Microsoft Azure</w:instrText>
      </w:r>
      <w:bookmarkEnd w:id="229"/>
      <w:r w:rsidRPr="00ED166C">
        <w:rPr>
          <w:lang w:val="pt-BR"/>
        </w:rPr>
        <w:instrText>" \l 3</w:instrText>
      </w:r>
      <w:r>
        <w:fldChar w:fldCharType="end"/>
      </w:r>
    </w:p>
    <w:p w:rsidR="00ED7281" w:rsidRDefault="000F3A02">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 xml:space="preserve">Dodatak za Azure Information Protection Premium Plan 1 </w:t>
            </w:r>
            <w:r>
              <w:fldChar w:fldCharType="begin"/>
            </w:r>
            <w:r w:rsidRPr="00ED166C">
              <w:rPr>
                <w:lang w:val="pl-PL"/>
              </w:rPr>
              <w:instrText xml:space="preserve"> XE "Dodatak za Azure Information Protection Premium Plan 1 " </w:instrText>
            </w:r>
            <w:r>
              <w:fldChar w:fldCharType="end"/>
            </w:r>
            <w:r w:rsidRPr="00ED166C">
              <w:rPr>
                <w:lang w:val="pl-PL"/>
              </w:rP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Dodatak za Azure Information Protection Premium Plan 2</w:t>
            </w:r>
            <w:r>
              <w:fldChar w:fldCharType="begin"/>
            </w:r>
            <w:r w:rsidRPr="00ED166C">
              <w:rPr>
                <w:lang w:val="pl-PL"/>
              </w:rPr>
              <w:instrText xml:space="preserve"> XE "Dodatak za Azure Information Protection Premium Plan 2"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599"/>
        <w:gridCol w:w="3614"/>
        <w:gridCol w:w="3577"/>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Proširena prava korištenja za klijente s licencom za Azure Advanced Threat Protection for Users (AATP)</w:t>
      </w:r>
    </w:p>
    <w:p w:rsidR="00ED7281" w:rsidRDefault="000F3A02">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rsidR="00ED7281" w:rsidRDefault="00ED7281">
      <w:pPr>
        <w:pStyle w:val="ProductList-Body"/>
      </w:pP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32" w:name="_Sec629"/>
      <w:r>
        <w:t>Microsoft 365</w:t>
      </w:r>
      <w:bookmarkEnd w:id="232"/>
      <w:r>
        <w:fldChar w:fldCharType="begin"/>
      </w:r>
      <w:r>
        <w:instrText xml:space="preserve"> TC "</w:instrText>
      </w:r>
      <w:bookmarkStart w:id="233" w:name="_Toc523391170"/>
      <w:r>
        <w:instrText>Microsoft 365</w:instrText>
      </w:r>
      <w:bookmarkEnd w:id="233"/>
      <w:r>
        <w:instrText>" \l 2</w:instrText>
      </w:r>
      <w:r>
        <w:fldChar w:fldCharType="end"/>
      </w:r>
    </w:p>
    <w:p w:rsidR="00ED7281" w:rsidRDefault="000F3A02">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171"/>
        <w:gridCol w:w="692"/>
        <w:gridCol w:w="681"/>
        <w:gridCol w:w="800"/>
        <w:gridCol w:w="708"/>
        <w:gridCol w:w="726"/>
        <w:gridCol w:w="824"/>
        <w:gridCol w:w="700"/>
        <w:gridCol w:w="688"/>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lang w:val="pt-BR"/>
              </w:rPr>
              <w:t>Microsoft 365 E3</w:t>
            </w:r>
            <w:r>
              <w:fldChar w:fldCharType="begin"/>
            </w:r>
            <w:r w:rsidRPr="00ED166C">
              <w:rPr>
                <w:lang w:val="pt-BR"/>
              </w:rPr>
              <w:instrText xml:space="preserve"> XE "Microsoft 365 E3" </w:instrText>
            </w:r>
            <w:r>
              <w:fldChar w:fldCharType="end"/>
            </w:r>
            <w:r w:rsidRPr="00ED166C">
              <w:rPr>
                <w:lang w:val="pt-BR"/>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 Add-on</w:t>
            </w:r>
            <w:r>
              <w:fldChar w:fldCharType="begin"/>
            </w:r>
            <w:r>
              <w:instrText xml:space="preserve"> XE "Microsoft 365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E3 iz tehnološkog jamstva Software Assurance</w:t>
            </w:r>
            <w:r>
              <w:fldChar w:fldCharType="begin"/>
            </w:r>
            <w:r>
              <w:instrText xml:space="preserve"> XE "Microsoft 365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t-BR"/>
              </w:rPr>
            </w:pPr>
            <w:r w:rsidRPr="00ED166C">
              <w:rPr>
                <w:lang w:val="pt-BR"/>
              </w:rPr>
              <w:t>Microsoft 365 E5</w:t>
            </w:r>
            <w:r>
              <w:fldChar w:fldCharType="begin"/>
            </w:r>
            <w:r w:rsidRPr="00ED166C">
              <w:rPr>
                <w:lang w:val="pt-BR"/>
              </w:rPr>
              <w:instrText xml:space="preserve"> XE "Microsoft 365 E5" </w:instrText>
            </w:r>
            <w:r>
              <w:fldChar w:fldCharType="end"/>
            </w:r>
            <w:r w:rsidRPr="00ED166C">
              <w:rPr>
                <w:lang w:val="pt-BR"/>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 Add-on</w:t>
            </w:r>
            <w:r>
              <w:fldChar w:fldCharType="begin"/>
            </w:r>
            <w:r>
              <w:instrText xml:space="preserve"> XE "Microsoft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365 E5 iz tehnološkog jamstva Software Assurance</w:t>
            </w:r>
            <w:r>
              <w:fldChar w:fldCharType="begin"/>
            </w:r>
            <w:r>
              <w:instrText xml:space="preserve"> XE "Microsoft 365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Microsoft 365 F1</w:t>
            </w:r>
            <w:r>
              <w:fldChar w:fldCharType="begin"/>
            </w:r>
            <w:r w:rsidRPr="00ED166C">
              <w:rPr>
                <w:lang w:val="pl-PL"/>
              </w:rPr>
              <w:instrText xml:space="preserve"> XE "Microsoft 365 F1"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color w:val="000000"/>
                <w:lang w:val="pl-PL"/>
              </w:rPr>
              <w:t>Skype za tvrtke Plus CAL dodatak za Microsoft 365 E3 (SL po korisniku)</w:t>
            </w:r>
            <w:r>
              <w:fldChar w:fldCharType="begin"/>
            </w:r>
            <w:r w:rsidRPr="00ED166C">
              <w:rPr>
                <w:lang w:val="pl-PL"/>
              </w:rP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07"/>
        <w:gridCol w:w="3598"/>
        <w:gridCol w:w="3585"/>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Prelazak na opširnije izdanje Microsoft 365 sa sustava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sidRPr="00ED166C">
              <w:rPr>
                <w:color w:val="0563C1"/>
                <w:lang w:val="pl-PL"/>
              </w:rPr>
              <w:t>Ispunjava uvjete za „true-up“</w:t>
            </w:r>
            <w:r>
              <w:fldChar w:fldCharType="end"/>
            </w:r>
            <w:r w:rsidRPr="00ED166C">
              <w:rPr>
                <w:lang w:val="pl-PL"/>
              </w:rPr>
              <w:t>: Sve (osim Microsoft 365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3"/>
        <w:rPr>
          <w:lang w:val="pt-BR"/>
        </w:rPr>
      </w:pPr>
      <w:r w:rsidRPr="00ED166C">
        <w:rPr>
          <w:lang w:val="pt-BR"/>
        </w:rPr>
        <w:t>2.1 Proširena prava na korištenje proizvoda za klijente programa Microsoft 365 E3/E5</w:t>
      </w:r>
    </w:p>
    <w:p w:rsidR="00ED7281" w:rsidRPr="00C06615" w:rsidRDefault="000F3A02">
      <w:pPr>
        <w:pStyle w:val="ProductList-BodyIndented"/>
        <w:rPr>
          <w:lang w:val="pl-PL"/>
        </w:rPr>
      </w:pPr>
      <w:r w:rsidRPr="00C06615">
        <w:rPr>
          <w:lang w:val="pl-PL"/>
        </w:rPr>
        <w:t>Svaki licencirani korisnik kojem se dodijeli SL po korisniku za Microsoft 365 E3/E5 može:</w:t>
      </w:r>
    </w:p>
    <w:p w:rsidR="00ED7281" w:rsidRPr="00ED166C" w:rsidRDefault="000F3A02" w:rsidP="000F3A02">
      <w:pPr>
        <w:pStyle w:val="ProductList-Bullet"/>
        <w:numPr>
          <w:ilvl w:val="1"/>
          <w:numId w:val="34"/>
        </w:numPr>
        <w:rPr>
          <w:lang w:val="pt-BR"/>
        </w:rPr>
      </w:pPr>
      <w:r w:rsidRPr="00ED166C">
        <w:rPr>
          <w:lang w:val="pt-BR"/>
        </w:rPr>
        <w:t>instalirati i koristiti neograničeni broj kopija sljedećeg poslužiteljskog softvera na bilo kojem poslužitelju za klijentovu uporabu: Exchange Server</w:t>
      </w:r>
      <w:r>
        <w:fldChar w:fldCharType="begin"/>
      </w:r>
      <w:r w:rsidRPr="00ED166C">
        <w:rPr>
          <w:lang w:val="pt-BR"/>
        </w:rPr>
        <w:instrText xml:space="preserve"> XE "Exchange Server" </w:instrText>
      </w:r>
      <w:r>
        <w:fldChar w:fldCharType="end"/>
      </w:r>
      <w:r w:rsidRPr="00ED166C">
        <w:rPr>
          <w:lang w:val="pt-BR"/>
        </w:rPr>
        <w:t>, SharePoint Server</w:t>
      </w:r>
      <w:r>
        <w:fldChar w:fldCharType="begin"/>
      </w:r>
      <w:r w:rsidRPr="00ED166C">
        <w:rPr>
          <w:lang w:val="pt-BR"/>
        </w:rPr>
        <w:instrText xml:space="preserve"> XE "SharePoint Server" </w:instrText>
      </w:r>
      <w:r>
        <w:fldChar w:fldCharType="end"/>
      </w:r>
      <w:r w:rsidRPr="00ED166C">
        <w:rPr>
          <w:lang w:val="pt-BR"/>
        </w:rPr>
        <w:t xml:space="preserve"> i Skype za tvrtke, poslužiteljska verzija</w:t>
      </w:r>
      <w:r>
        <w:fldChar w:fldCharType="begin"/>
      </w:r>
      <w:r w:rsidRPr="00ED166C">
        <w:rPr>
          <w:lang w:val="pt-BR"/>
        </w:rPr>
        <w:instrText xml:space="preserve"> XE "Skype za tvrtke, poslužiteljska verzija" </w:instrText>
      </w:r>
      <w:r>
        <w:fldChar w:fldCharType="end"/>
      </w:r>
      <w:r w:rsidRPr="00ED166C">
        <w:rPr>
          <w:lang w:val="pt-BR"/>
        </w:rPr>
        <w:t xml:space="preserve"> i</w:t>
      </w:r>
    </w:p>
    <w:p w:rsidR="00ED7281" w:rsidRPr="00ED166C" w:rsidRDefault="000F3A02" w:rsidP="000F3A02">
      <w:pPr>
        <w:pStyle w:val="ProductList-Bullet"/>
        <w:numPr>
          <w:ilvl w:val="1"/>
          <w:numId w:val="34"/>
        </w:numPr>
        <w:rPr>
          <w:lang w:val="pt-BR"/>
        </w:rPr>
      </w:pPr>
      <w:r w:rsidRPr="00ED166C">
        <w:rPr>
          <w:lang w:val="pt-BR"/>
        </w:rPr>
        <w:t xml:space="preserve">navedenom poslužiteljskom softveru smiju pristupiti samo korisnici kojima je dodijeljena pretplatnička licenca po korisniku za Microsoft 365 E3/E5 ili </w:t>
      </w:r>
      <w:r>
        <w:fldChar w:fldCharType="begin"/>
      </w:r>
      <w:r w:rsidRPr="00ED166C">
        <w:rPr>
          <w:lang w:val="pt-BR"/>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ED166C">
        <w:rPr>
          <w:color w:val="0563C1"/>
          <w:lang w:val="pt-BR"/>
        </w:rPr>
        <w:t>vanjskim korisnicima</w:t>
      </w:r>
      <w:r>
        <w:fldChar w:fldCharType="end"/>
      </w:r>
      <w:r w:rsidRPr="00ED166C">
        <w:rPr>
          <w:lang w:val="pt-BR"/>
        </w:rPr>
        <w:t>.</w:t>
      </w:r>
    </w:p>
    <w:p w:rsidR="00ED7281" w:rsidRPr="00ED166C" w:rsidRDefault="000F3A02">
      <w:pPr>
        <w:pStyle w:val="ProductList-BodyIndented"/>
        <w:rPr>
          <w:lang w:val="pt-BR"/>
        </w:rPr>
      </w:pPr>
      <w:r w:rsidRPr="00ED166C">
        <w:rPr>
          <w:lang w:val="pt-BR"/>
        </w:rPr>
        <w:t>Ova odredba ne primjenjuje se na SL-ove po korisniku stečene prema Microsoftovu ugovoru o uslugama u oblaku.</w:t>
      </w:r>
    </w:p>
    <w:p w:rsidR="00ED7281" w:rsidRDefault="00ED7281">
      <w:pPr>
        <w:pStyle w:val="ProductList-BodyIndented"/>
        <w:rPr>
          <w:lang w:val="pt-BR"/>
        </w:rPr>
      </w:pPr>
    </w:p>
    <w:p w:rsidR="00690636" w:rsidRDefault="00690636" w:rsidP="00690636">
      <w:pPr>
        <w:pStyle w:val="ProductList-SubClauseHeading"/>
        <w:outlineLvl w:val="4"/>
      </w:pPr>
      <w:r>
        <w:t>2.1.1 Office Professional Plus</w:t>
      </w:r>
    </w:p>
    <w:p w:rsidR="00690636" w:rsidRDefault="00690636" w:rsidP="00690636">
      <w:pPr>
        <w:pStyle w:val="ProductList-SubSubClauseHeading"/>
        <w:outlineLvl w:val="5"/>
      </w:pPr>
      <w:r>
        <w:t>2.1.1.1 Microsoft 365 SL-ovi iz tehnološkog jamstva Software Assurance (SL po korisniku):</w:t>
      </w:r>
    </w:p>
    <w:p w:rsidR="00690636" w:rsidRDefault="00690636" w:rsidP="00690636">
      <w:pPr>
        <w:pStyle w:val="ProductList-BodyIndented2"/>
      </w:pPr>
      <w:r>
        <w:t>Za svakog Licenciranog korisnika kojemu Klijent dodijeli Pretplatničku licencu za Microsoft 365 po korisniku Klijent može instalirati:</w:t>
      </w:r>
    </w:p>
    <w:p w:rsidR="00690636" w:rsidRDefault="00690636" w:rsidP="00690636">
      <w:pPr>
        <w:pStyle w:val="ProductList-Bullet"/>
        <w:numPr>
          <w:ilvl w:val="2"/>
          <w:numId w:val="35"/>
        </w:numPr>
      </w:pPr>
      <w:r>
        <w:t xml:space="preserve">jednu lokalnu kopiju softvera Office Professional Plus isključivo za uporabu Licenciranom korisniku za vrijeme trajanja pretplate; te </w:t>
      </w:r>
    </w:p>
    <w:p w:rsidR="00690636" w:rsidRDefault="00690636" w:rsidP="00690636">
      <w:pPr>
        <w:pStyle w:val="ProductList-Bullet"/>
        <w:numPr>
          <w:ilvl w:val="2"/>
          <w:numId w:val="35"/>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rsidR="00690636" w:rsidRDefault="00690636" w:rsidP="00690636">
      <w:pPr>
        <w:pStyle w:val="ProductList-BodyIndented2"/>
      </w:pPr>
    </w:p>
    <w:p w:rsidR="00690636" w:rsidRDefault="00690636" w:rsidP="00690636">
      <w:pPr>
        <w:pStyle w:val="ProductList-SubSubClauseHeading"/>
        <w:outlineLvl w:val="5"/>
      </w:pPr>
      <w:r>
        <w:t>2.1.1.2 Pretplatničke licence po korisniku za Microsoft 365 nabavljene putem ugovora MPSA</w:t>
      </w:r>
    </w:p>
    <w:p w:rsidR="00690636" w:rsidRDefault="00690636" w:rsidP="00690636">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rsidR="00690636" w:rsidRPr="00ED166C" w:rsidRDefault="00690636">
      <w:pPr>
        <w:pStyle w:val="ProductList-BodyIndented"/>
        <w:rPr>
          <w:lang w:val="pt-BR"/>
        </w:rPr>
      </w:pPr>
    </w:p>
    <w:p w:rsidR="00ED7281" w:rsidRDefault="000F3A02">
      <w:pPr>
        <w:pStyle w:val="ProductList-ClauseHeading"/>
        <w:outlineLvl w:val="3"/>
      </w:pPr>
      <w:r>
        <w:t>2.2 Primjenjive licencne odredbe</w:t>
      </w:r>
    </w:p>
    <w:p w:rsidR="00ED7281" w:rsidRDefault="000F3A02">
      <w:pPr>
        <w:pStyle w:val="ProductList-Body"/>
      </w:pPr>
      <w:r>
        <w:t>Osim odredbi Unosa proizvoda za Microsoft 365 na SL-ove po korisniku za Microsoft 365 E3 i E5 primjenjuju se Licencne odredbe primjenjive na Office 365 Enterprise E3/E5, Enterprise Mobility + Security E3/E5 i Windows 10 Enterprise E3/E5 po korisniku.</w:t>
      </w:r>
    </w:p>
    <w:p w:rsidR="00ED7281" w:rsidRDefault="00ED7281">
      <w:pPr>
        <w:pStyle w:val="ProductList-Body"/>
      </w:pPr>
    </w:p>
    <w:p w:rsidR="00ED7281" w:rsidRDefault="000F3A02">
      <w:pPr>
        <w:pStyle w:val="ProductList-ClauseHeading"/>
        <w:outlineLvl w:val="3"/>
      </w:pPr>
      <w:r>
        <w:t>2.3 Microsoft 365 F1</w:t>
      </w:r>
    </w:p>
    <w:p w:rsidR="00C06615" w:rsidRPr="00B40BA3" w:rsidRDefault="00C06615" w:rsidP="00C06615">
      <w:pPr>
        <w:pStyle w:val="ProductList-SubClauseHeading"/>
        <w:outlineLvl w:val="4"/>
      </w:pPr>
      <w:r>
        <w:t>2.3.1 Prava na korištenje</w:t>
      </w:r>
    </w:p>
    <w:p w:rsidR="00C06615" w:rsidRPr="00B40BA3" w:rsidRDefault="00C06615" w:rsidP="00C06615">
      <w:pPr>
        <w:pStyle w:val="ProductList-BodyIndented"/>
      </w:pPr>
      <w:r>
        <w:t>Korištenje sustava Windows uređuju Licencne odredbe u članku Prava na korištenje proizvoda u Unosu proizvoda za Windows primjenjive na Windows 10 Enterprise E3 po korisniku uz sljedeće iznimke:</w:t>
      </w:r>
    </w:p>
    <w:p w:rsidR="00C06615" w:rsidRPr="00B40BA3" w:rsidRDefault="00C06615" w:rsidP="00C06615">
      <w:pPr>
        <w:pStyle w:val="ProductList-Bullet"/>
        <w:numPr>
          <w:ilvl w:val="1"/>
          <w:numId w:val="67"/>
        </w:numPr>
      </w:pPr>
      <w:r>
        <w:t xml:space="preserve">Komponenta Windows sustava Microsoft 365 F1 funkcionira kao Online usluga i nije sljednik bilo koje prethodne verzije računalnog operacijskog sustava Windows. Stoga se bez obzira na Univerzalne licencne odredbe ili ugovore o količinskom licenciranju, ne primjenjuju prava na korištenje prethodnih verzija, različitih jezičnih verzija, različitih verzija platformi ili starijih izdanja sustava Windows, uključujući Windows 10 Enterprise LTSB. </w:t>
      </w:r>
    </w:p>
    <w:p w:rsidR="00C06615" w:rsidRPr="00B40BA3" w:rsidRDefault="00C06615" w:rsidP="00C06615">
      <w:pPr>
        <w:pStyle w:val="ProductList-Bullet"/>
        <w:numPr>
          <w:ilvl w:val="1"/>
          <w:numId w:val="67"/>
        </w:numPr>
      </w:pPr>
      <w:r>
        <w:t xml:space="preserve">Bez obzira na eventualne suprotne odredbe u članku Prava na korištenje u unosu proizvoda Računalni operacijski sustav Windows ne primjenjuju se prava na pristup virtualiziranim primjercima sustava Windows i njihovu upotrebu. </w:t>
      </w:r>
    </w:p>
    <w:p w:rsidR="00C06615" w:rsidRPr="00B40BA3" w:rsidRDefault="00C06615" w:rsidP="00C06615">
      <w:pPr>
        <w:pStyle w:val="ProductList-Bullet"/>
        <w:numPr>
          <w:ilvl w:val="1"/>
          <w:numId w:val="67"/>
        </w:numPr>
      </w:pPr>
      <w:r>
        <w:t xml:space="preserve">Licencirani korisnici ne moraju biti primarni korisnici bilo kojeg uređaja. </w:t>
      </w:r>
    </w:p>
    <w:p w:rsidR="00C06615" w:rsidRPr="00C06615" w:rsidRDefault="00C06615" w:rsidP="00C06615">
      <w:pPr>
        <w:pStyle w:val="ProductList-Bullet"/>
        <w:numPr>
          <w:ilvl w:val="1"/>
          <w:numId w:val="67"/>
        </w:numPr>
        <w:rPr>
          <w:lang w:val="pt-BR"/>
        </w:rPr>
      </w:pPr>
      <w:r w:rsidRPr="00C06615">
        <w:rPr>
          <w:lang w:val="pt-BR"/>
        </w:rPr>
        <w:t>Klijent mora upotrijebiti aktivaciju na temelju servisa Azure Active Directory. Oblak zajednice za državne ustanove u Sjedinjenim Američkim Državama mogu koristiti KMS aktivaciju umjesto aktivacije temeljene na usluzi Azure AD.</w:t>
      </w:r>
    </w:p>
    <w:p w:rsidR="00C06615" w:rsidRPr="00C06615" w:rsidRDefault="00C06615" w:rsidP="00C06615">
      <w:pPr>
        <w:pStyle w:val="ProductList-BodyIndented"/>
        <w:rPr>
          <w:lang w:val="pt-BR"/>
        </w:rPr>
      </w:pPr>
      <w:r w:rsidRPr="00C06615">
        <w:rPr>
          <w:lang w:val="pt-BR"/>
        </w:rPr>
        <w:t xml:space="preserve">Korištenje drugih komponenti sustava Microsoft 365 F1 uređuju odredbe primjenjive na te komponente u Odredbama za Online usluge. Osim u svrhe licence za Windows Server Base Access i klijentske licence za upravljanje za System Center Configuration Manager i Advance Threat Analytics, SL-ovi po korisniku za Microsoft 365 F1 nisu Licence ekvivalentne CAL-u. </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2.3.2 Prelazak na opširnije izdanje Microsoft 365 F1 sa sustava Office 365 F1</w:t>
      </w:r>
    </w:p>
    <w:p w:rsidR="00ED7281" w:rsidRPr="00ED166C" w:rsidRDefault="000F3A02">
      <w:pPr>
        <w:pStyle w:val="ProductList-BodyIndented"/>
        <w:rPr>
          <w:lang w:val="pt-BR"/>
        </w:rPr>
      </w:pPr>
      <w:r w:rsidRPr="00ED166C">
        <w:rPr>
          <w:lang w:val="pt-BR"/>
        </w:rPr>
        <w:t xml:space="preserve">Klijent može steći licencu za prelazak na opširnije izdanje za Microsoft 365 F1 za bilo kojeg od svojih licenciranih korisnika sustava Office 365 F1. Licenca za Prelazak na opširnije izdanje (engl. step-up) mora se steći u okviru istog ugovora o količinskom licenciranju i pristupnice (ako postoje) kao i Licenca za Office 365 F1. Prava na pristup Online uslugama u okviru Licence za prelazak na opširnije izdanje imaju jaču pravnu snagu i zamjenjuju prava na pristup Online uslugama u okviru Licence za Office 365 F1.  </w:t>
      </w:r>
    </w:p>
    <w:p w:rsidR="00ED7281" w:rsidRPr="00ED166C" w:rsidRDefault="00ED7281">
      <w:pPr>
        <w:pStyle w:val="ProductList-BodyIndented"/>
        <w:rPr>
          <w:lang w:val="pt-BR"/>
        </w:rPr>
      </w:pPr>
    </w:p>
    <w:p w:rsidR="00C06615" w:rsidRPr="00C06615" w:rsidRDefault="00C06615" w:rsidP="00C06615">
      <w:pPr>
        <w:pStyle w:val="ProductList-ClauseHeading"/>
        <w:outlineLvl w:val="3"/>
        <w:rPr>
          <w:lang w:val="pt-BR"/>
        </w:rPr>
      </w:pPr>
      <w:r w:rsidRPr="00C06615">
        <w:rPr>
          <w:lang w:val="pt-BR"/>
        </w:rPr>
        <w:t>2.4 Prava na korištenje za Microsoft 365 Business</w:t>
      </w:r>
    </w:p>
    <w:p w:rsidR="00C06615" w:rsidRPr="00C06615" w:rsidRDefault="00C06615" w:rsidP="00C06615">
      <w:pPr>
        <w:pStyle w:val="ProductList-Body"/>
        <w:rPr>
          <w:lang w:val="pt-BR"/>
        </w:rPr>
      </w:pPr>
      <w:r w:rsidRPr="00C06615">
        <w:rPr>
          <w:lang w:val="pt-BR"/>
        </w:rPr>
        <w:t>Klijent ne smije dodijeliti više od 300 korisničkih pretplatničkih licenci. Korištenje sustava Windows uređuju Licencne odredbe u članku Prava na korištenje proizvoda u Unosu proizvoda za Windows primjenjive na Windows 10 Enterprise E3 po korisniku uz sljedeće iznimke:</w:t>
      </w:r>
    </w:p>
    <w:p w:rsidR="00C06615" w:rsidRPr="00C06615" w:rsidRDefault="00C06615" w:rsidP="00C06615">
      <w:pPr>
        <w:pStyle w:val="ProductList-Bullet"/>
        <w:numPr>
          <w:ilvl w:val="0"/>
          <w:numId w:val="68"/>
        </w:numPr>
        <w:rPr>
          <w:lang w:val="pt-BR"/>
        </w:rPr>
      </w:pPr>
      <w:r w:rsidRPr="00C06615">
        <w:rPr>
          <w:lang w:val="pt-BR"/>
        </w:rPr>
        <w:t xml:space="preserve">Windows Business funkcionira kao Online usluga i nije sljednik bilo koje prethodne verzije računalnog operacijskog sustava Windows. Stoga se bez obzira na Univerzalne licencne odredbe ili ugovore o količinskom licenciranju, ne primjenjuju prava na korištenje prethodnih verzija, različitih jezičnih verzija, različitih verzija platformi ili starijih izdanja sustava Windows, uključujući Windows 10 Enterprise LTSB. </w:t>
      </w:r>
    </w:p>
    <w:p w:rsidR="00C06615" w:rsidRPr="00C06615" w:rsidRDefault="00C06615" w:rsidP="00C06615">
      <w:pPr>
        <w:pStyle w:val="ProductList-Bullet"/>
        <w:numPr>
          <w:ilvl w:val="0"/>
          <w:numId w:val="68"/>
        </w:numPr>
        <w:rPr>
          <w:lang w:val="pt-BR"/>
        </w:rPr>
      </w:pPr>
      <w:r w:rsidRPr="00C06615">
        <w:rPr>
          <w:lang w:val="pt-BR"/>
        </w:rPr>
        <w:t xml:space="preserve">Bez obzira na eventualne suprotne odredbe u članku Prava na korištenje u unosu proizvoda Računalni operacijski sustav Windows ne primjenjuju se prava na pristup virtualiziranim primjercima sustava Windows i njihovu upotrebu. </w:t>
      </w:r>
    </w:p>
    <w:p w:rsidR="00ED7281" w:rsidRPr="00ED166C" w:rsidRDefault="00ED7281">
      <w:pPr>
        <w:pStyle w:val="ProductList-Body"/>
        <w:rPr>
          <w:lang w:val="pt-BR"/>
        </w:rPr>
      </w:pPr>
    </w:p>
    <w:p w:rsidR="00ED7281" w:rsidRPr="00ED166C" w:rsidRDefault="000F3A02">
      <w:pPr>
        <w:pStyle w:val="ProductList-ClauseHeading"/>
        <w:outlineLvl w:val="3"/>
        <w:rPr>
          <w:lang w:val="pl-PL"/>
        </w:rPr>
      </w:pPr>
      <w:r w:rsidRPr="00ED166C">
        <w:rPr>
          <w:lang w:val="pl-PL"/>
        </w:rPr>
        <w:t>2.5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0F3A02">
      <w:pPr>
        <w:pStyle w:val="ProductList-SubClauseHeading"/>
        <w:outlineLvl w:val="4"/>
        <w:rPr>
          <w:lang w:val="pl-PL"/>
        </w:rPr>
      </w:pPr>
      <w:r w:rsidRPr="00ED166C">
        <w:rPr>
          <w:lang w:val="pl-PL"/>
        </w:rPr>
        <w:t>2.5.1 Microsoft 365 A1 (SL po uređaju)</w:t>
      </w:r>
    </w:p>
    <w:p w:rsidR="00ED7281" w:rsidRPr="00ED166C" w:rsidRDefault="000F3A02">
      <w:pPr>
        <w:pStyle w:val="ProductList-SubSubClauseHeading"/>
        <w:outlineLvl w:val="5"/>
        <w:rPr>
          <w:lang w:val="pl-PL"/>
        </w:rPr>
      </w:pPr>
      <w:r w:rsidRPr="00ED166C">
        <w:rPr>
          <w:lang w:val="pl-PL"/>
        </w:rPr>
        <w:t>2.5.1.1 Trajanje</w:t>
      </w:r>
    </w:p>
    <w:p w:rsidR="00ED7281" w:rsidRPr="00ED166C" w:rsidRDefault="000F3A02">
      <w:pPr>
        <w:pStyle w:val="ProductList-BodyIndented2"/>
        <w:rPr>
          <w:lang w:val="pl-PL"/>
        </w:rPr>
      </w:pPr>
      <w:r w:rsidRPr="00ED166C">
        <w:rPr>
          <w:lang w:val="pl-PL"/>
        </w:rP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rsidR="00ED7281" w:rsidRPr="00ED166C" w:rsidRDefault="00ED7281">
      <w:pPr>
        <w:pStyle w:val="ProductList-BodyIndented2"/>
        <w:rPr>
          <w:lang w:val="pl-PL"/>
        </w:rPr>
      </w:pPr>
    </w:p>
    <w:p w:rsidR="00ED7281" w:rsidRPr="00ED166C" w:rsidRDefault="000F3A02">
      <w:pPr>
        <w:pStyle w:val="ProductList-SubSubClauseHeading"/>
        <w:outlineLvl w:val="5"/>
        <w:rPr>
          <w:lang w:val="pl-PL"/>
        </w:rPr>
      </w:pPr>
      <w:r w:rsidRPr="00ED166C">
        <w:rPr>
          <w:lang w:val="pl-PL"/>
        </w:rPr>
        <w:t>2.5.1.2 Otkazivanje i preraspodjela</w:t>
      </w:r>
    </w:p>
    <w:p w:rsidR="00ED7281" w:rsidRPr="00ED166C" w:rsidRDefault="000F3A02">
      <w:pPr>
        <w:pStyle w:val="ProductList-BodyIndented2"/>
        <w:rPr>
          <w:lang w:val="pl-PL"/>
        </w:rPr>
      </w:pPr>
      <w:r w:rsidRPr="00ED166C">
        <w:rPr>
          <w:lang w:val="pl-PL"/>
        </w:rPr>
        <w:t>Pretplata za M365 A1 (SL po uređaju) ne može se otkazati i može se samo preraspodijeliti na novi uređaj istog modela (ili ekvivalentnu zamjenu dobivenu od proizvođača) nakon trajnog kvara hardvera uređaja kojem je prethodno dodijeljen M365 A1 (SL po uređaju).</w:t>
      </w:r>
    </w:p>
    <w:p w:rsidR="00ED7281" w:rsidRPr="00ED166C" w:rsidRDefault="00ED7281">
      <w:pPr>
        <w:pStyle w:val="ProductList-BodyIndented2"/>
        <w:rPr>
          <w:lang w:val="pl-PL"/>
        </w:rPr>
      </w:pPr>
    </w:p>
    <w:p w:rsidR="00C06615" w:rsidRPr="00C06615" w:rsidRDefault="00C06615" w:rsidP="00C06615">
      <w:pPr>
        <w:pStyle w:val="ProductList-SubSubClauseHeading"/>
        <w:outlineLvl w:val="5"/>
        <w:rPr>
          <w:lang w:val="pl-PL"/>
        </w:rPr>
      </w:pPr>
      <w:r w:rsidRPr="00C06615">
        <w:rPr>
          <w:lang w:val="pl-PL"/>
        </w:rPr>
        <w:t>2.5.1.3 Verzije Window 10</w:t>
      </w:r>
    </w:p>
    <w:p w:rsidR="00C06615" w:rsidRPr="00B40BA3" w:rsidRDefault="00C06615" w:rsidP="00C06615">
      <w:pPr>
        <w:pStyle w:val="xproductlist-bodyindented2"/>
      </w:pPr>
      <w:r>
        <w:t>Microsoft 365 Education A1 obuhvaća nadogradnju na Windows 10 Pro Education za uređaje s licencom za Windows 7 Professional, Windows 8/8.1 Pro i Windows 10 Pro.</w:t>
      </w:r>
    </w:p>
    <w:p w:rsidR="00ED7281" w:rsidRPr="00C06615" w:rsidRDefault="00ED7281">
      <w:pPr>
        <w:pStyle w:val="ProductList-BodyIndented2"/>
        <w:rPr>
          <w:lang w:val="hr-HR"/>
        </w:rPr>
      </w:pPr>
    </w:p>
    <w:p w:rsidR="00ED7281" w:rsidRPr="00ED166C" w:rsidRDefault="000F3A02">
      <w:pPr>
        <w:pStyle w:val="ProductList-SubClauseHeading"/>
        <w:outlineLvl w:val="4"/>
        <w:rPr>
          <w:lang w:val="pt-BR"/>
        </w:rPr>
      </w:pPr>
      <w:r w:rsidRPr="00ED166C">
        <w:rPr>
          <w:lang w:val="pt-BR"/>
        </w:rPr>
        <w:t>2.5.2 Microsoft 365 A3/A5 (SL po korisniku)</w:t>
      </w:r>
    </w:p>
    <w:p w:rsidR="00ED7281" w:rsidRPr="00ED166C" w:rsidRDefault="000F3A02">
      <w:pPr>
        <w:pStyle w:val="ProductList-SubSubClauseHeading"/>
        <w:outlineLvl w:val="5"/>
        <w:rPr>
          <w:lang w:val="pt-BR"/>
        </w:rPr>
      </w:pPr>
      <w:r w:rsidRPr="00ED166C">
        <w:rPr>
          <w:lang w:val="pt-BR"/>
        </w:rPr>
        <w:t>2.5.2.1 Poslužitelji sustava Office</w:t>
      </w:r>
    </w:p>
    <w:p w:rsidR="00ED7281" w:rsidRPr="00ED166C" w:rsidRDefault="000F3A02">
      <w:pPr>
        <w:pStyle w:val="ProductList-BodyIndented2"/>
        <w:rPr>
          <w:lang w:val="pt-BR"/>
        </w:rPr>
      </w:pPr>
      <w:r w:rsidRPr="00ED166C">
        <w:rPr>
          <w:lang w:val="pt-BR"/>
        </w:rPr>
        <w:t>Klijenti koji licenciraju Microsoft 365 A3/A5 (SL po korisniku) za sve predavače i osoblje ili informacijske stručnjake u okviru Pristupnice za Obrazovna rješenja (bilo koja verzija) mogu:</w:t>
      </w:r>
    </w:p>
    <w:p w:rsidR="00ED7281" w:rsidRPr="00ED166C" w:rsidRDefault="000F3A02" w:rsidP="000F3A02">
      <w:pPr>
        <w:pStyle w:val="ProductList-Bullet"/>
        <w:numPr>
          <w:ilvl w:val="2"/>
          <w:numId w:val="38"/>
        </w:numPr>
        <w:rPr>
          <w:lang w:val="pt-BR"/>
        </w:rPr>
      </w:pPr>
      <w:r w:rsidRPr="00ED166C">
        <w:rPr>
          <w:lang w:val="pt-BR"/>
        </w:rPr>
        <w:t xml:space="preserve">instalirati i koristiti neograničeni broj kopija sljedećeg poslužiteljskog softvera na bilo kojem poslužitelju za klijentovu uporabu: Exchange Server, SharePoint Server i Skype za tvrtke, poslužiteljska verzija i </w:t>
      </w:r>
    </w:p>
    <w:p w:rsidR="00ED7281" w:rsidRPr="00ED166C" w:rsidRDefault="000F3A02" w:rsidP="000F3A02">
      <w:pPr>
        <w:pStyle w:val="ProductList-Bullet"/>
        <w:numPr>
          <w:ilvl w:val="2"/>
          <w:numId w:val="38"/>
        </w:numPr>
        <w:rPr>
          <w:lang w:val="pt-BR"/>
        </w:rPr>
      </w:pPr>
      <w:r w:rsidRPr="00ED166C">
        <w:rPr>
          <w:lang w:val="pt-BR"/>
        </w:rPr>
        <w:t>navedenom poslužiteljskom softveru smiju pristupiti samo korisnici kojima je dodijeljena pretplatnička licenca po korisniku za Microsoft 365 A3/A5 ili vanjskim korisnicima.</w:t>
      </w:r>
    </w:p>
    <w:p w:rsidR="00ED7281" w:rsidRPr="00ED166C" w:rsidRDefault="000F3A02">
      <w:pPr>
        <w:pStyle w:val="ProductList-BodyIndented2"/>
        <w:rPr>
          <w:lang w:val="pt-BR"/>
        </w:rPr>
      </w:pPr>
      <w:r w:rsidRPr="00ED166C">
        <w:rPr>
          <w:lang w:val="pt-BR"/>
        </w:rPr>
        <w:t xml:space="preserve">Ta odredba ne primjenjuje se na SL-ove po korisniku stečene u okviru Microsoftova ugovora o uslugama u oblaku ili </w:t>
      </w:r>
      <w:r>
        <w:fldChar w:fldCharType="begin"/>
      </w:r>
      <w:r w:rsidRPr="00ED166C">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t-BR"/>
        </w:rPr>
        <w:t>Pogodnosti za studentsko korištenje</w:t>
      </w:r>
      <w:r>
        <w:fldChar w:fldCharType="end"/>
      </w:r>
      <w:r w:rsidRPr="00ED166C">
        <w:rPr>
          <w:lang w:val="pt-BR"/>
        </w:rPr>
        <w:t>.</w:t>
      </w:r>
    </w:p>
    <w:p w:rsidR="00ED7281" w:rsidRPr="00ED166C" w:rsidRDefault="00ED7281">
      <w:pPr>
        <w:pStyle w:val="ProductList-BodyIndented2"/>
        <w:rPr>
          <w:lang w:val="pt-BR"/>
        </w:rPr>
      </w:pPr>
    </w:p>
    <w:p w:rsidR="00ED7281" w:rsidRPr="00ED166C" w:rsidRDefault="000F3A02">
      <w:pPr>
        <w:pStyle w:val="ProductList-SubSubClauseHeading"/>
        <w:outlineLvl w:val="5"/>
        <w:rPr>
          <w:lang w:val="pt-BR"/>
        </w:rPr>
      </w:pPr>
      <w:r w:rsidRPr="00ED166C">
        <w:rPr>
          <w:lang w:val="pt-BR"/>
        </w:rPr>
        <w:t>2.5.2.2 Microsoft 365 A3 s Core CAL-om</w:t>
      </w:r>
    </w:p>
    <w:p w:rsidR="00ED7281" w:rsidRPr="00ED166C" w:rsidRDefault="000F3A02">
      <w:pPr>
        <w:pStyle w:val="ProductList-BodyIndented2"/>
        <w:rPr>
          <w:lang w:val="pt-BR"/>
        </w:rPr>
      </w:pPr>
      <w:r w:rsidRPr="00ED166C">
        <w:rPr>
          <w:lang w:val="pt-BR"/>
        </w:rPr>
        <w:t>Microsoft 365 A3 s Core CAL-om dostupan je samo kao zamjena za Education Desktop s Core CAL-om.</w:t>
      </w:r>
    </w:p>
    <w:p w:rsidR="00ED7281" w:rsidRPr="00ED166C" w:rsidRDefault="00ED7281">
      <w:pPr>
        <w:pStyle w:val="ProductList-BodyIndented2"/>
        <w:rPr>
          <w:lang w:val="pt-BR"/>
        </w:rPr>
      </w:pPr>
    </w:p>
    <w:p w:rsidR="00ED7281" w:rsidRPr="00ED166C" w:rsidRDefault="000F3A02">
      <w:pPr>
        <w:pStyle w:val="ProductList-SubClauseHeading"/>
        <w:outlineLvl w:val="4"/>
        <w:rPr>
          <w:lang w:val="pt-BR"/>
        </w:rPr>
      </w:pPr>
      <w:r w:rsidRPr="00ED166C">
        <w:rPr>
          <w:lang w:val="pt-BR"/>
        </w:rPr>
        <w:t>2.5.3 Primjenjive licencne odredbe</w:t>
      </w:r>
    </w:p>
    <w:p w:rsidR="00ED7281" w:rsidRPr="00ED166C" w:rsidRDefault="000F3A02">
      <w:pPr>
        <w:pStyle w:val="ProductList-BodyIndented"/>
        <w:rPr>
          <w:lang w:val="pt-BR"/>
        </w:rPr>
      </w:pPr>
      <w:r w:rsidRPr="00ED166C">
        <w:rPr>
          <w:lang w:val="pt-BR"/>
        </w:rPr>
        <w:t>Osim odredbi Unosa proizvoda za Microsoft 365 na SL-ove po korisniku za Microsoft 365 A3 i A5 primjenjuju se Licencne odredbe primjenjive na Office 365 A3/A5, Enterprise Mobility + Security E3/E5 i Windows 10 Education E3/E5 po korisniku.</w:t>
      </w:r>
    </w:p>
    <w:p w:rsidR="00ED7281" w:rsidRPr="00ED166C" w:rsidRDefault="00ED7281">
      <w:pPr>
        <w:pStyle w:val="ProductList-BodyIndented"/>
        <w:rPr>
          <w:lang w:val="pt-BR"/>
        </w:rPr>
      </w:pPr>
    </w:p>
    <w:p w:rsidR="00ED7281" w:rsidRPr="00ED166C" w:rsidRDefault="000F3A02">
      <w:pPr>
        <w:pStyle w:val="ProductList-ClauseHeading"/>
        <w:outlineLvl w:val="3"/>
        <w:rPr>
          <w:lang w:val="pl-PL"/>
        </w:rPr>
      </w:pPr>
      <w:r w:rsidRPr="00ED166C">
        <w:rPr>
          <w:lang w:val="pl-PL"/>
        </w:rPr>
        <w:t>2.6 Oblak zajednice za državne ustanove u Sjedinjenim Državama</w:t>
      </w:r>
    </w:p>
    <w:p w:rsidR="00ED7281" w:rsidRPr="00ED166C" w:rsidRDefault="000F3A02">
      <w:pPr>
        <w:pStyle w:val="ProductList-Body"/>
        <w:rPr>
          <w:lang w:val="pl-PL"/>
        </w:rPr>
      </w:pPr>
      <w:r w:rsidRPr="00ED166C">
        <w:rPr>
          <w:lang w:val="pl-PL"/>
        </w:rPr>
        <w:t xml:space="preserve">Za svaku komponentu softvera Microsoft 365 pogledajte tablicu Dostupnost programa kako biste utvrdili koje su komponente </w:t>
      </w:r>
      <w:r>
        <w:fldChar w:fldCharType="begin"/>
      </w:r>
      <w:r w:rsidRPr="00ED166C">
        <w:rPr>
          <w:lang w:val="pl-PL"/>
        </w:rPr>
        <w:instrText xml:space="preserve"> AutoTextList   \s NoStyle \t "Oblak zajednice za državne ustanove u Sjedinjenim Državama" </w:instrText>
      </w:r>
      <w:r>
        <w:fldChar w:fldCharType="separate"/>
      </w:r>
      <w:r w:rsidRPr="00ED166C">
        <w:rPr>
          <w:color w:val="0563C1"/>
          <w:lang w:val="pl-PL"/>
        </w:rPr>
        <w:t>UC</w:t>
      </w:r>
      <w:r>
        <w:fldChar w:fldCharType="end"/>
      </w:r>
      <w:r w:rsidRPr="00ED166C">
        <w:rPr>
          <w:lang w:val="pl-PL"/>
        </w:rPr>
        <w:t xml:space="preserve"> usluge.</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1171"/>
      <w:r>
        <w:instrText>Enterprise Mobility + Security</w:instrText>
      </w:r>
      <w:bookmarkEnd w:id="237"/>
      <w:r>
        <w:instrText>" \l 2</w:instrText>
      </w:r>
      <w:r>
        <w:fldChar w:fldCharType="end"/>
      </w:r>
    </w:p>
    <w:p w:rsidR="00ED7281" w:rsidRDefault="000F3A02">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20"/>
        <w:gridCol w:w="697"/>
        <w:gridCol w:w="695"/>
        <w:gridCol w:w="700"/>
        <w:gridCol w:w="711"/>
        <w:gridCol w:w="728"/>
        <w:gridCol w:w="828"/>
        <w:gridCol w:w="704"/>
        <w:gridCol w:w="700"/>
        <w:gridCol w:w="801"/>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ClauseHeading"/>
        <w:outlineLvl w:val="3"/>
        <w:rPr>
          <w:lang w:val="pl-PL"/>
        </w:rPr>
      </w:pP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23391172"/>
      <w:r>
        <w:instrText>Poslužiteljske pretplate za Azure</w:instrText>
      </w:r>
      <w:bookmarkEnd w:id="241"/>
      <w:r>
        <w:instrText xml:space="preserve"> " \l 2</w:instrText>
      </w:r>
      <w:r>
        <w:fldChar w:fldCharType="end"/>
      </w:r>
    </w:p>
    <w:p w:rsidR="00ED7281" w:rsidRDefault="000F3A02">
      <w:pPr>
        <w:pStyle w:val="ProductList-Offering1SubSection"/>
        <w:outlineLvl w:val="2"/>
      </w:pPr>
      <w:bookmarkStart w:id="242" w:name="_Sec1247"/>
      <w:r>
        <w:t>1. Dostupnost programa</w:t>
      </w:r>
      <w:bookmarkEnd w:id="242"/>
    </w:p>
    <w:tbl>
      <w:tblPr>
        <w:tblStyle w:val="PURTable"/>
        <w:tblW w:w="1079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ED7281" w:rsidTr="00ED166C">
        <w:trPr>
          <w:cnfStyle w:val="100000000000" w:firstRow="1" w:lastRow="0" w:firstColumn="0" w:lastColumn="0" w:oddVBand="0" w:evenVBand="0" w:oddHBand="0" w:evenHBand="0" w:firstRowFirstColumn="0" w:firstRowLastColumn="0" w:lastRowFirstColumn="0" w:lastRowLastColumn="0"/>
        </w:trPr>
        <w:tc>
          <w:tcPr>
            <w:tcW w:w="4358"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pPr>
            <w:r>
              <w:rPr>
                <w:color w:val="FFFFFF"/>
              </w:rPr>
              <w:t>Online usluge</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Bod</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CSP</w:t>
            </w:r>
          </w:p>
        </w:tc>
      </w:tr>
      <w:tr w:rsidR="00ED7281" w:rsidTr="00ED166C">
        <w:tc>
          <w:tcPr>
            <w:tcW w:w="4358" w:type="dxa"/>
            <w:tcBorders>
              <w:top w:val="single" w:sz="4" w:space="0" w:color="FFFFFF"/>
              <w:left w:val="single" w:sz="4" w:space="0" w:color="FFFFFF"/>
              <w:bottom w:val="dashed" w:sz="4" w:space="0" w:color="BFBFBF"/>
              <w:right w:val="single" w:sz="4" w:space="0" w:color="FFFFFF"/>
            </w:tcBorders>
          </w:tcPr>
          <w:p w:rsidR="00ED7281" w:rsidRDefault="000F3A02">
            <w:pPr>
              <w:pStyle w:val="ProductList-TableBody"/>
            </w:pPr>
            <w:r>
              <w:t>SQL Server Standard (licence za 2 jezgre)</w:t>
            </w:r>
          </w:p>
        </w:tc>
        <w:tc>
          <w:tcPr>
            <w:tcW w:w="709" w:type="dxa"/>
            <w:tcBorders>
              <w:top w:val="single" w:sz="4" w:space="0" w:color="FFFFF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SQL Server Enterprise Core (licence za 2 jezgre)</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Windows Server Standard (licence za 8 jezgri)</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 xml:space="preserve">CAL za Windows Server </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r w:rsidR="00ED7281" w:rsidTr="00ED166C">
        <w:tc>
          <w:tcPr>
            <w:tcW w:w="4358" w:type="dxa"/>
            <w:tcBorders>
              <w:top w:val="dashed" w:sz="4" w:space="0" w:color="BFBFBF"/>
              <w:left w:val="single" w:sz="4" w:space="0" w:color="FFFFFF"/>
              <w:bottom w:val="dashed" w:sz="4" w:space="0" w:color="BFBFBF"/>
              <w:right w:val="single" w:sz="4" w:space="0" w:color="FFFFFF"/>
            </w:tcBorders>
          </w:tcPr>
          <w:p w:rsidR="00ED7281" w:rsidRDefault="000F3A02">
            <w:pPr>
              <w:pStyle w:val="ProductList-TableBody"/>
            </w:pPr>
            <w:r>
              <w:t>Windows Server Active Directory Rights Management Services CAL</w:t>
            </w:r>
          </w:p>
        </w:tc>
        <w:tc>
          <w:tcPr>
            <w:tcW w:w="709" w:type="dxa"/>
            <w:tcBorders>
              <w:top w:val="dashed" w:sz="4" w:space="0" w:color="BFBFBF"/>
              <w:left w:val="single" w:sz="4" w:space="0" w:color="FFFFFF"/>
              <w:bottom w:val="dashed" w:sz="4" w:space="0" w:color="BFBFBF"/>
              <w:right w:val="single" w:sz="4" w:space="0" w:color="FFFFFF"/>
            </w:tcBorders>
          </w:tcPr>
          <w:p w:rsidR="00ED7281" w:rsidRDefault="00ED728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ED7281" w:rsidRDefault="00ED728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ED7281">
            <w:pPr>
              <w:pStyle w:val="ProductList-TableBody"/>
              <w:jc w:val="center"/>
            </w:pPr>
          </w:p>
        </w:tc>
      </w:tr>
    </w:tbl>
    <w:p w:rsidR="00ED7281" w:rsidRDefault="000F3A02">
      <w:pPr>
        <w:pStyle w:val="ProductList-Body"/>
      </w:pPr>
      <w:r>
        <w:rPr>
          <w:i/>
        </w:rPr>
        <w:t>Prethodne licence bit će dodatno dostupne putem trgovine Microsoft Store za poslovne korisnike</w:t>
      </w:r>
      <w:r>
        <w:t>.</w:t>
      </w:r>
    </w:p>
    <w:p w:rsidR="00ED7281" w:rsidRDefault="000F3A02">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21"/>
        <w:gridCol w:w="3583"/>
        <w:gridCol w:w="3586"/>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9">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2.1 Prava na nadogradnju verzije</w:t>
      </w:r>
    </w:p>
    <w:p w:rsidR="00ED7281" w:rsidRPr="00ED166C" w:rsidRDefault="000F3A02">
      <w:pPr>
        <w:pStyle w:val="ProductList-Body"/>
        <w:rPr>
          <w:lang w:val="pl-PL"/>
        </w:rPr>
      </w:pPr>
      <w:r w:rsidRPr="00ED166C">
        <w:rPr>
          <w:lang w:val="pl-PL"/>
        </w:rP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2.2 Mogućnosti implementacije za Windows Server</w:t>
      </w:r>
    </w:p>
    <w:p w:rsidR="00ED7281" w:rsidRPr="00ED166C" w:rsidRDefault="000F3A02">
      <w:pPr>
        <w:pStyle w:val="ProductList-SubClauseHeading"/>
        <w:outlineLvl w:val="4"/>
        <w:rPr>
          <w:lang w:val="pl-PL"/>
        </w:rPr>
      </w:pPr>
      <w:r w:rsidRPr="00ED166C">
        <w:rPr>
          <w:lang w:val="pl-PL"/>
        </w:rPr>
        <w:t>2.2.1 Upotreba softvera u sklopu usluge Microsoft Azure</w:t>
      </w:r>
    </w:p>
    <w:p w:rsidR="00ED7281" w:rsidRPr="00ED166C" w:rsidRDefault="000F3A02">
      <w:pPr>
        <w:pStyle w:val="ProductList-BodyIndented"/>
        <w:rPr>
          <w:lang w:val="pl-PL"/>
        </w:rPr>
      </w:pPr>
      <w:r w:rsidRPr="00ED166C">
        <w:rPr>
          <w:lang w:val="pl-PL"/>
        </w:rP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2.2.2 Korištenje softvera na Klijentovim poslužiteljima</w:t>
      </w:r>
    </w:p>
    <w:p w:rsidR="00ED7281" w:rsidRPr="00ED166C" w:rsidRDefault="000F3A02">
      <w:pPr>
        <w:pStyle w:val="ProductList-BodyIndented"/>
        <w:rPr>
          <w:lang w:val="pl-PL"/>
        </w:rPr>
      </w:pPr>
      <w:r w:rsidRPr="00ED166C">
        <w:rPr>
          <w:lang w:val="pl-PL"/>
        </w:rP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Na korištenje softvera primjenjuju se isti uvjeti i odredbe, osim što je ništav zahtjev za aktivnim tehnološkim jamstvom Software Assurance.</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2.2.3 Premještanje poslužiteljskih radnih opterećenja na Azure</w:t>
      </w:r>
    </w:p>
    <w:p w:rsidR="00ED7281" w:rsidRPr="00ED166C" w:rsidRDefault="000F3A02">
      <w:pPr>
        <w:pStyle w:val="ProductList-BodyIndented"/>
        <w:rPr>
          <w:lang w:val="pl-PL"/>
        </w:rPr>
      </w:pPr>
      <w:r w:rsidRPr="00ED166C">
        <w:rPr>
          <w:lang w:val="pl-PL"/>
        </w:rP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rsidR="00ED7281" w:rsidRPr="00ED166C" w:rsidRDefault="00ED7281">
      <w:pPr>
        <w:pStyle w:val="ProductList-BodyIndented"/>
        <w:rPr>
          <w:lang w:val="pl-PL"/>
        </w:rPr>
      </w:pPr>
    </w:p>
    <w:p w:rsidR="00ED7281" w:rsidRPr="00ED166C" w:rsidRDefault="000F3A02">
      <w:pPr>
        <w:pStyle w:val="ProductList-ClauseHeading"/>
        <w:outlineLvl w:val="3"/>
        <w:rPr>
          <w:lang w:val="pt-BR"/>
        </w:rPr>
      </w:pPr>
      <w:r w:rsidRPr="00ED166C">
        <w:rPr>
          <w:lang w:val="pt-BR"/>
        </w:rPr>
        <w:t>2.3 Mogućnosti implementacije za SQL Server</w:t>
      </w:r>
    </w:p>
    <w:p w:rsidR="00ED7281" w:rsidRPr="00ED166C" w:rsidRDefault="000F3A02">
      <w:pPr>
        <w:pStyle w:val="ProductList-SubClauseHeading"/>
        <w:outlineLvl w:val="4"/>
        <w:rPr>
          <w:lang w:val="pt-BR"/>
        </w:rPr>
      </w:pPr>
      <w:r w:rsidRPr="00ED166C">
        <w:rPr>
          <w:lang w:val="pt-BR"/>
        </w:rPr>
        <w:t>2.3.1 Upotreba softvera u sklopu usluge Microsoft Azure</w:t>
      </w:r>
    </w:p>
    <w:p w:rsidR="00ED7281" w:rsidRPr="00ED166C" w:rsidRDefault="000F3A02">
      <w:pPr>
        <w:pStyle w:val="ProductList-BodyIndented"/>
        <w:rPr>
          <w:lang w:val="pt-BR"/>
        </w:rPr>
      </w:pPr>
      <w:r w:rsidRPr="00ED166C">
        <w:rPr>
          <w:lang w:val="pt-BR"/>
        </w:rP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01"/>
        <w:gridCol w:w="3716"/>
        <w:gridCol w:w="3623"/>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D7281" w:rsidRDefault="000F3A02">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rsidR="00ED7281" w:rsidRDefault="000F3A02">
            <w:pPr>
              <w:pStyle w:val="ProductList-TableBody"/>
            </w:pPr>
            <w:r>
              <w:rPr>
                <w:color w:val="FFFFFF"/>
              </w:rPr>
              <w:t>Microsoft Azure Data Service</w:t>
            </w:r>
          </w:p>
        </w:tc>
        <w:tc>
          <w:tcPr>
            <w:tcW w:w="4160" w:type="dxa"/>
            <w:tcBorders>
              <w:left w:val="single" w:sz="4" w:space="0" w:color="6E6E6E"/>
            </w:tcBorders>
            <w:shd w:val="clear" w:color="auto" w:fill="0070C0"/>
          </w:tcPr>
          <w:p w:rsidR="00ED7281" w:rsidRPr="00ED166C" w:rsidRDefault="000F3A02">
            <w:pPr>
              <w:pStyle w:val="ProductList-TableBody"/>
              <w:rPr>
                <w:lang w:val="pt-BR"/>
              </w:rPr>
            </w:pPr>
            <w:r w:rsidRPr="00ED166C">
              <w:rPr>
                <w:color w:val="FFFFFF"/>
                <w:lang w:val="pt-BR"/>
              </w:rPr>
              <w:t>Omjer kvalificiranih licenci i jezgri Azure vCores</w:t>
            </w:r>
          </w:p>
        </w:tc>
      </w:tr>
      <w:tr w:rsidR="00ED7281">
        <w:tc>
          <w:tcPr>
            <w:tcW w:w="3540" w:type="dxa"/>
            <w:tcBorders>
              <w:left w:val="single" w:sz="4" w:space="0" w:color="6E6E6E"/>
              <w:bottom w:val="none" w:sz="4" w:space="0" w:color="6E6E6E"/>
              <w:right w:val="single" w:sz="4" w:space="0" w:color="6E6E6E"/>
            </w:tcBorders>
          </w:tcPr>
          <w:p w:rsidR="00ED7281" w:rsidRDefault="000F3A02">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rsidR="00ED7281" w:rsidRDefault="000F3A02">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1 licenca za jezgru: 4 vCores</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r w:rsidR="00ED7281">
        <w:tc>
          <w:tcPr>
            <w:tcW w:w="3540" w:type="dxa"/>
            <w:tcBorders>
              <w:top w:val="single" w:sz="4" w:space="0" w:color="6E6E6E"/>
              <w:left w:val="single" w:sz="4" w:space="0" w:color="6E6E6E"/>
              <w:bottom w:val="none" w:sz="4" w:space="0" w:color="6E6E6E"/>
            </w:tcBorders>
          </w:tcPr>
          <w:p w:rsidR="00ED7281" w:rsidRDefault="000F3A02">
            <w:pPr>
              <w:pStyle w:val="ProductList-TableBody"/>
            </w:pPr>
            <w:r>
              <w:t>SQL Server Standard (jezgra)</w:t>
            </w:r>
          </w:p>
        </w:tc>
        <w:tc>
          <w:tcPr>
            <w:tcW w:w="4280" w:type="dxa"/>
          </w:tcPr>
          <w:p w:rsidR="00ED7281" w:rsidRDefault="000F3A02">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none" w:sz="4" w:space="0" w:color="6E6E6E"/>
            </w:tcBorders>
          </w:tcPr>
          <w:p w:rsidR="00ED7281" w:rsidRDefault="00ED7281">
            <w:pPr>
              <w:pStyle w:val="ProductList-TableBody"/>
            </w:pPr>
          </w:p>
        </w:tc>
        <w:tc>
          <w:tcPr>
            <w:tcW w:w="4280" w:type="dxa"/>
          </w:tcPr>
          <w:p w:rsidR="00ED7281" w:rsidRDefault="000F3A0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 1 vCore</w:t>
            </w:r>
          </w:p>
        </w:tc>
      </w:tr>
      <w:tr w:rsidR="00ED7281">
        <w:tc>
          <w:tcPr>
            <w:tcW w:w="3540" w:type="dxa"/>
            <w:tcBorders>
              <w:top w:val="none" w:sz="4" w:space="0" w:color="6E6E6E"/>
              <w:left w:val="single" w:sz="4" w:space="0" w:color="6E6E6E"/>
              <w:bottom w:val="single" w:sz="4" w:space="0" w:color="6E6E6E"/>
            </w:tcBorders>
          </w:tcPr>
          <w:p w:rsidR="00ED7281" w:rsidRDefault="00ED7281">
            <w:pPr>
              <w:pStyle w:val="ProductList-TableBody"/>
            </w:pPr>
          </w:p>
        </w:tc>
        <w:tc>
          <w:tcPr>
            <w:tcW w:w="4280" w:type="dxa"/>
          </w:tcPr>
          <w:p w:rsidR="00ED7281" w:rsidRDefault="000F3A02">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1 licenca za jezgru</w:t>
            </w:r>
            <w:r>
              <w:rPr>
                <w:vertAlign w:val="superscript"/>
              </w:rPr>
              <w:t>1</w:t>
            </w:r>
            <w:r>
              <w:t>: 1 vCore</w:t>
            </w:r>
          </w:p>
        </w:tc>
      </w:tr>
    </w:tbl>
    <w:p w:rsidR="00ED7281" w:rsidRPr="00ED166C" w:rsidRDefault="000F3A02">
      <w:pPr>
        <w:pStyle w:val="ProductList-BodyIndented"/>
        <w:rPr>
          <w:lang w:val="pl-PL"/>
        </w:rPr>
      </w:pPr>
      <w:r w:rsidRPr="00ED166C">
        <w:rPr>
          <w:vertAlign w:val="superscript"/>
          <w:lang w:val="pl-PL"/>
        </w:rPr>
        <w:t>1</w:t>
      </w:r>
      <w:r w:rsidRPr="00ED166C">
        <w:rPr>
          <w:i/>
          <w:lang w:val="pl-PL"/>
        </w:rPr>
        <w:t>Uz preduvjet od minimalno četiri licence za jezgru po virtualnom računalu.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2.3.2 Prava prebacivanja u slučaju pogreške</w:t>
      </w:r>
    </w:p>
    <w:p w:rsidR="00ED7281" w:rsidRPr="00ED166C" w:rsidRDefault="000F3A02">
      <w:pPr>
        <w:pStyle w:val="ProductList-BodyIndented"/>
        <w:rPr>
          <w:lang w:val="pl-PL"/>
        </w:rPr>
      </w:pPr>
      <w:r w:rsidRPr="00ED166C">
        <w:rPr>
          <w:lang w:val="pl-PL"/>
        </w:rP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rsidR="00ED7281" w:rsidRPr="00ED166C" w:rsidRDefault="00ED7281">
      <w:pPr>
        <w:pStyle w:val="ProductList-BodyIndented"/>
        <w:rPr>
          <w:lang w:val="pl-PL"/>
        </w:rPr>
      </w:pPr>
    </w:p>
    <w:p w:rsidR="00ED7281" w:rsidRPr="00ED166C" w:rsidRDefault="000F3A02">
      <w:pPr>
        <w:pStyle w:val="ProductList-SubClauseHeading"/>
        <w:outlineLvl w:val="4"/>
        <w:rPr>
          <w:lang w:val="pl-PL"/>
        </w:rPr>
      </w:pPr>
      <w:r w:rsidRPr="00ED166C">
        <w:rPr>
          <w:lang w:val="pl-PL"/>
        </w:rPr>
        <w:t>2.3.3 Korištenje softvera na Klijentovim poslužiteljima</w:t>
      </w:r>
    </w:p>
    <w:p w:rsidR="00ED7281" w:rsidRPr="00ED166C" w:rsidRDefault="000F3A02">
      <w:pPr>
        <w:pStyle w:val="ProductList-BodyIndented"/>
        <w:rPr>
          <w:lang w:val="pl-PL"/>
        </w:rPr>
      </w:pPr>
      <w:r w:rsidRPr="00ED166C">
        <w:rPr>
          <w:lang w:val="pl-PL"/>
        </w:rP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rsidR="00ED7281" w:rsidRPr="00ED166C" w:rsidRDefault="000F3A02">
      <w:pPr>
        <w:pStyle w:val="ProductList-BodyIndented"/>
        <w:rPr>
          <w:lang w:val="pt-BR"/>
        </w:rPr>
      </w:pPr>
      <w:r w:rsidRPr="00ED166C">
        <w:rPr>
          <w:lang w:val="pt-BR"/>
        </w:rPr>
        <w:t>*Prava koja se primjenjuju samo na klijente sustava SQL Server Enterprise Core.</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2.3.4 Premještanje poslužiteljskih radnih opterećenja na Azure</w:t>
      </w:r>
    </w:p>
    <w:p w:rsidR="00ED7281" w:rsidRPr="00ED166C" w:rsidRDefault="000F3A02">
      <w:pPr>
        <w:pStyle w:val="ProductList-BodyIndented"/>
        <w:rPr>
          <w:lang w:val="pt-BR"/>
        </w:rPr>
      </w:pPr>
      <w:r w:rsidRPr="00ED166C">
        <w:rPr>
          <w:lang w:val="pt-BR"/>
        </w:rP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rsidR="00ED7281" w:rsidRPr="00ED166C" w:rsidRDefault="00ED7281">
      <w:pPr>
        <w:pStyle w:val="ProductList-BodyIndented"/>
        <w:rPr>
          <w:lang w:val="pt-BR"/>
        </w:rPr>
      </w:pPr>
    </w:p>
    <w:p w:rsidR="00ED7281" w:rsidRPr="00ED166C" w:rsidRDefault="000F3A02">
      <w:pPr>
        <w:pStyle w:val="ProductList-SubClauseHeading"/>
        <w:outlineLvl w:val="4"/>
        <w:rPr>
          <w:lang w:val="pt-BR"/>
        </w:rPr>
      </w:pPr>
      <w:r w:rsidRPr="00ED166C">
        <w:rPr>
          <w:lang w:val="pt-BR"/>
        </w:rPr>
        <w:t>2.3.5 Preraspodjela licenci</w:t>
      </w:r>
    </w:p>
    <w:p w:rsidR="00ED7281" w:rsidRPr="00ED166C" w:rsidRDefault="000F3A02">
      <w:pPr>
        <w:pStyle w:val="ProductList-BodyIndented"/>
        <w:rPr>
          <w:lang w:val="pt-BR"/>
        </w:rPr>
      </w:pPr>
      <w:r w:rsidRPr="00ED166C">
        <w:rPr>
          <w:lang w:val="pt-BR"/>
        </w:rP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rsidR="00ED7281" w:rsidRPr="00ED166C" w:rsidRDefault="00ED7281">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391173"/>
      <w:r>
        <w:instrText>Microsoft Dynamics 365 Services</w:instrText>
      </w:r>
      <w:bookmarkEnd w:id="245"/>
      <w:r>
        <w:instrText>" \l 2</w:instrText>
      </w:r>
      <w:r>
        <w:fldChar w:fldCharType="end"/>
      </w:r>
    </w:p>
    <w:p w:rsidR="00ED7281" w:rsidRDefault="000F3A02">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239"/>
        <w:gridCol w:w="682"/>
        <w:gridCol w:w="670"/>
        <w:gridCol w:w="789"/>
        <w:gridCol w:w="702"/>
        <w:gridCol w:w="724"/>
        <w:gridCol w:w="817"/>
        <w:gridCol w:w="692"/>
        <w:gridCol w:w="687"/>
        <w:gridCol w:w="78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Plan</w:t>
            </w:r>
            <w:r>
              <w:fldChar w:fldCharType="begin"/>
            </w:r>
            <w:r w:rsidRPr="00ED166C">
              <w:rPr>
                <w:lang w:val="pl-PL"/>
              </w:rPr>
              <w:instrText xml:space="preserve"> XE "Dynamics 365 Plan"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Customer Service</w:t>
            </w:r>
            <w:r>
              <w:fldChar w:fldCharType="begin"/>
            </w:r>
            <w:r>
              <w:instrText xml:space="preserve"> XE "Dynamics 365 for Customer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w:t>
            </w:r>
            <w:r>
              <w:fldChar w:fldCharType="begin"/>
            </w:r>
            <w:r>
              <w:instrText xml:space="preserve"> XE "Dynamics 365 for Sales"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portal za dodatno angažiranje klijenata</w:t>
            </w:r>
            <w:r>
              <w:fldChar w:fldCharType="begin"/>
            </w:r>
            <w:r w:rsidRPr="00ED166C">
              <w:rPr>
                <w:lang w:val="pl-PL"/>
              </w:rP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prikazi stranice portala za dodatno angažiranje klijenata</w:t>
            </w:r>
            <w:r>
              <w:fldChar w:fldCharType="begin"/>
            </w:r>
            <w:r w:rsidRPr="00ED166C">
              <w:rPr>
                <w:lang w:val="pl-PL"/>
              </w:rP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produkcijska/neprodukcijska instanca za dodatno angažiranje klijenata</w:t>
            </w:r>
            <w:r>
              <w:fldChar w:fldCharType="begin"/>
            </w:r>
            <w:r w:rsidRPr="00ED166C">
              <w:rPr>
                <w:lang w:val="pl-PL"/>
              </w:rP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pohrana baze podataka za dodatno angažiranje klijenata</w:t>
            </w:r>
            <w:r>
              <w:fldChar w:fldCharType="begin"/>
            </w:r>
            <w:r w:rsidRPr="00ED166C">
              <w:rPr>
                <w:lang w:val="pl-PL"/>
              </w:rP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 objave na društvenim mrežama za dodatno angažiranje klijenata</w:t>
            </w:r>
            <w:r>
              <w:fldChar w:fldCharType="begin"/>
            </w:r>
            <w:r w:rsidRPr="00ED166C">
              <w:rPr>
                <w:lang w:val="pl-PL"/>
              </w:rP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Dynamics 365 Unified Operations Plan – dodatna pohrana baze podataka</w:t>
            </w:r>
            <w:r>
              <w:fldChar w:fldCharType="begin"/>
            </w:r>
            <w:r w:rsidRPr="00ED166C">
              <w:rPr>
                <w:lang w:val="pl-PL"/>
              </w:rP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02"/>
        <w:gridCol w:w="3594"/>
        <w:gridCol w:w="3594"/>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"Preduvjet: označava da je potrebno ispuniti određene dodatne uvjete da bi se mogle kupiti licence za Proizvod." </w:instrText>
            </w:r>
            <w:r>
              <w:fldChar w:fldCharType="separate"/>
            </w:r>
            <w:r w:rsidRPr="00ED166C">
              <w:rPr>
                <w:color w:val="0563C1"/>
                <w:lang w:val="pl-PL"/>
              </w:rPr>
              <w:t>Preduvjet</w:t>
            </w:r>
            <w:r>
              <w:fldChar w:fldCharType="end"/>
            </w:r>
            <w:r w:rsidRPr="00ED166C">
              <w:rPr>
                <w:lang w:val="pl-PL"/>
              </w:rP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 osim Microsoft Relationship Sales</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2.1 Unified Service Desk (USD)</w:t>
      </w:r>
    </w:p>
    <w:p w:rsidR="00ED7281" w:rsidRPr="00ED166C" w:rsidRDefault="000F3A02">
      <w:pPr>
        <w:pStyle w:val="ProductList-Body"/>
        <w:rPr>
          <w:lang w:val="pl-PL"/>
        </w:rPr>
      </w:pPr>
      <w:r w:rsidRPr="00ED166C">
        <w:rPr>
          <w:lang w:val="pl-PL"/>
        </w:rPr>
        <w:t>Korisnici s aktivnom pretplatom na Dynamics 365 Customer Engagement Plan, Dynamics 365 Unified Operations Plan ili Dynamics 365 Plan mogu instalirati i koristiti softver USD za svakog korisnika.</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2.2 Dynamics CustomerSource</w:t>
      </w:r>
    </w:p>
    <w:p w:rsidR="00ED7281" w:rsidRPr="00ED166C" w:rsidRDefault="000F3A02">
      <w:pPr>
        <w:pStyle w:val="ProductList-Body"/>
        <w:rPr>
          <w:lang w:val="pl-PL"/>
        </w:rPr>
      </w:pPr>
      <w:r w:rsidRPr="00ED166C">
        <w:rPr>
          <w:lang w:val="pl-PL"/>
        </w:rPr>
        <w:t xml:space="preserve">Klijenti s aktivnim pretplatama na Dynamics 365 mogu pristupiti usluzi CustomerSource i koristiti je. </w:t>
      </w:r>
    </w:p>
    <w:p w:rsidR="00ED7281" w:rsidRPr="00ED166C" w:rsidRDefault="00ED7281">
      <w:pPr>
        <w:pStyle w:val="ProductList-Body"/>
        <w:rPr>
          <w:lang w:val="pl-PL"/>
        </w:rPr>
      </w:pPr>
    </w:p>
    <w:p w:rsidR="00ED7281" w:rsidRPr="00ED166C" w:rsidRDefault="000F3A02">
      <w:pPr>
        <w:pStyle w:val="ProductList-ClauseHeading"/>
        <w:outlineLvl w:val="3"/>
        <w:rPr>
          <w:lang w:val="pl-PL"/>
        </w:rPr>
      </w:pPr>
      <w:r w:rsidRPr="00ED166C">
        <w:rPr>
          <w:lang w:val="pl-PL"/>
        </w:rPr>
        <w:t>2.3 Ispunjavanje uvjeta za kvalificirane ponude</w:t>
      </w:r>
    </w:p>
    <w:p w:rsidR="00ED7281" w:rsidRPr="00ED166C" w:rsidRDefault="000F3A02">
      <w:pPr>
        <w:pStyle w:val="ProductList-Body"/>
        <w:rPr>
          <w:lang w:val="pl-PL"/>
        </w:rPr>
      </w:pPr>
      <w:r w:rsidRPr="00ED166C">
        <w:rPr>
          <w:lang w:val="pl-PL"/>
        </w:rP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33"/>
        <w:gridCol w:w="5457"/>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Odgovarajuća kvalificirana ponuda za Dynamics 365 Online Services</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Dynamics 365</w:t>
            </w:r>
            <w:r>
              <w:br/>
            </w:r>
          </w:p>
        </w:tc>
      </w:tr>
      <w:tr w:rsidR="00ED7281" w:rsidRPr="00C06615">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Kvalificirana ponuda za prijelazni SA* za Dynamics 365</w:t>
            </w:r>
            <w:r w:rsidRPr="00ED166C">
              <w:rPr>
                <w:lang w:val="pl-PL"/>
              </w:rPr>
              <w:br/>
              <w:t>Kvalificirana ponuda za dodatak* za Dynamics 365</w:t>
            </w:r>
          </w:p>
        </w:tc>
      </w:tr>
      <w:tr w:rsidR="00ED7281">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w:t>
            </w:r>
          </w:p>
          <w:p w:rsidR="00ED7281" w:rsidRDefault="000F3A0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Kvalificirana ponuda za Dynamics 365 Business Central</w:t>
            </w:r>
            <w:r>
              <w:br/>
            </w:r>
          </w:p>
        </w:tc>
      </w:tr>
    </w:tbl>
    <w:p w:rsidR="00ED7281" w:rsidRDefault="000F3A02">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rsidR="00ED7281" w:rsidRDefault="00ED7281">
      <w:pPr>
        <w:pStyle w:val="ProductList-Body"/>
      </w:pPr>
    </w:p>
    <w:p w:rsidR="00ED7281" w:rsidRDefault="000F3A02">
      <w:pPr>
        <w:pStyle w:val="ProductList-ClauseHeading"/>
        <w:outlineLvl w:val="3"/>
      </w:pPr>
      <w:r>
        <w:t>2.4 Dynamics 365 Plan za državne ustanove</w:t>
      </w:r>
    </w:p>
    <w:p w:rsidR="00ED7281" w:rsidRDefault="000F3A02">
      <w:pPr>
        <w:pStyle w:val="ProductList-Body"/>
      </w:pPr>
      <w:r>
        <w:t>Dynamics 365 Unified Operations Plan, Dynamics 365 for Retail, i Dynamics 365 for Talent nisu dostupni u pretplati za Microsoft 365 Plan za državne ustanove.</w:t>
      </w:r>
    </w:p>
    <w:p w:rsidR="00ED7281" w:rsidRDefault="00ED7281">
      <w:pPr>
        <w:pStyle w:val="ProductList-Body"/>
      </w:pPr>
    </w:p>
    <w:p w:rsidR="00ED7281" w:rsidRDefault="000F3A02">
      <w:pPr>
        <w:pStyle w:val="ProductList-ClauseHeading"/>
        <w:outlineLvl w:val="3"/>
      </w:pPr>
      <w:r>
        <w:t>2.5 Dynamics 365 Customer Engagement Plan i Customer Engagement Apps za državne i obrazovne ustanove</w:t>
      </w:r>
    </w:p>
    <w:p w:rsidR="00ED7281" w:rsidRDefault="000F3A02">
      <w:pPr>
        <w:pStyle w:val="ProductList-Body"/>
      </w:pPr>
      <w:r>
        <w:t xml:space="preserve">Dynamics 365 Customer Engagement Plan i njegove pojedine usluge, kao što je definirano u Dodatku 2 – Paketi pretplatničkih licenci dokumenta </w:t>
      </w:r>
      <w:hyperlink r:id="rId121">
        <w:r>
          <w:rPr>
            <w:color w:val="00467F"/>
            <w:u w:val="single"/>
          </w:rPr>
          <w:t>Odredbe za Online usluge</w:t>
        </w:r>
      </w:hyperlink>
      <w:r>
        <w:t xml:space="preserve"> dostupni su za državne i obrazovne ustanove u programima Open License, Open Value i Open Value Subscription (Pretplatnički ugovor Open Value Subscription).</w:t>
      </w:r>
    </w:p>
    <w:p w:rsidR="00ED7281" w:rsidRDefault="00ED7281">
      <w:pPr>
        <w:pStyle w:val="ProductList-Body"/>
      </w:pPr>
    </w:p>
    <w:p w:rsidR="00ED7281" w:rsidRDefault="000F3A02">
      <w:pPr>
        <w:pStyle w:val="ProductList-ClauseHeading"/>
        <w:outlineLvl w:val="3"/>
      </w:pPr>
      <w:r>
        <w:t>2.6 Izdanja Embedded za Dynamics 365 Services</w:t>
      </w:r>
    </w:p>
    <w:p w:rsidR="00ED7281" w:rsidRDefault="000F3A02">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rsidR="00ED7281" w:rsidRDefault="00ED7281">
      <w:pPr>
        <w:pStyle w:val="ProductList-Body"/>
      </w:pPr>
    </w:p>
    <w:p w:rsidR="00ED7281" w:rsidRDefault="000F3A02">
      <w:pPr>
        <w:pStyle w:val="ProductList-ClauseHeading"/>
        <w:outlineLvl w:val="3"/>
      </w:pPr>
      <w:r>
        <w:t>2.7 Preduvjeti za SL-ove za Dynamics 365 Team Members</w:t>
      </w:r>
    </w:p>
    <w:p w:rsidR="00ED7281" w:rsidRDefault="000F3A02">
      <w:pPr>
        <w:pStyle w:val="ProductList-Body"/>
      </w:pPr>
      <w:r>
        <w:t>Samo klijenti s licencom za Dynamics 365 Plan, Dynamics 365 Customer Engagement Plan, Dynamics 365 Unified Operations Plan ili za aplikacije komponenti uključene u planove mogu steći SL-ove za Dynamics 365 Team Members.</w:t>
      </w:r>
    </w:p>
    <w:p w:rsidR="00ED7281" w:rsidRDefault="00ED7281">
      <w:pPr>
        <w:pStyle w:val="ProductList-Body"/>
      </w:pPr>
    </w:p>
    <w:p w:rsidR="00ED7281" w:rsidRDefault="000F3A02">
      <w:pPr>
        <w:pStyle w:val="ProductList-ClauseHeading"/>
        <w:outlineLvl w:val="3"/>
      </w:pPr>
      <w:r>
        <w:t>2.8 Preduvjeti za Dynamics 365 for Marketing Attach</w:t>
      </w:r>
    </w:p>
    <w:p w:rsidR="00ED7281" w:rsidRDefault="000F3A02">
      <w:pPr>
        <w:pStyle w:val="ProductList-Body"/>
      </w:pPr>
      <w:r>
        <w:t>Samo klijenti s licencom za Microsoft Relationship Sales, Dynamics 365 Customer Engagement Plan ili za aplikacije komponenti uključene Dynamics 365 Customer Engagement Plan mogu steći SL-ove za Dynamics 365 Team Members.</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48" w:name="_Sec632"/>
      <w:r>
        <w:t>Office 365 Services</w:t>
      </w:r>
      <w:bookmarkEnd w:id="248"/>
      <w:r>
        <w:fldChar w:fldCharType="begin"/>
      </w:r>
      <w:r>
        <w:instrText xml:space="preserve"> TC "</w:instrText>
      </w:r>
      <w:bookmarkStart w:id="249" w:name="_Toc523391174"/>
      <w:r>
        <w:instrText>Office 365 Services</w:instrText>
      </w:r>
      <w:bookmarkEnd w:id="249"/>
      <w:r>
        <w:instrText>" \l 2</w:instrText>
      </w:r>
      <w:r>
        <w:fldChar w:fldCharType="end"/>
      </w:r>
    </w:p>
    <w:p w:rsidR="00ED7281" w:rsidRDefault="000F3A02">
      <w:pPr>
        <w:pStyle w:val="ProductList-Offering2HeadingNoBorder"/>
        <w:outlineLvl w:val="2"/>
      </w:pPr>
      <w:bookmarkStart w:id="250" w:name="_Sec633"/>
      <w:r>
        <w:t>Aplikacije Office 365</w:t>
      </w:r>
      <w:bookmarkEnd w:id="250"/>
      <w:r>
        <w:fldChar w:fldCharType="begin"/>
      </w:r>
      <w:r>
        <w:instrText xml:space="preserve"> TC "</w:instrText>
      </w:r>
      <w:bookmarkStart w:id="251" w:name="_Toc523391175"/>
      <w:r>
        <w:instrText>Aplikacije Office 365</w:instrText>
      </w:r>
      <w:bookmarkEnd w:id="251"/>
      <w:r>
        <w:instrText>" \l 3</w:instrText>
      </w:r>
      <w:r>
        <w:fldChar w:fldCharType="end"/>
      </w:r>
    </w:p>
    <w:p w:rsidR="00ED7281" w:rsidRDefault="000F3A02">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139"/>
        <w:gridCol w:w="689"/>
        <w:gridCol w:w="687"/>
        <w:gridCol w:w="796"/>
        <w:gridCol w:w="706"/>
        <w:gridCol w:w="725"/>
        <w:gridCol w:w="822"/>
        <w:gridCol w:w="697"/>
        <w:gridCol w:w="733"/>
        <w:gridCol w:w="790"/>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Office 365 ProPlus</w:t>
            </w:r>
            <w:r>
              <w:fldChar w:fldCharType="begin"/>
            </w:r>
            <w:r w:rsidRPr="00ED166C">
              <w:rPr>
                <w:lang w:val="pl-PL"/>
              </w:rPr>
              <w:instrText xml:space="preserve"> XE "Office 365 ProPlus"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11"/>
        <w:gridCol w:w="3588"/>
        <w:gridCol w:w="3591"/>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t-BR"/>
              </w:rPr>
            </w:pPr>
            <w:r>
              <w:fldChar w:fldCharType="begin"/>
            </w:r>
            <w:r w:rsidRPr="00ED166C">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ED166C">
              <w:rPr>
                <w:color w:val="0563C1"/>
                <w:lang w:val="pt-BR"/>
              </w:rPr>
              <w:t>Ispunjava uvjete za produženo trajanje</w:t>
            </w:r>
            <w:r>
              <w:fldChar w:fldCharType="end"/>
            </w:r>
            <w:r w:rsidRPr="00ED166C">
              <w:rPr>
                <w:lang w:val="pt-BR"/>
              </w:rPr>
              <w:t>: Visio Online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"Preduvjet: označava da je potrebno ispuniti određene dodatne uvjete da bi se mogle kupiti licence za Proizvod." </w:instrText>
            </w:r>
            <w:r>
              <w:fldChar w:fldCharType="separate"/>
            </w:r>
            <w:r w:rsidRPr="00ED166C">
              <w:rPr>
                <w:color w:val="0563C1"/>
                <w:lang w:val="pl-PL"/>
              </w:rPr>
              <w:t>Preduvjet</w:t>
            </w:r>
            <w:r>
              <w:fldChar w:fldCharType="end"/>
            </w:r>
            <w:r w:rsidRPr="00ED166C">
              <w:rPr>
                <w:lang w:val="pl-PL"/>
              </w:rPr>
              <w:t>: SL po korisniku za Prijelazni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Ispunjavanje uvjeta za medije za Office 365 Pro Plus uz prava Windows To Go</w:t>
      </w:r>
    </w:p>
    <w:p w:rsidR="00ED7281" w:rsidRDefault="000F3A02">
      <w:pPr>
        <w:pStyle w:val="ProductList-Body"/>
      </w:pPr>
      <w:r w:rsidRPr="00ED166C">
        <w:rPr>
          <w:lang w:val="pl-PL"/>
        </w:rP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rsidRPr="00ED166C">
        <w:rPr>
          <w:lang w:val="pl-PL"/>
        </w:rPr>
        <w:instrText xml:space="preserve"> XE "Office Professional Plus 2013" </w:instrText>
      </w:r>
      <w:r>
        <w:fldChar w:fldCharType="end"/>
      </w:r>
      <w:r w:rsidRPr="00ED166C">
        <w:rPr>
          <w:lang w:val="pl-PL"/>
        </w:rPr>
        <w:t xml:space="preserve"> na USB pogon koji se koristi za Prava Windows to Go i 2) koristiti softver Office Professional Plus 2013 na tom USB pogonu na bilo kojem uređaju. </w:t>
      </w:r>
      <w:r>
        <w:t>Nakon prekida pretplate na Office 365 ProPlus Klijent mora deinstalirati softver Office Professional Plus 2013 s USB pogona.</w:t>
      </w:r>
    </w:p>
    <w:p w:rsidR="00ED7281" w:rsidRDefault="00ED7281">
      <w:pPr>
        <w:pStyle w:val="ProductList-Body"/>
      </w:pPr>
    </w:p>
    <w:p w:rsidR="00ED7281" w:rsidRDefault="000F3A02">
      <w:pPr>
        <w:pStyle w:val="ProductList-ClauseHeading"/>
        <w:outlineLvl w:val="4"/>
      </w:pPr>
      <w:r>
        <w:t>2.2 Office Multi Language Pack</w:t>
      </w:r>
    </w:p>
    <w:p w:rsidR="00ED7281" w:rsidRDefault="000F3A02">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istekom prava na temelju kvalificirane aplikacije Office 365. </w:t>
      </w:r>
    </w:p>
    <w:p w:rsidR="00ED7281" w:rsidRDefault="00ED7281">
      <w:pPr>
        <w:pStyle w:val="ProductList-Body"/>
      </w:pPr>
    </w:p>
    <w:p w:rsidR="00ED7281" w:rsidRDefault="000F3A02">
      <w:pPr>
        <w:pStyle w:val="ProductList-ClauseHeading"/>
        <w:outlineLvl w:val="4"/>
      </w:pPr>
      <w:r>
        <w:t>2.3 Office Online</w:t>
      </w:r>
    </w:p>
    <w:p w:rsidR="00ED7281" w:rsidRDefault="000F3A02">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ED7281" w:rsidRDefault="00ED7281">
      <w:pPr>
        <w:pStyle w:val="ProductList-Body"/>
      </w:pPr>
    </w:p>
    <w:p w:rsidR="00ED7281" w:rsidRDefault="000F3A02">
      <w:pPr>
        <w:pStyle w:val="ProductList-ClauseHeading"/>
        <w:outlineLvl w:val="4"/>
      </w:pPr>
      <w:r>
        <w:t>2.4 Migracijsko razdoblje za pretplatnički ugovor Open Value Subscription</w:t>
      </w:r>
    </w:p>
    <w:p w:rsidR="00ED7281" w:rsidRDefault="000F3A02">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ED7281" w:rsidRDefault="00ED7281">
      <w:pPr>
        <w:pStyle w:val="ProductList-Body"/>
      </w:pPr>
    </w:p>
    <w:p w:rsidR="00C06615" w:rsidRPr="00B40BA3" w:rsidRDefault="00C06615" w:rsidP="00C06615">
      <w:pPr>
        <w:pStyle w:val="ProductList-ClauseHeading"/>
        <w:outlineLvl w:val="4"/>
      </w:pPr>
      <w:r>
        <w:t>2.5 Prava na implementaciju za Visio</w:t>
      </w:r>
    </w:p>
    <w:p w:rsidR="00C06615" w:rsidRPr="00B40BA3" w:rsidRDefault="00C06615" w:rsidP="00C06615">
      <w:pPr>
        <w:pStyle w:val="ProductList-Body"/>
      </w:pPr>
      <w:r>
        <w:t>Korisnici plana Visio Online Plan 2 mogu instalirati i upotrebljavati jedan primjerak softvera Visio Standard 2016 ili Visio Professional 2016 ili prethodnu verziju softver Visio kako slijedi:</w:t>
      </w:r>
    </w:p>
    <w:p w:rsidR="00C06615" w:rsidRPr="00B40BA3" w:rsidRDefault="00C06615" w:rsidP="00C06615">
      <w:pPr>
        <w:pStyle w:val="ProductList-Bullet"/>
        <w:numPr>
          <w:ilvl w:val="0"/>
          <w:numId w:val="69"/>
        </w:numPr>
      </w:pPr>
      <w:r>
        <w:t>ako je korisnik licenciran za Office Standard ili Office Professional Plus</w:t>
      </w:r>
      <w:r>
        <w:rPr>
          <w:vertAlign w:val="superscript"/>
        </w:rPr>
        <w:t xml:space="preserve">1 </w:t>
      </w:r>
      <w:r>
        <w:t xml:space="preserve">i </w:t>
      </w:r>
    </w:p>
    <w:p w:rsidR="00C06615" w:rsidRPr="00C06615" w:rsidRDefault="00C06615" w:rsidP="00C06615">
      <w:pPr>
        <w:pStyle w:val="ProductList-Bullet"/>
        <w:numPr>
          <w:ilvl w:val="0"/>
          <w:numId w:val="69"/>
        </w:numPr>
        <w:rPr>
          <w:lang w:val="pl-PL"/>
        </w:rPr>
      </w:pPr>
      <w:r w:rsidRPr="00C06615">
        <w:rPr>
          <w:lang w:val="pl-PL"/>
        </w:rPr>
        <w:t>samo na uređaju na kojem je instaliran sustav Office.</w:t>
      </w:r>
    </w:p>
    <w:p w:rsidR="00C06615" w:rsidRPr="00C06615" w:rsidRDefault="00C06615" w:rsidP="00C06615">
      <w:pPr>
        <w:pStyle w:val="ProductList-Body"/>
        <w:rPr>
          <w:lang w:val="pl-PL"/>
        </w:rPr>
      </w:pPr>
      <w:r w:rsidRPr="00C06615">
        <w:rPr>
          <w:vertAlign w:val="superscript"/>
          <w:lang w:val="pl-PL"/>
        </w:rPr>
        <w:t>1</w:t>
      </w:r>
      <w:r w:rsidRPr="00C06615">
        <w:rPr>
          <w:lang w:val="pl-PL"/>
        </w:rPr>
        <w:t>Korisnici licencirani za sustav Office Professional Plus licencirani u okviru Microsoft 365 From SA User SL-a koje je započelo prije 1. rujna 2018. ispunjavaju uvjete za to pravo.</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2.6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2.6.1 Proširena prava na korištenje proizvoda</w:t>
      </w:r>
    </w:p>
    <w:p w:rsidR="00ED7281" w:rsidRPr="00ED166C" w:rsidRDefault="000F3A02" w:rsidP="00B66D72">
      <w:pPr>
        <w:pStyle w:val="ProductList-BodyIndented"/>
        <w:ind w:left="720"/>
        <w:rPr>
          <w:color w:val="4668C5"/>
          <w:lang w:val="pt-BR"/>
        </w:rPr>
      </w:pPr>
      <w:r w:rsidRPr="00ED166C">
        <w:rPr>
          <w:b/>
          <w:color w:val="4668C5"/>
          <w:lang w:val="pt-BR"/>
        </w:rPr>
        <w:t>2.6.1.1 Office Professional Plus</w:t>
      </w:r>
    </w:p>
    <w:p w:rsidR="00ED7281" w:rsidRPr="00ED166C" w:rsidRDefault="000F3A02" w:rsidP="00B66D72">
      <w:pPr>
        <w:pStyle w:val="ProductList-BodyIndented"/>
        <w:ind w:left="720"/>
        <w:rPr>
          <w:lang w:val="pt-BR"/>
        </w:rPr>
      </w:pPr>
      <w:r w:rsidRPr="00ED166C">
        <w:rPr>
          <w:lang w:val="pt-BR"/>
        </w:rPr>
        <w:t xml:space="preserve">Ustanove s Office 365 ProPlus SL-ovima po korisniku dodijeljenima svim predavačima i osoblju ili </w:t>
      </w:r>
      <w:r>
        <w:fldChar w:fldCharType="begin"/>
      </w:r>
      <w:r w:rsidRPr="00ED166C">
        <w:rPr>
          <w:lang w:val="pt-BR"/>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t-BR"/>
        </w:rPr>
        <w:t>informacijskim stručnjacima</w:t>
      </w:r>
      <w:r>
        <w:fldChar w:fldCharType="end"/>
      </w:r>
      <w:r w:rsidRPr="00ED166C">
        <w:rPr>
          <w:lang w:val="pt-BR"/>
        </w:rPr>
        <w:t xml:space="preserve"> mogu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rsidRPr="00ED166C">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t-BR"/>
        </w:rPr>
        <w:t>Pogodnosti za studentsko korištenje</w:t>
      </w:r>
      <w:r>
        <w:fldChar w:fldCharType="end"/>
      </w:r>
      <w:r w:rsidRPr="00ED166C">
        <w:rPr>
          <w:lang w:val="pt-BR"/>
        </w:rPr>
        <w:t xml:space="preserve">. </w:t>
      </w:r>
    </w:p>
    <w:p w:rsidR="00ED7281" w:rsidRPr="00ED166C" w:rsidRDefault="00ED7281" w:rsidP="00B66D72">
      <w:pPr>
        <w:pStyle w:val="ProductList-BodyIndented"/>
        <w:ind w:left="720"/>
        <w:rPr>
          <w:lang w:val="pt-BR"/>
        </w:rPr>
      </w:pPr>
    </w:p>
    <w:p w:rsidR="00ED7281" w:rsidRPr="00ED166C" w:rsidRDefault="000F3A02" w:rsidP="00B66D72">
      <w:pPr>
        <w:pStyle w:val="ProductList-BodyIndented"/>
        <w:ind w:left="720"/>
        <w:rPr>
          <w:color w:val="4668C5"/>
          <w:lang w:val="pt-BR"/>
        </w:rPr>
      </w:pPr>
      <w:r w:rsidRPr="00ED166C">
        <w:rPr>
          <w:b/>
          <w:color w:val="4668C5"/>
          <w:lang w:val="pt-BR"/>
        </w:rPr>
        <w:t xml:space="preserve">2.6.1.2 Office 365 ProPlus </w:t>
      </w:r>
    </w:p>
    <w:p w:rsidR="00ED7281" w:rsidRPr="00ED166C" w:rsidRDefault="000F3A02" w:rsidP="00B66D72">
      <w:pPr>
        <w:pStyle w:val="ProductList-BodyIndented"/>
        <w:ind w:left="720"/>
        <w:rPr>
          <w:lang w:val="pt-BR"/>
        </w:rPr>
      </w:pPr>
      <w:r w:rsidRPr="00ED166C">
        <w:rPr>
          <w:lang w:val="pt-BR"/>
        </w:rPr>
        <w:t xml:space="preserve">Ustanove sa SL-ovima po korisniku za Office 365 ProPlus dodijeljenima svim predavačima i osoblju u definiranoj Organizaciji na temelju Pretplatničkog ugovora Open Value Subscription za Obrazovna rješenja, Ugovora School ili Pristupnice za obrazovna rješenja (prije 2017.), Ustanova ispunjava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rsidR="00ED7281" w:rsidRPr="00ED166C" w:rsidRDefault="00ED7281">
      <w:pPr>
        <w:pStyle w:val="ProductList-BodyIndented"/>
        <w:rPr>
          <w:lang w:val="pt-BR"/>
        </w:rPr>
      </w:pPr>
    </w:p>
    <w:p w:rsidR="00ED7281" w:rsidRPr="00ED166C" w:rsidRDefault="000F3A02">
      <w:pPr>
        <w:pStyle w:val="ProductList-SubClauseHeading"/>
        <w:outlineLvl w:val="5"/>
        <w:rPr>
          <w:lang w:val="pt-BR"/>
        </w:rPr>
      </w:pPr>
      <w:r w:rsidRPr="00ED166C">
        <w:rPr>
          <w:lang w:val="pt-BR"/>
        </w:rPr>
        <w:t>2.6.2 Korištenje u laboratoriju i knjižnici</w:t>
      </w:r>
    </w:p>
    <w:p w:rsidR="00ED7281" w:rsidRPr="00ED166C" w:rsidRDefault="000F3A02">
      <w:pPr>
        <w:pStyle w:val="ProductList-BodyIndented"/>
        <w:rPr>
          <w:lang w:val="pt-BR"/>
        </w:rPr>
      </w:pPr>
      <w:r w:rsidRPr="00ED166C">
        <w:rPr>
          <w:lang w:val="pt-BR"/>
        </w:rPr>
        <w:t>Ustanove s Office 365 ProPlus SL-ovima po korisniku dodijeljenima svim predavačima i osoblju ili informacijskim stručnjacima mogu instalirati sustav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ED7281" w:rsidRPr="00ED166C" w:rsidRDefault="00ED7281">
      <w:pPr>
        <w:pStyle w:val="ProductList-BodyIndented"/>
        <w:rPr>
          <w:lang w:val="pt-BR"/>
        </w:rPr>
      </w:pPr>
    </w:p>
    <w:p w:rsidR="00ED7281" w:rsidRPr="00ED166C" w:rsidRDefault="00ED7281">
      <w:pPr>
        <w:pStyle w:val="ProductList-BodyIndented"/>
        <w:rPr>
          <w:lang w:val="pt-BR"/>
        </w:rPr>
      </w:pPr>
    </w:p>
    <w:p w:rsidR="00ED7281" w:rsidRDefault="000F3A02">
      <w:pPr>
        <w:pStyle w:val="ProductList-ClauseHeading"/>
        <w:outlineLvl w:val="4"/>
      </w:pPr>
      <w:r>
        <w:t>2.7 Multi-Geo Capabilities u sustavu Office 365</w:t>
      </w:r>
    </w:p>
    <w:p w:rsidR="00ED7281" w:rsidRPr="00ED166C" w:rsidRDefault="000F3A02">
      <w:pPr>
        <w:pStyle w:val="ProductList-Body"/>
        <w:rPr>
          <w:lang w:val="pt-BR"/>
        </w:rPr>
      </w:pPr>
      <w:r w:rsidRPr="00ED166C">
        <w:rPr>
          <w:lang w:val="pt-BR"/>
        </w:rPr>
        <w:t>Na pretplate na Multi-Geo Capabilities u sustavu Office 365 primjenjuje se sljedeće:</w:t>
      </w:r>
    </w:p>
    <w:p w:rsidR="00ED7281" w:rsidRPr="00ED166C" w:rsidRDefault="000F3A02" w:rsidP="000F3A02">
      <w:pPr>
        <w:pStyle w:val="ProductList-Bullet"/>
        <w:numPr>
          <w:ilvl w:val="0"/>
          <w:numId w:val="40"/>
        </w:numPr>
        <w:rPr>
          <w:lang w:val="pl-PL"/>
        </w:rPr>
      </w:pPr>
      <w:r w:rsidRPr="00ED166C">
        <w:rPr>
          <w:lang w:val="pl-PL"/>
        </w:rPr>
        <w:t>minimalno 5000 pretplata na Office 365 Services po klijentu</w:t>
      </w:r>
    </w:p>
    <w:p w:rsidR="00ED7281" w:rsidRDefault="000F3A02" w:rsidP="000F3A02">
      <w:pPr>
        <w:pStyle w:val="ProductList-Bullet"/>
        <w:numPr>
          <w:ilvl w:val="0"/>
          <w:numId w:val="40"/>
        </w:numPr>
      </w:pPr>
      <w:r>
        <w:t>minimalno 5% klijentovih pretplata na Office 365 Services ima odgovarajuću pretplatu na Multi-Geo Capabilities u sustavu Office 365</w:t>
      </w:r>
    </w:p>
    <w:p w:rsidR="00ED7281" w:rsidRDefault="000F3A02" w:rsidP="000F3A02">
      <w:pPr>
        <w:pStyle w:val="ProductList-Bullet"/>
        <w:numPr>
          <w:ilvl w:val="0"/>
          <w:numId w:val="40"/>
        </w:numPr>
      </w:pPr>
      <w:r>
        <w:t>Osim inicijalne dodjele pretplate na Multi-Geo Capabilities u sustavu Office 365, premještanja mogućnosti Geo mjesečno su ograničena na (i) 4000 ili (ii) 5% klijentovih pretplata na Multi-Geo Capabilities u sustavu Office 365 i</w:t>
      </w:r>
    </w:p>
    <w:p w:rsidR="00ED7281" w:rsidRDefault="000F3A02" w:rsidP="000F3A02">
      <w:pPr>
        <w:pStyle w:val="ProductList-Bullet"/>
        <w:numPr>
          <w:ilvl w:val="0"/>
          <w:numId w:val="40"/>
        </w:numPr>
      </w:pPr>
      <w:r>
        <w:t>klijent mora imati adresu fakturiranja u Indiji da bi prenio pretplate na Multi-Geo Capabilities u sustavu Office 365 korisnicima u Indiji.</w:t>
      </w:r>
    </w:p>
    <w:p w:rsidR="00ED7281" w:rsidRDefault="000F3A02">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54" w:name="_Sec634"/>
      <w:r>
        <w:t>Paketi Office 365</w:t>
      </w:r>
      <w:bookmarkEnd w:id="254"/>
      <w:r>
        <w:fldChar w:fldCharType="begin"/>
      </w:r>
      <w:r>
        <w:instrText xml:space="preserve"> TC "</w:instrText>
      </w:r>
      <w:bookmarkStart w:id="255" w:name="_Toc523391176"/>
      <w:r>
        <w:instrText>Paketi Office 365</w:instrText>
      </w:r>
      <w:bookmarkEnd w:id="255"/>
      <w:r>
        <w:instrText>" \l 3</w:instrText>
      </w:r>
      <w:r>
        <w:fldChar w:fldCharType="end"/>
      </w:r>
    </w:p>
    <w:p w:rsidR="00ED7281" w:rsidRDefault="000F3A02">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29"/>
        <w:gridCol w:w="677"/>
        <w:gridCol w:w="675"/>
        <w:gridCol w:w="782"/>
        <w:gridCol w:w="699"/>
        <w:gridCol w:w="722"/>
        <w:gridCol w:w="813"/>
        <w:gridCol w:w="688"/>
        <w:gridCol w:w="924"/>
        <w:gridCol w:w="77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w:t>
            </w:r>
            <w:r>
              <w:fldChar w:fldCharType="begin"/>
            </w:r>
            <w:r>
              <w:instrText xml:space="preserve"> XE "Office 365 Enterprise E1"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596"/>
        <w:gridCol w:w="3597"/>
        <w:gridCol w:w="359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t-BR"/>
              </w:rPr>
            </w:pPr>
            <w:r>
              <w:fldChar w:fldCharType="begin"/>
            </w:r>
            <w:r w:rsidRPr="00ED166C">
              <w:rPr>
                <w:lang w:val="pt-BR"/>
              </w:rP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sidRPr="00ED166C">
              <w:rPr>
                <w:color w:val="0563C1"/>
                <w:lang w:val="pt-BR"/>
              </w:rPr>
              <w:t>Ispunjava uvjete za produženo trajanje</w:t>
            </w:r>
            <w:r>
              <w:fldChar w:fldCharType="end"/>
            </w:r>
            <w:r w:rsidRPr="00ED166C">
              <w:rPr>
                <w:lang w:val="pt-BR"/>
              </w:rPr>
              <w:t>: Enterprise, A3/A5, Government, F</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Oblak zajednice za državne ustanove u Sjedinjenim Državama</w:t>
      </w:r>
    </w:p>
    <w:p w:rsidR="00ED7281" w:rsidRPr="00ED166C" w:rsidRDefault="000F3A02">
      <w:pPr>
        <w:pStyle w:val="ProductList-Body"/>
        <w:rPr>
          <w:lang w:val="pl-PL"/>
        </w:rPr>
      </w:pPr>
      <w:r w:rsidRPr="00ED166C">
        <w:rPr>
          <w:color w:val="000000"/>
          <w:lang w:val="pl-PL"/>
        </w:rPr>
        <w:t xml:space="preserve">Za pakete Office 365 označene gore u Dostupnosti programa kao </w:t>
      </w:r>
      <w:r>
        <w:fldChar w:fldCharType="begin"/>
      </w:r>
      <w:r w:rsidRPr="00ED166C">
        <w:rPr>
          <w:lang w:val="pl-PL"/>
        </w:rPr>
        <w:instrText xml:space="preserve"> AutoTextList   \s NoStyle \t "Oblak zajednice za državne ustanove u Sjedinjenim Državama" </w:instrText>
      </w:r>
      <w:r>
        <w:fldChar w:fldCharType="separate"/>
      </w:r>
      <w:r w:rsidRPr="00ED166C">
        <w:rPr>
          <w:color w:val="0563C1"/>
          <w:lang w:val="pl-PL"/>
        </w:rPr>
        <w:t>UC</w:t>
      </w:r>
      <w:r>
        <w:fldChar w:fldCharType="end"/>
      </w:r>
      <w:r w:rsidRPr="00ED166C">
        <w:rPr>
          <w:lang w:val="pl-PL"/>
        </w:rPr>
        <w:t xml:space="preserve"> pogledajte tablicu dostupnih programa za svaku komponentu paketa da biste saznali koje komponente spadaju u </w:t>
      </w:r>
      <w:r>
        <w:fldChar w:fldCharType="begin"/>
      </w:r>
      <w:r w:rsidRPr="00ED166C">
        <w:rPr>
          <w:lang w:val="pl-PL"/>
        </w:rPr>
        <w:instrText xml:space="preserve"> AutoTextList   \s NoStyle \t "Oblak zajednice za državne ustanove u Sjedinjenim Državama" </w:instrText>
      </w:r>
      <w:r>
        <w:fldChar w:fldCharType="separate"/>
      </w:r>
      <w:r w:rsidRPr="00ED166C">
        <w:rPr>
          <w:color w:val="0563C1"/>
          <w:lang w:val="pl-PL"/>
        </w:rPr>
        <w:t>UC</w:t>
      </w:r>
      <w:r>
        <w:fldChar w:fldCharType="end"/>
      </w:r>
      <w:r w:rsidRPr="00ED166C">
        <w:rPr>
          <w:lang w:val="pl-PL"/>
        </w:rPr>
        <w:t xml:space="preserve"> usluge.</w:t>
      </w:r>
    </w:p>
    <w:p w:rsidR="00ED7281" w:rsidRPr="00ED166C" w:rsidRDefault="00ED7281">
      <w:pPr>
        <w:pStyle w:val="ProductList-Body"/>
        <w:rPr>
          <w:lang w:val="pl-PL"/>
        </w:rPr>
      </w:pPr>
    </w:p>
    <w:p w:rsidR="00ED7281" w:rsidRDefault="000F3A02">
      <w:pPr>
        <w:pStyle w:val="ProductList-ClauseHeading"/>
        <w:outlineLvl w:val="4"/>
      </w:pPr>
      <w:r>
        <w:t>2.2 Office 365 Enterprise F1</w:t>
      </w:r>
    </w:p>
    <w:p w:rsidR="00ED7281" w:rsidRDefault="000F3A02">
      <w:pPr>
        <w:pStyle w:val="ProductList-Body"/>
      </w:pPr>
      <w:r>
        <w:t>Office 365 Enterprise F1 ranije je bio poznat pod nazivom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kupuju Office 365 Enterprise F1 ustupa se BPOS Deskless. Ti Klijenti mogu naknadno migrirati na Office 365 Enterprise F1.</w:t>
      </w:r>
    </w:p>
    <w:p w:rsidR="00ED7281" w:rsidRDefault="00ED7281">
      <w:pPr>
        <w:pStyle w:val="ProductList-Body"/>
      </w:pPr>
    </w:p>
    <w:p w:rsidR="00ED7281" w:rsidRDefault="000F3A02">
      <w:pPr>
        <w:pStyle w:val="ProductList-ClauseHeading"/>
        <w:outlineLvl w:val="4"/>
      </w:pPr>
      <w:r>
        <w:t>2.3 Office Multi Language Pack</w:t>
      </w:r>
    </w:p>
    <w:p w:rsidR="00ED7281" w:rsidRDefault="000F3A02">
      <w:pPr>
        <w:pStyle w:val="ProductList-Body"/>
      </w:pPr>
      <w:r>
        <w:t>Klijenti koji imaju Office 365 Suite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Suite. </w:t>
      </w:r>
    </w:p>
    <w:p w:rsidR="00ED7281" w:rsidRDefault="00ED7281">
      <w:pPr>
        <w:pStyle w:val="ProductList-Body"/>
      </w:pPr>
    </w:p>
    <w:p w:rsidR="00ED7281" w:rsidRDefault="000F3A02">
      <w:pPr>
        <w:pStyle w:val="ProductList-ClauseHeading"/>
        <w:outlineLvl w:val="4"/>
      </w:pPr>
      <w:r>
        <w:t>2.4 Otkup ključa proizvoda za Office 365 Midsize Business</w:t>
      </w:r>
    </w:p>
    <w:p w:rsidR="00ED7281" w:rsidRDefault="000F3A02">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zamjenski proizvod.</w:t>
      </w:r>
    </w:p>
    <w:p w:rsidR="00ED7281" w:rsidRDefault="00ED7281">
      <w:pPr>
        <w:pStyle w:val="ProductList-Body"/>
      </w:pPr>
    </w:p>
    <w:p w:rsidR="00ED7281" w:rsidRPr="00ED166C" w:rsidRDefault="000F3A02">
      <w:pPr>
        <w:pStyle w:val="ProductList-ClauseHeading"/>
        <w:outlineLvl w:val="4"/>
        <w:rPr>
          <w:lang w:val="pl-PL"/>
        </w:rPr>
      </w:pPr>
      <w:r w:rsidRPr="00ED166C">
        <w:rPr>
          <w:lang w:val="pl-PL"/>
        </w:rPr>
        <w:t>2.5 Akademski programi</w:t>
      </w:r>
    </w:p>
    <w:p w:rsidR="00ED7281" w:rsidRPr="00ED166C" w:rsidRDefault="000F3A02">
      <w:pPr>
        <w:pStyle w:val="ProductList-Body"/>
        <w:rPr>
          <w:lang w:val="pl-PL"/>
        </w:rPr>
      </w:pPr>
      <w:r w:rsidRPr="00ED166C">
        <w:rPr>
          <w:lang w:val="pl-PL"/>
        </w:rPr>
        <w:t>Sljedeće se primjenjuje na klijente u svim akademskim programima količinskog licenciranja.</w:t>
      </w:r>
    </w:p>
    <w:p w:rsidR="00ED7281" w:rsidRPr="00ED166C" w:rsidRDefault="00ED7281">
      <w:pPr>
        <w:pStyle w:val="ProductList-Body"/>
        <w:rPr>
          <w:lang w:val="pl-PL"/>
        </w:rPr>
      </w:pPr>
    </w:p>
    <w:p w:rsidR="00ED7281" w:rsidRPr="00ED166C" w:rsidRDefault="000F3A02">
      <w:pPr>
        <w:pStyle w:val="ProductList-SubClauseHeading"/>
        <w:outlineLvl w:val="5"/>
        <w:rPr>
          <w:lang w:val="pt-BR"/>
        </w:rPr>
      </w:pPr>
      <w:r w:rsidRPr="00ED166C">
        <w:rPr>
          <w:lang w:val="pt-BR"/>
        </w:rPr>
        <w:t>2.5.1 Proširena prava na korištenje sustava Office Professional Plus</w:t>
      </w:r>
    </w:p>
    <w:p w:rsidR="00ED7281" w:rsidRPr="00ED166C" w:rsidRDefault="000F3A02">
      <w:pPr>
        <w:pStyle w:val="ProductList-BodyIndented"/>
        <w:rPr>
          <w:lang w:val="pt-BR"/>
        </w:rPr>
      </w:pPr>
      <w:r w:rsidRPr="00ED166C">
        <w:rPr>
          <w:lang w:val="pt-BR"/>
        </w:rPr>
        <w:t xml:space="preserve">Svaki </w:t>
      </w:r>
      <w:r>
        <w:fldChar w:fldCharType="begin"/>
      </w:r>
      <w:r w:rsidRPr="00ED166C">
        <w:rPr>
          <w:lang w:val="pt-BR"/>
        </w:rPr>
        <w:instrText xml:space="preserve"> AutoTextList   \s NoStyle \t "Pojam Licencirani korisnik označava pojedinca kojem je dodijeljena Licenca." </w:instrText>
      </w:r>
      <w:r>
        <w:fldChar w:fldCharType="separate"/>
      </w:r>
      <w:r w:rsidRPr="00ED166C">
        <w:rPr>
          <w:color w:val="0563C1"/>
          <w:lang w:val="pt-BR"/>
        </w:rPr>
        <w:t>licencirani korisnik</w:t>
      </w:r>
      <w:r>
        <w:fldChar w:fldCharType="end"/>
      </w:r>
      <w:r w:rsidRPr="00ED166C">
        <w:rPr>
          <w:lang w:val="pt-BR"/>
        </w:rP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rsidRPr="00ED166C">
        <w:rPr>
          <w:lang w:val="pt-BR"/>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t-BR"/>
        </w:rPr>
        <w:t>Pogodnosti za studentsko korištenje</w:t>
      </w:r>
      <w:r>
        <w:fldChar w:fldCharType="end"/>
      </w:r>
      <w:r w:rsidRPr="00ED166C">
        <w:rPr>
          <w:lang w:val="pt-BR"/>
        </w:rPr>
        <w:t>.</w:t>
      </w:r>
    </w:p>
    <w:p w:rsidR="00ED7281" w:rsidRPr="00ED166C" w:rsidRDefault="00ED7281">
      <w:pPr>
        <w:pStyle w:val="ProductList-BodyIndented"/>
        <w:rPr>
          <w:lang w:val="pt-BR"/>
        </w:rPr>
      </w:pPr>
    </w:p>
    <w:p w:rsidR="00ED7281" w:rsidRPr="00ED166C" w:rsidRDefault="000F3A02">
      <w:pPr>
        <w:pStyle w:val="ProductList-SubClauseHeading"/>
        <w:outlineLvl w:val="5"/>
        <w:rPr>
          <w:lang w:val="pt-BR"/>
        </w:rPr>
      </w:pPr>
      <w:r w:rsidRPr="00ED166C">
        <w:rPr>
          <w:lang w:val="pt-BR"/>
        </w:rPr>
        <w:t>2.5.2 Proširena prava na korištenje sustava Office 365 ProPlus</w:t>
      </w:r>
    </w:p>
    <w:p w:rsidR="00ED7281" w:rsidRDefault="000F3A02">
      <w:pPr>
        <w:pStyle w:val="ProductList-BodyIndented"/>
      </w:pPr>
      <w:r w:rsidRPr="00ED166C">
        <w:rPr>
          <w:lang w:val="pt-BR"/>
        </w:rPr>
        <w:t xml:space="preserve">Ustanove s tehnološkim jamstvom Software Assurance za Office Professional Plus prenesenim svim predavačima i osoblju ispunjavaju uvjete za stjecanje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Licenci</w:t>
      </w:r>
      <w:r>
        <w:fldChar w:fldCharType="end"/>
      </w:r>
      <w:r w:rsidRPr="00ED166C">
        <w:rPr>
          <w:lang w:val="pt-BR"/>
        </w:rPr>
        <w:t xml:space="preserve"> za Office 365 ProPlus za sve predavače i osoblje u organizaciji Ustanove bez dodatnih troškova za Ustanovu.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rsidR="00ED7281" w:rsidRDefault="00ED7281">
      <w:pPr>
        <w:pStyle w:val="ProductList-BodyIndented"/>
      </w:pPr>
    </w:p>
    <w:p w:rsidR="00ED7281" w:rsidRDefault="000F3A02">
      <w:pPr>
        <w:pStyle w:val="ProductList-SubClauseHeading"/>
        <w:outlineLvl w:val="5"/>
      </w:pPr>
      <w:r>
        <w:t>2.5.3 Korištenje u laboratoriju i knjižnici</w:t>
      </w:r>
    </w:p>
    <w:p w:rsidR="00ED7281" w:rsidRDefault="000F3A02">
      <w:pPr>
        <w:pStyle w:val="ProductList-BodyIndented"/>
      </w:pPr>
      <w:r>
        <w:t>Ustanove s Office 365 A3/A5 SL-ovima po korisniku dodijeljenima svim predavačima i osoblju ili informacijskim stručnjacima mogu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1177"/>
      <w:r>
        <w:instrText>Office 365 Cloud App Security</w:instrText>
      </w:r>
      <w:bookmarkEnd w:id="259"/>
      <w:r>
        <w:instrText>" \l 3</w:instrText>
      </w:r>
      <w:r>
        <w:fldChar w:fldCharType="end"/>
      </w:r>
    </w:p>
    <w:p w:rsidR="00ED7281" w:rsidRDefault="000F3A02">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154"/>
        <w:gridCol w:w="692"/>
        <w:gridCol w:w="690"/>
        <w:gridCol w:w="800"/>
        <w:gridCol w:w="708"/>
        <w:gridCol w:w="726"/>
        <w:gridCol w:w="824"/>
        <w:gridCol w:w="700"/>
        <w:gridCol w:w="695"/>
        <w:gridCol w:w="79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A5A5A5"/>
              <w:right w:val="none" w:sz="4" w:space="0" w:color="6E6E6E"/>
            </w:tcBorders>
          </w:tcPr>
          <w:p w:rsidR="00ED7281" w:rsidRDefault="000F3A02">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1178"/>
      <w:r>
        <w:instrText>Microsoft MyAnalytics</w:instrText>
      </w:r>
      <w:bookmarkEnd w:id="263"/>
      <w:r>
        <w:instrText>" \l 3</w:instrText>
      </w:r>
      <w:r>
        <w:fldChar w:fldCharType="end"/>
      </w:r>
    </w:p>
    <w:p w:rsidR="00ED7281" w:rsidRDefault="000F3A02">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1179"/>
      <w:r>
        <w:instrText>Office 365 Advanced Compliance</w:instrText>
      </w:r>
      <w:bookmarkEnd w:id="267"/>
      <w:r>
        <w:instrText>" \l 3</w:instrText>
      </w:r>
      <w:r>
        <w:fldChar w:fldCharType="end"/>
      </w:r>
    </w:p>
    <w:p w:rsidR="00ED7281" w:rsidRDefault="000F3A02">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0" w:name="_Sec665"/>
      <w:r>
        <w:t>Exchange Online</w:t>
      </w:r>
      <w:bookmarkEnd w:id="270"/>
      <w:r>
        <w:fldChar w:fldCharType="begin"/>
      </w:r>
      <w:r>
        <w:instrText xml:space="preserve"> TC "</w:instrText>
      </w:r>
      <w:bookmarkStart w:id="271" w:name="_Toc523391180"/>
      <w:r>
        <w:instrText>Exchange Online</w:instrText>
      </w:r>
      <w:bookmarkEnd w:id="271"/>
      <w:r>
        <w:instrText>" \l 3</w:instrText>
      </w:r>
      <w:r>
        <w:fldChar w:fldCharType="end"/>
      </w:r>
    </w:p>
    <w:p w:rsidR="00ED7281" w:rsidRDefault="000F3A02">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Exchange Online Kiosk</w:t>
            </w:r>
            <w:r>
              <w:fldChar w:fldCharType="begin"/>
            </w:r>
            <w:r w:rsidRPr="00ED166C">
              <w:rPr>
                <w:lang w:val="pl-PL"/>
              </w:rPr>
              <w:instrText xml:space="preserve"> XE "Exchange Online Kiosk"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C06615" w:rsidTr="00C06615">
        <w:tc>
          <w:tcPr>
            <w:tcW w:w="4660" w:type="dxa"/>
            <w:tcBorders>
              <w:top w:val="dashed" w:sz="4" w:space="0" w:color="BFBFBF"/>
              <w:left w:val="none" w:sz="4" w:space="0" w:color="6E6E6E"/>
              <w:bottom w:val="dashed" w:sz="4" w:space="0" w:color="BFBFBF"/>
              <w:right w:val="none" w:sz="4" w:space="0" w:color="6E6E6E"/>
            </w:tcBorders>
          </w:tcPr>
          <w:p w:rsidR="00C06615" w:rsidRDefault="00C06615">
            <w:pPr>
              <w:pStyle w:val="ProductList-TableBody"/>
            </w:pPr>
            <w:r>
              <w:t>Office 365 Data Loss Prevention (SL po korisniku)</w:t>
            </w:r>
          </w:p>
        </w:tc>
        <w:tc>
          <w:tcPr>
            <w:tcW w:w="740" w:type="dxa"/>
            <w:tcBorders>
              <w:top w:val="dashed" w:sz="4" w:space="0" w:color="BFBFBF"/>
              <w:left w:val="none" w:sz="4" w:space="0" w:color="6E6E6E"/>
              <w:bottom w:val="dashed" w:sz="4" w:space="0" w:color="BFBFBF"/>
              <w:right w:val="single" w:sz="6" w:space="0" w:color="FFFFFF"/>
            </w:tcBorders>
          </w:tcPr>
          <w:p w:rsidR="00C06615" w:rsidRDefault="00C066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615" w:rsidRDefault="00C066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06615" w:rsidRDefault="00C066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615" w:rsidRDefault="00C066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615" w:rsidRDefault="00C066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615" w:rsidRDefault="00C066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615" w:rsidRDefault="00C0661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06615" w:rsidRDefault="00C0661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06615" w:rsidRDefault="00C06615">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29"/>
        <w:gridCol w:w="3579"/>
        <w:gridCol w:w="358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2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Exchange Online Archiving for Exchange Server</w:t>
      </w:r>
    </w:p>
    <w:p w:rsidR="00ED7281" w:rsidRDefault="000F3A02">
      <w:pPr>
        <w:pStyle w:val="ProductList-Body"/>
      </w:pPr>
      <w:r>
        <w:t>Exchange Online Archiving for Exchange Server jest Online usluga koja zamjenjuje uslugu Exchange Hosted Archive.</w:t>
      </w:r>
      <w:r>
        <w:fldChar w:fldCharType="begin"/>
      </w:r>
      <w:r>
        <w:instrText xml:space="preserve"> XE "Exchange Hosted Archive." </w:instrText>
      </w:r>
      <w:r>
        <w:fldChar w:fldCharType="end"/>
      </w:r>
    </w:p>
    <w:p w:rsidR="00ED7281" w:rsidRDefault="00ED7281">
      <w:pPr>
        <w:pStyle w:val="ProductList-Body"/>
      </w:pPr>
    </w:p>
    <w:p w:rsidR="00ED7281" w:rsidRDefault="000F3A02">
      <w:pPr>
        <w:pStyle w:val="ProductList-ClauseHeading"/>
        <w:outlineLvl w:val="4"/>
      </w:pPr>
      <w:r>
        <w:t>2.2 Exchange Online Archiving for Exchange Server A</w:t>
      </w:r>
    </w:p>
    <w:p w:rsidR="00ED7281" w:rsidRDefault="000F3A02">
      <w:pPr>
        <w:pStyle w:val="ProductList-Body"/>
      </w:pPr>
      <w:r>
        <w:t>Akademske ustanove s Enrollment for Education Solutions (Pristupnicom za Obrazovna rješenja) i Open Value Subscription Agreement for Education Solutions (Pretplatničkim ugovorom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Server A za sve korisnike obuhvaćene svojim Ukupnim brojem korisnika i Ukupnim brojem studenata.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1181"/>
      <w:r>
        <w:instrText>OneDrive for Business</w:instrText>
      </w:r>
      <w:bookmarkEnd w:id="275"/>
      <w:r>
        <w:instrText>" \l 3</w:instrText>
      </w:r>
      <w:r>
        <w:fldChar w:fldCharType="end"/>
      </w:r>
    </w:p>
    <w:p w:rsidR="00ED7281" w:rsidRDefault="000F3A02">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157"/>
        <w:gridCol w:w="692"/>
        <w:gridCol w:w="691"/>
        <w:gridCol w:w="801"/>
        <w:gridCol w:w="708"/>
        <w:gridCol w:w="726"/>
        <w:gridCol w:w="825"/>
        <w:gridCol w:w="700"/>
        <w:gridCol w:w="689"/>
        <w:gridCol w:w="795"/>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7F7F7F"/>
              <w:right w:val="none" w:sz="4" w:space="0" w:color="6E6E6E"/>
            </w:tcBorders>
          </w:tcPr>
          <w:p w:rsidR="00ED7281" w:rsidRPr="00ED166C" w:rsidRDefault="000F3A02">
            <w:pPr>
              <w:pStyle w:val="ProductList-TableBody"/>
              <w:rPr>
                <w:lang w:val="pl-PL"/>
              </w:rPr>
            </w:pPr>
            <w:r w:rsidRPr="00ED166C">
              <w:rPr>
                <w:lang w:val="pl-PL"/>
              </w:rPr>
              <w:t>OneDrive za tvrtke Plan 1</w:t>
            </w:r>
            <w:r>
              <w:fldChar w:fldCharType="begin"/>
            </w:r>
            <w:r w:rsidRPr="00ED166C">
              <w:rPr>
                <w:lang w:val="pl-PL"/>
              </w:rPr>
              <w:instrText xml:space="preserve"> XE "OneDrive za tvrtke Plan 1" </w:instrText>
            </w:r>
            <w:r>
              <w:fldChar w:fldCharType="end"/>
            </w:r>
            <w:r w:rsidRPr="00ED166C">
              <w:rPr>
                <w:lang w:val="pl-PL"/>
              </w:rPr>
              <w:t xml:space="preserve"> (SL po korisniku)</w:t>
            </w:r>
          </w:p>
        </w:tc>
        <w:tc>
          <w:tcPr>
            <w:tcW w:w="740" w:type="dxa"/>
            <w:tcBorders>
              <w:top w:val="single" w:sz="6" w:space="0" w:color="FFFFF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OneDrive za tvrtke Plan 2</w:t>
            </w:r>
            <w:r>
              <w:fldChar w:fldCharType="begin"/>
            </w:r>
            <w:r w:rsidRPr="00ED166C">
              <w:rPr>
                <w:lang w:val="pl-PL"/>
              </w:rPr>
              <w:instrText xml:space="preserve"> XE "OneDrive za tvrtke Plan 2" </w:instrText>
            </w:r>
            <w:r>
              <w:fldChar w:fldCharType="end"/>
            </w:r>
            <w:r w:rsidRPr="00ED166C">
              <w:rPr>
                <w:lang w:val="pl-PL"/>
              </w:rPr>
              <w:t xml:space="preserve"> (SL po korisniku)</w:t>
            </w:r>
            <w:r>
              <w:fldChar w:fldCharType="begin"/>
            </w:r>
            <w:r w:rsidRPr="00ED166C">
              <w:rPr>
                <w:lang w:val="pl-PL"/>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78" w:name="_Sec667"/>
      <w:r>
        <w:t>Project Online</w:t>
      </w:r>
      <w:bookmarkEnd w:id="278"/>
      <w:r>
        <w:fldChar w:fldCharType="begin"/>
      </w:r>
      <w:r>
        <w:instrText xml:space="preserve"> TC "</w:instrText>
      </w:r>
      <w:bookmarkStart w:id="279" w:name="_Toc523391182"/>
      <w:r>
        <w:instrText>Project Online</w:instrText>
      </w:r>
      <w:bookmarkEnd w:id="279"/>
      <w:r>
        <w:instrText>" \l 3</w:instrText>
      </w:r>
      <w:r>
        <w:fldChar w:fldCharType="end"/>
      </w:r>
    </w:p>
    <w:p w:rsidR="00ED7281" w:rsidRDefault="000F3A02">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Project Online Professional – dodatak</w:t>
            </w:r>
            <w:r>
              <w:fldChar w:fldCharType="begin"/>
            </w:r>
            <w:r w:rsidRPr="00ED166C">
              <w:rPr>
                <w:lang w:val="pl-PL"/>
              </w:rPr>
              <w:instrText xml:space="preserve"> XE "Project Online Professional – dodatak"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pl-PL"/>
              </w:rPr>
            </w:pPr>
            <w:r w:rsidRPr="00ED166C">
              <w:rPr>
                <w:lang w:val="pl-PL"/>
              </w:rPr>
              <w:t>Project Online Premium – dodatak</w:t>
            </w:r>
            <w:r>
              <w:fldChar w:fldCharType="begin"/>
            </w:r>
            <w:r w:rsidRPr="00ED166C">
              <w:rPr>
                <w:lang w:val="pl-PL"/>
              </w:rPr>
              <w:instrText xml:space="preserve"> XE "Project Online Premium – dodatak" </w:instrText>
            </w:r>
            <w:r>
              <w:fldChar w:fldCharType="end"/>
            </w:r>
            <w:r w:rsidRPr="00ED166C">
              <w:rPr>
                <w:lang w:val="pl-PL"/>
              </w:rP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Pr="00ED166C" w:rsidRDefault="000F3A02">
            <w:pPr>
              <w:pStyle w:val="ProductList-TableBody"/>
              <w:rPr>
                <w:lang w:val="pl-PL"/>
              </w:rPr>
            </w:pPr>
            <w:r w:rsidRPr="00ED166C">
              <w:rPr>
                <w:lang w:val="pl-PL"/>
              </w:rPr>
              <w:t>Project Online Premium – prijelazni SA</w:t>
            </w:r>
            <w:r>
              <w:fldChar w:fldCharType="begin"/>
            </w:r>
            <w:r w:rsidRPr="00ED166C">
              <w:rPr>
                <w:lang w:val="pl-PL"/>
              </w:rPr>
              <w:instrText xml:space="preserve"> XE "Project Online Premium – prijelazni SA" </w:instrText>
            </w:r>
            <w:r>
              <w:fldChar w:fldCharType="end"/>
            </w:r>
            <w:r w:rsidRPr="00ED166C">
              <w:rPr>
                <w:lang w:val="pl-PL"/>
              </w:rP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10"/>
        <w:gridCol w:w="3592"/>
        <w:gridCol w:w="3588"/>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jc w:val="right"/>
        <w:rPr>
          <w:lang w:val="pl-PL"/>
        </w:rPr>
      </w:pPr>
    </w:p>
    <w:p w:rsidR="00ED7281" w:rsidRPr="00ED166C" w:rsidRDefault="000F3A02">
      <w:pPr>
        <w:pStyle w:val="ProductList-ClauseHeading"/>
        <w:outlineLvl w:val="4"/>
        <w:rPr>
          <w:lang w:val="pl-PL"/>
        </w:rPr>
      </w:pPr>
      <w:r w:rsidRPr="00ED166C">
        <w:rPr>
          <w:lang w:val="pl-PL"/>
        </w:rPr>
        <w:t>2.1 Office Multi Language Pack</w:t>
      </w:r>
    </w:p>
    <w:p w:rsidR="00ED7281" w:rsidRPr="00ED166C" w:rsidRDefault="000F3A02">
      <w:pPr>
        <w:pStyle w:val="ProductList-Body"/>
        <w:rPr>
          <w:lang w:val="pt-BR"/>
        </w:rPr>
      </w:pPr>
      <w:r w:rsidRPr="00ED166C">
        <w:rPr>
          <w:lang w:val="pl-PL"/>
        </w:rPr>
        <w:t xml:space="preserve">Klijenti s pretplatama na Project Online Professional ili Project Online Premium mogu koristiti najnoviju verziju sustava Office Multi Language Pack s primjercima računalnih aplikacija koje im je dopušteno koristiti na temelju njihove kvalificirane pretplate. </w:t>
      </w:r>
      <w:r w:rsidRPr="00ED166C">
        <w:rPr>
          <w:lang w:val="pt-BR"/>
        </w:rPr>
        <w:t xml:space="preserve">Pravo na korištenje sustava Office Multi Language Pack istječe istekom prava na temelju kvalificirane pretplate. </w:t>
      </w:r>
    </w:p>
    <w:p w:rsidR="00ED7281" w:rsidRPr="00ED166C" w:rsidRDefault="00ED7281">
      <w:pPr>
        <w:pStyle w:val="ProductList-Body"/>
        <w:rPr>
          <w:lang w:val="pt-BR"/>
        </w:rPr>
      </w:pPr>
    </w:p>
    <w:p w:rsidR="00C06615" w:rsidRPr="00C06615" w:rsidRDefault="00C06615" w:rsidP="00C06615">
      <w:pPr>
        <w:pStyle w:val="ProductList-ClauseHeading"/>
        <w:outlineLvl w:val="4"/>
        <w:rPr>
          <w:lang w:val="pt-BR"/>
        </w:rPr>
      </w:pPr>
      <w:r w:rsidRPr="00C06615">
        <w:rPr>
          <w:lang w:val="pt-BR"/>
        </w:rPr>
        <w:t>2.2 Prava na implementaciju za Project</w:t>
      </w:r>
    </w:p>
    <w:p w:rsidR="00C06615" w:rsidRPr="00C06615" w:rsidRDefault="00C06615" w:rsidP="00C06615">
      <w:pPr>
        <w:pStyle w:val="ProductList-Body"/>
        <w:rPr>
          <w:lang w:val="pt-BR"/>
        </w:rPr>
      </w:pPr>
      <w:r w:rsidRPr="00C06615">
        <w:rPr>
          <w:lang w:val="pt-BR"/>
        </w:rPr>
        <w:t>Korisnici programa Project Online Professional ili Project Online Premium mogu instalirati i upotrebljavati jedan primjerak softvera Project Standard 2016 ili prethodnu verziju softvera Project kako slijedi:</w:t>
      </w:r>
    </w:p>
    <w:p w:rsidR="00C06615" w:rsidRPr="00B40BA3" w:rsidRDefault="00C06615" w:rsidP="00C06615">
      <w:pPr>
        <w:pStyle w:val="ProductList-Bullet"/>
        <w:numPr>
          <w:ilvl w:val="0"/>
          <w:numId w:val="70"/>
        </w:numPr>
      </w:pPr>
      <w:r>
        <w:t>ako je korisnik licenciran za Office Standard ili Office Professional Plus</w:t>
      </w:r>
      <w:r>
        <w:rPr>
          <w:vertAlign w:val="superscript"/>
        </w:rPr>
        <w:t xml:space="preserve">1 </w:t>
      </w:r>
      <w:r>
        <w:t>i</w:t>
      </w:r>
    </w:p>
    <w:p w:rsidR="00C06615" w:rsidRPr="00C06615" w:rsidRDefault="00C06615" w:rsidP="00C06615">
      <w:pPr>
        <w:pStyle w:val="ProductList-Bullet"/>
        <w:numPr>
          <w:ilvl w:val="0"/>
          <w:numId w:val="70"/>
        </w:numPr>
        <w:rPr>
          <w:lang w:val="pl-PL"/>
        </w:rPr>
      </w:pPr>
      <w:r w:rsidRPr="00C06615">
        <w:rPr>
          <w:lang w:val="pl-PL"/>
        </w:rPr>
        <w:t>samo na uređaju na kojem je instaliran sustav Office.</w:t>
      </w:r>
    </w:p>
    <w:p w:rsidR="00C06615" w:rsidRPr="00C06615" w:rsidRDefault="00C06615" w:rsidP="00C06615">
      <w:pPr>
        <w:pStyle w:val="ProductList-Body"/>
        <w:rPr>
          <w:lang w:val="pl-PL"/>
        </w:rPr>
      </w:pPr>
      <w:r w:rsidRPr="00C06615">
        <w:rPr>
          <w:vertAlign w:val="superscript"/>
          <w:lang w:val="pl-PL"/>
        </w:rPr>
        <w:t>1</w:t>
      </w:r>
      <w:r w:rsidRPr="00C06615">
        <w:rPr>
          <w:lang w:val="pl-PL"/>
        </w:rPr>
        <w:t>Korisnici licencirani za sustav Office Professional Plus licencirani u okviru Microsoft 365 From SA User SL-a koje je započelo prije 1. rujna 2018. ispunjavaju uvjete za to pravo.</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2.3 Otkup ključa proizvoda za Project Online i Project Pro za Office 365</w:t>
      </w:r>
    </w:p>
    <w:p w:rsidR="00ED7281" w:rsidRPr="00ED166C" w:rsidRDefault="000F3A02">
      <w:pPr>
        <w:pStyle w:val="ProductList-Body"/>
        <w:rPr>
          <w:lang w:val="pl-PL"/>
        </w:rPr>
      </w:pPr>
      <w:r w:rsidRPr="00ED166C">
        <w:rPr>
          <w:lang w:val="pl-PL"/>
        </w:rPr>
        <w:t>Pretplate na Project Online i Project Pro za Office 365 licencirane putem pretplatničkih ugovora Open, Open Value ili Open Value Subscription (Pretplatnički ugovor Open Value) mogu se iskoristiti do 31. prosinca 2016., nakon čega se neiskorištene pretplate mogu iskoristiti za zamjenski proizvod.</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82" w:name="_Sec668"/>
      <w:r>
        <w:t>SharePoint Online</w:t>
      </w:r>
      <w:bookmarkEnd w:id="282"/>
      <w:r>
        <w:fldChar w:fldCharType="begin"/>
      </w:r>
      <w:r>
        <w:instrText xml:space="preserve"> TC "</w:instrText>
      </w:r>
      <w:bookmarkStart w:id="283" w:name="_Toc523391183"/>
      <w:r>
        <w:instrText>SharePoint Online</w:instrText>
      </w:r>
      <w:bookmarkEnd w:id="283"/>
      <w:r>
        <w:instrText>" \l 3</w:instrText>
      </w:r>
      <w:r>
        <w:fldChar w:fldCharType="end"/>
      </w:r>
    </w:p>
    <w:p w:rsidR="00ED7281" w:rsidRDefault="000F3A02">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7F7F7F"/>
              <w:right w:val="none" w:sz="4" w:space="0" w:color="6E6E6E"/>
            </w:tcBorders>
          </w:tcPr>
          <w:p w:rsidR="00ED7281" w:rsidRDefault="000F3A02">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740" w:type="dxa"/>
            <w:tcBorders>
              <w:top w:val="dashed" w:sz="4" w:space="0" w:color="7F7F7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7F7F7F"/>
              <w:left w:val="none" w:sz="4" w:space="0" w:color="6E6E6E"/>
              <w:bottom w:val="none" w:sz="4" w:space="0" w:color="BFBFBF"/>
              <w:right w:val="none" w:sz="4" w:space="0" w:color="6E6E6E"/>
            </w:tcBorders>
          </w:tcPr>
          <w:p w:rsidR="00ED7281" w:rsidRDefault="000F3A02">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sidRPr="00ED166C">
              <w:rPr>
                <w:color w:val="0563C1"/>
                <w:lang w:val="pl-PL"/>
              </w:rPr>
              <w:t>Iznimka Kvalificiranog korisnika</w:t>
            </w:r>
            <w:r>
              <w:fldChar w:fldCharType="end"/>
            </w:r>
            <w:r w:rsidRPr="00ED166C">
              <w:rPr>
                <w:lang w:val="pl-PL"/>
              </w:rPr>
              <w:t>: Samo 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Default="000F3A02">
      <w:pPr>
        <w:pStyle w:val="ProductList-ClauseHeading"/>
        <w:outlineLvl w:val="4"/>
      </w:pPr>
      <w:r>
        <w:t>2.1 SharePoint Online Plan 1 s uslugom Yammer i SharePoint Online Plan 2 s otkupom ključa Yammer</w:t>
      </w:r>
    </w:p>
    <w:p w:rsidR="00ED7281" w:rsidRDefault="000F3A02">
      <w:pPr>
        <w:pStyle w:val="ProductList-Body"/>
      </w:pPr>
      <w:r>
        <w:t>Pretplate na SharePoint Online Plan 1 s uslugom Yammer ili SharePoint Online Plan 2 s uslugom Yammer licencirane putem pretplatničkih ugovora Open, Open Value ili Open Value Subscription mogu se iskoristiti do 31. listopada 2015., nakon čega se neiskorištene pretplate mogu iskoristiti za proizvod koji uključuje bilo koju od tih usluga.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86" w:name="_Sec669"/>
      <w:r>
        <w:t>Skype za tvrtke online</w:t>
      </w:r>
      <w:bookmarkEnd w:id="286"/>
      <w:r>
        <w:fldChar w:fldCharType="begin"/>
      </w:r>
      <w:r>
        <w:instrText xml:space="preserve"> TC "</w:instrText>
      </w:r>
      <w:bookmarkStart w:id="287" w:name="_Toc523391184"/>
      <w:r>
        <w:instrText>Skype za tvrtke online</w:instrText>
      </w:r>
      <w:bookmarkEnd w:id="287"/>
      <w:r>
        <w:instrText>" \l 3</w:instrText>
      </w:r>
      <w:r>
        <w:fldChar w:fldCharType="end"/>
      </w:r>
    </w:p>
    <w:p w:rsidR="00ED7281" w:rsidRDefault="000F3A02">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165"/>
        <w:gridCol w:w="690"/>
        <w:gridCol w:w="689"/>
        <w:gridCol w:w="798"/>
        <w:gridCol w:w="707"/>
        <w:gridCol w:w="726"/>
        <w:gridCol w:w="823"/>
        <w:gridCol w:w="699"/>
        <w:gridCol w:w="694"/>
        <w:gridCol w:w="793"/>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Skype za tvrtke online Plan 1</w:t>
            </w:r>
            <w:r>
              <w:fldChar w:fldCharType="begin"/>
            </w:r>
            <w:r w:rsidRPr="00ED166C">
              <w:rPr>
                <w:lang w:val="pl-PL"/>
              </w:rPr>
              <w:instrText xml:space="preserve"> XE "Skype za tvrtke online Plan 1" </w:instrText>
            </w:r>
            <w:r>
              <w:fldChar w:fldCharType="end"/>
            </w:r>
            <w:r w:rsidRPr="00ED166C">
              <w:rPr>
                <w:lang w:val="pl-PL"/>
              </w:rP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Skype za tvrtke online Plan 1 Add-on</w:t>
            </w:r>
            <w:r>
              <w:fldChar w:fldCharType="begin"/>
            </w:r>
            <w:r>
              <w:instrText xml:space="preserve"> XE "Skype za tvrtke online Plan 1 Add-on"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Skype za tvrtke online Plan 2</w:t>
            </w:r>
            <w:r>
              <w:fldChar w:fldCharType="begin"/>
            </w:r>
            <w:r w:rsidRPr="00ED166C">
              <w:rPr>
                <w:lang w:val="pl-PL"/>
              </w:rPr>
              <w:instrText xml:space="preserve"> XE "Skype za tvrtke online Plan 2"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Telefonski sustav</w:t>
            </w:r>
            <w:r>
              <w:fldChar w:fldCharType="begin"/>
            </w:r>
            <w:r w:rsidRPr="00ED166C">
              <w:rPr>
                <w:lang w:val="pl-PL"/>
              </w:rPr>
              <w:instrText xml:space="preserve"> XE "Telefonski sustav"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Audio konferencija</w:t>
            </w:r>
            <w:r>
              <w:fldChar w:fldCharType="begin"/>
            </w:r>
            <w:r w:rsidRPr="00ED166C">
              <w:rPr>
                <w:lang w:val="pl-PL"/>
              </w:rPr>
              <w:instrText xml:space="preserve"> XE "Audio konferencija"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Pr="00ED166C" w:rsidRDefault="000F3A02">
            <w:pPr>
              <w:pStyle w:val="ProductList-TableBody"/>
              <w:rPr>
                <w:lang w:val="pl-PL"/>
              </w:rPr>
            </w:pPr>
            <w:r w:rsidRPr="00ED166C">
              <w:rPr>
                <w:lang w:val="pl-PL"/>
              </w:rPr>
              <w:t>Plan pozivanja</w:t>
            </w:r>
            <w:r>
              <w:fldChar w:fldCharType="begin"/>
            </w:r>
            <w:r w:rsidRPr="00ED166C">
              <w:rPr>
                <w:lang w:val="pl-PL"/>
              </w:rPr>
              <w:instrText xml:space="preserve"> XE "Plan pozivanja" </w:instrText>
            </w:r>
            <w:r>
              <w:fldChar w:fldCharType="end"/>
            </w:r>
            <w:r w:rsidRPr="00ED166C">
              <w:rPr>
                <w:lang w:val="pl-PL"/>
              </w:rP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dashed" w:sz="4" w:space="0" w:color="A5A5A5"/>
              <w:right w:val="none" w:sz="4" w:space="0" w:color="6E6E6E"/>
            </w:tcBorders>
          </w:tcPr>
          <w:p w:rsidR="00ED7281" w:rsidRDefault="000F3A02">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660" w:type="dxa"/>
            <w:tcBorders>
              <w:top w:val="dashed" w:sz="4" w:space="0" w:color="A5A5A5"/>
              <w:left w:val="none" w:sz="4" w:space="0" w:color="6E6E6E"/>
              <w:bottom w:val="none" w:sz="4" w:space="0" w:color="A5A5A5"/>
              <w:right w:val="none" w:sz="4" w:space="0" w:color="6E6E6E"/>
            </w:tcBorders>
          </w:tcPr>
          <w:p w:rsidR="00ED7281" w:rsidRDefault="000F3A02">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592"/>
        <w:gridCol w:w="3599"/>
        <w:gridCol w:w="3599"/>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sidRPr="00ED166C">
              <w:rPr>
                <w:color w:val="0563C1"/>
                <w:lang w:val="pl-PL"/>
              </w:rPr>
              <w:t>Ispunjava uvjete za smanjenje broja (SCE)</w:t>
            </w:r>
            <w:r>
              <w:fldChar w:fldCharType="end"/>
            </w:r>
            <w:r w:rsidRPr="00ED166C">
              <w:rPr>
                <w:lang w:val="pl-PL"/>
              </w:rPr>
              <w:t>: Sve (osim Kredita za komunikaciju)</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sidRPr="00ED166C">
              <w:rPr>
                <w:color w:val="0563C1"/>
                <w:lang w:val="pl-PL"/>
              </w:rPr>
              <w:t>Ispunjava uvjete za „true-up“</w:t>
            </w:r>
            <w:r>
              <w:fldChar w:fldCharType="end"/>
            </w:r>
            <w:r w:rsidRPr="00ED166C">
              <w:rPr>
                <w:lang w:val="pl-PL"/>
              </w:rP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Lync for Mac 2011</w:t>
      </w:r>
    </w:p>
    <w:p w:rsidR="00ED7281" w:rsidRPr="00ED166C" w:rsidRDefault="000F3A02">
      <w:pPr>
        <w:pStyle w:val="ProductList-Body"/>
        <w:rPr>
          <w:lang w:val="pl-PL"/>
        </w:rPr>
      </w:pPr>
      <w:r w:rsidRPr="00ED166C">
        <w:rPr>
          <w:lang w:val="pl-PL"/>
        </w:rPr>
        <w:t>Skype za tvrtke Online Plan 1 i Plan 2 zahtijevaju zasebnu kupnju i instalaciju programa Skype za tvrtke 2015 (ili Lync for Mac 2011</w:t>
      </w:r>
      <w:r>
        <w:fldChar w:fldCharType="begin"/>
      </w:r>
      <w:r w:rsidRPr="00ED166C">
        <w:rPr>
          <w:lang w:val="pl-PL"/>
        </w:rPr>
        <w:instrText xml:space="preserve"> XE "Lync for Mac 2011" </w:instrText>
      </w:r>
      <w:r>
        <w:fldChar w:fldCharType="end"/>
      </w:r>
      <w:r w:rsidRPr="00ED166C">
        <w:rPr>
          <w:lang w:val="pl-PL"/>
        </w:rPr>
        <w:t xml:space="preserve">) radi pristupa cjelokupnom skupu značajki planova Skype za tvrtke Online Plan 1 i Plan 2. Vremenski ograničena ponuda: korisnici s licencom za Skype za tvrtke Online besplatno će dobiti jednu licenciranu kopiju sustava Lync for Mac 2011 za svaku probnu ili plaćenu pretplatničku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Skype za tvrtku Online. Softver se može koristiti samo s programom Skype za tvrtke online, a sva prava na korištenje softvera završavaju istekom osnovne pretplatničke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ili migracijom na sljedeću glavnu novu verziju programa Skype za tvrtke online, ovisno o tome što nastupi ranije. Klijenti mogu koristiti besplatni klijent Skype za tvrtke osnovna verzija 2015 za svoje krajnje korisnike sa sustavom Windows.</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2.2 Krediti za komunikaciju</w:t>
      </w:r>
    </w:p>
    <w:p w:rsidR="00ED7281" w:rsidRPr="00ED166C" w:rsidRDefault="000F3A02">
      <w:pPr>
        <w:pStyle w:val="ProductList-Body"/>
        <w:rPr>
          <w:lang w:val="pl-PL"/>
        </w:rPr>
      </w:pPr>
      <w:r w:rsidRPr="00ED166C">
        <w:rPr>
          <w:lang w:val="pl-PL"/>
        </w:rP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sredstva koja klijent dodijeli za Kredite za komunikaciju mogu se koristiti za te usluge, a sva takva sredstva moraju se iskoristiti u roku od 12 mjeseci od transakcije.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Troškovi korištenja temelje se na Microsoftovim objavljenim cijenama pri korištenju usluga. Krediti za komunikaciju izuzeti su od fiksnih cijena, bez obzira na bilo kakve reference na fiksne cijene u okviru primjenjivog ugovora o količinskom licenciranju.</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1185"/>
      <w:r>
        <w:instrText>Workplace Analytics</w:instrText>
      </w:r>
      <w:bookmarkEnd w:id="291"/>
      <w:r>
        <w:instrText>" \l 3</w:instrText>
      </w:r>
      <w:r>
        <w:fldChar w:fldCharType="end"/>
      </w:r>
    </w:p>
    <w:p w:rsidR="00ED7281" w:rsidRDefault="000F3A02">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none" w:sz="4" w:space="0" w:color="7F7F7F"/>
              <w:right w:val="none" w:sz="4" w:space="0" w:color="000000"/>
            </w:tcBorders>
          </w:tcPr>
          <w:p w:rsidR="00ED7281" w:rsidRDefault="000F3A02">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294" w:name="_Sec635"/>
      <w:r>
        <w:t>Ostale Online usluge</w:t>
      </w:r>
      <w:bookmarkEnd w:id="294"/>
      <w:r>
        <w:fldChar w:fldCharType="begin"/>
      </w:r>
      <w:r>
        <w:instrText xml:space="preserve"> TC "</w:instrText>
      </w:r>
      <w:bookmarkStart w:id="295" w:name="_Toc523391186"/>
      <w:r>
        <w:instrText>Ostale Online usluge</w:instrText>
      </w:r>
      <w:bookmarkEnd w:id="295"/>
      <w:r>
        <w:instrText>" \l 2</w:instrText>
      </w:r>
      <w:r>
        <w:fldChar w:fldCharType="end"/>
      </w:r>
    </w:p>
    <w:p w:rsidR="00ED7281" w:rsidRDefault="000F3A02">
      <w:pPr>
        <w:pStyle w:val="ProductList-Offering2HeadingNoBorder"/>
        <w:outlineLvl w:val="2"/>
      </w:pPr>
      <w:bookmarkStart w:id="296" w:name="_Sec670"/>
      <w:r>
        <w:t>Bing karte</w:t>
      </w:r>
      <w:bookmarkEnd w:id="296"/>
      <w:r>
        <w:fldChar w:fldCharType="begin"/>
      </w:r>
      <w:r>
        <w:instrText xml:space="preserve"> TC "</w:instrText>
      </w:r>
      <w:bookmarkStart w:id="297" w:name="_Toc523391187"/>
      <w:r>
        <w:instrText>Bing karte</w:instrText>
      </w:r>
      <w:bookmarkEnd w:id="297"/>
      <w:r>
        <w:instrText>" \l 3</w:instrText>
      </w:r>
      <w:r>
        <w:fldChar w:fldCharType="end"/>
      </w:r>
    </w:p>
    <w:p w:rsidR="00ED7281" w:rsidRDefault="000F3A02">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Enterprise Platform (SL)</w:t>
            </w:r>
            <w:r>
              <w:fldChar w:fldCharType="begin"/>
            </w:r>
            <w:r w:rsidRPr="00ED166C">
              <w:rPr>
                <w:lang w:val="de-DE"/>
              </w:rP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Internal Website Usage 100K Transactions (SL)</w:t>
            </w:r>
            <w:r>
              <w:fldChar w:fldCharType="begin"/>
            </w:r>
            <w:r w:rsidRPr="00ED166C">
              <w:rPr>
                <w:lang w:val="de-DE"/>
              </w:rP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Internal Website Usage 500K (i više) Transactions (SL)</w:t>
            </w:r>
            <w:r>
              <w:fldChar w:fldCharType="begin"/>
            </w:r>
            <w:r w:rsidRPr="00ED166C">
              <w:rPr>
                <w:lang w:val="de-DE"/>
              </w:rP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Pr="00ED166C" w:rsidRDefault="000F3A02">
            <w:pPr>
              <w:pStyle w:val="ProductList-TableBody"/>
              <w:rPr>
                <w:lang w:val="de-DE"/>
              </w:rPr>
            </w:pPr>
            <w:r w:rsidRPr="00ED166C">
              <w:rPr>
                <w:color w:val="000000"/>
                <w:lang w:val="de-DE"/>
              </w:rPr>
              <w:t>Bing karte Known 5K User (SL)</w:t>
            </w:r>
            <w:r>
              <w:fldChar w:fldCharType="begin"/>
            </w:r>
            <w:r w:rsidRPr="00ED166C">
              <w:rPr>
                <w:lang w:val="de-DE"/>
              </w:rP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Naplative transakcije</w:t>
      </w:r>
    </w:p>
    <w:p w:rsidR="00ED7281" w:rsidRPr="00ED166C" w:rsidRDefault="000F3A02">
      <w:pPr>
        <w:pStyle w:val="ProductList-Body"/>
        <w:rPr>
          <w:lang w:val="pl-PL"/>
        </w:rPr>
      </w:pPr>
      <w:r w:rsidRPr="00ED166C">
        <w:rPr>
          <w:lang w:val="pl-PL"/>
        </w:rP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rsidR="00ED7281" w:rsidRPr="00ED166C" w:rsidRDefault="00ED7281">
      <w:pPr>
        <w:pStyle w:val="ProductList-Body"/>
        <w:rPr>
          <w:lang w:val="pl-PL"/>
        </w:rPr>
      </w:pPr>
    </w:p>
    <w:p w:rsidR="00ED7281" w:rsidRDefault="000F3A02">
      <w:pPr>
        <w:pStyle w:val="ProductList-ClauseHeading"/>
        <w:outlineLvl w:val="4"/>
      </w:pPr>
      <w:r>
        <w:t>2.2 Uvjeti za Mobile Asset Management Per Asset</w:t>
      </w:r>
    </w:p>
    <w:p w:rsidR="00ED7281" w:rsidRDefault="000F3A02">
      <w:pPr>
        <w:pStyle w:val="ProductList-Body"/>
      </w:pPr>
      <w:r>
        <w:t xml:space="preserve">Sljedeće ponude zahtijevaju licencu za Mobile Asset Management Per Asset Monthly Subscription: </w:t>
      </w:r>
    </w:p>
    <w:p w:rsidR="00ED7281" w:rsidRDefault="000F3A02" w:rsidP="000F3A02">
      <w:pPr>
        <w:pStyle w:val="ProductList-Bullet"/>
        <w:numPr>
          <w:ilvl w:val="0"/>
          <w:numId w:val="42"/>
        </w:numPr>
      </w:pPr>
      <w:r>
        <w:t>Distance Matrix Per Asset Automatic</w:t>
      </w:r>
    </w:p>
    <w:p w:rsidR="00ED7281" w:rsidRDefault="000F3A02" w:rsidP="000F3A02">
      <w:pPr>
        <w:pStyle w:val="ProductList-Bullet"/>
        <w:numPr>
          <w:ilvl w:val="0"/>
          <w:numId w:val="42"/>
        </w:numPr>
      </w:pPr>
      <w:r>
        <w:t>Distance Matrix Per Asset Manual</w:t>
      </w:r>
    </w:p>
    <w:p w:rsidR="00ED7281" w:rsidRDefault="000F3A02" w:rsidP="000F3A02">
      <w:pPr>
        <w:pStyle w:val="ProductList-Bullet"/>
        <w:numPr>
          <w:ilvl w:val="0"/>
          <w:numId w:val="42"/>
        </w:numPr>
      </w:pPr>
      <w:r>
        <w:t>Truck Routing Per Asset</w:t>
      </w:r>
    </w:p>
    <w:p w:rsidR="00ED7281" w:rsidRDefault="000F3A02" w:rsidP="000F3A02">
      <w:pPr>
        <w:pStyle w:val="ProductList-Bullet"/>
        <w:numPr>
          <w:ilvl w:val="0"/>
          <w:numId w:val="42"/>
        </w:numPr>
      </w:pPr>
      <w:r>
        <w:t>Drive Analytics Per Asset</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23391188"/>
      <w:r>
        <w:instrText>Platforma za poslovne aplikacije</w:instrText>
      </w:r>
      <w:bookmarkEnd w:id="301"/>
      <w:r>
        <w:instrText>" \l 3</w:instrText>
      </w:r>
      <w:r>
        <w:fldChar w:fldCharType="end"/>
      </w:r>
    </w:p>
    <w:p w:rsidR="00ED7281" w:rsidRDefault="000F3A02">
      <w:pPr>
        <w:pStyle w:val="ProductList-Offering1SubSection"/>
        <w:outlineLvl w:val="3"/>
      </w:pPr>
      <w:bookmarkStart w:id="302" w:name="_Sec730"/>
      <w:r>
        <w:t>1. Dostupnost programa</w:t>
      </w:r>
      <w:bookmarkEnd w:id="302"/>
    </w:p>
    <w:tbl>
      <w:tblPr>
        <w:tblStyle w:val="PURTable"/>
        <w:tblW w:w="10784"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ED7281" w:rsidTr="00ED166C">
        <w:trPr>
          <w:cnfStyle w:val="100000000000" w:firstRow="1" w:lastRow="0" w:firstColumn="0" w:lastColumn="0" w:oddVBand="0" w:evenVBand="0" w:oddHBand="0" w:evenHBand="0" w:firstRowFirstColumn="0" w:firstRowLastColumn="0" w:lastRowFirstColumn="0" w:lastRowLastColumn="0"/>
        </w:trPr>
        <w:tc>
          <w:tcPr>
            <w:tcW w:w="4158"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691"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rPr>
                <w:color w:val="FFFFFF"/>
              </w:rPr>
              <w:t>Bod</w:t>
            </w:r>
          </w:p>
        </w:tc>
        <w:tc>
          <w:tcPr>
            <w:tcW w:w="69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99"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rsidTr="00ED166C">
        <w:tc>
          <w:tcPr>
            <w:tcW w:w="4158" w:type="dxa"/>
            <w:tcBorders>
              <w:top w:val="single" w:sz="6" w:space="0" w:color="FFFFFF"/>
              <w:left w:val="none" w:sz="4" w:space="0" w:color="6E6E6E"/>
              <w:bottom w:val="dashed" w:sz="4" w:space="0" w:color="B2B2B2"/>
              <w:right w:val="none" w:sz="4" w:space="0" w:color="6E6E6E"/>
            </w:tcBorders>
          </w:tcPr>
          <w:p w:rsidR="00ED7281" w:rsidRDefault="000F3A02">
            <w:pPr>
              <w:pStyle w:val="ProductList-TableBody"/>
            </w:pPr>
            <w:r>
              <w:t>Microsoft Flow Plan 1</w:t>
            </w:r>
            <w:r>
              <w:fldChar w:fldCharType="begin"/>
            </w:r>
            <w:r>
              <w:instrText xml:space="preserve"> XE "Microsoft Flow Plan 1" </w:instrText>
            </w:r>
            <w:r>
              <w:fldChar w:fldCharType="end"/>
            </w:r>
            <w:r>
              <w:t xml:space="preserve"> (SL po korisniku)</w:t>
            </w:r>
          </w:p>
        </w:tc>
        <w:tc>
          <w:tcPr>
            <w:tcW w:w="691" w:type="dxa"/>
            <w:tcBorders>
              <w:top w:val="single" w:sz="6" w:space="0" w:color="FFFFFF"/>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Flow Plan 2</w:t>
            </w:r>
            <w:r>
              <w:fldChar w:fldCharType="begin"/>
            </w:r>
            <w:r>
              <w:instrText xml:space="preserve"> XE "Microsoft Flow Plan 2" </w:instrText>
            </w:r>
            <w:r>
              <w:fldChar w:fldCharType="end"/>
            </w:r>
            <w:r>
              <w:t xml:space="preserve"> (SL po korisniku)</w:t>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l-PL"/>
              </w:rPr>
            </w:pPr>
            <w:r w:rsidRPr="00ED166C">
              <w:rPr>
                <w:lang w:val="pl-PL"/>
              </w:rPr>
              <w:t>Microsoft PowerApps Plan 1</w:t>
            </w:r>
            <w:r>
              <w:fldChar w:fldCharType="begin"/>
            </w:r>
            <w:r w:rsidRPr="00ED166C">
              <w:rPr>
                <w:lang w:val="pl-PL"/>
              </w:rPr>
              <w:instrText xml:space="preserve"> XE "Microsoft PowerApps Plan 1" </w:instrText>
            </w:r>
            <w:r>
              <w:fldChar w:fldCharType="end"/>
            </w:r>
            <w:r w:rsidRPr="00ED166C">
              <w:rPr>
                <w:lang w:val="pl-PL"/>
              </w:rPr>
              <w:t xml:space="preserve"> (SL po uređaju i korisniku)</w:t>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l-PL"/>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A,ST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1</w:t>
            </w:r>
            <w:r>
              <w:fldChar w:fldCharType="begin"/>
            </w:r>
            <w:r>
              <w:instrText xml:space="preserve"> XE "Microsoft Stream Plan 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2</w:t>
            </w:r>
            <w:r>
              <w:fldChar w:fldCharType="begin"/>
            </w:r>
            <w:r>
              <w:instrText xml:space="preserve"> XE "Microsoft Stream Plan 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Plan 2 Add-on</w:t>
            </w:r>
            <w:r>
              <w:fldChar w:fldCharType="begin"/>
            </w:r>
            <w:r>
              <w:instrText xml:space="preserve"> XE "Microsoft Stream Plan 2 Add-on"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Microsoft Stream Storage Add-on (500 GB)</w:t>
            </w:r>
            <w:r>
              <w:fldChar w:fldCharType="begin"/>
            </w:r>
            <w:r>
              <w:instrText xml:space="preserve"> XE "Microsoft Stream Storage Add-on (500 GB)"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EM1</w:t>
            </w:r>
            <w:r>
              <w:fldChar w:fldCharType="begin"/>
            </w:r>
            <w:r>
              <w:instrText xml:space="preserve"> XE "Power BI Premium EM1"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t-BR"/>
              </w:rPr>
            </w:pPr>
            <w:r w:rsidRPr="00ED166C">
              <w:rPr>
                <w:lang w:val="pt-BR"/>
              </w:rPr>
              <w:t>Power BI Premium EM1 A</w:t>
            </w:r>
            <w:r>
              <w:fldChar w:fldCharType="begin"/>
            </w:r>
            <w:r w:rsidRPr="00ED166C">
              <w:rPr>
                <w:lang w:val="pt-BR"/>
              </w:rPr>
              <w:instrText xml:space="preserve"> XE "Power BI Premium EM1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t-BR"/>
              </w:rPr>
              <w:instrText xml:space="preserve"> AutoTextList   \s NoStyle \t "Dodatni proizvod" </w:instrText>
            </w:r>
            <w:r>
              <w:fldChar w:fldCharType="separate"/>
            </w:r>
            <w:r w:rsidRPr="00ED166C">
              <w:rPr>
                <w:color w:val="000000"/>
                <w:lang w:val="pt-BR"/>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EM2</w:t>
            </w:r>
            <w:r>
              <w:fldChar w:fldCharType="begin"/>
            </w:r>
            <w:r>
              <w:instrText xml:space="preserve"> XE "Power BI Premium EM2"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t-BR"/>
              </w:rPr>
            </w:pPr>
            <w:r w:rsidRPr="00ED166C">
              <w:rPr>
                <w:lang w:val="pt-BR"/>
              </w:rPr>
              <w:t>Power BI Premium EM2 A</w:t>
            </w:r>
            <w:r>
              <w:fldChar w:fldCharType="begin"/>
            </w:r>
            <w:r w:rsidRPr="00ED166C">
              <w:rPr>
                <w:lang w:val="pt-BR"/>
              </w:rPr>
              <w:instrText xml:space="preserve"> XE "Power BI Premium EM2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t-BR"/>
              </w:rPr>
              <w:instrText xml:space="preserve"> AutoTextList   \s NoStyle \t "Dodatni proizvod" </w:instrText>
            </w:r>
            <w:r>
              <w:fldChar w:fldCharType="separate"/>
            </w:r>
            <w:r w:rsidRPr="00ED166C">
              <w:rPr>
                <w:color w:val="000000"/>
                <w:lang w:val="pt-BR"/>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Default="000F3A02">
            <w:pPr>
              <w:pStyle w:val="ProductList-TableBody"/>
            </w:pPr>
            <w:r>
              <w:t>Power BI Premium EM3</w:t>
            </w:r>
            <w:r>
              <w:fldChar w:fldCharType="begin"/>
            </w:r>
            <w:r>
              <w:instrText xml:space="preserve"> XE "Power BI Premium EM3"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Default="00ED7281">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rsidTr="00ED166C">
        <w:tc>
          <w:tcPr>
            <w:tcW w:w="4158" w:type="dxa"/>
            <w:tcBorders>
              <w:top w:val="dashed" w:sz="4" w:space="0" w:color="B2B2B2"/>
              <w:left w:val="none" w:sz="4" w:space="0" w:color="6E6E6E"/>
              <w:bottom w:val="dashed" w:sz="4" w:space="0" w:color="B2B2B2"/>
              <w:right w:val="none" w:sz="4" w:space="0" w:color="6E6E6E"/>
            </w:tcBorders>
          </w:tcPr>
          <w:p w:rsidR="00ED7281" w:rsidRPr="00ED166C" w:rsidRDefault="000F3A02">
            <w:pPr>
              <w:pStyle w:val="ProductList-TableBody"/>
              <w:rPr>
                <w:lang w:val="pt-BR"/>
              </w:rPr>
            </w:pPr>
            <w:r w:rsidRPr="00ED166C">
              <w:rPr>
                <w:lang w:val="pt-BR"/>
              </w:rPr>
              <w:t>Power BI Premium EM3 A</w:t>
            </w:r>
            <w:r>
              <w:fldChar w:fldCharType="begin"/>
            </w:r>
            <w:r w:rsidRPr="00ED166C">
              <w:rPr>
                <w:lang w:val="pt-BR"/>
              </w:rPr>
              <w:instrText xml:space="preserve"> XE "Power BI Premium EM3 A"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7281" w:rsidRPr="00ED166C" w:rsidRDefault="00ED7281">
            <w:pPr>
              <w:pStyle w:val="ProductList-TableBody"/>
              <w:jc w:val="center"/>
              <w:rPr>
                <w:lang w:val="pt-BR"/>
              </w:rP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t-BR"/>
              </w:rPr>
              <w:instrText xml:space="preserve"> AutoTextList   \s NoStyle \t "Dodatni proizvod" </w:instrText>
            </w:r>
            <w:r>
              <w:fldChar w:fldCharType="separate"/>
            </w:r>
            <w:r w:rsidRPr="00ED166C">
              <w:rPr>
                <w:color w:val="000000"/>
                <w:lang w:val="pt-BR"/>
              </w:rPr>
              <w:t xml:space="preserve"> </w:t>
            </w:r>
            <w:r>
              <w:rPr>
                <w:color w:val="000000"/>
              </w:rPr>
              <w:t>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P1</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P2</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P3</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P4</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Pr="00ED166C" w:rsidRDefault="00ED166C" w:rsidP="00ED166C">
            <w:pPr>
              <w:pStyle w:val="ProductList-TableBody"/>
              <w:rPr>
                <w:lang w:val="pt-BR"/>
              </w:rPr>
            </w:pPr>
            <w:r w:rsidRPr="00ED166C">
              <w:rPr>
                <w:lang w:val="pt-BR"/>
              </w:rPr>
              <w:t>Power BI Premium P5</w:t>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t>A</w:t>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2B2B2"/>
              <w:right w:val="none" w:sz="4" w:space="0" w:color="6E6E6E"/>
            </w:tcBorders>
          </w:tcPr>
          <w:p w:rsidR="00ED166C" w:rsidRDefault="00ED166C" w:rsidP="00ED166C">
            <w:pPr>
              <w:pStyle w:val="ProductList-TableBody"/>
            </w:pPr>
            <w:r>
              <w:t>Power BI Premium Promo</w:t>
            </w:r>
            <w:r>
              <w:fldChar w:fldCharType="begin"/>
            </w:r>
            <w:r>
              <w:instrText xml:space="preserve"> XE "Power BI Premium Promo" </w:instrText>
            </w:r>
            <w:r>
              <w:fldChar w:fldCharType="end"/>
            </w:r>
          </w:p>
        </w:tc>
        <w:tc>
          <w:tcPr>
            <w:tcW w:w="691" w:type="dxa"/>
            <w:tcBorders>
              <w:top w:val="dashed" w:sz="4" w:space="0" w:color="B2B2B2"/>
              <w:left w:val="none" w:sz="4" w:space="0" w:color="6E6E6E"/>
              <w:bottom w:val="dashed" w:sz="4" w:space="0" w:color="B2B2B2"/>
              <w:right w:val="single" w:sz="6" w:space="0" w:color="FFFFFF"/>
            </w:tcBorders>
          </w:tcPr>
          <w:p w:rsidR="00ED166C" w:rsidRDefault="00ED166C" w:rsidP="00ED166C">
            <w:pPr>
              <w:pStyle w:val="ProductList-TableBody"/>
              <w:jc w:val="center"/>
            </w:pPr>
          </w:p>
        </w:tc>
        <w:tc>
          <w:tcPr>
            <w:tcW w:w="690"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r>
      <w:tr w:rsidR="00ED166C" w:rsidTr="00ED166C">
        <w:tc>
          <w:tcPr>
            <w:tcW w:w="4158" w:type="dxa"/>
            <w:tcBorders>
              <w:top w:val="dashed" w:sz="4" w:space="0" w:color="B2B2B2"/>
              <w:left w:val="none" w:sz="4" w:space="0" w:color="6E6E6E"/>
              <w:bottom w:val="dashed" w:sz="4" w:space="0" w:color="BFBFBF"/>
              <w:right w:val="none" w:sz="4" w:space="0" w:color="6E6E6E"/>
            </w:tcBorders>
          </w:tcPr>
          <w:p w:rsidR="00ED166C" w:rsidRDefault="00ED166C" w:rsidP="00ED166C">
            <w:pPr>
              <w:pStyle w:val="ProductList-TableBody"/>
            </w:pPr>
            <w:r>
              <w:rPr>
                <w:color w:val="000000"/>
              </w:rPr>
              <w:t>Power BI Pro</w:t>
            </w:r>
            <w:r>
              <w:fldChar w:fldCharType="begin"/>
            </w:r>
            <w:r>
              <w:instrText xml:space="preserve"> XE "Power BI Pro" </w:instrText>
            </w:r>
            <w:r>
              <w:fldChar w:fldCharType="end"/>
            </w:r>
          </w:p>
        </w:tc>
        <w:tc>
          <w:tcPr>
            <w:tcW w:w="691" w:type="dxa"/>
            <w:tcBorders>
              <w:top w:val="dashed" w:sz="4" w:space="0" w:color="B2B2B2"/>
              <w:left w:val="none" w:sz="4" w:space="0" w:color="6E6E6E"/>
              <w:bottom w:val="dashed" w:sz="4" w:space="0" w:color="BFBFBF"/>
              <w:right w:val="single" w:sz="6" w:space="0" w:color="FFFFFF"/>
            </w:tcBorders>
          </w:tcPr>
          <w:p w:rsidR="00ED166C" w:rsidRDefault="00ED166C" w:rsidP="00ED166C">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r>
      <w:tr w:rsidR="00ED166C" w:rsidTr="00ED166C">
        <w:tc>
          <w:tcPr>
            <w:tcW w:w="4158" w:type="dxa"/>
            <w:tcBorders>
              <w:top w:val="dashed" w:sz="4" w:space="0" w:color="BFBFBF"/>
              <w:left w:val="none" w:sz="4" w:space="0" w:color="6E6E6E"/>
              <w:bottom w:val="none" w:sz="4" w:space="0" w:color="BFBFBF"/>
              <w:right w:val="none" w:sz="4" w:space="0" w:color="6E6E6E"/>
            </w:tcBorders>
          </w:tcPr>
          <w:p w:rsidR="00ED166C" w:rsidRDefault="00ED166C" w:rsidP="00ED166C">
            <w:pPr>
              <w:pStyle w:val="ProductList-TableBody"/>
            </w:pPr>
            <w:r>
              <w:rPr>
                <w:color w:val="000000"/>
              </w:rPr>
              <w:t>Power BI Pro A</w:t>
            </w:r>
            <w:r>
              <w:fldChar w:fldCharType="begin"/>
            </w:r>
            <w:r>
              <w:instrText xml:space="preserve"> XE "Power BI Pro A" </w:instrText>
            </w:r>
            <w:r>
              <w:fldChar w:fldCharType="end"/>
            </w:r>
          </w:p>
        </w:tc>
        <w:tc>
          <w:tcPr>
            <w:tcW w:w="691" w:type="dxa"/>
            <w:tcBorders>
              <w:top w:val="dashed" w:sz="4" w:space="0" w:color="BFBFBF"/>
              <w:left w:val="none" w:sz="4" w:space="0" w:color="6E6E6E"/>
              <w:bottom w:val="none" w:sz="4" w:space="0" w:color="BFBFBF"/>
              <w:right w:val="single" w:sz="6" w:space="0" w:color="FFFFFF"/>
            </w:tcBorders>
          </w:tcPr>
          <w:p w:rsidR="00ED166C" w:rsidRDefault="00ED166C" w:rsidP="00ED166C">
            <w:pPr>
              <w:pStyle w:val="ProductList-TableBody"/>
              <w:jc w:val="center"/>
            </w:pPr>
            <w:r>
              <w:rPr>
                <w:color w:val="000000"/>
              </w:rPr>
              <w:t>1</w:t>
            </w:r>
          </w:p>
        </w:tc>
        <w:tc>
          <w:tcPr>
            <w:tcW w:w="690"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ED166C" w:rsidRDefault="00ED166C" w:rsidP="00ED166C">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ED166C" w:rsidRDefault="00ED166C" w:rsidP="00ED166C">
            <w:pPr>
              <w:pStyle w:val="ProductList-TableBody"/>
              <w:jc w:val="center"/>
            </w:pPr>
          </w:p>
        </w:tc>
      </w:tr>
    </w:tbl>
    <w:p w:rsidR="00ED7281" w:rsidRDefault="000F3A02">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04"/>
        <w:gridCol w:w="3593"/>
        <w:gridCol w:w="359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 Stream</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ED7281">
            <w:pPr>
              <w:pStyle w:val="ProductList-TableBody"/>
            </w:pPr>
          </w:p>
        </w:tc>
      </w:tr>
    </w:tbl>
    <w:p w:rsidR="00ED7281" w:rsidRDefault="00ED7281">
      <w:pPr>
        <w:pStyle w:val="ProductList-Body"/>
      </w:pPr>
    </w:p>
    <w:p w:rsidR="00ED7281" w:rsidRDefault="000F3A02">
      <w:pPr>
        <w:pStyle w:val="ProductList-ClauseHeading"/>
        <w:outlineLvl w:val="4"/>
      </w:pPr>
      <w:r>
        <w:t>2.1 Power BI Report Server – korištenje primjeraka</w:t>
      </w:r>
    </w:p>
    <w:p w:rsidR="00ED7281" w:rsidRDefault="000F3A02">
      <w:pPr>
        <w:pStyle w:val="ProductList-Body"/>
      </w:pPr>
      <w:r>
        <w:t>Za svaku pretplatničku licencu Microsoft Power BI Premium</w:t>
      </w:r>
      <w:r w:rsidR="00ED166C">
        <w:t xml:space="preserve"> P</w:t>
      </w:r>
      <w:r>
        <w:t xml:space="preserve">,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w:t>
      </w:r>
      <w:r w:rsidR="00ED166C">
        <w:t xml:space="preserve"> P</w:t>
      </w:r>
      <w:r>
        <w:t xml:space="preserve">.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rsidR="00ED7281" w:rsidRDefault="00ED7281">
      <w:pPr>
        <w:pStyle w:val="ProductList-Body"/>
      </w:pPr>
    </w:p>
    <w:p w:rsidR="00ED7281" w:rsidRDefault="000F3A02">
      <w:pPr>
        <w:pStyle w:val="ProductList-ClauseHeading"/>
        <w:outlineLvl w:val="4"/>
      </w:pPr>
      <w:r>
        <w:t>2.2 Power BI Report Server – dijeljenje sadržaja</w:t>
      </w:r>
    </w:p>
    <w:p w:rsidR="00ED7281" w:rsidRDefault="000F3A02">
      <w:pPr>
        <w:pStyle w:val="ProductList-Body"/>
      </w:pPr>
      <w:r>
        <w:t xml:space="preserve">Za objavljivanje dijeljenih izvješća servisa Power BI uz pomoć rješenja Power BI Report Server potreban je SL po korisniku za Power BI Pro.  </w:t>
      </w:r>
    </w:p>
    <w:p w:rsidR="00ED7281" w:rsidRDefault="00ED7281">
      <w:pPr>
        <w:pStyle w:val="ProductList-Body"/>
      </w:pPr>
    </w:p>
    <w:p w:rsidR="00ED7281" w:rsidRDefault="000F3A02">
      <w:pPr>
        <w:pStyle w:val="ProductList-ClauseHeading"/>
        <w:outlineLvl w:val="4"/>
      </w:pPr>
      <w:r>
        <w:t>2.3. Tehnologija SQL Server</w:t>
      </w:r>
    </w:p>
    <w:p w:rsidR="00ED7281" w:rsidRDefault="000F3A02">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1189"/>
      <w:r>
        <w:instrText>Microsoft Kaizala Pro</w:instrText>
      </w:r>
      <w:bookmarkEnd w:id="305"/>
      <w:r>
        <w:instrText>" \l 3</w:instrText>
      </w:r>
      <w:r>
        <w:fldChar w:fldCharType="end"/>
      </w:r>
    </w:p>
    <w:p w:rsidR="00ED7281" w:rsidRDefault="000F3A02">
      <w:pPr>
        <w:pStyle w:val="ProductList-Offering1SubSection"/>
        <w:outlineLvl w:val="3"/>
      </w:pPr>
      <w:bookmarkStart w:id="306" w:name="_Sec1210"/>
      <w:r>
        <w:t>1. Dostupnost programa</w:t>
      </w:r>
      <w:bookmarkEnd w:id="306"/>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none" w:sz="4" w:space="0" w:color="7F7F7F"/>
              <w:right w:val="none" w:sz="4" w:space="0" w:color="000000"/>
            </w:tcBorders>
          </w:tcPr>
          <w:p w:rsidR="00ED7281" w:rsidRDefault="000F3A02">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307" w:name="_Sec1211"/>
      <w:r>
        <w:t>2. Uvjeti za proizvod</w:t>
      </w:r>
      <w:bookmarkEnd w:id="307"/>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C06615" w:rsidRPr="00B40BA3" w:rsidRDefault="00C06615" w:rsidP="00C06615">
      <w:pPr>
        <w:pStyle w:val="ProductList-ClauseHeading"/>
        <w:outlineLvl w:val="4"/>
      </w:pPr>
      <w:r>
        <w:t>2.1 Geografska dostupnost</w:t>
      </w:r>
    </w:p>
    <w:p w:rsidR="00C06615" w:rsidRPr="00B40BA3" w:rsidRDefault="00C06615" w:rsidP="00C06615">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rsidR="00ED7281" w:rsidRPr="00C06615"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1190"/>
      <w:r>
        <w:instrText>Microsoft Cloud App Security</w:instrText>
      </w:r>
      <w:bookmarkEnd w:id="309"/>
      <w:r>
        <w:instrText>" \l 3</w:instrText>
      </w:r>
      <w:r>
        <w:fldChar w:fldCharType="end"/>
      </w:r>
    </w:p>
    <w:p w:rsidR="00ED7281" w:rsidRDefault="000F3A02">
      <w:pPr>
        <w:pStyle w:val="ProductList-Offering1SubSection"/>
        <w:outlineLvl w:val="3"/>
      </w:pPr>
      <w:bookmarkStart w:id="310" w:name="_Sec1207"/>
      <w:r>
        <w:t>1. Dostupnost programa</w:t>
      </w:r>
      <w:bookmarkEnd w:id="310"/>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dashed" w:sz="4" w:space="0" w:color="7F7F7F"/>
              <w:right w:val="none" w:sz="4" w:space="0" w:color="000000"/>
            </w:tcBorders>
          </w:tcPr>
          <w:p w:rsidR="00ED7281" w:rsidRDefault="000F3A02">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ED7281">
      <w:pPr>
        <w:pStyle w:val="ProductList-Body"/>
      </w:pPr>
    </w:p>
    <w:p w:rsidR="00ED7281" w:rsidRDefault="000F3A02">
      <w:pPr>
        <w:pStyle w:val="ProductList-Offering1SubSection"/>
        <w:outlineLvl w:val="3"/>
      </w:pPr>
      <w:bookmarkStart w:id="311" w:name="_Sec1208"/>
      <w:r>
        <w:t>2. Uvjeti za proizvod</w:t>
      </w:r>
      <w:bookmarkEnd w:id="311"/>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D7281" w:rsidRDefault="00ED7281">
            <w:pPr>
              <w:pStyle w:val="ProductList-TableBody"/>
            </w:pPr>
          </w:p>
        </w:tc>
      </w:tr>
    </w:tbl>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12" w:name="_Sec630"/>
      <w:r>
        <w:t>Microsoft Intune</w:t>
      </w:r>
      <w:bookmarkEnd w:id="312"/>
      <w:r>
        <w:fldChar w:fldCharType="begin"/>
      </w:r>
      <w:r>
        <w:instrText xml:space="preserve"> TC "</w:instrText>
      </w:r>
      <w:bookmarkStart w:id="313" w:name="_Toc523391191"/>
      <w:r>
        <w:instrText>Microsoft Intune</w:instrText>
      </w:r>
      <w:bookmarkEnd w:id="313"/>
      <w:r>
        <w:instrText>" \l 3</w:instrText>
      </w:r>
      <w:r>
        <w:fldChar w:fldCharType="end"/>
      </w:r>
    </w:p>
    <w:p w:rsidR="00ED7281" w:rsidRDefault="000F3A02">
      <w:pPr>
        <w:pStyle w:val="ProductList-Offering1SubSection"/>
        <w:outlineLvl w:val="3"/>
      </w:pPr>
      <w:bookmarkStart w:id="314" w:name="_Sec714"/>
      <w:r>
        <w:t>1. Dostupnost programa</w:t>
      </w:r>
      <w:bookmarkEnd w:id="314"/>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ED728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D7281" w:rsidRDefault="000F3A0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520" w:type="dxa"/>
            <w:tcBorders>
              <w:top w:val="none" w:sz="4" w:space="0" w:color="BFBFBF"/>
              <w:left w:val="none" w:sz="4" w:space="0" w:color="000000"/>
              <w:bottom w:val="dashed" w:sz="4" w:space="0" w:color="7F7F7F"/>
              <w:right w:val="none" w:sz="4" w:space="0" w:color="000000"/>
            </w:tcBorders>
          </w:tcPr>
          <w:p w:rsidR="00ED7281" w:rsidRPr="00ED166C" w:rsidRDefault="000F3A02">
            <w:pPr>
              <w:pStyle w:val="ProductList-TableBody"/>
              <w:rPr>
                <w:lang w:val="pl-PL"/>
              </w:rPr>
            </w:pPr>
            <w:r w:rsidRPr="00ED166C">
              <w:rPr>
                <w:lang w:val="pl-PL"/>
              </w:rPr>
              <w:t>Microsoft Intune</w:t>
            </w:r>
            <w:r>
              <w:fldChar w:fldCharType="begin"/>
            </w:r>
            <w:r w:rsidRPr="00ED166C">
              <w:rPr>
                <w:lang w:val="pl-PL"/>
              </w:rPr>
              <w:instrText xml:space="preserve"> XE "Microsoft Intune" </w:instrText>
            </w:r>
            <w:r>
              <w:fldChar w:fldCharType="end"/>
            </w:r>
            <w:r w:rsidRPr="00ED166C">
              <w:rPr>
                <w:lang w:val="pl-PL"/>
              </w:rPr>
              <w:t xml:space="preserve"> (SL po korisniku, SL po uređaju)</w:t>
            </w:r>
          </w:p>
        </w:tc>
        <w:tc>
          <w:tcPr>
            <w:tcW w:w="860" w:type="dxa"/>
            <w:tcBorders>
              <w:top w:val="single" w:sz="6" w:space="0" w:color="FFFFFF"/>
              <w:left w:val="none" w:sz="4" w:space="0" w:color="000000"/>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7F7F7F"/>
              <w:left w:val="none" w:sz="4" w:space="0" w:color="6E6E6E"/>
              <w:bottom w:val="dashed" w:sz="4" w:space="0" w:color="7F7F7F"/>
              <w:right w:val="none" w:sz="4" w:space="0" w:color="6E6E6E"/>
            </w:tcBorders>
          </w:tcPr>
          <w:p w:rsidR="00ED7281" w:rsidRDefault="000F3A02">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520" w:type="dxa"/>
            <w:tcBorders>
              <w:top w:val="dashed" w:sz="4" w:space="0" w:color="7F7F7F"/>
              <w:left w:val="none" w:sz="4" w:space="0" w:color="6E6E6E"/>
              <w:bottom w:val="dashed" w:sz="4" w:space="0" w:color="949494"/>
              <w:right w:val="none" w:sz="4" w:space="0" w:color="6E6E6E"/>
            </w:tcBorders>
          </w:tcPr>
          <w:p w:rsidR="00ED7281" w:rsidRDefault="000F3A02">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949494"/>
              <w:left w:val="none" w:sz="4" w:space="0" w:color="6E6E6E"/>
              <w:bottom w:val="dashed" w:sz="4" w:space="0" w:color="949494"/>
              <w:right w:val="none" w:sz="4" w:space="0" w:color="6E6E6E"/>
            </w:tcBorders>
          </w:tcPr>
          <w:p w:rsidR="00ED7281" w:rsidRPr="00ED166C" w:rsidRDefault="000F3A02">
            <w:pPr>
              <w:pStyle w:val="ProductList-TableBody"/>
              <w:rPr>
                <w:lang w:val="pl-PL"/>
              </w:rPr>
            </w:pPr>
            <w:r w:rsidRPr="00ED166C">
              <w:rPr>
                <w:lang w:val="pl-PL"/>
              </w:rP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Pr="00ED166C" w:rsidRDefault="00ED728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rsidRPr="00ED166C">
              <w:rPr>
                <w:lang w:val="pl-PL"/>
              </w:rPr>
              <w:instrText xml:space="preserve"> AutoTextList   \s NoStyle \t "Dodatni proizvod" </w:instrText>
            </w:r>
            <w:r>
              <w:fldChar w:fldCharType="separate"/>
            </w:r>
            <w:r w:rsidRPr="00ED166C">
              <w:rPr>
                <w:color w:val="000000"/>
                <w:lang w:val="pl-PL"/>
              </w:rPr>
              <w:t xml:space="preserve"> </w:t>
            </w:r>
            <w:r>
              <w:rPr>
                <w:color w:val="000000"/>
              </w:rPr>
              <w:t>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949494"/>
              <w:left w:val="none" w:sz="4" w:space="0" w:color="6E6E6E"/>
              <w:bottom w:val="dashed" w:sz="4" w:space="0" w:color="B7B7B7"/>
              <w:right w:val="none" w:sz="4" w:space="0" w:color="6E6E6E"/>
            </w:tcBorders>
          </w:tcPr>
          <w:p w:rsidR="00ED7281" w:rsidRDefault="000F3A02">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r w:rsidR="00ED7281">
        <w:tc>
          <w:tcPr>
            <w:tcW w:w="4520" w:type="dxa"/>
            <w:tcBorders>
              <w:top w:val="dashed" w:sz="4" w:space="0" w:color="B7B7B7"/>
              <w:left w:val="none" w:sz="4" w:space="0" w:color="6E6E6E"/>
              <w:bottom w:val="none" w:sz="4" w:space="0" w:color="BFBFBF"/>
              <w:right w:val="none" w:sz="4" w:space="0" w:color="6E6E6E"/>
            </w:tcBorders>
          </w:tcPr>
          <w:p w:rsidR="00ED7281" w:rsidRDefault="000F3A02">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15" w:name="_Sec769"/>
      <w:r>
        <w:t>2. Uvjeti za proizvod</w:t>
      </w:r>
      <w:bookmarkEnd w:id="315"/>
    </w:p>
    <w:tbl>
      <w:tblPr>
        <w:tblStyle w:val="PURTable"/>
        <w:tblW w:w="0" w:type="dxa"/>
        <w:tblLook w:val="04A0" w:firstRow="1" w:lastRow="0" w:firstColumn="1" w:lastColumn="0" w:noHBand="0" w:noVBand="1"/>
      </w:tblPr>
      <w:tblGrid>
        <w:gridCol w:w="3611"/>
        <w:gridCol w:w="3588"/>
        <w:gridCol w:w="3591"/>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sidRPr="00ED166C">
              <w:rPr>
                <w:color w:val="0563C1"/>
                <w:lang w:val="pl-PL"/>
              </w:rPr>
              <w:t>Ispunjava uvjete za smanjenje broja</w:t>
            </w:r>
            <w:r>
              <w:fldChar w:fldCharType="end"/>
            </w:r>
            <w:r w:rsidRPr="00ED166C">
              <w:rPr>
                <w:lang w:val="pl-PL"/>
              </w:rP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"označava da je Proizvod je dostupan kao Dodatna i/ili Prijelazna SA licenca. Pojedinosti potražite u Dodatku C – Dodatne i druge prijelazne licence za Online usluge." </w:instrText>
            </w:r>
            <w:r>
              <w:fldChar w:fldCharType="separate"/>
            </w:r>
            <w:r w:rsidRPr="00ED166C">
              <w:rPr>
                <w:color w:val="0563C1"/>
                <w:lang w:val="pl-PL"/>
              </w:rPr>
              <w:t>Dodatne i Prijelazne SA licence</w:t>
            </w:r>
            <w:r>
              <w:fldChar w:fldCharType="end"/>
            </w:r>
            <w:r w:rsidRPr="00ED166C">
              <w:rPr>
                <w:lang w:val="pl-PL"/>
              </w:rPr>
              <w:t xml:space="preserve">: pogledajte </w:t>
            </w:r>
            <w:hyperlink w:anchor="_Sec1237">
              <w:r w:rsidRPr="00ED166C">
                <w:rPr>
                  <w:color w:val="00467F"/>
                  <w:u w:val="single"/>
                  <w:lang w:val="pl-PL"/>
                </w:rPr>
                <w:t>Dodatak C</w:t>
              </w:r>
            </w:hyperlink>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Microsoft Intune za EDU (SL po uređaju)</w:t>
      </w:r>
    </w:p>
    <w:p w:rsidR="00ED7281" w:rsidRPr="00ED166C" w:rsidRDefault="000F3A02">
      <w:pPr>
        <w:pStyle w:val="ProductList-SubClauseHeading"/>
        <w:outlineLvl w:val="5"/>
        <w:rPr>
          <w:lang w:val="pl-PL"/>
        </w:rPr>
      </w:pPr>
      <w:r w:rsidRPr="00ED166C">
        <w:rPr>
          <w:lang w:val="pl-PL"/>
        </w:rPr>
        <w:t>2.1.1 Trajanje</w:t>
      </w:r>
    </w:p>
    <w:p w:rsidR="00ED7281" w:rsidRPr="00ED166C" w:rsidRDefault="000F3A02">
      <w:pPr>
        <w:pStyle w:val="ProductList-BodyIndented"/>
        <w:rPr>
          <w:lang w:val="pl-PL"/>
        </w:rPr>
      </w:pPr>
      <w:r w:rsidRPr="00ED166C">
        <w:rPr>
          <w:lang w:val="pl-PL"/>
        </w:rP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rsidR="00ED7281" w:rsidRPr="00ED166C" w:rsidRDefault="00ED7281">
      <w:pPr>
        <w:pStyle w:val="ProductList-BodyIndented"/>
        <w:rPr>
          <w:lang w:val="pl-PL"/>
        </w:rPr>
      </w:pPr>
    </w:p>
    <w:p w:rsidR="00ED7281" w:rsidRPr="00ED166C" w:rsidRDefault="000F3A02">
      <w:pPr>
        <w:pStyle w:val="ProductList-SubClauseHeading"/>
        <w:outlineLvl w:val="5"/>
        <w:rPr>
          <w:lang w:val="pl-PL"/>
        </w:rPr>
      </w:pPr>
      <w:r w:rsidRPr="00ED166C">
        <w:rPr>
          <w:lang w:val="pl-PL"/>
        </w:rPr>
        <w:t>2.1.2 Otkazivanje i preraspodjela</w:t>
      </w:r>
    </w:p>
    <w:p w:rsidR="00ED7281" w:rsidRPr="00ED166C" w:rsidRDefault="000F3A02">
      <w:pPr>
        <w:pStyle w:val="ProductList-BodyIndented"/>
        <w:rPr>
          <w:lang w:val="pl-PL"/>
        </w:rPr>
      </w:pPr>
      <w:r w:rsidRPr="00ED166C">
        <w:rPr>
          <w:lang w:val="pl-PL"/>
        </w:rP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rsidR="00ED7281" w:rsidRPr="00ED166C" w:rsidRDefault="00ED728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Offering2HeadingNoBorder"/>
        <w:outlineLvl w:val="2"/>
      </w:pPr>
      <w:bookmarkStart w:id="316" w:name="_Sec672"/>
      <w:r>
        <w:t>Microsoft Learning</w:t>
      </w:r>
      <w:bookmarkEnd w:id="316"/>
      <w:r>
        <w:fldChar w:fldCharType="begin"/>
      </w:r>
      <w:r>
        <w:instrText xml:space="preserve"> TC "</w:instrText>
      </w:r>
      <w:bookmarkStart w:id="317" w:name="_Toc523391192"/>
      <w:r>
        <w:instrText>Microsoft Learning</w:instrText>
      </w:r>
      <w:bookmarkEnd w:id="317"/>
      <w:r>
        <w:instrText>" \l 3</w:instrText>
      </w:r>
      <w:r>
        <w:fldChar w:fldCharType="end"/>
      </w:r>
    </w:p>
    <w:p w:rsidR="00ED7281" w:rsidRDefault="000F3A02">
      <w:pPr>
        <w:pStyle w:val="ProductList-Offering1SubSection"/>
        <w:outlineLvl w:val="3"/>
      </w:pPr>
      <w:bookmarkStart w:id="318" w:name="_Sec728"/>
      <w:r>
        <w:t>1. Dostupnost programa</w:t>
      </w:r>
      <w:bookmarkEnd w:id="318"/>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dashed" w:sz="4" w:space="0" w:color="BFBFBF"/>
              <w:right w:val="none" w:sz="4" w:space="0" w:color="6E6E6E"/>
            </w:tcBorders>
          </w:tcPr>
          <w:p w:rsidR="00ED7281" w:rsidRDefault="000F3A0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dashed" w:sz="4" w:space="0" w:color="BFBFBF"/>
              <w:right w:val="none" w:sz="4" w:space="0" w:color="6E6E6E"/>
            </w:tcBorders>
          </w:tcPr>
          <w:p w:rsidR="00ED7281" w:rsidRDefault="000F3A02">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7281">
        <w:tc>
          <w:tcPr>
            <w:tcW w:w="4660" w:type="dxa"/>
            <w:tcBorders>
              <w:top w:val="dashed" w:sz="4" w:space="0" w:color="BFBFBF"/>
              <w:left w:val="none" w:sz="4" w:space="0" w:color="6E6E6E"/>
              <w:bottom w:val="none" w:sz="4" w:space="0" w:color="BFBFBF"/>
              <w:right w:val="none" w:sz="4" w:space="0" w:color="6E6E6E"/>
            </w:tcBorders>
          </w:tcPr>
          <w:p w:rsidR="00ED7281" w:rsidRDefault="000F3A0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ED7281" w:rsidRDefault="000F3A0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bl>
    <w:p w:rsidR="00ED7281" w:rsidRDefault="000F3A02">
      <w:pPr>
        <w:pStyle w:val="ProductList-Offering1SubSection"/>
        <w:outlineLvl w:val="3"/>
      </w:pPr>
      <w:bookmarkStart w:id="319" w:name="_Sec783"/>
      <w:r>
        <w:t>2. Uvjeti za proizvod</w:t>
      </w:r>
      <w:bookmarkEnd w:id="319"/>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2.1 Vaučeri</w:t>
      </w:r>
    </w:p>
    <w:p w:rsidR="00ED7281" w:rsidRPr="00ED166C" w:rsidRDefault="000F3A02">
      <w:pPr>
        <w:pStyle w:val="ProductList-Body"/>
        <w:rPr>
          <w:lang w:val="pl-PL"/>
        </w:rPr>
      </w:pPr>
      <w:r w:rsidRPr="00ED166C">
        <w:rPr>
          <w:lang w:val="pl-PL"/>
        </w:rPr>
        <w:t xml:space="preserve">Vaučeri se dobivaju uz kupnju i istječu 12 mjeseci od datuma kupovine. </w:t>
      </w:r>
    </w:p>
    <w:p w:rsidR="00ED7281" w:rsidRPr="00ED166C" w:rsidRDefault="00ED7281">
      <w:pPr>
        <w:pStyle w:val="ProductList-Body"/>
        <w:rPr>
          <w:lang w:val="pl-PL"/>
        </w:rPr>
      </w:pPr>
    </w:p>
    <w:p w:rsidR="00ED7281" w:rsidRPr="00ED166C" w:rsidRDefault="000F3A02">
      <w:pPr>
        <w:pStyle w:val="ProductList-ClauseHeading"/>
        <w:outlineLvl w:val="4"/>
        <w:rPr>
          <w:lang w:val="pl-PL"/>
        </w:rPr>
      </w:pPr>
      <w:r w:rsidRPr="00ED166C">
        <w:rPr>
          <w:lang w:val="pl-PL"/>
        </w:rPr>
        <w:t>2.2 Microsoft Office Specialist (MOS) Microsoft Technology Associate (MTA) i Microsoft Certification (MCE) Educator Exam Site License</w:t>
      </w:r>
    </w:p>
    <w:p w:rsidR="00ED7281" w:rsidRPr="00ED166C" w:rsidRDefault="000F3A02">
      <w:pPr>
        <w:pStyle w:val="ProductList-Body"/>
        <w:rPr>
          <w:lang w:val="pl-PL"/>
        </w:rPr>
      </w:pPr>
      <w:r w:rsidRPr="00ED166C">
        <w:rPr>
          <w:lang w:val="pl-PL"/>
        </w:rPr>
        <w:t xml:space="preserve">Da bi isporučivao MOS ili MTA ispite na temelju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web-mjesta, Klijent mora biti ovlašteni ispitni centar Certiport/Pearson VUE.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1193"/>
      <w:r>
        <w:instrText>Minecraft: Education Edition</w:instrText>
      </w:r>
      <w:bookmarkEnd w:id="321"/>
      <w:r>
        <w:instrText>" \l 3</w:instrText>
      </w:r>
      <w:r>
        <w:fldChar w:fldCharType="end"/>
      </w:r>
    </w:p>
    <w:p w:rsidR="00ED7281" w:rsidRDefault="000F3A02">
      <w:pPr>
        <w:pStyle w:val="ProductList-Offering1SubSection"/>
        <w:outlineLvl w:val="3"/>
      </w:pPr>
      <w:bookmarkStart w:id="322" w:name="_Sec1149"/>
      <w:r>
        <w:t>1. Dostupnost programa</w:t>
      </w:r>
      <w:bookmarkEnd w:id="322"/>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ED728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D7281" w:rsidRDefault="000F3A02">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ED7281">
        <w:tc>
          <w:tcPr>
            <w:tcW w:w="4660" w:type="dxa"/>
            <w:tcBorders>
              <w:top w:val="single" w:sz="6" w:space="0" w:color="FFFFFF"/>
              <w:left w:val="none" w:sz="4" w:space="0" w:color="6E6E6E"/>
              <w:bottom w:val="none" w:sz="4" w:space="0" w:color="BFBFBF"/>
              <w:right w:val="none" w:sz="4" w:space="0" w:color="6E6E6E"/>
            </w:tcBorders>
          </w:tcPr>
          <w:p w:rsidR="00ED7281" w:rsidRDefault="000F3A0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D7281" w:rsidRDefault="000F3A0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0F3A02">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D7281" w:rsidRDefault="00ED7281">
            <w:pPr>
              <w:pStyle w:val="ProductList-TableBody"/>
              <w:jc w:val="center"/>
            </w:pPr>
          </w:p>
        </w:tc>
      </w:tr>
    </w:tbl>
    <w:p w:rsidR="00ED7281" w:rsidRDefault="000F3A02">
      <w:pPr>
        <w:pStyle w:val="ProductList-Offering1SubSection"/>
        <w:outlineLvl w:val="3"/>
      </w:pPr>
      <w:bookmarkStart w:id="323" w:name="_Sec1150"/>
      <w:r>
        <w:t>2. Uvjeti za proizvod</w:t>
      </w:r>
      <w:bookmarkEnd w:id="323"/>
    </w:p>
    <w:tbl>
      <w:tblPr>
        <w:tblStyle w:val="PURTable"/>
        <w:tblW w:w="0" w:type="dxa"/>
        <w:tblLook w:val="04A0" w:firstRow="1" w:lastRow="0" w:firstColumn="1" w:lastColumn="0" w:noHBand="0" w:noVBand="1"/>
      </w:tblPr>
      <w:tblGrid>
        <w:gridCol w:w="3613"/>
        <w:gridCol w:w="3587"/>
        <w:gridCol w:w="35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D7281" w:rsidRDefault="000F3A02">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Ispunjava uvjete za produženo trajanje: nije dostupno</w:t>
            </w:r>
          </w:p>
        </w:tc>
      </w:tr>
      <w:tr w:rsidR="00ED728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Default="000F3A02">
            <w:pPr>
              <w:pStyle w:val="ProductList-TableBody"/>
            </w:pPr>
            <w:r>
              <w:rPr>
                <w:color w:val="404040"/>
              </w:rPr>
              <w:t>Promocije: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smanjenje broja (SCE): nije dostupno</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 za studentsko korištenje</w:t>
            </w:r>
            <w:r>
              <w:fldChar w:fldCharType="end"/>
            </w:r>
            <w:r w:rsidRPr="00ED166C">
              <w:rPr>
                <w:lang w:val="pl-PL"/>
              </w:rPr>
              <w:t xml:space="preserve">: Pogledajte </w:t>
            </w:r>
            <w:hyperlink w:anchor="_Sec1230">
              <w:r w:rsidRPr="00ED166C">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0F3A02">
            <w:pPr>
              <w:pStyle w:val="ProductList-TableBody"/>
              <w:rPr>
                <w:lang w:val="pl-PL"/>
              </w:rPr>
            </w:pPr>
            <w:r w:rsidRPr="00ED166C">
              <w:rPr>
                <w:color w:val="404040"/>
                <w:lang w:val="pl-PL"/>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D7281" w:rsidRPr="00ED166C" w:rsidRDefault="00ED7281">
            <w:pPr>
              <w:pStyle w:val="ProductList-TableBody"/>
              <w:rPr>
                <w:lang w:val="pl-PL"/>
              </w:rPr>
            </w:pPr>
          </w:p>
        </w:tc>
      </w:tr>
    </w:tbl>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41"/>
          <w:footerReference w:type="default" r:id="rId142"/>
          <w:type w:val="continuous"/>
          <w:pgSz w:w="12240" w:h="15840" w:code="1"/>
          <w:pgMar w:top="1170" w:right="720" w:bottom="720" w:left="720" w:header="432" w:footer="288" w:gutter="0"/>
          <w:cols w:space="360"/>
        </w:sectPr>
      </w:pPr>
    </w:p>
    <w:p w:rsidR="00ED7281" w:rsidRDefault="000F3A02">
      <w:pPr>
        <w:pStyle w:val="ProductList-SectionHeading"/>
        <w:pageBreakBefore/>
        <w:outlineLvl w:val="0"/>
      </w:pPr>
      <w:bookmarkStart w:id="324" w:name="_Sec549"/>
      <w:bookmarkEnd w:id="206"/>
      <w:r>
        <w:t>Pojmovnik</w:t>
      </w:r>
      <w:r>
        <w:fldChar w:fldCharType="begin"/>
      </w:r>
      <w:r>
        <w:instrText xml:space="preserve"> TC "</w:instrText>
      </w:r>
      <w:bookmarkStart w:id="325" w:name="_Toc523391194"/>
      <w:r>
        <w:instrText>Pojmovnik</w:instrText>
      </w:r>
      <w:bookmarkEnd w:id="325"/>
      <w:r>
        <w:instrText>" \l 1</w:instrText>
      </w:r>
      <w:r>
        <w:fldChar w:fldCharType="end"/>
      </w:r>
    </w:p>
    <w:p w:rsidR="00ED7281" w:rsidRDefault="000F3A02">
      <w:pPr>
        <w:pStyle w:val="ProductList-Offering1Heading"/>
        <w:outlineLvl w:val="1"/>
      </w:pPr>
      <w:bookmarkStart w:id="326" w:name="_Sec550"/>
      <w:r>
        <w:t>Atributi</w:t>
      </w:r>
      <w:bookmarkEnd w:id="326"/>
      <w:r>
        <w:fldChar w:fldCharType="begin"/>
      </w:r>
      <w:r>
        <w:instrText xml:space="preserve"> TC "</w:instrText>
      </w:r>
      <w:bookmarkStart w:id="327" w:name="_Toc523391195"/>
      <w:r>
        <w:instrText>Atributi</w:instrText>
      </w:r>
      <w:bookmarkEnd w:id="327"/>
      <w:r>
        <w:instrText>" \l 2</w:instrText>
      </w:r>
      <w:r>
        <w:fldChar w:fldCharType="end"/>
      </w:r>
    </w:p>
    <w:p w:rsidR="00ED7281" w:rsidRDefault="000F3A02">
      <w:pPr>
        <w:pStyle w:val="ProductList-BodySpaced"/>
      </w:pPr>
      <w:r>
        <w:t>Atributi se navode u tablicama u svakom Unosu za proizvod te opisuju prava ili uvjete koji se primjenjuju na Proizvode.</w:t>
      </w:r>
    </w:p>
    <w:p w:rsidR="00ED7281" w:rsidRDefault="00ED7281">
      <w:pPr>
        <w:pStyle w:val="ProductList-BodySpaced"/>
      </w:pPr>
    </w:p>
    <w:p w:rsidR="00ED7281" w:rsidRDefault="000F3A02">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ED7281" w:rsidRPr="00ED166C" w:rsidRDefault="000F3A02">
      <w:pPr>
        <w:pStyle w:val="ProductList-BodySpaced"/>
        <w:rPr>
          <w:lang w:val="pl-PL"/>
        </w:rPr>
      </w:pPr>
      <w:r w:rsidRPr="00ED166C">
        <w:rPr>
          <w:b/>
          <w:color w:val="00188F"/>
          <w:lang w:val="pl-PL"/>
        </w:rPr>
        <w:t>Dodatne i Prijelazne SA licence</w:t>
      </w:r>
      <w:r w:rsidRPr="00ED166C">
        <w:rPr>
          <w:lang w:val="pl-PL"/>
        </w:rPr>
        <w:t xml:space="preserve">: označava da je Proizvod je dostupan kao Dodatna i/ili Prijelazna SA licenca. Pojedinosti potražite u </w:t>
      </w:r>
      <w:hyperlink w:anchor="_Sec1237">
        <w:r w:rsidRPr="00ED166C">
          <w:rPr>
            <w:color w:val="00467F"/>
            <w:u w:val="single"/>
            <w:lang w:val="pl-PL"/>
          </w:rPr>
          <w:t>Dodatku C – Dodatne i druge prijelazne licence za Online usluge</w:t>
        </w:r>
      </w:hyperlink>
      <w:r w:rsidRPr="00ED166C">
        <w:rPr>
          <w:lang w:val="pl-PL"/>
        </w:rPr>
        <w:t>.</w:t>
      </w:r>
    </w:p>
    <w:p w:rsidR="00ED7281" w:rsidRPr="00ED166C" w:rsidRDefault="000F3A02">
      <w:pPr>
        <w:pStyle w:val="ProductList-BodySpaced"/>
        <w:rPr>
          <w:lang w:val="pl-PL"/>
        </w:rPr>
      </w:pPr>
      <w:r w:rsidRPr="00ED166C">
        <w:rPr>
          <w:b/>
          <w:color w:val="00188F"/>
          <w:lang w:val="pl-PL"/>
        </w:rPr>
        <w:t>Preduvjet za pristup klijenta</w:t>
      </w:r>
      <w:r w:rsidRPr="00ED166C">
        <w:rPr>
          <w:lang w:val="pl-PL"/>
        </w:rPr>
        <w:t>: označava je li korisnicima ili uređajima potreban CAL za pristup nekom Poslužiteljskom proizvodu.</w:t>
      </w:r>
    </w:p>
    <w:p w:rsidR="00ED7281" w:rsidRPr="00ED166C" w:rsidRDefault="000F3A02">
      <w:pPr>
        <w:pStyle w:val="ProductList-BodySpaced"/>
        <w:rPr>
          <w:lang w:val="pl-PL"/>
        </w:rPr>
      </w:pPr>
      <w:r w:rsidRPr="00ED166C">
        <w:rPr>
          <w:b/>
          <w:color w:val="00188F"/>
          <w:lang w:val="pl-PL"/>
        </w:rPr>
        <w:t>Oporavak od katastrofe</w:t>
      </w:r>
      <w:r w:rsidRPr="00ED166C">
        <w:rPr>
          <w:lang w:val="pl-PL"/>
        </w:rPr>
        <w:t xml:space="preserve">: prava na raspolaganju Klijentima tehnološkog jamstva Software Assurance za korištenje softvera u svrhu uvjetnog oporavka od katastrofe; pojedinosti potražite u </w:t>
      </w:r>
      <w:hyperlink w:anchor="_Sec564">
        <w:r w:rsidRPr="00ED166C">
          <w:rPr>
            <w:color w:val="00467F"/>
            <w:u w:val="single"/>
            <w:lang w:val="pl-PL"/>
          </w:rPr>
          <w:t>Dodatku B</w:t>
        </w:r>
      </w:hyperlink>
      <w:r w:rsidRPr="00ED166C">
        <w:rPr>
          <w:lang w:val="pl-PL"/>
        </w:rPr>
        <w:t xml:space="preserve"> – Tehnološko jamstvo Software Assurance u odjeljku </w:t>
      </w:r>
      <w:hyperlink w:anchor="_Sec588">
        <w:r w:rsidRPr="00ED166C">
          <w:rPr>
            <w:color w:val="00467F"/>
            <w:u w:val="single"/>
            <w:lang w:val="pl-PL"/>
          </w:rPr>
          <w:t>Poslužitelji – Prava na oporavak od katastrofe</w:t>
        </w:r>
      </w:hyperlink>
      <w:r w:rsidRPr="00ED166C">
        <w:rPr>
          <w:lang w:val="pl-PL"/>
        </w:rPr>
        <w:t>.</w:t>
      </w:r>
    </w:p>
    <w:p w:rsidR="00ED7281" w:rsidRPr="00ED166C" w:rsidRDefault="000F3A02">
      <w:pPr>
        <w:pStyle w:val="ProductList-BodySpaced"/>
        <w:rPr>
          <w:lang w:val="pl-PL"/>
        </w:rPr>
      </w:pPr>
      <w:r w:rsidRPr="00ED166C">
        <w:rPr>
          <w:b/>
          <w:color w:val="00188F"/>
          <w:lang w:val="pl-PL"/>
        </w:rPr>
        <w:t>Starija izdanja</w:t>
      </w:r>
      <w:r w:rsidRPr="00ED166C">
        <w:rPr>
          <w:lang w:val="pl-PL"/>
        </w:rPr>
        <w:t>: dopuštena starija izdanja koja odgovaraju navedenim novijim izdanjima. Klijent može koristiti dopušteno starije izdanje umjesto licenciranog novijeg izdanja na način dopušten u Univerzalnim licencnim odredbama.</w:t>
      </w:r>
    </w:p>
    <w:p w:rsidR="00ED7281" w:rsidRPr="00ED166C" w:rsidRDefault="000F3A02">
      <w:pPr>
        <w:pStyle w:val="ProductList-BodySpaced"/>
        <w:rPr>
          <w:lang w:val="pl-PL"/>
        </w:rPr>
      </w:pPr>
      <w:r w:rsidRPr="00ED166C">
        <w:rPr>
          <w:b/>
          <w:color w:val="00188F"/>
          <w:lang w:val="pl-PL"/>
        </w:rPr>
        <w:t>Ispunjava uvjete za produženo trajanje</w:t>
      </w:r>
      <w:r w:rsidRPr="00ED166C">
        <w:rPr>
          <w:lang w:val="pl-PL"/>
        </w:rPr>
        <w:t>: Online usluge koje ispunjavaju uvjete za produženo trajanje na način opisan u ugovoru o licenciranju Enterprise i Enterprise Subscription.</w:t>
      </w:r>
    </w:p>
    <w:p w:rsidR="00ED7281" w:rsidRPr="00ED166C" w:rsidRDefault="000F3A02">
      <w:pPr>
        <w:pStyle w:val="ProductList-BodySpaced"/>
        <w:rPr>
          <w:lang w:val="pl-PL"/>
        </w:rPr>
      </w:pPr>
      <w:r w:rsidRPr="00ED166C">
        <w:rPr>
          <w:b/>
          <w:color w:val="00188F"/>
          <w:lang w:val="pl-PL"/>
        </w:rPr>
        <w:t>Preduvjet za pristup vanjskog korisnika</w:t>
      </w:r>
      <w:r w:rsidRPr="00ED166C">
        <w:rPr>
          <w:lang w:val="pl-PL"/>
        </w:rPr>
        <w:t xml:space="preserve">: označava posebne preduvjete za licenciranje ili mogućnosti pristupa </w:t>
      </w:r>
      <w:r>
        <w:fldChar w:fldCharType="begin"/>
      </w:r>
      <w:r w:rsidRPr="00ED166C">
        <w:rPr>
          <w:lang w:val="pl-PL"/>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ED166C">
        <w:rPr>
          <w:color w:val="0563C1"/>
          <w:lang w:val="pl-PL"/>
        </w:rPr>
        <w:t>Vanjskih korisnika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Prava prebacivanja u slučaju pogreške</w:t>
      </w:r>
      <w:r w:rsidRPr="00ED166C">
        <w:rPr>
          <w:lang w:val="pl-PL"/>
        </w:rPr>
        <w:t xml:space="preserve">: pogodnost tehnološkog jamstva Software Assurance koja omogućuje Klijentu da koristi pasivne primjerke Proizvoda za prebacivanje u slučaju pogreške zajedno sa softverom koji se koristi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u očekivanju događaja koji će zahtijevati prebacivanje. Pasivne instance za prebacivanje u slučaju pogreške možete koristiti u zasebnom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OSE-u</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ili na drugom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rsidR="00ED7281" w:rsidRPr="00ED166C" w:rsidRDefault="000F3A02">
      <w:pPr>
        <w:pStyle w:val="ProductList-BodySpaced"/>
        <w:rPr>
          <w:lang w:val="pl-PL"/>
        </w:rPr>
      </w:pPr>
      <w:r w:rsidRPr="00ED166C">
        <w:rPr>
          <w:b/>
          <w:color w:val="00188F"/>
          <w:lang w:val="pl-PL"/>
        </w:rPr>
        <w:t>Oblak zajednice za državne ustanove (samo SAD)</w:t>
      </w:r>
      <w:r w:rsidRPr="00ED166C">
        <w:rPr>
          <w:lang w:val="pl-PL"/>
        </w:rPr>
        <w:t xml:space="preserve">: Online usluga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rsidR="00ED7281" w:rsidRPr="00ED166C" w:rsidRDefault="000F3A02">
      <w:pPr>
        <w:pStyle w:val="ProductList-BodySpaced"/>
        <w:rPr>
          <w:lang w:val="pl-PL"/>
        </w:rPr>
      </w:pPr>
      <w:r w:rsidRPr="00ED166C">
        <w:rPr>
          <w:b/>
          <w:color w:val="00188F"/>
          <w:lang w:val="pl-PL"/>
        </w:rPr>
        <w:t>Obuhvaćene tehnologije:</w:t>
      </w:r>
      <w:r w:rsidRPr="00ED166C">
        <w:rPr>
          <w:lang w:val="pl-PL"/>
        </w:rPr>
        <w:t>: označava druge Microsoftove komponente uključene u Proizvod; više pojedinosti potražite u Univerzalnim licencnim odredbama u odjeljku Obuhvaćene tehnologije.</w:t>
      </w:r>
    </w:p>
    <w:p w:rsidR="00ED7281" w:rsidRPr="00ED166C" w:rsidRDefault="000F3A02">
      <w:pPr>
        <w:pStyle w:val="ProductList-BodySpaced"/>
        <w:rPr>
          <w:lang w:val="pl-PL"/>
        </w:rPr>
      </w:pPr>
      <w:r w:rsidRPr="00ED166C">
        <w:rPr>
          <w:b/>
          <w:color w:val="00188F"/>
          <w:lang w:val="pl-PL"/>
        </w:rPr>
        <w:t>Mobilnost licenci</w:t>
      </w:r>
      <w:r w:rsidRPr="00ED166C">
        <w:rPr>
          <w:lang w:val="pl-PL"/>
        </w:rP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sidRPr="00ED166C">
          <w:rPr>
            <w:color w:val="00467F"/>
            <w:u w:val="single"/>
            <w:lang w:val="pl-PL"/>
          </w:rPr>
          <w:t>Dodatku B</w:t>
        </w:r>
      </w:hyperlink>
      <w:r w:rsidRPr="00ED166C">
        <w:rPr>
          <w:lang w:val="pl-PL"/>
        </w:rPr>
        <w:t xml:space="preserve"> – Tehnološko jamstvo Software Assurance u članku Mobilnost licenci.</w:t>
      </w:r>
    </w:p>
    <w:p w:rsidR="00ED7281" w:rsidRPr="00ED166C" w:rsidRDefault="000F3A02">
      <w:pPr>
        <w:pStyle w:val="ProductList-BodySpaced"/>
        <w:rPr>
          <w:lang w:val="pt-BR"/>
        </w:rPr>
      </w:pPr>
      <w:r w:rsidRPr="00ED166C">
        <w:rPr>
          <w:b/>
          <w:color w:val="00188F"/>
          <w:lang w:val="pt-BR"/>
        </w:rPr>
        <w:t>Licencne odredbe</w:t>
      </w:r>
      <w:r w:rsidRPr="00ED166C">
        <w:rPr>
          <w:lang w:val="pt-BR"/>
        </w:rPr>
        <w:t>: Odredbe i uvjeti kojima se regulira implementacija i korištenje Proizvoda.</w:t>
      </w:r>
    </w:p>
    <w:p w:rsidR="00ED7281" w:rsidRPr="00ED166C" w:rsidRDefault="000F3A02">
      <w:pPr>
        <w:pStyle w:val="ProductList-BodySpaced"/>
        <w:rPr>
          <w:lang w:val="pt-BR"/>
        </w:rPr>
      </w:pPr>
      <w:r w:rsidRPr="00ED166C">
        <w:rPr>
          <w:b/>
          <w:color w:val="00188F"/>
          <w:lang w:val="pt-BR"/>
        </w:rPr>
        <w:t>Prava na migraciju</w:t>
      </w:r>
      <w:r w:rsidRPr="00ED166C">
        <w:rPr>
          <w:lang w:val="pt-BR"/>
        </w:rP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rsidR="00ED7281" w:rsidRPr="00ED166C" w:rsidRDefault="000F3A02">
      <w:pPr>
        <w:pStyle w:val="ProductList-BodySpaced"/>
        <w:rPr>
          <w:lang w:val="pt-BR"/>
        </w:rPr>
      </w:pPr>
      <w:r w:rsidRPr="00ED166C">
        <w:rPr>
          <w:b/>
          <w:color w:val="00188F"/>
          <w:lang w:val="pt-BR"/>
        </w:rPr>
        <w:t>Preduvjet</w:t>
      </w:r>
      <w:r w:rsidRPr="00ED166C">
        <w:rPr>
          <w:lang w:val="pt-BR"/>
        </w:rPr>
        <w:t>: označava da je potrebno ispuniti određene dodatne uvjete da bi se mogle kupiti Licence za Proizvod.</w:t>
      </w:r>
    </w:p>
    <w:p w:rsidR="00ED7281" w:rsidRPr="00ED166C" w:rsidRDefault="000F3A02">
      <w:pPr>
        <w:pStyle w:val="ProductList-BodySpaced"/>
        <w:rPr>
          <w:lang w:val="pt-BR"/>
        </w:rPr>
      </w:pPr>
      <w:r w:rsidRPr="00ED166C">
        <w:rPr>
          <w:b/>
          <w:color w:val="00188F"/>
          <w:lang w:val="pt-BR"/>
        </w:rPr>
        <w:t>Preduvjet (tehnološko jamstvo Software Assurance)</w:t>
      </w:r>
      <w:r w:rsidRPr="00ED166C">
        <w:rPr>
          <w:lang w:val="pt-BR"/>
        </w:rPr>
        <w:t>:označava da je potrebno ispuniti određene dodatne uvjete da bi se moglo kupiti tehnološko jamstvo Software Assurance.</w:t>
      </w:r>
    </w:p>
    <w:p w:rsidR="00ED7281" w:rsidRPr="00ED166C" w:rsidRDefault="000F3A02">
      <w:pPr>
        <w:pStyle w:val="ProductList-BodySpaced"/>
        <w:rPr>
          <w:lang w:val="pt-BR"/>
        </w:rPr>
      </w:pPr>
      <w:r w:rsidRPr="00ED166C">
        <w:rPr>
          <w:b/>
          <w:color w:val="00188F"/>
          <w:lang w:val="pt-BR"/>
        </w:rPr>
        <w:t>Prethodna verzija</w:t>
      </w:r>
      <w:r w:rsidRPr="00ED166C">
        <w:rPr>
          <w:lang w:val="pt-BR"/>
        </w:rPr>
        <w:t>: starije verzije Proizvoda i njihov Datum dostupnosti.</w:t>
      </w:r>
    </w:p>
    <w:p w:rsidR="00ED7281" w:rsidRPr="00ED166C" w:rsidRDefault="000F3A02">
      <w:pPr>
        <w:pStyle w:val="ProductList-BodySpaced"/>
        <w:rPr>
          <w:lang w:val="pt-BR"/>
        </w:rPr>
      </w:pPr>
      <w:r w:rsidRPr="00ED166C">
        <w:rPr>
          <w:b/>
          <w:color w:val="00188F"/>
          <w:lang w:val="pt-BR"/>
        </w:rPr>
        <w:t>Obavijesti</w:t>
      </w:r>
      <w:r w:rsidRPr="00ED166C">
        <w:rPr>
          <w:lang w:val="pt-BR"/>
        </w:rPr>
        <w:t xml:space="preserve">: navodi obavijesti koje se odnose na Proizvod; pojedinosti potražite u </w:t>
      </w:r>
      <w:hyperlink w:anchor="_Sec537">
        <w:r w:rsidRPr="00ED166C">
          <w:rPr>
            <w:color w:val="00467F"/>
            <w:u w:val="single"/>
            <w:lang w:val="pt-BR"/>
          </w:rPr>
          <w:t>Univerzalnim licencnim odredbama</w:t>
        </w:r>
      </w:hyperlink>
      <w:r w:rsidRPr="00ED166C">
        <w:rPr>
          <w:lang w:val="pt-BR"/>
        </w:rPr>
        <w:t xml:space="preserve"> u odjeljku Obavijesti.</w:t>
      </w:r>
    </w:p>
    <w:p w:rsidR="00ED7281" w:rsidRPr="00ED166C" w:rsidRDefault="000F3A02">
      <w:pPr>
        <w:pStyle w:val="ProductList-BodySpaced"/>
        <w:rPr>
          <w:lang w:val="pt-BR"/>
        </w:rPr>
      </w:pPr>
      <w:r w:rsidRPr="00ED166C">
        <w:rPr>
          <w:b/>
          <w:color w:val="00188F"/>
          <w:lang w:val="pt-BR"/>
        </w:rPr>
        <w:t>Program Online Subscription (OSP)</w:t>
      </w:r>
      <w:r w:rsidRPr="00ED166C">
        <w:rPr>
          <w:lang w:val="pt-BR"/>
        </w:rPr>
        <w:t>: Proizvod je dostupan u programu Online Subscription.</w:t>
      </w:r>
    </w:p>
    <w:p w:rsidR="00ED7281" w:rsidRPr="00ED166C" w:rsidRDefault="000F3A02">
      <w:pPr>
        <w:pStyle w:val="ProductList-BodySpaced"/>
        <w:rPr>
          <w:lang w:val="pt-BR"/>
        </w:rPr>
      </w:pPr>
      <w:r w:rsidRPr="00ED166C">
        <w:rPr>
          <w:b/>
          <w:color w:val="00188F"/>
          <w:lang w:val="pt-BR"/>
        </w:rPr>
        <w:t>Skupina proizvoda</w:t>
      </w:r>
      <w:r w:rsidRPr="00ED166C">
        <w:rPr>
          <w:lang w:val="pt-BR"/>
        </w:rPr>
        <w:t>: označava grupu Proizvoda kojoj Proizvod pripada u svrhu određivanja popusta. Postoje tri kategorije Skupine proizvoda: Aplikacija, Poslužitelj i Sustav.</w:t>
      </w:r>
    </w:p>
    <w:p w:rsidR="00ED7281" w:rsidRPr="00ED166C" w:rsidRDefault="000F3A02">
      <w:pPr>
        <w:pStyle w:val="ProductList-BodySpaced"/>
        <w:rPr>
          <w:lang w:val="pt-BR"/>
        </w:rPr>
      </w:pPr>
      <w:r w:rsidRPr="00ED166C">
        <w:rPr>
          <w:b/>
          <w:color w:val="00188F"/>
          <w:lang w:val="pt-BR"/>
        </w:rPr>
        <w:t>Posebne licencne odredbe za određeni proizvod</w:t>
      </w:r>
      <w:r w:rsidRPr="00ED166C">
        <w:rPr>
          <w:lang w:val="pt-BR"/>
        </w:rPr>
        <w:t>: označava da su Posebne odredbe i uvjeti za određeni proizvod koji reguliraju implementaciju i korištenje Proizvoda navedeni ispod tablice Prava na korištenje proizvoda.</w:t>
      </w:r>
    </w:p>
    <w:p w:rsidR="00ED7281" w:rsidRPr="00ED166C" w:rsidRDefault="000F3A02">
      <w:pPr>
        <w:pStyle w:val="ProductList-BodySpaced"/>
        <w:rPr>
          <w:lang w:val="pl-PL"/>
        </w:rPr>
      </w:pPr>
      <w:r w:rsidRPr="00ED166C">
        <w:rPr>
          <w:b/>
          <w:color w:val="00188F"/>
          <w:lang w:val="pl-PL"/>
        </w:rPr>
        <w:t>Promocije</w:t>
      </w:r>
      <w:r w:rsidRPr="00ED166C">
        <w:rPr>
          <w:lang w:val="pl-PL"/>
        </w:rPr>
        <w:t xml:space="preserve">: označava da za Proizvod postoji vremenski ograničena ponuda kao što je opisano u </w:t>
      </w:r>
      <w:hyperlink w:anchor="_Sec572">
        <w:r w:rsidRPr="00ED166C">
          <w:rPr>
            <w:color w:val="00467F"/>
            <w:u w:val="single"/>
            <w:lang w:val="pl-PL"/>
          </w:rPr>
          <w:t>Dodatku F</w:t>
        </w:r>
      </w:hyperlink>
      <w:r w:rsidRPr="00ED166C">
        <w:rPr>
          <w:lang w:val="pl-PL"/>
        </w:rPr>
        <w:t xml:space="preserve"> – Promocije.</w:t>
      </w:r>
    </w:p>
    <w:p w:rsidR="00ED7281" w:rsidRPr="00ED166C" w:rsidRDefault="000F3A02">
      <w:pPr>
        <w:pStyle w:val="ProductList-BodySpaced"/>
        <w:rPr>
          <w:lang w:val="pl-PL"/>
        </w:rPr>
      </w:pPr>
      <w:r w:rsidRPr="00ED166C">
        <w:rPr>
          <w:b/>
          <w:color w:val="00188F"/>
          <w:lang w:val="pl-PL"/>
        </w:rPr>
        <w:t>Iznimka Kvalificiranog korisnika</w:t>
      </w:r>
      <w:r w:rsidRPr="00ED166C">
        <w:rPr>
          <w:lang w:val="pl-PL"/>
        </w:rP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rsidR="00ED7281" w:rsidRPr="00ED166C" w:rsidRDefault="000F3A02">
      <w:pPr>
        <w:pStyle w:val="ProductList-BodySpaced"/>
        <w:rPr>
          <w:lang w:val="pl-PL"/>
        </w:rPr>
      </w:pPr>
      <w:r w:rsidRPr="00ED166C">
        <w:rPr>
          <w:b/>
          <w:color w:val="00188F"/>
          <w:lang w:val="pl-PL"/>
        </w:rPr>
        <w:t>Ispunjava uvjete za smanjenje broja</w:t>
      </w:r>
      <w:r w:rsidRPr="00ED166C">
        <w:rPr>
          <w:lang w:val="pl-PL"/>
        </w:rP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rsidR="00ED7281" w:rsidRPr="00ED166C" w:rsidRDefault="000F3A02">
      <w:pPr>
        <w:pStyle w:val="ProductList-BodySpaced"/>
        <w:rPr>
          <w:lang w:val="pl-PL"/>
        </w:rPr>
      </w:pPr>
      <w:r w:rsidRPr="00ED166C">
        <w:rPr>
          <w:b/>
          <w:color w:val="00188F"/>
          <w:lang w:val="pl-PL"/>
        </w:rPr>
        <w:t>Ispunjava uvjete za smanjenje broja (SCE)</w:t>
      </w:r>
      <w:r w:rsidRPr="00ED166C">
        <w:rPr>
          <w:lang w:val="pl-PL"/>
        </w:rPr>
        <w:t>: proizvodi za koje klijent Pristupnice za poslužitelj i oblak može prijaviti smanjenje broja pretplatničkih licenci ili buduće Dodijeljene godišnje obveze nakon 12 uzastopnih mjeseci.</w:t>
      </w:r>
    </w:p>
    <w:p w:rsidR="00ED7281" w:rsidRDefault="000F3A02">
      <w:pPr>
        <w:pStyle w:val="ProductList-BodySpaced"/>
      </w:pPr>
      <w:r w:rsidRPr="00ED166C">
        <w:rPr>
          <w:b/>
          <w:color w:val="00188F"/>
          <w:lang w:val="pl-PL"/>
        </w:rPr>
        <w:t>Prava na korištenje roaminga</w:t>
      </w:r>
      <w:r w:rsidRPr="00ED166C">
        <w:rPr>
          <w:lang w:val="pl-PL"/>
        </w:rPr>
        <w:t xml:space="preserve">: Pogodnost tehnološkog jamstva Software Assurance koja omogućuje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sidRPr="00ED166C">
        <w:rPr>
          <w:color w:val="0563C1"/>
          <w:lang w:val="pl-PL"/>
        </w:rPr>
        <w:t>Primarnom korisniku</w:t>
      </w:r>
      <w:r>
        <w:fldChar w:fldCharType="end"/>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Licenciranog uređaja</w:t>
      </w:r>
      <w:r>
        <w:fldChar w:fldCharType="end"/>
      </w:r>
      <w:r w:rsidRPr="00ED166C">
        <w:rPr>
          <w:lang w:val="pl-PL"/>
        </w:rPr>
        <w:t xml:space="preserve"> određena prava pristupa i korištenja. </w:t>
      </w:r>
      <w:r>
        <w:fldChar w:fldCharType="begin"/>
      </w:r>
      <w:r w:rsidRPr="00ED166C">
        <w:rPr>
          <w:lang w:val="pl-PL"/>
        </w:rP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rsidR="00ED7281" w:rsidRDefault="000F3A02">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rsidR="00ED7281" w:rsidRDefault="000F3A02">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ED7281" w:rsidRDefault="000F3A02">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ED7281" w:rsidRPr="00ED166C" w:rsidRDefault="000F3A02">
      <w:pPr>
        <w:pStyle w:val="ProductList-BodySpaced"/>
        <w:rPr>
          <w:lang w:val="pl-PL"/>
        </w:rPr>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w:t>
      </w:r>
      <w:r w:rsidRPr="00ED166C">
        <w:rPr>
          <w:lang w:val="pl-PL"/>
        </w:rPr>
        <w:t xml:space="preserve">Licencne odredbe za Proizvode licencirane u sklopu Pogodnosti za studentsko korištenje uređuju Studentsko korištenje. Prava na korištenje Proizvoda u sklopu pogodnosti za studentsko korištenje istječu kada student više nije povezan s ustanovom. </w:t>
      </w:r>
    </w:p>
    <w:p w:rsidR="00ED7281" w:rsidRPr="00ED166C" w:rsidRDefault="000F3A02">
      <w:pPr>
        <w:pStyle w:val="ProductList-BodySpaced"/>
        <w:rPr>
          <w:lang w:val="pl-PL"/>
        </w:rPr>
      </w:pPr>
      <w:r w:rsidRPr="00ED166C">
        <w:rPr>
          <w:b/>
          <w:color w:val="00188F"/>
          <w:lang w:val="pl-PL"/>
        </w:rPr>
        <w:t>Suite</w:t>
      </w:r>
      <w:r w:rsidRPr="00ED166C">
        <w:rPr>
          <w:lang w:val="pl-PL"/>
        </w:rPr>
        <w:t xml:space="preserve">: proizvod sastavljen od komponenti koje su i zasebno licencirane. Paket se licencira prema jednoj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Licenci</w:t>
      </w:r>
      <w:r>
        <w:fldChar w:fldCharType="end"/>
      </w:r>
      <w:r w:rsidRPr="00ED166C">
        <w:rPr>
          <w:lang w:val="pl-PL"/>
        </w:rP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rsidR="00ED7281" w:rsidRPr="00ED166C" w:rsidRDefault="000F3A02">
      <w:pPr>
        <w:pStyle w:val="ProductList-BodySpaced"/>
        <w:rPr>
          <w:lang w:val="pl-PL"/>
        </w:rPr>
      </w:pPr>
      <w:r w:rsidRPr="00ED166C">
        <w:rPr>
          <w:b/>
          <w:color w:val="00188F"/>
          <w:lang w:val="pl-PL"/>
        </w:rPr>
        <w:t>Ispunjava uvjete za „true-up“</w:t>
      </w:r>
      <w:r w:rsidRPr="00ED166C">
        <w:rPr>
          <w:lang w:val="pl-PL"/>
        </w:rPr>
        <w:t>: pretplatnička Licenca za Online uslugu koju Klijent programa Enterprise ili Enterprise Subscription može naručiti kroz „true-up“ ili putem postupka godišnje narudžbe, a ne mjesečno.</w:t>
      </w:r>
    </w:p>
    <w:p w:rsidR="00ED7281" w:rsidRPr="00ED166C" w:rsidRDefault="000F3A02">
      <w:pPr>
        <w:pStyle w:val="ProductList-BodySpaced"/>
        <w:rPr>
          <w:lang w:val="pl-PL"/>
        </w:rPr>
      </w:pPr>
      <w:r w:rsidRPr="00ED166C">
        <w:rPr>
          <w:b/>
          <w:color w:val="00188F"/>
          <w:lang w:val="pl-PL"/>
        </w:rPr>
        <w:t>UTD popust (engl. up-to-date discount)</w:t>
      </w:r>
      <w:r w:rsidRPr="00ED166C">
        <w:rPr>
          <w:lang w:val="pl-PL"/>
        </w:rPr>
        <w:t xml:space="preserve">: popust dostupan Klijentima programa Open Value Subscription koji naručuju licence za Proizvod u prvoj godini svojeg ugovora ako imaju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odgovarajući kvalificirani Proizvod.</w:t>
      </w:r>
    </w:p>
    <w:p w:rsidR="00ED7281" w:rsidRPr="00ED166C" w:rsidRDefault="00ED728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28" w:name="_Sec551"/>
      <w:r>
        <w:t>Vrijednosti ćelije</w:t>
      </w:r>
      <w:bookmarkEnd w:id="328"/>
      <w:r>
        <w:fldChar w:fldCharType="begin"/>
      </w:r>
      <w:r>
        <w:instrText xml:space="preserve"> TC "</w:instrText>
      </w:r>
      <w:bookmarkStart w:id="329" w:name="_Toc523391196"/>
      <w:r>
        <w:instrText>Vrijednosti ćelije</w:instrText>
      </w:r>
      <w:bookmarkEnd w:id="329"/>
      <w:r>
        <w:instrText>" \l 2</w:instrText>
      </w:r>
      <w:r>
        <w:fldChar w:fldCharType="end"/>
      </w:r>
    </w:p>
    <w:p w:rsidR="00ED7281" w:rsidRPr="00ED166C" w:rsidRDefault="000F3A02">
      <w:pPr>
        <w:pStyle w:val="ProductList-BodySpaced"/>
        <w:rPr>
          <w:lang w:val="pt-BR"/>
        </w:rPr>
      </w:pPr>
      <w:r>
        <w:t xml:space="preserve">Pomoću vrijednosti ćelija u tablici Dostupnost programa u svakom Unosu proizvoda određuje se na koji se način Proizvod nudi u svakom programu. </w:t>
      </w:r>
      <w:r w:rsidRPr="00ED166C">
        <w:rPr>
          <w:lang w:val="pt-BR"/>
        </w:rPr>
        <w:t>Ugovorima o programu količinskog licenciranja definiraju se vrste tih ponuda.</w:t>
      </w:r>
    </w:p>
    <w:p w:rsidR="00ED7281" w:rsidRPr="00ED166C" w:rsidRDefault="00ED7281">
      <w:pPr>
        <w:pStyle w:val="ProductList-BodySpaced"/>
        <w:rPr>
          <w:lang w:val="pt-BR"/>
        </w:rPr>
      </w:pPr>
    </w:p>
    <w:p w:rsidR="00ED7281" w:rsidRPr="00ED166C" w:rsidRDefault="000F3A02">
      <w:pPr>
        <w:pStyle w:val="ProductList-BodySpaced"/>
        <w:rPr>
          <w:lang w:val="pl-PL"/>
        </w:rPr>
      </w:pPr>
      <w:r w:rsidRPr="00ED166C">
        <w:rPr>
          <w:b/>
          <w:color w:val="00188F"/>
          <w:lang w:val="pl-PL"/>
        </w:rPr>
        <w:t>A</w:t>
      </w:r>
      <w:r w:rsidRPr="00ED166C">
        <w:rPr>
          <w:lang w:val="pl-PL"/>
        </w:rPr>
        <w:t xml:space="preserve">= </w:t>
      </w:r>
      <w:r w:rsidRPr="00ED166C">
        <w:rPr>
          <w:color w:val="00188F"/>
          <w:lang w:val="pl-PL"/>
        </w:rPr>
        <w:t>Dodatni proizvod</w:t>
      </w:r>
      <w:r w:rsidRPr="00ED166C">
        <w:rPr>
          <w:lang w:val="pl-PL"/>
        </w:rPr>
        <w:t>: Proizvod se nudi kao Dodatni proizvod.</w:t>
      </w:r>
    </w:p>
    <w:p w:rsidR="00ED7281" w:rsidRPr="00ED166C" w:rsidRDefault="000F3A02">
      <w:pPr>
        <w:pStyle w:val="ProductList-BodySpaced"/>
        <w:rPr>
          <w:lang w:val="pl-PL"/>
        </w:rPr>
      </w:pPr>
      <w:r w:rsidRPr="00ED166C">
        <w:rPr>
          <w:b/>
          <w:color w:val="00188F"/>
          <w:lang w:val="pl-PL"/>
        </w:rPr>
        <w:t xml:space="preserve">AO </w:t>
      </w:r>
      <w:r w:rsidRPr="00ED166C">
        <w:rPr>
          <w:lang w:val="pl-PL"/>
        </w:rPr>
        <w:t xml:space="preserve">= </w:t>
      </w:r>
      <w:r w:rsidRPr="00ED166C">
        <w:rPr>
          <w:color w:val="00188F"/>
          <w:lang w:val="pl-PL"/>
        </w:rPr>
        <w:t>Dodatni proizvod na razini tvrtke ili ustanove</w:t>
      </w:r>
      <w:r w:rsidRPr="00ED166C">
        <w:rPr>
          <w:lang w:val="pl-PL"/>
        </w:rPr>
        <w:t>: Proizvod se nudi kao Dodatni proizvod i mora se naručiti na razini tvrtke ili ustanove.</w:t>
      </w:r>
    </w:p>
    <w:p w:rsidR="00ED7281" w:rsidRPr="00ED166C" w:rsidRDefault="000F3A02">
      <w:pPr>
        <w:pStyle w:val="ProductList-BodySpaced"/>
        <w:rPr>
          <w:lang w:val="pl-PL"/>
        </w:rPr>
      </w:pPr>
      <w:r w:rsidRPr="00ED166C">
        <w:rPr>
          <w:b/>
          <w:lang w:val="pl-PL"/>
        </w:rPr>
        <w:t>AF</w:t>
      </w:r>
      <w:r w:rsidRPr="00ED166C">
        <w:rPr>
          <w:lang w:val="pl-PL"/>
        </w:rPr>
        <w:t xml:space="preserve"> = Dodatni proizvod – nastavno osoblje: Proizvod se nudi kao Dodatni proizvod za program School i mora se licencirati za ukupni broj korisnika za sve predavače i osoblje. </w:t>
      </w:r>
    </w:p>
    <w:p w:rsidR="00ED7281" w:rsidRPr="00ED166C" w:rsidRDefault="000F3A02">
      <w:pPr>
        <w:pStyle w:val="ProductList-BodySpaced"/>
        <w:rPr>
          <w:lang w:val="pl-PL"/>
        </w:rPr>
      </w:pPr>
      <w:r w:rsidRPr="00ED166C">
        <w:rPr>
          <w:b/>
          <w:lang w:val="pl-PL"/>
        </w:rPr>
        <w:t>AP</w:t>
      </w:r>
      <w:r w:rsidRPr="00ED166C">
        <w:rPr>
          <w:lang w:val="pl-PL"/>
        </w:rPr>
        <w:t xml:space="preserve"> = Dodatni proizvod za EES 2017: Proizvod se nudi kao Dodatni proizvod za Enrollment for Education Solutions (Pristupnicu za Obrazovna rješenja) (izdanje objavljeno u listopadu 2017. ili nakon toga). </w:t>
      </w:r>
    </w:p>
    <w:p w:rsidR="00ED7281" w:rsidRPr="00ED166C" w:rsidRDefault="000F3A02">
      <w:pPr>
        <w:pStyle w:val="ProductList-BodySpaced"/>
        <w:rPr>
          <w:lang w:val="pl-PL"/>
        </w:rPr>
      </w:pPr>
      <w:r w:rsidRPr="00ED166C">
        <w:rPr>
          <w:b/>
          <w:lang w:val="pl-PL"/>
        </w:rPr>
        <w:t>AS</w:t>
      </w:r>
      <w:r w:rsidRPr="00ED166C">
        <w:rPr>
          <w:lang w:val="pl-PL"/>
        </w:rPr>
        <w:t xml:space="preserve"> = Dodatni proizvod – School: Proizvod se nudi kao Dodatni proizvod samo uz program School.  </w:t>
      </w:r>
    </w:p>
    <w:p w:rsidR="00ED7281" w:rsidRPr="00ED166C" w:rsidRDefault="000F3A02">
      <w:pPr>
        <w:pStyle w:val="ProductList-BodySpaced"/>
        <w:rPr>
          <w:lang w:val="pt-BR"/>
        </w:rPr>
      </w:pPr>
      <w:r w:rsidRPr="00ED166C">
        <w:rPr>
          <w:b/>
          <w:color w:val="00188F"/>
          <w:lang w:val="pt-BR"/>
        </w:rPr>
        <w:t>E</w:t>
      </w:r>
      <w:r w:rsidRPr="00ED166C">
        <w:rPr>
          <w:lang w:val="pt-BR"/>
        </w:rPr>
        <w:t xml:space="preserve"> = </w:t>
      </w:r>
      <w:r w:rsidRPr="00ED166C">
        <w:rPr>
          <w:color w:val="00188F"/>
          <w:lang w:val="pt-BR"/>
        </w:rPr>
        <w:t>Enterprise proizvod</w:t>
      </w:r>
      <w:r w:rsidRPr="00ED166C">
        <w:rPr>
          <w:lang w:val="pt-BR"/>
        </w:rPr>
        <w:t>: Proizvod se nudi kao Enterprise proizvod, ali ne računalni.</w:t>
      </w:r>
    </w:p>
    <w:p w:rsidR="00ED7281" w:rsidRPr="00ED166C" w:rsidRDefault="000F3A02">
      <w:pPr>
        <w:pStyle w:val="ProductList-BodySpaced"/>
        <w:rPr>
          <w:lang w:val="pt-BR"/>
        </w:rPr>
      </w:pPr>
      <w:r w:rsidRPr="00ED166C">
        <w:rPr>
          <w:b/>
          <w:color w:val="00188F"/>
          <w:lang w:val="pt-BR"/>
        </w:rPr>
        <w:t>ED</w:t>
      </w:r>
      <w:r w:rsidRPr="00ED166C">
        <w:rPr>
          <w:lang w:val="pt-BR"/>
        </w:rPr>
        <w:t xml:space="preserve"> = </w:t>
      </w:r>
      <w:r w:rsidRPr="00ED166C">
        <w:rPr>
          <w:color w:val="00188F"/>
          <w:lang w:val="pt-BR"/>
        </w:rPr>
        <w:t>Obrazovno stolno računalo</w:t>
      </w:r>
      <w:r w:rsidRPr="00ED166C">
        <w:rPr>
          <w:lang w:val="pt-BR"/>
        </w:rP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rsidR="00ED7281" w:rsidRPr="00ED166C" w:rsidRDefault="000F3A02">
      <w:pPr>
        <w:pStyle w:val="ProductList-BodySpaced"/>
        <w:rPr>
          <w:lang w:val="pt-BR"/>
        </w:rPr>
      </w:pPr>
      <w:r w:rsidRPr="00ED166C">
        <w:rPr>
          <w:b/>
          <w:color w:val="00188F"/>
          <w:lang w:val="pt-BR"/>
        </w:rPr>
        <w:t>EO</w:t>
      </w:r>
      <w:r w:rsidRPr="00ED166C">
        <w:rPr>
          <w:lang w:val="pt-BR"/>
        </w:rPr>
        <w:t xml:space="preserve"> = </w:t>
      </w:r>
      <w:r w:rsidRPr="00ED166C">
        <w:rPr>
          <w:color w:val="00188F"/>
          <w:lang w:val="pt-BR"/>
        </w:rPr>
        <w:t>Enterprise Online usluga</w:t>
      </w:r>
      <w:r w:rsidRPr="00ED166C">
        <w:rPr>
          <w:lang w:val="pt-BR"/>
        </w:rPr>
        <w:t>: Online usluga nudi se kao Enterprise Online usluga ili platformska Online usluga i zadovoljava preduvjete za Enterprise proizvod. EO za pakete Core CAL i Enterprise CAL zahtijeva odgovarajući CAL Suite Bridge.</w:t>
      </w:r>
    </w:p>
    <w:p w:rsidR="00ED7281" w:rsidRPr="00ED166C" w:rsidRDefault="000F3A02">
      <w:pPr>
        <w:pStyle w:val="ProductList-BodySpaced"/>
        <w:rPr>
          <w:lang w:val="pt-BR"/>
        </w:rPr>
      </w:pPr>
      <w:r w:rsidRPr="00ED166C">
        <w:rPr>
          <w:b/>
          <w:color w:val="00188F"/>
          <w:lang w:val="pt-BR"/>
        </w:rPr>
        <w:t>EP</w:t>
      </w:r>
      <w:r w:rsidRPr="00ED166C">
        <w:rPr>
          <w:color w:val="000000"/>
          <w:lang w:val="pt-BR"/>
        </w:rPr>
        <w:t xml:space="preserve"> = </w:t>
      </w:r>
      <w:r w:rsidRPr="00ED166C">
        <w:rPr>
          <w:color w:val="00188F"/>
          <w:lang w:val="pt-BR"/>
        </w:rPr>
        <w:t>proizvod za obrazovnu platformu</w:t>
      </w:r>
      <w:r w:rsidRPr="00ED166C">
        <w:rPr>
          <w:lang w:val="pt-BR"/>
        </w:rPr>
        <w:t xml:space="preserve">: Proizvod se nudi kao obrazovni proizvod za računalnu platformu u okviru pristupnice Enterprise Subscription Enrollment (pretplatnička pristupnica Enterprise) (izdanje koje je objavljeno u listopadu 2017. ili poslije) te mora imati licencu za Ukupni broj korisnika koji obuhvaća sve </w:t>
      </w:r>
      <w:r>
        <w:fldChar w:fldCharType="begin"/>
      </w:r>
      <w:r w:rsidRPr="00ED166C">
        <w:rPr>
          <w:lang w:val="pt-BR"/>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t-BR"/>
        </w:rPr>
        <w:t>Informacijske stručnjake</w:t>
      </w:r>
      <w:r>
        <w:fldChar w:fldCharType="end"/>
      </w:r>
      <w:r w:rsidRPr="00ED166C">
        <w:rPr>
          <w:lang w:val="pt-BR"/>
        </w:rPr>
        <w:t xml:space="preserve"> ili za Ukupni broj studenata.</w:t>
      </w:r>
    </w:p>
    <w:p w:rsidR="00ED7281" w:rsidRPr="00ED166C" w:rsidRDefault="000F3A02">
      <w:pPr>
        <w:pStyle w:val="ProductList-BodySpaced"/>
        <w:rPr>
          <w:lang w:val="pt-BR"/>
        </w:rPr>
      </w:pPr>
      <w:r w:rsidRPr="00ED166C">
        <w:rPr>
          <w:b/>
          <w:color w:val="00188F"/>
          <w:lang w:val="pt-BR"/>
        </w:rPr>
        <w:t>OM</w:t>
      </w:r>
      <w:r w:rsidRPr="00ED166C">
        <w:rPr>
          <w:lang w:val="pt-BR"/>
        </w:rPr>
        <w:t xml:space="preserve"> = </w:t>
      </w:r>
      <w:r w:rsidRPr="00ED166C">
        <w:rPr>
          <w:color w:val="00188F"/>
          <w:lang w:val="pt-BR"/>
        </w:rPr>
        <w:t>minimum za program Open</w:t>
      </w:r>
      <w:r w:rsidRPr="00ED166C">
        <w:rPr>
          <w:lang w:val="pt-BR"/>
        </w:rPr>
        <w:t>: svaka Licenca računa se samo kao 5 Licenci u svrhu minimalne početne narudžbe u programima Open License i/ili Open Value.</w:t>
      </w:r>
    </w:p>
    <w:p w:rsidR="00ED7281" w:rsidRPr="00ED166C" w:rsidRDefault="000F3A02">
      <w:pPr>
        <w:pStyle w:val="ProductList-BodySpaced"/>
        <w:rPr>
          <w:lang w:val="pt-BR"/>
        </w:rPr>
      </w:pPr>
      <w:r w:rsidRPr="00ED166C">
        <w:rPr>
          <w:b/>
          <w:color w:val="00188F"/>
          <w:lang w:val="pt-BR"/>
        </w:rPr>
        <w:t>OW</w:t>
      </w:r>
      <w:r w:rsidRPr="00ED166C">
        <w:rPr>
          <w:lang w:val="pt-BR"/>
        </w:rPr>
        <w:t xml:space="preserve"> = </w:t>
      </w:r>
      <w:r w:rsidRPr="00ED166C">
        <w:rPr>
          <w:color w:val="00188F"/>
          <w:lang w:val="pt-BR"/>
        </w:rPr>
        <w:t>Organization-wide (potpuno licenciranje)</w:t>
      </w:r>
      <w:r w:rsidRPr="00ED166C">
        <w:rPr>
          <w:lang w:val="pt-BR"/>
        </w:rPr>
        <w:t>: Dostupno u okviru opcije Organization-wide (potpuno licenciranje).</w:t>
      </w:r>
    </w:p>
    <w:p w:rsidR="00ED7281" w:rsidRPr="00ED166C" w:rsidRDefault="000F3A02">
      <w:pPr>
        <w:pStyle w:val="ProductList-BodySpaced"/>
        <w:rPr>
          <w:lang w:val="pt-BR"/>
        </w:rPr>
      </w:pPr>
      <w:r w:rsidRPr="00ED166C">
        <w:rPr>
          <w:b/>
          <w:color w:val="00188F"/>
          <w:lang w:val="pt-BR"/>
        </w:rPr>
        <w:t>P</w:t>
      </w:r>
      <w:r w:rsidRPr="00ED166C">
        <w:rPr>
          <w:lang w:val="pt-BR"/>
        </w:rPr>
        <w:t xml:space="preserve"> = </w:t>
      </w:r>
      <w:r w:rsidRPr="00ED166C">
        <w:rPr>
          <w:color w:val="00188F"/>
          <w:lang w:val="pt-BR"/>
        </w:rPr>
        <w:t>Non-organization Wide (djelomično licenciranje) u programu Open Value</w:t>
      </w:r>
      <w:r w:rsidRPr="00ED166C">
        <w:rPr>
          <w:lang w:val="pt-BR"/>
        </w:rPr>
        <w:t>: Proizvod se nudi u okviru opcije Non-Organization Wide (djelomično licenciranje) u programu Open Value.</w:t>
      </w:r>
    </w:p>
    <w:p w:rsidR="00ED7281" w:rsidRPr="00ED166C" w:rsidRDefault="000F3A02">
      <w:pPr>
        <w:pStyle w:val="ProductList-BodySpaced"/>
        <w:rPr>
          <w:lang w:val="pl-PL"/>
        </w:rPr>
      </w:pPr>
      <w:r w:rsidRPr="00ED166C">
        <w:rPr>
          <w:b/>
          <w:color w:val="00188F"/>
          <w:lang w:val="pl-PL"/>
        </w:rPr>
        <w:t>S</w:t>
      </w:r>
      <w:r w:rsidRPr="00ED166C">
        <w:rPr>
          <w:color w:val="000000"/>
          <w:lang w:val="pl-PL"/>
        </w:rPr>
        <w:t xml:space="preserve"> = </w:t>
      </w:r>
      <w:r w:rsidRPr="00ED166C">
        <w:rPr>
          <w:color w:val="00188F"/>
          <w:lang w:val="pl-PL"/>
        </w:rPr>
        <w:t>ponuda za studente samo za School</w:t>
      </w:r>
      <w:r w:rsidRPr="00ED166C">
        <w:rPr>
          <w:lang w:val="pl-PL"/>
        </w:rPr>
        <w:t>: Proizvod se nudi kao Ponuda za studente u okviru programa School i mora se naručiti za Ukupan broj studenata.</w:t>
      </w:r>
    </w:p>
    <w:p w:rsidR="00ED7281" w:rsidRPr="00ED166C" w:rsidRDefault="000F3A02">
      <w:pPr>
        <w:pStyle w:val="ProductList-BodySpaced"/>
        <w:rPr>
          <w:lang w:val="pl-PL"/>
        </w:rPr>
      </w:pPr>
      <w:r w:rsidRPr="00ED166C">
        <w:rPr>
          <w:b/>
          <w:color w:val="00188F"/>
          <w:lang w:val="pl-PL"/>
        </w:rPr>
        <w:t xml:space="preserve">SD </w:t>
      </w:r>
      <w:r w:rsidRPr="00ED166C">
        <w:rPr>
          <w:lang w:val="pl-PL"/>
        </w:rPr>
        <w:t xml:space="preserve">= </w:t>
      </w:r>
      <w:r w:rsidRPr="00ED166C">
        <w:rPr>
          <w:color w:val="00188F"/>
          <w:lang w:val="pl-PL"/>
        </w:rPr>
        <w:t>Školski proizvod za računalnu platformu</w:t>
      </w:r>
      <w:r w:rsidRPr="00ED166C">
        <w:rPr>
          <w:lang w:val="pl-PL"/>
        </w:rPr>
        <w:t>: Proizvod se nudi kao školski proizvod za računalnu platformu uz pakete Enterprise CAL ili Core CAL u okviru programa School. SD se ubraja kao tri stavke.</w:t>
      </w:r>
    </w:p>
    <w:p w:rsidR="00ED7281" w:rsidRPr="00ED166C" w:rsidRDefault="000F3A02">
      <w:pPr>
        <w:pStyle w:val="ProductList-BodySpaced"/>
        <w:rPr>
          <w:lang w:val="pl-PL"/>
        </w:rPr>
      </w:pPr>
      <w:r w:rsidRPr="00ED166C">
        <w:rPr>
          <w:b/>
          <w:color w:val="00188F"/>
          <w:lang w:val="pl-PL"/>
        </w:rPr>
        <w:t>ST</w:t>
      </w:r>
      <w:r w:rsidRPr="00ED166C">
        <w:rPr>
          <w:lang w:val="pl-PL"/>
        </w:rPr>
        <w:t xml:space="preserve"> = </w:t>
      </w:r>
      <w:r w:rsidRPr="00ED166C">
        <w:rPr>
          <w:color w:val="00188F"/>
          <w:lang w:val="pl-PL"/>
        </w:rPr>
        <w:t>Ponuda za studente</w:t>
      </w:r>
      <w:r w:rsidRPr="00ED166C">
        <w:rPr>
          <w:lang w:val="pl-PL"/>
        </w:rPr>
        <w:t>: Proizvod se nudi kao Ponuda za studente i mora se naručiti za Ukupan broj studenata.</w:t>
      </w:r>
    </w:p>
    <w:p w:rsidR="00ED7281" w:rsidRPr="00ED166C" w:rsidRDefault="000F3A02">
      <w:pPr>
        <w:pStyle w:val="ProductList-BodySpaced"/>
        <w:rPr>
          <w:lang w:val="pl-PL"/>
        </w:rPr>
      </w:pPr>
      <w:r w:rsidRPr="00ED166C">
        <w:rPr>
          <w:b/>
          <w:color w:val="00188F"/>
          <w:lang w:val="pl-PL"/>
        </w:rPr>
        <w:t>SP</w:t>
      </w:r>
      <w:r w:rsidRPr="00ED166C">
        <w:rPr>
          <w:lang w:val="pl-PL"/>
        </w:rPr>
        <w:t xml:space="preserve"> = </w:t>
      </w:r>
      <w:r w:rsidRPr="00ED166C">
        <w:rPr>
          <w:color w:val="00188F"/>
          <w:lang w:val="pl-PL"/>
        </w:rPr>
        <w:t>Proizvod poslužitelja i alata</w:t>
      </w:r>
      <w:r w:rsidRPr="00ED166C">
        <w:rPr>
          <w:lang w:val="pl-PL"/>
        </w:rPr>
        <w:t>: Proizvod je proizvod poslužitelja i alata koji se nudi u okviru Pristupnice za poslužitelj i oblak.</w:t>
      </w:r>
    </w:p>
    <w:p w:rsidR="00ED7281" w:rsidRPr="00ED166C" w:rsidRDefault="000F3A02">
      <w:pPr>
        <w:pStyle w:val="ProductList-BodySpaced"/>
        <w:rPr>
          <w:lang w:val="pl-PL"/>
        </w:rPr>
      </w:pPr>
      <w:r w:rsidRPr="00ED166C">
        <w:rPr>
          <w:b/>
          <w:color w:val="00188F"/>
          <w:lang w:val="pl-PL"/>
        </w:rPr>
        <w:t>UC</w:t>
      </w:r>
      <w:r w:rsidRPr="00ED166C">
        <w:rPr>
          <w:lang w:val="pl-PL"/>
        </w:rPr>
        <w:t xml:space="preserve"> = </w:t>
      </w:r>
      <w:r w:rsidRPr="00ED166C">
        <w:rPr>
          <w:color w:val="00188F"/>
          <w:lang w:val="pl-PL"/>
        </w:rPr>
        <w:t>Oblak zajednice za državne ustanove u Sjedinjenim Državama</w:t>
      </w:r>
      <w:r w:rsidRPr="00ED166C">
        <w:rPr>
          <w:lang w:val="pl-PL"/>
        </w:rPr>
        <w:t>: Online usluge nude se kao usluge u oblaku zajednice za državne ustanove u Sjedinjenim Državama.</w:t>
      </w:r>
    </w:p>
    <w:p w:rsidR="00ED7281" w:rsidRPr="00ED166C" w:rsidRDefault="00ED728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30" w:name="_Sec552"/>
      <w:r>
        <w:t>Zaglavlja stupaca</w:t>
      </w:r>
      <w:bookmarkEnd w:id="330"/>
      <w:r>
        <w:fldChar w:fldCharType="begin"/>
      </w:r>
      <w:r>
        <w:instrText xml:space="preserve"> TC "</w:instrText>
      </w:r>
      <w:bookmarkStart w:id="331" w:name="_Toc523391197"/>
      <w:r>
        <w:instrText>Zaglavlja stupaca</w:instrText>
      </w:r>
      <w:bookmarkEnd w:id="331"/>
      <w:r>
        <w:instrText>" \l 2</w:instrText>
      </w:r>
      <w:r>
        <w:fldChar w:fldCharType="end"/>
      </w:r>
    </w:p>
    <w:p w:rsidR="00ED7281" w:rsidRDefault="000F3A02">
      <w:pPr>
        <w:pStyle w:val="ProductList-BodySpaced"/>
      </w:pPr>
      <w:r>
        <w:t>Zaglavlja stupaca prikazuju se u tablici Dostupnost programa za svaki Unos proizvoda i pomoću njih se organiziraju informacije o dostupnosti programa prema programima, vrsti ponude, točkama i datumima dostupnosti.</w:t>
      </w:r>
    </w:p>
    <w:p w:rsidR="00ED7281" w:rsidRDefault="00ED7281">
      <w:pPr>
        <w:pStyle w:val="ProductList-BodySpaced"/>
      </w:pPr>
    </w:p>
    <w:p w:rsidR="00ED7281" w:rsidRDefault="000F3A02">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rsidR="00ED7281" w:rsidRPr="00ED166C" w:rsidRDefault="000F3A02">
      <w:pPr>
        <w:pStyle w:val="ProductList-BodySpaced"/>
        <w:rPr>
          <w:lang w:val="pl-PL"/>
        </w:rPr>
      </w:pPr>
      <w:r w:rsidRPr="00ED166C">
        <w:rPr>
          <w:b/>
          <w:color w:val="00188F"/>
          <w:lang w:val="pl-PL"/>
        </w:rPr>
        <w:t xml:space="preserve">DA </w:t>
      </w:r>
      <w:r w:rsidRPr="00ED166C">
        <w:rPr>
          <w:lang w:val="pl-PL"/>
        </w:rPr>
        <w:t xml:space="preserve">= </w:t>
      </w:r>
      <w:r w:rsidRPr="00ED166C">
        <w:rPr>
          <w:color w:val="00188F"/>
          <w:lang w:val="pl-PL"/>
        </w:rPr>
        <w:t>Datum dostupnosti</w:t>
      </w:r>
      <w:r w:rsidRPr="00ED166C">
        <w:rPr>
          <w:lang w:val="pl-PL"/>
        </w:rPr>
        <w:t>: datum na koji Proizvod postaje dostupan, definiran kao mjesec/godina. Za softver, to je prije datuma na koji Microsoft učini licence dostupnima za naručivanje ili preuzimanje iz Uslužnog centra količinskog licenciranja (engl. Volume Licensing Services Center, VLSC).</w:t>
      </w:r>
    </w:p>
    <w:p w:rsidR="00ED7281" w:rsidRPr="00ED166C" w:rsidRDefault="000F3A02">
      <w:pPr>
        <w:pStyle w:val="ProductList-BodySpaced"/>
        <w:rPr>
          <w:lang w:val="pl-PL"/>
        </w:rPr>
      </w:pPr>
      <w:r w:rsidRPr="00ED166C">
        <w:rPr>
          <w:b/>
          <w:color w:val="00188F"/>
          <w:lang w:val="pl-PL"/>
        </w:rPr>
        <w:t>EA/EAS</w:t>
      </w:r>
      <w:r w:rsidRPr="00ED166C">
        <w:rPr>
          <w:lang w:val="pl-PL"/>
        </w:rPr>
        <w:t xml:space="preserve"> = </w:t>
      </w:r>
      <w:r w:rsidRPr="00ED166C">
        <w:rPr>
          <w:color w:val="00188F"/>
          <w:lang w:val="pl-PL"/>
        </w:rPr>
        <w:t>Enterprise Agreement (Ugovor Enterprise) i Enterprise Subscription Agreement (Pretplatnički ugovor Enterprise)</w:t>
      </w:r>
      <w:r w:rsidRPr="00ED166C">
        <w:rPr>
          <w:lang w:val="pl-PL"/>
        </w:rPr>
        <w:t>: Sadrži Enterprise Enrollment (Pristupnicu Enterprise) i Enterprise Subscription Enrollments (Pretplatničke pristupnice Enterprise Subscription), uključujući Pristupnicu za poslužitelj i oblak.</w:t>
      </w:r>
    </w:p>
    <w:p w:rsidR="00ED7281" w:rsidRPr="00ED166C" w:rsidRDefault="000F3A02">
      <w:pPr>
        <w:pStyle w:val="ProductList-BodySpaced"/>
        <w:rPr>
          <w:lang w:val="pl-PL"/>
        </w:rPr>
      </w:pPr>
      <w:r w:rsidRPr="00ED166C">
        <w:rPr>
          <w:b/>
          <w:color w:val="00188F"/>
          <w:lang w:val="pl-PL"/>
        </w:rPr>
        <w:t>EES</w:t>
      </w:r>
      <w:r w:rsidRPr="00ED166C">
        <w:rPr>
          <w:lang w:val="pl-PL"/>
        </w:rPr>
        <w:t xml:space="preserve"> = </w:t>
      </w:r>
      <w:r w:rsidRPr="00ED166C">
        <w:rPr>
          <w:color w:val="00188F"/>
          <w:lang w:val="pl-PL"/>
        </w:rPr>
        <w:t>Enrollment for Education Solutions (Pristupnica za Obrazovna rješenja)</w:t>
      </w:r>
      <w:r w:rsidRPr="00ED166C">
        <w:rPr>
          <w:lang w:val="pl-PL"/>
        </w:rPr>
        <w:t>: sadrži Enrollment for Education Solutions (Pristupnicu za Obrazovna rješenja) i Pristupnicu School u Campus Agreement (Ugovor Campus) i School Agreement (Ugovor School) (CASA).</w:t>
      </w:r>
    </w:p>
    <w:p w:rsidR="00ED7281" w:rsidRPr="00ED166C" w:rsidRDefault="000F3A02">
      <w:pPr>
        <w:pStyle w:val="ProductList-BodySpaced"/>
        <w:rPr>
          <w:lang w:val="pl-PL"/>
        </w:rPr>
      </w:pPr>
      <w:r w:rsidRPr="00ED166C">
        <w:rPr>
          <w:b/>
          <w:color w:val="00188F"/>
          <w:lang w:val="pl-PL"/>
        </w:rPr>
        <w:t>L</w:t>
      </w:r>
      <w:r w:rsidRPr="00ED166C">
        <w:rPr>
          <w:lang w:val="pl-PL"/>
        </w:rPr>
        <w:t xml:space="preserve"> = </w:t>
      </w:r>
      <w:r w:rsidRPr="00ED166C">
        <w:rPr>
          <w:color w:val="00188F"/>
          <w:lang w:val="pl-PL"/>
        </w:rPr>
        <w:t>Licenca</w:t>
      </w:r>
      <w:r w:rsidRPr="00ED166C">
        <w:rPr>
          <w:lang w:val="pl-PL"/>
        </w:rPr>
        <w:t>: bodovna vrijednost određena za navedenu softversku licencu. Ako je bodovna vrijednost u zagradama, to je vrijednost za CASA-u.</w:t>
      </w:r>
    </w:p>
    <w:p w:rsidR="00ED7281" w:rsidRPr="00ED166C" w:rsidRDefault="000F3A02">
      <w:pPr>
        <w:pStyle w:val="ProductList-BodySpaced"/>
        <w:rPr>
          <w:lang w:val="pl-PL"/>
        </w:rPr>
      </w:pPr>
      <w:r w:rsidRPr="00ED166C">
        <w:rPr>
          <w:b/>
          <w:color w:val="00188F"/>
          <w:lang w:val="pl-PL"/>
        </w:rPr>
        <w:t xml:space="preserve">L/SA </w:t>
      </w:r>
      <w:r w:rsidRPr="00ED166C">
        <w:rPr>
          <w:lang w:val="pl-PL"/>
        </w:rPr>
        <w:t xml:space="preserve">= </w:t>
      </w:r>
      <w:r w:rsidRPr="00ED166C">
        <w:rPr>
          <w:color w:val="00188F"/>
          <w:lang w:val="pl-PL"/>
        </w:rPr>
        <w:t>Licenca s tehnološkim jamstvom Software Assurance</w:t>
      </w:r>
      <w:r w:rsidRPr="00ED166C">
        <w:rPr>
          <w:lang w:val="pl-PL"/>
        </w:rPr>
        <w:t>: bodovna vrijednost određena kad se Licenca i tehnološko jamstvo Software Assurance nude za kupnju u isto vrijeme.</w:t>
      </w:r>
    </w:p>
    <w:p w:rsidR="00ED7281" w:rsidRPr="00ED166C" w:rsidRDefault="000F3A02">
      <w:pPr>
        <w:pStyle w:val="ProductList-BodySpaced"/>
        <w:rPr>
          <w:lang w:val="pt-BR"/>
        </w:rPr>
      </w:pPr>
      <w:r w:rsidRPr="00ED166C">
        <w:rPr>
          <w:b/>
          <w:color w:val="00188F"/>
          <w:lang w:val="pt-BR"/>
        </w:rPr>
        <w:t>MPSA</w:t>
      </w:r>
      <w:r w:rsidRPr="00ED166C">
        <w:rPr>
          <w:lang w:val="pt-BR"/>
        </w:rPr>
        <w:t xml:space="preserve"> = </w:t>
      </w:r>
      <w:r w:rsidRPr="00ED166C">
        <w:rPr>
          <w:color w:val="00188F"/>
          <w:lang w:val="pt-BR"/>
        </w:rPr>
        <w:t>Microsoftov Ugovor o proizvodima i uslugama</w:t>
      </w:r>
      <w:r w:rsidRPr="00ED166C">
        <w:rPr>
          <w:lang w:val="pt-BR"/>
        </w:rPr>
        <w:t>.</w:t>
      </w:r>
    </w:p>
    <w:p w:rsidR="00ED7281" w:rsidRDefault="000F3A02">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rsidR="00ED7281" w:rsidRDefault="000F3A02">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rsidR="00ED7281" w:rsidRDefault="000F3A02">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rsidR="00ED7281" w:rsidRDefault="000F3A02">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ED7281" w:rsidRDefault="000F3A02">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ED7281" w:rsidRDefault="000F3A02">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0F3A02">
      <w:pPr>
        <w:pStyle w:val="ProductList-Offering1Heading"/>
        <w:outlineLvl w:val="1"/>
      </w:pPr>
      <w:bookmarkStart w:id="332" w:name="_Sec553"/>
      <w:r>
        <w:t>Definicije</w:t>
      </w:r>
      <w:bookmarkEnd w:id="332"/>
      <w:r>
        <w:fldChar w:fldCharType="begin"/>
      </w:r>
      <w:r>
        <w:instrText xml:space="preserve"> TC "</w:instrText>
      </w:r>
      <w:bookmarkStart w:id="333" w:name="_Toc523391198"/>
      <w:r>
        <w:instrText>Definicije</w:instrText>
      </w:r>
      <w:bookmarkEnd w:id="333"/>
      <w:r>
        <w:instrText>" \l 2</w:instrText>
      </w:r>
      <w:r>
        <w:fldChar w:fldCharType="end"/>
      </w:r>
    </w:p>
    <w:p w:rsidR="00ED7281" w:rsidRDefault="000F3A02">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rsidR="00ED7281" w:rsidRDefault="000F3A02">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rsidR="00ED7281" w:rsidRDefault="000F3A02">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ED7281" w:rsidRDefault="000F3A02">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ED7281" w:rsidRPr="00ED166C" w:rsidRDefault="000F3A02">
      <w:pPr>
        <w:pStyle w:val="ProductList-BodySpaced"/>
        <w:rPr>
          <w:lang w:val="pt-BR"/>
        </w:rPr>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w:t>
      </w:r>
      <w:r w:rsidRPr="00ED166C">
        <w:rPr>
          <w:lang w:val="pt-BR"/>
        </w:rPr>
        <w:t>CAL-ovi omogućuju pristup softveru koji se koristi samo na Klijentovim Licenciranim poslužiteljima.</w:t>
      </w:r>
    </w:p>
    <w:p w:rsidR="00ED7281" w:rsidRPr="00ED166C" w:rsidRDefault="000F3A02">
      <w:pPr>
        <w:pStyle w:val="ProductList-BodySpaced"/>
        <w:rPr>
          <w:lang w:val="pt-BR"/>
        </w:rPr>
      </w:pPr>
      <w:r w:rsidRPr="00ED166C">
        <w:rPr>
          <w:b/>
          <w:color w:val="00188F"/>
          <w:lang w:val="pt-BR"/>
        </w:rPr>
        <w:t>Licenca ekvivalentna CAL-u</w:t>
      </w:r>
      <w:r w:rsidRPr="00ED166C">
        <w:rPr>
          <w:lang w:val="pt-BR"/>
        </w:rPr>
        <w:t xml:space="preserve"> znači </w:t>
      </w:r>
      <w:r>
        <w:fldChar w:fldCharType="begin"/>
      </w:r>
      <w:r w:rsidRPr="00ED166C">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t-BR"/>
        </w:rPr>
        <w:t>SL</w:t>
      </w:r>
      <w:r>
        <w:fldChar w:fldCharType="end"/>
      </w:r>
      <w:r w:rsidRPr="00ED166C">
        <w:rPr>
          <w:lang w:val="pt-BR"/>
        </w:rPr>
        <w:t xml:space="preserve"> po korisniku ili </w:t>
      </w:r>
      <w:r>
        <w:fldChar w:fldCharType="begin"/>
      </w:r>
      <w:r w:rsidRPr="00ED166C">
        <w:rPr>
          <w:lang w:val="pt-BR"/>
        </w:rP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sidRPr="00ED166C">
        <w:rPr>
          <w:color w:val="0563C1"/>
          <w:lang w:val="pt-BR"/>
        </w:rPr>
        <w:t>Licencu za vanjski priključak</w:t>
      </w:r>
      <w:r>
        <w:fldChar w:fldCharType="end"/>
      </w:r>
      <w:r w:rsidRPr="00ED166C">
        <w:rPr>
          <w:lang w:val="pt-BR"/>
        </w:rPr>
        <w:t xml:space="preserve"> (engl. External Connector) navedenu u tablici „Pristup poslužiteljskom softveru“ za Proizvod ili </w:t>
      </w:r>
      <w:r>
        <w:fldChar w:fldCharType="begin"/>
      </w:r>
      <w:r w:rsidRPr="00ED166C">
        <w:rPr>
          <w:lang w:val="pt-BR"/>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t-BR"/>
        </w:rPr>
        <w:t>CAL</w:t>
      </w:r>
      <w:r>
        <w:fldChar w:fldCharType="end"/>
      </w:r>
      <w:r w:rsidRPr="00ED166C">
        <w:rPr>
          <w:lang w:val="pt-BR"/>
        </w:rPr>
        <w:t xml:space="preserve"> paketu ili </w:t>
      </w:r>
      <w:r>
        <w:fldChar w:fldCharType="begin"/>
      </w:r>
      <w:r w:rsidRPr="00ED166C">
        <w:rPr>
          <w:lang w:val="pt-BR"/>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t-BR"/>
        </w:rPr>
        <w:t>SL-u</w:t>
      </w:r>
      <w:r>
        <w:fldChar w:fldCharType="end"/>
      </w:r>
      <w:r w:rsidRPr="00ED166C">
        <w:rPr>
          <w:lang w:val="pt-BR"/>
        </w:rPr>
        <w:t xml:space="preserve">, kao što je navedeno u tablici Licence ekvivalentne CAL-u, </w:t>
      </w:r>
      <w:hyperlink w:anchor="_Sec591">
        <w:r w:rsidRPr="00ED166C">
          <w:rPr>
            <w:color w:val="00467F"/>
            <w:u w:val="single"/>
            <w:lang w:val="pt-BR"/>
          </w:rPr>
          <w:t>Prilog A</w:t>
        </w:r>
      </w:hyperlink>
      <w:r w:rsidRPr="00ED166C">
        <w:rPr>
          <w:lang w:val="pt-BR"/>
        </w:rPr>
        <w:t xml:space="preserve">, ako je to primjenjivo. CAL paket je Licenca ekvivalentna CAL-u samo ako je Klijent kupio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Licencu</w:t>
      </w:r>
      <w:r>
        <w:fldChar w:fldCharType="end"/>
      </w:r>
      <w:r w:rsidRPr="00ED166C">
        <w:rPr>
          <w:lang w:val="pt-BR"/>
        </w:rPr>
        <w:t xml:space="preserve"> nakon Datuma dostupnosti Poslužiteljskog proizvoda ili ako je Klijent imao aktivno tehnološko jamstvo Software Assurance na Datum dostupnosti.</w:t>
      </w:r>
    </w:p>
    <w:p w:rsidR="00ED7281" w:rsidRPr="00ED166C" w:rsidRDefault="000F3A02">
      <w:pPr>
        <w:pStyle w:val="ProductList-BodySpaced"/>
        <w:rPr>
          <w:lang w:val="pl-PL"/>
        </w:rPr>
      </w:pPr>
      <w:r w:rsidRPr="00ED166C">
        <w:rPr>
          <w:b/>
          <w:color w:val="00188F"/>
          <w:lang w:val="pl-PL"/>
        </w:rPr>
        <w:t>Klijentski OSE</w:t>
      </w:r>
      <w:r w:rsidRPr="00ED166C">
        <w:rPr>
          <w:lang w:val="pl-PL"/>
        </w:rPr>
        <w:t xml:space="preserve"> znači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koji koristi klijentski operacijski sustav.</w:t>
      </w:r>
    </w:p>
    <w:p w:rsidR="00ED7281" w:rsidRPr="00ED166C" w:rsidRDefault="000F3A02">
      <w:pPr>
        <w:pStyle w:val="ProductList-BodySpaced"/>
        <w:rPr>
          <w:lang w:val="pl-PL"/>
        </w:rPr>
      </w:pPr>
      <w:r w:rsidRPr="00ED166C">
        <w:rPr>
          <w:b/>
          <w:color w:val="00188F"/>
          <w:lang w:val="pl-PL"/>
        </w:rPr>
        <w:t>HPC aplikacije u klasterima</w:t>
      </w:r>
      <w:r w:rsidRPr="00ED166C">
        <w:rPr>
          <w:lang w:val="pl-PL"/>
        </w:rP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Čvor klastera</w:t>
      </w:r>
      <w:r w:rsidRPr="00ED166C">
        <w:rPr>
          <w:lang w:val="pl-PL"/>
        </w:rPr>
        <w:t xml:space="preserve"> označava uređaj namijenjen pokretanju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aplikacija u klasterima</w:t>
      </w:r>
      <w:r>
        <w:fldChar w:fldCharType="end"/>
      </w:r>
      <w:r w:rsidRPr="00ED166C">
        <w:rPr>
          <w:lang w:val="pl-PL"/>
        </w:rPr>
        <w:t xml:space="preserve"> ili omogućivanju zakazivanja zadataka za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aplikacije u klasterima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Faktor jezgre</w:t>
      </w:r>
      <w:r w:rsidRPr="00ED166C">
        <w:rPr>
          <w:lang w:val="pl-PL"/>
        </w:rPr>
        <w:t xml:space="preserve"> znači numerička vrijednost povezanu s određenim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Fizičkim procesorom</w:t>
      </w:r>
      <w:r>
        <w:fldChar w:fldCharType="end"/>
      </w:r>
      <w:r w:rsidRPr="00ED166C">
        <w:rPr>
          <w:lang w:val="pl-PL"/>
        </w:rPr>
        <w:t xml:space="preserve"> u svrhu određivanja potrebnog broja Licenci za licenciranje svih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Fizičkih jezgri</w:t>
      </w:r>
      <w:r>
        <w:fldChar w:fldCharType="end"/>
      </w:r>
      <w:r w:rsidRPr="00ED166C">
        <w:rPr>
          <w:lang w:val="pl-PL"/>
        </w:rPr>
        <w:t xml:space="preserve">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Čvor za Cycle Harvesting</w:t>
      </w:r>
      <w:r w:rsidRPr="00ED166C">
        <w:rPr>
          <w:lang w:val="pl-PL"/>
        </w:rPr>
        <w:t xml:space="preserve"> znači uređaj koji nije namijenjen korištenju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aplikacija u klasterima</w:t>
      </w:r>
      <w:r>
        <w:fldChar w:fldCharType="end"/>
      </w:r>
      <w:r w:rsidRPr="00ED166C">
        <w:rPr>
          <w:lang w:val="pl-PL"/>
        </w:rPr>
        <w:t xml:space="preserve"> (pogledajte „HPC aplikacije u klasterima“) ili zakazivanju zadataka za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aplikacije u klasterima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Embedded Unified Solution</w:t>
      </w:r>
      <w:r w:rsidRPr="00ED166C">
        <w:rPr>
          <w:lang w:val="pl-PL"/>
        </w:rPr>
        <w:t xml:space="preserve"> znači poslovna aplikacija koju je razvio Klijentov Prodavač, Prodavač ju je licencirao Klijentu, a dodaje znatnu i primarnu funkciju Proizvodu Embedded SL.</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Licenca za vanjski priključak</w:t>
      </w:r>
      <w:r w:rsidRPr="00ED166C">
        <w:rPr>
          <w:lang w:val="pl-PL"/>
        </w:rPr>
        <w:t xml:space="preserve"> (engl. External Connector) označava Licencu dodijeljenu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namijenjenom za Klijentovo korištenje, koja omogućuje pristup odgovarajućoj verziji poslužiteljskog softvera ili starijim verzijama poslužiteljskog softvera za </w:t>
      </w:r>
      <w:r>
        <w:fldChar w:fldCharType="begin"/>
      </w:r>
      <w:r w:rsidRPr="00ED166C">
        <w:rPr>
          <w:lang w:val="pl-PL"/>
        </w:rP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sidRPr="00ED166C">
        <w:rPr>
          <w:color w:val="0563C1"/>
          <w:lang w:val="pl-PL"/>
        </w:rPr>
        <w:t>Vanjske korisnike.</w:t>
      </w:r>
      <w:r>
        <w:fldChar w:fldCharType="end"/>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Vanjski korisnici</w:t>
      </w:r>
      <w:r w:rsidRPr="00ED166C">
        <w:rPr>
          <w:lang w:val="pl-PL"/>
        </w:rPr>
        <w:t xml:space="preserve"> označava korisnike koji nisu zaposlenici Klijenta ni njegovih Povezanih društava, kao ni podizvođači ni zastupnici Klijenta odnosno njegovih povezanih društava.</w:t>
      </w:r>
    </w:p>
    <w:p w:rsidR="00ED7281" w:rsidRPr="00ED166C" w:rsidRDefault="000F3A02">
      <w:pPr>
        <w:pStyle w:val="ProductList-BodySpaced"/>
        <w:rPr>
          <w:lang w:val="pl-PL"/>
        </w:rPr>
      </w:pPr>
      <w:r w:rsidRPr="00ED166C">
        <w:rPr>
          <w:lang w:val="pl-PL"/>
        </w:rPr>
        <w:t>Pojam</w:t>
      </w:r>
      <w:r w:rsidRPr="00ED166C">
        <w:rPr>
          <w:b/>
          <w:lang w:val="pl-PL"/>
        </w:rPr>
        <w:t>Diplomirani student</w:t>
      </w:r>
      <w:r w:rsidRPr="00ED166C">
        <w:rPr>
          <w:lang w:val="pl-PL"/>
        </w:rP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Hardverski niz</w:t>
      </w:r>
      <w:r w:rsidRPr="00ED166C">
        <w:rPr>
          <w:lang w:val="pl-PL"/>
        </w:rPr>
        <w:t xml:space="preserve"> označava ili </w:t>
      </w:r>
      <w:r>
        <w:fldChar w:fldCharType="begin"/>
      </w:r>
      <w:r w:rsidRPr="00ED166C">
        <w:rPr>
          <w:lang w:val="pl-PL"/>
        </w:rPr>
        <w:instrText xml:space="preserve"> AutoTextList   \s NoStyle \t "Pojam fizička jezgra označava jezgru u fizičkom procesoru." </w:instrText>
      </w:r>
      <w:r>
        <w:fldChar w:fldCharType="separate"/>
      </w:r>
      <w:r w:rsidRPr="00ED166C">
        <w:rPr>
          <w:color w:val="0563C1"/>
          <w:lang w:val="pl-PL"/>
        </w:rPr>
        <w:t>Fizičku jezgru</w:t>
      </w:r>
      <w:r>
        <w:fldChar w:fldCharType="end"/>
      </w:r>
      <w:r w:rsidRPr="00ED166C">
        <w:rPr>
          <w:lang w:val="pl-PL"/>
        </w:rPr>
        <w:t xml:space="preserve"> ili hiperniz u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Radno opterećenje računalstva visokih performansi (HPC)</w:t>
      </w:r>
      <w:r w:rsidRPr="00ED166C">
        <w:rPr>
          <w:lang w:val="pl-PL"/>
        </w:rPr>
        <w:t xml:space="preserve"> znači radno opterećenje kod kojeg se poslužiteljski softver koristi za pokretanje </w:t>
      </w:r>
      <w:r>
        <w:fldChar w:fldCharType="begin"/>
      </w:r>
      <w:r w:rsidRPr="00ED166C">
        <w:rPr>
          <w:lang w:val="pl-PL"/>
        </w:rPr>
        <w:instrText xml:space="preserve"> AutoTextList   \s NoStyle \t "Pojam čvor klastera označava uređaj namijenjen pokretanju HPC aplikacija u klasterima ili omogućivanju zakazivanja zadataka za HPC aplikacije u klasterima." </w:instrText>
      </w:r>
      <w:r>
        <w:fldChar w:fldCharType="separate"/>
      </w:r>
      <w:r w:rsidRPr="00ED166C">
        <w:rPr>
          <w:color w:val="0563C1"/>
          <w:lang w:val="pl-PL"/>
        </w:rPr>
        <w:t>Čvora klastera</w:t>
      </w:r>
      <w:r>
        <w:fldChar w:fldCharType="end"/>
      </w:r>
      <w:r w:rsidRPr="00ED166C">
        <w:rPr>
          <w:lang w:val="pl-PL"/>
        </w:rPr>
        <w:t xml:space="preserve">, i to zajedno s drugim softverom u mjeri potrebnoj radi poboljšanja sigurnosti, pohrane, performansi i upravljanja sustavima na </w:t>
      </w:r>
      <w:r>
        <w:fldChar w:fldCharType="begin"/>
      </w:r>
      <w:r w:rsidRPr="00ED166C">
        <w:rPr>
          <w:lang w:val="pl-PL"/>
        </w:rPr>
        <w:instrText xml:space="preserve"> AutoTextList   \s NoStyle \t "Pojam čvor klastera označava uređaj namijenjen pokretanju HPC aplikacija u klasterima ili omogućivanju zakazivanja zadataka za HPC aplikacije u klasterima." </w:instrText>
      </w:r>
      <w:r>
        <w:fldChar w:fldCharType="separate"/>
      </w:r>
      <w:r w:rsidRPr="00ED166C">
        <w:rPr>
          <w:color w:val="0563C1"/>
          <w:lang w:val="pl-PL"/>
        </w:rPr>
        <w:t>Čvoru klastera</w:t>
      </w:r>
      <w:r>
        <w:fldChar w:fldCharType="end"/>
      </w:r>
      <w:r w:rsidRPr="00ED166C">
        <w:rPr>
          <w:lang w:val="pl-PL"/>
        </w:rPr>
        <w:t xml:space="preserve"> kao podrška za </w:t>
      </w:r>
      <w:r>
        <w:fldChar w:fldCharType="begin"/>
      </w:r>
      <w:r w:rsidRPr="00ED166C">
        <w:rPr>
          <w:lang w:val="pl-PL"/>
        </w:rP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sidRPr="00ED166C">
        <w:rPr>
          <w:color w:val="0563C1"/>
          <w:lang w:val="pl-PL"/>
        </w:rPr>
        <w:t>HPC aplikacije u klasterima</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Primjerak</w:t>
      </w:r>
      <w:r w:rsidRPr="00ED166C">
        <w:rPr>
          <w:lang w:val="pl-PL"/>
        </w:rPr>
        <w:t xml:space="preserve"> označava sliku softvera koja se stvara izvršavanjem postupka postavljanja ili instalacije softvera ili udvostručavanjem postojećeg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Primjerka</w:t>
      </w:r>
      <w:r>
        <w:fldChar w:fldCharType="end"/>
      </w:r>
      <w:r w:rsidRPr="00ED166C">
        <w:rPr>
          <w:lang w:val="pl-PL"/>
        </w:rPr>
        <w:t>.</w:t>
      </w:r>
    </w:p>
    <w:p w:rsidR="00ED7281" w:rsidRPr="00ED166C" w:rsidRDefault="000F3A02">
      <w:pPr>
        <w:pStyle w:val="ProductList-BodySpaced"/>
        <w:rPr>
          <w:lang w:val="pl-PL"/>
        </w:rPr>
      </w:pPr>
      <w:r w:rsidRPr="00ED166C">
        <w:rPr>
          <w:lang w:val="pl-PL"/>
        </w:rPr>
        <w:t>Pojam</w:t>
      </w:r>
      <w:r w:rsidRPr="00ED166C">
        <w:rPr>
          <w:b/>
          <w:color w:val="00188F"/>
          <w:lang w:val="pl-PL"/>
        </w:rPr>
        <w:t xml:space="preserve">Informacijski stručnjak </w:t>
      </w:r>
      <w:r w:rsidRPr="00ED166C">
        <w:rPr>
          <w:lang w:val="pl-PL"/>
        </w:rP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 xml:space="preserve">Licenca </w:t>
      </w:r>
      <w:r w:rsidRPr="00ED166C">
        <w:rPr>
          <w:lang w:val="pt-BR"/>
        </w:rPr>
        <w:t>označava pravo na preuzimanje, instalaciju i korištenje Proizvoda te pristup Proizvodu.</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Licencirani uređaj</w:t>
      </w:r>
      <w:r w:rsidRPr="00ED166C">
        <w:rPr>
          <w:lang w:val="pt-BR"/>
        </w:rPr>
        <w:t xml:space="preserve"> označava pojedinačni fizički hardverski sustav kojem je prenesena Licenca. U svrhu ove definicije, hardverska particija ili blade smatra se zasebnim uređajem.</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 xml:space="preserve">Partner za mobilnost licence putem tehnološkog jamstva Software Assurance </w:t>
      </w:r>
      <w:r w:rsidRPr="00ED166C">
        <w:rPr>
          <w:lang w:val="pt-BR"/>
        </w:rPr>
        <w:t xml:space="preserve">označava pravnu osobu navedenu na adresi </w:t>
      </w:r>
      <w:hyperlink r:id="rId143">
        <w:r w:rsidRPr="00ED166C">
          <w:rPr>
            <w:color w:val="00467F"/>
            <w:u w:val="single"/>
            <w:lang w:val="pt-BR"/>
          </w:rPr>
          <w:t>http://www.microsoft.com/licensing/software-assurance/license-mobility.aspx</w:t>
        </w:r>
      </w:hyperlink>
      <w:r w:rsidRPr="00ED166C">
        <w:rPr>
          <w:lang w:val="pt-BR"/>
        </w:rPr>
        <w:t xml:space="preserve"> koju je Microsoft ovlastio da hostira softver klijenata na zajedničkim poslužiteljima. </w:t>
      </w:r>
    </w:p>
    <w:p w:rsidR="00ED7281" w:rsidRPr="00ED166C" w:rsidRDefault="000F3A02">
      <w:pPr>
        <w:pStyle w:val="ProductList-BodySpaced"/>
        <w:rPr>
          <w:lang w:val="pt-BR"/>
        </w:rPr>
      </w:pPr>
      <w:r w:rsidRPr="00ED166C">
        <w:rPr>
          <w:b/>
          <w:lang w:val="pt-BR"/>
        </w:rPr>
        <w:t xml:space="preserve">Pojam </w:t>
      </w:r>
      <w:r w:rsidRPr="00ED166C">
        <w:rPr>
          <w:b/>
          <w:color w:val="00188F"/>
          <w:lang w:val="pt-BR"/>
        </w:rPr>
        <w:t xml:space="preserve">Licencirani poslužitelj </w:t>
      </w:r>
      <w:r w:rsidRPr="00ED166C">
        <w:rPr>
          <w:lang w:val="pt-BR"/>
        </w:rPr>
        <w:t xml:space="preserve">označava pojedinačni </w:t>
      </w:r>
      <w:r>
        <w:fldChar w:fldCharType="begin"/>
      </w:r>
      <w:r w:rsidRPr="00ED166C">
        <w:rPr>
          <w:lang w:val="pt-BR"/>
        </w:rPr>
        <w:instrText xml:space="preserve"> AutoTextList   \s NoStyle \t "Pojam Poslužitelj označava fizički hardverski sustav na kojem se može koristiti poslužiteljski softver." </w:instrText>
      </w:r>
      <w:r>
        <w:fldChar w:fldCharType="separate"/>
      </w:r>
      <w:r w:rsidRPr="00ED166C">
        <w:rPr>
          <w:color w:val="0563C1"/>
          <w:lang w:val="pt-BR"/>
        </w:rPr>
        <w:t>Poslužitelj</w:t>
      </w:r>
      <w:r>
        <w:fldChar w:fldCharType="end"/>
      </w:r>
      <w:r w:rsidRPr="00ED166C">
        <w:rPr>
          <w:lang w:val="pt-BR"/>
        </w:rPr>
        <w:t xml:space="preserve"> kojem je prenesena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Licenca</w:t>
      </w:r>
      <w:r>
        <w:fldChar w:fldCharType="end"/>
      </w:r>
      <w:r w:rsidRPr="00ED166C">
        <w:rPr>
          <w:lang w:val="pt-BR"/>
        </w:rPr>
        <w:t>, a namijenjen je za Klijentovo korištenje. U svrhu ove definicije, hardverska particija ili blade smatra se zasebnim poslužiteljem.</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Licencirani korisnik</w:t>
      </w:r>
      <w:r w:rsidRPr="00ED166C">
        <w:rPr>
          <w:lang w:val="pl-PL"/>
        </w:rPr>
        <w:t xml:space="preserve"> označava pojedinca kojem je dodijeljena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Licenca za upravljanje (ML)</w:t>
      </w:r>
      <w:r w:rsidRPr="00ED166C">
        <w:rPr>
          <w:lang w:val="pl-PL"/>
        </w:rPr>
        <w:t xml:space="preserve"> znači Licenca koja omogućuje upravljanje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kojem pristupa jedan korisnik, Licenca za upravljanje OSE-om omogućuje upravljanje jednim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kojem pristupa bilo koji korisnik, Licenca za upravljanje uređajem (Core CAL ili Enterprise CAL Suite) omogućuje upravljanje bilo kojim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na jednom uređaju.</w:t>
      </w:r>
    </w:p>
    <w:p w:rsidR="00ED7281" w:rsidRPr="00ED166C" w:rsidRDefault="000F3A02">
      <w:pPr>
        <w:pStyle w:val="ProductList-BodySpaced"/>
        <w:rPr>
          <w:lang w:val="pl-PL"/>
        </w:rPr>
      </w:pPr>
      <w:r w:rsidRPr="00ED166C">
        <w:rPr>
          <w:b/>
          <w:color w:val="00188F"/>
          <w:lang w:val="pl-PL"/>
        </w:rPr>
        <w:t>Licenca ekvivalentna licenci za upravljanje</w:t>
      </w:r>
      <w:r w:rsidRPr="00ED166C">
        <w:rPr>
          <w:lang w:val="pl-PL"/>
        </w:rPr>
        <w:t xml:space="preserve"> znači SL po korisniku naveden u tablici „Licenca za upravljanje“ za Proizvod ili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 ili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w:t>
      </w:r>
      <w:r>
        <w:fldChar w:fldCharType="end"/>
      </w:r>
      <w:r w:rsidRPr="00ED166C">
        <w:rPr>
          <w:lang w:val="pl-PL"/>
        </w:rPr>
        <w:t xml:space="preserve">, kao što je navedeno u tablici Licence ekvivalentne licenci za upravljanje, </w:t>
      </w:r>
      <w:hyperlink w:anchor="_Sec591">
        <w:r w:rsidRPr="00ED166C">
          <w:rPr>
            <w:color w:val="00467F"/>
            <w:u w:val="single"/>
            <w:lang w:val="pl-PL"/>
          </w:rPr>
          <w:t>Prilog A</w:t>
        </w:r>
      </w:hyperlink>
      <w:r w:rsidRPr="00ED166C">
        <w:rPr>
          <w:lang w:val="pl-PL"/>
        </w:rPr>
        <w:t xml:space="preserve">, ako je to primjenjivo. Pojam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 je Licenca ekvivalentna Licenci za upravljanje samo ako je Klijent kupio licencu nakon Datuma dostupnosti Poslužiteljskog proizvoda ili ako je Klijent imao aktivno tehnološko jamstvo Software Assurance na Datum dostupnosti.</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 xml:space="preserve">Upravljanje OSE-om </w:t>
      </w:r>
      <w:r w:rsidRPr="00ED166C">
        <w:rPr>
          <w:lang w:val="pl-PL"/>
        </w:rPr>
        <w:t xml:space="preserve">označava traženje ili primanje podataka o OSE-u, konfiguriranje ili davanje uputa hardveru ili softveru koji je izravno ili neizravno povezan s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OSE-om</w:t>
      </w:r>
      <w:r>
        <w:fldChar w:fldCharType="end"/>
      </w:r>
      <w:r w:rsidRPr="00ED166C">
        <w:rPr>
          <w:lang w:val="pl-PL"/>
        </w:rPr>
        <w:t xml:space="preserve">. To ne obuhvaća otkrivanje prisutnosti uređaja ili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OSE-a</w:t>
      </w:r>
      <w:r>
        <w:fldChar w:fldCharType="end"/>
      </w:r>
      <w:r w:rsidRPr="00ED166C">
        <w:rPr>
          <w:lang w:val="pl-PL"/>
        </w:rPr>
        <w:t>.</w:t>
      </w:r>
    </w:p>
    <w:p w:rsidR="00ED7281" w:rsidRPr="00ED166C" w:rsidRDefault="000F3A02">
      <w:pPr>
        <w:pStyle w:val="ProductList-BodySpaced"/>
        <w:rPr>
          <w:lang w:val="pl-PL"/>
        </w:rPr>
      </w:pPr>
      <w:r w:rsidRPr="00ED166C">
        <w:rPr>
          <w:b/>
          <w:color w:val="00188F"/>
          <w:lang w:val="pl-PL"/>
        </w:rPr>
        <w:t>Okruženje operacijskog sustava</w:t>
      </w:r>
      <w:r w:rsidRPr="00ED166C">
        <w:rPr>
          <w:lang w:val="pl-PL"/>
        </w:rP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Fizički OSE</w:t>
      </w:r>
      <w:r>
        <w:fldChar w:fldCharType="end"/>
      </w:r>
      <w:r w:rsidRPr="00ED166C">
        <w:rPr>
          <w:lang w:val="pl-PL"/>
        </w:rPr>
        <w:t xml:space="preserve"> i/ili jedan ili više Virtualnih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OSE-ova</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Fizička jezgra</w:t>
      </w:r>
      <w:r w:rsidRPr="00ED166C">
        <w:rPr>
          <w:lang w:val="pl-PL"/>
        </w:rPr>
        <w:t xml:space="preserve"> označava jezgru u </w:t>
      </w:r>
      <w:r>
        <w:fldChar w:fldCharType="begin"/>
      </w:r>
      <w:r w:rsidRPr="00ED166C">
        <w:rPr>
          <w:lang w:val="pl-PL"/>
        </w:rPr>
        <w:instrText xml:space="preserve"> AutoTextList   \s NoStyle \t "Pojam fizički procesor označava procesor u fizičkom hardverskom sustavu." </w:instrText>
      </w:r>
      <w:r>
        <w:fldChar w:fldCharType="separate"/>
      </w:r>
      <w:r w:rsidRPr="00ED166C">
        <w:rPr>
          <w:color w:val="0563C1"/>
          <w:lang w:val="pl-PL"/>
        </w:rPr>
        <w:t>Fizičkom procesoru</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Fizički OSE</w:t>
      </w:r>
      <w:r w:rsidRPr="00ED166C">
        <w:rPr>
          <w:lang w:val="pl-PL"/>
        </w:rPr>
        <w:t xml:space="preserve"> označava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Fizičkog OSE-a</w:t>
      </w:r>
      <w:r>
        <w:fldChar w:fldCharType="end"/>
      </w:r>
      <w:r w:rsidRPr="00ED166C">
        <w:rPr>
          <w:lang w:val="pl-PL"/>
        </w:rPr>
        <w:t>.</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 xml:space="preserve">Fizički procesor </w:t>
      </w:r>
      <w:r w:rsidRPr="00ED166C">
        <w:rPr>
          <w:lang w:val="pl-PL"/>
        </w:rPr>
        <w:t>označava procesor u fizičkom hardverskom sustavu.</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Primarni korisnik</w:t>
      </w:r>
      <w:r w:rsidRPr="00ED166C">
        <w:rPr>
          <w:lang w:val="pl-PL"/>
        </w:rPr>
        <w:t xml:space="preserve"> označava korisnika koji koristi </w:t>
      </w:r>
      <w:r>
        <w:fldChar w:fldCharType="begin"/>
      </w:r>
      <w:r w:rsidRPr="00ED166C">
        <w:rPr>
          <w:lang w:val="pl-PL"/>
        </w:rP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sidRPr="00ED166C">
        <w:rPr>
          <w:color w:val="0563C1"/>
          <w:lang w:val="pl-PL"/>
        </w:rPr>
        <w:t>Licencirani uređaj</w:t>
      </w:r>
      <w:r>
        <w:fldChar w:fldCharType="end"/>
      </w:r>
      <w:r w:rsidRPr="00ED166C">
        <w:rPr>
          <w:lang w:val="pl-PL"/>
        </w:rPr>
        <w:t xml:space="preserve"> više od 50 % vremena u bilo kojem razdoblju od 90 dana.</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Produkcijsko okruženje</w:t>
      </w:r>
      <w:r w:rsidRPr="00ED166C">
        <w:rPr>
          <w:lang w:val="pl-PL"/>
        </w:rPr>
        <w:t xml:space="preserve"> označava svaki Fizički ili Virtualni OSE koji pokreće produkcijsko radno opterećenje ili pristupa produkcijskim podacima ili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Fizički OSE</w:t>
      </w:r>
      <w:r>
        <w:fldChar w:fldCharType="end"/>
      </w:r>
      <w:r w:rsidRPr="00ED166C">
        <w:rPr>
          <w:lang w:val="pl-PL"/>
        </w:rPr>
        <w:t xml:space="preserve"> koji hostira jedan ili više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koji pokreću produkcijska radna opterećenja ili pristupaju produkcijskim podacima.</w:t>
      </w:r>
    </w:p>
    <w:p w:rsidR="00ED7281" w:rsidRPr="00ED166C" w:rsidRDefault="000F3A02">
      <w:pPr>
        <w:pStyle w:val="ProductList-BodySpaced"/>
        <w:rPr>
          <w:lang w:val="pl-PL"/>
        </w:rPr>
      </w:pPr>
      <w:r w:rsidRPr="00ED166C">
        <w:rPr>
          <w:b/>
          <w:color w:val="00188F"/>
          <w:lang w:val="pl-PL"/>
        </w:rPr>
        <w:t>Kvalificirani uređaj treće osobe</w:t>
      </w:r>
      <w:r w:rsidRPr="00ED166C">
        <w:rPr>
          <w:lang w:val="pl-PL"/>
        </w:rPr>
        <w:t xml:space="preserve"> znači uređaj koji izravno ni neizravno ne kontrolira Klijent ni njegova Povezana društva (npr. javni kiosk treće osobe).</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Korišteni primjerak</w:t>
      </w:r>
      <w:r w:rsidRPr="00ED166C">
        <w:rPr>
          <w:lang w:val="pl-PL"/>
        </w:rPr>
        <w:t xml:space="preserve"> označava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SL</w:t>
      </w:r>
      <w:r w:rsidRPr="00ED166C">
        <w:rPr>
          <w:lang w:val="pl-PL"/>
        </w:rPr>
        <w:t xml:space="preserve"> označava pretplatničku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koja omogućuje pristup softveru ili hostiranom servisu tijekom određenog vremenskog razdoblja.</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Poslužitelj</w:t>
      </w:r>
      <w:r w:rsidRPr="00ED166C">
        <w:rPr>
          <w:lang w:val="pl-PL"/>
        </w:rPr>
        <w:t xml:space="preserve"> označava fizički hardverski sustav na kojem se može koristiti poslužiteljski softver.</w:t>
      </w:r>
    </w:p>
    <w:p w:rsidR="00ED7281" w:rsidRPr="00ED166C" w:rsidRDefault="000F3A02">
      <w:pPr>
        <w:pStyle w:val="ProductList-BodySpaced"/>
        <w:rPr>
          <w:lang w:val="pl-PL"/>
        </w:rPr>
      </w:pPr>
      <w:r w:rsidRPr="00ED166C">
        <w:rPr>
          <w:b/>
          <w:color w:val="00188F"/>
          <w:lang w:val="pl-PL"/>
        </w:rPr>
        <w:t>Farma poslužitelja</w:t>
      </w:r>
      <w:r w:rsidRPr="00ED166C">
        <w:rPr>
          <w:lang w:val="pl-PL"/>
        </w:rP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rsidR="00ED7281" w:rsidRPr="00ED166C" w:rsidRDefault="000F3A02">
      <w:pPr>
        <w:pStyle w:val="ProductList-BodySpaced"/>
        <w:rPr>
          <w:lang w:val="pl-PL"/>
        </w:rPr>
      </w:pPr>
      <w:r w:rsidRPr="00ED166C">
        <w:rPr>
          <w:b/>
          <w:color w:val="00188F"/>
          <w:lang w:val="pl-PL"/>
        </w:rPr>
        <w:t>Prelazak na opširnije izdanje</w:t>
      </w:r>
      <w:r w:rsidRPr="00ED166C">
        <w:rPr>
          <w:lang w:val="pl-PL"/>
        </w:rP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rsidR="00ED7281" w:rsidRPr="00ED166C" w:rsidRDefault="000F3A02">
      <w:pPr>
        <w:pStyle w:val="ProductList-BodySpaced"/>
        <w:rPr>
          <w:lang w:val="pl-PL"/>
        </w:rPr>
      </w:pPr>
      <w:r w:rsidRPr="00ED166C">
        <w:rPr>
          <w:b/>
          <w:color w:val="00188F"/>
          <w:lang w:val="pl-PL"/>
        </w:rPr>
        <w:t>Student</w:t>
      </w:r>
      <w:r w:rsidRPr="00ED166C">
        <w:rPr>
          <w:lang w:val="pl-PL"/>
        </w:rPr>
        <w:t xml:space="preserve"> označava pojedinca koji pohađa bilo koju obrazovnu ustanovu koja je dio organizacije ustanove, kao redovni ili izvanredni student.</w:t>
      </w:r>
    </w:p>
    <w:p w:rsidR="00ED7281" w:rsidRPr="00ED166C" w:rsidRDefault="000F3A02">
      <w:pPr>
        <w:pStyle w:val="ProductList-BodySpaced"/>
        <w:rPr>
          <w:lang w:val="pl-PL"/>
        </w:rPr>
      </w:pPr>
      <w:r w:rsidRPr="00ED166C">
        <w:rPr>
          <w:b/>
          <w:color w:val="00188F"/>
          <w:lang w:val="pl-PL"/>
        </w:rPr>
        <w:t>Kvalificirani uređaj studenta</w:t>
      </w:r>
      <w:r w:rsidRPr="00ED166C">
        <w:rPr>
          <w:lang w:val="pl-PL"/>
        </w:rPr>
        <w:t xml:space="preserve"> znači kvalificirani uređaj u vlasništvu, zakupu ili pod kontrolom studenta ili u vlasništvu, zakupu ili pod kontrolom organizacije te dodijeljen na korištenje u namjenske svrhe pojedinačnom studentu. </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Virtualna jezgra</w:t>
      </w:r>
      <w:r w:rsidRPr="00ED166C">
        <w:rPr>
          <w:lang w:val="pl-PL"/>
        </w:rPr>
        <w:t xml:space="preserve"> označava jedinicu procesorske snage u virtualnom hardverskom sustavu. Virtualna jezgra virtualni je prikaz jednog hardverskog niza ili više njih.</w:t>
      </w:r>
    </w:p>
    <w:p w:rsidR="00ED7281" w:rsidRPr="00ED166C" w:rsidRDefault="000F3A02">
      <w:pPr>
        <w:pStyle w:val="ProductList-BodySpaced"/>
        <w:rPr>
          <w:lang w:val="pl-PL"/>
        </w:rPr>
      </w:pPr>
      <w:r w:rsidRPr="00ED166C">
        <w:rPr>
          <w:b/>
          <w:color w:val="00188F"/>
          <w:lang w:val="pl-PL"/>
        </w:rPr>
        <w:t>Virtualni OSE</w:t>
      </w:r>
      <w:r w:rsidRPr="00ED166C">
        <w:rPr>
          <w:lang w:val="pl-PL"/>
        </w:rPr>
        <w:t xml:space="preserve"> znači </w:t>
      </w: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konfiguriran za korištenje u virtualnom hardverskom sustavu.</w:t>
      </w:r>
    </w:p>
    <w:p w:rsidR="00ED7281" w:rsidRPr="00ED166C" w:rsidRDefault="000F3A02">
      <w:pPr>
        <w:pStyle w:val="ProductList-BodySpaced"/>
        <w:rPr>
          <w:lang w:val="pl-PL"/>
        </w:rPr>
      </w:pPr>
      <w:r w:rsidRPr="00ED166C">
        <w:rPr>
          <w:b/>
          <w:lang w:val="pl-PL"/>
        </w:rPr>
        <w:t xml:space="preserve">Pojam </w:t>
      </w:r>
      <w:r w:rsidRPr="00ED166C">
        <w:rPr>
          <w:b/>
          <w:color w:val="00188F"/>
          <w:lang w:val="pl-PL"/>
        </w:rPr>
        <w:t>Radna opterećenja na webu</w:t>
      </w:r>
      <w:r w:rsidRPr="00ED166C">
        <w:rPr>
          <w:lang w:val="pl-PL"/>
        </w:rPr>
        <w:t xml:space="preserve"> (nazivaju se još i „</w:t>
      </w:r>
      <w:r w:rsidRPr="00ED166C">
        <w:rPr>
          <w:color w:val="00188F"/>
          <w:lang w:val="pl-PL"/>
        </w:rPr>
        <w:t>Internetska web-rješenja</w:t>
      </w:r>
      <w:r w:rsidRPr="00ED166C">
        <w:rPr>
          <w:lang w:val="pl-PL"/>
        </w:rP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rsidR="00ED7281" w:rsidRDefault="000F3A02">
      <w:pPr>
        <w:pStyle w:val="ProductList-BodySpaced"/>
      </w:pPr>
      <w:r>
        <w:t>Softver u internetskim web-rješenjima koristi se za:</w:t>
      </w:r>
    </w:p>
    <w:p w:rsidR="00ED7281" w:rsidRDefault="000F3A02" w:rsidP="000F3A02">
      <w:pPr>
        <w:pStyle w:val="ProductList-Bullet"/>
        <w:numPr>
          <w:ilvl w:val="0"/>
          <w:numId w:val="43"/>
        </w:numPr>
      </w:pPr>
      <w:r>
        <w:t>softver za web-poslužitelje (primjerice Microsoft Internet Information Services) te upravljačke ili sigurnosne zastupnike (primjerice zastupnik za System Center Operations Manager)</w:t>
      </w:r>
    </w:p>
    <w:p w:rsidR="00ED7281" w:rsidRDefault="000F3A02" w:rsidP="000F3A02">
      <w:pPr>
        <w:pStyle w:val="ProductList-Bullet"/>
        <w:numPr>
          <w:ilvl w:val="0"/>
          <w:numId w:val="43"/>
        </w:numPr>
      </w:pPr>
      <w:r>
        <w:t>softver s mehanizmom baze podataka (primjerice Microsoft SQL Server) isključivo kao podršku internetskim web-rješenjima ili</w:t>
      </w:r>
    </w:p>
    <w:p w:rsidR="00ED7281" w:rsidRDefault="000F3A02" w:rsidP="000F3A02">
      <w:pPr>
        <w:pStyle w:val="ProductList-Bullet"/>
        <w:numPr>
          <w:ilvl w:val="0"/>
          <w:numId w:val="43"/>
        </w:numPr>
      </w:pPr>
      <w:r>
        <w:t>DNS servis za povezivanje internetskih naziva s IP adresama dok god to nije jedina funkcija tog primjerka softvera.</w:t>
      </w:r>
    </w:p>
    <w:p w:rsidR="00ED7281" w:rsidRDefault="000F3A02">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značajka je sustava Windows Server koja koristi virtualno okruženje operacijskog sustava. Svaki Spremnik za Windows Server s izolacijom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ED7281" w:rsidRDefault="000F3A02">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rsidR="00ED7281" w:rsidRDefault="000F3A02">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rsidR="00ED7281" w:rsidRDefault="00ED7281">
      <w:pPr>
        <w:pStyle w:val="ProductList-BodySpaced"/>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Spaced"/>
      </w:pPr>
    </w:p>
    <w:p w:rsidR="00ED7281" w:rsidRDefault="00ED7281">
      <w:pPr>
        <w:sectPr w:rsidR="00ED7281">
          <w:headerReference w:type="default" r:id="rId144"/>
          <w:footerReference w:type="default" r:id="rId145"/>
          <w:type w:val="continuous"/>
          <w:pgSz w:w="12240" w:h="15840" w:code="1"/>
          <w:pgMar w:top="1170" w:right="720" w:bottom="720" w:left="720" w:header="432" w:footer="288" w:gutter="0"/>
          <w:cols w:space="360"/>
        </w:sectPr>
      </w:pPr>
    </w:p>
    <w:p w:rsidR="00ED7281" w:rsidRPr="00ED166C" w:rsidRDefault="000F3A02">
      <w:pPr>
        <w:pStyle w:val="ProductList-SectionHeading"/>
        <w:pageBreakBefore/>
        <w:outlineLvl w:val="0"/>
        <w:rPr>
          <w:lang w:val="pl-PL"/>
        </w:rPr>
      </w:pPr>
      <w:bookmarkStart w:id="334" w:name="_Sec591"/>
      <w:bookmarkEnd w:id="324"/>
      <w:r w:rsidRPr="00ED166C">
        <w:rPr>
          <w:lang w:val="pl-PL"/>
        </w:rPr>
        <w:t>Dodatak A – Licence ekvivalentne CAL-u/ML-u</w:t>
      </w:r>
      <w:r>
        <w:fldChar w:fldCharType="begin"/>
      </w:r>
      <w:r w:rsidRPr="00ED166C">
        <w:rPr>
          <w:lang w:val="pl-PL"/>
        </w:rPr>
        <w:instrText xml:space="preserve"> TC "</w:instrText>
      </w:r>
      <w:bookmarkStart w:id="335" w:name="_Toc523391199"/>
      <w:r w:rsidRPr="00ED166C">
        <w:rPr>
          <w:lang w:val="pl-PL"/>
        </w:rPr>
        <w:instrText>Dodatak A – Licence ekvivalentne CAL-u/ML-u</w:instrText>
      </w:r>
      <w:bookmarkEnd w:id="335"/>
      <w:r w:rsidRPr="00ED166C">
        <w:rPr>
          <w:lang w:val="pl-PL"/>
        </w:rPr>
        <w:instrText>" \l 1</w:instrText>
      </w:r>
      <w:r>
        <w:fldChar w:fldCharType="end"/>
      </w:r>
    </w:p>
    <w:p w:rsidR="00ED7281" w:rsidRDefault="000F3A02">
      <w:pPr>
        <w:pStyle w:val="ProductList-Body"/>
      </w:pPr>
      <w:r w:rsidRPr="00ED166C">
        <w:rPr>
          <w:lang w:val="pl-PL"/>
        </w:rPr>
        <w:t xml:space="preserve">Prava na pristup poslužiteljskom softveru koji se koristi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Licenciranim poslužiteljima</w:t>
      </w:r>
      <w:r>
        <w:fldChar w:fldCharType="end"/>
      </w:r>
      <w:r w:rsidRPr="00ED166C">
        <w:rPr>
          <w:lang w:val="pl-PL"/>
        </w:rPr>
        <w:t xml:space="preserve"> Klijenta ili za </w:t>
      </w:r>
      <w:r>
        <w:fldChar w:fldCharType="begin"/>
      </w:r>
      <w:r w:rsidRPr="00ED166C">
        <w:rPr>
          <w:lang w:val="pl-PL"/>
        </w:rP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sidRPr="00ED166C">
        <w:rPr>
          <w:color w:val="0563C1"/>
          <w:lang w:val="pl-PL"/>
        </w:rPr>
        <w:t>upravljanje OSE-ovima</w:t>
      </w:r>
      <w:r>
        <w:fldChar w:fldCharType="end"/>
      </w:r>
      <w:r w:rsidRPr="00ED166C">
        <w:rPr>
          <w:lang w:val="pl-PL"/>
        </w:rPr>
        <w:t xml:space="preserve"> dostupna su na temelju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paketa 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SL-ova</w:t>
      </w:r>
      <w:r>
        <w:fldChar w:fldCharType="end"/>
      </w:r>
      <w:r w:rsidRPr="00ED166C">
        <w:rPr>
          <w:lang w:val="pl-PL"/>
        </w:rPr>
        <w:t xml:space="preserve"> za Online usluge. Ako je ćelija osjenčana plavom bojom u retku za poslužitelj,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w:t>
      </w:r>
      <w:r>
        <w:fldChar w:fldCharType="end"/>
      </w:r>
      <w:r w:rsidRPr="00ED166C">
        <w:rPr>
          <w:lang w:val="pl-PL"/>
        </w:rPr>
        <w:t xml:space="preserve"> paket ili </w:t>
      </w:r>
      <w:r>
        <w:fldChar w:fldCharType="begin"/>
      </w:r>
      <w:r w:rsidRPr="00ED166C">
        <w:rPr>
          <w:lang w:val="pl-PL"/>
        </w:rPr>
        <w:instrText xml:space="preserve"> AutoTextList   \s NoStyle \t "Pojam SL označava pretplatničku licencu koja omogućuje pristup softveru ili hostiranom servisu tijekom određenog vremenskog razdoblja." </w:instrText>
      </w:r>
      <w:r>
        <w:fldChar w:fldCharType="separate"/>
      </w:r>
      <w:r w:rsidRPr="00ED166C">
        <w:rPr>
          <w:color w:val="0563C1"/>
          <w:lang w:val="pl-PL"/>
        </w:rPr>
        <w:t>SL</w:t>
      </w:r>
      <w:r>
        <w:fldChar w:fldCharType="end"/>
      </w:r>
      <w:r w:rsidRPr="00ED166C">
        <w:rPr>
          <w:lang w:val="pl-PL"/>
        </w:rPr>
        <w:t xml:space="preserve"> u tom stupcu ispunjava preduvjet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pristup (ili upravljanje) osnovnim ili dodatnim funkcijama tog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Poslužiteljskog</w:t>
      </w:r>
      <w:r>
        <w:fldChar w:fldCharType="end"/>
      </w:r>
      <w:r w:rsidRPr="00ED166C">
        <w:rPr>
          <w:lang w:val="pl-PL"/>
        </w:rPr>
        <w:t xml:space="preserve"> proizvoda.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rsidR="00ED7281" w:rsidRDefault="00ED7281">
      <w:pPr>
        <w:pStyle w:val="ProductList-Body"/>
      </w:pPr>
    </w:p>
    <w:tbl>
      <w:tblPr>
        <w:tblStyle w:val="PURTable"/>
        <w:tblW w:w="10792" w:type="dxa"/>
        <w:tblLook w:val="04A0" w:firstRow="1" w:lastRow="0" w:firstColumn="1" w:lastColumn="0" w:noHBand="0" w:noVBand="1"/>
      </w:tblPr>
      <w:tblGrid>
        <w:gridCol w:w="815"/>
        <w:gridCol w:w="297"/>
        <w:gridCol w:w="424"/>
        <w:gridCol w:w="290"/>
        <w:gridCol w:w="424"/>
        <w:gridCol w:w="425"/>
        <w:gridCol w:w="512"/>
        <w:gridCol w:w="518"/>
        <w:gridCol w:w="525"/>
        <w:gridCol w:w="512"/>
        <w:gridCol w:w="425"/>
        <w:gridCol w:w="512"/>
        <w:gridCol w:w="518"/>
        <w:gridCol w:w="525"/>
        <w:gridCol w:w="512"/>
        <w:gridCol w:w="362"/>
        <w:gridCol w:w="393"/>
        <w:gridCol w:w="406"/>
        <w:gridCol w:w="280"/>
        <w:gridCol w:w="280"/>
        <w:gridCol w:w="370"/>
        <w:gridCol w:w="346"/>
        <w:gridCol w:w="387"/>
        <w:gridCol w:w="355"/>
        <w:gridCol w:w="379"/>
      </w:tblGrid>
      <w:tr w:rsidR="00ED7281" w:rsidTr="00ED166C">
        <w:trPr>
          <w:cnfStyle w:val="100000000000" w:firstRow="1" w:lastRow="0" w:firstColumn="0" w:lastColumn="0" w:oddVBand="0" w:evenVBand="0" w:oddHBand="0" w:evenHBand="0" w:firstRowFirstColumn="0" w:firstRowLastColumn="0" w:lastRowFirstColumn="0" w:lastRowLastColumn="0"/>
        </w:trPr>
        <w:tc>
          <w:tcPr>
            <w:tcW w:w="815" w:type="dxa"/>
            <w:tcBorders>
              <w:top w:val="none" w:sz="4" w:space="0" w:color="6E6E6E"/>
              <w:left w:val="none" w:sz="24" w:space="0" w:color="808080"/>
              <w:bottom w:val="none" w:sz="4" w:space="0" w:color="BFBFBF"/>
              <w:right w:val="single" w:sz="6" w:space="0" w:color="FFFFFF"/>
            </w:tcBorders>
          </w:tcPr>
          <w:p w:rsidR="00ED7281" w:rsidRDefault="00ED7281">
            <w:pPr>
              <w:pStyle w:val="ProductList-TableBody"/>
            </w:pPr>
          </w:p>
        </w:tc>
        <w:tc>
          <w:tcPr>
            <w:tcW w:w="1433" w:type="dxa"/>
            <w:gridSpan w:val="4"/>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 xml:space="preserve"> Office 365 Enterprise/Education</w:t>
            </w:r>
          </w:p>
        </w:tc>
        <w:tc>
          <w:tcPr>
            <w:tcW w:w="2492" w:type="dxa"/>
            <w:gridSpan w:val="5"/>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Core CAL</w:t>
            </w:r>
          </w:p>
        </w:tc>
        <w:tc>
          <w:tcPr>
            <w:tcW w:w="2492" w:type="dxa"/>
            <w:gridSpan w:val="5"/>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Enterprise CAL</w:t>
            </w:r>
          </w:p>
        </w:tc>
        <w:tc>
          <w:tcPr>
            <w:tcW w:w="755" w:type="dxa"/>
            <w:gridSpan w:val="2"/>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Enterprise Mobility + Security</w:t>
            </w:r>
          </w:p>
        </w:tc>
        <w:tc>
          <w:tcPr>
            <w:tcW w:w="966" w:type="dxa"/>
            <w:gridSpan w:val="3"/>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Microsoft 365 Education</w:t>
            </w:r>
          </w:p>
        </w:tc>
        <w:tc>
          <w:tcPr>
            <w:tcW w:w="718" w:type="dxa"/>
            <w:gridSpan w:val="2"/>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Microsoft 365</w:t>
            </w:r>
          </w:p>
        </w:tc>
        <w:tc>
          <w:tcPr>
            <w:tcW w:w="1121" w:type="dxa"/>
            <w:gridSpan w:val="3"/>
            <w:tcBorders>
              <w:top w:val="single" w:sz="6" w:space="0" w:color="FFFFFF"/>
              <w:left w:val="single" w:sz="6" w:space="0" w:color="FFFFFF"/>
              <w:bottom w:val="none" w:sz="6" w:space="0" w:color="FFFFFF"/>
              <w:right w:val="single" w:sz="6" w:space="0" w:color="FFFFFF"/>
            </w:tcBorders>
            <w:shd w:val="clear" w:color="auto" w:fill="0072C6"/>
          </w:tcPr>
          <w:p w:rsidR="00ED7281" w:rsidRDefault="000F3A02">
            <w:pPr>
              <w:pStyle w:val="ProductList-TableBody"/>
              <w:jc w:val="center"/>
            </w:pPr>
            <w:r>
              <w:rPr>
                <w:color w:val="FFFFFF"/>
              </w:rPr>
              <w:t>Dynamics 365 Enterprise</w:t>
            </w:r>
          </w:p>
        </w:tc>
      </w:tr>
      <w:tr w:rsidR="00ED166C" w:rsidTr="00ED166C">
        <w:tc>
          <w:tcPr>
            <w:tcW w:w="815" w:type="dxa"/>
            <w:tcBorders>
              <w:top w:val="none" w:sz="4" w:space="0" w:color="BFBFBF"/>
              <w:left w:val="none" w:sz="24" w:space="0" w:color="808080"/>
              <w:bottom w:val="single" w:sz="4" w:space="0" w:color="FFFFFF"/>
              <w:right w:val="single" w:sz="6" w:space="0" w:color="FFFFFF"/>
            </w:tcBorders>
          </w:tcPr>
          <w:p w:rsidR="00ED7281" w:rsidRDefault="000F3A02">
            <w:pPr>
              <w:pStyle w:val="ProductList-TableBody"/>
            </w:pPr>
            <w:r>
              <w:t>Poslužitelji</w:t>
            </w:r>
          </w:p>
        </w:tc>
        <w:tc>
          <w:tcPr>
            <w:tcW w:w="313"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E1</w:t>
            </w:r>
          </w:p>
        </w:tc>
        <w:tc>
          <w:tcPr>
            <w:tcW w:w="41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E/A3</w:t>
            </w:r>
          </w:p>
        </w:tc>
        <w:tc>
          <w:tcPr>
            <w:tcW w:w="30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E4</w:t>
            </w:r>
          </w:p>
        </w:tc>
        <w:tc>
          <w:tcPr>
            <w:tcW w:w="41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E/A5</w:t>
            </w:r>
          </w:p>
        </w:tc>
        <w:tc>
          <w:tcPr>
            <w:tcW w:w="4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Suite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Intune</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r>
              <w:rPr>
                <w:color w:val="FFFFFF"/>
              </w:rPr>
              <w:br/>
              <w:t>Intune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EMS</w:t>
            </w:r>
          </w:p>
        </w:tc>
        <w:tc>
          <w:tcPr>
            <w:tcW w:w="4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Suite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p>
        </w:tc>
        <w:tc>
          <w:tcPr>
            <w:tcW w:w="518"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Intune</w:t>
            </w:r>
          </w:p>
        </w:tc>
        <w:tc>
          <w:tcPr>
            <w:tcW w:w="52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O365+</w:t>
            </w:r>
            <w:r>
              <w:rPr>
                <w:color w:val="FFFFFF"/>
              </w:rPr>
              <w:br/>
              <w:t>Intune</w:t>
            </w:r>
          </w:p>
        </w:tc>
        <w:tc>
          <w:tcPr>
            <w:tcW w:w="512"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Bridge EMS</w:t>
            </w:r>
          </w:p>
        </w:tc>
        <w:tc>
          <w:tcPr>
            <w:tcW w:w="349"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E3</w:t>
            </w:r>
          </w:p>
        </w:tc>
        <w:tc>
          <w:tcPr>
            <w:tcW w:w="406"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E5</w:t>
            </w:r>
          </w:p>
        </w:tc>
        <w:tc>
          <w:tcPr>
            <w:tcW w:w="406"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A3 s Core CAL-om</w:t>
            </w:r>
          </w:p>
        </w:tc>
        <w:tc>
          <w:tcPr>
            <w:tcW w:w="2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A3</w:t>
            </w:r>
          </w:p>
        </w:tc>
        <w:tc>
          <w:tcPr>
            <w:tcW w:w="280"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A5</w:t>
            </w:r>
          </w:p>
        </w:tc>
        <w:tc>
          <w:tcPr>
            <w:tcW w:w="381"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E3</w:t>
            </w:r>
          </w:p>
        </w:tc>
        <w:tc>
          <w:tcPr>
            <w:tcW w:w="337"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E5</w:t>
            </w:r>
          </w:p>
        </w:tc>
        <w:tc>
          <w:tcPr>
            <w:tcW w:w="387"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Cust</w:t>
            </w:r>
            <w:r>
              <w:rPr>
                <w:color w:val="FFFFFF"/>
              </w:rPr>
              <w:br/>
              <w:t>Eng</w:t>
            </w:r>
          </w:p>
        </w:tc>
        <w:tc>
          <w:tcPr>
            <w:tcW w:w="355"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Uni</w:t>
            </w:r>
            <w:r>
              <w:rPr>
                <w:color w:val="FFFFFF"/>
              </w:rPr>
              <w:br/>
              <w:t>Ops</w:t>
            </w:r>
          </w:p>
        </w:tc>
        <w:tc>
          <w:tcPr>
            <w:tcW w:w="379" w:type="dxa"/>
            <w:tcBorders>
              <w:top w:val="none" w:sz="6" w:space="0" w:color="FFFFFF"/>
              <w:left w:val="single" w:sz="6" w:space="0" w:color="FFFFFF"/>
              <w:bottom w:val="single" w:sz="4" w:space="0" w:color="FFFFFF"/>
              <w:right w:val="single" w:sz="6" w:space="0" w:color="FFFFFF"/>
            </w:tcBorders>
            <w:shd w:val="clear" w:color="auto" w:fill="0072C6"/>
          </w:tcPr>
          <w:p w:rsidR="00ED7281" w:rsidRDefault="000F3A02">
            <w:pPr>
              <w:pStyle w:val="ProductList-TableBody"/>
              <w:jc w:val="center"/>
            </w:pPr>
            <w:r>
              <w:rPr>
                <w:color w:val="FFFFFF"/>
              </w:rPr>
              <w:t>Plan</w:t>
            </w: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Exchange Server 2016 Standard</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793">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793">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Exchange Server 2016 Enterprise</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793">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793">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SharePoint Server 2016</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798">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798">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Microsoft Audit and Control Management Server 2013</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798">
              <w:r w:rsidR="000F3A02">
                <w:rPr>
                  <w:color w:val="00467F"/>
                  <w:u w:val="single"/>
                </w:rPr>
                <w:t>Osnovni</w:t>
              </w:r>
            </w:hyperlink>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Skype za Business Server 2015</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799">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799">
              <w:r w:rsidR="000F3A02">
                <w:rPr>
                  <w:color w:val="00467F"/>
                  <w:u w:val="single"/>
                </w:rPr>
                <w:t>Dodatni</w:t>
              </w:r>
            </w:hyperlink>
            <w:r w:rsidR="000F3A02">
              <w:t xml:space="preserve"> (Ent)</w:t>
            </w:r>
          </w:p>
        </w:tc>
        <w:tc>
          <w:tcPr>
            <w:tcW w:w="313"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799">
              <w:r w:rsidR="000F3A02">
                <w:rPr>
                  <w:color w:val="00467F"/>
                  <w:u w:val="single"/>
                </w:rPr>
                <w:t>Dodatni</w:t>
              </w:r>
            </w:hyperlink>
            <w:r w:rsidR="000F3A02">
              <w:t xml:space="preserve"> (Pls)</w:t>
            </w: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MultiPoint Server 2016 Premium (samo za akademske korisnike)</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800">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800">
              <w:r w:rsidR="000F3A02">
                <w:rPr>
                  <w:color w:val="00467F"/>
                  <w:u w:val="single"/>
                </w:rPr>
                <w:t>Dodatni</w:t>
              </w:r>
            </w:hyperlink>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Server 2016 Standard</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807">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807">
              <w:r w:rsidR="000F3A02">
                <w:rPr>
                  <w:color w:val="00467F"/>
                  <w:u w:val="single"/>
                </w:rPr>
                <w:t>Dodatni</w:t>
              </w:r>
            </w:hyperlink>
            <w:r w:rsidR="000F3A02">
              <w:t xml:space="preserve"> (RMS)</w:t>
            </w: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807">
              <w:r w:rsidR="000F3A02">
                <w:rPr>
                  <w:color w:val="00467F"/>
                  <w:u w:val="single"/>
                </w:rPr>
                <w:t>Dodatni</w:t>
              </w:r>
            </w:hyperlink>
            <w:r w:rsidR="000F3A02">
              <w:t xml:space="preserve"> (MIM)</w:t>
            </w: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single" w:sz="4" w:space="0" w:color="FFFFFF"/>
              <w:right w:val="single" w:sz="6" w:space="0" w:color="FFFFFF"/>
            </w:tcBorders>
          </w:tcPr>
          <w:p w:rsidR="00ED7281" w:rsidRDefault="000F3A02">
            <w:pPr>
              <w:pStyle w:val="ProductList-TableBody"/>
            </w:pPr>
            <w:r>
              <w:rPr>
                <w:b/>
              </w:rPr>
              <w:t>Windows Server 2016 Data Center</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807">
              <w:r w:rsidR="000F3A02">
                <w:rPr>
                  <w:color w:val="00467F"/>
                  <w:u w:val="single"/>
                </w:rPr>
                <w:t>Osnovni</w:t>
              </w:r>
            </w:hyperlink>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807">
              <w:r w:rsidR="000F3A02">
                <w:rPr>
                  <w:color w:val="00467F"/>
                  <w:u w:val="single"/>
                </w:rPr>
                <w:t>Dodatni</w:t>
              </w:r>
            </w:hyperlink>
            <w:r w:rsidR="000F3A02">
              <w:t xml:space="preserve"> (RMS)</w:t>
            </w: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8"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2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512"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single" w:sz="4" w:space="0" w:color="FFFFFF"/>
              <w:right w:val="single" w:sz="6" w:space="0" w:color="FFFFFF"/>
            </w:tcBorders>
          </w:tcPr>
          <w:p w:rsidR="00ED7281" w:rsidRDefault="00C75109">
            <w:pPr>
              <w:pStyle w:val="ProductList-TableBody"/>
            </w:pPr>
            <w:hyperlink w:anchor="_Sec807">
              <w:r w:rsidR="000F3A02">
                <w:rPr>
                  <w:color w:val="00467F"/>
                  <w:u w:val="single"/>
                </w:rPr>
                <w:t>Dodatni</w:t>
              </w:r>
            </w:hyperlink>
            <w:r w:rsidR="000F3A02">
              <w:t xml:space="preserve"> (MIM)</w:t>
            </w: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none" w:sz="24" w:space="0" w:color="808080"/>
              <w:right w:val="single" w:sz="6" w:space="0" w:color="FFFFFF"/>
            </w:tcBorders>
          </w:tcPr>
          <w:p w:rsidR="00ED7281" w:rsidRDefault="000F3A02">
            <w:pPr>
              <w:pStyle w:val="ProductList-TableBody"/>
            </w:pPr>
            <w:r>
              <w:rPr>
                <w:b/>
              </w:rPr>
              <w:t>Advanced Threat Analytics 2016</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none" w:sz="24" w:space="0" w:color="808080"/>
              <w:left w:val="none" w:sz="24" w:space="0" w:color="808080"/>
              <w:bottom w:val="single" w:sz="4" w:space="0" w:color="FFFFFF"/>
              <w:right w:val="single" w:sz="6" w:space="0" w:color="FFFFFF"/>
            </w:tcBorders>
          </w:tcPr>
          <w:p w:rsidR="00ED7281" w:rsidRDefault="00C75109">
            <w:pPr>
              <w:pStyle w:val="ProductList-TableBody"/>
            </w:pPr>
            <w:hyperlink w:anchor="_Sec801">
              <w:r w:rsidR="000F3A02">
                <w:rPr>
                  <w:color w:val="00467F"/>
                  <w:u w:val="single"/>
                </w:rPr>
                <w:t>Upravljanje</w:t>
              </w:r>
            </w:hyperlink>
          </w:p>
        </w:tc>
        <w:tc>
          <w:tcPr>
            <w:tcW w:w="313"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0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8"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49" w:type="dxa"/>
            <w:tcBorders>
              <w:top w:val="none" w:sz="24" w:space="0" w:color="808080"/>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4"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4" w:space="0" w:color="FFFFFF"/>
              <w:right w:val="single" w:sz="6" w:space="0" w:color="FFFFFF"/>
            </w:tcBorders>
            <w:shd w:val="clear" w:color="auto" w:fill="BFBFBF"/>
          </w:tcPr>
          <w:p w:rsidR="00ED7281" w:rsidRDefault="00ED7281">
            <w:pPr>
              <w:pStyle w:val="ProductList-TableBody"/>
              <w:jc w:val="center"/>
            </w:pPr>
          </w:p>
        </w:tc>
      </w:tr>
      <w:tr w:rsidR="00ED7281" w:rsidTr="00ED166C">
        <w:tc>
          <w:tcPr>
            <w:tcW w:w="7581" w:type="dxa"/>
            <w:gridSpan w:val="16"/>
            <w:tcBorders>
              <w:top w:val="single" w:sz="4" w:space="0" w:color="FFFFFF"/>
              <w:left w:val="single" w:sz="6" w:space="0" w:color="FFFFFF"/>
              <w:bottom w:val="none" w:sz="24" w:space="0" w:color="808080"/>
              <w:right w:val="single" w:sz="6" w:space="0" w:color="FFFFFF"/>
            </w:tcBorders>
          </w:tcPr>
          <w:p w:rsidR="00ED7281" w:rsidRDefault="000F3A02">
            <w:pPr>
              <w:pStyle w:val="ProductList-TableBody"/>
            </w:pPr>
            <w:r>
              <w:rPr>
                <w:b/>
              </w:rPr>
              <w:t>System Center Configuration Manager 1606</w:t>
            </w: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7281" w:rsidRDefault="00ED7281">
            <w:pPr>
              <w:pStyle w:val="ProductList-TableBody"/>
            </w:pPr>
          </w:p>
        </w:tc>
      </w:tr>
      <w:tr w:rsidR="00ED166C" w:rsidTr="00ED166C">
        <w:tc>
          <w:tcPr>
            <w:tcW w:w="815" w:type="dxa"/>
            <w:tcBorders>
              <w:top w:val="none" w:sz="24" w:space="0" w:color="808080"/>
              <w:left w:val="none" w:sz="24" w:space="0" w:color="808080"/>
              <w:bottom w:val="none" w:sz="4" w:space="0" w:color="6E6E6E"/>
              <w:right w:val="single" w:sz="6" w:space="0" w:color="FFFFFF"/>
            </w:tcBorders>
          </w:tcPr>
          <w:p w:rsidR="00ED7281" w:rsidRDefault="00C75109">
            <w:pPr>
              <w:pStyle w:val="ProductList-TableBody"/>
            </w:pPr>
            <w:hyperlink w:anchor="_Sec802">
              <w:r w:rsidR="000F3A02">
                <w:rPr>
                  <w:color w:val="00467F"/>
                  <w:u w:val="single"/>
                </w:rPr>
                <w:t>Upravljanje</w:t>
              </w:r>
            </w:hyperlink>
          </w:p>
        </w:tc>
        <w:tc>
          <w:tcPr>
            <w:tcW w:w="313"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0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7281" w:rsidRDefault="00ED7281">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49" w:type="dxa"/>
            <w:tcBorders>
              <w:top w:val="none" w:sz="24" w:space="0" w:color="808080"/>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r>
      <w:tr w:rsidR="00ED166C" w:rsidTr="00ED166C">
        <w:tc>
          <w:tcPr>
            <w:tcW w:w="7581" w:type="dxa"/>
            <w:gridSpan w:val="16"/>
            <w:tcBorders>
              <w:top w:val="single" w:sz="4" w:space="0" w:color="FFFFFF"/>
              <w:left w:val="single" w:sz="6" w:space="0" w:color="FFFFFF"/>
              <w:bottom w:val="none" w:sz="24" w:space="0" w:color="808080"/>
              <w:right w:val="single" w:sz="6" w:space="0" w:color="FFFFFF"/>
            </w:tcBorders>
          </w:tcPr>
          <w:p w:rsidR="00ED166C" w:rsidRDefault="00ED166C" w:rsidP="001E5F9E">
            <w:pPr>
              <w:pStyle w:val="ProductList-TableBody"/>
            </w:pPr>
            <w:r>
              <w:rPr>
                <w:b/>
              </w:rPr>
              <w:t>System Center Endpoint Protection 1606</w:t>
            </w:r>
          </w:p>
        </w:tc>
        <w:tc>
          <w:tcPr>
            <w:tcW w:w="406"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406"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280"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81"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37"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87"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c>
          <w:tcPr>
            <w:tcW w:w="379" w:type="dxa"/>
            <w:tcBorders>
              <w:top w:val="single" w:sz="4" w:space="0" w:color="FFFFFF"/>
              <w:left w:val="single" w:sz="6" w:space="0" w:color="FFFFFF"/>
              <w:bottom w:val="single" w:sz="4" w:space="0" w:color="FFFFFF"/>
              <w:right w:val="single" w:sz="6" w:space="0" w:color="FFFFFF"/>
            </w:tcBorders>
          </w:tcPr>
          <w:p w:rsidR="00ED166C" w:rsidRDefault="00ED166C" w:rsidP="001E5F9E">
            <w:pPr>
              <w:pStyle w:val="ProductList-TableBody"/>
            </w:pPr>
          </w:p>
        </w:tc>
      </w:tr>
      <w:tr w:rsidR="00ED166C" w:rsidTr="00ED166C">
        <w:tc>
          <w:tcPr>
            <w:tcW w:w="815" w:type="dxa"/>
            <w:tcBorders>
              <w:top w:val="none" w:sz="24" w:space="0" w:color="808080"/>
              <w:left w:val="none" w:sz="24" w:space="0" w:color="808080"/>
              <w:bottom w:val="none" w:sz="4" w:space="0" w:color="6E6E6E"/>
              <w:right w:val="single" w:sz="6" w:space="0" w:color="FFFFFF"/>
            </w:tcBorders>
          </w:tcPr>
          <w:p w:rsidR="00ED166C" w:rsidRDefault="00C75109" w:rsidP="001E5F9E">
            <w:pPr>
              <w:pStyle w:val="ProductList-TableBody"/>
            </w:pPr>
            <w:hyperlink w:anchor="_Sec802">
              <w:r w:rsidR="00ED166C">
                <w:rPr>
                  <w:color w:val="00467F"/>
                  <w:u w:val="single"/>
                </w:rPr>
                <w:t>Upravljanje</w:t>
              </w:r>
            </w:hyperlink>
          </w:p>
        </w:tc>
        <w:tc>
          <w:tcPr>
            <w:tcW w:w="313"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300"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10"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425"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4668C5"/>
          </w:tcPr>
          <w:p w:rsidR="00ED166C" w:rsidRDefault="00ED166C" w:rsidP="001E5F9E">
            <w:pPr>
              <w:pStyle w:val="ProductList-TableBody"/>
              <w:jc w:val="center"/>
            </w:pPr>
          </w:p>
        </w:tc>
        <w:tc>
          <w:tcPr>
            <w:tcW w:w="518"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25"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512" w:type="dxa"/>
            <w:tcBorders>
              <w:top w:val="none" w:sz="24" w:space="0" w:color="808080"/>
              <w:left w:val="single" w:sz="6" w:space="0" w:color="FFFFFF"/>
              <w:bottom w:val="none" w:sz="4" w:space="0" w:color="6E6E6E"/>
              <w:right w:val="single" w:sz="6" w:space="0" w:color="FFFFFF"/>
            </w:tcBorders>
            <w:shd w:val="clear" w:color="auto" w:fill="BFBFBF"/>
          </w:tcPr>
          <w:p w:rsidR="00ED166C" w:rsidRDefault="00ED166C" w:rsidP="001E5F9E">
            <w:pPr>
              <w:pStyle w:val="ProductList-TableBody"/>
              <w:jc w:val="center"/>
            </w:pPr>
          </w:p>
        </w:tc>
        <w:tc>
          <w:tcPr>
            <w:tcW w:w="349" w:type="dxa"/>
            <w:tcBorders>
              <w:top w:val="none" w:sz="24" w:space="0" w:color="808080"/>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4668C5"/>
          </w:tcPr>
          <w:p w:rsidR="00ED166C" w:rsidRDefault="00ED166C" w:rsidP="001E5F9E">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BFBFBF"/>
          </w:tcPr>
          <w:p w:rsidR="00ED166C" w:rsidRDefault="00ED166C" w:rsidP="001E5F9E">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166C" w:rsidRDefault="00ED166C" w:rsidP="001E5F9E">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BFBFBF"/>
          </w:tcPr>
          <w:p w:rsidR="00ED166C" w:rsidRDefault="00ED166C" w:rsidP="001E5F9E">
            <w:pPr>
              <w:pStyle w:val="ProductList-TableBody"/>
              <w:jc w:val="center"/>
            </w:pPr>
          </w:p>
        </w:tc>
      </w:tr>
      <w:tr w:rsidR="00ED7281" w:rsidTr="00ED166C">
        <w:tc>
          <w:tcPr>
            <w:tcW w:w="7232" w:type="dxa"/>
            <w:gridSpan w:val="15"/>
            <w:tcBorders>
              <w:top w:val="none" w:sz="4" w:space="0" w:color="6E6E6E"/>
              <w:left w:val="none" w:sz="24" w:space="0" w:color="808080"/>
              <w:bottom w:val="none" w:sz="4" w:space="0" w:color="BFBFBF"/>
              <w:right w:val="single" w:sz="6" w:space="0" w:color="FFFFFF"/>
            </w:tcBorders>
          </w:tcPr>
          <w:p w:rsidR="00ED7281" w:rsidRDefault="000F3A02">
            <w:pPr>
              <w:pStyle w:val="ProductList-TableBody"/>
            </w:pPr>
            <w:r>
              <w:rPr>
                <w:b/>
              </w:rPr>
              <w:t>Microsoft Dynamics 365 On-premises Server</w:t>
            </w:r>
          </w:p>
        </w:tc>
        <w:tc>
          <w:tcPr>
            <w:tcW w:w="349"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406"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280"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81"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37"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87"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c>
          <w:tcPr>
            <w:tcW w:w="379" w:type="dxa"/>
            <w:tcBorders>
              <w:top w:val="single" w:sz="6" w:space="0" w:color="FFFFFF"/>
              <w:left w:val="single" w:sz="6" w:space="0" w:color="FFFFFF"/>
              <w:bottom w:val="single" w:sz="4" w:space="0" w:color="FFFFFF"/>
              <w:right w:val="single" w:sz="6" w:space="0" w:color="FFFFFF"/>
            </w:tcBorders>
            <w:shd w:val="clear" w:color="auto" w:fill="FFFFFF"/>
          </w:tcPr>
          <w:p w:rsidR="00ED7281" w:rsidRDefault="00ED7281">
            <w:pPr>
              <w:pStyle w:val="ProductList-TableBody"/>
              <w:jc w:val="center"/>
            </w:pPr>
          </w:p>
        </w:tc>
      </w:tr>
      <w:tr w:rsidR="00ED166C" w:rsidTr="00ED166C">
        <w:tc>
          <w:tcPr>
            <w:tcW w:w="815" w:type="dxa"/>
            <w:tcBorders>
              <w:top w:val="none" w:sz="4" w:space="0" w:color="BFBFBF"/>
              <w:left w:val="none" w:sz="24" w:space="0" w:color="808080"/>
              <w:bottom w:val="dashed" w:sz="4" w:space="0" w:color="BFBFBF"/>
              <w:right w:val="single" w:sz="6" w:space="0" w:color="FFFFFF"/>
            </w:tcBorders>
          </w:tcPr>
          <w:p w:rsidR="00ED7281" w:rsidRDefault="00C75109">
            <w:pPr>
              <w:pStyle w:val="ProductList-TableBody"/>
            </w:pPr>
            <w:hyperlink w:anchor="_Sec790">
              <w:r w:rsidR="000F3A02">
                <w:rPr>
                  <w:color w:val="00467F"/>
                  <w:u w:val="single"/>
                </w:rPr>
                <w:t>Prodaja</w:t>
              </w:r>
            </w:hyperlink>
          </w:p>
        </w:tc>
        <w:tc>
          <w:tcPr>
            <w:tcW w:w="313"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BFBFB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1"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7"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4"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r w:rsidR="00ED166C" w:rsidTr="00ED166C">
        <w:tc>
          <w:tcPr>
            <w:tcW w:w="815" w:type="dxa"/>
            <w:tcBorders>
              <w:top w:val="dashed" w:sz="4" w:space="0" w:color="BFBFBF"/>
              <w:left w:val="none" w:sz="24" w:space="0" w:color="808080"/>
              <w:bottom w:val="none" w:sz="4" w:space="0" w:color="6E6E6E"/>
              <w:right w:val="single" w:sz="6" w:space="0" w:color="FFFFFF"/>
            </w:tcBorders>
          </w:tcPr>
          <w:p w:rsidR="00ED7281" w:rsidRDefault="00C75109">
            <w:pPr>
              <w:pStyle w:val="ProductList-TableBody"/>
            </w:pPr>
            <w:hyperlink w:anchor="_Sec790">
              <w:r w:rsidR="000F3A02">
                <w:rPr>
                  <w:color w:val="00467F"/>
                  <w:u w:val="single"/>
                </w:rPr>
                <w:t>Služba za korisnike</w:t>
              </w:r>
            </w:hyperlink>
          </w:p>
        </w:tc>
        <w:tc>
          <w:tcPr>
            <w:tcW w:w="313"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0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10"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4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8"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25"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512" w:type="dxa"/>
            <w:tcBorders>
              <w:top w:val="single" w:sz="6" w:space="0" w:color="FFFFFF"/>
              <w:left w:val="single" w:sz="6" w:space="0" w:color="FFFFFF"/>
              <w:bottom w:val="none" w:sz="4" w:space="0" w:color="6E6E6E"/>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r w:rsidR="00ED7281" w:rsidTr="00ED166C">
        <w:tc>
          <w:tcPr>
            <w:tcW w:w="7232" w:type="dxa"/>
            <w:gridSpan w:val="15"/>
            <w:tcBorders>
              <w:top w:val="none" w:sz="4" w:space="0" w:color="6E6E6E"/>
              <w:left w:val="none" w:sz="24" w:space="0" w:color="808080"/>
              <w:bottom w:val="none" w:sz="4" w:space="0" w:color="6E6E6E"/>
              <w:right w:val="single" w:sz="6" w:space="0" w:color="FFFFFF"/>
            </w:tcBorders>
          </w:tcPr>
          <w:p w:rsidR="00ED7281" w:rsidRDefault="000F3A02">
            <w:pPr>
              <w:pStyle w:val="ProductList-TableBody"/>
            </w:pPr>
            <w:r>
              <w:rPr>
                <w:b/>
              </w:rPr>
              <w:t>Microsoft Dynamics 365 On-premises Operations Server</w:t>
            </w:r>
          </w:p>
        </w:tc>
        <w:tc>
          <w:tcPr>
            <w:tcW w:w="349"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tcPr>
          <w:p w:rsidR="00ED7281" w:rsidRDefault="00ED7281">
            <w:pPr>
              <w:pStyle w:val="ProductList-TableBody"/>
              <w:jc w:val="center"/>
            </w:pPr>
          </w:p>
        </w:tc>
      </w:tr>
      <w:tr w:rsidR="00ED166C" w:rsidTr="00ED166C">
        <w:tc>
          <w:tcPr>
            <w:tcW w:w="815" w:type="dxa"/>
            <w:tcBorders>
              <w:top w:val="none" w:sz="4" w:space="0" w:color="6E6E6E"/>
              <w:left w:val="none" w:sz="24" w:space="0" w:color="808080"/>
              <w:bottom w:val="none" w:sz="4" w:space="0" w:color="6E6E6E"/>
              <w:right w:val="single" w:sz="6" w:space="0" w:color="FFFFFF"/>
            </w:tcBorders>
          </w:tcPr>
          <w:p w:rsidR="00ED7281" w:rsidRDefault="00C75109">
            <w:pPr>
              <w:pStyle w:val="ProductList-TableBody"/>
            </w:pPr>
            <w:hyperlink w:anchor="_Sec790">
              <w:r w:rsidR="000F3A02">
                <w:rPr>
                  <w:color w:val="00467F"/>
                  <w:u w:val="single"/>
                </w:rPr>
                <w:t>Operations</w:t>
              </w:r>
            </w:hyperlink>
          </w:p>
        </w:tc>
        <w:tc>
          <w:tcPr>
            <w:tcW w:w="313"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0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10"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8"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25"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512" w:type="dxa"/>
            <w:tcBorders>
              <w:top w:val="none" w:sz="4" w:space="0" w:color="6E6E6E"/>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49"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406"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280"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1"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3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87" w:type="dxa"/>
            <w:tcBorders>
              <w:top w:val="single" w:sz="6" w:space="0" w:color="FFFFFF"/>
              <w:left w:val="single" w:sz="6" w:space="0" w:color="FFFFFF"/>
              <w:bottom w:val="single" w:sz="6" w:space="0" w:color="FFFFFF"/>
              <w:right w:val="single" w:sz="6" w:space="0" w:color="FFFFFF"/>
            </w:tcBorders>
            <w:shd w:val="clear" w:color="auto" w:fill="BFBFBF"/>
          </w:tcPr>
          <w:p w:rsidR="00ED7281" w:rsidRDefault="00ED728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c>
          <w:tcPr>
            <w:tcW w:w="379" w:type="dxa"/>
            <w:tcBorders>
              <w:top w:val="single" w:sz="6" w:space="0" w:color="FFFFFF"/>
              <w:left w:val="single" w:sz="6" w:space="0" w:color="FFFFFF"/>
              <w:bottom w:val="single" w:sz="6" w:space="0" w:color="FFFFFF"/>
              <w:right w:val="single" w:sz="6" w:space="0" w:color="FFFFFF"/>
            </w:tcBorders>
            <w:shd w:val="clear" w:color="auto" w:fill="4668C5"/>
          </w:tcPr>
          <w:p w:rsidR="00ED7281" w:rsidRDefault="00ED7281">
            <w:pPr>
              <w:pStyle w:val="ProductList-TableBody"/>
              <w:jc w:val="center"/>
            </w:pPr>
          </w:p>
        </w:tc>
      </w:tr>
    </w:tbl>
    <w:p w:rsidR="00ED7281" w:rsidRDefault="000F3A02">
      <w:pPr>
        <w:pStyle w:val="ProductList-Body"/>
      </w:pPr>
      <w:r>
        <w:rPr>
          <w:b/>
          <w:i/>
        </w:rPr>
        <w:t>Napomena</w:t>
      </w:r>
      <w:r>
        <w:rPr>
          <w:i/>
        </w:rPr>
        <w:t>: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kao i Data Loss Prevention i Exchange Online Protection.</w:t>
      </w:r>
    </w:p>
    <w:p w:rsidR="00ED7281" w:rsidRDefault="000F3A02">
      <w:pPr>
        <w:pStyle w:val="ProductList-SectionHeading"/>
        <w:pageBreakBefore/>
        <w:outlineLvl w:val="0"/>
      </w:pPr>
      <w:bookmarkStart w:id="336" w:name="_Sec564"/>
      <w:bookmarkEnd w:id="334"/>
      <w:r>
        <w:t>Dodatak B – Tehnološko jamstvo Software Assurance</w:t>
      </w:r>
      <w:r>
        <w:fldChar w:fldCharType="begin"/>
      </w:r>
      <w:r>
        <w:instrText xml:space="preserve"> TC "</w:instrText>
      </w:r>
      <w:bookmarkStart w:id="337" w:name="_Toc523391200"/>
      <w:r>
        <w:instrText>Dodatak B – Tehnološko jamstvo Software Assurance</w:instrText>
      </w:r>
      <w:bookmarkEnd w:id="337"/>
      <w:r>
        <w:instrText>" \l 1</w:instrText>
      </w:r>
      <w:r>
        <w:fldChar w:fldCharType="end"/>
      </w:r>
    </w:p>
    <w:p w:rsidR="00ED7281" w:rsidRDefault="000F3A02">
      <w:pPr>
        <w:pStyle w:val="ProductList-Offering1Heading"/>
        <w:outlineLvl w:val="1"/>
      </w:pPr>
      <w:bookmarkStart w:id="338" w:name="_Sec573"/>
      <w:r>
        <w:t>Kupnja tehnološkog jamstva Software Assurance</w:t>
      </w:r>
      <w:bookmarkEnd w:id="338"/>
      <w:r>
        <w:fldChar w:fldCharType="begin"/>
      </w:r>
      <w:r>
        <w:instrText xml:space="preserve"> TC "</w:instrText>
      </w:r>
      <w:bookmarkStart w:id="339" w:name="_Toc523391201"/>
      <w:r>
        <w:instrText>Kupnja tehnološkog jamstva Software Assurance</w:instrText>
      </w:r>
      <w:bookmarkEnd w:id="339"/>
      <w:r>
        <w:instrText>" \l 2</w:instrText>
      </w:r>
      <w:r>
        <w:fldChar w:fldCharType="end"/>
      </w:r>
    </w:p>
    <w:p w:rsidR="00ED7281" w:rsidRDefault="000F3A02">
      <w:pPr>
        <w:pStyle w:val="ProductList-Body"/>
      </w:pPr>
      <w:r>
        <w:t xml:space="preserve">Postoje tri različite razine obveza koje Klijent može odabrati pri kupnji tehnološkog jamstva Software Assurance, što se može razlikovati ovisno o programu. Klijent može: </w:t>
      </w:r>
    </w:p>
    <w:p w:rsidR="00ED7281" w:rsidRDefault="000F3A02" w:rsidP="000F3A02">
      <w:pPr>
        <w:pStyle w:val="ProductList-Bullet"/>
        <w:numPr>
          <w:ilvl w:val="0"/>
          <w:numId w:val="44"/>
        </w:numPr>
      </w:pPr>
      <w:r>
        <w:t xml:space="preserve">obvezati se na tehnološko jamstvo Software Assurance za sve platformske proizvode </w:t>
      </w:r>
    </w:p>
    <w:p w:rsidR="00ED7281" w:rsidRDefault="000F3A02" w:rsidP="000F3A02">
      <w:pPr>
        <w:pStyle w:val="ProductList-Bullet"/>
        <w:numPr>
          <w:ilvl w:val="0"/>
          <w:numId w:val="44"/>
        </w:numPr>
      </w:pPr>
      <w:r>
        <w:t xml:space="preserve">obvezati se na tehnološko jamstvo Software Assurance za sve kupnje u određenoj Skupini proizvoda (Aplikacije, Sustavi ili Poslužitelji), pod nazivom članstvo u programu tehnološkog jamstva Software Assurance (engl. Software Assurance Membership, SAM); </w:t>
      </w:r>
    </w:p>
    <w:p w:rsidR="00ED7281" w:rsidRDefault="000F3A02" w:rsidP="000F3A02">
      <w:pPr>
        <w:pStyle w:val="ProductList-Bullet"/>
        <w:numPr>
          <w:ilvl w:val="0"/>
          <w:numId w:val="44"/>
        </w:numPr>
      </w:pPr>
      <w:r>
        <w:t>kupiti tehnološko jamstvo Software Assurance za pojedinačne Proizvode bez preuzimanja bilo koje obveze proširivanja tehnološkog jamstva Software Assurance na druge Proizvode.</w:t>
      </w:r>
    </w:p>
    <w:p w:rsidR="00ED7281" w:rsidRDefault="00ED7281">
      <w:pPr>
        <w:pStyle w:val="ProductList-Body"/>
      </w:pPr>
    </w:p>
    <w:p w:rsidR="00ED7281" w:rsidRDefault="000F3A02">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rsidR="00ED7281" w:rsidRDefault="00ED7281">
      <w:pPr>
        <w:pStyle w:val="ProductList-Body"/>
      </w:pPr>
    </w:p>
    <w:p w:rsidR="00ED7281" w:rsidRPr="00ED166C" w:rsidRDefault="000F3A02">
      <w:pPr>
        <w:pStyle w:val="ProductList-Body"/>
        <w:rPr>
          <w:lang w:val="pt-BR"/>
        </w:rPr>
      </w:pPr>
      <w:r>
        <w:t xml:space="preserve">Klijenti mogu imati mogućnost stjecanja tehnološkog jamstva Software Assurance za neke licence kupljene od Maloprodajnog kanala (pakirani maloprodajni proizvod) ili od Proizvođača originalne opreme (engl. </w:t>
      </w:r>
      <w:r w:rsidRPr="00ED166C">
        <w:rPr>
          <w:lang w:val="pl-PL"/>
        </w:rPr>
        <w:t xml:space="preserve">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w:t>
      </w:r>
      <w:r w:rsidRPr="00ED166C">
        <w:rPr>
          <w:lang w:val="pt-BR"/>
        </w:rPr>
        <w:t>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33"/>
        <w:gridCol w:w="2217"/>
        <w:gridCol w:w="4125"/>
      </w:tblGrid>
      <w:tr w:rsidR="00ED7281" w:rsidTr="00B66D7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D7281" w:rsidRDefault="000F3A02">
            <w:pPr>
              <w:pStyle w:val="ProductList-TableBody"/>
              <w:jc w:val="center"/>
            </w:pPr>
            <w:r>
              <w:rPr>
                <w:color w:val="FFFFFF"/>
              </w:rPr>
              <w:t>Skupina</w:t>
            </w:r>
          </w:p>
        </w:tc>
        <w:tc>
          <w:tcPr>
            <w:tcW w:w="2440" w:type="dxa"/>
            <w:shd w:val="clear" w:color="auto" w:fill="0072C6"/>
          </w:tcPr>
          <w:p w:rsidR="00ED7281" w:rsidRDefault="000F3A02">
            <w:pPr>
              <w:pStyle w:val="ProductList-TableBody"/>
              <w:jc w:val="center"/>
            </w:pPr>
            <w:r>
              <w:rPr>
                <w:color w:val="FFFFFF"/>
              </w:rPr>
              <w:t>Pakirani maloprodajni proizvodi</w:t>
            </w:r>
          </w:p>
        </w:tc>
        <w:tc>
          <w:tcPr>
            <w:tcW w:w="2440" w:type="dxa"/>
            <w:shd w:val="clear" w:color="auto" w:fill="0072C6"/>
          </w:tcPr>
          <w:p w:rsidR="00ED7281" w:rsidRDefault="000F3A02">
            <w:pPr>
              <w:pStyle w:val="ProductList-TableBody"/>
              <w:jc w:val="center"/>
            </w:pPr>
            <w:r>
              <w:rPr>
                <w:color w:val="FFFFFF"/>
              </w:rPr>
              <w:t>OEM</w:t>
            </w:r>
          </w:p>
        </w:tc>
        <w:tc>
          <w:tcPr>
            <w:tcW w:w="4660" w:type="dxa"/>
            <w:shd w:val="clear" w:color="auto" w:fill="0072C6"/>
          </w:tcPr>
          <w:p w:rsidR="00ED7281" w:rsidRDefault="000F3A02">
            <w:pPr>
              <w:pStyle w:val="ProductList-TableBody"/>
              <w:jc w:val="center"/>
            </w:pPr>
            <w:r>
              <w:rPr>
                <w:color w:val="FFFFFF"/>
              </w:rPr>
              <w:t>Programi</w:t>
            </w:r>
          </w:p>
        </w:tc>
      </w:tr>
      <w:tr w:rsidR="00ED7281" w:rsidTr="00B66D72">
        <w:tc>
          <w:tcPr>
            <w:tcW w:w="2440" w:type="dxa"/>
          </w:tcPr>
          <w:p w:rsidR="00ED7281" w:rsidRDefault="000F3A02">
            <w:pPr>
              <w:pStyle w:val="ProductList-TableBody"/>
            </w:pPr>
            <w:r>
              <w:t>Skupina aplikacija</w:t>
            </w:r>
          </w:p>
        </w:tc>
        <w:tc>
          <w:tcPr>
            <w:tcW w:w="2440" w:type="dxa"/>
          </w:tcPr>
          <w:p w:rsidR="00ED7281" w:rsidRDefault="000F3A02">
            <w:pPr>
              <w:pStyle w:val="ProductList-TableBody"/>
            </w:pPr>
            <w:r>
              <w:t>nije dostupno</w:t>
            </w:r>
          </w:p>
        </w:tc>
        <w:tc>
          <w:tcPr>
            <w:tcW w:w="2440" w:type="dxa"/>
          </w:tcPr>
          <w:p w:rsidR="00ED7281" w:rsidRPr="00B66D72" w:rsidRDefault="000F3A02">
            <w:pPr>
              <w:pStyle w:val="ProductList-TableBody"/>
              <w:rPr>
                <w:lang w:val="pl-PL"/>
              </w:rPr>
            </w:pPr>
            <w:r w:rsidRPr="00B66D72">
              <w:rPr>
                <w:lang w:val="pl-PL"/>
              </w:rPr>
              <w:t>Tehnološko jamstvo Software Assurance dostupno je samo na način opisan u nastavku</w:t>
            </w:r>
          </w:p>
        </w:tc>
        <w:tc>
          <w:tcPr>
            <w:tcW w:w="4660" w:type="dxa"/>
            <w:vMerge w:val="restart"/>
          </w:tcPr>
          <w:p w:rsidR="00ED7281" w:rsidRDefault="000F3A02">
            <w:pPr>
              <w:pStyle w:val="ProductList-TableBody"/>
            </w:pPr>
            <w:r w:rsidRPr="00ED166C">
              <w:rPr>
                <w:lang w:val="pl-PL"/>
              </w:rPr>
              <w:t xml:space="preserve">Odnosi se na programe Open License, MPSA, Select, Select Plus i djelomično licenciranje u sklopu programa Open Value i dodatne proizvode u sklopu Enterprise Agreement (Ugovor Enterprise). </w:t>
            </w:r>
            <w:r>
              <w:t>Ne odnosi se na Enterprise proizvode u sklopu programa Open Value i Enterprise Agreement (Ugovor Enterprise).</w:t>
            </w:r>
          </w:p>
        </w:tc>
      </w:tr>
      <w:tr w:rsidR="00ED7281" w:rsidTr="00B66D72">
        <w:tc>
          <w:tcPr>
            <w:tcW w:w="2440" w:type="dxa"/>
          </w:tcPr>
          <w:p w:rsidR="00ED7281" w:rsidRDefault="000F3A02">
            <w:pPr>
              <w:pStyle w:val="ProductList-TableBody"/>
            </w:pPr>
            <w:r>
              <w:t>Skupina poslužitelja</w:t>
            </w:r>
          </w:p>
        </w:tc>
        <w:tc>
          <w:tcPr>
            <w:tcW w:w="2440" w:type="dxa"/>
          </w:tcPr>
          <w:p w:rsidR="00ED7281" w:rsidRDefault="000F3A02">
            <w:pPr>
              <w:pStyle w:val="ProductList-TableBody"/>
            </w:pPr>
            <w:r>
              <w:t>Tehnološko jamstvo Software Assurance je dostupno</w:t>
            </w:r>
          </w:p>
        </w:tc>
        <w:tc>
          <w:tcPr>
            <w:tcW w:w="2440" w:type="dxa"/>
          </w:tcPr>
          <w:p w:rsidR="00ED7281" w:rsidRDefault="000F3A02">
            <w:pPr>
              <w:pStyle w:val="ProductList-TableBody"/>
            </w:pPr>
            <w:r>
              <w:t>Tehnološko jamstvo Software Assurance je dostupno</w:t>
            </w:r>
          </w:p>
        </w:tc>
        <w:tc>
          <w:tcPr>
            <w:tcW w:w="0" w:type="auto"/>
            <w:vMerge/>
          </w:tcPr>
          <w:p w:rsidR="00ED7281" w:rsidRDefault="00ED7281"/>
        </w:tc>
      </w:tr>
    </w:tbl>
    <w:p w:rsidR="00ED7281" w:rsidRDefault="00ED7281">
      <w:pPr>
        <w:pStyle w:val="ProductList-Body"/>
      </w:pPr>
    </w:p>
    <w:p w:rsidR="00ED7281" w:rsidRDefault="000F3A02">
      <w:pPr>
        <w:pStyle w:val="ProductList-Body"/>
      </w:pPr>
      <w:r>
        <w:t>Klijenti koji steknu Microsoft Office Professional 2016 od OEM-a mogu steći tehnološko jamstvo Software Assurance za Microsoft Office Standard 2016 u programima Open License, programima Select i Select Plus i kao non Company-wide (djelomično licenciranje) u okviru programa Open Value u roku od 90 dana od kupnje od OEM-a.</w:t>
      </w:r>
    </w:p>
    <w:p w:rsidR="00ED7281" w:rsidRDefault="00ED7281">
      <w:pPr>
        <w:pStyle w:val="ProductList-Body"/>
      </w:pPr>
    </w:p>
    <w:p w:rsidR="00ED7281" w:rsidRDefault="000F3A02">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rsidR="00ED7281" w:rsidRDefault="00ED7281">
      <w:pPr>
        <w:pStyle w:val="ProductList-Body"/>
        <w:jc w:val="right"/>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0" w:name="_Sec574"/>
      <w:r>
        <w:t>Obnova tehnološkog jamstva Software Assurance</w:t>
      </w:r>
      <w:bookmarkEnd w:id="340"/>
      <w:r>
        <w:fldChar w:fldCharType="begin"/>
      </w:r>
      <w:r>
        <w:instrText xml:space="preserve"> TC "</w:instrText>
      </w:r>
      <w:bookmarkStart w:id="341" w:name="_Toc523391202"/>
      <w:r>
        <w:instrText>Obnova tehnološkog jamstva Software Assurance</w:instrText>
      </w:r>
      <w:bookmarkEnd w:id="341"/>
      <w:r>
        <w:instrText>" \l 2</w:instrText>
      </w:r>
      <w:r>
        <w:fldChar w:fldCharType="end"/>
      </w:r>
    </w:p>
    <w:p w:rsidR="00ED7281" w:rsidRDefault="000F3A02">
      <w:pPr>
        <w:pStyle w:val="ProductList-ClauseHeading"/>
        <w:outlineLvl w:val="2"/>
      </w:pPr>
      <w:r>
        <w:t>Obnova pokrivenosti na temelju istog ugovora</w:t>
      </w:r>
    </w:p>
    <w:p w:rsidR="00ED7281" w:rsidRPr="00ED166C" w:rsidRDefault="000F3A02">
      <w:pPr>
        <w:pStyle w:val="ProductList-Body"/>
        <w:rPr>
          <w:lang w:val="pt-BR"/>
        </w:rPr>
      </w:pPr>
      <w:r>
        <w:t xml:space="preserve">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w:t>
      </w:r>
      <w:r w:rsidRPr="00ED166C">
        <w:rPr>
          <w:lang w:val="pt-BR"/>
        </w:rPr>
        <w:t>Osim toga, na određene programe primjenjuju se sljedeći uvjeti:</w:t>
      </w:r>
    </w:p>
    <w:p w:rsidR="00ED7281" w:rsidRPr="00ED166C" w:rsidRDefault="00ED7281">
      <w:pPr>
        <w:pStyle w:val="ProductList-Body"/>
        <w:rPr>
          <w:lang w:val="pt-BR"/>
        </w:rPr>
      </w:pPr>
    </w:p>
    <w:p w:rsidR="00ED7281" w:rsidRPr="00ED166C" w:rsidRDefault="000F3A02">
      <w:pPr>
        <w:pStyle w:val="ProductList-SubClauseHeading"/>
        <w:outlineLvl w:val="3"/>
        <w:rPr>
          <w:lang w:val="pt-BR"/>
        </w:rPr>
      </w:pPr>
      <w:r w:rsidRPr="00ED166C">
        <w:rPr>
          <w:lang w:val="pt-BR"/>
        </w:rPr>
        <w:t>Open License</w:t>
      </w:r>
    </w:p>
    <w:p w:rsidR="00ED7281" w:rsidRPr="00ED166C" w:rsidRDefault="000F3A02">
      <w:pPr>
        <w:pStyle w:val="ProductList-BodyIndented"/>
        <w:rPr>
          <w:lang w:val="pt-BR"/>
        </w:rPr>
      </w:pPr>
      <w:r w:rsidRPr="00ED166C">
        <w:rPr>
          <w:lang w:val="pt-BR"/>
        </w:rP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Enterprise Agreement (Ugovor Enterprise)</w:t>
      </w:r>
    </w:p>
    <w:p w:rsidR="00ED7281" w:rsidRPr="00ED166C" w:rsidRDefault="000F3A02">
      <w:pPr>
        <w:pStyle w:val="ProductList-BodyIndented"/>
        <w:rPr>
          <w:lang w:val="pt-BR"/>
        </w:rPr>
      </w:pPr>
      <w:r w:rsidRPr="00ED166C">
        <w:rPr>
          <w:lang w:val="pt-BR"/>
        </w:rP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rsidR="00ED7281" w:rsidRPr="00ED166C" w:rsidRDefault="00ED7281">
      <w:pPr>
        <w:pStyle w:val="ProductList-BodyIndented"/>
        <w:rPr>
          <w:lang w:val="pt-BR"/>
        </w:rPr>
      </w:pPr>
    </w:p>
    <w:p w:rsidR="00ED7281" w:rsidRDefault="000F3A02">
      <w:pPr>
        <w:pStyle w:val="ProductList-SubClauseHeading"/>
        <w:outlineLvl w:val="3"/>
      </w:pPr>
      <w:r>
        <w:t>Enrollment for Application Platform (Pristupnica za aplikacijsku platformu)</w:t>
      </w:r>
    </w:p>
    <w:p w:rsidR="00ED7281" w:rsidRDefault="000F3A02">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ED7281" w:rsidRDefault="00ED7281">
      <w:pPr>
        <w:pStyle w:val="ProductList-BodyIndented"/>
      </w:pPr>
    </w:p>
    <w:p w:rsidR="00ED7281" w:rsidRPr="00ED166C" w:rsidRDefault="000F3A02">
      <w:pPr>
        <w:pStyle w:val="ProductList-ClauseHeading"/>
        <w:outlineLvl w:val="2"/>
        <w:rPr>
          <w:lang w:val="pl-PL"/>
        </w:rPr>
      </w:pPr>
      <w:r w:rsidRPr="00ED166C">
        <w:rPr>
          <w:lang w:val="pl-PL"/>
        </w:rPr>
        <w:t>Obnova pokrivenosti na temelju zasebnog ugovora</w:t>
      </w:r>
    </w:p>
    <w:p w:rsidR="00ED7281" w:rsidRPr="00ED166C" w:rsidRDefault="000F3A02">
      <w:pPr>
        <w:pStyle w:val="ProductList-Body"/>
        <w:rPr>
          <w:lang w:val="pl-PL"/>
        </w:rPr>
      </w:pPr>
      <w:r w:rsidRPr="00ED166C">
        <w:rPr>
          <w:lang w:val="pl-PL"/>
        </w:rPr>
        <w:t xml:space="preserve">Klijent može obnoviti tehnološko jamstvo Software Assurance za bilo koji Proizvod ako je pribavio trajnu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Obnavljanje tehnološkog jamstva Software Assurance za licence za pristup klijenta (engl. Client Access License, CAL) i klijentske licence za upravljanje (engl. Client Management License, ML)</w:t>
      </w:r>
    </w:p>
    <w:p w:rsidR="00ED7281" w:rsidRPr="00ED166C" w:rsidRDefault="000F3A02">
      <w:pPr>
        <w:pStyle w:val="ProductList-Body"/>
        <w:rPr>
          <w:lang w:val="pl-PL"/>
        </w:rPr>
      </w:pPr>
      <w:r w:rsidRPr="00ED166C">
        <w:rPr>
          <w:b/>
          <w:color w:val="00188F"/>
          <w:lang w:val="pl-PL"/>
        </w:rPr>
        <w:t>Prijelaz između CAL-ova po korisniku i CAL-ova po uređaju</w:t>
      </w:r>
      <w:r w:rsidRPr="00ED166C">
        <w:rPr>
          <w:lang w:val="pl-PL"/>
        </w:rPr>
        <w:t xml:space="preserve">: Klijenti koji obnavljaju tehnološko jamstvo Software Assurance za CAL-ove mogu prelaziti s CAL-a za korisnike na CAL za uređaje i obratno. Taj prijelaz ne mijenja izdanje CAL-a (tj. Standard ili Enterprise). </w:t>
      </w:r>
    </w:p>
    <w:p w:rsidR="00ED7281" w:rsidRPr="00ED166C" w:rsidRDefault="000F3A02">
      <w:pPr>
        <w:pStyle w:val="ProductList-Body"/>
        <w:rPr>
          <w:lang w:val="pl-PL"/>
        </w:rPr>
      </w:pPr>
      <w:r w:rsidRPr="00ED166C">
        <w:rPr>
          <w:b/>
          <w:color w:val="00188F"/>
          <w:lang w:val="pl-PL"/>
        </w:rPr>
        <w:t>Prijelaz između ML-ova za korisnike i ML-ova za OSE</w:t>
      </w:r>
      <w:r w:rsidRPr="00ED166C">
        <w:rPr>
          <w:lang w:val="pl-PL"/>
        </w:rPr>
        <w:t>: Klijenti koji obnavljaju tehnološko jamstvo Software Assurance za klijentske ML-ove mogu prelaziti ML-a za korisnike na ML za OSE i obratno.</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2" w:name="_Sec575"/>
      <w:r>
        <w:t>Migracijske licence za prekinute ili obustavljene proizvode</w:t>
      </w:r>
      <w:bookmarkEnd w:id="342"/>
      <w:r>
        <w:fldChar w:fldCharType="begin"/>
      </w:r>
      <w:r>
        <w:instrText xml:space="preserve"> TC "</w:instrText>
      </w:r>
      <w:bookmarkStart w:id="343" w:name="_Toc523391203"/>
      <w:r>
        <w:instrText>Migracijske licence za prekinute ili obustavljene proizvode</w:instrText>
      </w:r>
      <w:bookmarkEnd w:id="343"/>
      <w:r>
        <w:instrText>" \l 2</w:instrText>
      </w:r>
      <w:r>
        <w:fldChar w:fldCharType="end"/>
      </w:r>
    </w:p>
    <w:p w:rsidR="00ED7281" w:rsidRDefault="000F3A02">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rsidR="00ED7281" w:rsidRDefault="000F3A02">
      <w:pPr>
        <w:pStyle w:val="ProductList-Body"/>
      </w:pPr>
      <w:r>
        <w:t>„</w:t>
      </w:r>
      <w:r>
        <w:rPr>
          <w:b/>
          <w:color w:val="00188F"/>
        </w:rPr>
        <w:t>Migracijska licenca</w:t>
      </w:r>
      <w:r>
        <w:t>“, kako se koristi ovdje, označava prava dobivena u Unosu proizvoda koji se referira na ovo poglavlje.</w:t>
      </w:r>
    </w:p>
    <w:p w:rsidR="00ED7281" w:rsidRDefault="00ED7281">
      <w:pPr>
        <w:pStyle w:val="ProductList-Body"/>
      </w:pPr>
    </w:p>
    <w:p w:rsidR="00ED7281" w:rsidRPr="00ED166C" w:rsidRDefault="000F3A02">
      <w:pPr>
        <w:pStyle w:val="ProductList-Body"/>
        <w:rPr>
          <w:lang w:val="pl-PL"/>
        </w:rPr>
      </w:pPr>
      <w:r w:rsidRPr="00ED166C">
        <w:rPr>
          <w:lang w:val="pl-PL"/>
        </w:rPr>
        <w:t>Osim ako je drukčije navedeno u Unosu proizvoda:</w:t>
      </w:r>
    </w:p>
    <w:p w:rsidR="00ED7281" w:rsidRPr="00ED166C" w:rsidRDefault="000F3A02" w:rsidP="000F3A02">
      <w:pPr>
        <w:pStyle w:val="ProductList-Bullet"/>
        <w:numPr>
          <w:ilvl w:val="0"/>
          <w:numId w:val="45"/>
        </w:numPr>
        <w:rPr>
          <w:lang w:val="pt-BR"/>
        </w:rPr>
      </w:pPr>
      <w:r w:rsidRPr="00ED166C">
        <w:rPr>
          <w:lang w:val="pl-PL"/>
        </w:rPr>
        <w:t xml:space="preserve">Klijent može nadograditi na softver i koristiti ga na temelju Migracijske licence umjesto softvera obuhvaćenog Kvalificiranom licencom. </w:t>
      </w:r>
      <w:r w:rsidRPr="00ED166C">
        <w:rPr>
          <w:lang w:val="pt-BR"/>
        </w:rPr>
        <w:t>Klijent ne smije koristiti softver na temelju obje licence istovremeno.</w:t>
      </w:r>
    </w:p>
    <w:p w:rsidR="00ED7281" w:rsidRPr="00ED166C" w:rsidRDefault="000F3A02" w:rsidP="000F3A02">
      <w:pPr>
        <w:pStyle w:val="ProductList-Bullet"/>
        <w:numPr>
          <w:ilvl w:val="0"/>
          <w:numId w:val="45"/>
        </w:numPr>
        <w:rPr>
          <w:lang w:val="es-ES_tradnl"/>
        </w:rPr>
      </w:pPr>
      <w:r w:rsidRPr="00ED166C">
        <w:rPr>
          <w:lang w:val="es-ES_tradnl"/>
        </w:rPr>
        <w:t>Migracijske licence ustupaju se u omjeru 1:1 za svaku Klijentovu Kvalificiranu licencu.</w:t>
      </w:r>
    </w:p>
    <w:p w:rsidR="00ED7281" w:rsidRPr="00ED166C" w:rsidRDefault="000F3A02" w:rsidP="000F3A02">
      <w:pPr>
        <w:pStyle w:val="ProductList-Bullet"/>
        <w:numPr>
          <w:ilvl w:val="0"/>
          <w:numId w:val="45"/>
        </w:numPr>
        <w:rPr>
          <w:lang w:val="es-ES_tradnl"/>
        </w:rPr>
      </w:pPr>
      <w:r w:rsidRPr="00ED166C">
        <w:rPr>
          <w:lang w:val="es-ES_tradnl"/>
        </w:rP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rsidR="00ED7281" w:rsidRDefault="000F3A02" w:rsidP="000F3A02">
      <w:pPr>
        <w:pStyle w:val="ProductList-Bullet"/>
        <w:numPr>
          <w:ilvl w:val="0"/>
          <w:numId w:val="45"/>
        </w:numPr>
      </w:pPr>
      <w:r w:rsidRPr="00ED166C">
        <w:rPr>
          <w:lang w:val="es-ES_tradnl"/>
        </w:rPr>
        <w:t xml:space="preserve">Nakon isteka tehnološkog jamstva Software Assurance za Kvalificiranu licencu Klijent može steći tehnološko jamstvo Software Assurance za istu verziju i izdanje Proizvoda obuhvaćenog Migracijskom licencom, bez potrebe da prvo stekne zasebne nove Licence. </w:t>
      </w:r>
      <w:r w:rsidRPr="00ED166C">
        <w:rPr>
          <w:lang w:val="pl-PL"/>
        </w:rPr>
        <w:t xml:space="preserve">Ta mogućnost ne primjenjuje se na Klijente koji kupuju licence na temelju pretplatničkih programa (npr. </w:t>
      </w:r>
      <w:r>
        <w:t>Enterprise Subscription Agreements (Pretplatnički ugovori Enterprise Subscription) ili Open Value Subscription Agreements (Pretplatnički ugovori Open Value Subscription)).</w:t>
      </w:r>
    </w:p>
    <w:p w:rsidR="00ED7281" w:rsidRPr="00ED166C" w:rsidRDefault="000F3A02" w:rsidP="000F3A02">
      <w:pPr>
        <w:pStyle w:val="ProductList-Bullet"/>
        <w:numPr>
          <w:ilvl w:val="0"/>
          <w:numId w:val="45"/>
        </w:numPr>
        <w:rPr>
          <w:lang w:val="pl-PL"/>
        </w:rPr>
      </w:pPr>
      <w:r w:rsidRPr="00ED166C">
        <w:rPr>
          <w:lang w:val="pl-PL"/>
        </w:rPr>
        <w:t>Klijent ne smije prenositi Migracijske licence zasebno od Kvalificiranih licenci.</w:t>
      </w:r>
    </w:p>
    <w:p w:rsidR="00ED7281" w:rsidRPr="00ED166C" w:rsidRDefault="000F3A02" w:rsidP="000F3A02">
      <w:pPr>
        <w:pStyle w:val="ProductList-Bullet"/>
        <w:numPr>
          <w:ilvl w:val="0"/>
          <w:numId w:val="45"/>
        </w:numPr>
        <w:rPr>
          <w:lang w:val="pl-PL"/>
        </w:rPr>
      </w:pPr>
      <w:r w:rsidRPr="00ED166C">
        <w:rPr>
          <w:lang w:val="pl-PL"/>
        </w:rP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1Heading"/>
        <w:outlineLvl w:val="1"/>
      </w:pPr>
      <w:bookmarkStart w:id="344" w:name="_Sec576"/>
      <w:r>
        <w:t>Pogodnosti tehnološkog jamstva Software Assurance</w:t>
      </w:r>
      <w:bookmarkEnd w:id="344"/>
      <w:r>
        <w:fldChar w:fldCharType="begin"/>
      </w:r>
      <w:r>
        <w:instrText xml:space="preserve"> TC "</w:instrText>
      </w:r>
      <w:bookmarkStart w:id="345" w:name="_Toc523391204"/>
      <w:r>
        <w:instrText>Pogodnosti tehnološkog jamstva Software Assurance</w:instrText>
      </w:r>
      <w:bookmarkEnd w:id="345"/>
      <w:r>
        <w:instrText>" \l 2</w:instrText>
      </w:r>
      <w:r>
        <w:fldChar w:fldCharType="end"/>
      </w:r>
    </w:p>
    <w:p w:rsidR="00ED7281" w:rsidRPr="00ED166C" w:rsidRDefault="000F3A02">
      <w:pPr>
        <w:pStyle w:val="ProductList-Body"/>
        <w:rPr>
          <w:lang w:val="pl-PL"/>
        </w:rPr>
      </w:pPr>
      <w:r>
        <w:t xml:space="preserve">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w:t>
      </w:r>
      <w:r w:rsidRPr="00ED166C">
        <w:rPr>
          <w:lang w:val="pl-PL"/>
        </w:rPr>
        <w:t>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Skupina poslužitelja</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77">
              <w:r w:rsidR="000F3A0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79">
              <w:r w:rsidR="000F3A0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80">
              <w:r w:rsidR="000F3A0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81">
              <w:r w:rsidR="000F3A02">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755">
              <w:r w:rsidR="000F3A0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841">
              <w:r w:rsidR="000F3A0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651">
              <w:r w:rsidR="000F3A0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841">
              <w:r w:rsidR="000F3A0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82">
              <w:r w:rsidR="000F3A0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83">
              <w:r w:rsidR="000F3A02">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84">
              <w:r w:rsidR="000F3A02">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C75109">
            <w:pPr>
              <w:pStyle w:val="ProductList-TableBody"/>
              <w:rPr>
                <w:lang w:val="pl-PL"/>
              </w:rPr>
            </w:pPr>
            <w:hyperlink w:anchor="_Sec585">
              <w:r w:rsidR="000F3A02" w:rsidRPr="00ED166C">
                <w:rPr>
                  <w:color w:val="00467F"/>
                  <w:u w:val="single"/>
                  <w:lang w:val="pl-PL"/>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818">
              <w:r w:rsidR="000F3A0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C75109">
            <w:pPr>
              <w:pStyle w:val="ProductList-TableBody"/>
              <w:rPr>
                <w:lang w:val="pl-PL"/>
              </w:rPr>
            </w:pPr>
            <w:hyperlink w:anchor="_Sec587">
              <w:r w:rsidR="000F3A02" w:rsidRPr="00ED166C">
                <w:rPr>
                  <w:color w:val="00467F"/>
                  <w:u w:val="single"/>
                  <w:lang w:val="pl-PL"/>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838">
              <w:r w:rsidR="000F3A0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C75109">
            <w:pPr>
              <w:pStyle w:val="ProductList-TableBody"/>
              <w:rPr>
                <w:lang w:val="pl-PL"/>
              </w:rPr>
            </w:pPr>
            <w:hyperlink w:anchor="_Sec588">
              <w:r w:rsidR="000F3A02" w:rsidRPr="00ED166C">
                <w:rPr>
                  <w:color w:val="00467F"/>
                  <w:u w:val="single"/>
                  <w:lang w:val="pl-PL"/>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ED7281" w:rsidRPr="00ED166C" w:rsidRDefault="00ED728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89">
              <w:r w:rsidR="000F3A02">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590">
              <w:r w:rsidR="000F3A02">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841">
              <w:r w:rsidR="000F3A02">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841">
              <w:r w:rsidR="000F3A0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C75109">
            <w:pPr>
              <w:pStyle w:val="ProductList-TableBody"/>
            </w:pPr>
            <w:hyperlink w:anchor="_Sec652">
              <w:r w:rsidR="000F3A02">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ED7281">
            <w:pPr>
              <w:pStyle w:val="ProductList-TableBody"/>
              <w:jc w:val="center"/>
            </w:pPr>
          </w:p>
        </w:tc>
      </w:tr>
    </w:tbl>
    <w:p w:rsidR="00ED7281" w:rsidRDefault="00ED7281">
      <w:pPr>
        <w:pStyle w:val="ProductList-Body"/>
      </w:pPr>
    </w:p>
    <w:p w:rsidR="00ED7281" w:rsidRDefault="000F3A02">
      <w:pPr>
        <w:pStyle w:val="ProductList-ClauseHeading"/>
        <w:outlineLvl w:val="2"/>
      </w:pPr>
      <w:bookmarkStart w:id="346" w:name="_Sec577"/>
      <w:r>
        <w:t>Prava na novu verziju</w:t>
      </w:r>
      <w:bookmarkEnd w:id="346"/>
    </w:p>
    <w:p w:rsidR="00ED7281" w:rsidRDefault="000F3A02">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rsidR="00ED7281" w:rsidRDefault="00ED7281">
      <w:pPr>
        <w:pStyle w:val="ProductList-Body"/>
      </w:pPr>
    </w:p>
    <w:p w:rsidR="00ED7281" w:rsidRDefault="000F3A02">
      <w:pPr>
        <w:pStyle w:val="ProductList-ClauseHeading"/>
        <w:outlineLvl w:val="2"/>
      </w:pPr>
      <w:bookmarkStart w:id="347" w:name="_Sec931"/>
      <w:r>
        <w:t>Izračun bodova za pogodnosti tehnološkog jamstva Software Assurance</w:t>
      </w:r>
      <w:bookmarkEnd w:id="347"/>
    </w:p>
    <w:p w:rsidR="00ED7281" w:rsidRDefault="000F3A02">
      <w:pPr>
        <w:pStyle w:val="ProductList-Body"/>
      </w:pPr>
      <w:r>
        <w:t>Prava se izračunavaju prema sustavu utemeljenom na bodovima za sljedeće pogodnosti:</w:t>
      </w:r>
    </w:p>
    <w:p w:rsidR="00ED7281" w:rsidRDefault="000F3A02" w:rsidP="000F3A02">
      <w:pPr>
        <w:pStyle w:val="ProductList-Bullet"/>
        <w:numPr>
          <w:ilvl w:val="0"/>
          <w:numId w:val="46"/>
        </w:numPr>
      </w:pPr>
      <w:r>
        <w:t>Usluge planiranja</w:t>
      </w:r>
    </w:p>
    <w:p w:rsidR="00ED7281" w:rsidRDefault="000F3A02" w:rsidP="000F3A02">
      <w:pPr>
        <w:pStyle w:val="ProductList-Bullet"/>
        <w:numPr>
          <w:ilvl w:val="0"/>
          <w:numId w:val="46"/>
        </w:numPr>
      </w:pPr>
      <w:r>
        <w:t>Vaučeri za obuku</w:t>
      </w:r>
    </w:p>
    <w:p w:rsidR="00ED7281" w:rsidRPr="00ED166C" w:rsidRDefault="000F3A02" w:rsidP="000F3A02">
      <w:pPr>
        <w:pStyle w:val="ProductList-Bullet"/>
        <w:numPr>
          <w:ilvl w:val="0"/>
          <w:numId w:val="46"/>
        </w:numPr>
        <w:rPr>
          <w:lang w:val="pl-PL"/>
        </w:rPr>
      </w:pPr>
      <w:r w:rsidRPr="00ED166C">
        <w:rPr>
          <w:lang w:val="pl-PL"/>
        </w:rPr>
        <w:t>24-satna podrška za rješavanje problema (telefonom) samo u MPSA-u</w:t>
      </w:r>
    </w:p>
    <w:p w:rsidR="00ED7281" w:rsidRPr="00ED166C" w:rsidRDefault="000F3A02">
      <w:pPr>
        <w:pStyle w:val="ProductList-Body"/>
        <w:rPr>
          <w:lang w:val="pl-PL"/>
        </w:rPr>
      </w:pPr>
      <w:r w:rsidRPr="00ED166C">
        <w:rPr>
          <w:lang w:val="pl-PL"/>
        </w:rP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ED728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D7281" w:rsidRPr="00ED166C" w:rsidRDefault="000F3A02">
            <w:pPr>
              <w:pStyle w:val="ProductList-TableBody"/>
              <w:rPr>
                <w:lang w:val="pt-BR"/>
              </w:rPr>
            </w:pPr>
            <w:r w:rsidRPr="00ED166C">
              <w:rPr>
                <w:color w:val="FFFFFF"/>
                <w:lang w:val="pt-BR"/>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D7281" w:rsidRDefault="000F3A02">
            <w:pPr>
              <w:pStyle w:val="ProductList-TableBody"/>
            </w:pPr>
            <w:r>
              <w:rPr>
                <w:color w:val="FFFFFF"/>
              </w:rPr>
              <w:t>Bodovi</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2</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5</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10</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25</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50</w:t>
            </w:r>
          </w:p>
        </w:tc>
      </w:tr>
      <w:tr w:rsidR="00ED7281">
        <w:tc>
          <w:tcPr>
            <w:tcW w:w="105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75</w:t>
            </w:r>
          </w:p>
        </w:tc>
      </w:tr>
    </w:tbl>
    <w:p w:rsidR="00ED7281" w:rsidRPr="00ED166C" w:rsidRDefault="000F3A02">
      <w:pPr>
        <w:pStyle w:val="ProductList-Body"/>
        <w:rPr>
          <w:lang w:val="pl-PL"/>
        </w:rPr>
      </w:pPr>
      <w:r w:rsidRPr="00ED166C">
        <w:rPr>
          <w:b/>
          <w:i/>
          <w:lang w:val="pl-PL"/>
        </w:rPr>
        <w:t>Napomena:</w:t>
      </w:r>
      <w:r w:rsidRPr="00ED166C">
        <w:rPr>
          <w:i/>
          <w:lang w:val="pl-PL"/>
        </w:rPr>
        <w:t xml:space="preserve"> Informacije o licencama CAL za SQL potražite u tablici Paketi CAL u ovom članku</w:t>
      </w:r>
    </w:p>
    <w:p w:rsidR="00ED7281" w:rsidRPr="00ED166C" w:rsidRDefault="00ED7281">
      <w:pPr>
        <w:pStyle w:val="ProductList-Body"/>
        <w:rPr>
          <w:lang w:val="pl-PL"/>
        </w:rPr>
      </w:pPr>
    </w:p>
    <w:p w:rsidR="00ED7281" w:rsidRDefault="000F3A02">
      <w:pPr>
        <w:pStyle w:val="ProductList-ClauseHeading"/>
        <w:outlineLvl w:val="2"/>
      </w:pPr>
      <w:bookmarkStart w:id="348" w:name="_Sec579"/>
      <w:r>
        <w:t>Usluge Office Online i Office Online Server</w:t>
      </w:r>
      <w:bookmarkEnd w:id="348"/>
    </w:p>
    <w:p w:rsidR="00ED7281" w:rsidRDefault="000F3A02">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Prava na Office Online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w:t>
            </w:r>
            <w:r>
              <w:fldChar w:fldCharType="begin"/>
            </w:r>
            <w:r>
              <w:instrText xml:space="preserve"> XE "Office Standard" </w:instrText>
            </w:r>
            <w:r>
              <w:fldChar w:fldCharType="end"/>
            </w:r>
          </w:p>
          <w:p w:rsidR="00ED7281" w:rsidRDefault="000F3A02">
            <w:pPr>
              <w:pStyle w:val="ProductList-TableBody"/>
            </w:pPr>
            <w:r>
              <w:t>Office Professional Plus,</w:t>
            </w:r>
            <w:r>
              <w:fldChar w:fldCharType="begin"/>
            </w:r>
            <w:r>
              <w:instrText xml:space="preserve"> XE "Office Professional Plus," </w:instrText>
            </w:r>
            <w:r>
              <w:fldChar w:fldCharType="end"/>
            </w:r>
          </w:p>
          <w:p w:rsidR="00ED7281" w:rsidRDefault="000F3A0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Online za Office 365</w:t>
            </w:r>
            <w:r>
              <w:fldChar w:fldCharType="begin"/>
            </w:r>
            <w:r>
              <w:instrText xml:space="preserve"> XE "Office Online za Office 365" </w:instrText>
            </w:r>
            <w:r>
              <w:fldChar w:fldCharType="end"/>
            </w:r>
          </w:p>
          <w:p w:rsidR="00ED7281" w:rsidRDefault="000F3A02">
            <w:pPr>
              <w:pStyle w:val="ProductList-TableBody"/>
            </w:pPr>
            <w:r>
              <w:t>Office Online Server</w:t>
            </w:r>
          </w:p>
        </w:tc>
      </w:tr>
    </w:tbl>
    <w:p w:rsidR="00ED7281" w:rsidRDefault="000F3A02">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rsidR="00ED7281" w:rsidRDefault="00ED7281">
      <w:pPr>
        <w:pStyle w:val="ProductList-Body"/>
      </w:pPr>
    </w:p>
    <w:p w:rsidR="00ED7281" w:rsidRDefault="000F3A02">
      <w:pPr>
        <w:pStyle w:val="ProductList-ClauseHeading"/>
        <w:outlineLvl w:val="2"/>
      </w:pPr>
      <w:bookmarkStart w:id="349" w:name="_Sec580"/>
      <w:r>
        <w:t>Usluge planiranja</w:t>
      </w:r>
      <w:bookmarkEnd w:id="349"/>
    </w:p>
    <w:p w:rsidR="00ED7281" w:rsidRDefault="000F3A02">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rsidR="00ED7281" w:rsidRDefault="00ED7281">
      <w:pPr>
        <w:pStyle w:val="ProductList-Body"/>
      </w:pPr>
    </w:p>
    <w:p w:rsidR="00ED7281" w:rsidRPr="00ED166C" w:rsidRDefault="000F3A02">
      <w:pPr>
        <w:pStyle w:val="ProductList-Body"/>
        <w:rPr>
          <w:lang w:val="pl-PL"/>
        </w:rPr>
      </w:pPr>
      <w:r>
        <w:t xml:space="preserve">Kvalificirani Klijenti dobivaju određeni broj dana Usluga planiranja na temelju broja pogodnosti tehnološkog jamstva Software Assurance iz kvalificiranih licenci. </w:t>
      </w:r>
      <w:r w:rsidRPr="00ED166C">
        <w:rPr>
          <w:lang w:val="pl-PL"/>
        </w:rPr>
        <w:t>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006"/>
        <w:gridCol w:w="1784"/>
      </w:tblGrid>
      <w:tr w:rsidR="00ED728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t-BR"/>
              </w:rPr>
            </w:pPr>
            <w:r w:rsidRPr="00ED166C">
              <w:rPr>
                <w:color w:val="FFFFFF"/>
                <w:lang w:val="pt-BR"/>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Bodovi</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1</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2</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25</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50</w:t>
            </w:r>
          </w:p>
        </w:tc>
      </w:tr>
      <w:tr w:rsidR="00ED7281">
        <w:tc>
          <w:tcPr>
            <w:tcW w:w="10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75</w:t>
            </w:r>
          </w:p>
        </w:tc>
      </w:tr>
    </w:tbl>
    <w:p w:rsidR="00ED7281" w:rsidRPr="00ED166C" w:rsidRDefault="000F3A02">
      <w:pPr>
        <w:pStyle w:val="ProductList-Body"/>
        <w:rPr>
          <w:lang w:val="pl-PL"/>
        </w:rPr>
      </w:pPr>
      <w:r w:rsidRPr="00ED166C">
        <w:rPr>
          <w:b/>
          <w:i/>
          <w:lang w:val="pl-PL"/>
        </w:rPr>
        <w:t>Napomena:</w:t>
      </w:r>
      <w:r w:rsidRPr="00ED166C">
        <w:rPr>
          <w:i/>
          <w:lang w:val="pl-PL"/>
        </w:rPr>
        <w:t xml:space="preserve"> Informacije o licencama CAL za SQL potražite u tablici Paketi CAL u ovom članku</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ED728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600,000+</w:t>
            </w:r>
          </w:p>
        </w:tc>
      </w:tr>
      <w:tr w:rsidR="00ED728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D7281" w:rsidRPr="00ED166C" w:rsidRDefault="000F3A02">
            <w:pPr>
              <w:pStyle w:val="ProductList-TableBody"/>
              <w:rPr>
                <w:lang w:val="pl-PL"/>
              </w:rPr>
            </w:pPr>
            <w:r w:rsidRPr="00ED166C">
              <w:rPr>
                <w:lang w:val="pl-PL"/>
              </w:rP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75</w:t>
            </w:r>
          </w:p>
        </w:tc>
      </w:tr>
    </w:tbl>
    <w:p w:rsidR="00ED7281" w:rsidRDefault="00ED7281">
      <w:pPr>
        <w:pStyle w:val="ProductList-Body"/>
      </w:pPr>
    </w:p>
    <w:p w:rsidR="00ED7281" w:rsidRDefault="000F3A02">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ED728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D7281" w:rsidRDefault="000F3A02">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D7281" w:rsidRDefault="000F3A02">
            <w:pPr>
              <w:pStyle w:val="ProductList-TableBody"/>
            </w:pPr>
            <w:r>
              <w:t>→600,000+</w:t>
            </w:r>
          </w:p>
        </w:tc>
      </w:tr>
      <w:tr w:rsidR="00ED728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D7281" w:rsidRPr="00ED166C" w:rsidRDefault="000F3A02">
            <w:pPr>
              <w:pStyle w:val="ProductList-TableBody"/>
              <w:rPr>
                <w:lang w:val="pl-PL"/>
              </w:rPr>
            </w:pPr>
            <w:r w:rsidRPr="00ED166C">
              <w:rPr>
                <w:lang w:val="pl-PL"/>
              </w:rP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w:t>
            </w:r>
          </w:p>
        </w:tc>
      </w:tr>
    </w:tbl>
    <w:p w:rsidR="00ED7281" w:rsidRDefault="000F3A02">
      <w:pPr>
        <w:pStyle w:val="ProductList-Body"/>
      </w:pPr>
      <w:r>
        <w:t xml:space="preserve">Klijenti mogu odabrati dostupne ponude Usluga planiranja koje pružaju kvalificirani Microsoftovi partneri ili Microsoftova povezana društva. Popis dostupnih usluga može se pronaći na adresi </w:t>
      </w:r>
      <w:hyperlink r:id="rId146">
        <w:r>
          <w:rPr>
            <w:color w:val="00467F"/>
            <w:u w:val="single"/>
          </w:rPr>
          <w:t>http://www.microsoft.com/licensing/software-assurance/planning-services-overview.aspx</w:t>
        </w:r>
      </w:hyperlink>
      <w:r>
        <w:t xml:space="preserve">. </w:t>
      </w:r>
    </w:p>
    <w:p w:rsidR="00ED7281" w:rsidRDefault="00ED7281">
      <w:pPr>
        <w:pStyle w:val="ProductList-Body"/>
      </w:pPr>
    </w:p>
    <w:p w:rsidR="00ED7281" w:rsidRDefault="000F3A02">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rsidR="00ED7281" w:rsidRDefault="000F3A02" w:rsidP="000F3A02">
      <w:pPr>
        <w:pStyle w:val="ProductList-Bullet"/>
        <w:numPr>
          <w:ilvl w:val="0"/>
          <w:numId w:val="47"/>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47">
        <w:r>
          <w:rPr>
            <w:color w:val="00467F"/>
            <w:u w:val="single"/>
          </w:rPr>
          <w:t>http://directory.partners.extranet.microsoft.com/psbproviders</w:t>
        </w:r>
      </w:hyperlink>
    </w:p>
    <w:p w:rsidR="00ED7281" w:rsidRDefault="000F3A02" w:rsidP="000F3A02">
      <w:pPr>
        <w:pStyle w:val="ProductList-Bullet"/>
        <w:numPr>
          <w:ilvl w:val="0"/>
          <w:numId w:val="47"/>
        </w:numPr>
      </w:pPr>
      <w:r>
        <w:t>Angažmani Usluga planiranja pružaju usluge koje obuhvaćaju unaprijed određeni opseg rada koji rezultira planom implementacije visoke razine; stvarna implementacija softvera ne može se uključiti.</w:t>
      </w:r>
    </w:p>
    <w:p w:rsidR="00ED7281" w:rsidRDefault="000F3A02" w:rsidP="000F3A02">
      <w:pPr>
        <w:pStyle w:val="ProductList-Bullet"/>
        <w:numPr>
          <w:ilvl w:val="0"/>
          <w:numId w:val="47"/>
        </w:numPr>
      </w:pPr>
      <w:r>
        <w:t>Vaučere usluga planiranja može iskoristiti samo Klijent koji se kvalificirao za pogodnost.</w:t>
      </w:r>
    </w:p>
    <w:p w:rsidR="00ED7281" w:rsidRDefault="000F3A02" w:rsidP="000F3A02">
      <w:pPr>
        <w:pStyle w:val="ProductList-Bullet"/>
        <w:numPr>
          <w:ilvl w:val="0"/>
          <w:numId w:val="47"/>
        </w:numPr>
      </w:pPr>
      <w:r>
        <w:t>Vaučere usluga planiranja nije moguće zamijeniti za gotovinu, novčanice ili druge vrijednosnice.</w:t>
      </w:r>
    </w:p>
    <w:p w:rsidR="00ED7281" w:rsidRDefault="000F3A02" w:rsidP="000F3A02">
      <w:pPr>
        <w:pStyle w:val="ProductList-Bullet"/>
        <w:numPr>
          <w:ilvl w:val="0"/>
          <w:numId w:val="47"/>
        </w:numPr>
      </w:pPr>
      <w:r>
        <w:t>Smanjenje kvalificiranog tehnološkog jamstva Software Assurance kao rezultat povrata i drugih prilagodbi naplate, gdje je to dopušteno, može smanjiti Klijentova prava po danima Usluga planiranja.</w:t>
      </w:r>
    </w:p>
    <w:p w:rsidR="00ED7281" w:rsidRDefault="000F3A02" w:rsidP="000F3A02">
      <w:pPr>
        <w:pStyle w:val="ProductList-Bullet"/>
        <w:numPr>
          <w:ilvl w:val="0"/>
          <w:numId w:val="47"/>
        </w:numPr>
      </w:pPr>
      <w:r>
        <w:t>Vrste vaučera nije moguće kombinirati. Angažmani usluga planiranja ne smiju premašiti ukupno navedeno trajanje za određenu vrstu angažmana.</w:t>
      </w:r>
    </w:p>
    <w:p w:rsidR="00ED7281" w:rsidRDefault="000F3A02" w:rsidP="000F3A02">
      <w:pPr>
        <w:pStyle w:val="ProductList-Bullet"/>
        <w:numPr>
          <w:ilvl w:val="0"/>
          <w:numId w:val="47"/>
        </w:numPr>
      </w:pPr>
      <w:r>
        <w:t>Vaučeri su valjani pri kvalificiranim Davateljima usluga za određenu vrstu usluge za koju se vaučer koristi.</w:t>
      </w:r>
    </w:p>
    <w:p w:rsidR="00ED7281" w:rsidRDefault="000F3A02" w:rsidP="000F3A02">
      <w:pPr>
        <w:pStyle w:val="ProductList-Bullet"/>
        <w:numPr>
          <w:ilvl w:val="0"/>
          <w:numId w:val="47"/>
        </w:numPr>
      </w:pPr>
      <w:r>
        <w:t>Vaučeri se moraju dodijeliti tijekom razdoblja pokrivenog tehnološkim jamstvom Software Assurance.</w:t>
      </w:r>
    </w:p>
    <w:p w:rsidR="00ED7281" w:rsidRPr="00ED166C" w:rsidRDefault="000F3A02" w:rsidP="000F3A02">
      <w:pPr>
        <w:pStyle w:val="ProductList-Bullet"/>
        <w:numPr>
          <w:ilvl w:val="0"/>
          <w:numId w:val="47"/>
        </w:numPr>
        <w:rPr>
          <w:lang w:val="pl-PL"/>
        </w:rPr>
      </w:pPr>
      <w:r>
        <w:t xml:space="preserve">Vaučeri će isteći 180 dana od datuma dodjele vaučera, neovisno o isteku tehnološkog jamstva Software Assurance. </w:t>
      </w:r>
      <w:r w:rsidRPr="00ED166C">
        <w:rPr>
          <w:lang w:val="pt-BR"/>
        </w:rPr>
        <w:t xml:space="preserve">Sve usluge moraju se isporučiti (vaučer se mora iskoristiti) prije isteka vaučera. Vaučeri koji isteknu prije isteka tehnološkog jamstva Software Assurance vratit će se u dostupnu skupinu Dana usluga planiranja. </w:t>
      </w:r>
      <w:r w:rsidRPr="00ED166C">
        <w:rPr>
          <w:lang w:val="pl-PL"/>
        </w:rPr>
        <w:t xml:space="preserve">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Dovršene isporučene materijale koje Microsoftu pošalje Kvalificirani davatelj usluge na kraju angažmana Microsoft može koristiti u svrhu provjere kvalitete i može ih podijeliti s Klijentovim timom Microsoftova računa u tu svrhu.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0" w:name="_Sec581"/>
      <w:r w:rsidRPr="00ED166C">
        <w:rPr>
          <w:lang w:val="pl-PL"/>
        </w:rPr>
        <w:t>Program izvornog licenciranja Enterprise</w:t>
      </w:r>
      <w:bookmarkEnd w:id="350"/>
    </w:p>
    <w:p w:rsidR="00ED7281" w:rsidRPr="00ED166C" w:rsidRDefault="000F3A02">
      <w:pPr>
        <w:pStyle w:val="ProductList-Body"/>
        <w:rPr>
          <w:lang w:val="pl-PL"/>
        </w:rPr>
      </w:pPr>
      <w:r w:rsidRPr="00ED166C">
        <w:rPr>
          <w:lang w:val="pl-PL"/>
        </w:rP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1" w:name="_Sec582"/>
      <w:r w:rsidRPr="00ED166C">
        <w:rPr>
          <w:lang w:val="pl-PL"/>
        </w:rPr>
        <w:t>Vaučeri za obuku</w:t>
      </w:r>
      <w:bookmarkEnd w:id="351"/>
    </w:p>
    <w:p w:rsidR="00ED7281" w:rsidRPr="00ED166C" w:rsidRDefault="000F3A02">
      <w:pPr>
        <w:pStyle w:val="ProductList-Body"/>
        <w:rPr>
          <w:lang w:val="pl-PL"/>
        </w:rPr>
      </w:pPr>
      <w:r w:rsidRPr="00ED166C">
        <w:rPr>
          <w:lang w:val="pl-PL"/>
        </w:rP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Sustavi</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1 dan po 50 licenci (najviše 10 dana)</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1 dan po 50 licenci ili bodova</w:t>
            </w:r>
          </w:p>
        </w:tc>
      </w:tr>
      <w:tr w:rsidR="00ED7281" w:rsidRPr="00C06615">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10 dana po pristupnici ili Računu za kupnju koji ispunjava uvjete</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125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 dana*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 dana*</w:t>
            </w:r>
          </w:p>
        </w:tc>
      </w:tr>
    </w:tbl>
    <w:p w:rsidR="00ED7281" w:rsidRDefault="000F3A02">
      <w:pPr>
        <w:pStyle w:val="ProductList-Body"/>
      </w:pPr>
      <w:r>
        <w:t>*</w:t>
      </w:r>
      <w:r>
        <w:rPr>
          <w:i/>
        </w:rPr>
        <w:t>Broj dana po pristupnici, ugovoru ili Računu za kupnju koji ispunjava uvjete</w:t>
      </w:r>
    </w:p>
    <w:p w:rsidR="00ED7281" w:rsidRDefault="00ED7281">
      <w:pPr>
        <w:pStyle w:val="ProductList-Body"/>
      </w:pPr>
    </w:p>
    <w:p w:rsidR="00ED7281" w:rsidRDefault="000F3A02" w:rsidP="000F3A02">
      <w:pPr>
        <w:pStyle w:val="ProductList-Bullet"/>
        <w:numPr>
          <w:ilvl w:val="0"/>
          <w:numId w:val="48"/>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rsidR="00ED7281" w:rsidRDefault="000F3A02" w:rsidP="000F3A02">
      <w:pPr>
        <w:pStyle w:val="ProductList-Bullet"/>
        <w:numPr>
          <w:ilvl w:val="0"/>
          <w:numId w:val="48"/>
        </w:numPr>
      </w:pPr>
      <w:r>
        <w:t xml:space="preserve">Usluge koje pruže Microsoftovi partneri u Programu učenja pružaju se u okviru ugovora između Klijenta i kvalificiranog Microsoftova partnera. </w:t>
      </w:r>
    </w:p>
    <w:p w:rsidR="00ED7281" w:rsidRDefault="000F3A02" w:rsidP="000F3A02">
      <w:pPr>
        <w:pStyle w:val="ProductList-Bullet"/>
        <w:numPr>
          <w:ilvl w:val="0"/>
          <w:numId w:val="48"/>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rsidR="00ED7281" w:rsidRDefault="000F3A02" w:rsidP="000F3A02">
      <w:pPr>
        <w:pStyle w:val="ProductList-Bullet"/>
        <w:numPr>
          <w:ilvl w:val="0"/>
          <w:numId w:val="48"/>
        </w:numPr>
      </w:pPr>
      <w:r>
        <w:t>Vaučeri se ne mogu koristiti za podmirivanje bilo kojih naknada povezanih s Klijentovim izostankom s rezerviranog tečaja.</w:t>
      </w:r>
    </w:p>
    <w:p w:rsidR="00ED7281" w:rsidRDefault="000F3A02" w:rsidP="000F3A02">
      <w:pPr>
        <w:pStyle w:val="ProductList-Bullet"/>
        <w:numPr>
          <w:ilvl w:val="0"/>
          <w:numId w:val="48"/>
        </w:numPr>
      </w:pPr>
      <w:r>
        <w:t>Vaučere može iskoristiti samo pojedinac s Klijentovim odobrenjem za korištenje vaučera.</w:t>
      </w:r>
    </w:p>
    <w:p w:rsidR="00ED7281" w:rsidRPr="00ED166C" w:rsidRDefault="000F3A02" w:rsidP="000F3A02">
      <w:pPr>
        <w:pStyle w:val="ProductList-Bullet"/>
        <w:numPr>
          <w:ilvl w:val="0"/>
          <w:numId w:val="48"/>
        </w:numPr>
        <w:rPr>
          <w:lang w:val="pl-PL"/>
        </w:rPr>
      </w:pPr>
      <w:r w:rsidRPr="00ED166C">
        <w:rPr>
          <w:lang w:val="pl-PL"/>
        </w:rPr>
        <w:t xml:space="preserve">Vaučere nije moguće zamijeniti za gotovinu, novčanice ili druge vrijednosnice. </w:t>
      </w:r>
    </w:p>
    <w:p w:rsidR="00ED7281" w:rsidRPr="00ED166C" w:rsidRDefault="000F3A02" w:rsidP="000F3A02">
      <w:pPr>
        <w:pStyle w:val="ProductList-Bullet"/>
        <w:numPr>
          <w:ilvl w:val="0"/>
          <w:numId w:val="48"/>
        </w:numPr>
        <w:rPr>
          <w:lang w:val="pl-PL"/>
        </w:rPr>
      </w:pPr>
      <w:r w:rsidRPr="00ED166C">
        <w:rPr>
          <w:lang w:val="pl-PL"/>
        </w:rPr>
        <w:t xml:space="preserve">Vaučeri se moraju dodijeliti tijekom razdoblja pokrivenog tehnološkim jamstvom Software Assurance. </w:t>
      </w:r>
    </w:p>
    <w:p w:rsidR="00ED7281" w:rsidRPr="00ED166C" w:rsidRDefault="000F3A02" w:rsidP="000F3A02">
      <w:pPr>
        <w:pStyle w:val="ProductList-Bullet"/>
        <w:numPr>
          <w:ilvl w:val="0"/>
          <w:numId w:val="48"/>
        </w:numPr>
        <w:rPr>
          <w:lang w:val="pl-PL"/>
        </w:rPr>
      </w:pPr>
      <w:r w:rsidRPr="00ED166C">
        <w:rPr>
          <w:lang w:val="pl-PL"/>
        </w:rPr>
        <w:t xml:space="preserve">Vaučeri istječu 180 dana od datuma dodjele vaučera. Vaučeri koji isteknu prije isteka tehnološkog jamstva Software Assurance vratit će se u dostupnu skupinu Dana vaučera za obuku. </w:t>
      </w:r>
    </w:p>
    <w:p w:rsidR="00ED7281" w:rsidRPr="00ED166C" w:rsidRDefault="000F3A02" w:rsidP="000F3A02">
      <w:pPr>
        <w:pStyle w:val="ProductList-Bullet"/>
        <w:numPr>
          <w:ilvl w:val="0"/>
          <w:numId w:val="48"/>
        </w:numPr>
        <w:rPr>
          <w:lang w:val="pl-PL"/>
        </w:rPr>
      </w:pPr>
      <w:r w:rsidRPr="00ED166C">
        <w:rPr>
          <w:lang w:val="pl-PL"/>
        </w:rPr>
        <w:t>Vaučeri se mogu iskoristiti za rezerviranje obuke sa samo jednim kvalificiranim Microsoftovim partnerom u učenju odjednom.</w:t>
      </w:r>
    </w:p>
    <w:p w:rsidR="00ED7281" w:rsidRPr="00ED166C" w:rsidRDefault="000F3A02" w:rsidP="000F3A02">
      <w:pPr>
        <w:pStyle w:val="ProductList-Bullet"/>
        <w:numPr>
          <w:ilvl w:val="0"/>
          <w:numId w:val="48"/>
        </w:numPr>
        <w:rPr>
          <w:lang w:val="pl-PL"/>
        </w:rPr>
      </w:pPr>
      <w:r w:rsidRPr="00ED166C">
        <w:rPr>
          <w:lang w:val="pl-PL"/>
        </w:rPr>
        <w:t xml:space="preserve">Vaučeri koji se koriste za kupnju Microsoftovih službenih proizvoda za učenje ne mogu se prenositi niti prodavati. </w:t>
      </w:r>
    </w:p>
    <w:p w:rsidR="00ED7281" w:rsidRPr="00ED166C" w:rsidRDefault="000F3A02" w:rsidP="000F3A02">
      <w:pPr>
        <w:pStyle w:val="ProductList-Bullet"/>
        <w:numPr>
          <w:ilvl w:val="0"/>
          <w:numId w:val="48"/>
        </w:numPr>
        <w:rPr>
          <w:lang w:val="pl-PL"/>
        </w:rPr>
      </w:pPr>
      <w:r w:rsidRPr="00ED166C">
        <w:rPr>
          <w:lang w:val="pl-PL"/>
        </w:rP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rsidR="00ED7281" w:rsidRPr="00ED166C" w:rsidRDefault="000F3A02" w:rsidP="000F3A02">
      <w:pPr>
        <w:pStyle w:val="ProductList-Bullet"/>
        <w:numPr>
          <w:ilvl w:val="0"/>
          <w:numId w:val="48"/>
        </w:numPr>
        <w:rPr>
          <w:lang w:val="pl-PL"/>
        </w:rPr>
      </w:pPr>
      <w:r w:rsidRPr="00ED166C">
        <w:rPr>
          <w:lang w:val="pl-PL"/>
        </w:rP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rsidR="00ED7281" w:rsidRPr="00ED166C" w:rsidRDefault="000F3A02" w:rsidP="000F3A02">
      <w:pPr>
        <w:pStyle w:val="ProductList-Bullet"/>
        <w:numPr>
          <w:ilvl w:val="0"/>
          <w:numId w:val="48"/>
        </w:numPr>
        <w:rPr>
          <w:lang w:val="pl-PL"/>
        </w:rPr>
      </w:pPr>
      <w:r w:rsidRPr="00ED166C">
        <w:rPr>
          <w:lang w:val="pl-PL"/>
        </w:rPr>
        <w:t>Dostupni Microsoftovi službeni proizvodi za učenje mogu se promijeniti u bilo kojem trenutku bez prethodne obavijesti.</w:t>
      </w:r>
    </w:p>
    <w:p w:rsidR="00ED7281" w:rsidRPr="00ED166C" w:rsidRDefault="000F3A02" w:rsidP="000F3A02">
      <w:pPr>
        <w:pStyle w:val="ProductList-Bullet"/>
        <w:numPr>
          <w:ilvl w:val="0"/>
          <w:numId w:val="48"/>
        </w:numPr>
        <w:rPr>
          <w:lang w:val="pl-PL"/>
        </w:rPr>
      </w:pPr>
      <w:r w:rsidRPr="00ED166C">
        <w:rPr>
          <w:lang w:val="pl-PL"/>
        </w:rPr>
        <w:t>Broj dana potrebnih za kupnju Microsoftova službenog proizvoda za učenje mogu se promijeniti u bilo kojem trenutku.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2" w:name="_Sec583"/>
      <w:r w:rsidRPr="00ED166C">
        <w:rPr>
          <w:lang w:val="pl-PL"/>
        </w:rPr>
        <w:t>E-Learning</w:t>
      </w:r>
      <w:bookmarkEnd w:id="352"/>
    </w:p>
    <w:p w:rsidR="00ED7281" w:rsidRPr="00ED166C" w:rsidRDefault="000F3A02">
      <w:pPr>
        <w:pStyle w:val="ProductList-Body"/>
        <w:rPr>
          <w:lang w:val="pl-PL"/>
        </w:rPr>
      </w:pPr>
      <w:r w:rsidRPr="00ED166C">
        <w:rPr>
          <w:lang w:val="pl-PL"/>
        </w:rPr>
        <w:t xml:space="preserve">Ta pogodnost razlikuje se ovisno Aplikacijama, Sustavima i Poslužiteljima. Klijenti koji ispunjavaju uvjete dobit će pristup kvalificiranim tečajevima online učenja/E-learning (za Aplikacije, Sustave i/ili Poslužitelje) po kvalificiranoj pristupnici/ugovoru.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Maksimalni broj korisnika za koje Klijent može koristiti obuku E-Learning jednak je broju licenciranih primjeraka kvalificiranih proizvoda koje je Klijent uključio u tehnološko jamstvo Software Assurance. Klijenti moraju odrediti jednog korisnika za svaku kvalificiranu licencu. Pristup nije moguće prenositi s jednog korisnika na drugog.</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bookmarkStart w:id="353" w:name="_Sec584"/>
      <w:r w:rsidRPr="00ED166C">
        <w:rPr>
          <w:lang w:val="pl-PL"/>
        </w:rPr>
        <w:t>Program kućne upotrebe</w:t>
      </w:r>
      <w:bookmarkEnd w:id="353"/>
    </w:p>
    <w:p w:rsidR="00ED7281" w:rsidRPr="00ED166C" w:rsidRDefault="000F3A02">
      <w:pPr>
        <w:pStyle w:val="ProductList-Body"/>
        <w:rPr>
          <w:lang w:val="pl-PL"/>
        </w:rPr>
      </w:pPr>
      <w:r w:rsidRPr="00ED166C">
        <w:rPr>
          <w:lang w:val="pl-PL"/>
        </w:rPr>
        <w:t xml:space="preserve">Zaposlenici Klijenta koji su korisnici licenciranih kvalificiranih aplikacija navedenih u tablici u nastavku mogu steći jednu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Licencu</w:t>
      </w:r>
      <w:r>
        <w:fldChar w:fldCharType="end"/>
      </w:r>
      <w:r w:rsidRPr="00ED166C">
        <w:rPr>
          <w:lang w:val="pl-PL"/>
        </w:rP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Uvjeti korištenja softvera Programa kućne upotrebe dogovaraju se između društva Microsoft i Klijentova zaposlenika i pristupa im se putem web-mjesta Programa kućne upotrebe.</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Licenca za odgovarajući Program kućne upotrebe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 2010/2013/2016</w:t>
            </w:r>
          </w:p>
          <w:p w:rsidR="00ED7281" w:rsidRDefault="000F3A02">
            <w:pPr>
              <w:pStyle w:val="ProductList-TableBody"/>
            </w:pPr>
            <w:r>
              <w:t xml:space="preserve">Office Professional Plus 2010/2013/2016 </w:t>
            </w:r>
          </w:p>
          <w:p w:rsidR="00ED7281" w:rsidRDefault="000F3A0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Professional Plus 2016 HUP i Office 2016 za Mac Home &amp; Business s programom Skype za tvrtke DL HUP</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Access 2010/2013/2016</w:t>
            </w:r>
          </w:p>
          <w:p w:rsidR="00ED7281" w:rsidRDefault="000F3A02">
            <w:pPr>
              <w:pStyle w:val="ProductList-TableBody"/>
            </w:pPr>
            <w:r>
              <w:t>Excel 2010/2013/2016</w:t>
            </w:r>
          </w:p>
          <w:p w:rsidR="00ED7281" w:rsidRDefault="000F3A02">
            <w:pPr>
              <w:pStyle w:val="ProductList-TableBody"/>
            </w:pPr>
            <w:r>
              <w:t>PowerPoint 2010/2013/2016</w:t>
            </w:r>
          </w:p>
          <w:p w:rsidR="00ED7281" w:rsidRDefault="000F3A02">
            <w:pPr>
              <w:pStyle w:val="ProductList-TableBody"/>
            </w:pPr>
            <w:r>
              <w:t>InfoPath 2010/2013/2016</w:t>
            </w:r>
          </w:p>
          <w:p w:rsidR="00ED7281" w:rsidRDefault="000F3A02">
            <w:pPr>
              <w:pStyle w:val="ProductList-TableBody"/>
            </w:pPr>
            <w:r>
              <w:t>Lync 2010/2013/2015</w:t>
            </w:r>
          </w:p>
          <w:p w:rsidR="00ED7281" w:rsidRDefault="000F3A02">
            <w:pPr>
              <w:pStyle w:val="ProductList-TableBody"/>
            </w:pPr>
            <w:r>
              <w:t>OneNote 2010/2013/2016</w:t>
            </w:r>
          </w:p>
          <w:p w:rsidR="00ED7281" w:rsidRDefault="000F3A02">
            <w:pPr>
              <w:pStyle w:val="ProductList-TableBody"/>
            </w:pPr>
            <w:r>
              <w:t>Outlook 2010/2013/2016</w:t>
            </w:r>
          </w:p>
          <w:p w:rsidR="00ED7281" w:rsidRDefault="000F3A02">
            <w:pPr>
              <w:pStyle w:val="ProductList-TableBody"/>
            </w:pPr>
            <w:r>
              <w:t>Publisher 2010/2013/2016</w:t>
            </w:r>
          </w:p>
          <w:p w:rsidR="00ED7281" w:rsidRDefault="000F3A02">
            <w:pPr>
              <w:pStyle w:val="ProductList-TableBody"/>
            </w:pPr>
            <w:r>
              <w:t>Skype za Business 2015</w:t>
            </w:r>
          </w:p>
          <w:p w:rsidR="00ED7281" w:rsidRDefault="000F3A0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Office Professional Plus 2016 HUP i Office 2016 za Mac Home &amp; Business s programom Skype za tvrtke DL HUP </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Visio Standard 2010/2013/2016 </w:t>
            </w:r>
          </w:p>
          <w:p w:rsidR="00ED7281" w:rsidRDefault="000F3A0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Professional 2016 HUP</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Standard 2010/2013/2016</w:t>
            </w:r>
          </w:p>
          <w:p w:rsidR="00ED7281" w:rsidRDefault="000F3A0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Professional 2016 HUP</w:t>
            </w:r>
          </w:p>
        </w:tc>
      </w:tr>
    </w:tbl>
    <w:p w:rsidR="00ED7281" w:rsidRDefault="000F3A02">
      <w:pPr>
        <w:pStyle w:val="ProductList-Body"/>
      </w:pPr>
      <w:r>
        <w:rPr>
          <w:i/>
        </w:rPr>
        <w:t xml:space="preserve">Više informacija, uključujući informacije o budućoj dostupnosti dodatnog softvera Home Use Program, potražite na adresi </w:t>
      </w:r>
      <w:hyperlink r:id="rId148">
        <w:r>
          <w:rPr>
            <w:i/>
            <w:color w:val="00467F"/>
            <w:u w:val="single"/>
          </w:rPr>
          <w:t>http://www.microsoft.com/licensing</w:t>
        </w:r>
      </w:hyperlink>
      <w:r>
        <w:rPr>
          <w:i/>
        </w:rPr>
        <w:t>.</w:t>
      </w:r>
    </w:p>
    <w:p w:rsidR="00ED7281" w:rsidRDefault="00ED7281">
      <w:pPr>
        <w:pStyle w:val="ProductList-Body"/>
      </w:pPr>
    </w:p>
    <w:p w:rsidR="00ED7281" w:rsidRDefault="000F3A02">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ED7281" w:rsidRDefault="00ED7281">
      <w:pPr>
        <w:pStyle w:val="ProductList-Body"/>
        <w:jc w:val="right"/>
      </w:pPr>
    </w:p>
    <w:p w:rsidR="00ED7281" w:rsidRDefault="000F3A02">
      <w:pPr>
        <w:pStyle w:val="ProductList-ClauseHeading"/>
        <w:outlineLvl w:val="2"/>
      </w:pPr>
      <w:bookmarkStart w:id="354" w:name="_Sec585"/>
      <w:r>
        <w:t>24-satna podrška za rješavanje problema</w:t>
      </w:r>
      <w:bookmarkEnd w:id="354"/>
    </w:p>
    <w:p w:rsidR="00ED7281" w:rsidRDefault="000F3A02">
      <w:pPr>
        <w:pStyle w:val="ProductList-Body"/>
      </w:pPr>
      <w:r>
        <w:t>Klijenti (osim onih koji kupuju putem programa Academic) s tehnološkim jamstvom Software Assurance ispunjavaju uvjete za 24-satnu podršku za rješavanje problema.</w:t>
      </w:r>
    </w:p>
    <w:p w:rsidR="00ED7281" w:rsidRDefault="00ED7281">
      <w:pPr>
        <w:pStyle w:val="ProductList-Body"/>
      </w:pPr>
    </w:p>
    <w:p w:rsidR="00ED7281" w:rsidRDefault="000F3A02">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rsidR="00ED7281" w:rsidRDefault="00ED7281">
      <w:pPr>
        <w:pStyle w:val="ProductList-Body"/>
      </w:pPr>
    </w:p>
    <w:p w:rsidR="00ED7281" w:rsidRDefault="000F3A02">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rsidR="00ED7281" w:rsidRDefault="00ED7281">
      <w:pPr>
        <w:pStyle w:val="ProductList-Body"/>
      </w:pPr>
    </w:p>
    <w:p w:rsidR="00ED7281" w:rsidRPr="00ED166C" w:rsidRDefault="000F3A02">
      <w:pPr>
        <w:pStyle w:val="ProductList-Body"/>
        <w:rPr>
          <w:lang w:val="pl-PL"/>
        </w:rPr>
      </w:pPr>
      <w:r>
        <w:t xml:space="preserve">Zahtjev za podršku u otklanjanju kvara, poznat kao incident, definiran je kao jedan problem za podršku i potreban trud potreban za njegovo rješavanje. </w:t>
      </w:r>
      <w:r w:rsidRPr="00ED166C">
        <w:rPr>
          <w:lang w:val="pl-PL"/>
        </w:rPr>
        <w:t>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Bonusi za incidente telefonske podrške za sve programe osim MPSA-a</w:t>
      </w:r>
    </w:p>
    <w:p w:rsidR="00ED7281" w:rsidRDefault="000F3A02">
      <w:pPr>
        <w:pStyle w:val="ProductList-BodyIndented"/>
      </w:pPr>
      <w:r w:rsidRPr="00ED166C">
        <w:rPr>
          <w:lang w:val="pl-PL"/>
        </w:rPr>
        <w:t xml:space="preserve">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w:t>
      </w:r>
      <w:r>
        <w:t>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t-BR"/>
              </w:rPr>
            </w:pPr>
            <w:r w:rsidRPr="00ED166C">
              <w:rPr>
                <w:color w:val="FFFFFF"/>
                <w:lang w:val="pt-BR"/>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IW/Klijent – povećanja bonusa za incidente</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270,000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 Fr. 330,000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1.650.000 CRC</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1.600.000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215,000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£135,000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 JPY</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240.000.000 KWD</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1.650.000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350,000</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2.000.000 kr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7.000.000 NTD</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10.000.000 INR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6.600.000 RUB</w:t>
            </w:r>
          </w:p>
        </w:tc>
      </w:tr>
    </w:tbl>
    <w:p w:rsidR="00ED7281" w:rsidRDefault="00ED7281">
      <w:pPr>
        <w:pStyle w:val="ProductList-BodyIndented"/>
        <w:ind w:left="720"/>
      </w:pPr>
    </w:p>
    <w:p w:rsidR="00ED7281" w:rsidRDefault="000F3A02">
      <w:pPr>
        <w:pStyle w:val="ProductList-BodyIndented"/>
      </w:pPr>
      <w:r>
        <w:t>Incidenti telefonske podrške koji nisu iskorišteni isteći će istekom tehnološkog jamstva Software Assurance. Incidenti telefonske podrške ne mogu se prenositi između pristupnica ili ugovora.</w:t>
      </w:r>
    </w:p>
    <w:p w:rsidR="00ED7281" w:rsidRDefault="00ED7281">
      <w:pPr>
        <w:pStyle w:val="ProductList-BodyIndented"/>
      </w:pPr>
    </w:p>
    <w:p w:rsidR="00ED7281" w:rsidRPr="00ED166C" w:rsidRDefault="000F3A02">
      <w:pPr>
        <w:pStyle w:val="ProductList-BodyIndented"/>
        <w:rPr>
          <w:lang w:val="pl-PL"/>
        </w:rPr>
      </w:pPr>
      <w:r>
        <w:t xml:space="preserve">Pristup lokalnoj telefonskoj podršci dostupan je tijekom radnog vremena koje se može pronaći na web-mjestu </w:t>
      </w:r>
      <w:hyperlink r:id="rId149">
        <w:r>
          <w:rPr>
            <w:color w:val="00467F"/>
            <w:u w:val="single"/>
          </w:rPr>
          <w:t>http://support.microsoft.com/gp/saphone</w:t>
        </w:r>
      </w:hyperlink>
      <w:r>
        <w:t xml:space="preserve">. Telefonska podrška izvan radnog vremena može se pružiti putem regionalnih ili međunarodnih centara za podršku. Telefonska podrška izvan radnog vremena može se koristiti samo za pokretanje kritičnih poslovnih zahtjeva za podršku. </w:t>
      </w:r>
      <w:r w:rsidRPr="00ED166C">
        <w:rPr>
          <w:lang w:val="pl-PL"/>
        </w:rPr>
        <w:t>Radno vrijeme određuje se na regionalnoj osnovi. Telefonska podrška nije dostupna na svim jezicima u svim regijama.</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Bonusi za incidente telefonske podrške za MPSA</w:t>
      </w:r>
    </w:p>
    <w:p w:rsidR="00ED7281" w:rsidRPr="00ED166C" w:rsidRDefault="000F3A02">
      <w:pPr>
        <w:pStyle w:val="ProductList-BodyIndented"/>
        <w:rPr>
          <w:lang w:val="pl-PL"/>
        </w:rPr>
      </w:pPr>
      <w:r w:rsidRPr="00ED166C">
        <w:rPr>
          <w:lang w:val="pl-PL"/>
        </w:rP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Bodovi po incidentu za telefonsku podršku</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Aplikacije i sustavi (zajedno)</w:t>
            </w:r>
          </w:p>
        </w:tc>
        <w:tc>
          <w:tcPr>
            <w:tcW w:w="6000" w:type="dxa"/>
            <w:tcBorders>
              <w:left w:val="single" w:sz="4" w:space="0" w:color="000000"/>
              <w:right w:val="single" w:sz="4" w:space="0" w:color="000000"/>
            </w:tcBorders>
          </w:tcPr>
          <w:p w:rsidR="00ED7281" w:rsidRDefault="000F3A02">
            <w:pPr>
              <w:pStyle w:val="ProductList-TableBody"/>
            </w:pPr>
            <w:r>
              <w:t>2,000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w:t>
            </w:r>
          </w:p>
        </w:tc>
        <w:tc>
          <w:tcPr>
            <w:tcW w:w="6000" w:type="dxa"/>
            <w:tcBorders>
              <w:left w:val="single" w:sz="4" w:space="0" w:color="000000"/>
              <w:right w:val="single" w:sz="4" w:space="0" w:color="000000"/>
            </w:tcBorders>
          </w:tcPr>
          <w:p w:rsidR="00ED7281" w:rsidRDefault="000F3A02">
            <w:pPr>
              <w:pStyle w:val="ProductList-TableBody"/>
            </w:pPr>
            <w:r>
              <w:t>400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CAL</w:t>
            </w:r>
          </w:p>
        </w:tc>
        <w:tc>
          <w:tcPr>
            <w:tcW w:w="6000" w:type="dxa"/>
            <w:tcBorders>
              <w:left w:val="single" w:sz="4" w:space="0" w:color="000000"/>
              <w:right w:val="single" w:sz="4" w:space="0" w:color="000000"/>
            </w:tcBorders>
          </w:tcPr>
          <w:p w:rsidR="00ED7281" w:rsidRDefault="000F3A02">
            <w:pPr>
              <w:pStyle w:val="ProductList-TableBody"/>
            </w:pPr>
            <w:r>
              <w:t>400</w:t>
            </w:r>
          </w:p>
        </w:tc>
      </w:tr>
    </w:tbl>
    <w:p w:rsidR="00ED7281" w:rsidRDefault="00ED7281">
      <w:pPr>
        <w:pStyle w:val="ProductList-BodyIndented"/>
      </w:pPr>
    </w:p>
    <w:p w:rsidR="00ED7281" w:rsidRPr="00ED166C" w:rsidRDefault="000F3A02">
      <w:pPr>
        <w:pStyle w:val="ProductList-BodyIndented"/>
        <w:rPr>
          <w:lang w:val="pl-PL"/>
        </w:rPr>
      </w:pPr>
      <w:r>
        <w:t xml:space="preserve">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w:t>
      </w:r>
      <w:r w:rsidRPr="00ED166C">
        <w:rPr>
          <w:lang w:val="pl-PL"/>
        </w:rPr>
        <w:t>Incidenti za telefonsku podršku ne mogu se prenositi s jednog na drugi Račun za kupnju.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rsidR="00ED7281" w:rsidRPr="00ED166C" w:rsidRDefault="00ED7281">
      <w:pPr>
        <w:pStyle w:val="ProductList-SubClauseHeading"/>
        <w:outlineLvl w:val="3"/>
        <w:rPr>
          <w:lang w:val="pl-PL"/>
        </w:rPr>
      </w:pPr>
    </w:p>
    <w:p w:rsidR="00ED7281" w:rsidRPr="00ED166C" w:rsidRDefault="000F3A02">
      <w:pPr>
        <w:pStyle w:val="ProductList-SubClauseHeading"/>
        <w:outlineLvl w:val="3"/>
        <w:rPr>
          <w:lang w:val="pl-PL"/>
        </w:rPr>
      </w:pPr>
      <w:r w:rsidRPr="00ED166C">
        <w:rPr>
          <w:lang w:val="pl-PL"/>
        </w:rPr>
        <w:t>Web-incidenti</w:t>
      </w:r>
    </w:p>
    <w:p w:rsidR="00ED7281" w:rsidRPr="00ED166C" w:rsidRDefault="000F3A02">
      <w:pPr>
        <w:pStyle w:val="ProductList-BodyIndented"/>
        <w:rPr>
          <w:lang w:val="pl-PL"/>
        </w:rPr>
      </w:pPr>
      <w:r w:rsidRPr="00ED166C">
        <w:rPr>
          <w:lang w:val="pl-PL"/>
        </w:rP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 xml:space="preserve">Tehnološko jamstvo Software Assurance obavezno je i za poslužiteljski softver i za povezane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CAL-ove</w:t>
      </w:r>
      <w:r>
        <w:fldChar w:fldCharType="end"/>
      </w:r>
      <w:r w:rsidRPr="00ED166C">
        <w:rPr>
          <w:lang w:val="pl-PL"/>
        </w:rPr>
        <w:t xml:space="preserve"> za incidente web-podrške. Klijenti mogu poslati zahtjeve za Podršku za rješavanje problema utemeljene na webu samo za licencirane primjerke poslužiteljskog softvera obuhvaćene tehnološkim jamstvom Software Assurance.</w:t>
      </w:r>
    </w:p>
    <w:p w:rsidR="00ED7281" w:rsidRPr="00ED166C" w:rsidRDefault="00ED7281">
      <w:pPr>
        <w:pStyle w:val="ProductList-BodyIndented"/>
        <w:ind w:left="720"/>
        <w:rPr>
          <w:lang w:val="pl-PL"/>
        </w:rPr>
      </w:pPr>
    </w:p>
    <w:p w:rsidR="00ED7281" w:rsidRPr="00ED166C" w:rsidRDefault="000F3A02">
      <w:pPr>
        <w:pStyle w:val="ProductList-SubClauseHeading"/>
        <w:outlineLvl w:val="3"/>
        <w:rPr>
          <w:lang w:val="pl-PL"/>
        </w:rPr>
      </w:pPr>
      <w:r w:rsidRPr="00ED166C">
        <w:rPr>
          <w:lang w:val="pl-PL"/>
        </w:rPr>
        <w:t>Kontakt-osobe podrške</w:t>
      </w:r>
    </w:p>
    <w:p w:rsidR="00ED7281" w:rsidRPr="00ED166C" w:rsidRDefault="000F3A02">
      <w:pPr>
        <w:pStyle w:val="ProductList-BodyIndented"/>
        <w:rPr>
          <w:lang w:val="pl-PL"/>
        </w:rPr>
      </w:pPr>
      <w:r w:rsidRPr="00ED166C">
        <w:rPr>
          <w:lang w:val="pl-PL"/>
        </w:rP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S/S+: EA razina D</w:t>
            </w:r>
          </w:p>
        </w:tc>
      </w:tr>
      <w:tr w:rsidR="00ED7281">
        <w:tc>
          <w:tcPr>
            <w:tcW w:w="17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potrebi</w:t>
            </w:r>
          </w:p>
        </w:tc>
      </w:tr>
      <w:tr w:rsidR="00ED7281">
        <w:tc>
          <w:tcPr>
            <w:tcW w:w="17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w:t>
            </w:r>
          </w:p>
        </w:tc>
      </w:tr>
    </w:tbl>
    <w:p w:rsidR="00ED7281" w:rsidRDefault="00ED7281">
      <w:pPr>
        <w:pStyle w:val="ProductList-BodyIndented"/>
      </w:pPr>
    </w:p>
    <w:p w:rsidR="00ED7281" w:rsidRDefault="000F3A02">
      <w:pPr>
        <w:pStyle w:val="ProductList-SubClauseHeading"/>
        <w:outlineLvl w:val="3"/>
      </w:pPr>
      <w:r>
        <w:t>Razina usluge za Klijente tehnološkog jamstva Software Assurance</w:t>
      </w:r>
    </w:p>
    <w:p w:rsidR="00ED7281" w:rsidRPr="00ED166C" w:rsidRDefault="000F3A02">
      <w:pPr>
        <w:pStyle w:val="ProductList-BodyIndented"/>
        <w:rPr>
          <w:lang w:val="pl-PL"/>
        </w:rPr>
      </w:pPr>
      <w:r w:rsidRPr="00ED166C">
        <w:rPr>
          <w:lang w:val="pl-PL"/>
        </w:rP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ED728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Klijentov očekivani odgovor</w:t>
            </w:r>
          </w:p>
        </w:tc>
      </w:tr>
      <w:tr w:rsidR="00ED7281">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Kritični utjecaj na poslovanje: </w:t>
            </w:r>
          </w:p>
          <w:p w:rsidR="00ED7281" w:rsidRDefault="000F3A02">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Odgovor na prvi poziv u roku 2 sata ili brže na temelju ponude za podršku.</w:t>
            </w:r>
          </w:p>
          <w:p w:rsidR="00ED7281" w:rsidRPr="00ED166C" w:rsidRDefault="000F3A02">
            <w:pPr>
              <w:pStyle w:val="ProductList-TableBody"/>
              <w:rPr>
                <w:lang w:val="pl-PL"/>
              </w:rPr>
            </w:pPr>
            <w:r w:rsidRPr="00ED166C">
              <w:rPr>
                <w:lang w:val="pl-PL"/>
              </w:rP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Dodjeljivanje odgovarajućih resursa koji su potrebni za neprekinuti rad, 24 sata dnevno i 7 dana u tjednu.</w:t>
            </w:r>
          </w:p>
          <w:p w:rsidR="00ED7281" w:rsidRPr="00ED166C" w:rsidRDefault="000F3A02">
            <w:pPr>
              <w:pStyle w:val="ProductList-TableBody"/>
              <w:rPr>
                <w:lang w:val="pl-PL"/>
              </w:rPr>
            </w:pPr>
            <w:r w:rsidRPr="00ED166C">
              <w:rPr>
                <w:lang w:val="pl-PL"/>
              </w:rPr>
              <w:t>Brz pristup i odgovor tijela nadležnog za nadzor nad promjenama.</w:t>
            </w:r>
          </w:p>
          <w:p w:rsidR="00ED7281" w:rsidRDefault="000F3A02">
            <w:pPr>
              <w:pStyle w:val="ProductList-TableBody"/>
            </w:pPr>
            <w:r>
              <w:t>Obavještavanje rukovodstva.</w:t>
            </w:r>
          </w:p>
        </w:tc>
      </w:tr>
      <w:tr w:rsidR="00ED7281" w:rsidRPr="00C06615">
        <w:tc>
          <w:tcPr>
            <w:tcW w:w="29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Umjereni utjecaj na poslovanje: </w:t>
            </w:r>
          </w:p>
          <w:p w:rsidR="00ED7281" w:rsidRDefault="000F3A02">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Odgovor na prvi poziv u roku 4 sata ili brže na temelju ponude za podršku.</w:t>
            </w:r>
          </w:p>
          <w:p w:rsidR="00ED7281" w:rsidRPr="00ED166C" w:rsidRDefault="000F3A02">
            <w:pPr>
              <w:pStyle w:val="ProductList-TableBody"/>
              <w:rPr>
                <w:lang w:val="pl-PL"/>
              </w:rPr>
            </w:pPr>
            <w:r w:rsidRPr="00ED166C">
              <w:rPr>
                <w:lang w:val="pl-PL"/>
              </w:rP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Dodjeljivanje odgovarajućih resursa koji su potrebni za popravak tijekom radnoga vremena.</w:t>
            </w:r>
          </w:p>
          <w:p w:rsidR="00ED7281" w:rsidRPr="00ED166C" w:rsidRDefault="000F3A02">
            <w:pPr>
              <w:pStyle w:val="ProductList-TableBody"/>
              <w:rPr>
                <w:lang w:val="pl-PL"/>
              </w:rPr>
            </w:pPr>
            <w:r w:rsidRPr="00ED166C">
              <w:rPr>
                <w:lang w:val="pl-PL"/>
              </w:rPr>
              <w:t>Pristup i odziv tijela nadležnog za nadzor nad promjenama u roku od 4 sata unutar radnog vremena.</w:t>
            </w:r>
          </w:p>
        </w:tc>
      </w:tr>
      <w:tr w:rsidR="00ED7281" w:rsidRPr="00C06615">
        <w:tc>
          <w:tcPr>
            <w:tcW w:w="29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Minimalni utjecaj na poslovanje: </w:t>
            </w:r>
          </w:p>
          <w:p w:rsidR="00ED7281" w:rsidRPr="00ED166C" w:rsidRDefault="000F3A02">
            <w:pPr>
              <w:pStyle w:val="ProductList-TableBody"/>
              <w:rPr>
                <w:lang w:val="pt-BR"/>
              </w:rPr>
            </w:pPr>
            <w:r w:rsidRPr="00ED166C">
              <w:rPr>
                <w:lang w:val="pt-BR"/>
              </w:rP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Odgovor na prvi poziv u roku jednog radnog dana ili brže na temelju ponude za podršku.</w:t>
            </w:r>
          </w:p>
          <w:p w:rsidR="00ED7281" w:rsidRPr="00ED166C" w:rsidRDefault="000F3A02">
            <w:pPr>
              <w:pStyle w:val="ProductList-TableBody"/>
              <w:rPr>
                <w:lang w:val="pl-PL"/>
              </w:rPr>
            </w:pPr>
            <w:r w:rsidRPr="00ED166C">
              <w:rPr>
                <w:lang w:val="pl-PL"/>
              </w:rP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Točni podaci za kontakt odgovorne osobe nadležne za predmetni slučaj.</w:t>
            </w:r>
          </w:p>
          <w:p w:rsidR="00ED7281" w:rsidRPr="00ED166C" w:rsidRDefault="000F3A02">
            <w:pPr>
              <w:pStyle w:val="ProductList-TableBody"/>
              <w:rPr>
                <w:lang w:val="pl-PL"/>
              </w:rPr>
            </w:pPr>
            <w:r w:rsidRPr="00ED166C">
              <w:rPr>
                <w:lang w:val="pl-PL"/>
              </w:rPr>
              <w:t>Odgovor unutar jednog radnog dana.</w:t>
            </w:r>
          </w:p>
        </w:tc>
      </w:tr>
    </w:tbl>
    <w:p w:rsidR="00ED7281" w:rsidRPr="00ED166C" w:rsidRDefault="000F3A02">
      <w:pPr>
        <w:pStyle w:val="ProductList-BodyIndented"/>
        <w:rPr>
          <w:lang w:val="pl-PL"/>
        </w:rPr>
      </w:pPr>
      <w:r w:rsidRPr="00ED166C">
        <w:rPr>
          <w:i/>
          <w:lang w:val="pl-PL"/>
        </w:rPr>
        <w:t>1 Informacije o lokalnom radnom vremenu zatražite od Microsoftova predstavnika.</w:t>
      </w:r>
    </w:p>
    <w:p w:rsidR="00ED7281" w:rsidRPr="00ED166C" w:rsidRDefault="000F3A02">
      <w:pPr>
        <w:pStyle w:val="ProductList-BodyIndented"/>
        <w:rPr>
          <w:lang w:val="pl-PL"/>
        </w:rPr>
      </w:pPr>
      <w:r w:rsidRPr="00ED166C">
        <w:rPr>
          <w:i/>
          <w:lang w:val="pl-PL"/>
        </w:rPr>
        <w:t>2 Microsoft će možda morati sniziti razinu težine problema ako Klijent nije u mogućnosti osigurati adekvatne resurse ili odgovarajuću brzinu odaziva kako bi se Microsoftu omogućio nastavak rješavanja problema.</w:t>
      </w:r>
    </w:p>
    <w:p w:rsidR="00ED7281" w:rsidRPr="00ED166C" w:rsidRDefault="00ED7281">
      <w:pPr>
        <w:pStyle w:val="ProductList-BodyIndented"/>
        <w:ind w:left="720"/>
        <w:rPr>
          <w:lang w:val="pl-PL"/>
        </w:rPr>
      </w:pPr>
    </w:p>
    <w:p w:rsidR="00ED7281" w:rsidRPr="00ED166C" w:rsidRDefault="000F3A02">
      <w:pPr>
        <w:pStyle w:val="ProductList-SubClauseHeading"/>
        <w:outlineLvl w:val="3"/>
        <w:rPr>
          <w:lang w:val="pl-PL"/>
        </w:rPr>
      </w:pPr>
      <w:r w:rsidRPr="00ED166C">
        <w:rPr>
          <w:lang w:val="pl-PL"/>
        </w:rPr>
        <w:t>Konverzija 24-satne podrške za rješavanje problema tehnološkog jamstva Software Assurance u Microsoftovu Premier podršku.</w:t>
      </w:r>
    </w:p>
    <w:p w:rsidR="00ED7281" w:rsidRPr="00ED166C" w:rsidRDefault="000F3A02">
      <w:pPr>
        <w:pStyle w:val="ProductList-BodyIndented"/>
        <w:rPr>
          <w:lang w:val="pl-PL"/>
        </w:rPr>
      </w:pPr>
      <w:r w:rsidRPr="00ED166C">
        <w:rPr>
          <w:lang w:val="pl-PL"/>
        </w:rP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rsidR="00ED7281" w:rsidRPr="00ED166C" w:rsidRDefault="00ED7281">
      <w:pPr>
        <w:pStyle w:val="ProductList-BodyIndented"/>
        <w:ind w:left="720"/>
        <w:rPr>
          <w:lang w:val="pl-PL"/>
        </w:rPr>
      </w:pPr>
    </w:p>
    <w:p w:rsidR="00ED7281" w:rsidRPr="00ED166C" w:rsidRDefault="000F3A02">
      <w:pPr>
        <w:pStyle w:val="ProductList-SubClauseHeading"/>
        <w:outlineLvl w:val="3"/>
        <w:rPr>
          <w:lang w:val="pl-PL"/>
        </w:rPr>
      </w:pPr>
      <w:r w:rsidRPr="00ED166C">
        <w:rPr>
          <w:lang w:val="pl-PL"/>
        </w:rPr>
        <w:t>Dodatne poslovne odredbe</w:t>
      </w:r>
    </w:p>
    <w:p w:rsidR="00ED7281" w:rsidRPr="00ED166C" w:rsidRDefault="000F3A02">
      <w:pPr>
        <w:pStyle w:val="ProductList-BodyIndented"/>
        <w:rPr>
          <w:lang w:val="pl-PL"/>
        </w:rPr>
      </w:pPr>
      <w:r w:rsidRPr="00ED166C">
        <w:rPr>
          <w:lang w:val="pl-PL"/>
        </w:rP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Ispunjavanje uvjeta za SCE</w:t>
      </w:r>
    </w:p>
    <w:p w:rsidR="00ED7281" w:rsidRPr="00ED166C" w:rsidRDefault="000F3A02">
      <w:pPr>
        <w:pStyle w:val="ProductList-BodyIndented"/>
        <w:rPr>
          <w:lang w:val="pl-PL"/>
        </w:rPr>
      </w:pPr>
      <w:r w:rsidRPr="00ED166C">
        <w:rPr>
          <w:lang w:val="pl-PL"/>
        </w:rP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Kvalificirani Platformski proizvodi aplikacije jesu:</w:t>
      </w:r>
    </w:p>
    <w:p w:rsidR="00ED7281" w:rsidRDefault="000F3A02" w:rsidP="000F3A0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rsidR="00ED7281" w:rsidRDefault="000F3A02" w:rsidP="000F3A02">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ED7281" w:rsidRDefault="000F3A02" w:rsidP="000F3A02">
      <w:pPr>
        <w:pStyle w:val="ProductList-Bullet"/>
        <w:numPr>
          <w:ilvl w:val="1"/>
          <w:numId w:val="49"/>
        </w:numPr>
      </w:pPr>
      <w:r>
        <w:t>Office SharePoint Server</w:t>
      </w:r>
      <w:r>
        <w:fldChar w:fldCharType="begin"/>
      </w:r>
      <w:r>
        <w:instrText xml:space="preserve"> XE "SharePoint Server" </w:instrText>
      </w:r>
      <w:r>
        <w:fldChar w:fldCharType="end"/>
      </w:r>
    </w:p>
    <w:p w:rsidR="00ED7281" w:rsidRDefault="000F3A02">
      <w:pPr>
        <w:pStyle w:val="ProductList-BodyIndented"/>
      </w:pPr>
      <w:r>
        <w:t>Kvalificirani proizvodi iz Komponente Temeljne strukture jesu:</w:t>
      </w:r>
    </w:p>
    <w:p w:rsidR="00ED7281" w:rsidRPr="00ED166C" w:rsidRDefault="000F3A02" w:rsidP="000F3A02">
      <w:pPr>
        <w:pStyle w:val="ProductList-Bullet"/>
        <w:numPr>
          <w:ilvl w:val="1"/>
          <w:numId w:val="50"/>
        </w:numPr>
        <w:rPr>
          <w:lang w:val="pt-BR"/>
        </w:rPr>
      </w:pPr>
      <w:r w:rsidRPr="00ED166C">
        <w:rPr>
          <w:lang w:val="pt-BR"/>
        </w:rPr>
        <w:t>CIS Suite Datacenter</w:t>
      </w:r>
      <w:r>
        <w:fldChar w:fldCharType="begin"/>
      </w:r>
      <w:r w:rsidRPr="00ED166C">
        <w:rPr>
          <w:lang w:val="pt-BR"/>
        </w:rPr>
        <w:instrText xml:space="preserve"> XE "CIS Suite Datacenter" </w:instrText>
      </w:r>
      <w:r>
        <w:fldChar w:fldCharType="end"/>
      </w:r>
      <w:r w:rsidRPr="00ED166C">
        <w:rPr>
          <w:lang w:val="pt-BR"/>
        </w:rPr>
        <w:t xml:space="preserve"> (Windows Server Datacenter</w:t>
      </w:r>
      <w:r>
        <w:fldChar w:fldCharType="begin"/>
      </w:r>
      <w:r w:rsidRPr="00ED166C">
        <w:rPr>
          <w:lang w:val="pt-BR"/>
        </w:rPr>
        <w:instrText xml:space="preserve"> XE "Windows Server Datacenter" </w:instrText>
      </w:r>
      <w:r>
        <w:fldChar w:fldCharType="end"/>
      </w:r>
      <w:r w:rsidRPr="00ED166C">
        <w:rPr>
          <w:lang w:val="pt-BR"/>
        </w:rPr>
        <w:t xml:space="preserve"> i System Center Datacenter</w:t>
      </w:r>
      <w:r>
        <w:fldChar w:fldCharType="begin"/>
      </w:r>
      <w:r w:rsidRPr="00ED166C">
        <w:rPr>
          <w:lang w:val="pt-BR"/>
        </w:rPr>
        <w:instrText xml:space="preserve"> XE "System Center Datacenter" </w:instrText>
      </w:r>
      <w:r>
        <w:fldChar w:fldCharType="end"/>
      </w:r>
      <w:r w:rsidRPr="00ED166C">
        <w:rPr>
          <w:lang w:val="pt-BR"/>
        </w:rPr>
        <w:t>)</w:t>
      </w:r>
    </w:p>
    <w:p w:rsidR="00ED7281" w:rsidRDefault="000F3A02" w:rsidP="000F3A0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ED7281" w:rsidRDefault="00ED7281">
      <w:pPr>
        <w:pStyle w:val="ProductList-BodyIndented"/>
      </w:pPr>
    </w:p>
    <w:p w:rsidR="00ED7281" w:rsidRPr="00ED166C" w:rsidRDefault="000F3A02">
      <w:pPr>
        <w:pStyle w:val="ProductList-BodyIndented"/>
        <w:rPr>
          <w:lang w:val="pl-PL"/>
        </w:rPr>
      </w:pPr>
      <w:r>
        <w:t xml:space="preserve">U tablici u nastavku navedeni su pragovi za konverziju potrošnje na tehnološko jamstvo Software Assurance za ugovore koji se temelje na valutama koje nisu USD. </w:t>
      </w:r>
      <w:r w:rsidRPr="00ED166C">
        <w:rPr>
          <w:lang w:val="pl-PL"/>
        </w:rPr>
        <w:t>Uslijed promjena deviznog tečaja, ta je tablica podložna promjenama bez obavijesti.</w:t>
      </w:r>
    </w:p>
    <w:tbl>
      <w:tblPr>
        <w:tblStyle w:val="PURTable0"/>
        <w:tblW w:w="0" w:type="dxa"/>
        <w:tblLook w:val="04A0" w:firstRow="1" w:lastRow="0" w:firstColumn="1" w:lastColumn="0" w:noHBand="0" w:noVBand="1"/>
      </w:tblPr>
      <w:tblGrid>
        <w:gridCol w:w="3510"/>
        <w:gridCol w:w="3417"/>
        <w:gridCol w:w="3503"/>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Minimalna godišnja prosječna potrošnja na tehnološko jamstvo Software Assurance potrebna za ispunjavanje uvjeta za neograničenu 24-satnu podršku za rješavanje problema</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375,000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337,500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412,500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2,062,500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268,750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168,750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300,000,000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2,062,500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437,500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8,750,000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12,500,000</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8,250,000</w:t>
            </w:r>
          </w:p>
        </w:tc>
      </w:tr>
    </w:tbl>
    <w:p w:rsidR="00ED7281" w:rsidRDefault="00ED7281">
      <w:pPr>
        <w:pStyle w:val="ProductList-BodyIndented"/>
        <w:ind w:left="720"/>
      </w:pPr>
    </w:p>
    <w:p w:rsidR="00ED7281" w:rsidRDefault="000F3A02">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rsidR="00ED7281" w:rsidRDefault="00ED7281">
      <w:pPr>
        <w:pStyle w:val="ProductList-BodyIndented"/>
        <w:ind w:left="720"/>
      </w:pPr>
    </w:p>
    <w:p w:rsidR="00ED7281" w:rsidRDefault="000F3A02">
      <w:pPr>
        <w:pStyle w:val="ProductList-SubClauseHeading"/>
        <w:outlineLvl w:val="3"/>
      </w:pPr>
      <w:r>
        <w:t>Ispunjavanje uvjeta za Parallel Data Warehouse</w:t>
      </w:r>
    </w:p>
    <w:p w:rsidR="00ED7281" w:rsidRDefault="000F3A02">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rsidR="00ED7281" w:rsidRDefault="00ED7281">
      <w:pPr>
        <w:pStyle w:val="ProductList-BodyIndented"/>
      </w:pPr>
    </w:p>
    <w:p w:rsidR="00ED7281" w:rsidRPr="00ED166C" w:rsidRDefault="000F3A02">
      <w:pPr>
        <w:pStyle w:val="ProductList-BodyIndented"/>
        <w:rPr>
          <w:lang w:val="pl-PL"/>
        </w:rPr>
      </w:pPr>
      <w:r>
        <w:t xml:space="preserve">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w:t>
      </w:r>
      <w:r w:rsidRPr="00ED166C">
        <w:rPr>
          <w:lang w:val="pl-PL"/>
        </w:rPr>
        <w:t>Pogledajte tablicu u nastavku:</w:t>
      </w:r>
    </w:p>
    <w:p w:rsidR="00ED7281" w:rsidRPr="00ED166C" w:rsidRDefault="00ED7281">
      <w:pPr>
        <w:pStyle w:val="ProductList-BodyIndented"/>
        <w:rPr>
          <w:lang w:val="pl-PL"/>
        </w:rPr>
      </w:pPr>
    </w:p>
    <w:p w:rsidR="00ED7281" w:rsidRPr="00ED166C" w:rsidRDefault="000F3A02">
      <w:pPr>
        <w:pStyle w:val="ProductList-BodyIndented"/>
        <w:rPr>
          <w:lang w:val="pl-PL"/>
        </w:rPr>
      </w:pPr>
      <w:r w:rsidRPr="00ED166C">
        <w:rPr>
          <w:lang w:val="pl-PL"/>
        </w:rP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Dopuštene kontakt-osobe podrške</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8</w:t>
            </w:r>
          </w:p>
        </w:tc>
      </w:tr>
    </w:tbl>
    <w:p w:rsidR="00ED7281" w:rsidRDefault="00ED7281">
      <w:pPr>
        <w:pStyle w:val="ProductList-BodyIndented"/>
      </w:pPr>
    </w:p>
    <w:p w:rsidR="00ED7281" w:rsidRDefault="000F3A02">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rsidR="00ED7281" w:rsidRPr="00ED166C" w:rsidRDefault="000F3A02">
      <w:pPr>
        <w:pStyle w:val="ProductList-BodyIndented"/>
        <w:rPr>
          <w:lang w:val="pl-PL"/>
        </w:rPr>
      </w:pPr>
      <w:r w:rsidRPr="00ED166C">
        <w:rPr>
          <w:lang w:val="pl-PL"/>
        </w:rPr>
        <w:t xml:space="preserve">Napomena: klijenti koji trenutno imaju licencu za PDW zadržavaju tu pogodnost kao što je navedeno u </w:t>
      </w:r>
      <w:hyperlink r:id="rId150">
        <w:r w:rsidRPr="00ED166C">
          <w:rPr>
            <w:color w:val="00467F"/>
            <w:u w:val="single"/>
            <w:lang w:val="pl-PL"/>
          </w:rPr>
          <w:t>Odredbama o proizvodima za lipanj 2016.</w:t>
        </w:r>
      </w:hyperlink>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bookmarkStart w:id="355" w:name="_Sec587"/>
      <w:r w:rsidRPr="00ED166C">
        <w:rPr>
          <w:lang w:val="pl-PL"/>
        </w:rPr>
        <w:t>Dostupnost licence za prelazak na opširnije izdanje (engl. step-up)</w:t>
      </w:r>
      <w:bookmarkEnd w:id="355"/>
    </w:p>
    <w:p w:rsidR="00ED7281" w:rsidRPr="00ED166C" w:rsidRDefault="000F3A02">
      <w:pPr>
        <w:pStyle w:val="ProductList-Body"/>
        <w:rPr>
          <w:lang w:val="pl-PL"/>
        </w:rPr>
      </w:pPr>
      <w:r w:rsidRPr="00ED166C">
        <w:rPr>
          <w:lang w:val="pl-PL"/>
        </w:rP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sidRPr="00ED166C">
        <w:rPr>
          <w:u w:val="single"/>
          <w:lang w:val="pl-PL"/>
        </w:rPr>
        <w:t>prelazak na opširnije izdanje</w:t>
      </w:r>
      <w:r w:rsidRPr="00ED166C">
        <w:rPr>
          <w:lang w:val="pl-PL"/>
        </w:rPr>
        <w:t xml:space="preserve"> Enterprise: </w:t>
      </w:r>
      <w:hyperlink r:id="rId151">
        <w:r w:rsidRPr="00ED166C">
          <w:rPr>
            <w:color w:val="00467F"/>
            <w:u w:val="single"/>
            <w:lang w:val="pl-PL"/>
          </w:rPr>
          <w:t>http://www.microsoft.com/licensing.</w:t>
        </w:r>
      </w:hyperlink>
    </w:p>
    <w:tbl>
      <w:tblPr>
        <w:tblStyle w:val="PURTable"/>
        <w:tblW w:w="0" w:type="dxa"/>
        <w:tblLook w:val="04A0" w:firstRow="1" w:lastRow="0" w:firstColumn="1" w:lastColumn="0" w:noHBand="0" w:noVBand="1"/>
      </w:tblPr>
      <w:tblGrid>
        <w:gridCol w:w="5346"/>
        <w:gridCol w:w="5444"/>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Prelazak na izdanje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Standard</w:t>
            </w:r>
            <w:r>
              <w:fldChar w:fldCharType="begin"/>
            </w:r>
            <w:r>
              <w:instrText xml:space="preserve"> XE "BizTalk Server Standard"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Enterprise</w:t>
            </w:r>
            <w:r>
              <w:fldChar w:fldCharType="begin"/>
            </w:r>
            <w:r>
              <w:instrText xml:space="preserve"> XE "BizTalk Server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BizTalk Server Enterprise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w:t>
            </w:r>
            <w:r>
              <w:fldChar w:fldCharType="begin"/>
            </w:r>
            <w:r>
              <w:instrText xml:space="preserve"> XE "Enterprise CAL" </w:instrText>
            </w:r>
            <w:r>
              <w:fldChar w:fldCharType="end"/>
            </w:r>
            <w:r>
              <w:t xml:space="preserve">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w:t>
            </w:r>
            <w:r>
              <w:fldChar w:fldCharType="begin"/>
            </w:r>
            <w:r>
              <w:instrText xml:space="preserve"> XE "Core Infrastructure Server Suite Datacenter"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Education i Enterprise CAL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Desktop School i Enterprise CAL Suite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Exchange Server Enterprise</w:t>
            </w:r>
            <w:r>
              <w:fldChar w:fldCharType="begin"/>
            </w:r>
            <w:r>
              <w:instrText xml:space="preserve"> XE "Exchange Server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Forefront TMG Enterprise</w:t>
            </w:r>
            <w:r>
              <w:fldChar w:fldCharType="begin"/>
            </w:r>
            <w:r>
              <w:instrText xml:space="preserve"> XE "Forefront TMG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Professional Plus,</w:t>
            </w:r>
            <w:r>
              <w:fldChar w:fldCharType="begin"/>
            </w:r>
            <w:r>
              <w:instrText xml:space="preserve"> XE "Office Professional Plus,"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Desktop (Računalo Enterprise)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Project Professional</w:t>
            </w:r>
            <w:r>
              <w:fldChar w:fldCharType="begin"/>
            </w:r>
            <w:r>
              <w:instrText xml:space="preserve"> XE "Project Professional"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Enterprise Core</w:t>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 Business Intelligence</w:t>
            </w:r>
            <w:r>
              <w:fldChar w:fldCharType="begin"/>
            </w:r>
            <w:r>
              <w:instrText xml:space="preserve"> XE "SQL Server Business Intelligence"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w:t>
            </w:r>
            <w:r>
              <w:fldChar w:fldCharType="begin"/>
            </w:r>
            <w:r>
              <w:instrText xml:space="preserve"> XE "System Center Datacenter"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Visio Professional</w:t>
            </w:r>
            <w:r>
              <w:fldChar w:fldCharType="begin"/>
            </w:r>
            <w:r>
              <w:instrText xml:space="preserve"> XE "Visio Professional" </w:instrText>
            </w:r>
            <w:r>
              <w:fldChar w:fldCharType="end"/>
            </w:r>
          </w:p>
        </w:tc>
      </w:tr>
      <w:tr w:rsidR="00ED7281" w:rsidRPr="00C06615">
        <w:tc>
          <w:tcPr>
            <w:tcW w:w="600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Professional</w:t>
            </w:r>
            <w:r>
              <w:fldChar w:fldCharType="begin"/>
            </w:r>
            <w:r w:rsidRPr="00ED166C">
              <w:rPr>
                <w:lang w:val="pt-BR"/>
              </w:rP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Enterprise</w:t>
            </w:r>
            <w:r>
              <w:fldChar w:fldCharType="begin"/>
            </w:r>
            <w:r w:rsidRPr="00ED166C">
              <w:rPr>
                <w:lang w:val="pt-BR"/>
              </w:rPr>
              <w:instrText xml:space="preserve"> XE "Pretplata na Visual Studio Enterprise" </w:instrText>
            </w:r>
            <w:r>
              <w:fldChar w:fldCharType="end"/>
            </w:r>
          </w:p>
        </w:tc>
      </w:tr>
      <w:tr w:rsidR="00ED7281" w:rsidRPr="00C06615">
        <w:tc>
          <w:tcPr>
            <w:tcW w:w="600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Test Professional</w:t>
            </w:r>
            <w:r>
              <w:fldChar w:fldCharType="begin"/>
            </w:r>
            <w:r w:rsidRPr="00ED166C">
              <w:rPr>
                <w:lang w:val="pt-BR"/>
              </w:rP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Pretplata na Visual Studio Enterprise</w:t>
            </w:r>
            <w:r>
              <w:fldChar w:fldCharType="begin"/>
            </w:r>
            <w:r w:rsidRPr="00ED166C">
              <w:rPr>
                <w:lang w:val="pt-BR"/>
              </w:rPr>
              <w:instrText xml:space="preserve"> XE "Pretplata na Visual Studio Enterprise" </w:instrText>
            </w:r>
            <w:r>
              <w:fldChar w:fldCharType="end"/>
            </w:r>
          </w:p>
        </w:tc>
      </w:tr>
      <w:tr w:rsidR="00ED7281">
        <w:tc>
          <w:tcPr>
            <w:tcW w:w="600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Server Datacenter</w:t>
            </w:r>
            <w:r>
              <w:fldChar w:fldCharType="begin"/>
            </w:r>
            <w:r>
              <w:instrText xml:space="preserve"> XE "Windows Server Datacenter" </w:instrText>
            </w:r>
            <w:r>
              <w:fldChar w:fldCharType="end"/>
            </w:r>
          </w:p>
        </w:tc>
      </w:tr>
    </w:tbl>
    <w:p w:rsidR="00ED7281" w:rsidRDefault="00ED7281">
      <w:pPr>
        <w:pStyle w:val="ProductList-Body"/>
      </w:pPr>
    </w:p>
    <w:p w:rsidR="00ED7281" w:rsidRPr="00ED166C" w:rsidRDefault="000F3A02">
      <w:pPr>
        <w:pStyle w:val="ProductList-ClauseHeading"/>
        <w:outlineLvl w:val="2"/>
        <w:rPr>
          <w:lang w:val="pl-PL"/>
        </w:rPr>
      </w:pPr>
      <w:bookmarkStart w:id="356" w:name="_Sec588"/>
      <w:r w:rsidRPr="00ED166C">
        <w:rPr>
          <w:lang w:val="pl-PL"/>
        </w:rPr>
        <w:t>Poslužitelji – Prava na oporavak od katastrofe</w:t>
      </w:r>
      <w:bookmarkEnd w:id="356"/>
    </w:p>
    <w:p w:rsidR="00ED7281" w:rsidRPr="00ED166C" w:rsidRDefault="000F3A02">
      <w:pPr>
        <w:pStyle w:val="ProductList-Body"/>
        <w:rPr>
          <w:lang w:val="pl-PL"/>
        </w:rPr>
      </w:pPr>
      <w:r w:rsidRPr="00ED166C">
        <w:rPr>
          <w:lang w:val="pl-PL"/>
        </w:rPr>
        <w:t xml:space="preserve">Uz svaki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poslužiteljskog softvera koji Klijent koristi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ili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Virtualnom OSE-u</w:t>
      </w:r>
      <w:r>
        <w:fldChar w:fldCharType="end"/>
      </w:r>
      <w:r w:rsidRPr="00ED166C">
        <w:rPr>
          <w:lang w:val="pl-PL"/>
        </w:rPr>
        <w:t xml:space="preserve"> na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Licenciranom poslužitelju</w:t>
      </w:r>
      <w:r>
        <w:fldChar w:fldCharType="end"/>
      </w:r>
      <w:r w:rsidRPr="00ED166C">
        <w:rPr>
          <w:lang w:val="pl-PL"/>
        </w:rPr>
        <w:t xml:space="preserve"> ovlašten je privremeno koristiti pomoćni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u </w:t>
      </w:r>
      <w:r>
        <w:fldChar w:fldCharType="begin"/>
      </w:r>
      <w:r w:rsidRPr="00ED166C">
        <w:rPr>
          <w:lang w:val="pl-PL"/>
        </w:rP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sidRPr="00ED166C">
        <w:rPr>
          <w:color w:val="0563C1"/>
          <w:lang w:val="pl-PL"/>
        </w:rPr>
        <w:t>Fizičkom OSE-u</w:t>
      </w:r>
      <w:r>
        <w:fldChar w:fldCharType="end"/>
      </w:r>
      <w:r w:rsidRPr="00ED166C">
        <w:rPr>
          <w:lang w:val="pl-PL"/>
        </w:rPr>
        <w:t xml:space="preserve"> ili </w:t>
      </w:r>
      <w:r>
        <w:fldChar w:fldCharType="begin"/>
      </w:r>
      <w:r w:rsidRPr="00ED166C">
        <w:rPr>
          <w:lang w:val="pl-PL"/>
        </w:rPr>
        <w:instrText xml:space="preserve"> AutoTextList   \s NoStyle \t "Virtualni OSE znači OSE konfiguriran za korištenje u virtualnom hardverskom sustavu." </w:instrText>
      </w:r>
      <w:r>
        <w:fldChar w:fldCharType="separate"/>
      </w:r>
      <w:r w:rsidRPr="00ED166C">
        <w:rPr>
          <w:color w:val="0563C1"/>
          <w:lang w:val="pl-PL"/>
        </w:rPr>
        <w:t>Virtualnom OSE-u</w:t>
      </w:r>
      <w:r>
        <w:fldChar w:fldCharType="end"/>
      </w:r>
      <w:r w:rsidRPr="00ED166C">
        <w:rPr>
          <w:lang w:val="pl-PL"/>
        </w:rPr>
        <w:t xml:space="preserve"> na drugom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koji je namijenjen oporavku od katastrofe ili za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Primjerke</w:t>
      </w:r>
      <w:r>
        <w:fldChar w:fldCharType="end"/>
      </w:r>
      <w:r w:rsidRPr="00ED166C">
        <w:rPr>
          <w:lang w:val="pl-PL"/>
        </w:rPr>
        <w:t xml:space="preserve"> drugog kvalificiranog softvera osim softvera Windows Server</w:t>
      </w:r>
      <w:r>
        <w:fldChar w:fldCharType="begin"/>
      </w:r>
      <w:r w:rsidRPr="00ED166C">
        <w:rPr>
          <w:lang w:val="pl-PL"/>
        </w:rPr>
        <w:instrText xml:space="preserve"> XE "Windows Server" </w:instrText>
      </w:r>
      <w:r>
        <w:fldChar w:fldCharType="end"/>
      </w:r>
      <w:r w:rsidRPr="00ED166C">
        <w:rPr>
          <w:lang w:val="pl-PL"/>
        </w:rPr>
        <w:t xml:space="preserve"> na Microsoft Azure Services</w:t>
      </w:r>
      <w:r>
        <w:fldChar w:fldCharType="begin"/>
      </w:r>
      <w:r w:rsidRPr="00ED166C">
        <w:rPr>
          <w:lang w:val="pl-PL"/>
        </w:rPr>
        <w:instrText xml:space="preserve"> XE "Microsoft Azure Services" </w:instrText>
      </w:r>
      <w:r>
        <w:fldChar w:fldCharType="end"/>
      </w:r>
      <w:r w:rsidRPr="00ED166C">
        <w:rPr>
          <w:lang w:val="pl-PL"/>
        </w:rPr>
        <w:t xml:space="preserve">, pod uvjetom da pomoćnim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Primjerkom</w:t>
      </w:r>
      <w:r>
        <w:fldChar w:fldCharType="end"/>
      </w:r>
      <w:r w:rsidRPr="00ED166C">
        <w:rPr>
          <w:lang w:val="pl-PL"/>
        </w:rPr>
        <w:t xml:space="preserve"> upravlja Azure Site Recovery</w:t>
      </w:r>
      <w:r>
        <w:fldChar w:fldCharType="begin"/>
      </w:r>
      <w:r w:rsidRPr="00ED166C">
        <w:rPr>
          <w:lang w:val="pl-PL"/>
        </w:rPr>
        <w:instrText xml:space="preserve"> XE "Azure Site Recovery" </w:instrText>
      </w:r>
      <w:r>
        <w:fldChar w:fldCharType="end"/>
      </w:r>
      <w:r w:rsidRPr="00ED166C">
        <w:rPr>
          <w:lang w:val="pl-PL"/>
        </w:rPr>
        <w:t xml:space="preserve"> to Azure. Na Klijentovo korištenje pomoćnog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Primjerka</w:t>
      </w:r>
      <w:r>
        <w:fldChar w:fldCharType="end"/>
      </w:r>
      <w:r w:rsidRPr="00ED166C">
        <w:rPr>
          <w:lang w:val="pl-PL"/>
        </w:rPr>
        <w:t xml:space="preserve"> primjenjuju se </w:t>
      </w: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Licencne odredbe</w:t>
      </w:r>
      <w:r>
        <w:fldChar w:fldCharType="end"/>
      </w:r>
      <w:r w:rsidRPr="00ED166C">
        <w:rPr>
          <w:lang w:val="pl-PL"/>
        </w:rPr>
        <w:t xml:space="preserve"> za taj softver, kao i sljedeća ograničenja.</w:t>
      </w:r>
    </w:p>
    <w:p w:rsidR="00ED7281" w:rsidRPr="00ED166C" w:rsidRDefault="00ED7281">
      <w:pPr>
        <w:pStyle w:val="ProductList-Body"/>
        <w:rPr>
          <w:lang w:val="pl-PL"/>
        </w:rPr>
      </w:pPr>
    </w:p>
    <w:p w:rsidR="00ED7281" w:rsidRPr="00ED166C" w:rsidRDefault="000F3A02">
      <w:pPr>
        <w:pStyle w:val="ProductList-SubSubClauseHeading"/>
        <w:outlineLvl w:val="4"/>
        <w:rPr>
          <w:lang w:val="pl-PL"/>
        </w:rPr>
      </w:pPr>
      <w:r w:rsidRPr="00ED166C">
        <w:rPr>
          <w:lang w:val="pl-PL"/>
        </w:rPr>
        <w:t>Dopušteno korištenje pričuvnih primjeraka</w:t>
      </w:r>
    </w:p>
    <w:p w:rsidR="00ED7281" w:rsidRPr="00ED166C" w:rsidRDefault="000F3A02">
      <w:pPr>
        <w:pStyle w:val="ProductList-BodyIndented2"/>
        <w:rPr>
          <w:lang w:val="pl-PL"/>
        </w:rPr>
      </w:pPr>
      <w:r w:rsidRPr="00ED166C">
        <w:rPr>
          <w:lang w:val="pl-PL"/>
        </w:rPr>
        <w:t xml:space="preserve">Pričuvni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može se koristiti samo tijekom sljedećih razdoblja:</w:t>
      </w:r>
    </w:p>
    <w:p w:rsidR="00ED7281" w:rsidRPr="00ED166C" w:rsidRDefault="000F3A02" w:rsidP="000F3A02">
      <w:pPr>
        <w:pStyle w:val="ProductList-Bullet"/>
        <w:numPr>
          <w:ilvl w:val="2"/>
          <w:numId w:val="51"/>
        </w:numPr>
        <w:rPr>
          <w:lang w:val="pl-PL"/>
        </w:rPr>
      </w:pPr>
      <w:r w:rsidRPr="00ED166C">
        <w:rPr>
          <w:lang w:val="pl-PL"/>
        </w:rPr>
        <w:t xml:space="preserve">kratka razdoblja testiranja oporavka od katastrofe tijekom jednog tjedna svakih 90 dana; </w:t>
      </w:r>
    </w:p>
    <w:p w:rsidR="00ED7281" w:rsidRPr="00ED166C" w:rsidRDefault="000F3A02" w:rsidP="000F3A02">
      <w:pPr>
        <w:pStyle w:val="ProductList-Bullet"/>
        <w:numPr>
          <w:ilvl w:val="2"/>
          <w:numId w:val="51"/>
        </w:numPr>
        <w:rPr>
          <w:lang w:val="pl-PL"/>
        </w:rPr>
      </w:pPr>
      <w:r w:rsidRPr="00ED166C">
        <w:rPr>
          <w:lang w:val="pl-PL"/>
        </w:rPr>
        <w:t xml:space="preserve">tijekom kvara dok ne funkcionira radni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čiji se kvar otklanja; i </w:t>
      </w:r>
    </w:p>
    <w:p w:rsidR="00ED7281" w:rsidRPr="00ED166C" w:rsidRDefault="000F3A02" w:rsidP="000F3A02">
      <w:pPr>
        <w:pStyle w:val="ProductList-Bullet"/>
        <w:numPr>
          <w:ilvl w:val="2"/>
          <w:numId w:val="51"/>
        </w:numPr>
        <w:rPr>
          <w:lang w:val="pl-PL"/>
        </w:rPr>
      </w:pPr>
      <w:r w:rsidRPr="00ED166C">
        <w:rPr>
          <w:lang w:val="pl-PL"/>
        </w:rPr>
        <w:t xml:space="preserve">tijekom kvara, na kratko vrijeme, da bi se pomoglo prilikom prijenosa s primarnog proizvodnog poslužitelja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oporavak od katastrofe.</w:t>
      </w:r>
    </w:p>
    <w:p w:rsidR="00ED7281" w:rsidRPr="00ED166C" w:rsidRDefault="00ED7281">
      <w:pPr>
        <w:pStyle w:val="ProductList-BodyIndented2"/>
        <w:rPr>
          <w:lang w:val="pl-PL"/>
        </w:rPr>
      </w:pPr>
    </w:p>
    <w:p w:rsidR="00ED7281" w:rsidRPr="00ED166C" w:rsidRDefault="000F3A02">
      <w:pPr>
        <w:pStyle w:val="ProductList-SubSubClauseHeading"/>
        <w:outlineLvl w:val="4"/>
        <w:rPr>
          <w:lang w:val="pl-PL"/>
        </w:rPr>
      </w:pPr>
      <w:r w:rsidRPr="00ED166C">
        <w:rPr>
          <w:lang w:val="pl-PL"/>
        </w:rPr>
        <w:t>Upotrebljava se pogodnost kombinirane upotrebe usluge Azure za oporavak od katastrofe</w:t>
      </w:r>
    </w:p>
    <w:p w:rsidR="00ED7281" w:rsidRPr="00ED166C" w:rsidRDefault="000F3A02">
      <w:pPr>
        <w:pStyle w:val="ProductList-BodyIndented2"/>
        <w:rPr>
          <w:lang w:val="pl-PL"/>
        </w:rPr>
      </w:pPr>
      <w:r w:rsidRPr="00ED166C">
        <w:rPr>
          <w:lang w:val="pl-PL"/>
        </w:rP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rsidR="00ED7281" w:rsidRPr="00ED166C" w:rsidRDefault="00ED7281">
      <w:pPr>
        <w:pStyle w:val="ProductList-BodyIndented2"/>
        <w:rPr>
          <w:lang w:val="pl-PL"/>
        </w:rPr>
      </w:pPr>
    </w:p>
    <w:p w:rsidR="00ED7281" w:rsidRPr="00ED166C" w:rsidRDefault="000F3A02">
      <w:pPr>
        <w:pStyle w:val="ProductList-SubSubClauseHeading"/>
        <w:outlineLvl w:val="4"/>
        <w:rPr>
          <w:lang w:val="pl-PL"/>
        </w:rPr>
      </w:pPr>
      <w:r w:rsidRPr="00ED166C">
        <w:rPr>
          <w:lang w:val="pl-PL"/>
        </w:rPr>
        <w:t>Zahtjevi za korištenje za oporavak od katastrofe</w:t>
      </w:r>
    </w:p>
    <w:p w:rsidR="00ED7281" w:rsidRPr="00ED166C" w:rsidRDefault="000F3A02">
      <w:pPr>
        <w:pStyle w:val="ProductList-BodyIndented2"/>
        <w:rPr>
          <w:lang w:val="pl-PL"/>
        </w:rPr>
      </w:pPr>
      <w:r w:rsidRPr="00ED166C">
        <w:rPr>
          <w:lang w:val="pl-PL"/>
        </w:rPr>
        <w:t>Da bi mogao koristiti softver prema pravima za oporavak od katastrofe, Klijent se mora pridržavati sljedećeg:</w:t>
      </w:r>
    </w:p>
    <w:p w:rsidR="00ED7281" w:rsidRPr="00ED166C" w:rsidRDefault="000F3A02" w:rsidP="000F3A02">
      <w:pPr>
        <w:pStyle w:val="ProductList-Bullet"/>
        <w:numPr>
          <w:ilvl w:val="2"/>
          <w:numId w:val="52"/>
        </w:numPr>
        <w:rPr>
          <w:lang w:val="pl-PL"/>
        </w:rPr>
      </w:pP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za oporavak od katastrofe smije se koristiti samo u gore navedeno vrijeme.</w:t>
      </w:r>
    </w:p>
    <w:p w:rsidR="00ED7281" w:rsidRPr="00ED166C" w:rsidRDefault="000F3A02" w:rsidP="000F3A02">
      <w:pPr>
        <w:pStyle w:val="ProductList-Bullet"/>
        <w:numPr>
          <w:ilvl w:val="2"/>
          <w:numId w:val="52"/>
        </w:numPr>
        <w:rPr>
          <w:lang w:val="pl-PL"/>
        </w:rPr>
      </w:pPr>
      <w:r>
        <w:fldChar w:fldCharType="begin"/>
      </w:r>
      <w:r w:rsidRPr="00ED166C">
        <w:rPr>
          <w:lang w:val="pl-PL"/>
        </w:rP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w:t>
      </w:r>
      <w:r>
        <w:fldChar w:fldCharType="end"/>
      </w:r>
      <w:r w:rsidRPr="00ED166C">
        <w:rPr>
          <w:lang w:val="pl-PL"/>
        </w:rPr>
        <w:t xml:space="preserve"> na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Poslužitelju</w:t>
      </w:r>
      <w:r>
        <w:fldChar w:fldCharType="end"/>
      </w:r>
      <w:r w:rsidRPr="00ED166C">
        <w:rPr>
          <w:lang w:val="pl-PL"/>
        </w:rPr>
        <w:t xml:space="preserve"> za oporavak od katastrofe ne smije biti u istom klasteru kao i produkcijski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w:t>
      </w:r>
    </w:p>
    <w:p w:rsidR="00ED7281" w:rsidRPr="00ED166C" w:rsidRDefault="000F3A02" w:rsidP="000F3A02">
      <w:pPr>
        <w:pStyle w:val="ProductList-Bullet"/>
        <w:numPr>
          <w:ilvl w:val="2"/>
          <w:numId w:val="52"/>
        </w:numPr>
        <w:rPr>
          <w:lang w:val="pl-PL"/>
        </w:rPr>
      </w:pPr>
      <w:r w:rsidRPr="00ED166C">
        <w:rPr>
          <w:lang w:val="pl-PL"/>
        </w:rPr>
        <w:t xml:space="preserve">Korištenje pomoćnog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Primjerka</w:t>
      </w:r>
      <w:r>
        <w:fldChar w:fldCharType="end"/>
      </w:r>
      <w:r w:rsidRPr="00ED166C">
        <w:rPr>
          <w:lang w:val="pl-PL"/>
        </w:rPr>
        <w:t xml:space="preserve"> softvera mora biti u skladu s </w:t>
      </w:r>
      <w:r>
        <w:fldChar w:fldCharType="begin"/>
      </w:r>
      <w:r w:rsidRPr="00ED166C">
        <w:rPr>
          <w:lang w:val="pl-PL"/>
        </w:rPr>
        <w:instrText xml:space="preserve"> AutoTextList   \s NoStyle \t "Licencne odredbe: Odredbe i uvjeti kojima se regulira implementacija i korištenje Proizvoda." </w:instrText>
      </w:r>
      <w:r>
        <w:fldChar w:fldCharType="separate"/>
      </w:r>
      <w:r w:rsidRPr="00ED166C">
        <w:rPr>
          <w:color w:val="0563C1"/>
          <w:lang w:val="pl-PL"/>
        </w:rPr>
        <w:t>Licencnim odredbama</w:t>
      </w:r>
      <w:r>
        <w:fldChar w:fldCharType="end"/>
      </w:r>
      <w:r w:rsidRPr="00ED166C">
        <w:rPr>
          <w:lang w:val="pl-PL"/>
        </w:rPr>
        <w:t xml:space="preserve"> za softver.</w:t>
      </w:r>
    </w:p>
    <w:p w:rsidR="00ED7281" w:rsidRPr="00ED166C" w:rsidRDefault="000F3A02" w:rsidP="000F3A02">
      <w:pPr>
        <w:pStyle w:val="ProductList-Bullet"/>
        <w:numPr>
          <w:ilvl w:val="2"/>
          <w:numId w:val="52"/>
        </w:numPr>
        <w:rPr>
          <w:lang w:val="pl-PL"/>
        </w:rPr>
      </w:pPr>
      <w:r w:rsidRPr="00ED166C">
        <w:rPr>
          <w:lang w:val="pl-PL"/>
        </w:rPr>
        <w:t xml:space="preserve">Nakon dovršetka postupka oporavka od katastrofe i oporavka produkcijskog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Poslužitelja</w:t>
      </w:r>
      <w:r>
        <w:fldChar w:fldCharType="end"/>
      </w:r>
      <w:r w:rsidRPr="00ED166C">
        <w:rPr>
          <w:lang w:val="pl-PL"/>
        </w:rPr>
        <w:t xml:space="preserve">, pomoćni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Primjerak</w:t>
      </w:r>
      <w:r>
        <w:fldChar w:fldCharType="end"/>
      </w:r>
      <w:r w:rsidRPr="00ED166C">
        <w:rPr>
          <w:lang w:val="pl-PL"/>
        </w:rPr>
        <w:t xml:space="preserve"> ne smije se izvoditi osim u ovdje dopuštenim slučajevima.</w:t>
      </w:r>
    </w:p>
    <w:p w:rsidR="00ED7281" w:rsidRPr="00ED166C" w:rsidRDefault="000F3A02" w:rsidP="000F3A02">
      <w:pPr>
        <w:pStyle w:val="ProductList-Bullet"/>
        <w:numPr>
          <w:ilvl w:val="2"/>
          <w:numId w:val="52"/>
        </w:numPr>
        <w:rPr>
          <w:lang w:val="pl-PL"/>
        </w:rPr>
      </w:pPr>
      <w:r w:rsidRPr="00ED166C">
        <w:rPr>
          <w:lang w:val="pl-PL"/>
        </w:rPr>
        <w:t xml:space="preserve">Održavajte tehnološko jamstvo Software Assurance za sve </w:t>
      </w:r>
      <w:r>
        <w:fldChar w:fldCharType="begin"/>
      </w:r>
      <w:r w:rsidRPr="00ED166C">
        <w:rPr>
          <w:lang w:val="pl-PL"/>
        </w:rPr>
        <w:instrText xml:space="preserve"> AutoTextList   \s NoStyle \t "Pojam CAL označava licencu za pristup klijenta, koja se prema potrebi može prenijeti korisniku ili uređaju. (Cijelu definiciju potražite u Pojmovniku.)" </w:instrText>
      </w:r>
      <w:r>
        <w:fldChar w:fldCharType="separate"/>
      </w:r>
      <w:r w:rsidRPr="00ED166C">
        <w:rPr>
          <w:color w:val="0563C1"/>
          <w:lang w:val="pl-PL"/>
        </w:rPr>
        <w:t>CAL-ove</w:t>
      </w:r>
      <w:r>
        <w:fldChar w:fldCharType="end"/>
      </w:r>
      <w:r w:rsidRPr="00ED166C">
        <w:rPr>
          <w:lang w:val="pl-PL"/>
        </w:rPr>
        <w:t xml:space="preserve">, licence za Vanjski priključak i </w:t>
      </w:r>
      <w:r>
        <w:fldChar w:fldCharType="begin"/>
      </w:r>
      <w:r w:rsidRPr="00ED166C">
        <w:rPr>
          <w:lang w:val="pl-PL"/>
        </w:rP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sidRPr="00ED166C">
        <w:rPr>
          <w:color w:val="0563C1"/>
          <w:lang w:val="pl-PL"/>
        </w:rPr>
        <w:t>Licence za upravljanje</w:t>
      </w:r>
      <w:r>
        <w:fldChar w:fldCharType="end"/>
      </w:r>
      <w:r w:rsidRPr="00ED166C">
        <w:rPr>
          <w:lang w:val="pl-PL"/>
        </w:rPr>
        <w:t xml:space="preserve"> poslužiteljima u skladu s kojima pristupate pomoćnom primjerku i upravljate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na kojima se izvodi taj softver.</w:t>
      </w:r>
    </w:p>
    <w:p w:rsidR="00ED7281" w:rsidRPr="00ED166C" w:rsidRDefault="000F3A02" w:rsidP="000F3A02">
      <w:pPr>
        <w:pStyle w:val="ProductList-Bullet"/>
        <w:numPr>
          <w:ilvl w:val="2"/>
          <w:numId w:val="52"/>
        </w:numPr>
        <w:rPr>
          <w:lang w:val="pl-PL"/>
        </w:rPr>
      </w:pPr>
      <w:r w:rsidRPr="00ED166C">
        <w:rPr>
          <w:lang w:val="pl-PL"/>
        </w:rPr>
        <w:t xml:space="preserve">Klijent mora deinstalirati pomoćne </w:t>
      </w:r>
      <w:r>
        <w:fldChar w:fldCharType="begin"/>
      </w:r>
      <w:r w:rsidRPr="00ED166C">
        <w:rPr>
          <w:lang w:val="pl-PL"/>
        </w:rPr>
        <w:instrText xml:space="preserve"> AutoTextList   \s NoStyle \t "Pojam Primjerak označava sliku softvera koja se stvara izvršavanjem postupka postavljanja ili instalacije softvera ili udvostručavanjem postojećeg Primjerka." </w:instrText>
      </w:r>
      <w:r>
        <w:fldChar w:fldCharType="separate"/>
      </w:r>
      <w:r w:rsidRPr="00ED166C">
        <w:rPr>
          <w:color w:val="0563C1"/>
          <w:lang w:val="pl-PL"/>
        </w:rPr>
        <w:t>Primjerke</w:t>
      </w:r>
      <w:r>
        <w:fldChar w:fldCharType="end"/>
      </w:r>
      <w:r w:rsidRPr="00ED166C">
        <w:rPr>
          <w:lang w:val="pl-PL"/>
        </w:rPr>
        <w:t xml:space="preserve"> nakon isteka tehnološkog jamstva Software Assurance.</w:t>
      </w:r>
    </w:p>
    <w:p w:rsidR="00ED7281" w:rsidRPr="00ED166C" w:rsidRDefault="00ED7281">
      <w:pPr>
        <w:pStyle w:val="ProductList-BodyIndented2"/>
        <w:rPr>
          <w:lang w:val="pl-PL"/>
        </w:rPr>
      </w:pPr>
    </w:p>
    <w:p w:rsidR="00ED7281" w:rsidRDefault="000F3A02">
      <w:pPr>
        <w:pStyle w:val="ProductList-SubSubClauseHeading"/>
        <w:outlineLvl w:val="4"/>
      </w:pPr>
      <w:r>
        <w:t>Dodatno dopušteno korištenje sustava Windows Server</w:t>
      </w:r>
    </w:p>
    <w:p w:rsidR="00ED7281" w:rsidRDefault="000F3A02" w:rsidP="000F3A02">
      <w:pPr>
        <w:pStyle w:val="ProductList-Bullet"/>
        <w:numPr>
          <w:ilvl w:val="2"/>
          <w:numId w:val="53"/>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rsidR="00ED7281" w:rsidRDefault="000F3A02" w:rsidP="000F3A02">
      <w:pPr>
        <w:pStyle w:val="ProductList-Bullet"/>
        <w:numPr>
          <w:ilvl w:val="3"/>
          <w:numId w:val="53"/>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rsidR="00ED7281" w:rsidRPr="00ED166C" w:rsidRDefault="000F3A02" w:rsidP="000F3A02">
      <w:pPr>
        <w:pStyle w:val="ProductList-Bullet"/>
        <w:numPr>
          <w:ilvl w:val="3"/>
          <w:numId w:val="53"/>
        </w:numPr>
        <w:rPr>
          <w:lang w:val="pl-PL"/>
        </w:rPr>
      </w:pP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oporavak od katastrofe može se koristiti samo za</w:t>
      </w:r>
    </w:p>
    <w:p w:rsidR="00ED7281" w:rsidRPr="00ED166C" w:rsidRDefault="000F3A02">
      <w:pPr>
        <w:pStyle w:val="ProductList-BodyIndented2"/>
        <w:ind w:left="1440"/>
        <w:rPr>
          <w:lang w:val="pl-PL"/>
        </w:rPr>
      </w:pPr>
      <w:r w:rsidRPr="00ED166C">
        <w:rPr>
          <w:lang w:val="pl-PL"/>
        </w:rPr>
        <w:t>– izvođenje softvera za vizualizaciju softvera, kao što je Hyper-V,</w:t>
      </w:r>
    </w:p>
    <w:p w:rsidR="00ED7281" w:rsidRPr="00ED166C" w:rsidRDefault="000F3A02">
      <w:pPr>
        <w:pStyle w:val="ProductList-BodyIndented2"/>
        <w:ind w:left="1440"/>
        <w:rPr>
          <w:lang w:val="pl-PL"/>
        </w:rPr>
      </w:pPr>
      <w:r w:rsidRPr="00ED166C">
        <w:rPr>
          <w:lang w:val="pl-PL"/>
        </w:rPr>
        <w:t>– pružanje usluga virtualizacije hardvera,</w:t>
      </w:r>
    </w:p>
    <w:p w:rsidR="00ED7281" w:rsidRPr="00ED166C" w:rsidRDefault="000F3A02">
      <w:pPr>
        <w:pStyle w:val="ProductList-BodyIndented2"/>
        <w:ind w:left="1440"/>
        <w:rPr>
          <w:lang w:val="pl-PL"/>
        </w:rPr>
      </w:pPr>
      <w:r w:rsidRPr="00ED166C">
        <w:rPr>
          <w:lang w:val="pl-PL"/>
        </w:rPr>
        <w:t>– izvođenje softverskih agenata za upravljanje hardverskim softverom za vizualizaciju,</w:t>
      </w:r>
    </w:p>
    <w:p w:rsidR="00ED7281" w:rsidRPr="00ED166C" w:rsidRDefault="000F3A02">
      <w:pPr>
        <w:pStyle w:val="ProductList-BodyIndented2"/>
        <w:ind w:left="1440"/>
        <w:rPr>
          <w:lang w:val="pl-PL"/>
        </w:rPr>
      </w:pPr>
      <w:r w:rsidRPr="00ED166C">
        <w:rPr>
          <w:lang w:val="pl-PL"/>
        </w:rPr>
        <w:t>– služenje kao odredište umnažanja,</w:t>
      </w:r>
    </w:p>
    <w:p w:rsidR="00ED7281" w:rsidRPr="00ED166C" w:rsidRDefault="000F3A02">
      <w:pPr>
        <w:pStyle w:val="ProductList-BodyIndented2"/>
        <w:ind w:left="1440"/>
        <w:rPr>
          <w:lang w:val="pl-PL"/>
        </w:rPr>
      </w:pPr>
      <w:r w:rsidRPr="00ED166C">
        <w:rPr>
          <w:lang w:val="pl-PL"/>
        </w:rPr>
        <w:t xml:space="preserve">– primanje repliciranih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testno prebacivanje u slučaju pogreške,</w:t>
      </w:r>
    </w:p>
    <w:p w:rsidR="00ED7281" w:rsidRPr="00ED166C" w:rsidRDefault="000F3A02">
      <w:pPr>
        <w:pStyle w:val="ProductList-BodyIndented2"/>
        <w:ind w:left="1440"/>
        <w:rPr>
          <w:lang w:val="pl-PL"/>
        </w:rPr>
      </w:pPr>
      <w:r w:rsidRPr="00ED166C">
        <w:rPr>
          <w:lang w:val="pl-PL"/>
        </w:rPr>
        <w:t xml:space="preserve">– priprema za prebacivanje u slučaju pogreške </w:t>
      </w:r>
      <w:r>
        <w:fldChar w:fldCharType="begin"/>
      </w:r>
      <w:r w:rsidRPr="00ED166C">
        <w:rPr>
          <w:lang w:val="pl-PL"/>
        </w:rPr>
        <w:instrText xml:space="preserve"> AutoTextList   \s NoStyle \t "Virtualni OSE znači OSE konfiguriran za izravno korištenje u virtualnom hardverskom sustavu." </w:instrText>
      </w:r>
      <w:r>
        <w:fldChar w:fldCharType="separate"/>
      </w:r>
      <w:r w:rsidRPr="00ED166C">
        <w:rPr>
          <w:color w:val="0563C1"/>
          <w:lang w:val="pl-PL"/>
        </w:rPr>
        <w:t>Virtualnih OSE-ova</w:t>
      </w:r>
      <w:r>
        <w:fldChar w:fldCharType="end"/>
      </w:r>
      <w:r w:rsidRPr="00ED166C">
        <w:rPr>
          <w:lang w:val="pl-PL"/>
        </w:rPr>
        <w:t xml:space="preserve"> i </w:t>
      </w:r>
    </w:p>
    <w:p w:rsidR="00ED7281" w:rsidRPr="00ED166C" w:rsidRDefault="000F3A02">
      <w:pPr>
        <w:pStyle w:val="ProductList-BodyIndented2"/>
        <w:ind w:left="1440"/>
        <w:rPr>
          <w:lang w:val="pl-PL"/>
        </w:rPr>
      </w:pPr>
      <w:r w:rsidRPr="00ED166C">
        <w:rPr>
          <w:lang w:val="pl-PL"/>
        </w:rPr>
        <w:t xml:space="preserve">– izvođenje radnih opterećenja oporavka od katastrofe kako je opisano iznad. </w:t>
      </w:r>
    </w:p>
    <w:p w:rsidR="00ED7281" w:rsidRPr="00ED166C" w:rsidRDefault="000F3A02" w:rsidP="000F3A02">
      <w:pPr>
        <w:pStyle w:val="ProductList-Bullet"/>
        <w:numPr>
          <w:ilvl w:val="3"/>
          <w:numId w:val="54"/>
        </w:numPr>
        <w:rPr>
          <w:lang w:val="pl-PL"/>
        </w:rPr>
      </w:pP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 xml:space="preserve"> za oporavak od katastrofe ne smije se koristiti kao produkcijski </w:t>
      </w:r>
      <w:r>
        <w:fldChar w:fldCharType="begin"/>
      </w:r>
      <w:r w:rsidRPr="00ED166C">
        <w:rPr>
          <w:lang w:val="pl-PL"/>
        </w:rPr>
        <w:instrText xml:space="preserve"> AutoTextList   \s NoStyle \t "Pojam Poslužitelj označava fizički hardverski sustav na kojem se može koristiti poslužiteljski softver." </w:instrText>
      </w:r>
      <w:r>
        <w:fldChar w:fldCharType="separate"/>
      </w:r>
      <w:r w:rsidRPr="00ED166C">
        <w:rPr>
          <w:color w:val="0563C1"/>
          <w:lang w:val="pl-PL"/>
        </w:rPr>
        <w:t>Poslužitelj</w:t>
      </w:r>
      <w:r>
        <w:fldChar w:fldCharType="end"/>
      </w:r>
      <w:r w:rsidRPr="00ED166C">
        <w:rPr>
          <w:lang w:val="pl-PL"/>
        </w:rPr>
        <w:t>.</w:t>
      </w:r>
    </w:p>
    <w:p w:rsidR="00ED7281" w:rsidRPr="00ED166C" w:rsidRDefault="00ED7281">
      <w:pPr>
        <w:pStyle w:val="ProductList-BodyIndented2"/>
        <w:rPr>
          <w:lang w:val="pl-PL"/>
        </w:rPr>
      </w:pPr>
    </w:p>
    <w:p w:rsidR="00ED7281" w:rsidRPr="00ED166C" w:rsidRDefault="00ED7281">
      <w:pPr>
        <w:pStyle w:val="ProductList-BodyIndented2"/>
        <w:rPr>
          <w:lang w:val="pl-PL"/>
        </w:rPr>
      </w:pPr>
    </w:p>
    <w:p w:rsidR="00ED7281" w:rsidRPr="00ED166C" w:rsidRDefault="000F3A02">
      <w:pPr>
        <w:pStyle w:val="ProductList-ClauseHeading"/>
        <w:outlineLvl w:val="2"/>
        <w:rPr>
          <w:lang w:val="pl-PL"/>
        </w:rPr>
      </w:pPr>
      <w:bookmarkStart w:id="357" w:name="_Sec589"/>
      <w:r w:rsidRPr="00ED166C">
        <w:rPr>
          <w:lang w:val="pl-PL"/>
        </w:rPr>
        <w:t>Mobilnost licenci</w:t>
      </w:r>
      <w:bookmarkEnd w:id="357"/>
    </w:p>
    <w:p w:rsidR="00ED7281" w:rsidRPr="00ED166C" w:rsidRDefault="000F3A02">
      <w:pPr>
        <w:pStyle w:val="ProductList-SubClauseHeading"/>
        <w:outlineLvl w:val="3"/>
        <w:rPr>
          <w:lang w:val="pl-PL"/>
        </w:rPr>
      </w:pPr>
      <w:r w:rsidRPr="00ED166C">
        <w:rPr>
          <w:lang w:val="pl-PL"/>
        </w:rPr>
        <w:t>Mobilnost licenci unutar farmi poslužitelja</w:t>
      </w:r>
    </w:p>
    <w:p w:rsidR="00ED7281" w:rsidRPr="00ED166C" w:rsidRDefault="000F3A02">
      <w:pPr>
        <w:pStyle w:val="ProductList-BodyIndented"/>
        <w:rPr>
          <w:lang w:val="pl-PL"/>
        </w:rPr>
      </w:pPr>
      <w:r w:rsidRPr="00ED166C">
        <w:rPr>
          <w:lang w:val="pl-PL"/>
        </w:rPr>
        <w:t xml:space="preserve">U okviru Mobilnosti licenci unutar farmi poslužitelja Klijent može kad god je to potrebno preraspodijeliti sve svoje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za koje je navedeno da imaju Mobilnost licenci i za koje ima tehnološko jamstvo Software Assurance na bilo koji </w:t>
      </w:r>
      <w:r>
        <w:fldChar w:fldCharType="begin"/>
      </w:r>
      <w:r w:rsidRPr="00ED166C">
        <w:rPr>
          <w:lang w:val="pl-PL"/>
        </w:rP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sidRPr="00ED166C">
        <w:rPr>
          <w:color w:val="0563C1"/>
          <w:lang w:val="pl-PL"/>
        </w:rPr>
        <w:t>Licencirani poslužitelj</w:t>
      </w:r>
      <w:r>
        <w:fldChar w:fldCharType="end"/>
      </w:r>
      <w:r w:rsidRPr="00ED166C">
        <w:rPr>
          <w:lang w:val="pl-PL"/>
        </w:rPr>
        <w:t xml:space="preserve"> unutar iste </w:t>
      </w:r>
      <w:r>
        <w:fldChar w:fldCharType="begin"/>
      </w:r>
      <w:r w:rsidRPr="00ED166C">
        <w:rPr>
          <w:lang w:val="pl-PL"/>
        </w:rP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sidRPr="00ED166C">
        <w:rPr>
          <w:color w:val="0563C1"/>
          <w:lang w:val="pl-PL"/>
        </w:rPr>
        <w:t>Farme poslužitelja</w:t>
      </w:r>
      <w:r>
        <w:fldChar w:fldCharType="end"/>
      </w:r>
      <w:r w:rsidRPr="00ED166C">
        <w:rPr>
          <w:lang w:val="pl-PL"/>
        </w:rPr>
        <w:t xml:space="preserve">. Te </w:t>
      </w: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Klijent može preraspodijeliti i s jedne </w:t>
      </w:r>
      <w:r>
        <w:fldChar w:fldCharType="begin"/>
      </w:r>
      <w:r w:rsidRPr="00ED166C">
        <w:rPr>
          <w:lang w:val="pl-PL"/>
        </w:rP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sidRPr="00ED166C">
        <w:rPr>
          <w:color w:val="0563C1"/>
          <w:lang w:val="pl-PL"/>
        </w:rPr>
        <w:t>Farme poslužitelja</w:t>
      </w:r>
      <w:r>
        <w:fldChar w:fldCharType="end"/>
      </w:r>
      <w:r w:rsidRPr="00ED166C">
        <w:rPr>
          <w:lang w:val="pl-PL"/>
        </w:rPr>
        <w:t xml:space="preserve"> na drugu, ali ne na kratkoročnoj osnovi (tj. ne unutar 90 dana od zadnjeg prijenosa). Proizvodi koji se koriste za samostalno hostiranje mogu se istodobno koristiti u okviru prava na Mobilnost licenci unutar farmi poslužitelja.</w:t>
      </w:r>
    </w:p>
    <w:p w:rsidR="00ED7281" w:rsidRPr="00ED166C" w:rsidRDefault="00ED7281">
      <w:pPr>
        <w:pStyle w:val="ProductList-BodyIndented"/>
        <w:rPr>
          <w:lang w:val="pl-PL"/>
        </w:rPr>
      </w:pPr>
    </w:p>
    <w:p w:rsidR="00ED7281" w:rsidRDefault="000F3A02">
      <w:pPr>
        <w:pStyle w:val="ProductList-SubClauseHeading"/>
        <w:outlineLvl w:val="3"/>
      </w:pPr>
      <w:r>
        <w:t>Mobilnost licence putem tehnološkog jamstva Software Assurance</w:t>
      </w:r>
    </w:p>
    <w:p w:rsidR="00ED7281" w:rsidRDefault="000F3A02">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rsidR="00ED7281" w:rsidRDefault="00ED7281">
      <w:pPr>
        <w:pStyle w:val="ProductList-BodyIndented"/>
      </w:pPr>
    </w:p>
    <w:p w:rsidR="00ED7281" w:rsidRDefault="000F3A02">
      <w:pPr>
        <w:pStyle w:val="ProductList-SubSubClauseHeading"/>
        <w:outlineLvl w:val="4"/>
      </w:pPr>
      <w:r>
        <w:t>Dopuštena upotreba:</w:t>
      </w:r>
    </w:p>
    <w:p w:rsidR="00ED7281" w:rsidRDefault="000F3A02">
      <w:pPr>
        <w:pStyle w:val="ProductList-BodyIndented2"/>
      </w:pPr>
      <w:r>
        <w:t>Da bi koristio mobilnost licence putem tehnološkog jamstva Software Assurance, Klijent mora:</w:t>
      </w:r>
    </w:p>
    <w:p w:rsidR="00ED7281" w:rsidRDefault="000F3A02" w:rsidP="000F3A02">
      <w:pPr>
        <w:pStyle w:val="ProductList-Bullet"/>
        <w:numPr>
          <w:ilvl w:val="2"/>
          <w:numId w:val="55"/>
        </w:numPr>
      </w:pPr>
      <w:r>
        <w:t xml:space="preserve">koristiti svoj licencirani softver na zajedničkim poslužiteljima </w:t>
      </w:r>
    </w:p>
    <w:p w:rsidR="00ED7281" w:rsidRDefault="000F3A02" w:rsidP="000F3A02">
      <w:pPr>
        <w:pStyle w:val="ProductList-Bullet"/>
        <w:numPr>
          <w:ilvl w:val="2"/>
          <w:numId w:val="55"/>
        </w:numPr>
      </w:pPr>
      <w:r>
        <w:t xml:space="preserve">pristupati tom softveru u sklopu licenci za pristup i za koje ima tehnološko jamstvo Software Assurance te u sklopu SL-ova za korisnika i uređaj koji omogućuju pristup Proizvodima; </w:t>
      </w:r>
    </w:p>
    <w:p w:rsidR="00ED7281" w:rsidRPr="00ED166C" w:rsidRDefault="000F3A02" w:rsidP="000F3A02">
      <w:pPr>
        <w:pStyle w:val="ProductList-Bullet"/>
        <w:numPr>
          <w:ilvl w:val="2"/>
          <w:numId w:val="55"/>
        </w:numPr>
        <w:rPr>
          <w:lang w:val="pl-PL"/>
        </w:rPr>
      </w:pPr>
      <w:r w:rsidRPr="00ED166C">
        <w:rPr>
          <w:lang w:val="pl-PL"/>
        </w:rPr>
        <w:t xml:space="preserve">upravljati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koje koristi na zajedničkim poslužiteljima i/ili </w:t>
      </w:r>
    </w:p>
    <w:p w:rsidR="00ED7281" w:rsidRPr="00ED166C" w:rsidRDefault="000F3A02" w:rsidP="000F3A02">
      <w:pPr>
        <w:pStyle w:val="ProductList-Bullet"/>
        <w:numPr>
          <w:ilvl w:val="2"/>
          <w:numId w:val="55"/>
        </w:numPr>
        <w:rPr>
          <w:lang w:val="pl-PL"/>
        </w:rPr>
      </w:pPr>
      <w:r w:rsidRPr="00ED166C">
        <w:rPr>
          <w:lang w:val="pl-PL"/>
        </w:rPr>
        <w:t xml:space="preserve">upravljati </w:t>
      </w:r>
      <w:r>
        <w:fldChar w:fldCharType="begin"/>
      </w:r>
      <w:r w:rsidRPr="00ED166C">
        <w:rPr>
          <w:lang w:val="pl-PL"/>
        </w:rP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sidRPr="00ED166C">
        <w:rPr>
          <w:color w:val="0563C1"/>
          <w:lang w:val="pl-PL"/>
        </w:rPr>
        <w:t>OSE-ovima</w:t>
      </w:r>
      <w:r>
        <w:fldChar w:fldCharType="end"/>
      </w:r>
      <w:r w:rsidRPr="00ED166C">
        <w:rPr>
          <w:lang w:val="pl-PL"/>
        </w:rPr>
        <w:t xml:space="preserve"> koje koristi na poslužiteljima pomoću softvera koji koristi na zajedničkim poslužiteljima.</w:t>
      </w:r>
    </w:p>
    <w:p w:rsidR="00ED7281" w:rsidRPr="00ED166C" w:rsidRDefault="00ED7281">
      <w:pPr>
        <w:pStyle w:val="ProductList-BodyIndented2"/>
        <w:rPr>
          <w:lang w:val="pl-PL"/>
        </w:rPr>
      </w:pPr>
    </w:p>
    <w:p w:rsidR="00ED7281" w:rsidRDefault="000F3A02">
      <w:pPr>
        <w:pStyle w:val="ProductList-SubSubClauseHeading"/>
        <w:outlineLvl w:val="4"/>
      </w:pPr>
      <w:r>
        <w:t>Preduvjeti:</w:t>
      </w:r>
    </w:p>
    <w:p w:rsidR="00ED7281" w:rsidRDefault="000F3A02">
      <w:pPr>
        <w:pStyle w:val="ProductList-BodyIndented2"/>
      </w:pPr>
      <w:r>
        <w:t>Da bi koristio Mobilnost licenci putem tehnološkog jamstva Software Assurance, Klijent mora:</w:t>
      </w:r>
    </w:p>
    <w:p w:rsidR="00ED7281" w:rsidRDefault="000F3A02" w:rsidP="000F3A02">
      <w:pPr>
        <w:pStyle w:val="ProductList-Bullet"/>
        <w:numPr>
          <w:ilvl w:val="2"/>
          <w:numId w:val="56"/>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rsidR="00ED7281" w:rsidRDefault="000F3A02" w:rsidP="000F3A02">
      <w:pPr>
        <w:pStyle w:val="ProductList-Bullet"/>
        <w:numPr>
          <w:ilvl w:val="2"/>
          <w:numId w:val="56"/>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rsidR="00ED7281" w:rsidRDefault="000F3A02" w:rsidP="000F3A02">
      <w:pPr>
        <w:pStyle w:val="ProductList-Bullet"/>
        <w:numPr>
          <w:ilvl w:val="2"/>
          <w:numId w:val="56"/>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rsidR="00ED7281" w:rsidRDefault="00ED7281">
      <w:pPr>
        <w:pStyle w:val="ProductList-BodyIndented2"/>
      </w:pPr>
    </w:p>
    <w:p w:rsidR="00ED7281" w:rsidRDefault="000F3A02">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Dopušteni broj:</w:t>
            </w:r>
          </w:p>
          <w:p w:rsidR="00ED7281" w:rsidRPr="00ED166C" w:rsidRDefault="000F3A02">
            <w:pPr>
              <w:pStyle w:val="ProductList-TableBody"/>
              <w:rPr>
                <w:lang w:val="pl-PL"/>
              </w:rPr>
            </w:pPr>
            <w:r w:rsidRPr="00ED166C">
              <w:rPr>
                <w:color w:val="FFFFFF"/>
                <w:lang w:val="pl-PL"/>
              </w:rPr>
              <w:t>OSE-ovi ili Jezgre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rsidRPr="00ED166C">
              <w:rPr>
                <w:lang w:val="pl-PL"/>
              </w:rPr>
              <w:t xml:space="preserve">Svaka Licenca za vanjski priključak (engl. </w:t>
            </w:r>
            <w:r>
              <w:t>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OSE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OSE po licenci</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Jedna virtualna jezgra (na koju se primjenjuju prava na korištenje proizvoda, uključujući preduvjet o minimalno 4 jezgre po OSE-u)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upravljana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upravljanih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 upravljana okruženja operacijskog sustava po Licenciranom poslužitelju</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 upravljanih okruženja operacijskog sustava po Licenciranom poslužitelju</w:t>
            </w:r>
          </w:p>
        </w:tc>
      </w:tr>
    </w:tbl>
    <w:p w:rsidR="00ED7281" w:rsidRDefault="00ED7281">
      <w:pPr>
        <w:pStyle w:val="ProductList-BodyIndented2"/>
      </w:pPr>
    </w:p>
    <w:p w:rsidR="00ED7281" w:rsidRDefault="000F3A02">
      <w:pPr>
        <w:pStyle w:val="ProductList-SubSubClauseHeading"/>
        <w:outlineLvl w:val="4"/>
      </w:pPr>
      <w:r>
        <w:t>Prava prebacivanja u slučaju pogreške</w:t>
      </w:r>
    </w:p>
    <w:p w:rsidR="00ED7281" w:rsidRDefault="000F3A02">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ED7281" w:rsidRDefault="00ED7281">
      <w:pPr>
        <w:pStyle w:val="ProductList-BodyIndented2"/>
      </w:pPr>
    </w:p>
    <w:p w:rsidR="00ED7281" w:rsidRDefault="000F3A02">
      <w:pPr>
        <w:pStyle w:val="ProductList-ClauseHeading"/>
        <w:outlineLvl w:val="2"/>
      </w:pPr>
      <w:bookmarkStart w:id="358" w:name="_Sec590"/>
      <w:r>
        <w:t>Poslužitelji – Aplikacije koje se samostalno hostiraju</w:t>
      </w:r>
      <w:bookmarkEnd w:id="358"/>
    </w:p>
    <w:p w:rsidR="00ED7281" w:rsidRDefault="000F3A02">
      <w:pPr>
        <w:pStyle w:val="ProductList-Body"/>
      </w:pPr>
      <w:r>
        <w:t>Aplikacije koje se samostalno hostiraju znači Proizvode na koje se primjenjuju prava na Samostalno hostiranje.</w:t>
      </w:r>
    </w:p>
    <w:p w:rsidR="00ED7281" w:rsidRDefault="00ED7281">
      <w:pPr>
        <w:pStyle w:val="ProductList-Body"/>
      </w:pPr>
    </w:p>
    <w:p w:rsidR="00ED7281" w:rsidRDefault="000F3A02">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rsidR="00ED7281" w:rsidRDefault="00ED7281">
      <w:pPr>
        <w:pStyle w:val="ProductList-Body"/>
      </w:pPr>
    </w:p>
    <w:p w:rsidR="00ED7281" w:rsidRDefault="000F3A02">
      <w:pPr>
        <w:pStyle w:val="ProductList-SubClauseHeading"/>
        <w:outlineLvl w:val="3"/>
      </w:pPr>
      <w:r>
        <w:t>Preduvjeti</w:t>
      </w:r>
    </w:p>
    <w:p w:rsidR="00ED7281" w:rsidRDefault="000F3A02">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ED7281" w:rsidRPr="00ED166C" w:rsidRDefault="000F3A02" w:rsidP="000F3A02">
      <w:pPr>
        <w:pStyle w:val="ProductList-Bullet"/>
        <w:numPr>
          <w:ilvl w:val="1"/>
          <w:numId w:val="57"/>
        </w:numPr>
        <w:rPr>
          <w:lang w:val="pt-BR"/>
        </w:rPr>
      </w:pPr>
      <w:r w:rsidRPr="00ED166C">
        <w:rPr>
          <w:lang w:val="pt-BR"/>
        </w:rPr>
        <w:t>aplikacije koje se samostalno hostiraju korištene kao dio objedinjenog rješenja i</w:t>
      </w:r>
    </w:p>
    <w:p w:rsidR="00ED7281" w:rsidRPr="00ED166C" w:rsidRDefault="000F3A02" w:rsidP="000F3A02">
      <w:pPr>
        <w:pStyle w:val="ProductList-Bullet"/>
        <w:numPr>
          <w:ilvl w:val="1"/>
          <w:numId w:val="57"/>
        </w:numPr>
        <w:rPr>
          <w:lang w:val="pt-BR"/>
        </w:rPr>
      </w:pPr>
      <w:r w:rsidRPr="00ED166C">
        <w:rPr>
          <w:lang w:val="pt-BR"/>
        </w:rPr>
        <w:t xml:space="preserve">sve pristupne </w:t>
      </w:r>
      <w:r>
        <w:fldChar w:fldCharType="begin"/>
      </w:r>
      <w:r w:rsidRPr="00ED166C">
        <w:rPr>
          <w:lang w:val="pt-BR"/>
        </w:rPr>
        <w:instrText xml:space="preserve"> AutoTextList   \s NoStyle \t "Pojam Licenca označava pravo na preuzimanje, instalaciju i korištenje Proizvoda te pristup Proizvodu." </w:instrText>
      </w:r>
      <w:r>
        <w:fldChar w:fldCharType="separate"/>
      </w:r>
      <w:r w:rsidRPr="00ED166C">
        <w:rPr>
          <w:color w:val="0563C1"/>
          <w:lang w:val="pt-BR"/>
        </w:rPr>
        <w:t>Licence</w:t>
      </w:r>
      <w:r>
        <w:fldChar w:fldCharType="end"/>
      </w:r>
      <w:r w:rsidRPr="00ED166C">
        <w:rPr>
          <w:lang w:val="pt-BR"/>
        </w:rPr>
        <w:t xml:space="preserve"> korištene za izradu Objedinjenog rješenja dostupnog Vanjskim korisnicima.</w:t>
      </w:r>
    </w:p>
    <w:p w:rsidR="00ED7281" w:rsidRPr="00ED166C" w:rsidRDefault="000F3A02">
      <w:pPr>
        <w:pStyle w:val="ProductList-BodyIndented"/>
        <w:rPr>
          <w:lang w:val="pt-BR"/>
        </w:rPr>
      </w:pPr>
      <w:r w:rsidRPr="00ED166C">
        <w:rPr>
          <w:lang w:val="pt-BR"/>
        </w:rPr>
        <w:t xml:space="preserve">Sav Microsoftov softver koji se koristi za stvaranje i pružanje objedinjenog rješenja mora biti: </w:t>
      </w:r>
    </w:p>
    <w:p w:rsidR="00ED7281" w:rsidRDefault="000F3A02" w:rsidP="000F3A02">
      <w:pPr>
        <w:pStyle w:val="ProductList-Bullet"/>
        <w:numPr>
          <w:ilvl w:val="1"/>
          <w:numId w:val="58"/>
        </w:numPr>
      </w:pPr>
      <w:r>
        <w:t>licenciran putem programa Količinskog licenciranja i</w:t>
      </w:r>
    </w:p>
    <w:p w:rsidR="00ED7281" w:rsidRDefault="000F3A02" w:rsidP="000F3A02">
      <w:pPr>
        <w:pStyle w:val="ProductList-Bullet"/>
        <w:numPr>
          <w:ilvl w:val="1"/>
          <w:numId w:val="58"/>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rsidR="00ED7281" w:rsidRDefault="00ED7281">
      <w:pPr>
        <w:pStyle w:val="ProductList-BodyIndented"/>
      </w:pPr>
    </w:p>
    <w:p w:rsidR="00ED7281" w:rsidRDefault="000F3A02">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rsidR="00ED7281" w:rsidRDefault="00ED7281">
      <w:pPr>
        <w:pStyle w:val="ProductList-BodyIndented"/>
      </w:pPr>
    </w:p>
    <w:p w:rsidR="00ED7281" w:rsidRDefault="000F3A02">
      <w:pPr>
        <w:pStyle w:val="ProductList-BodyIndented"/>
      </w:pPr>
      <w:r>
        <w:t>Klijentov softver mora:</w:t>
      </w:r>
    </w:p>
    <w:p w:rsidR="00ED7281" w:rsidRDefault="000F3A02" w:rsidP="000F3A02">
      <w:pPr>
        <w:pStyle w:val="ProductList-Bullet"/>
        <w:numPr>
          <w:ilvl w:val="1"/>
          <w:numId w:val="59"/>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ED7281" w:rsidRDefault="000F3A02" w:rsidP="000F3A02">
      <w:pPr>
        <w:pStyle w:val="ProductList-Bullet"/>
        <w:numPr>
          <w:ilvl w:val="1"/>
          <w:numId w:val="59"/>
        </w:numPr>
      </w:pPr>
      <w:r>
        <w:t>biti osnovna usluga i/ili aplikacija Objedinjenog rješenja i moraju bilo kojem krajnjem korisniku Objedinjenog rješenja dopustiti izravan pristup Aplikacijama koje se samostalno hostiraju</w:t>
      </w:r>
    </w:p>
    <w:p w:rsidR="00ED7281" w:rsidRDefault="000F3A02" w:rsidP="000F3A02">
      <w:pPr>
        <w:pStyle w:val="ProductList-Bullet"/>
        <w:numPr>
          <w:ilvl w:val="1"/>
          <w:numId w:val="59"/>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rsidR="00ED7281" w:rsidRDefault="000F3A02" w:rsidP="000F3A02">
      <w:pPr>
        <w:pStyle w:val="ProductList-Bullet"/>
        <w:numPr>
          <w:ilvl w:val="1"/>
          <w:numId w:val="59"/>
        </w:numPr>
      </w:pPr>
      <w:r>
        <w:t>biti u njegovu vlasništvu, a ne licenciran od njega, osim što njegov softver može obuhvaćati nerestriktivni softver trećih osoba koji je ugrađen u njegov softver i funkcionira kao podrška tom softveru.</w:t>
      </w:r>
    </w:p>
    <w:p w:rsidR="00ED7281" w:rsidRDefault="00ED7281">
      <w:pPr>
        <w:pStyle w:val="ProductList-BodyIndented"/>
      </w:pPr>
    </w:p>
    <w:p w:rsidR="00ED7281" w:rsidRDefault="000F3A02">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ED7281" w:rsidRDefault="00ED7281">
      <w:pPr>
        <w:pStyle w:val="ProductList-BodyIndented"/>
        <w:jc w:val="right"/>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ED7281">
      <w:pPr>
        <w:pStyle w:val="PURBreadcrumb"/>
      </w:pPr>
    </w:p>
    <w:p w:rsidR="00ED7281" w:rsidRPr="00ED166C" w:rsidRDefault="000F3A02">
      <w:pPr>
        <w:pStyle w:val="ProductList-SectionHeading"/>
        <w:pageBreakBefore/>
        <w:outlineLvl w:val="0"/>
        <w:rPr>
          <w:lang w:val="pl-PL"/>
        </w:rPr>
      </w:pPr>
      <w:bookmarkStart w:id="359" w:name="_Sec1237"/>
      <w:bookmarkEnd w:id="336"/>
      <w:r w:rsidRPr="00ED166C">
        <w:rPr>
          <w:lang w:val="pl-PL"/>
        </w:rPr>
        <w:t>Dodatak C – Dodatne i druge prijelazne licence</w:t>
      </w:r>
      <w:r>
        <w:fldChar w:fldCharType="begin"/>
      </w:r>
      <w:r w:rsidRPr="00ED166C">
        <w:rPr>
          <w:lang w:val="pl-PL"/>
        </w:rPr>
        <w:instrText xml:space="preserve"> TC "</w:instrText>
      </w:r>
      <w:bookmarkStart w:id="360" w:name="_Toc523391205"/>
      <w:r w:rsidRPr="00ED166C">
        <w:rPr>
          <w:lang w:val="pl-PL"/>
        </w:rPr>
        <w:instrText>Dodatak C – Dodatne i druge prijelazne licence</w:instrText>
      </w:r>
      <w:bookmarkEnd w:id="360"/>
      <w:r w:rsidRPr="00ED166C">
        <w:rPr>
          <w:lang w:val="pl-PL"/>
        </w:rPr>
        <w:instrText>" \l 1</w:instrText>
      </w:r>
      <w:r>
        <w:fldChar w:fldCharType="end"/>
      </w:r>
    </w:p>
    <w:p w:rsidR="00ED7281" w:rsidRPr="00ED166C" w:rsidRDefault="00ED7281">
      <w:pPr>
        <w:pStyle w:val="PURBreadcrumb"/>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361" w:name="_Sec1238"/>
      <w:r>
        <w:t>Dodaci</w:t>
      </w:r>
      <w:bookmarkEnd w:id="361"/>
      <w:r>
        <w:fldChar w:fldCharType="begin"/>
      </w:r>
      <w:r>
        <w:instrText xml:space="preserve"> TC "</w:instrText>
      </w:r>
      <w:bookmarkStart w:id="362" w:name="_Toc523391206"/>
      <w:r>
        <w:instrText>Dodaci</w:instrText>
      </w:r>
      <w:bookmarkEnd w:id="362"/>
      <w:r>
        <w:instrText>" \l 2</w:instrText>
      </w:r>
      <w:r>
        <w:fldChar w:fldCharType="end"/>
      </w:r>
    </w:p>
    <w:p w:rsidR="00C06615" w:rsidRPr="00C06615" w:rsidRDefault="00C06615" w:rsidP="00C06615">
      <w:pPr>
        <w:pStyle w:val="ProductList-Body"/>
        <w:rPr>
          <w:lang w:val="pl-PL"/>
        </w:rPr>
      </w:pPr>
      <w:r w:rsidRPr="00C06615">
        <w:rPr>
          <w:lang w:val="pl-PL"/>
        </w:rPr>
        <w:t>Klijent može kupiti Dodatne za pod ovim uvjetima:</w:t>
      </w:r>
    </w:p>
    <w:p w:rsidR="00C06615" w:rsidRPr="00C06615" w:rsidRDefault="00C06615" w:rsidP="00C06615">
      <w:pPr>
        <w:pStyle w:val="ProductList-Bullet"/>
        <w:numPr>
          <w:ilvl w:val="0"/>
          <w:numId w:val="71"/>
        </w:numPr>
        <w:rPr>
          <w:lang w:val="pl-PL"/>
        </w:rPr>
      </w:pPr>
      <w:r w:rsidRPr="00C06615">
        <w:rPr>
          <w:lang w:val="pl-PL"/>
        </w:rPr>
        <w:t>Klijent mora imati aktivno tehnološko jamstvo Software Assurance ili aktivni SL po korisniku za odgovarajuće Kvalificirane licence.</w:t>
      </w:r>
    </w:p>
    <w:p w:rsidR="00C06615" w:rsidRPr="00C06615" w:rsidRDefault="00C06615" w:rsidP="00C06615">
      <w:pPr>
        <w:pStyle w:val="ProductList-Bullet"/>
        <w:numPr>
          <w:ilvl w:val="0"/>
          <w:numId w:val="71"/>
        </w:numPr>
        <w:rPr>
          <w:lang w:val="pl-PL"/>
        </w:rPr>
      </w:pPr>
      <w:r w:rsidRPr="00C06615">
        <w:rPr>
          <w:lang w:val="pl-PL"/>
        </w:rPr>
        <w:t xml:space="preserve">Klijent može kupiti jedan Dodatni SL za svaku Kvalificiranu Licencu, osim ako je u ovom Dodatku navedeno drukčije </w:t>
      </w:r>
    </w:p>
    <w:p w:rsidR="00C06615" w:rsidRPr="00C06615" w:rsidRDefault="00C06615" w:rsidP="00C06615">
      <w:pPr>
        <w:pStyle w:val="ProductList-Bullet"/>
        <w:numPr>
          <w:ilvl w:val="0"/>
          <w:numId w:val="71"/>
        </w:numPr>
        <w:rPr>
          <w:lang w:val="pl-PL"/>
        </w:rPr>
      </w:pPr>
      <w:r w:rsidRPr="00C06615">
        <w:rPr>
          <w:lang w:val="pl-PL"/>
        </w:rPr>
        <w:t>Klijent može kupiti Dodatne SL-ove između „true-up“ datuma prije kupnje Kvalificiranih licenci</w:t>
      </w:r>
    </w:p>
    <w:p w:rsidR="00C06615" w:rsidRPr="00C06615" w:rsidRDefault="00C06615" w:rsidP="00C06615">
      <w:pPr>
        <w:pStyle w:val="ProductList-Body"/>
        <w:rPr>
          <w:lang w:val="pl-PL"/>
        </w:rPr>
      </w:pPr>
      <w:r w:rsidRPr="00C06615">
        <w:rPr>
          <w:lang w:val="pl-PL"/>
        </w:rPr>
        <w:t xml:space="preserve"> </w:t>
      </w:r>
    </w:p>
    <w:p w:rsidR="00C06615" w:rsidRPr="00C06615" w:rsidRDefault="00C06615" w:rsidP="00C06615">
      <w:pPr>
        <w:pStyle w:val="ProductList-Body"/>
        <w:rPr>
          <w:lang w:val="pl-PL"/>
        </w:rPr>
      </w:pPr>
      <w:r w:rsidRPr="00C06615">
        <w:rPr>
          <w:lang w:val="pl-PL"/>
        </w:rPr>
        <w:t>Dodatne istječu po isteku tehnološkog jamstva Software Assurance za Kvalificiranu licencu ili trajanja Dodatnog SL-a, osim ako je u ovom Dodatku navedeno drukčije. Dodatne mogu se preraspodijeliti samo korisnicima ili uređajima s Kvalificiranim licencama.</w:t>
      </w:r>
    </w:p>
    <w:p w:rsidR="00ED7281" w:rsidRPr="00ED166C" w:rsidRDefault="00ED7281">
      <w:pPr>
        <w:pStyle w:val="ProductList-Body"/>
        <w:rPr>
          <w:lang w:val="pl-PL"/>
        </w:rPr>
      </w:pPr>
    </w:p>
    <w:p w:rsidR="00ED7281" w:rsidRPr="00ED166C" w:rsidRDefault="000F3A02">
      <w:pPr>
        <w:pStyle w:val="ProductList-Offering2HeadingNoBorder"/>
        <w:outlineLvl w:val="2"/>
        <w:rPr>
          <w:lang w:val="pl-PL"/>
        </w:rPr>
      </w:pPr>
      <w:r w:rsidRPr="00ED166C">
        <w:rPr>
          <w:lang w:val="pl-PL"/>
        </w:rPr>
        <w:t>Računalni operacijski sustav Windows</w:t>
      </w:r>
      <w:r>
        <w:fldChar w:fldCharType="begin"/>
      </w:r>
      <w:r w:rsidRPr="00ED166C">
        <w:rPr>
          <w:lang w:val="pl-PL"/>
        </w:rPr>
        <w:instrText xml:space="preserve"> TC "</w:instrText>
      </w:r>
      <w:bookmarkStart w:id="363" w:name="_Toc523391207"/>
      <w:r w:rsidRPr="00ED166C">
        <w:rPr>
          <w:lang w:val="pl-PL"/>
        </w:rPr>
        <w:instrText>Računalni operacijski sustav Windows</w:instrText>
      </w:r>
      <w:bookmarkEnd w:id="363"/>
      <w:r w:rsidRPr="00ED166C">
        <w:rPr>
          <w:lang w:val="pl-PL"/>
        </w:rPr>
        <w:instrText>" \l 3</w:instrText>
      </w:r>
      <w:r>
        <w:fldChar w:fldCharType="end"/>
      </w:r>
    </w:p>
    <w:p w:rsidR="00ED7281" w:rsidRPr="00ED166C" w:rsidRDefault="000F3A02">
      <w:pPr>
        <w:pStyle w:val="ProductList-Body"/>
        <w:rPr>
          <w:lang w:val="pl-PL"/>
        </w:rPr>
      </w:pPr>
      <w:r w:rsidRPr="00ED166C">
        <w:rPr>
          <w:lang w:val="pl-PL"/>
        </w:rPr>
        <w:t>Licencirani korisnik mora biti Primarni korisnik uređaja s aktivnim tehnološkim jamstvom Software Assurance za računalni operacijski sustav Windows ili aktivnim jamstvom Windows VDA.</w:t>
      </w:r>
    </w:p>
    <w:tbl>
      <w:tblPr>
        <w:tblStyle w:val="PURTable"/>
        <w:tblW w:w="0" w:type="dxa"/>
        <w:tblLook w:val="04A0" w:firstRow="1" w:lastRow="0" w:firstColumn="1" w:lastColumn="0" w:noHBand="0" w:noVBand="1"/>
      </w:tblPr>
      <w:tblGrid>
        <w:gridCol w:w="5192"/>
        <w:gridCol w:w="5598"/>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ED7281" w:rsidRDefault="00ED7281">
            <w:pPr>
              <w:pStyle w:val="ProductList-TableBody"/>
            </w:pP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ED7281" w:rsidRDefault="000F3A02">
            <w:pPr>
              <w:pStyle w:val="ProductList-TableBody"/>
            </w:pPr>
            <w:r>
              <w:t>Windows 10 Enterprise/Education E3 Per Device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E5 Per Device ili User Add-on</w:t>
            </w:r>
          </w:p>
        </w:tc>
        <w:tc>
          <w:tcPr>
            <w:tcW w:w="62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 E3/E5 Per User</w:t>
            </w:r>
          </w:p>
        </w:tc>
      </w:tr>
      <w:tr w:rsidR="00ED7281" w:rsidRPr="00C06615">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Windows VDA E3/E5 Per User</w:t>
            </w:r>
          </w:p>
        </w:tc>
      </w:tr>
    </w:tbl>
    <w:p w:rsidR="00ED7281" w:rsidRPr="00ED166C" w:rsidRDefault="00ED7281">
      <w:pPr>
        <w:pStyle w:val="ProductList-Body"/>
        <w:rPr>
          <w:lang w:val="pt-BR"/>
        </w:rPr>
      </w:pPr>
    </w:p>
    <w:p w:rsidR="00ED7281" w:rsidRDefault="000F3A02">
      <w:pPr>
        <w:pStyle w:val="ProductList-Offering2HeadingNoBorder"/>
        <w:outlineLvl w:val="2"/>
      </w:pPr>
      <w:r>
        <w:t>Microsoft Operations Management and Security</w:t>
      </w:r>
      <w:r>
        <w:fldChar w:fldCharType="begin"/>
      </w:r>
      <w:r>
        <w:instrText xml:space="preserve"> TC "</w:instrText>
      </w:r>
      <w:bookmarkStart w:id="364" w:name="_Toc523391208"/>
      <w:r>
        <w:instrText>Microsoft Operations Management and Security</w:instrText>
      </w:r>
      <w:bookmarkEnd w:id="364"/>
      <w:r>
        <w:instrText>" \l 3</w:instrText>
      </w:r>
      <w:r>
        <w:fldChar w:fldCharType="end"/>
      </w:r>
    </w:p>
    <w:p w:rsidR="00ED7281" w:rsidRDefault="00ED7281">
      <w:pPr>
        <w:pStyle w:val="ProductList-Body"/>
      </w:pPr>
    </w:p>
    <w:p w:rsidR="00ED7281" w:rsidRDefault="000F3A02">
      <w:pPr>
        <w:pStyle w:val="ProductList-Body"/>
      </w:pPr>
      <w:r>
        <w:t xml:space="preserve">Za svaku Kvalificiranu licencu Klijent može kupiti kombinaciju Dodatnih licenci E1 i E2 do Količine koja ispunjava uvjete. </w:t>
      </w:r>
    </w:p>
    <w:p w:rsidR="00ED7281" w:rsidRDefault="00ED7281">
      <w:pPr>
        <w:pStyle w:val="ProductList-Body"/>
      </w:pPr>
    </w:p>
    <w:p w:rsidR="00ED7281" w:rsidRDefault="000F3A02">
      <w:pPr>
        <w:pStyle w:val="ProductList-Body"/>
      </w:pPr>
      <w:r>
        <w:t>Dodatni SL za Operations Management and Security mora se kupiti na temelju ugovora o količinskom licenciranju koji nije onaj za njegovu Kvalificiranu licencu. Ako najprije istječe tehnološko jamstvo Software Assurance za Kvalificiranu licencu, Dodatni SL za Operations Management and Security isteći će na sljedeću godišnjicu svoje pristupnice.</w:t>
      </w:r>
    </w:p>
    <w:p w:rsidR="00ED7281" w:rsidRDefault="00ED7281">
      <w:pPr>
        <w:pStyle w:val="ProductList-Body"/>
      </w:pPr>
    </w:p>
    <w:tbl>
      <w:tblPr>
        <w:tblStyle w:val="PURTable"/>
        <w:tblW w:w="0" w:type="dxa"/>
        <w:tblLook w:val="04A0" w:firstRow="1" w:lastRow="0" w:firstColumn="1" w:lastColumn="0" w:noHBand="0" w:noVBand="1"/>
      </w:tblPr>
      <w:tblGrid>
        <w:gridCol w:w="3849"/>
        <w:gridCol w:w="3748"/>
        <w:gridCol w:w="3193"/>
      </w:tblGrid>
      <w:tr w:rsidR="00ED728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4160" w:type="dxa"/>
            <w:tcBorders>
              <w:top w:val="single" w:sz="4" w:space="0" w:color="0070C0"/>
              <w:bottom w:val="single" w:sz="4" w:space="0" w:color="000000"/>
            </w:tcBorders>
            <w:shd w:val="clear" w:color="auto" w:fill="0070C0"/>
          </w:tcPr>
          <w:p w:rsidR="00ED7281" w:rsidRDefault="000F3A02">
            <w:pPr>
              <w:pStyle w:val="ProductList-TableBody"/>
            </w:pPr>
            <w:r>
              <w:rPr>
                <w:color w:val="FFFFFF"/>
              </w:rPr>
              <w:t>Kvalificirane licence</w:t>
            </w:r>
          </w:p>
        </w:tc>
        <w:tc>
          <w:tcPr>
            <w:tcW w:w="35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Količina koja ispunjava uvjete</w:t>
            </w: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Core Infrastructure Server Suite Standard (licence za 2 jezgre) </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1/4 (potrebne su najmanje četiri kvalificirane licence)</w:t>
            </w:r>
          </w:p>
        </w:tc>
      </w:tr>
      <w:tr w:rsidR="00ED7281" w:rsidRPr="00C06615">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System Center Standard (licenca za 2 jezgre)</w:t>
            </w:r>
          </w:p>
        </w:tc>
        <w:tc>
          <w:tcPr>
            <w:tcW w:w="3540" w:type="dxa"/>
            <w:tcBorders>
              <w:top w:val="none" w:sz="4" w:space="0" w:color="000000"/>
              <w:left w:val="single" w:sz="4" w:space="0" w:color="000000"/>
              <w:bottom w:val="single" w:sz="4" w:space="0" w:color="000000"/>
              <w:right w:val="single" w:sz="4" w:space="0" w:color="000000"/>
            </w:tcBorders>
          </w:tcPr>
          <w:p w:rsidR="00ED7281" w:rsidRPr="00ED166C" w:rsidRDefault="00ED7281">
            <w:pPr>
              <w:pStyle w:val="ProductList-TableBody"/>
              <w:rPr>
                <w:lang w:val="pl-PL"/>
              </w:rPr>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Core Infrastructure Server Suite Datacenter (licence za 2 jezgre) </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1</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 (licenca za 2 jezgre)</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2</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r w:rsidR="00ED7281">
        <w:tc>
          <w:tcPr>
            <w:tcW w:w="42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8</w:t>
            </w:r>
          </w:p>
        </w:tc>
      </w:tr>
      <w:tr w:rsidR="00ED7281">
        <w:tc>
          <w:tcPr>
            <w:tcW w:w="42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r>
    </w:tbl>
    <w:p w:rsidR="00ED7281" w:rsidRDefault="00ED7281">
      <w:pPr>
        <w:pStyle w:val="ProductList-Body"/>
      </w:pPr>
    </w:p>
    <w:p w:rsidR="00ED7281" w:rsidRPr="00ED166C" w:rsidRDefault="000F3A02">
      <w:pPr>
        <w:pStyle w:val="ProductList-Offering2HeadingNoBorder"/>
        <w:outlineLvl w:val="2"/>
        <w:rPr>
          <w:lang w:val="pt-BR"/>
        </w:rPr>
      </w:pPr>
      <w:r w:rsidRPr="00ED166C">
        <w:rPr>
          <w:lang w:val="pt-BR"/>
        </w:rPr>
        <w:t>Korisnički planovi za Microsoft Azure</w:t>
      </w:r>
      <w:r>
        <w:fldChar w:fldCharType="begin"/>
      </w:r>
      <w:r w:rsidRPr="00ED166C">
        <w:rPr>
          <w:lang w:val="pt-BR"/>
        </w:rPr>
        <w:instrText xml:space="preserve"> TC "</w:instrText>
      </w:r>
      <w:bookmarkStart w:id="365" w:name="_Toc523391209"/>
      <w:r w:rsidRPr="00ED166C">
        <w:rPr>
          <w:lang w:val="pt-BR"/>
        </w:rPr>
        <w:instrText>Korisnički planovi za Microsoft Azure</w:instrText>
      </w:r>
      <w:bookmarkEnd w:id="365"/>
      <w:r w:rsidRPr="00ED166C">
        <w:rPr>
          <w:lang w:val="pt-BR"/>
        </w:rPr>
        <w:instrText>" \l 3</w:instrText>
      </w:r>
      <w:r>
        <w:fldChar w:fldCharType="end"/>
      </w:r>
    </w:p>
    <w:p w:rsidR="00ED7281" w:rsidRPr="00ED166C" w:rsidRDefault="00ED7281">
      <w:pPr>
        <w:pStyle w:val="ProductList-Body"/>
        <w:rPr>
          <w:lang w:val="pt-BR"/>
        </w:rPr>
      </w:pPr>
    </w:p>
    <w:tbl>
      <w:tblPr>
        <w:tblStyle w:val="PURTable"/>
        <w:tblW w:w="0" w:type="dxa"/>
        <w:tblLook w:val="04A0" w:firstRow="1" w:lastRow="0" w:firstColumn="1" w:lastColumn="0" w:noHBand="0" w:noVBand="1"/>
      </w:tblPr>
      <w:tblGrid>
        <w:gridCol w:w="5244"/>
        <w:gridCol w:w="5546"/>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Enterprise CAL Suite</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Klijentska licenca za upravljanje Advanced Threat Analytics 2016 po korisniku</w:t>
            </w:r>
          </w:p>
        </w:tc>
      </w:tr>
    </w:tbl>
    <w:p w:rsidR="00ED7281" w:rsidRDefault="00ED7281">
      <w:pPr>
        <w:pStyle w:val="ProductList-Body"/>
      </w:pPr>
    </w:p>
    <w:p w:rsidR="00ED7281" w:rsidRDefault="000F3A02">
      <w:pPr>
        <w:pStyle w:val="ProductList-Offering2HeadingNoBorder"/>
        <w:outlineLvl w:val="2"/>
      </w:pPr>
      <w:r>
        <w:t>Microsoft 365</w:t>
      </w:r>
      <w:r>
        <w:fldChar w:fldCharType="begin"/>
      </w:r>
      <w:r>
        <w:instrText xml:space="preserve"> TC "</w:instrText>
      </w:r>
      <w:bookmarkStart w:id="366" w:name="_Toc523391210"/>
      <w:r>
        <w:instrText>Microsoft 365</w:instrText>
      </w:r>
      <w:bookmarkEnd w:id="366"/>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190"/>
        <w:gridCol w:w="5600"/>
      </w:tblGrid>
      <w:tr w:rsidR="00ED728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D7281" w:rsidRDefault="000F3A02">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Windows 10 Enterprise/Education E3 Per Device i</w:t>
            </w:r>
          </w:p>
          <w:p w:rsidR="00ED7281" w:rsidRDefault="000F3A02">
            <w:pPr>
              <w:pStyle w:val="ProductList-TableBody"/>
            </w:pPr>
            <w:r>
              <w:t>Core/Enterprise CAL Suite i</w:t>
            </w:r>
          </w:p>
          <w:p w:rsidR="00ED7281" w:rsidRDefault="000F3A02">
            <w:pPr>
              <w:pStyle w:val="ProductList-TableBody"/>
            </w:pPr>
            <w:r>
              <w:t>Office Professional Plus,</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Windows 10 Enterprise E3 po korisniku s tehnološkim jamstvom Software Assurance – prijelazni SA i </w:t>
            </w:r>
          </w:p>
          <w:p w:rsidR="00ED7281" w:rsidRDefault="000F3A02">
            <w:pPr>
              <w:pStyle w:val="ProductList-TableBody"/>
            </w:pPr>
            <w:r>
              <w:t>Enterprise Mobility + Security E3 – prijelazni SA i</w:t>
            </w:r>
          </w:p>
          <w:p w:rsidR="00ED7281" w:rsidRDefault="000F3A02">
            <w:pPr>
              <w:pStyle w:val="ProductList-TableBody"/>
            </w:pPr>
            <w:r>
              <w:t>Office 365 (Enterprise E3 i Government E3) – prijelazni SA</w:t>
            </w:r>
          </w:p>
        </w:tc>
      </w:tr>
      <w:tr w:rsidR="00ED7281">
        <w:tc>
          <w:tcPr>
            <w:tcW w:w="5880" w:type="dxa"/>
            <w:tcBorders>
              <w:top w:val="single" w:sz="4" w:space="0" w:color="000000"/>
              <w:left w:val="single" w:sz="4" w:space="0" w:color="000000"/>
              <w:bottom w:val="none" w:sz="4" w:space="0" w:color="000000"/>
              <w:right w:val="single" w:sz="4" w:space="0" w:color="000000"/>
            </w:tcBorders>
          </w:tcPr>
          <w:p w:rsidR="00ED7281" w:rsidRDefault="000F3A02">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Tehnološko jamstvo Software Assurance za računalni operacijski sustav Windows i</w:t>
            </w:r>
          </w:p>
          <w:p w:rsidR="00ED7281" w:rsidRDefault="000F3A02">
            <w:pPr>
              <w:pStyle w:val="ProductList-TableBody"/>
            </w:pPr>
            <w:r>
              <w:t>Core/Enterprise CAL Suite i</w:t>
            </w:r>
          </w:p>
          <w:p w:rsidR="00ED7281" w:rsidRDefault="000F3A02">
            <w:pPr>
              <w:pStyle w:val="ProductList-TableBody"/>
            </w:pPr>
            <w:r>
              <w:t>Office Professional Plus,</w:t>
            </w:r>
          </w:p>
        </w:tc>
      </w:tr>
      <w:tr w:rsidR="00ED7281">
        <w:tc>
          <w:tcPr>
            <w:tcW w:w="5880" w:type="dxa"/>
            <w:tcBorders>
              <w:top w:val="none" w:sz="4" w:space="0" w:color="000000"/>
              <w:left w:val="single" w:sz="4" w:space="0" w:color="000000"/>
              <w:bottom w:val="single" w:sz="4" w:space="0" w:color="000000"/>
              <w:right w:val="single" w:sz="4" w:space="0" w:color="000000"/>
            </w:tcBorders>
          </w:tcPr>
          <w:p w:rsidR="00ED7281" w:rsidRDefault="00ED728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Windows 10 Enterprise E5 po korisniku s tehnološkim jamstvom Software Assurance – prijelazni SA i </w:t>
            </w:r>
          </w:p>
          <w:p w:rsidR="00ED7281" w:rsidRDefault="000F3A02">
            <w:pPr>
              <w:pStyle w:val="ProductList-TableBody"/>
            </w:pPr>
            <w:r>
              <w:t>Enterprise Mobility + Security E5 – prijelazni SA i</w:t>
            </w:r>
          </w:p>
          <w:p w:rsidR="00ED7281" w:rsidRDefault="000F3A02">
            <w:pPr>
              <w:pStyle w:val="ProductList-TableBody"/>
            </w:pPr>
            <w:r>
              <w:t>Office 365 (Enterprise E5 i Government E4) – prijelazni SA</w:t>
            </w:r>
          </w:p>
        </w:tc>
      </w:tr>
      <w:tr w:rsidR="00ED7281">
        <w:tc>
          <w:tcPr>
            <w:tcW w:w="588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Office 365 E1/E3</w:t>
            </w:r>
          </w:p>
        </w:tc>
      </w:tr>
    </w:tbl>
    <w:p w:rsidR="00ED7281" w:rsidRDefault="00ED7281">
      <w:pPr>
        <w:pStyle w:val="ProductList-Body"/>
      </w:pPr>
    </w:p>
    <w:p w:rsidR="00ED7281" w:rsidRDefault="000F3A02">
      <w:pPr>
        <w:pStyle w:val="ProductList-Offering2HeadingNoBorder"/>
        <w:outlineLvl w:val="2"/>
      </w:pPr>
      <w:r>
        <w:t>Enterprise Mobility + Security</w:t>
      </w:r>
      <w:r>
        <w:fldChar w:fldCharType="begin"/>
      </w:r>
      <w:r>
        <w:instrText xml:space="preserve"> TC "</w:instrText>
      </w:r>
      <w:bookmarkStart w:id="367" w:name="_Toc523391211"/>
      <w:r>
        <w:instrText>Enterprise Mobility + Security</w:instrText>
      </w:r>
      <w:bookmarkEnd w:id="367"/>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335"/>
        <w:gridCol w:w="5455"/>
      </w:tblGrid>
      <w:tr w:rsidR="00ED728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00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 Bridge za Office 365</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 Bridge za Office 365 i Microsoft Intune</w:t>
            </w:r>
          </w:p>
        </w:tc>
      </w:tr>
      <w:tr w:rsidR="00ED7281">
        <w:tc>
          <w:tcPr>
            <w:tcW w:w="600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Office 365</w:t>
            </w:r>
          </w:p>
        </w:tc>
      </w:tr>
      <w:tr w:rsidR="00ED7281">
        <w:tc>
          <w:tcPr>
            <w:tcW w:w="600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Office 365 i Microsoft Intune</w:t>
            </w:r>
          </w:p>
        </w:tc>
      </w:tr>
    </w:tbl>
    <w:p w:rsidR="00ED7281" w:rsidRDefault="00ED7281">
      <w:pPr>
        <w:pStyle w:val="ProductList-Body"/>
      </w:pPr>
    </w:p>
    <w:p w:rsidR="00ED7281" w:rsidRDefault="000F3A02">
      <w:pPr>
        <w:pStyle w:val="ProductList-Offering2HeadingNoBorder"/>
        <w:outlineLvl w:val="2"/>
      </w:pPr>
      <w:r>
        <w:t>Microsoft Dynamics 365 Services</w:t>
      </w:r>
      <w:r>
        <w:fldChar w:fldCharType="begin"/>
      </w:r>
      <w:r>
        <w:instrText xml:space="preserve"> TC "</w:instrText>
      </w:r>
      <w:bookmarkStart w:id="368" w:name="_Toc523391212"/>
      <w:r>
        <w:instrText>Microsoft Dynamics 365 Services</w:instrText>
      </w:r>
      <w:bookmarkEnd w:id="368"/>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13"/>
        <w:gridCol w:w="537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Team Members,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w:t>
            </w:r>
          </w:p>
        </w:tc>
      </w:tr>
      <w:tr w:rsidR="00ED7281">
        <w:tc>
          <w:tcPr>
            <w:tcW w:w="612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Self Serve CAL</w:t>
            </w:r>
          </w:p>
        </w:tc>
      </w:tr>
      <w:tr w:rsidR="00ED7281">
        <w:tc>
          <w:tcPr>
            <w:tcW w:w="612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Essentials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Team Members On-premises CAL</w:t>
            </w:r>
          </w:p>
        </w:tc>
      </w:tr>
      <w:tr w:rsidR="00ED7281" w:rsidRPr="00C06615">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Operations Device,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Dynamics AX Task CAL (po uređaju)</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Pr="00ED166C" w:rsidRDefault="00ED728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Device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Retail,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Talent,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Enterprise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Service,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izdanje Enterprise, Plan 1,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CAL</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Engagement Plan, izdanje Enterprise, dodatak</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Professional CAL</w:t>
            </w:r>
          </w:p>
        </w:tc>
      </w:tr>
    </w:tbl>
    <w:p w:rsidR="00ED7281" w:rsidRDefault="00ED7281">
      <w:pPr>
        <w:pStyle w:val="ProductList-Body"/>
      </w:pPr>
    </w:p>
    <w:p w:rsidR="00ED7281" w:rsidRDefault="000F3A02">
      <w:pPr>
        <w:pStyle w:val="ProductList-Offering2HeadingNoBorder"/>
        <w:outlineLvl w:val="2"/>
      </w:pPr>
      <w:r>
        <w:t>Aplikacije Office 365</w:t>
      </w:r>
      <w:r>
        <w:fldChar w:fldCharType="begin"/>
      </w:r>
      <w:r>
        <w:instrText xml:space="preserve"> TC "</w:instrText>
      </w:r>
      <w:bookmarkStart w:id="369" w:name="_Toc523391213"/>
      <w:r>
        <w:instrText>Aplikacije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Professional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Standard</w:t>
            </w:r>
          </w:p>
        </w:tc>
      </w:tr>
    </w:tbl>
    <w:p w:rsidR="00ED7281" w:rsidRDefault="00ED7281">
      <w:pPr>
        <w:pStyle w:val="ProductList-Body"/>
      </w:pPr>
    </w:p>
    <w:p w:rsidR="00ED7281" w:rsidRDefault="000F3A02">
      <w:pPr>
        <w:pStyle w:val="ProductList-Offering2HeadingNoBorder"/>
        <w:outlineLvl w:val="2"/>
      </w:pPr>
      <w:r>
        <w:t>Paketi Office 365</w:t>
      </w:r>
      <w:r>
        <w:fldChar w:fldCharType="begin"/>
      </w:r>
      <w:r>
        <w:instrText xml:space="preserve"> TC "</w:instrText>
      </w:r>
      <w:bookmarkStart w:id="370" w:name="_Toc523391214"/>
      <w:r>
        <w:instrText>Paketi Office 365</w:instrText>
      </w:r>
      <w:bookmarkEnd w:id="370"/>
      <w:r>
        <w:instrText>" \l 3</w:instrText>
      </w:r>
      <w:r>
        <w:fldChar w:fldCharType="end"/>
      </w:r>
    </w:p>
    <w:p w:rsidR="00ED7281" w:rsidRDefault="000F3A02">
      <w:pPr>
        <w:pStyle w:val="ProductList-Body"/>
      </w:pPr>
      <w:r>
        <w:t xml:space="preserve">Dodatni SL-ovi po korisniku daju Licenciranim korisnicima prava pristupa poslužiteljskom softveru jednaka Kvalificiranoj licenci s bilo kojeg uređaja. </w:t>
      </w:r>
    </w:p>
    <w:p w:rsidR="00ED7281" w:rsidRDefault="00ED7281">
      <w:pPr>
        <w:pStyle w:val="ProductList-Body"/>
      </w:pPr>
    </w:p>
    <w:tbl>
      <w:tblPr>
        <w:tblStyle w:val="PURTable"/>
        <w:tblW w:w="0" w:type="dxa"/>
        <w:tblLook w:val="04A0" w:firstRow="1" w:lastRow="0" w:firstColumn="1" w:lastColumn="0" w:noHBand="0" w:noVBand="1"/>
      </w:tblPr>
      <w:tblGrid>
        <w:gridCol w:w="5602"/>
        <w:gridCol w:w="5188"/>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ili Enterprise CAL Suite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Enterprise Mobility + Security</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Core CAL Suite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Core CAL Suite Bridge za Enterprise Mobility + Security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ED7281" w:rsidRDefault="000F3A02">
            <w:pPr>
              <w:pStyle w:val="ProductList-TableBody"/>
            </w:pPr>
            <w:r>
              <w:t>Enterprise CAL Suite i Office Professional Plus ili</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 Bridge za Enterprise Mobility+ Security i Office Professional Plus</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Professional Plus,</w:t>
            </w:r>
          </w:p>
        </w:tc>
      </w:tr>
    </w:tbl>
    <w:p w:rsidR="00ED7281" w:rsidRDefault="00ED7281">
      <w:pPr>
        <w:pStyle w:val="ProductList-Body"/>
      </w:pPr>
    </w:p>
    <w:p w:rsidR="00C06615" w:rsidRPr="00B40BA3" w:rsidRDefault="00C06615" w:rsidP="00C06615">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1215"/>
      <w:r>
        <w:instrText>Office 365 Advanced Threat Protection</w:instrText>
      </w:r>
      <w:bookmarkEnd w:id="371"/>
      <w:bookmarkEnd w:id="372"/>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C06615" w:rsidTr="00C06615">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C06615" w:rsidRDefault="00C06615" w:rsidP="00BE271C">
            <w:pPr>
              <w:pStyle w:val="ProductList-TableBody"/>
            </w:pPr>
            <w:r>
              <w:rPr>
                <w:color w:val="FFFFFF"/>
              </w:rPr>
              <w:t>Dodatni SL po korisniku</w:t>
            </w:r>
          </w:p>
        </w:tc>
        <w:tc>
          <w:tcPr>
            <w:tcW w:w="5283" w:type="dxa"/>
            <w:tcBorders>
              <w:top w:val="single" w:sz="4" w:space="0" w:color="0070C0"/>
              <w:bottom w:val="single" w:sz="4" w:space="0" w:color="6E6E6E"/>
              <w:right w:val="single" w:sz="4" w:space="0" w:color="0070C0"/>
            </w:tcBorders>
            <w:shd w:val="clear" w:color="auto" w:fill="0070C0"/>
          </w:tcPr>
          <w:p w:rsidR="00C06615" w:rsidRDefault="00C06615" w:rsidP="00BE271C">
            <w:pPr>
              <w:pStyle w:val="ProductList-TableBody"/>
            </w:pPr>
            <w:r>
              <w:rPr>
                <w:color w:val="FFFFFF"/>
              </w:rPr>
              <w:t>Kvalificirane licence</w:t>
            </w:r>
          </w:p>
        </w:tc>
      </w:tr>
      <w:tr w:rsidR="00C06615" w:rsidTr="00C06615">
        <w:tc>
          <w:tcPr>
            <w:tcW w:w="5517" w:type="dxa"/>
            <w:tcBorders>
              <w:top w:val="single" w:sz="4" w:space="0" w:color="6E6E6E"/>
              <w:left w:val="single" w:sz="4" w:space="0" w:color="6E6E6E"/>
              <w:bottom w:val="none" w:sz="4" w:space="0" w:color="6E6E6E"/>
              <w:right w:val="single" w:sz="4" w:space="0" w:color="6E6E6E"/>
            </w:tcBorders>
          </w:tcPr>
          <w:p w:rsidR="00C06615" w:rsidRDefault="00C06615" w:rsidP="00BE271C">
            <w:pPr>
              <w:pStyle w:val="ProductList-TableBody"/>
            </w:pPr>
            <w:r>
              <w:t>Office 365 Advanced Threat Protection</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Microsoft 365 F1 ili E3</w:t>
            </w:r>
          </w:p>
        </w:tc>
      </w:tr>
      <w:tr w:rsidR="00C06615" w:rsidRPr="00C06615" w:rsidTr="00C06615">
        <w:tc>
          <w:tcPr>
            <w:tcW w:w="5517" w:type="dxa"/>
            <w:tcBorders>
              <w:top w:val="none" w:sz="4" w:space="0" w:color="6E6E6E"/>
              <w:left w:val="single" w:sz="4" w:space="0" w:color="6E6E6E"/>
              <w:bottom w:val="nil"/>
              <w:right w:val="single" w:sz="4" w:space="0" w:color="6E6E6E"/>
            </w:tcBorders>
          </w:tcPr>
          <w:p w:rsidR="00C06615" w:rsidRDefault="00C06615" w:rsidP="00BE271C">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t-BR"/>
              </w:rPr>
            </w:pPr>
            <w:r w:rsidRPr="00C06615">
              <w:rPr>
                <w:lang w:val="pt-BR"/>
              </w:rPr>
              <w:t>Office 365 F1, E1 ili E3</w:t>
            </w:r>
          </w:p>
        </w:tc>
      </w:tr>
      <w:tr w:rsidR="00C06615" w:rsidTr="00C06615">
        <w:tc>
          <w:tcPr>
            <w:tcW w:w="5517" w:type="dxa"/>
            <w:tcBorders>
              <w:top w:val="nil"/>
              <w:left w:val="single" w:sz="4" w:space="0" w:color="6E6E6E"/>
              <w:bottom w:val="nil"/>
              <w:right w:val="single" w:sz="4" w:space="0" w:color="6E6E6E"/>
            </w:tcBorders>
          </w:tcPr>
          <w:p w:rsidR="00C06615" w:rsidRPr="00C06615" w:rsidRDefault="00C06615" w:rsidP="00BE271C">
            <w:pPr>
              <w:pStyle w:val="ProductList-TableBody"/>
              <w:rPr>
                <w:lang w:val="pt-BR"/>
              </w:rPr>
            </w:pPr>
            <w:r w:rsidRPr="00C06615">
              <w:rPr>
                <w:lang w:val="pt-BR"/>
              </w:rPr>
              <w:t xml:space="preserve"> </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Exchange Online Plan 1 ili Plan 2</w:t>
            </w:r>
          </w:p>
        </w:tc>
      </w:tr>
      <w:tr w:rsidR="00C06615" w:rsidRP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l-PL"/>
              </w:rPr>
            </w:pPr>
            <w:r w:rsidRPr="00C06615">
              <w:rPr>
                <w:lang w:val="pl-PL"/>
              </w:rPr>
              <w:t>OneDrive za tvrtke Plan 1 ili Plan 2</w:t>
            </w:r>
          </w:p>
        </w:tc>
      </w:tr>
      <w:tr w:rsidR="00C06615" w:rsidTr="00C06615">
        <w:tc>
          <w:tcPr>
            <w:tcW w:w="5517" w:type="dxa"/>
            <w:tcBorders>
              <w:top w:val="nil"/>
              <w:left w:val="single" w:sz="4" w:space="0" w:color="6E6E6E"/>
              <w:bottom w:val="single" w:sz="4" w:space="0" w:color="auto"/>
              <w:right w:val="single" w:sz="4" w:space="0" w:color="6E6E6E"/>
            </w:tcBorders>
          </w:tcPr>
          <w:p w:rsidR="00C06615" w:rsidRPr="00C06615" w:rsidRDefault="00C06615" w:rsidP="00BE271C">
            <w:pPr>
              <w:pStyle w:val="ProductList-TableBody"/>
              <w:rPr>
                <w:lang w:val="pl-PL"/>
              </w:rPr>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SharePoint Online Plan 1 ili Plan 2</w:t>
            </w:r>
          </w:p>
        </w:tc>
      </w:tr>
    </w:tbl>
    <w:p w:rsidR="00C06615" w:rsidRPr="00B40BA3" w:rsidRDefault="00C06615" w:rsidP="00C06615">
      <w:pPr>
        <w:pStyle w:val="ProductList-Body"/>
      </w:pPr>
    </w:p>
    <w:p w:rsidR="00C06615" w:rsidRPr="00B40BA3" w:rsidRDefault="00C06615" w:rsidP="00C06615">
      <w:pPr>
        <w:pStyle w:val="ProductList-Offering2HeadingNoBorder"/>
        <w:outlineLvl w:val="2"/>
      </w:pPr>
      <w:r>
        <w:t>Office 365 Data Loss Prevention Add-on</w:t>
      </w:r>
      <w:r>
        <w:fldChar w:fldCharType="begin"/>
      </w:r>
      <w:r>
        <w:instrText xml:space="preserve"> TC "</w:instrText>
      </w:r>
      <w:bookmarkStart w:id="373" w:name="_Toc521871578"/>
      <w:bookmarkStart w:id="374" w:name="_Toc523391216"/>
      <w:r>
        <w:instrText>Office 365 Data Loss Prevention</w:instrText>
      </w:r>
      <w:bookmarkEnd w:id="373"/>
      <w:bookmarkEnd w:id="374"/>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C06615" w:rsidTr="00C06615">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C06615" w:rsidRDefault="00C06615" w:rsidP="00BE271C">
            <w:pPr>
              <w:pStyle w:val="ProductList-TableBody"/>
            </w:pPr>
            <w:r>
              <w:rPr>
                <w:color w:val="FFFFFF"/>
              </w:rPr>
              <w:t>Dodatni SL po korisniku</w:t>
            </w:r>
          </w:p>
        </w:tc>
        <w:tc>
          <w:tcPr>
            <w:tcW w:w="5283" w:type="dxa"/>
            <w:tcBorders>
              <w:top w:val="single" w:sz="4" w:space="0" w:color="0070C0"/>
              <w:bottom w:val="single" w:sz="4" w:space="0" w:color="6E6E6E"/>
              <w:right w:val="single" w:sz="4" w:space="0" w:color="0070C0"/>
            </w:tcBorders>
            <w:shd w:val="clear" w:color="auto" w:fill="0070C0"/>
          </w:tcPr>
          <w:p w:rsidR="00C06615" w:rsidRDefault="00C06615" w:rsidP="00BE271C">
            <w:pPr>
              <w:pStyle w:val="ProductList-TableBody"/>
            </w:pPr>
            <w:r>
              <w:rPr>
                <w:color w:val="FFFFFF"/>
              </w:rPr>
              <w:t>Kvalificirane licence</w:t>
            </w:r>
          </w:p>
        </w:tc>
      </w:tr>
      <w:tr w:rsidR="00C06615" w:rsidTr="00C06615">
        <w:tc>
          <w:tcPr>
            <w:tcW w:w="5517" w:type="dxa"/>
            <w:tcBorders>
              <w:top w:val="single" w:sz="4" w:space="0" w:color="6E6E6E"/>
              <w:left w:val="single" w:sz="4" w:space="0" w:color="6E6E6E"/>
              <w:bottom w:val="none" w:sz="4" w:space="0" w:color="6E6E6E"/>
              <w:right w:val="single" w:sz="4" w:space="0" w:color="6E6E6E"/>
            </w:tcBorders>
          </w:tcPr>
          <w:p w:rsidR="00C06615" w:rsidRDefault="00C06615" w:rsidP="00BE271C">
            <w:pPr>
              <w:pStyle w:val="ProductList-TableBody"/>
            </w:pPr>
            <w:r>
              <w:t>Office 365 Data Loss Prevention Add-on</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Microsoft 365 F1</w:t>
            </w:r>
          </w:p>
        </w:tc>
      </w:tr>
      <w:tr w:rsidR="00C06615" w:rsidTr="00C06615">
        <w:tc>
          <w:tcPr>
            <w:tcW w:w="5517" w:type="dxa"/>
            <w:tcBorders>
              <w:top w:val="none" w:sz="4" w:space="0" w:color="6E6E6E"/>
              <w:left w:val="single" w:sz="4" w:space="0" w:color="6E6E6E"/>
              <w:bottom w:val="nil"/>
              <w:right w:val="single" w:sz="4" w:space="0" w:color="6E6E6E"/>
            </w:tcBorders>
          </w:tcPr>
          <w:p w:rsidR="00C06615" w:rsidRDefault="00C06615" w:rsidP="00BE271C">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Office 365 F1 ili E1</w:t>
            </w:r>
          </w:p>
        </w:tc>
      </w:tr>
      <w:tr w:rsid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Office 365 Business Essentials</w:t>
            </w:r>
          </w:p>
        </w:tc>
      </w:tr>
      <w:tr w:rsid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 xml:space="preserve">Exchange Online Kiosk, Plan 1 ili Plan 2 </w:t>
            </w:r>
          </w:p>
        </w:tc>
      </w:tr>
      <w:tr w:rsid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OneDrive za tvrtke Plan 1</w:t>
            </w:r>
          </w:p>
        </w:tc>
      </w:tr>
      <w:tr w:rsidR="00C06615" w:rsidTr="00C06615">
        <w:tc>
          <w:tcPr>
            <w:tcW w:w="5517" w:type="dxa"/>
            <w:tcBorders>
              <w:top w:val="nil"/>
              <w:left w:val="single" w:sz="4" w:space="0" w:color="6E6E6E"/>
              <w:bottom w:val="single" w:sz="4" w:space="0" w:color="auto"/>
              <w:right w:val="single" w:sz="4" w:space="0" w:color="6E6E6E"/>
            </w:tcBorders>
          </w:tcPr>
          <w:p w:rsidR="00C06615" w:rsidRDefault="00C06615" w:rsidP="00BE271C">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SharePoint Online Plan 1</w:t>
            </w:r>
          </w:p>
        </w:tc>
      </w:tr>
    </w:tbl>
    <w:p w:rsidR="00C06615" w:rsidRPr="00B40BA3" w:rsidRDefault="00C06615" w:rsidP="00C06615">
      <w:pPr>
        <w:pStyle w:val="ProductList-Body"/>
      </w:pPr>
    </w:p>
    <w:p w:rsidR="00C06615" w:rsidRPr="00B40BA3" w:rsidRDefault="00C06615" w:rsidP="00C06615">
      <w:pPr>
        <w:pStyle w:val="ProductList-Offering2HeadingNoBorder"/>
        <w:outlineLvl w:val="2"/>
      </w:pPr>
      <w:r>
        <w:t>Office 365 Cloud App Security</w:t>
      </w:r>
      <w:r>
        <w:fldChar w:fldCharType="begin"/>
      </w:r>
      <w:r>
        <w:instrText xml:space="preserve"> TC "</w:instrText>
      </w:r>
      <w:bookmarkStart w:id="375" w:name="_Toc521871579"/>
      <w:bookmarkStart w:id="376" w:name="_Toc523391217"/>
      <w:r>
        <w:instrText>Office 365 Cloud App Security</w:instrText>
      </w:r>
      <w:bookmarkEnd w:id="375"/>
      <w:bookmarkEnd w:id="376"/>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C06615" w:rsidTr="00C06615">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C06615" w:rsidRDefault="00C06615" w:rsidP="00BE271C">
            <w:pPr>
              <w:pStyle w:val="ProductList-TableBody"/>
            </w:pPr>
            <w:r>
              <w:rPr>
                <w:color w:val="FFFFFF"/>
              </w:rPr>
              <w:t>Dodatni SL po korisniku</w:t>
            </w:r>
          </w:p>
        </w:tc>
        <w:tc>
          <w:tcPr>
            <w:tcW w:w="5283" w:type="dxa"/>
            <w:tcBorders>
              <w:top w:val="single" w:sz="4" w:space="0" w:color="0070C0"/>
              <w:bottom w:val="single" w:sz="4" w:space="0" w:color="6E6E6E"/>
              <w:right w:val="single" w:sz="4" w:space="0" w:color="0070C0"/>
            </w:tcBorders>
            <w:shd w:val="clear" w:color="auto" w:fill="0070C0"/>
          </w:tcPr>
          <w:p w:rsidR="00C06615" w:rsidRDefault="00C06615" w:rsidP="00BE271C">
            <w:pPr>
              <w:pStyle w:val="ProductList-TableBody"/>
            </w:pPr>
            <w:r>
              <w:rPr>
                <w:color w:val="FFFFFF"/>
              </w:rPr>
              <w:t>Kvalificirane licence</w:t>
            </w:r>
          </w:p>
        </w:tc>
      </w:tr>
      <w:tr w:rsidR="00C06615" w:rsidTr="00C06615">
        <w:tc>
          <w:tcPr>
            <w:tcW w:w="5517" w:type="dxa"/>
            <w:tcBorders>
              <w:top w:val="single" w:sz="4" w:space="0" w:color="6E6E6E"/>
              <w:left w:val="single" w:sz="4" w:space="0" w:color="6E6E6E"/>
              <w:bottom w:val="nil"/>
              <w:right w:val="single" w:sz="4" w:space="0" w:color="6E6E6E"/>
            </w:tcBorders>
          </w:tcPr>
          <w:p w:rsidR="00C06615" w:rsidRDefault="00C06615" w:rsidP="00BE271C">
            <w:pPr>
              <w:pStyle w:val="ProductList-TableBody"/>
            </w:pPr>
            <w:r>
              <w:t>Office 365 Cloud App Security</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Microsoft 365 F1 ili E3</w:t>
            </w:r>
          </w:p>
        </w:tc>
      </w:tr>
      <w:tr w:rsidR="00C06615" w:rsidRP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t-BR"/>
              </w:rPr>
            </w:pPr>
            <w:r w:rsidRPr="00C06615">
              <w:rPr>
                <w:lang w:val="pt-BR"/>
              </w:rPr>
              <w:t>Office 365 F1, E1 ili E3</w:t>
            </w:r>
          </w:p>
        </w:tc>
      </w:tr>
      <w:tr w:rsidR="00C06615" w:rsidTr="00C06615">
        <w:tc>
          <w:tcPr>
            <w:tcW w:w="5517" w:type="dxa"/>
            <w:tcBorders>
              <w:top w:val="nil"/>
              <w:left w:val="single" w:sz="4" w:space="0" w:color="6E6E6E"/>
              <w:bottom w:val="nil"/>
              <w:right w:val="single" w:sz="4" w:space="0" w:color="6E6E6E"/>
            </w:tcBorders>
          </w:tcPr>
          <w:p w:rsidR="00C06615" w:rsidRPr="00C06615" w:rsidRDefault="00C06615" w:rsidP="00BE271C">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 xml:space="preserve">Exchange Online Kiosk, Plan 1 ili Plan 2 </w:t>
            </w:r>
          </w:p>
        </w:tc>
      </w:tr>
      <w:tr w:rsidR="00C06615" w:rsidRP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l-PL"/>
              </w:rPr>
            </w:pPr>
            <w:r w:rsidRPr="00C06615">
              <w:rPr>
                <w:lang w:val="pl-PL"/>
              </w:rPr>
              <w:t>OneDrive za tvrtke Plan 1 ili Plan 2</w:t>
            </w:r>
          </w:p>
        </w:tc>
      </w:tr>
      <w:tr w:rsidR="00C06615" w:rsidTr="00C06615">
        <w:tc>
          <w:tcPr>
            <w:tcW w:w="5517" w:type="dxa"/>
            <w:tcBorders>
              <w:top w:val="nil"/>
              <w:left w:val="single" w:sz="4" w:space="0" w:color="6E6E6E"/>
              <w:bottom w:val="single" w:sz="4" w:space="0" w:color="auto"/>
              <w:right w:val="single" w:sz="4" w:space="0" w:color="6E6E6E"/>
            </w:tcBorders>
          </w:tcPr>
          <w:p w:rsidR="00C06615" w:rsidRPr="00C06615" w:rsidRDefault="00C06615" w:rsidP="00BE271C">
            <w:pPr>
              <w:pStyle w:val="ProductList-TableBody"/>
              <w:rPr>
                <w:lang w:val="pl-PL"/>
              </w:rPr>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SharePoint Online Plan 1 ili Plan 2</w:t>
            </w:r>
          </w:p>
        </w:tc>
      </w:tr>
    </w:tbl>
    <w:p w:rsidR="00C06615" w:rsidRPr="00B40BA3" w:rsidRDefault="00C06615" w:rsidP="00C06615">
      <w:pPr>
        <w:pStyle w:val="ProductList-Body"/>
      </w:pPr>
    </w:p>
    <w:p w:rsidR="00C06615" w:rsidRPr="00B40BA3" w:rsidRDefault="00C06615" w:rsidP="00C06615">
      <w:pPr>
        <w:pStyle w:val="ProductList-Offering2HeadingNoBorder"/>
        <w:outlineLvl w:val="2"/>
      </w:pPr>
      <w:r>
        <w:t>Office 365 Threat Intelligence</w:t>
      </w:r>
      <w:r>
        <w:fldChar w:fldCharType="begin"/>
      </w:r>
      <w:r>
        <w:instrText xml:space="preserve"> TC "</w:instrText>
      </w:r>
      <w:bookmarkStart w:id="377" w:name="_Toc521871580"/>
      <w:bookmarkStart w:id="378" w:name="_Toc523391218"/>
      <w:r>
        <w:instrText>Office 365 Threat Intelligence</w:instrText>
      </w:r>
      <w:bookmarkEnd w:id="377"/>
      <w:bookmarkEnd w:id="378"/>
      <w:r>
        <w:instrText>" \l 3</w:instrText>
      </w:r>
      <w:r>
        <w:fldChar w:fldCharType="end"/>
      </w:r>
    </w:p>
    <w:tbl>
      <w:tblPr>
        <w:tblStyle w:val="PURTable1"/>
        <w:tblW w:w="10800" w:type="dxa"/>
        <w:tblInd w:w="-5" w:type="dxa"/>
        <w:tblLook w:val="04A0" w:firstRow="1" w:lastRow="0" w:firstColumn="1" w:lastColumn="0" w:noHBand="0" w:noVBand="1"/>
      </w:tblPr>
      <w:tblGrid>
        <w:gridCol w:w="5517"/>
        <w:gridCol w:w="5283"/>
      </w:tblGrid>
      <w:tr w:rsidR="00C06615" w:rsidTr="00C06615">
        <w:trPr>
          <w:cnfStyle w:val="100000000000" w:firstRow="1" w:lastRow="0" w:firstColumn="0" w:lastColumn="0" w:oddVBand="0" w:evenVBand="0" w:oddHBand="0" w:evenHBand="0" w:firstRowFirstColumn="0" w:firstRowLastColumn="0" w:lastRowFirstColumn="0" w:lastRowLastColumn="0"/>
        </w:trPr>
        <w:tc>
          <w:tcPr>
            <w:tcW w:w="5517" w:type="dxa"/>
            <w:tcBorders>
              <w:top w:val="single" w:sz="4" w:space="0" w:color="0070C0"/>
              <w:left w:val="single" w:sz="4" w:space="0" w:color="0070C0"/>
              <w:bottom w:val="single" w:sz="4" w:space="0" w:color="6E6E6E"/>
            </w:tcBorders>
            <w:shd w:val="clear" w:color="auto" w:fill="0070C0"/>
          </w:tcPr>
          <w:p w:rsidR="00C06615" w:rsidRDefault="00C06615" w:rsidP="00BE271C">
            <w:pPr>
              <w:pStyle w:val="ProductList-TableBody"/>
              <w:keepNext/>
            </w:pPr>
            <w:r>
              <w:rPr>
                <w:color w:val="FFFFFF"/>
              </w:rPr>
              <w:t>Dodatni SL po korisniku</w:t>
            </w:r>
          </w:p>
        </w:tc>
        <w:tc>
          <w:tcPr>
            <w:tcW w:w="5283" w:type="dxa"/>
            <w:tcBorders>
              <w:top w:val="single" w:sz="4" w:space="0" w:color="0070C0"/>
              <w:bottom w:val="single" w:sz="4" w:space="0" w:color="6E6E6E"/>
              <w:right w:val="single" w:sz="4" w:space="0" w:color="0070C0"/>
            </w:tcBorders>
            <w:shd w:val="clear" w:color="auto" w:fill="0070C0"/>
          </w:tcPr>
          <w:p w:rsidR="00C06615" w:rsidRDefault="00C06615" w:rsidP="00BE271C">
            <w:pPr>
              <w:pStyle w:val="ProductList-TableBody"/>
              <w:keepNext/>
            </w:pPr>
            <w:r>
              <w:rPr>
                <w:color w:val="FFFFFF"/>
              </w:rPr>
              <w:t>Kvalificirane licence</w:t>
            </w:r>
          </w:p>
        </w:tc>
      </w:tr>
      <w:tr w:rsidR="00C06615" w:rsidTr="00C06615">
        <w:tc>
          <w:tcPr>
            <w:tcW w:w="5517" w:type="dxa"/>
            <w:tcBorders>
              <w:top w:val="single" w:sz="4" w:space="0" w:color="6E6E6E"/>
              <w:left w:val="single" w:sz="4" w:space="0" w:color="6E6E6E"/>
              <w:bottom w:val="nil"/>
              <w:right w:val="single" w:sz="4" w:space="0" w:color="6E6E6E"/>
            </w:tcBorders>
          </w:tcPr>
          <w:p w:rsidR="00C06615" w:rsidRDefault="00C06615" w:rsidP="00BE271C">
            <w:pPr>
              <w:pStyle w:val="ProductList-TableBody"/>
              <w:keepNext/>
            </w:pPr>
            <w:r>
              <w:t>Office 365 Threat Intelligence</w:t>
            </w: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keepNext/>
            </w:pPr>
            <w:r>
              <w:t>Microsoft 365 F1 ili E3</w:t>
            </w:r>
          </w:p>
        </w:tc>
      </w:tr>
      <w:tr w:rsidR="00C06615" w:rsidRP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r>
              <w:t xml:space="preserve"> </w:t>
            </w:r>
          </w:p>
        </w:tc>
        <w:tc>
          <w:tcPr>
            <w:tcW w:w="5283"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t-BR"/>
              </w:rPr>
            </w:pPr>
            <w:r w:rsidRPr="00C06615">
              <w:rPr>
                <w:lang w:val="pt-BR"/>
              </w:rPr>
              <w:t>Office 365 F1, E1 ili E3</w:t>
            </w:r>
          </w:p>
        </w:tc>
      </w:tr>
      <w:tr w:rsidR="00C06615" w:rsidTr="00C06615">
        <w:tc>
          <w:tcPr>
            <w:tcW w:w="5517" w:type="dxa"/>
            <w:tcBorders>
              <w:top w:val="nil"/>
              <w:left w:val="single" w:sz="4" w:space="0" w:color="6E6E6E"/>
              <w:bottom w:val="nil"/>
              <w:right w:val="single" w:sz="4" w:space="0" w:color="6E6E6E"/>
            </w:tcBorders>
          </w:tcPr>
          <w:p w:rsidR="00C06615" w:rsidRPr="00C06615" w:rsidRDefault="00C06615" w:rsidP="00BE271C">
            <w:pPr>
              <w:pStyle w:val="ProductList-TableBody"/>
              <w:rPr>
                <w:lang w:val="pt-BR"/>
              </w:rPr>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 xml:space="preserve">Exchange Online Kiosk, Plan 1 ili Plan 2 </w:t>
            </w:r>
          </w:p>
        </w:tc>
      </w:tr>
      <w:tr w:rsidR="00C06615" w:rsidRPr="00C06615" w:rsidTr="00C06615">
        <w:tc>
          <w:tcPr>
            <w:tcW w:w="5517" w:type="dxa"/>
            <w:tcBorders>
              <w:top w:val="nil"/>
              <w:left w:val="single" w:sz="4" w:space="0" w:color="6E6E6E"/>
              <w:bottom w:val="nil"/>
              <w:right w:val="single" w:sz="4" w:space="0" w:color="6E6E6E"/>
            </w:tcBorders>
          </w:tcPr>
          <w:p w:rsidR="00C06615" w:rsidRDefault="00C06615" w:rsidP="00BE271C">
            <w:pPr>
              <w:pStyle w:val="ProductList-TableBody"/>
            </w:pPr>
          </w:p>
        </w:tc>
        <w:tc>
          <w:tcPr>
            <w:tcW w:w="5283"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l-PL"/>
              </w:rPr>
            </w:pPr>
            <w:r w:rsidRPr="00C06615">
              <w:rPr>
                <w:lang w:val="pl-PL"/>
              </w:rPr>
              <w:t>OneDrive za tvrtke Plan 1 ili Plan 2</w:t>
            </w:r>
          </w:p>
        </w:tc>
      </w:tr>
      <w:tr w:rsidR="00C06615" w:rsidTr="00C06615">
        <w:tc>
          <w:tcPr>
            <w:tcW w:w="5517" w:type="dxa"/>
            <w:tcBorders>
              <w:top w:val="nil"/>
              <w:left w:val="single" w:sz="4" w:space="0" w:color="6E6E6E"/>
              <w:bottom w:val="single" w:sz="4" w:space="0" w:color="auto"/>
              <w:right w:val="single" w:sz="4" w:space="0" w:color="6E6E6E"/>
            </w:tcBorders>
          </w:tcPr>
          <w:p w:rsidR="00C06615" w:rsidRPr="00C06615" w:rsidRDefault="00C06615" w:rsidP="00BE271C">
            <w:pPr>
              <w:pStyle w:val="ProductList-TableBody"/>
              <w:rPr>
                <w:lang w:val="pl-PL"/>
              </w:rPr>
            </w:pPr>
          </w:p>
        </w:tc>
        <w:tc>
          <w:tcPr>
            <w:tcW w:w="5283"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SharePoint Online Plan 1 ili Plan 2</w:t>
            </w:r>
          </w:p>
        </w:tc>
      </w:tr>
    </w:tbl>
    <w:p w:rsidR="00C06615" w:rsidRPr="00B40BA3" w:rsidRDefault="00C06615" w:rsidP="00C06615">
      <w:pPr>
        <w:pStyle w:val="ProductList-Body"/>
      </w:pPr>
    </w:p>
    <w:p w:rsidR="00C06615" w:rsidRPr="00B40BA3" w:rsidRDefault="00C06615" w:rsidP="00C06615">
      <w:pPr>
        <w:pStyle w:val="ProductList-Offering2HeadingNoBorder"/>
        <w:outlineLvl w:val="2"/>
      </w:pPr>
      <w:r>
        <w:t>Multi-Geo Capabilities u sustavu Office 365</w:t>
      </w:r>
      <w:r>
        <w:fldChar w:fldCharType="begin"/>
      </w:r>
      <w:r>
        <w:instrText>TC "</w:instrText>
      </w:r>
      <w:bookmarkStart w:id="379" w:name="_Toc523391219"/>
      <w:r>
        <w:instrText>Multi-Geo Capabilities u sustavu Office 365</w:instrText>
      </w:r>
      <w:bookmarkEnd w:id="379"/>
      <w:r>
        <w:instrText xml:space="preserve">" \l 3 </w:instrText>
      </w:r>
      <w:bookmarkStart w:id="380" w:name="_Toc521871581"/>
      <w:bookmarkEnd w:id="380"/>
      <w:r>
        <w:fldChar w:fldCharType="end"/>
      </w:r>
    </w:p>
    <w:p w:rsidR="00C06615" w:rsidRPr="00B40BA3" w:rsidRDefault="00C06615" w:rsidP="00C06615">
      <w:pPr>
        <w:pStyle w:val="ProductList-Body"/>
      </w:pPr>
      <w:r>
        <w:t xml:space="preserve"> </w:t>
      </w:r>
    </w:p>
    <w:tbl>
      <w:tblPr>
        <w:tblStyle w:val="PURTable1"/>
        <w:tblW w:w="10948" w:type="dxa"/>
        <w:tblInd w:w="-5" w:type="dxa"/>
        <w:tblLook w:val="04A0" w:firstRow="1" w:lastRow="0" w:firstColumn="1" w:lastColumn="0" w:noHBand="0" w:noVBand="1"/>
      </w:tblPr>
      <w:tblGrid>
        <w:gridCol w:w="5557"/>
        <w:gridCol w:w="5391"/>
      </w:tblGrid>
      <w:tr w:rsidR="00C06615" w:rsidTr="00C06615">
        <w:trPr>
          <w:cnfStyle w:val="100000000000" w:firstRow="1" w:lastRow="0" w:firstColumn="0" w:lastColumn="0" w:oddVBand="0" w:evenVBand="0" w:oddHBand="0" w:evenHBand="0" w:firstRowFirstColumn="0" w:firstRowLastColumn="0" w:lastRowFirstColumn="0" w:lastRowLastColumn="0"/>
        </w:trPr>
        <w:tc>
          <w:tcPr>
            <w:tcW w:w="5557" w:type="dxa"/>
            <w:tcBorders>
              <w:top w:val="single" w:sz="4" w:space="0" w:color="0070C0"/>
              <w:left w:val="single" w:sz="4" w:space="0" w:color="0070C0"/>
              <w:bottom w:val="single" w:sz="4" w:space="0" w:color="6E6E6E"/>
            </w:tcBorders>
            <w:shd w:val="clear" w:color="auto" w:fill="0070C0"/>
          </w:tcPr>
          <w:p w:rsidR="00C06615" w:rsidRDefault="00C06615" w:rsidP="00BE271C">
            <w:pPr>
              <w:pStyle w:val="ProductList-TableBody"/>
            </w:pPr>
            <w:r>
              <w:rPr>
                <w:color w:val="FFFFFF"/>
              </w:rPr>
              <w:t>Dodatni SL po korisniku</w:t>
            </w:r>
          </w:p>
        </w:tc>
        <w:tc>
          <w:tcPr>
            <w:tcW w:w="5391" w:type="dxa"/>
            <w:tcBorders>
              <w:top w:val="single" w:sz="4" w:space="0" w:color="0070C0"/>
              <w:bottom w:val="single" w:sz="4" w:space="0" w:color="6E6E6E"/>
              <w:right w:val="single" w:sz="4" w:space="0" w:color="0070C0"/>
            </w:tcBorders>
            <w:shd w:val="clear" w:color="auto" w:fill="0070C0"/>
          </w:tcPr>
          <w:p w:rsidR="00C06615" w:rsidRDefault="00C06615" w:rsidP="00BE271C">
            <w:pPr>
              <w:pStyle w:val="ProductList-TableBody"/>
            </w:pPr>
            <w:r>
              <w:rPr>
                <w:color w:val="FFFFFF"/>
              </w:rPr>
              <w:t>Kvalificirane licence</w:t>
            </w:r>
          </w:p>
        </w:tc>
      </w:tr>
      <w:tr w:rsidR="00C06615" w:rsidRPr="00C06615" w:rsidTr="00C06615">
        <w:tc>
          <w:tcPr>
            <w:tcW w:w="5557" w:type="dxa"/>
            <w:tcBorders>
              <w:top w:val="single" w:sz="4" w:space="0" w:color="6E6E6E"/>
              <w:left w:val="single" w:sz="4" w:space="0" w:color="6E6E6E"/>
              <w:bottom w:val="none" w:sz="4" w:space="0" w:color="6E6E6E"/>
              <w:right w:val="single" w:sz="4" w:space="0" w:color="6E6E6E"/>
            </w:tcBorders>
          </w:tcPr>
          <w:p w:rsidR="00C06615" w:rsidRPr="00C06615" w:rsidRDefault="00C06615" w:rsidP="00BE271C">
            <w:pPr>
              <w:pStyle w:val="ProductList-TableBody"/>
              <w:rPr>
                <w:lang w:val="pl-PL"/>
              </w:rPr>
            </w:pPr>
            <w:r w:rsidRPr="00C06615">
              <w:rPr>
                <w:lang w:val="pl-PL"/>
              </w:rPr>
              <w:t>Multi-Geo Capabilities u dodatku za Office 365</w:t>
            </w:r>
          </w:p>
        </w:tc>
        <w:tc>
          <w:tcPr>
            <w:tcW w:w="5391" w:type="dxa"/>
            <w:tcBorders>
              <w:top w:val="single" w:sz="4" w:space="0" w:color="6E6E6E"/>
              <w:left w:val="single" w:sz="4" w:space="0" w:color="6E6E6E"/>
              <w:bottom w:val="single" w:sz="4" w:space="0" w:color="6E6E6E"/>
              <w:right w:val="single" w:sz="4" w:space="0" w:color="6E6E6E"/>
            </w:tcBorders>
          </w:tcPr>
          <w:p w:rsidR="00C06615" w:rsidRPr="00BC60C8" w:rsidRDefault="00C06615" w:rsidP="00BE271C">
            <w:pPr>
              <w:pStyle w:val="ProductList-TableBody"/>
              <w:rPr>
                <w:lang w:val="pt-BR"/>
              </w:rPr>
            </w:pPr>
            <w:r w:rsidRPr="00C06615">
              <w:rPr>
                <w:lang w:val="pt-BR"/>
              </w:rPr>
              <w:t>Microsoft 365 F1, E3 ili E5</w:t>
            </w:r>
          </w:p>
        </w:tc>
      </w:tr>
      <w:tr w:rsidR="00C06615" w:rsidRPr="00C06615" w:rsidTr="00C06615">
        <w:tc>
          <w:tcPr>
            <w:tcW w:w="5557" w:type="dxa"/>
            <w:tcBorders>
              <w:top w:val="none" w:sz="4" w:space="0" w:color="6E6E6E"/>
              <w:left w:val="single" w:sz="4" w:space="0" w:color="6E6E6E"/>
              <w:bottom w:val="none" w:sz="4" w:space="0" w:color="6E6E6E"/>
              <w:right w:val="single" w:sz="4" w:space="0" w:color="6E6E6E"/>
            </w:tcBorders>
          </w:tcPr>
          <w:p w:rsidR="00C06615" w:rsidRPr="00BC60C8" w:rsidRDefault="00C06615" w:rsidP="00BE271C">
            <w:pPr>
              <w:pStyle w:val="ProductList-TableBody"/>
              <w:rPr>
                <w:lang w:val="pt-BR"/>
              </w:rPr>
            </w:pPr>
            <w:r w:rsidRPr="00C06615">
              <w:rPr>
                <w:lang w:val="pt-BR"/>
              </w:rPr>
              <w:t xml:space="preserve"> </w:t>
            </w:r>
          </w:p>
        </w:tc>
        <w:tc>
          <w:tcPr>
            <w:tcW w:w="5391" w:type="dxa"/>
            <w:tcBorders>
              <w:top w:val="single" w:sz="4" w:space="0" w:color="6E6E6E"/>
              <w:left w:val="single" w:sz="4" w:space="0" w:color="6E6E6E"/>
              <w:bottom w:val="single" w:sz="4" w:space="0" w:color="6E6E6E"/>
              <w:right w:val="single" w:sz="4" w:space="0" w:color="6E6E6E"/>
            </w:tcBorders>
          </w:tcPr>
          <w:p w:rsidR="00C06615" w:rsidRPr="00BC60C8" w:rsidRDefault="00C06615" w:rsidP="00BE271C">
            <w:pPr>
              <w:pStyle w:val="ProductList-TableBody"/>
              <w:rPr>
                <w:lang w:val="pt-BR"/>
              </w:rPr>
            </w:pPr>
            <w:r w:rsidRPr="00C06615">
              <w:rPr>
                <w:lang w:val="pt-BR"/>
              </w:rPr>
              <w:t>Office 365 F1, E1, E3 ili E5</w:t>
            </w:r>
          </w:p>
        </w:tc>
      </w:tr>
      <w:tr w:rsidR="00C06615" w:rsidTr="00C06615">
        <w:tc>
          <w:tcPr>
            <w:tcW w:w="5557" w:type="dxa"/>
            <w:tcBorders>
              <w:top w:val="none" w:sz="4" w:space="0" w:color="6E6E6E"/>
              <w:left w:val="single" w:sz="4" w:space="0" w:color="6E6E6E"/>
              <w:bottom w:val="none" w:sz="4" w:space="0" w:color="6E6E6E"/>
              <w:right w:val="single" w:sz="4" w:space="0" w:color="6E6E6E"/>
            </w:tcBorders>
          </w:tcPr>
          <w:p w:rsidR="00C06615" w:rsidRPr="00BC60C8" w:rsidRDefault="00C06615" w:rsidP="00BE271C">
            <w:pPr>
              <w:pStyle w:val="ProductList-TableBody"/>
              <w:rPr>
                <w:lang w:val="pt-BR"/>
              </w:rPr>
            </w:pPr>
            <w:r w:rsidRPr="00C06615">
              <w:rPr>
                <w:lang w:val="pt-BR"/>
              </w:rPr>
              <w:t xml:space="preserve"> </w:t>
            </w:r>
          </w:p>
        </w:tc>
        <w:tc>
          <w:tcPr>
            <w:tcW w:w="5391"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Exchange Online Plan 1 ili Plan 2</w:t>
            </w:r>
          </w:p>
        </w:tc>
      </w:tr>
      <w:tr w:rsidR="00C06615" w:rsidRPr="00C06615" w:rsidTr="00C06615">
        <w:tc>
          <w:tcPr>
            <w:tcW w:w="5557" w:type="dxa"/>
            <w:tcBorders>
              <w:top w:val="none" w:sz="4" w:space="0" w:color="6E6E6E"/>
              <w:left w:val="single" w:sz="4" w:space="0" w:color="6E6E6E"/>
              <w:bottom w:val="none" w:sz="4" w:space="0" w:color="6E6E6E"/>
              <w:right w:val="single" w:sz="4" w:space="0" w:color="6E6E6E"/>
            </w:tcBorders>
          </w:tcPr>
          <w:p w:rsidR="00C06615" w:rsidRDefault="00C06615" w:rsidP="00BE271C">
            <w:pPr>
              <w:pStyle w:val="ProductList-TableBody"/>
            </w:pPr>
            <w:r>
              <w:t xml:space="preserve"> </w:t>
            </w:r>
          </w:p>
        </w:tc>
        <w:tc>
          <w:tcPr>
            <w:tcW w:w="5391" w:type="dxa"/>
            <w:tcBorders>
              <w:top w:val="singl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l-PL"/>
              </w:rPr>
            </w:pPr>
            <w:r w:rsidRPr="00C06615">
              <w:rPr>
                <w:lang w:val="pl-PL"/>
              </w:rPr>
              <w:t>OneDrive za tvrtke Plan 1 ili Plan 2</w:t>
            </w:r>
          </w:p>
        </w:tc>
      </w:tr>
      <w:tr w:rsidR="00C06615" w:rsidTr="00C06615">
        <w:tc>
          <w:tcPr>
            <w:tcW w:w="5557" w:type="dxa"/>
            <w:tcBorders>
              <w:top w:val="none" w:sz="4" w:space="0" w:color="6E6E6E"/>
              <w:left w:val="single" w:sz="4" w:space="0" w:color="6E6E6E"/>
              <w:bottom w:val="single" w:sz="4" w:space="0" w:color="6E6E6E"/>
              <w:right w:val="single" w:sz="4" w:space="0" w:color="6E6E6E"/>
            </w:tcBorders>
          </w:tcPr>
          <w:p w:rsidR="00C06615" w:rsidRPr="00C06615" w:rsidRDefault="00C06615" w:rsidP="00BE271C">
            <w:pPr>
              <w:pStyle w:val="ProductList-TableBody"/>
              <w:rPr>
                <w:lang w:val="pl-PL"/>
              </w:rPr>
            </w:pPr>
            <w:r w:rsidRPr="00C06615">
              <w:rPr>
                <w:lang w:val="pl-PL"/>
              </w:rPr>
              <w:t xml:space="preserve"> </w:t>
            </w:r>
          </w:p>
        </w:tc>
        <w:tc>
          <w:tcPr>
            <w:tcW w:w="5391" w:type="dxa"/>
            <w:tcBorders>
              <w:top w:val="single" w:sz="4" w:space="0" w:color="6E6E6E"/>
              <w:left w:val="single" w:sz="4" w:space="0" w:color="6E6E6E"/>
              <w:bottom w:val="single" w:sz="4" w:space="0" w:color="6E6E6E"/>
              <w:right w:val="single" w:sz="4" w:space="0" w:color="6E6E6E"/>
            </w:tcBorders>
          </w:tcPr>
          <w:p w:rsidR="00C06615" w:rsidRDefault="00C06615" w:rsidP="00BE271C">
            <w:pPr>
              <w:pStyle w:val="ProductList-TableBody"/>
            </w:pPr>
            <w:r>
              <w:t>SharePoint Online Plan 1 ili Plan 2</w:t>
            </w:r>
          </w:p>
        </w:tc>
      </w:tr>
    </w:tbl>
    <w:p w:rsidR="00ED7281" w:rsidRDefault="00ED7281">
      <w:pPr>
        <w:pStyle w:val="ProductList-Body"/>
      </w:pPr>
    </w:p>
    <w:p w:rsidR="00ED7281" w:rsidRDefault="000F3A02">
      <w:pPr>
        <w:pStyle w:val="ProductList-Offering2HeadingNoBorder"/>
        <w:outlineLvl w:val="2"/>
      </w:pPr>
      <w:r>
        <w:t>Exchange Online</w:t>
      </w:r>
      <w:r>
        <w:fldChar w:fldCharType="begin"/>
      </w:r>
      <w:r>
        <w:instrText xml:space="preserve"> TC "</w:instrText>
      </w:r>
      <w:bookmarkStart w:id="381" w:name="_Toc523391220"/>
      <w:r>
        <w:instrText>Exchange Online</w:instrText>
      </w:r>
      <w:bookmarkEnd w:id="381"/>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47"/>
        <w:gridCol w:w="5143"/>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Exchange Standard CAL</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Project Online</w:t>
      </w:r>
      <w:r>
        <w:fldChar w:fldCharType="begin"/>
      </w:r>
      <w:r>
        <w:instrText xml:space="preserve"> TC "</w:instrText>
      </w:r>
      <w:bookmarkStart w:id="382" w:name="_Toc523391221"/>
      <w:r>
        <w:instrText>Project Online</w:instrText>
      </w:r>
      <w:bookmarkEnd w:id="382"/>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56"/>
        <w:gridCol w:w="5134"/>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Professional</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Standard</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Server CAL</w:t>
            </w: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r>
      <w:tr w:rsidR="00ED7281">
        <w:tc>
          <w:tcPr>
            <w:tcW w:w="63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SharePoint Online</w:t>
      </w:r>
      <w:r>
        <w:fldChar w:fldCharType="begin"/>
      </w:r>
      <w:r>
        <w:instrText xml:space="preserve"> TC "</w:instrText>
      </w:r>
      <w:bookmarkStart w:id="383" w:name="_Toc523391222"/>
      <w:r>
        <w:instrText>SharePoint Online</w:instrText>
      </w:r>
      <w:bookmarkEnd w:id="383"/>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52"/>
        <w:gridCol w:w="5138"/>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SharePoint Standard CAL</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Skype za tvrtke online</w:t>
      </w:r>
      <w:r>
        <w:fldChar w:fldCharType="begin"/>
      </w:r>
      <w:r>
        <w:instrText xml:space="preserve"> TC "</w:instrText>
      </w:r>
      <w:bookmarkStart w:id="384" w:name="_Toc523391223"/>
      <w:r>
        <w:instrText>Skype za tvrtke online</w:instrText>
      </w:r>
      <w:bookmarkEnd w:id="384"/>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749"/>
        <w:gridCol w:w="5041"/>
      </w:tblGrid>
      <w:tr w:rsidR="00ED728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48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Skype za tvrtke Standard CAL</w:t>
            </w:r>
          </w:p>
        </w:tc>
      </w:tr>
      <w:tr w:rsidR="00ED7281">
        <w:tc>
          <w:tcPr>
            <w:tcW w:w="648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bl>
    <w:p w:rsidR="00ED7281" w:rsidRDefault="00ED7281">
      <w:pPr>
        <w:pStyle w:val="ProductList-Body"/>
      </w:pPr>
    </w:p>
    <w:p w:rsidR="00ED7281" w:rsidRDefault="000F3A02">
      <w:pPr>
        <w:pStyle w:val="ProductList-Offering2HeadingNoBorder"/>
        <w:outlineLvl w:val="2"/>
      </w:pPr>
      <w:r>
        <w:t>Microsoft Intune</w:t>
      </w:r>
      <w:r>
        <w:fldChar w:fldCharType="begin"/>
      </w:r>
      <w:r>
        <w:instrText xml:space="preserve"> TC "</w:instrText>
      </w:r>
      <w:bookmarkStart w:id="385" w:name="_Toc523391224"/>
      <w:r>
        <w:instrText>Microsoft Intune</w:instrText>
      </w:r>
      <w:bookmarkEnd w:id="385"/>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647"/>
        <w:gridCol w:w="5143"/>
      </w:tblGrid>
      <w:tr w:rsidR="00ED728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D7281" w:rsidRDefault="000F3A02">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r w:rsidR="00ED7281">
        <w:tc>
          <w:tcPr>
            <w:tcW w:w="63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r>
      <w:tr w:rsidR="00ED7281">
        <w:tc>
          <w:tcPr>
            <w:tcW w:w="63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r>
    </w:tbl>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0F3A02">
      <w:pPr>
        <w:pStyle w:val="ProductList-OfferingGroupHeading"/>
        <w:outlineLvl w:val="1"/>
      </w:pPr>
      <w:bookmarkStart w:id="386" w:name="_Sec1240"/>
      <w:r>
        <w:t>Prijelazni SA</w:t>
      </w:r>
      <w:bookmarkEnd w:id="386"/>
      <w:r>
        <w:fldChar w:fldCharType="begin"/>
      </w:r>
      <w:r>
        <w:instrText xml:space="preserve"> TC "</w:instrText>
      </w:r>
      <w:bookmarkStart w:id="387" w:name="_Toc523391225"/>
      <w:r>
        <w:instrText>Prijelazni SA</w:instrText>
      </w:r>
      <w:bookmarkEnd w:id="387"/>
      <w:r>
        <w:instrText>" \l 2</w:instrText>
      </w:r>
      <w:r>
        <w:fldChar w:fldCharType="end"/>
      </w:r>
    </w:p>
    <w:p w:rsidR="00ED7281" w:rsidRDefault="000F3A02">
      <w:pPr>
        <w:pStyle w:val="ProductList-Body"/>
      </w:pPr>
      <w:r>
        <w:t>Klijent može kupiti SL-ove za Prijelazni SA umjesto tehnološkog jamstva Software Assurance za u cijelosti plaćene trajne Licence pod sljedećim uvjetima:</w:t>
      </w:r>
    </w:p>
    <w:p w:rsidR="00ED7281" w:rsidRDefault="000F3A02" w:rsidP="000F3A02">
      <w:pPr>
        <w:pStyle w:val="ProductList-Bullet"/>
        <w:numPr>
          <w:ilvl w:val="0"/>
          <w:numId w:val="61"/>
        </w:numPr>
      </w:pPr>
      <w:r>
        <w:t xml:space="preserve">Klijent ima aktivno tehnološko jamstvo Software Assurance ili obnavlja jamstvo za odgovarajuće Kvalificirane licence. </w:t>
      </w:r>
    </w:p>
    <w:p w:rsidR="00ED7281" w:rsidRPr="00ED166C" w:rsidRDefault="000F3A02" w:rsidP="000F3A02">
      <w:pPr>
        <w:pStyle w:val="ProductList-Bullet"/>
        <w:numPr>
          <w:ilvl w:val="0"/>
          <w:numId w:val="61"/>
        </w:numPr>
        <w:rPr>
          <w:lang w:val="pl-PL"/>
        </w:rPr>
      </w:pPr>
      <w:r w:rsidRPr="00ED166C">
        <w:rPr>
          <w:lang w:val="pl-PL"/>
        </w:rPr>
        <w:t xml:space="preserve">Klijent smije kupiti samo jedan SL za Prijelazni SA za svaku Kvalificiranu Licencu, osim ako je u ovom Dodatku navedeno drukčije </w:t>
      </w:r>
    </w:p>
    <w:p w:rsidR="00ED7281" w:rsidRPr="00ED166C" w:rsidRDefault="000F3A02" w:rsidP="000F3A02">
      <w:pPr>
        <w:pStyle w:val="ProductList-Bullet"/>
        <w:numPr>
          <w:ilvl w:val="0"/>
          <w:numId w:val="61"/>
        </w:numPr>
        <w:rPr>
          <w:lang w:val="pl-PL"/>
        </w:rPr>
      </w:pPr>
      <w:r w:rsidRPr="00ED166C">
        <w:rPr>
          <w:lang w:val="pl-PL"/>
        </w:rPr>
        <w:t xml:space="preserve">Klijenti kupuje SL-ove za Prijelazni SA na godišnjicu Pristupnice ili prilikom njezina obnavljanja </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rsidR="00ED7281" w:rsidRPr="00ED166C" w:rsidRDefault="00ED7281">
      <w:pPr>
        <w:pStyle w:val="ProductList-Body"/>
        <w:rPr>
          <w:lang w:val="pl-PL"/>
        </w:rPr>
      </w:pPr>
    </w:p>
    <w:p w:rsidR="00C06615" w:rsidRPr="00B40BA3" w:rsidRDefault="00C06615" w:rsidP="00C06615">
      <w:pPr>
        <w:pStyle w:val="ProductList-Body"/>
      </w:pPr>
      <w:r w:rsidRPr="00C06615">
        <w:rPr>
          <w:lang w:val="pl-PL"/>
        </w:rP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preduvjetom za Primarnog korisnika u članku 2.1.1. </w:t>
      </w:r>
      <w:hyperlink w:anchor="_Sec652">
        <w:r>
          <w:rPr>
            <w:color w:val="00467F"/>
            <w:u w:val="single"/>
          </w:rPr>
          <w:t>Računalni operacijski sustav Windows</w:t>
        </w:r>
      </w:hyperlink>
      <w:r>
        <w:t xml:space="preserve">. </w:t>
      </w:r>
    </w:p>
    <w:p w:rsidR="00ED7281" w:rsidRDefault="00ED7281">
      <w:pPr>
        <w:pStyle w:val="ProductList-Body"/>
      </w:pPr>
    </w:p>
    <w:p w:rsidR="00ED7281" w:rsidRDefault="000F3A02">
      <w:pPr>
        <w:pStyle w:val="ProductList-Offering2HeadingNoBorder"/>
        <w:outlineLvl w:val="2"/>
      </w:pPr>
      <w:r>
        <w:t>Paketi CAL</w:t>
      </w:r>
      <w:r>
        <w:fldChar w:fldCharType="begin"/>
      </w:r>
      <w:r>
        <w:instrText xml:space="preserve"> TC "</w:instrText>
      </w:r>
      <w:bookmarkStart w:id="388" w:name="_Toc523391226"/>
      <w:r>
        <w:instrText>Paketi CAL</w:instrText>
      </w:r>
      <w:bookmarkEnd w:id="388"/>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63"/>
        <w:gridCol w:w="5327"/>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rsidRPr="00C06615">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SA za Nadređeni CAL Suite</w:t>
            </w:r>
          </w:p>
        </w:tc>
      </w:tr>
      <w:tr w:rsidR="00ED7281" w:rsidRPr="00C06615">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SA za Nadređeni CAL Suite</w:t>
            </w:r>
          </w:p>
        </w:tc>
      </w:tr>
    </w:tbl>
    <w:p w:rsidR="00ED7281" w:rsidRPr="00ED166C" w:rsidRDefault="00ED7281">
      <w:pPr>
        <w:pStyle w:val="ProductList-Body"/>
        <w:rPr>
          <w:lang w:val="pl-PL"/>
        </w:rPr>
      </w:pPr>
    </w:p>
    <w:p w:rsidR="00ED7281" w:rsidRDefault="000F3A02">
      <w:pPr>
        <w:pStyle w:val="ProductList-Offering2HeadingNoBorder"/>
        <w:outlineLvl w:val="2"/>
      </w:pPr>
      <w:r>
        <w:t>Računalni operacijski sustav Windows</w:t>
      </w:r>
      <w:r>
        <w:fldChar w:fldCharType="begin"/>
      </w:r>
      <w:r>
        <w:instrText xml:space="preserve"> TC "</w:instrText>
      </w:r>
      <w:bookmarkStart w:id="389" w:name="_Toc523391227"/>
      <w:r>
        <w:instrText>Računalni operacijski sustav Windows</w:instrText>
      </w:r>
      <w:bookmarkEnd w:id="389"/>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40"/>
        <w:gridCol w:w="5350"/>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Tehnološko jamstvo Software Assurance za računalni operacijski sustav Windows</w:t>
            </w:r>
          </w:p>
        </w:tc>
      </w:tr>
    </w:tbl>
    <w:p w:rsidR="00ED7281" w:rsidRDefault="00ED7281">
      <w:pPr>
        <w:pStyle w:val="ProductList-Body"/>
      </w:pPr>
    </w:p>
    <w:p w:rsidR="00ED7281" w:rsidRDefault="00ED7281">
      <w:pPr>
        <w:pStyle w:val="ProductList-Body"/>
      </w:pPr>
    </w:p>
    <w:p w:rsidR="00ED7281" w:rsidRDefault="000F3A02">
      <w:pPr>
        <w:pStyle w:val="ProductList-Offering2HeadingNoBorder"/>
        <w:outlineLvl w:val="2"/>
      </w:pPr>
      <w:r>
        <w:t>Microsoft Operations Management and Security</w:t>
      </w:r>
      <w:r>
        <w:fldChar w:fldCharType="begin"/>
      </w:r>
      <w:r>
        <w:instrText xml:space="preserve"> TC "</w:instrText>
      </w:r>
      <w:bookmarkStart w:id="390" w:name="_Toc523391228"/>
      <w:r>
        <w:instrText>Microsoft Operations Management and Security</w:instrText>
      </w:r>
      <w:bookmarkEnd w:id="390"/>
      <w:r>
        <w:instrText>" \l 3</w:instrText>
      </w:r>
      <w:r>
        <w:fldChar w:fldCharType="end"/>
      </w:r>
    </w:p>
    <w:p w:rsidR="00ED7281" w:rsidRDefault="00ED7281">
      <w:pPr>
        <w:pStyle w:val="ProductList-Body"/>
      </w:pPr>
    </w:p>
    <w:p w:rsidR="00ED7281" w:rsidRDefault="000F3A02">
      <w:pPr>
        <w:pStyle w:val="ProductList-Body"/>
      </w:pPr>
      <w:r>
        <w:t>Za svaku Kvalificiranu licencu Klijent može kupiti kombinirane SL-ove E1 i E2 za Prijelazni SA do Količine koja ispunjava uvjete.</w:t>
      </w:r>
    </w:p>
    <w:p w:rsidR="00ED7281" w:rsidRDefault="00ED7281">
      <w:pPr>
        <w:pStyle w:val="ProductList-Body"/>
      </w:pPr>
    </w:p>
    <w:tbl>
      <w:tblPr>
        <w:tblStyle w:val="PURTable"/>
        <w:tblW w:w="0" w:type="dxa"/>
        <w:tblLook w:val="04A0" w:firstRow="1" w:lastRow="0" w:firstColumn="1" w:lastColumn="0" w:noHBand="0" w:noVBand="1"/>
      </w:tblPr>
      <w:tblGrid>
        <w:gridCol w:w="3426"/>
        <w:gridCol w:w="3742"/>
        <w:gridCol w:w="3622"/>
      </w:tblGrid>
      <w:tr w:rsidR="00ED728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4160" w:type="dxa"/>
            <w:tcBorders>
              <w:top w:val="single" w:sz="4" w:space="0" w:color="0070C0"/>
            </w:tcBorders>
            <w:shd w:val="clear" w:color="auto" w:fill="0070C0"/>
          </w:tcPr>
          <w:p w:rsidR="00ED7281" w:rsidRDefault="000F3A02">
            <w:pPr>
              <w:pStyle w:val="ProductList-TableBody"/>
            </w:pPr>
            <w:r>
              <w:rPr>
                <w:color w:val="FFFFFF"/>
              </w:rPr>
              <w:t>Kvalificirane licence</w:t>
            </w:r>
          </w:p>
        </w:tc>
        <w:tc>
          <w:tcPr>
            <w:tcW w:w="404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Količina koja ispunjava uvjete</w:t>
            </w: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Standard (licence za 2 jezgre)</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1/4 (potrebne su najmanje četiri kvalificirane licence)</w:t>
            </w:r>
          </w:p>
        </w:tc>
      </w:tr>
      <w:tr w:rsidR="00ED7281" w:rsidRPr="00C06615">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Pr="00ED166C" w:rsidRDefault="000F3A02">
            <w:pPr>
              <w:pStyle w:val="ProductList-TableBody"/>
              <w:rPr>
                <w:lang w:val="pl-PL"/>
              </w:rPr>
            </w:pPr>
            <w:r w:rsidRPr="00ED166C">
              <w:rPr>
                <w:lang w:val="pl-PL"/>
              </w:rPr>
              <w:t>System Center Standard (licenca za 2 jezgre)</w:t>
            </w:r>
          </w:p>
        </w:tc>
        <w:tc>
          <w:tcPr>
            <w:tcW w:w="4040" w:type="dxa"/>
            <w:tcBorders>
              <w:top w:val="none" w:sz="4" w:space="0" w:color="6E6E6E"/>
              <w:bottom w:val="single" w:sz="4" w:space="0" w:color="6E6E6E"/>
              <w:right w:val="single" w:sz="4" w:space="0" w:color="6E6E6E"/>
            </w:tcBorders>
          </w:tcPr>
          <w:p w:rsidR="00ED7281" w:rsidRPr="00ED166C" w:rsidRDefault="00ED7281">
            <w:pPr>
              <w:pStyle w:val="ProductList-TableBody"/>
              <w:rPr>
                <w:lang w:val="pl-PL"/>
              </w:rPr>
            </w:pP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Datacenter (licence za 2 jezgre)</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1</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Datacenter (licence za 2 jezgre)</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tcBorders>
          </w:tcPr>
          <w:p w:rsidR="00ED7281" w:rsidRDefault="000F3A02">
            <w:pPr>
              <w:pStyle w:val="ProductList-TableBody"/>
            </w:pPr>
            <w:r>
              <w:t>Operations Management and Security E1/E2 From SA</w:t>
            </w:r>
          </w:p>
        </w:tc>
        <w:tc>
          <w:tcPr>
            <w:tcW w:w="4160" w:type="dxa"/>
          </w:tcPr>
          <w:p w:rsidR="00ED7281" w:rsidRDefault="000F3A02">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ED7281" w:rsidRDefault="000F3A02">
            <w:pPr>
              <w:pStyle w:val="ProductList-TableBody"/>
            </w:pPr>
            <w:r>
              <w:t>2</w:t>
            </w:r>
          </w:p>
        </w:tc>
      </w:tr>
      <w:tr w:rsidR="00ED7281">
        <w:tc>
          <w:tcPr>
            <w:tcW w:w="3800" w:type="dxa"/>
            <w:tcBorders>
              <w:top w:val="none" w:sz="4" w:space="0" w:color="6E6E6E"/>
              <w:left w:val="single" w:sz="4" w:space="0" w:color="6E6E6E"/>
              <w:bottom w:val="single" w:sz="4" w:space="0" w:color="6E6E6E"/>
            </w:tcBorders>
          </w:tcPr>
          <w:p w:rsidR="00ED7281" w:rsidRDefault="00ED7281">
            <w:pPr>
              <w:pStyle w:val="ProductList-TableBody"/>
            </w:pPr>
          </w:p>
        </w:tc>
        <w:tc>
          <w:tcPr>
            <w:tcW w:w="4160" w:type="dxa"/>
          </w:tcPr>
          <w:p w:rsidR="00ED7281" w:rsidRDefault="000F3A02">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380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Operations Management and Security E1/E2 From SA</w:t>
            </w:r>
          </w:p>
        </w:tc>
        <w:tc>
          <w:tcPr>
            <w:tcW w:w="4160" w:type="dxa"/>
            <w:tcBorders>
              <w:left w:val="single" w:sz="4" w:space="0" w:color="6E6E6E"/>
              <w:right w:val="single" w:sz="4" w:space="0" w:color="6E6E6E"/>
            </w:tcBorders>
          </w:tcPr>
          <w:p w:rsidR="00ED7281" w:rsidRDefault="000F3A02">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8</w:t>
            </w:r>
          </w:p>
        </w:tc>
      </w:tr>
      <w:tr w:rsidR="00ED7281">
        <w:tc>
          <w:tcPr>
            <w:tcW w:w="380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4160" w:type="dxa"/>
            <w:tcBorders>
              <w:left w:val="single" w:sz="4" w:space="0" w:color="6E6E6E"/>
              <w:bottom w:val="single" w:sz="4" w:space="0" w:color="6E6E6E"/>
              <w:right w:val="single" w:sz="4" w:space="0" w:color="6E6E6E"/>
            </w:tcBorders>
          </w:tcPr>
          <w:p w:rsidR="00ED7281" w:rsidRDefault="000F3A02">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r>
    </w:tbl>
    <w:p w:rsidR="00ED7281" w:rsidRDefault="00ED7281">
      <w:pPr>
        <w:pStyle w:val="ProductList-Body"/>
      </w:pPr>
    </w:p>
    <w:p w:rsidR="00ED7281" w:rsidRDefault="000F3A02">
      <w:pPr>
        <w:pStyle w:val="ProductList-Offering2HeadingNoBorder"/>
        <w:outlineLvl w:val="2"/>
      </w:pPr>
      <w:r>
        <w:t>Microsoft 365</w:t>
      </w:r>
      <w:r>
        <w:fldChar w:fldCharType="begin"/>
      </w:r>
      <w:r>
        <w:instrText xml:space="preserve"> TC "</w:instrText>
      </w:r>
      <w:bookmarkStart w:id="391" w:name="_Toc523391229"/>
      <w:r>
        <w:instrText>Microsoft 365</w:instrText>
      </w:r>
      <w:bookmarkEnd w:id="391"/>
      <w:r>
        <w:instrText xml:space="preserve"> " \l 3</w:instrText>
      </w:r>
      <w:r>
        <w:fldChar w:fldCharType="end"/>
      </w:r>
    </w:p>
    <w:p w:rsidR="00ED7281" w:rsidRDefault="00ED7281">
      <w:pPr>
        <w:pStyle w:val="ProductList-Body"/>
      </w:pPr>
    </w:p>
    <w:p w:rsidR="00ED7281" w:rsidRPr="00ED166C" w:rsidRDefault="000F3A02">
      <w:pPr>
        <w:pStyle w:val="ProductList-Body"/>
        <w:rPr>
          <w:lang w:val="pt-BR"/>
        </w:rPr>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w:t>
      </w:r>
      <w:r w:rsidRPr="00ED166C">
        <w:rPr>
          <w:lang w:val="pt-BR"/>
        </w:rPr>
        <w:t xml:space="preserve">Komponente sustava Microsoft 365 E3/E5 su Office 365 Enterprise E3/E5, Enterprise Mobility + Security E3/E5 i Windows 10 Enterprise E3/E5 po korisniku. </w:t>
      </w:r>
    </w:p>
    <w:p w:rsidR="00ED7281" w:rsidRPr="00ED166C" w:rsidRDefault="00ED7281">
      <w:pPr>
        <w:pStyle w:val="ProductList-Body"/>
        <w:rPr>
          <w:lang w:val="pt-BR"/>
        </w:rPr>
      </w:pPr>
    </w:p>
    <w:tbl>
      <w:tblPr>
        <w:tblStyle w:val="PURTable"/>
        <w:tblW w:w="0" w:type="dxa"/>
        <w:tblLook w:val="04A0" w:firstRow="1" w:lastRow="0" w:firstColumn="1" w:lastColumn="0" w:noHBand="0" w:noVBand="1"/>
      </w:tblPr>
      <w:tblGrid>
        <w:gridCol w:w="5526"/>
        <w:gridCol w:w="5264"/>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Tehnološko jamstvo Software Assurance za računalni operacijski sustav Windows i</w:t>
            </w:r>
          </w:p>
          <w:p w:rsidR="00ED7281" w:rsidRDefault="000F3A02">
            <w:pPr>
              <w:pStyle w:val="ProductList-TableBody"/>
            </w:pPr>
            <w:r>
              <w:t>Core/Enterprise CAL Suite i</w:t>
            </w:r>
          </w:p>
          <w:p w:rsidR="00ED7281" w:rsidRDefault="000F3A02">
            <w:pPr>
              <w:pStyle w:val="ProductList-TableBody"/>
            </w:pPr>
            <w:r>
              <w:t>Office Professional Plus,</w:t>
            </w:r>
          </w:p>
        </w:tc>
      </w:tr>
    </w:tbl>
    <w:p w:rsidR="00ED7281" w:rsidRDefault="00ED7281">
      <w:pPr>
        <w:pStyle w:val="ProductList-Body"/>
      </w:pPr>
    </w:p>
    <w:p w:rsidR="00ED7281" w:rsidRDefault="000F3A02">
      <w:pPr>
        <w:pStyle w:val="ProductList-Offering2HeadingNoBorder"/>
        <w:outlineLvl w:val="2"/>
      </w:pPr>
      <w:r>
        <w:t>Enterprise Mobility + Security</w:t>
      </w:r>
      <w:r>
        <w:fldChar w:fldCharType="begin"/>
      </w:r>
      <w:r>
        <w:instrText xml:space="preserve"> TC "</w:instrText>
      </w:r>
      <w:bookmarkStart w:id="392" w:name="_Toc523391230"/>
      <w:r>
        <w:instrText>Enterprise Mobility + Security</w:instrText>
      </w:r>
      <w:bookmarkEnd w:id="392"/>
      <w:r>
        <w:instrText xml:space="preserve"> " \l 3</w:instrText>
      </w:r>
      <w:r>
        <w:fldChar w:fldCharType="end"/>
      </w:r>
    </w:p>
    <w:p w:rsidR="00ED7281" w:rsidRDefault="00ED7281">
      <w:pPr>
        <w:pStyle w:val="ProductList-Body"/>
      </w:pPr>
    </w:p>
    <w:p w:rsidR="00ED7281" w:rsidRDefault="000F3A02">
      <w:pPr>
        <w:pStyle w:val="ProductList-Body"/>
      </w:pPr>
      <w:r>
        <w:t>SL-ovi po korisniku za Prijelazni SA za Enterprise Mobility + Security kvalificiraju Klijenta za Pogodnosti tehnološkog jamstva Software Assurance temeljem Kvalificiranih licenci.</w:t>
      </w:r>
    </w:p>
    <w:p w:rsidR="00ED7281" w:rsidRDefault="00ED7281">
      <w:pPr>
        <w:pStyle w:val="ProductList-Body"/>
      </w:pPr>
    </w:p>
    <w:p w:rsidR="00ED7281" w:rsidRDefault="000F3A02">
      <w:pPr>
        <w:pStyle w:val="ProductList-Body"/>
      </w:pPr>
      <w:r>
        <w:t>SL-ovi po korisniku za Prijelazni SA zahtijevaju CAL Suite Bridges ili USL-ove navedene u nastavku:</w:t>
      </w:r>
    </w:p>
    <w:p w:rsidR="00ED7281" w:rsidRDefault="00ED7281">
      <w:pPr>
        <w:pStyle w:val="ProductList-Body"/>
      </w:pPr>
    </w:p>
    <w:tbl>
      <w:tblPr>
        <w:tblStyle w:val="PURTable"/>
        <w:tblW w:w="0" w:type="dxa"/>
        <w:tblLook w:val="04A0" w:firstRow="1" w:lastRow="0" w:firstColumn="1" w:lastColumn="0" w:noHBand="0" w:noVBand="1"/>
      </w:tblPr>
      <w:tblGrid>
        <w:gridCol w:w="3689"/>
        <w:gridCol w:w="3704"/>
        <w:gridCol w:w="3397"/>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4160" w:type="dxa"/>
            <w:tcBorders>
              <w:top w:val="single" w:sz="4" w:space="0" w:color="0070C0"/>
              <w:bottom w:val="single" w:sz="4" w:space="0" w:color="6E6E6E"/>
            </w:tcBorders>
            <w:shd w:val="clear" w:color="auto" w:fill="0070C0"/>
          </w:tcPr>
          <w:p w:rsidR="00ED7281" w:rsidRDefault="000F3A02">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Potreban je CAL Suite Bridge ili USL</w:t>
            </w:r>
          </w:p>
        </w:tc>
      </w:tr>
      <w:tr w:rsidR="00ED7281">
        <w:tc>
          <w:tcPr>
            <w:tcW w:w="416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Core CAL Bridge for Enterprise Mobility + Security ili Office 365 Enterprise/Government E1, E3, E5</w:t>
            </w:r>
          </w:p>
        </w:tc>
      </w:tr>
      <w:tr w:rsidR="00ED7281">
        <w:tc>
          <w:tcPr>
            <w:tcW w:w="416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Enterprise CAL Bridge for Enterprise Mobility + Security ili Office 365 Enterprise/Government E3, E5</w:t>
            </w:r>
          </w:p>
        </w:tc>
      </w:tr>
    </w:tbl>
    <w:p w:rsidR="00ED7281" w:rsidRDefault="00ED7281">
      <w:pPr>
        <w:pStyle w:val="ProductList-Body"/>
      </w:pPr>
    </w:p>
    <w:p w:rsidR="00ED7281" w:rsidRDefault="000F3A02">
      <w:pPr>
        <w:pStyle w:val="ProductList-Offering2HeadingNoBorder"/>
        <w:outlineLvl w:val="2"/>
      </w:pPr>
      <w:r>
        <w:t>Microsoft Dynamics 365 Services</w:t>
      </w:r>
      <w:r>
        <w:fldChar w:fldCharType="begin"/>
      </w:r>
      <w:r>
        <w:instrText xml:space="preserve"> TC "</w:instrText>
      </w:r>
      <w:bookmarkStart w:id="393" w:name="_Toc523391231"/>
      <w:r>
        <w:instrText>Microsoft Dynamics 365 Services</w:instrText>
      </w:r>
      <w:bookmarkEnd w:id="393"/>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16"/>
        <w:gridCol w:w="5274"/>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Team Members,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Task CAL</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Self Serve CAL</w:t>
            </w:r>
          </w:p>
        </w:tc>
      </w:tr>
      <w:tr w:rsidR="00ED7281">
        <w:tc>
          <w:tcPr>
            <w:tcW w:w="6240" w:type="dxa"/>
            <w:tcBorders>
              <w:top w:val="none" w:sz="4" w:space="0" w:color="6E6E6E"/>
              <w:left w:val="single" w:sz="4" w:space="0" w:color="6E6E6E"/>
              <w:bottom w:val="non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Essentials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Team Members On-premises CAL</w:t>
            </w:r>
          </w:p>
        </w:tc>
      </w:tr>
      <w:tr w:rsidR="00ED7281" w:rsidRPr="00C06615">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Operations Device,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Dynamics AX Task CAL (po uređaju)</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Pr="00ED166C" w:rsidRDefault="00ED728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Device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Activity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Retail,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Functional/Enterprise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Operations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Talent,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AX Enterprise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Sales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for Customer Service,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24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Dynamics 365, izdanje Enterprise, Plan 1,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Basic CAL</w:t>
            </w:r>
          </w:p>
        </w:tc>
      </w:tr>
      <w:tr w:rsidR="00ED7281">
        <w:tc>
          <w:tcPr>
            <w:tcW w:w="624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Service On-premises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Case Management,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for Sales On-premises CAL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365 for Customer Engagement Plan, izdanje Enterprise, prijelazni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Dynamics CRM Professional CAL</w:t>
            </w:r>
          </w:p>
        </w:tc>
      </w:tr>
    </w:tbl>
    <w:p w:rsidR="00ED7281" w:rsidRDefault="00ED7281">
      <w:pPr>
        <w:pStyle w:val="ProductList-Body"/>
      </w:pPr>
    </w:p>
    <w:p w:rsidR="00ED7281" w:rsidRDefault="000F3A02">
      <w:pPr>
        <w:pStyle w:val="ProductList-Offering2HeadingNoBorder"/>
        <w:outlineLvl w:val="2"/>
      </w:pPr>
      <w:r>
        <w:t>Aplikacije Office 365</w:t>
      </w:r>
      <w:r>
        <w:fldChar w:fldCharType="begin"/>
      </w:r>
      <w:r>
        <w:instrText xml:space="preserve"> TC "</w:instrText>
      </w:r>
      <w:bookmarkStart w:id="394" w:name="_Toc523391232"/>
      <w:r>
        <w:instrText>Aplikacije Office 365</w:instrText>
      </w:r>
      <w:bookmarkEnd w:id="394"/>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540"/>
        <w:gridCol w:w="5250"/>
      </w:tblGrid>
      <w:tr w:rsidR="00ED728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t-BR"/>
              </w:rPr>
            </w:pPr>
            <w:r w:rsidRPr="00ED166C">
              <w:rPr>
                <w:lang w:val="pt-BR"/>
              </w:rP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Office Professional Plus,</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Professional</w:t>
            </w:r>
          </w:p>
        </w:tc>
      </w:tr>
      <w:tr w:rsidR="00ED7281">
        <w:tc>
          <w:tcPr>
            <w:tcW w:w="624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Visio Standard</w:t>
            </w:r>
          </w:p>
        </w:tc>
      </w:tr>
    </w:tbl>
    <w:p w:rsidR="00ED7281" w:rsidRDefault="00ED7281">
      <w:pPr>
        <w:pStyle w:val="ProductList-Body"/>
      </w:pPr>
    </w:p>
    <w:p w:rsidR="00ED7281" w:rsidRDefault="000F3A02">
      <w:pPr>
        <w:pStyle w:val="ProductList-Offering2HeadingNoBorder"/>
        <w:outlineLvl w:val="2"/>
      </w:pPr>
      <w:r>
        <w:t>Paketi Office 365</w:t>
      </w:r>
      <w:r>
        <w:fldChar w:fldCharType="begin"/>
      </w:r>
      <w:r>
        <w:instrText xml:space="preserve"> TC "</w:instrText>
      </w:r>
      <w:bookmarkStart w:id="395" w:name="_Toc523391233"/>
      <w:r>
        <w:instrText>Paketi Office 365</w:instrText>
      </w:r>
      <w:bookmarkEnd w:id="395"/>
      <w:r>
        <w:instrText>" \l 3</w:instrText>
      </w:r>
      <w:r>
        <w:fldChar w:fldCharType="end"/>
      </w:r>
    </w:p>
    <w:p w:rsidR="00ED7281" w:rsidRDefault="00ED7281">
      <w:pPr>
        <w:pStyle w:val="ProductList-Body"/>
      </w:pPr>
    </w:p>
    <w:p w:rsidR="00ED7281" w:rsidRDefault="000F3A02">
      <w:pPr>
        <w:pStyle w:val="ProductList-Body"/>
      </w:pPr>
      <w:r>
        <w:t>SL-ovi po korisniku Prijelaznog SA-a Office 365 (Enterprise E1, E3, E5 i Government E1, E3, E4) pružaju iste Pogodnosti tehnološkog jamstva Software Assurance kao Kvalificirane licence.</w:t>
      </w:r>
    </w:p>
    <w:p w:rsidR="00ED7281" w:rsidRDefault="00ED7281">
      <w:pPr>
        <w:pStyle w:val="ProductList-Body"/>
      </w:pPr>
    </w:p>
    <w:p w:rsidR="00ED7281" w:rsidRDefault="000F3A02">
      <w:pPr>
        <w:pStyle w:val="ProductList-Body"/>
      </w:pPr>
      <w:r>
        <w:t>SL-ovi po korisniku za Prijelazni SA zahtijevaju CAL Suite Bridges ili USL-ove navedene u nastavku:</w:t>
      </w:r>
    </w:p>
    <w:p w:rsidR="00ED7281" w:rsidRDefault="00ED7281">
      <w:pPr>
        <w:pStyle w:val="ProductList-Body"/>
      </w:pPr>
    </w:p>
    <w:tbl>
      <w:tblPr>
        <w:tblStyle w:val="PURTable"/>
        <w:tblW w:w="0" w:type="dxa"/>
        <w:tblLook w:val="04A0" w:firstRow="1" w:lastRow="0" w:firstColumn="1" w:lastColumn="0" w:noHBand="0" w:noVBand="1"/>
      </w:tblPr>
      <w:tblGrid>
        <w:gridCol w:w="3780"/>
        <w:gridCol w:w="3361"/>
        <w:gridCol w:w="3649"/>
      </w:tblGrid>
      <w:tr w:rsidR="00ED728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3800" w:type="dxa"/>
            <w:tcBorders>
              <w:top w:val="single" w:sz="4" w:space="0" w:color="0070C0"/>
            </w:tcBorders>
            <w:shd w:val="clear" w:color="auto" w:fill="0070C0"/>
          </w:tcPr>
          <w:p w:rsidR="00ED7281" w:rsidRDefault="000F3A02">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Potreban je CAL Suite Bridge ili USL</w:t>
            </w: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Enterprise/Government E1 From SA</w:t>
            </w:r>
          </w:p>
        </w:tc>
        <w:tc>
          <w:tcPr>
            <w:tcW w:w="3800" w:type="dxa"/>
          </w:tcPr>
          <w:p w:rsidR="00ED7281" w:rsidRDefault="000F3A02">
            <w:pPr>
              <w:pStyle w:val="ProductList-TableBody"/>
            </w:pPr>
            <w:r>
              <w:t>Core CAL Suite</w:t>
            </w:r>
          </w:p>
        </w:tc>
        <w:tc>
          <w:tcPr>
            <w:tcW w:w="4160" w:type="dxa"/>
            <w:tcBorders>
              <w:top w:val="single" w:sz="4" w:space="0" w:color="6E6E6E"/>
              <w:bottom w:val="none" w:sz="4" w:space="0" w:color="6E6E6E"/>
              <w:right w:val="single" w:sz="4" w:space="0" w:color="6E6E6E"/>
            </w:tcBorders>
          </w:tcPr>
          <w:p w:rsidR="00ED7281" w:rsidRDefault="000F3A02">
            <w:pPr>
              <w:pStyle w:val="ProductList-TableBody"/>
            </w:pPr>
            <w:r>
              <w:t>Core CAL Bridge for Office 365 ili</w:t>
            </w:r>
          </w:p>
          <w:p w:rsidR="00ED7281" w:rsidRDefault="000F3A02">
            <w:pPr>
              <w:pStyle w:val="ProductList-TableBody"/>
            </w:pPr>
            <w:r>
              <w:t>Enterprise Mobility + Security</w:t>
            </w: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 E3, E5 &amp; Government E3, E4) From SA</w:t>
            </w:r>
          </w:p>
        </w:tc>
        <w:tc>
          <w:tcPr>
            <w:tcW w:w="3800" w:type="dxa"/>
          </w:tcPr>
          <w:p w:rsidR="00ED7281" w:rsidRDefault="000F3A0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ED7281" w:rsidRDefault="00ED7281">
            <w:pPr>
              <w:pStyle w:val="ProductList-TableBody"/>
            </w:pPr>
          </w:p>
        </w:tc>
      </w:tr>
      <w:tr w:rsidR="00ED7281">
        <w:tc>
          <w:tcPr>
            <w:tcW w:w="4160" w:type="dxa"/>
            <w:tcBorders>
              <w:top w:val="single" w:sz="4" w:space="0" w:color="6E6E6E"/>
              <w:left w:val="single" w:sz="4" w:space="0" w:color="6E6E6E"/>
              <w:bottom w:val="single" w:sz="4" w:space="0" w:color="6E6E6E"/>
            </w:tcBorders>
          </w:tcPr>
          <w:p w:rsidR="00ED7281" w:rsidRDefault="000F3A02">
            <w:pPr>
              <w:pStyle w:val="ProductList-TableBody"/>
            </w:pPr>
            <w:r>
              <w:t>Office 365 (Enterprise E3, E5 &amp; Government E3, E4) From SA</w:t>
            </w:r>
          </w:p>
        </w:tc>
        <w:tc>
          <w:tcPr>
            <w:tcW w:w="3800" w:type="dxa"/>
          </w:tcPr>
          <w:p w:rsidR="00ED7281" w:rsidRDefault="000F3A0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ED7281" w:rsidRDefault="000F3A02">
            <w:pPr>
              <w:pStyle w:val="ProductList-TableBody"/>
            </w:pPr>
            <w:r>
              <w:t>Enterprise CAL Bridge for Office 365 ili</w:t>
            </w:r>
          </w:p>
          <w:p w:rsidR="00ED7281" w:rsidRDefault="000F3A02">
            <w:pPr>
              <w:pStyle w:val="ProductList-TableBody"/>
            </w:pPr>
            <w:r>
              <w:t>Enterprise Mobility + Security</w:t>
            </w:r>
          </w:p>
        </w:tc>
      </w:tr>
    </w:tbl>
    <w:p w:rsidR="00ED7281" w:rsidRDefault="00ED7281">
      <w:pPr>
        <w:pStyle w:val="ProductList-Body"/>
      </w:pPr>
    </w:p>
    <w:p w:rsidR="00ED7281" w:rsidRDefault="000F3A02">
      <w:pPr>
        <w:pStyle w:val="ProductList-Offering2HeadingNoBorder"/>
        <w:outlineLvl w:val="2"/>
      </w:pPr>
      <w:r>
        <w:t>Project Online</w:t>
      </w:r>
      <w:r>
        <w:fldChar w:fldCharType="begin"/>
      </w:r>
      <w:r>
        <w:instrText xml:space="preserve"> TC "</w:instrText>
      </w:r>
      <w:bookmarkStart w:id="396" w:name="_Toc523391234"/>
      <w:r>
        <w:instrText>Project Online</w:instrText>
      </w:r>
      <w:bookmarkEnd w:id="396"/>
      <w:r>
        <w:instrText>" \l 3</w:instrText>
      </w:r>
      <w:r>
        <w:fldChar w:fldCharType="end"/>
      </w:r>
    </w:p>
    <w:p w:rsidR="00ED7281" w:rsidRDefault="00ED7281">
      <w:pPr>
        <w:pStyle w:val="ProductList-Body"/>
      </w:pPr>
    </w:p>
    <w:tbl>
      <w:tblPr>
        <w:tblStyle w:val="PURTable"/>
        <w:tblW w:w="0" w:type="dxa"/>
        <w:tblLook w:val="04A0" w:firstRow="1" w:lastRow="0" w:firstColumn="1" w:lastColumn="0" w:noHBand="0" w:noVBand="1"/>
      </w:tblPr>
      <w:tblGrid>
        <w:gridCol w:w="5447"/>
        <w:gridCol w:w="5343"/>
      </w:tblGrid>
      <w:tr w:rsidR="00ED728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D7281" w:rsidRPr="00ED166C" w:rsidRDefault="000F3A02">
            <w:pPr>
              <w:pStyle w:val="ProductList-TableBody"/>
              <w:rPr>
                <w:lang w:val="pl-PL"/>
              </w:rPr>
            </w:pPr>
            <w:r w:rsidRPr="00ED166C">
              <w:rPr>
                <w:color w:val="FFFFFF"/>
                <w:lang w:val="pl-PL"/>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rsidR="00ED7281" w:rsidRDefault="000F3A02">
            <w:pPr>
              <w:pStyle w:val="ProductList-TableBody"/>
            </w:pPr>
            <w:r>
              <w:rPr>
                <w:color w:val="FFFFFF"/>
              </w:rPr>
              <w:t>Kvalificirane licence</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Professional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Server CAL</w:t>
            </w:r>
          </w:p>
        </w:tc>
      </w:tr>
      <w:tr w:rsidR="00ED7281">
        <w:tc>
          <w:tcPr>
            <w:tcW w:w="6120" w:type="dxa"/>
            <w:tcBorders>
              <w:top w:val="single" w:sz="4" w:space="0" w:color="6E6E6E"/>
              <w:left w:val="single" w:sz="4" w:space="0" w:color="6E6E6E"/>
              <w:bottom w:val="none" w:sz="4" w:space="0" w:color="6E6E6E"/>
              <w:right w:val="single" w:sz="4" w:space="0" w:color="6E6E6E"/>
            </w:tcBorders>
          </w:tcPr>
          <w:p w:rsidR="00ED7281" w:rsidRDefault="000F3A02">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Professional</w:t>
            </w:r>
          </w:p>
        </w:tc>
      </w:tr>
      <w:tr w:rsidR="00ED7281">
        <w:tc>
          <w:tcPr>
            <w:tcW w:w="6120" w:type="dxa"/>
            <w:tcBorders>
              <w:top w:val="none" w:sz="4" w:space="0" w:color="6E6E6E"/>
              <w:left w:val="single" w:sz="4" w:space="0" w:color="6E6E6E"/>
              <w:bottom w:val="single" w:sz="4" w:space="0" w:color="6E6E6E"/>
              <w:right w:val="single" w:sz="4" w:space="0" w:color="6E6E6E"/>
            </w:tcBorders>
          </w:tcPr>
          <w:p w:rsidR="00ED7281" w:rsidRDefault="00ED728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Project Server CAL</w:t>
            </w:r>
          </w:p>
        </w:tc>
      </w:tr>
    </w:tbl>
    <w:p w:rsidR="00ED7281" w:rsidRDefault="000F3A02">
      <w:pPr>
        <w:pStyle w:val="ProductList-SectionHeading"/>
        <w:pageBreakBefore/>
        <w:outlineLvl w:val="0"/>
      </w:pPr>
      <w:bookmarkStart w:id="397" w:name="_Sec562"/>
      <w:bookmarkEnd w:id="359"/>
      <w:r>
        <w:t>Dodatak D – Profesionalne usluge</w:t>
      </w:r>
      <w:r>
        <w:fldChar w:fldCharType="begin"/>
      </w:r>
      <w:r>
        <w:instrText xml:space="preserve"> TC "</w:instrText>
      </w:r>
      <w:bookmarkStart w:id="398" w:name="_Toc523391235"/>
      <w:r>
        <w:instrText>Dodatak D – Profesionalne usluge</w:instrText>
      </w:r>
      <w:bookmarkEnd w:id="398"/>
      <w:r>
        <w:instrText>" \l 1</w:instrText>
      </w:r>
      <w:r>
        <w:fldChar w:fldCharType="end"/>
      </w:r>
    </w:p>
    <w:p w:rsidR="00ED7281" w:rsidRDefault="000F3A02">
      <w:pPr>
        <w:pStyle w:val="ProductList-Body"/>
      </w:pPr>
      <w:r>
        <w:t>U nastavku su opisane Profesionalne usluge dostupne putem Microsoftova količinskog licenciranja.</w:t>
      </w:r>
    </w:p>
    <w:p w:rsidR="00ED7281" w:rsidRDefault="000F3A02">
      <w:pPr>
        <w:pStyle w:val="ProductList-Offering1Heading"/>
        <w:outlineLvl w:val="1"/>
      </w:pPr>
      <w:bookmarkStart w:id="399" w:name="_Sec565"/>
      <w:r>
        <w:t>Ponude Microsoft Premier podrške</w:t>
      </w:r>
      <w:bookmarkEnd w:id="399"/>
      <w:r>
        <w:fldChar w:fldCharType="begin"/>
      </w:r>
      <w:r>
        <w:instrText xml:space="preserve"> TC "</w:instrText>
      </w:r>
      <w:bookmarkStart w:id="400" w:name="_Toc523391236"/>
      <w:r>
        <w:instrText>Ponude Microsoft Premier podrške</w:instrText>
      </w:r>
      <w:bookmarkEnd w:id="400"/>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ED728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jc w:val="center"/>
            </w:pPr>
            <w:r>
              <w:rPr>
                <w:color w:val="FFFFFF"/>
              </w:rPr>
              <w:t>Premier Plus</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Mjesečno</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Najviše 10 sati</w:t>
            </w:r>
          </w:p>
          <w:p w:rsidR="00ED7281" w:rsidRPr="00ED166C" w:rsidRDefault="000F3A02">
            <w:pPr>
              <w:pStyle w:val="ProductList-TableBody"/>
              <w:rPr>
                <w:lang w:val="pt-BR"/>
              </w:rPr>
            </w:pPr>
            <w:r w:rsidRPr="00ED166C">
              <w:rPr>
                <w:lang w:val="pt-BR"/>
              </w:rPr>
              <w:t>+1 provjera stanja sustava</w:t>
            </w:r>
          </w:p>
          <w:p w:rsidR="00ED7281" w:rsidRPr="00ED166C" w:rsidRDefault="000F3A02">
            <w:pPr>
              <w:pStyle w:val="ProductList-TableBody"/>
              <w:rPr>
                <w:lang w:val="pt-BR"/>
              </w:rPr>
            </w:pPr>
            <w:r w:rsidRPr="00ED166C">
              <w:rPr>
                <w:lang w:val="pt-BR"/>
              </w:rPr>
              <w:t>+1 radionica</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160 sati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Najviše 140 sati</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jc w:val="center"/>
            </w:pPr>
            <w:r>
              <w:t>X</w:t>
            </w:r>
          </w:p>
        </w:tc>
      </w:tr>
      <w:tr w:rsidR="00ED7281">
        <w:tc>
          <w:tcPr>
            <w:tcW w:w="404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Paketi od 20</w:t>
            </w:r>
          </w:p>
        </w:tc>
      </w:tr>
    </w:tbl>
    <w:p w:rsidR="00ED7281" w:rsidRDefault="000F3A02">
      <w:pPr>
        <w:pStyle w:val="ProductList-Body"/>
      </w:pPr>
      <w:r>
        <w:rPr>
          <w:vertAlign w:val="superscript"/>
        </w:rPr>
        <w:t xml:space="preserve">1 </w:t>
      </w:r>
      <w:r>
        <w:rPr>
          <w:i/>
        </w:rPr>
        <w:t>Radno vrijeme definira se lokalno.</w:t>
      </w:r>
    </w:p>
    <w:p w:rsidR="00ED7281" w:rsidRDefault="00ED7281">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ED728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D7281" w:rsidRDefault="000F3A02">
            <w:pPr>
              <w:pStyle w:val="ProductList-TableBody"/>
            </w:pPr>
            <w:r>
              <w:rPr>
                <w:color w:val="FFFFFF"/>
              </w:rPr>
              <w:t>Klijentov očekivani odgovor</w:t>
            </w:r>
          </w:p>
        </w:tc>
      </w:tr>
      <w:tr w:rsidR="00ED7281" w:rsidRPr="00C06615">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Katastrofalni utjecaj na poslovanje: </w:t>
            </w:r>
          </w:p>
          <w:p w:rsidR="00ED7281" w:rsidRDefault="000F3A02">
            <w:pPr>
              <w:pStyle w:val="ProductList-TableBody"/>
            </w:pPr>
            <w:r>
              <w:t>Potpuni gubitak osnovnih (ključnih za funkcioniranje) poslovnih procesa zbog kojih se ne može nastaviti s radom</w:t>
            </w:r>
          </w:p>
          <w:p w:rsidR="00ED7281" w:rsidRDefault="000F3A02">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sat vremena ili brže.</w:t>
            </w:r>
          </w:p>
          <w:p w:rsidR="00ED7281" w:rsidRPr="00ED166C" w:rsidRDefault="000F3A02">
            <w:pPr>
              <w:pStyle w:val="ProductList-TableBody"/>
              <w:rPr>
                <w:lang w:val="pl-PL"/>
              </w:rPr>
            </w:pPr>
            <w:r w:rsidRPr="00ED166C">
              <w:rPr>
                <w:lang w:val="pl-PL"/>
              </w:rPr>
              <w:t>Microsoftovi resursi izlaze na lokaciju Klijenta što je prije moguće.</w:t>
            </w:r>
          </w:p>
          <w:p w:rsidR="00ED7281" w:rsidRPr="00ED166C" w:rsidRDefault="000F3A02">
            <w:pPr>
              <w:pStyle w:val="ProductList-TableBody"/>
              <w:rPr>
                <w:lang w:val="pl-PL"/>
              </w:rPr>
            </w:pPr>
            <w:r w:rsidRPr="00ED166C">
              <w:rPr>
                <w:lang w:val="pl-PL"/>
              </w:rPr>
              <w:t>Neprekinuti radovi na otklanjanju problema, 24 sata na dan, 7 dana u tjednu.</w:t>
            </w:r>
          </w:p>
          <w:p w:rsidR="00ED7281" w:rsidRPr="00ED166C" w:rsidRDefault="000F3A02">
            <w:pPr>
              <w:pStyle w:val="ProductList-TableBody"/>
              <w:rPr>
                <w:lang w:val="pl-PL"/>
              </w:rPr>
            </w:pPr>
            <w:r w:rsidRPr="00ED166C">
              <w:rPr>
                <w:lang w:val="pl-PL"/>
              </w:rPr>
              <w:t>Hitna eskalacija unutar Microsofta prema Timovima za odgovarajuće Proizvode.</w:t>
            </w:r>
          </w:p>
          <w:p w:rsidR="00ED7281" w:rsidRDefault="000F3A02">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 xml:space="preserve">Obavještavanje viših rukovoditelja Klijenta. </w:t>
            </w:r>
          </w:p>
          <w:p w:rsidR="00ED7281" w:rsidRDefault="000F3A02">
            <w:pPr>
              <w:pStyle w:val="ProductList-TableBody"/>
            </w:pPr>
            <w:r>
              <w:t>Dodjeljivanje odgovarajućih resursa koji su potrebni za neprekinuti rad, 24 sata dnevno i 7 dana u tjednu.</w:t>
            </w:r>
            <w:r>
              <w:rPr>
                <w:vertAlign w:val="superscript"/>
              </w:rPr>
              <w:t>2</w:t>
            </w:r>
          </w:p>
          <w:p w:rsidR="00ED7281" w:rsidRPr="00ED166C" w:rsidRDefault="000F3A02">
            <w:pPr>
              <w:pStyle w:val="ProductList-TableBody"/>
              <w:rPr>
                <w:lang w:val="pl-PL"/>
              </w:rPr>
            </w:pPr>
            <w:r w:rsidRPr="00ED166C">
              <w:rPr>
                <w:lang w:val="pl-PL"/>
              </w:rPr>
              <w:t>Brz pristup i odgovor tijela nadležnog za nadzor nad promjenama.</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Kritični utjecaj na poslovanje: </w:t>
            </w:r>
          </w:p>
          <w:p w:rsidR="00ED7281" w:rsidRPr="00ED166C" w:rsidRDefault="000F3A02">
            <w:pPr>
              <w:pStyle w:val="ProductList-TableBody"/>
              <w:rPr>
                <w:lang w:val="pt-BR"/>
              </w:rPr>
            </w:pPr>
            <w:r w:rsidRPr="00ED166C">
              <w:rPr>
                <w:lang w:val="pt-BR"/>
              </w:rPr>
              <w:t>Značajan gubitak ili degradacija razine usluga.</w:t>
            </w:r>
          </w:p>
          <w:p w:rsidR="00ED7281" w:rsidRDefault="000F3A02">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sat vremena ili brže.</w:t>
            </w:r>
          </w:p>
          <w:p w:rsidR="00ED7281" w:rsidRPr="00ED166C" w:rsidRDefault="000F3A02">
            <w:pPr>
              <w:pStyle w:val="ProductList-TableBody"/>
              <w:rPr>
                <w:lang w:val="pl-PL"/>
              </w:rPr>
            </w:pPr>
            <w:r w:rsidRPr="00ED166C">
              <w:rPr>
                <w:lang w:val="pl-PL"/>
              </w:rPr>
              <w:t>Microsoftovi resursi izlaze na lokaciju Klijenta po potrebi.</w:t>
            </w:r>
          </w:p>
          <w:p w:rsidR="00ED7281" w:rsidRPr="00ED166C" w:rsidRDefault="000F3A02">
            <w:pPr>
              <w:pStyle w:val="ProductList-TableBody"/>
              <w:rPr>
                <w:lang w:val="pl-PL"/>
              </w:rPr>
            </w:pPr>
            <w:r w:rsidRPr="00ED166C">
              <w:rPr>
                <w:lang w:val="pl-PL"/>
              </w:rPr>
              <w:t>Neprekinuti radovi na otklanjanju problema, 24 sata na dan, 7 dana u tjednu.</w:t>
            </w:r>
          </w:p>
          <w:p w:rsidR="00ED7281" w:rsidRDefault="000F3A02">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Dodjeljivanje odgovarajućih resursa koji su potrebni za neprekinuti rad, 24 sata dnevno i 7 dana u tjednu.</w:t>
            </w:r>
            <w:r>
              <w:rPr>
                <w:vertAlign w:val="superscript"/>
              </w:rPr>
              <w:t>2</w:t>
            </w:r>
          </w:p>
          <w:p w:rsidR="00ED7281" w:rsidRPr="00ED166C" w:rsidRDefault="000F3A02">
            <w:pPr>
              <w:pStyle w:val="ProductList-TableBody"/>
              <w:rPr>
                <w:lang w:val="pl-PL"/>
              </w:rPr>
            </w:pPr>
            <w:r w:rsidRPr="00ED166C">
              <w:rPr>
                <w:lang w:val="pl-PL"/>
              </w:rPr>
              <w:t>Brz pristup i odgovor tijela nadležnog za nadzor nad promjenama.</w:t>
            </w:r>
          </w:p>
          <w:p w:rsidR="00ED7281" w:rsidRDefault="000F3A02">
            <w:pPr>
              <w:pStyle w:val="ProductList-TableBody"/>
            </w:pPr>
            <w:r>
              <w:t>Obavještavanje rukovodstva.</w:t>
            </w:r>
          </w:p>
        </w:tc>
      </w:tr>
      <w:tr w:rsidR="00ED7281" w:rsidRPr="00C06615">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Umjereni utjecaj na poslovanje: </w:t>
            </w:r>
          </w:p>
          <w:p w:rsidR="00ED7281" w:rsidRPr="00ED166C" w:rsidRDefault="000F3A02">
            <w:pPr>
              <w:pStyle w:val="ProductList-TableBody"/>
              <w:rPr>
                <w:lang w:val="pt-BR"/>
              </w:rPr>
            </w:pPr>
            <w:r w:rsidRPr="00ED166C">
              <w:rPr>
                <w:lang w:val="pt-BR"/>
              </w:rPr>
              <w:t>Umjeren gubitak ili srozavanje razine usluga, ali nastavak poslovanja je moguć u ograničenom opsegu.</w:t>
            </w:r>
          </w:p>
          <w:p w:rsidR="00ED7281" w:rsidRPr="00ED166C" w:rsidRDefault="000F3A02">
            <w:pPr>
              <w:pStyle w:val="ProductList-TableBody"/>
              <w:rPr>
                <w:lang w:val="pl-PL"/>
              </w:rPr>
            </w:pPr>
            <w:r w:rsidRPr="00ED166C">
              <w:rPr>
                <w:lang w:val="pl-PL"/>
              </w:rPr>
              <w:t>Potrebna je intervencija u roku od dva sata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dva sata ili brže.</w:t>
            </w:r>
          </w:p>
          <w:p w:rsidR="00ED7281" w:rsidRPr="00ED166C" w:rsidRDefault="000F3A02">
            <w:pPr>
              <w:pStyle w:val="ProductList-TableBody"/>
              <w:rPr>
                <w:lang w:val="pl-PL"/>
              </w:rPr>
            </w:pPr>
            <w:r w:rsidRPr="00ED166C">
              <w:rPr>
                <w:lang w:val="pl-PL"/>
              </w:rPr>
              <w:t>Angažman isključivo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Dodjela odgovarajućih resursa koji su potrebni za popravak tijekom</w:t>
            </w:r>
            <w:r w:rsidRPr="00ED166C">
              <w:rPr>
                <w:vertAlign w:val="superscript"/>
                <w:lang w:val="pl-PL"/>
              </w:rPr>
              <w:t>1</w:t>
            </w:r>
            <w:r w:rsidRPr="00ED166C">
              <w:rPr>
                <w:lang w:val="pl-PL"/>
              </w:rPr>
              <w:t xml:space="preserve"> radnog vremena</w:t>
            </w:r>
          </w:p>
          <w:p w:rsidR="00ED7281" w:rsidRPr="00ED166C" w:rsidRDefault="000F3A02">
            <w:pPr>
              <w:pStyle w:val="ProductList-TableBody"/>
              <w:rPr>
                <w:lang w:val="pl-PL"/>
              </w:rPr>
            </w:pPr>
            <w:r w:rsidRPr="00ED166C">
              <w:rPr>
                <w:lang w:val="pl-PL"/>
              </w:rPr>
              <w:t>Pristup i odziv tijela nadležnog za nadzor nad promjenama u roku od četiri sata unutar radnog vremena.</w:t>
            </w:r>
            <w:r w:rsidRPr="00ED166C">
              <w:rPr>
                <w:vertAlign w:val="superscript"/>
                <w:lang w:val="pl-PL"/>
              </w:rPr>
              <w:t>1</w:t>
            </w:r>
          </w:p>
        </w:tc>
      </w:tr>
      <w:tr w:rsidR="00ED7281">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t-BR"/>
              </w:rPr>
            </w:pPr>
            <w:r w:rsidRPr="00ED166C">
              <w:rPr>
                <w:lang w:val="pt-BR"/>
              </w:rPr>
              <w:t xml:space="preserve">Minimalni utjecaj na poslovanje: </w:t>
            </w:r>
          </w:p>
          <w:p w:rsidR="00ED7281" w:rsidRPr="00ED166C" w:rsidRDefault="000F3A02">
            <w:pPr>
              <w:pStyle w:val="ProductList-TableBody"/>
              <w:rPr>
                <w:lang w:val="pt-BR"/>
              </w:rPr>
            </w:pPr>
            <w:r w:rsidRPr="00ED166C">
              <w:rPr>
                <w:lang w:val="pt-BR"/>
              </w:rPr>
              <w:t>Poslovanje se uglavnom nastavlja uz minimalna ili nikakva ograničenja usluga.</w:t>
            </w:r>
          </w:p>
          <w:p w:rsidR="00ED7281" w:rsidRPr="00ED166C" w:rsidRDefault="000F3A02">
            <w:pPr>
              <w:pStyle w:val="ProductList-TableBody"/>
              <w:rPr>
                <w:lang w:val="pl-PL"/>
              </w:rPr>
            </w:pPr>
            <w:r w:rsidRPr="00ED166C">
              <w:rPr>
                <w:lang w:val="pl-PL"/>
              </w:rPr>
              <w:t>Potrebna je intervencija u roku od četiri sata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Odziv na prvi poziv unutar četiri sata ili brže.</w:t>
            </w:r>
          </w:p>
          <w:p w:rsidR="00ED7281" w:rsidRPr="00ED166C" w:rsidRDefault="000F3A02">
            <w:pPr>
              <w:pStyle w:val="ProductList-TableBody"/>
              <w:rPr>
                <w:lang w:val="pl-PL"/>
              </w:rPr>
            </w:pPr>
            <w:r w:rsidRPr="00ED166C">
              <w:rPr>
                <w:lang w:val="pl-PL"/>
              </w:rPr>
              <w:t>Angažman isključivo unutar radnog vremena.</w:t>
            </w:r>
            <w:r w:rsidRPr="00ED166C">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ED7281" w:rsidRPr="00ED166C" w:rsidRDefault="000F3A02">
            <w:pPr>
              <w:pStyle w:val="ProductList-TableBody"/>
              <w:rPr>
                <w:lang w:val="pl-PL"/>
              </w:rPr>
            </w:pPr>
            <w:r w:rsidRPr="00ED166C">
              <w:rPr>
                <w:lang w:val="pl-PL"/>
              </w:rPr>
              <w:t>Točni podaci za kontakt odgovorne osobe nadležne za predmetni slučaj.</w:t>
            </w:r>
          </w:p>
          <w:p w:rsidR="00ED7281" w:rsidRDefault="000F3A02">
            <w:pPr>
              <w:pStyle w:val="ProductList-TableBody"/>
            </w:pPr>
            <w:r>
              <w:t>Odgovor unutar 24 sata.</w:t>
            </w:r>
          </w:p>
        </w:tc>
      </w:tr>
    </w:tbl>
    <w:p w:rsidR="00ED7281" w:rsidRDefault="000F3A02">
      <w:pPr>
        <w:pStyle w:val="ProductList-Body"/>
      </w:pPr>
      <w:r>
        <w:rPr>
          <w:vertAlign w:val="superscript"/>
        </w:rPr>
        <w:t>1</w:t>
      </w:r>
      <w:r>
        <w:rPr>
          <w:i/>
        </w:rPr>
        <w:t>Radno vrijeme definira se lokalno.</w:t>
      </w:r>
    </w:p>
    <w:p w:rsidR="00ED7281" w:rsidRDefault="000F3A02">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ED7281" w:rsidRDefault="00ED7281">
      <w:pPr>
        <w:pStyle w:val="ProductList-Body"/>
      </w:pPr>
    </w:p>
    <w:p w:rsidR="00ED7281" w:rsidRDefault="000F3A02">
      <w:pPr>
        <w:pStyle w:val="ProductList-ClauseHeading"/>
        <w:outlineLvl w:val="2"/>
      </w:pPr>
      <w:r>
        <w:t>Pridružena poslovna pravila</w:t>
      </w:r>
    </w:p>
    <w:p w:rsidR="00ED7281" w:rsidRPr="00ED166C" w:rsidRDefault="000F3A02">
      <w:pPr>
        <w:pStyle w:val="ProductList-Body"/>
        <w:rPr>
          <w:lang w:val="pl-PL"/>
        </w:rPr>
      </w:pPr>
      <w:r>
        <w:t xml:space="preserve">Sve Profesionalne usluge pružaju podršku za komercijalno izdane i općenito dostupne Microsoftove proizvode (osim ako nisu posebno isključeni na web-mjestu Microsoft Premier On-Line ili Microsoft Support Lifecycle). </w:t>
      </w:r>
      <w:r w:rsidRPr="00ED166C">
        <w:rPr>
          <w:lang w:val="pl-PL"/>
        </w:rPr>
        <w:t>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rsidR="00ED7281" w:rsidRPr="00ED166C" w:rsidRDefault="000F3A02">
      <w:pPr>
        <w:pStyle w:val="ProductList-Offering1Heading"/>
        <w:outlineLvl w:val="1"/>
        <w:rPr>
          <w:lang w:val="pt-BR"/>
        </w:rPr>
      </w:pPr>
      <w:bookmarkStart w:id="401" w:name="_Sec566"/>
      <w:r w:rsidRPr="00ED166C">
        <w:rPr>
          <w:lang w:val="pt-BR"/>
        </w:rPr>
        <w:t>Ponude Microsoft Digitalnih savjetodavnih usluga</w:t>
      </w:r>
      <w:bookmarkEnd w:id="401"/>
      <w:r>
        <w:fldChar w:fldCharType="begin"/>
      </w:r>
      <w:r w:rsidRPr="00ED166C">
        <w:rPr>
          <w:lang w:val="pt-BR"/>
        </w:rPr>
        <w:instrText xml:space="preserve"> TC "</w:instrText>
      </w:r>
      <w:bookmarkStart w:id="402" w:name="_Toc523391237"/>
      <w:r w:rsidRPr="00ED166C">
        <w:rPr>
          <w:lang w:val="pt-BR"/>
        </w:rPr>
        <w:instrText>Ponude Microsoft Digitalnih savjetodavnih usluga</w:instrText>
      </w:r>
      <w:bookmarkEnd w:id="402"/>
      <w:r w:rsidRPr="00ED166C">
        <w:rPr>
          <w:lang w:val="pt-BR"/>
        </w:rPr>
        <w:instrText>" \l 2</w:instrText>
      </w:r>
      <w:r>
        <w:fldChar w:fldCharType="end"/>
      </w:r>
    </w:p>
    <w:p w:rsidR="00C06615" w:rsidRPr="00C06615" w:rsidRDefault="00C06615" w:rsidP="00C06615">
      <w:pPr>
        <w:pStyle w:val="ProductList-Body"/>
        <w:rPr>
          <w:lang w:val="pt-BR"/>
        </w:rPr>
      </w:pPr>
      <w:r w:rsidRPr="00C06615">
        <w:rPr>
          <w:lang w:val="pt-BR"/>
        </w:rPr>
        <w:t>Ponude Digitalnih savjetodavnih usluga sadrže sljedeće komponente koje se mogu pružiti za svaku godinu Klijentova ugovora Enterprise Agreement (Ugovora Enterprise):</w:t>
      </w:r>
    </w:p>
    <w:tbl>
      <w:tblPr>
        <w:tblStyle w:val="PURTable1"/>
        <w:tblW w:w="10930" w:type="dxa"/>
        <w:tblInd w:w="-95" w:type="dxa"/>
        <w:tblLook w:val="04A0" w:firstRow="1" w:lastRow="0" w:firstColumn="1" w:lastColumn="0" w:noHBand="0" w:noVBand="1"/>
      </w:tblPr>
      <w:tblGrid>
        <w:gridCol w:w="2677"/>
        <w:gridCol w:w="2727"/>
        <w:gridCol w:w="2727"/>
        <w:gridCol w:w="2799"/>
      </w:tblGrid>
      <w:tr w:rsidR="00C06615" w:rsidTr="00C06615">
        <w:trPr>
          <w:cnfStyle w:val="100000000000" w:firstRow="1" w:lastRow="0" w:firstColumn="0" w:lastColumn="0" w:oddVBand="0" w:evenVBand="0" w:oddHBand="0" w:evenHBand="0" w:firstRowFirstColumn="0" w:firstRowLastColumn="0" w:lastRowFirstColumn="0" w:lastRowLastColumn="0"/>
        </w:trPr>
        <w:tc>
          <w:tcPr>
            <w:tcW w:w="2677" w:type="dxa"/>
            <w:tcBorders>
              <w:top w:val="single" w:sz="4" w:space="0" w:color="000000"/>
              <w:left w:val="single" w:sz="4" w:space="0" w:color="000000"/>
              <w:bottom w:val="single" w:sz="4" w:space="0" w:color="000000"/>
              <w:right w:val="single" w:sz="4" w:space="0" w:color="000000"/>
            </w:tcBorders>
            <w:shd w:val="clear" w:color="auto" w:fill="0072C6"/>
          </w:tcPr>
          <w:p w:rsidR="00C06615" w:rsidRDefault="00C06615" w:rsidP="00BE271C">
            <w:pPr>
              <w:pStyle w:val="ProductList-TableBody"/>
            </w:pPr>
            <w:r>
              <w:rPr>
                <w:color w:val="FFFFFF"/>
              </w:rPr>
              <w:t>Područje</w:t>
            </w:r>
          </w:p>
        </w:tc>
        <w:tc>
          <w:tcPr>
            <w:tcW w:w="2727" w:type="dxa"/>
            <w:tcBorders>
              <w:top w:val="single" w:sz="4" w:space="0" w:color="000000"/>
              <w:left w:val="single" w:sz="4" w:space="0" w:color="000000"/>
              <w:bottom w:val="single" w:sz="4" w:space="0" w:color="000000"/>
              <w:right w:val="single" w:sz="4" w:space="0" w:color="000000"/>
            </w:tcBorders>
            <w:shd w:val="clear" w:color="auto" w:fill="0072C6"/>
          </w:tcPr>
          <w:p w:rsidR="00C06615" w:rsidRDefault="00C06615" w:rsidP="00BE271C">
            <w:pPr>
              <w:pStyle w:val="ProductList-TableBody"/>
            </w:pPr>
            <w:r>
              <w:rPr>
                <w:color w:val="FFFFFF"/>
              </w:rPr>
              <w:t>Digital Advisory Connect</w:t>
            </w:r>
          </w:p>
        </w:tc>
        <w:tc>
          <w:tcPr>
            <w:tcW w:w="2727" w:type="dxa"/>
            <w:tcBorders>
              <w:top w:val="single" w:sz="4" w:space="0" w:color="000000"/>
              <w:left w:val="single" w:sz="4" w:space="0" w:color="000000"/>
              <w:bottom w:val="single" w:sz="4" w:space="0" w:color="000000"/>
              <w:right w:val="single" w:sz="4" w:space="0" w:color="000000"/>
            </w:tcBorders>
            <w:shd w:val="clear" w:color="auto" w:fill="0072C6"/>
          </w:tcPr>
          <w:p w:rsidR="00C06615" w:rsidRDefault="00C06615" w:rsidP="00BE271C">
            <w:pPr>
              <w:pStyle w:val="ProductList-TableBody"/>
            </w:pPr>
            <w:r>
              <w:rPr>
                <w:color w:val="FFFFFF"/>
              </w:rPr>
              <w:t>Digital Advisory Foundation</w:t>
            </w:r>
          </w:p>
        </w:tc>
        <w:tc>
          <w:tcPr>
            <w:tcW w:w="2799" w:type="dxa"/>
            <w:tcBorders>
              <w:top w:val="single" w:sz="4" w:space="0" w:color="000000"/>
              <w:left w:val="single" w:sz="4" w:space="0" w:color="000000"/>
              <w:bottom w:val="single" w:sz="4" w:space="0" w:color="000000"/>
              <w:right w:val="single" w:sz="4" w:space="0" w:color="000000"/>
            </w:tcBorders>
            <w:shd w:val="clear" w:color="auto" w:fill="0072C6"/>
          </w:tcPr>
          <w:p w:rsidR="00C06615" w:rsidRDefault="00C06615" w:rsidP="00BE271C">
            <w:pPr>
              <w:pStyle w:val="ProductList-TableBody"/>
            </w:pPr>
            <w:r>
              <w:rPr>
                <w:color w:val="FFFFFF"/>
              </w:rPr>
              <w:t>Digital Advisory Portfolio</w:t>
            </w:r>
          </w:p>
        </w:tc>
      </w:tr>
      <w:tr w:rsidR="00C06615" w:rsidTr="00C06615">
        <w:tc>
          <w:tcPr>
            <w:tcW w:w="267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Inventarni broj linije proizvoda</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9TH-xxxx</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8A3-xxxx</w:t>
            </w:r>
          </w:p>
        </w:tc>
        <w:tc>
          <w:tcPr>
            <w:tcW w:w="2799"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9RO-xxxx</w:t>
            </w:r>
          </w:p>
        </w:tc>
      </w:tr>
      <w:tr w:rsidR="00C06615" w:rsidTr="00C06615">
        <w:tc>
          <w:tcPr>
            <w:tcW w:w="267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Pružanje usluga.</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Najviše ukupno 400 sati godišnje za usluge Microsoftova digitalnog savjetnika i Tima za pružanje usluga za poslovne korisnike.</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Najviše ukupno 800 sati godišnje za usluge Microsoftova digitalnog savjetnika i Tima za pružanje usluga za poslovne korisnike. </w:t>
            </w:r>
          </w:p>
        </w:tc>
        <w:tc>
          <w:tcPr>
            <w:tcW w:w="2799"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Najviše ukupno 1600 sati godišnje za usluge Microsoftova digitalnog savjetnika i Tima za pružanje usluga za poslovne korisnike.</w:t>
            </w:r>
          </w:p>
        </w:tc>
      </w:tr>
      <w:tr w:rsidR="00C06615" w:rsidTr="00C06615">
        <w:tc>
          <w:tcPr>
            <w:tcW w:w="267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Plan pružanja usluga (engl. Services Delivery Plan, SDP)</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c>
          <w:tcPr>
            <w:tcW w:w="2799"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r>
      <w:tr w:rsidR="00C06615" w:rsidTr="00C06615">
        <w:tc>
          <w:tcPr>
            <w:tcW w:w="267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Digitalna savjetodavna mreža</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c>
          <w:tcPr>
            <w:tcW w:w="2799"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r>
      <w:tr w:rsidR="00C06615" w:rsidTr="00C06615">
        <w:tc>
          <w:tcPr>
            <w:tcW w:w="267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Biblioteka Digitalnih savjetodavnih usluga</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c>
          <w:tcPr>
            <w:tcW w:w="272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c>
          <w:tcPr>
            <w:tcW w:w="2799"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 xml:space="preserve"> </w:t>
            </w:r>
          </w:p>
        </w:tc>
      </w:tr>
      <w:tr w:rsidR="00C06615" w:rsidTr="00C06615">
        <w:tc>
          <w:tcPr>
            <w:tcW w:w="2677" w:type="dxa"/>
            <w:tcBorders>
              <w:top w:val="single" w:sz="4" w:space="0" w:color="000000"/>
              <w:left w:val="single" w:sz="4" w:space="0" w:color="000000"/>
              <w:bottom w:val="single" w:sz="4" w:space="0" w:color="000000"/>
              <w:right w:val="single" w:sz="4" w:space="0" w:color="000000"/>
            </w:tcBorders>
          </w:tcPr>
          <w:p w:rsidR="00C06615" w:rsidRDefault="00C06615" w:rsidP="00BE271C">
            <w:pPr>
              <w:pStyle w:val="ProductList-TableBody"/>
            </w:pPr>
            <w:r>
              <w:t>Kapacitet Digitalnih savjetodavnih usluga (inventarni broj linije proizvoda: 9RS-xxxx)</w:t>
            </w:r>
          </w:p>
        </w:tc>
        <w:tc>
          <w:tcPr>
            <w:tcW w:w="5454" w:type="dxa"/>
            <w:gridSpan w:val="2"/>
            <w:tcBorders>
              <w:top w:val="single" w:sz="4" w:space="0" w:color="000000"/>
              <w:left w:val="single" w:sz="4" w:space="0" w:color="000000"/>
              <w:bottom w:val="single" w:sz="4" w:space="0" w:color="000000"/>
              <w:right w:val="none" w:sz="4" w:space="0" w:color="000000"/>
            </w:tcBorders>
          </w:tcPr>
          <w:p w:rsidR="00C06615" w:rsidRDefault="00C06615" w:rsidP="00BE271C">
            <w:pPr>
              <w:pStyle w:val="ProductList-TableBody"/>
            </w:pPr>
            <w:r>
              <w:t>200 sati Digitalnog savjetnika (mogu se dodati bilo kojem angažmanu)</w:t>
            </w:r>
          </w:p>
        </w:tc>
        <w:tc>
          <w:tcPr>
            <w:tcW w:w="2799" w:type="dxa"/>
            <w:tcBorders>
              <w:top w:val="single" w:sz="4" w:space="0" w:color="000000"/>
              <w:left w:val="none" w:sz="4" w:space="0" w:color="000000"/>
              <w:bottom w:val="single" w:sz="4" w:space="0" w:color="000000"/>
              <w:right w:val="single" w:sz="4" w:space="0" w:color="000000"/>
            </w:tcBorders>
          </w:tcPr>
          <w:p w:rsidR="00C06615" w:rsidRDefault="00C06615" w:rsidP="00BE271C">
            <w:pPr>
              <w:pStyle w:val="ProductList-TableBody"/>
            </w:pPr>
            <w:r>
              <w:t xml:space="preserve"> </w:t>
            </w:r>
          </w:p>
        </w:tc>
      </w:tr>
    </w:tbl>
    <w:p w:rsidR="00ED7281" w:rsidRDefault="00ED7281">
      <w:pPr>
        <w:pStyle w:val="ProductList-Body"/>
      </w:pPr>
    </w:p>
    <w:p w:rsidR="00ED7281" w:rsidRDefault="000F3A02">
      <w:pPr>
        <w:pStyle w:val="ProductList-ClauseHeading"/>
        <w:outlineLvl w:val="2"/>
      </w:pPr>
      <w:r>
        <w:t>Moduli Digitalne savjetodavne usluge</w:t>
      </w:r>
    </w:p>
    <w:p w:rsidR="00ED7281" w:rsidRDefault="000F3A02">
      <w:pPr>
        <w:pStyle w:val="ProductList-Body"/>
      </w:pPr>
      <w:r>
        <w:t>Digitalni savjetodavni angažman uključuje jedan ili više modula Digitalne savjetodavne usluge, kako je dokumentirano u Planu pružanja usluge.</w:t>
      </w:r>
    </w:p>
    <w:p w:rsidR="00ED7281" w:rsidRDefault="00ED7281">
      <w:pPr>
        <w:pStyle w:val="ProductList-Body"/>
      </w:pPr>
    </w:p>
    <w:p w:rsidR="00ED7281" w:rsidRDefault="000F3A02">
      <w:pPr>
        <w:pStyle w:val="ProductList-ClauseHeading"/>
        <w:outlineLvl w:val="2"/>
      </w:pPr>
      <w:r>
        <w:t>Usluge izvan opsega</w:t>
      </w:r>
    </w:p>
    <w:p w:rsidR="00ED7281" w:rsidRDefault="000F3A02">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rsidR="00ED7281" w:rsidRDefault="00ED7281">
      <w:pPr>
        <w:pStyle w:val="ProductList-Body"/>
      </w:pPr>
    </w:p>
    <w:p w:rsidR="00ED7281" w:rsidRDefault="000F3A02">
      <w:pPr>
        <w:pStyle w:val="ProductList-ClauseHeading"/>
        <w:outlineLvl w:val="2"/>
      </w:pPr>
      <w:r>
        <w:t>Obveze Klijenta</w:t>
      </w:r>
    </w:p>
    <w:p w:rsidR="00ED7281" w:rsidRDefault="000F3A02">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D7281" w:rsidRDefault="000F3A02">
      <w:pPr>
        <w:pStyle w:val="ProductList-Offering1Heading"/>
        <w:outlineLvl w:val="1"/>
      </w:pPr>
      <w:bookmarkStart w:id="403" w:name="_Sec567"/>
      <w:r>
        <w:t>Ponude Sales Productivity Accelerator</w:t>
      </w:r>
      <w:bookmarkEnd w:id="403"/>
      <w:r>
        <w:fldChar w:fldCharType="begin"/>
      </w:r>
      <w:r>
        <w:instrText xml:space="preserve"> TC "</w:instrText>
      </w:r>
      <w:bookmarkStart w:id="404" w:name="_Toc523391238"/>
      <w:r>
        <w:instrText>Ponude Sales Productivity Accelerator</w:instrText>
      </w:r>
      <w:bookmarkEnd w:id="404"/>
      <w:r>
        <w:instrText>" \l 2</w:instrText>
      </w:r>
      <w:r>
        <w:fldChar w:fldCharType="end"/>
      </w:r>
    </w:p>
    <w:p w:rsidR="00ED7281" w:rsidRDefault="000F3A02">
      <w:pPr>
        <w:pStyle w:val="ProductList-ClauseHeading"/>
        <w:outlineLvl w:val="2"/>
      </w:pPr>
      <w:r>
        <w:t>Pregled ponude Sales Productivity Accelerator</w:t>
      </w:r>
    </w:p>
    <w:p w:rsidR="00ED7281" w:rsidRDefault="000F3A02">
      <w:pPr>
        <w:pStyle w:val="ProductList-Body"/>
      </w:pPr>
      <w:r>
        <w:t>Sales Productivity Accelerator usluga je koju nude Microsoftove usluge u razdoblju od četiri (4) tjedna radi pružanja implementacije sustava Microsoft Dynamics 365 u fiksnom opsegu.</w:t>
      </w:r>
    </w:p>
    <w:p w:rsidR="00ED7281" w:rsidRDefault="00ED7281">
      <w:pPr>
        <w:pStyle w:val="ProductList-Body"/>
      </w:pPr>
    </w:p>
    <w:p w:rsidR="00ED7281" w:rsidRDefault="000F3A02">
      <w:pPr>
        <w:pStyle w:val="ProductList-Body"/>
      </w:pPr>
      <w:r>
        <w:t>Sales Productivity Accelerator uključuje sljedeće isporučene materijale:</w:t>
      </w:r>
    </w:p>
    <w:p w:rsidR="00ED7281" w:rsidRDefault="000F3A02" w:rsidP="000F3A02">
      <w:pPr>
        <w:pStyle w:val="ProductList-Bullet"/>
        <w:numPr>
          <w:ilvl w:val="0"/>
          <w:numId w:val="62"/>
        </w:numPr>
      </w:pPr>
      <w:r>
        <w:rPr>
          <w:b/>
          <w:color w:val="00188F"/>
        </w:rPr>
        <w:t>Plan pružanja usluga</w:t>
      </w:r>
      <w:r>
        <w:t>: Microsoftov konzultant osmišljava taj plan s ciljem ispunjavanja kratkoročnih i dugoročnih poslovnih ciljeva klijenta.</w:t>
      </w:r>
    </w:p>
    <w:p w:rsidR="00ED7281" w:rsidRPr="00ED166C" w:rsidRDefault="000F3A02" w:rsidP="000F3A02">
      <w:pPr>
        <w:pStyle w:val="ProductList-Bullet"/>
        <w:numPr>
          <w:ilvl w:val="0"/>
          <w:numId w:val="62"/>
        </w:numPr>
        <w:rPr>
          <w:lang w:val="pl-PL"/>
        </w:rPr>
      </w:pPr>
      <w:r w:rsidRPr="00ED166C">
        <w:rPr>
          <w:b/>
          <w:color w:val="00188F"/>
          <w:lang w:val="pl-PL"/>
        </w:rPr>
        <w:t>Radionice</w:t>
      </w:r>
      <w:r w:rsidRPr="00ED166C">
        <w:rPr>
          <w:lang w:val="pl-PL"/>
        </w:rPr>
        <w:t>: predviđeno je ukupno šesnaest (16) sati za radionice:</w:t>
      </w:r>
    </w:p>
    <w:p w:rsidR="00ED7281" w:rsidRPr="00ED166C" w:rsidRDefault="000F3A02" w:rsidP="000F3A02">
      <w:pPr>
        <w:pStyle w:val="ProductList-Bullet"/>
        <w:numPr>
          <w:ilvl w:val="1"/>
          <w:numId w:val="62"/>
        </w:numPr>
        <w:rPr>
          <w:lang w:val="pl-PL"/>
        </w:rPr>
      </w:pPr>
      <w:r w:rsidRPr="00ED166C">
        <w:rPr>
          <w:lang w:val="pl-PL"/>
        </w:rPr>
        <w:t>najviše dvije (2) uvodne radionice na kojima se istražuju i definiraju ključni slučajevi upotrebe i poslovni zahtjevi koje je naveo Klijent i konfiguracijske postavke;</w:t>
      </w:r>
    </w:p>
    <w:p w:rsidR="00ED7281" w:rsidRPr="00ED166C" w:rsidRDefault="000F3A02" w:rsidP="000F3A02">
      <w:pPr>
        <w:pStyle w:val="ProductList-Bullet"/>
        <w:numPr>
          <w:ilvl w:val="1"/>
          <w:numId w:val="62"/>
        </w:numPr>
        <w:rPr>
          <w:lang w:val="pl-PL"/>
        </w:rPr>
      </w:pPr>
      <w:r w:rsidRPr="00ED166C">
        <w:rPr>
          <w:lang w:val="pl-PL"/>
        </w:rPr>
        <w:t>najviše četiri (4) radionice za reviziju plana tijekom faze izgradnje.</w:t>
      </w:r>
    </w:p>
    <w:p w:rsidR="00ED7281" w:rsidRPr="00ED166C" w:rsidRDefault="000F3A02" w:rsidP="000F3A02">
      <w:pPr>
        <w:pStyle w:val="ProductList-Bullet"/>
        <w:numPr>
          <w:ilvl w:val="0"/>
          <w:numId w:val="62"/>
        </w:numPr>
        <w:rPr>
          <w:lang w:val="pl-PL"/>
        </w:rPr>
      </w:pPr>
      <w:r w:rsidRPr="00ED166C">
        <w:rPr>
          <w:b/>
          <w:color w:val="00188F"/>
          <w:lang w:val="pl-PL"/>
        </w:rPr>
        <w:t>Izvješćivanje</w:t>
      </w:r>
      <w:r w:rsidRPr="00ED166C">
        <w:rPr>
          <w:lang w:val="pl-PL"/>
        </w:rP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rsidR="00ED7281" w:rsidRPr="00ED166C" w:rsidRDefault="000F3A02" w:rsidP="000F3A02">
      <w:pPr>
        <w:pStyle w:val="ProductList-Bullet"/>
        <w:numPr>
          <w:ilvl w:val="0"/>
          <w:numId w:val="62"/>
        </w:numPr>
        <w:rPr>
          <w:lang w:val="pl-PL"/>
        </w:rPr>
      </w:pPr>
      <w:r w:rsidRPr="00ED166C">
        <w:rPr>
          <w:b/>
          <w:color w:val="00188F"/>
          <w:lang w:val="pl-PL"/>
        </w:rPr>
        <w:t>Konfiguracija</w:t>
      </w:r>
      <w:r w:rsidRPr="00ED166C">
        <w:rPr>
          <w:lang w:val="pl-PL"/>
        </w:rP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rsidR="00ED7281" w:rsidRDefault="000F3A02" w:rsidP="000F3A02">
      <w:pPr>
        <w:pStyle w:val="ProductList-Bullet"/>
        <w:numPr>
          <w:ilvl w:val="0"/>
          <w:numId w:val="62"/>
        </w:numPr>
      </w:pPr>
      <w:r w:rsidRPr="00ED166C">
        <w:rPr>
          <w:b/>
          <w:color w:val="00188F"/>
          <w:lang w:val="pl-PL"/>
        </w:rPr>
        <w:t>Testiranje</w:t>
      </w:r>
      <w:r w:rsidRPr="00ED166C">
        <w:rPr>
          <w:lang w:val="pl-PL"/>
        </w:rPr>
        <w:t xml:space="preserve">: dvadeset šest (26) sati posvetit će se za najviše dva (2) testa (npr. </w:t>
      </w:r>
      <w:r>
        <w:t>Testiranje sustava i UAT).</w:t>
      </w:r>
    </w:p>
    <w:p w:rsidR="00ED7281" w:rsidRPr="00ED166C" w:rsidRDefault="000F3A02" w:rsidP="000F3A02">
      <w:pPr>
        <w:pStyle w:val="ProductList-Bullet"/>
        <w:numPr>
          <w:ilvl w:val="0"/>
          <w:numId w:val="62"/>
        </w:numPr>
        <w:rPr>
          <w:lang w:val="pl-PL"/>
        </w:rPr>
      </w:pPr>
      <w:r w:rsidRPr="00ED166C">
        <w:rPr>
          <w:b/>
          <w:color w:val="00188F"/>
          <w:lang w:val="pl-PL"/>
        </w:rPr>
        <w:t>Obuka i prijenos znanja</w:t>
      </w:r>
      <w:r w:rsidRPr="00ED166C">
        <w:rPr>
          <w:lang w:val="pl-PL"/>
        </w:rPr>
        <w:t>: potrebno je održati (1) obuku u vezi s proizvodom za korisnike Klijenta u ukupnom trajanju od najviše četiri (4) sata.</w:t>
      </w:r>
    </w:p>
    <w:p w:rsidR="00ED7281" w:rsidRPr="00ED166C" w:rsidRDefault="000F3A02" w:rsidP="000F3A02">
      <w:pPr>
        <w:pStyle w:val="ProductList-Bullet"/>
        <w:numPr>
          <w:ilvl w:val="0"/>
          <w:numId w:val="62"/>
        </w:numPr>
        <w:rPr>
          <w:lang w:val="pl-PL"/>
        </w:rPr>
      </w:pPr>
      <w:r w:rsidRPr="00ED166C">
        <w:rPr>
          <w:b/>
          <w:color w:val="00188F"/>
          <w:lang w:val="pl-PL"/>
        </w:rPr>
        <w:t>Podrška implementaciji</w:t>
      </w:r>
      <w:r w:rsidRPr="00ED166C">
        <w:rPr>
          <w:lang w:val="pl-PL"/>
        </w:rPr>
        <w:t>: potrebno je pružiti najviše četrdeset (40) sati podrške za implementaciju i go-live (četiri tjedna) prema unaprijed utvrđenom opsegu projekta i zahtjevima.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Obveze Klijenta</w:t>
      </w:r>
    </w:p>
    <w:p w:rsidR="00ED7281" w:rsidRPr="00ED166C" w:rsidRDefault="000F3A02">
      <w:pPr>
        <w:pStyle w:val="ProductList-Body"/>
        <w:rPr>
          <w:lang w:val="pl-PL"/>
        </w:rPr>
      </w:pPr>
      <w:r w:rsidRPr="00ED166C">
        <w:rPr>
          <w:lang w:val="pl-PL"/>
        </w:rP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rsidR="00ED7281" w:rsidRPr="00ED166C" w:rsidRDefault="00ED7281">
      <w:pPr>
        <w:pStyle w:val="ProductList-Body"/>
        <w:jc w:val="right"/>
        <w:rPr>
          <w:lang w:val="pl-PL"/>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Pr="00ED166C" w:rsidRDefault="000F3A02">
      <w:pPr>
        <w:pStyle w:val="ProductList-SectionHeading"/>
        <w:pageBreakBefore/>
        <w:outlineLvl w:val="0"/>
        <w:rPr>
          <w:lang w:val="pl-PL"/>
        </w:rPr>
      </w:pPr>
      <w:bookmarkStart w:id="405" w:name="_Sec563"/>
      <w:bookmarkEnd w:id="397"/>
      <w:r w:rsidRPr="00ED166C">
        <w:rPr>
          <w:lang w:val="pl-PL"/>
        </w:rPr>
        <w:t>Dodatak E – Dodatne odredbe Ugovora o Programu</w:t>
      </w:r>
      <w:r>
        <w:fldChar w:fldCharType="begin"/>
      </w:r>
      <w:r w:rsidRPr="00ED166C">
        <w:rPr>
          <w:lang w:val="pl-PL"/>
        </w:rPr>
        <w:instrText xml:space="preserve"> TC "</w:instrText>
      </w:r>
      <w:bookmarkStart w:id="406" w:name="_Toc523391239"/>
      <w:r w:rsidRPr="00ED166C">
        <w:rPr>
          <w:lang w:val="pl-PL"/>
        </w:rPr>
        <w:instrText>Dodatak E – Dodatne odredbe Ugovora o Programu</w:instrText>
      </w:r>
      <w:bookmarkEnd w:id="406"/>
      <w:r w:rsidRPr="00ED166C">
        <w:rPr>
          <w:lang w:val="pl-PL"/>
        </w:rPr>
        <w:instrText>" \l 1</w:instrText>
      </w:r>
      <w:r>
        <w:fldChar w:fldCharType="end"/>
      </w:r>
    </w:p>
    <w:p w:rsidR="00ED7281" w:rsidRPr="00ED166C" w:rsidRDefault="000F3A02">
      <w:pPr>
        <w:pStyle w:val="ProductList-Body"/>
        <w:rPr>
          <w:lang w:val="pl-PL"/>
        </w:rPr>
      </w:pPr>
      <w:r w:rsidRPr="00ED166C">
        <w:rPr>
          <w:lang w:val="pl-PL"/>
        </w:rPr>
        <w:t>Odredbe i uvjeti u nastavku primjenjuju se na Klijentov ugovor o količinskom licenciranju kako je navedeno.</w:t>
      </w:r>
    </w:p>
    <w:p w:rsidR="00ED7281" w:rsidRPr="00ED166C" w:rsidRDefault="000F3A02">
      <w:pPr>
        <w:pStyle w:val="ProductList-Offering1Heading"/>
        <w:outlineLvl w:val="1"/>
        <w:rPr>
          <w:lang w:val="pl-PL"/>
        </w:rPr>
      </w:pPr>
      <w:bookmarkStart w:id="407" w:name="_Sec568"/>
      <w:r w:rsidRPr="00ED166C">
        <w:rPr>
          <w:lang w:val="pl-PL"/>
        </w:rPr>
        <w:t>Dodatne odredbe za program Select Plus</w:t>
      </w:r>
      <w:bookmarkEnd w:id="407"/>
      <w:r>
        <w:fldChar w:fldCharType="begin"/>
      </w:r>
      <w:r w:rsidRPr="00ED166C">
        <w:rPr>
          <w:lang w:val="pl-PL"/>
        </w:rPr>
        <w:instrText xml:space="preserve"> TC "</w:instrText>
      </w:r>
      <w:bookmarkStart w:id="408" w:name="_Toc523391240"/>
      <w:r w:rsidRPr="00ED166C">
        <w:rPr>
          <w:lang w:val="pl-PL"/>
        </w:rPr>
        <w:instrText>Dodatne odredbe za program Select Plus</w:instrText>
      </w:r>
      <w:bookmarkEnd w:id="408"/>
      <w:r w:rsidRPr="00ED166C">
        <w:rPr>
          <w:lang w:val="pl-PL"/>
        </w:rPr>
        <w:instrText>" \l 2</w:instrText>
      </w:r>
      <w:r>
        <w:fldChar w:fldCharType="end"/>
      </w:r>
    </w:p>
    <w:p w:rsidR="00ED7281" w:rsidRPr="00ED166C" w:rsidRDefault="000F3A02">
      <w:pPr>
        <w:pStyle w:val="ProductList-Body"/>
        <w:rPr>
          <w:lang w:val="pl-PL"/>
        </w:rPr>
      </w:pPr>
      <w:r w:rsidRPr="00ED166C">
        <w:rPr>
          <w:lang w:val="pl-PL"/>
        </w:rPr>
        <w:t>Select Plus zahtijeva minimalnu količinu narudžbe od 500 bodova po skupini u prvoj godini. Taj zahtjev količine narudžbe može se odbaciti ako se pruži Kvalificirani ugovor.</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Razine cijena u programu Select Plus</w:t>
      </w:r>
    </w:p>
    <w:p w:rsidR="00ED7281" w:rsidRPr="00ED166C" w:rsidRDefault="000F3A02">
      <w:pPr>
        <w:pStyle w:val="ProductList-Body"/>
        <w:rPr>
          <w:lang w:val="pl-PL"/>
        </w:rPr>
      </w:pPr>
      <w:r w:rsidRPr="00ED166C">
        <w:rPr>
          <w:lang w:val="pl-PL"/>
        </w:rP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D7281" w:rsidRPr="00ED166C" w:rsidRDefault="000F3A02">
            <w:pPr>
              <w:pStyle w:val="ProductList-TableBody"/>
              <w:rPr>
                <w:lang w:val="pl-PL"/>
              </w:rPr>
            </w:pPr>
            <w:r w:rsidRPr="00ED166C">
              <w:rPr>
                <w:color w:val="FFFFFF"/>
                <w:lang w:val="pl-PL"/>
              </w:rPr>
              <w:t>Minimalni godišnji bodovi po skupini</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500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4,000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10,000</w:t>
            </w:r>
          </w:p>
        </w:tc>
      </w:tr>
      <w:tr w:rsidR="00ED7281">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D7281" w:rsidRDefault="000F3A02">
            <w:pPr>
              <w:pStyle w:val="ProductList-TableBody"/>
            </w:pPr>
            <w:r>
              <w:t>25,000</w:t>
            </w:r>
          </w:p>
        </w:tc>
      </w:tr>
    </w:tbl>
    <w:p w:rsidR="00ED7281" w:rsidRPr="00ED166C" w:rsidRDefault="000F3A02">
      <w:pPr>
        <w:pStyle w:val="ProductList-Offering1Heading"/>
        <w:outlineLvl w:val="1"/>
        <w:rPr>
          <w:lang w:val="pl-PL"/>
        </w:rPr>
      </w:pPr>
      <w:bookmarkStart w:id="409" w:name="_Sec569"/>
      <w:r w:rsidRPr="00ED166C">
        <w:rPr>
          <w:lang w:val="pl-PL"/>
        </w:rPr>
        <w:t>Definicija Upravljanja za Kvalificirane uređaje</w:t>
      </w:r>
      <w:bookmarkEnd w:id="409"/>
      <w:r>
        <w:fldChar w:fldCharType="begin"/>
      </w:r>
      <w:r w:rsidRPr="00ED166C">
        <w:rPr>
          <w:lang w:val="pl-PL"/>
        </w:rPr>
        <w:instrText xml:space="preserve"> TC "</w:instrText>
      </w:r>
      <w:bookmarkStart w:id="410" w:name="_Toc523391241"/>
      <w:r w:rsidRPr="00ED166C">
        <w:rPr>
          <w:lang w:val="pl-PL"/>
        </w:rPr>
        <w:instrText>Definicija Upravljanja za Kvalificirane uređaje</w:instrText>
      </w:r>
      <w:bookmarkEnd w:id="410"/>
      <w:r w:rsidRPr="00ED166C">
        <w:rPr>
          <w:lang w:val="pl-PL"/>
        </w:rPr>
        <w:instrText>" \l 2</w:instrText>
      </w:r>
      <w:r>
        <w:fldChar w:fldCharType="end"/>
      </w:r>
    </w:p>
    <w:p w:rsidR="00ED7281" w:rsidRDefault="000F3A02">
      <w:pPr>
        <w:pStyle w:val="ProductList-Body"/>
      </w:pPr>
      <w:r w:rsidRPr="00ED166C">
        <w:rPr>
          <w:lang w:val="pl-PL"/>
        </w:rP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w:t>
      </w:r>
      <w:r>
        <w:t xml:space="preserve">Na primjer, Klijent upravlja bilo kojim uređajem: </w:t>
      </w:r>
    </w:p>
    <w:p w:rsidR="00ED7281" w:rsidRDefault="000F3A02" w:rsidP="000F3A02">
      <w:pPr>
        <w:pStyle w:val="ProductList-Bullet"/>
        <w:numPr>
          <w:ilvl w:val="0"/>
          <w:numId w:val="63"/>
        </w:numPr>
      </w:pPr>
      <w:r>
        <w:t>kojem dopusti da se pridruži njegovoj domeni, ili</w:t>
      </w:r>
    </w:p>
    <w:p w:rsidR="00ED7281" w:rsidRDefault="000F3A02" w:rsidP="000F3A02">
      <w:pPr>
        <w:pStyle w:val="ProductList-Bullet"/>
        <w:numPr>
          <w:ilvl w:val="0"/>
          <w:numId w:val="63"/>
        </w:numPr>
      </w:pPr>
      <w:r>
        <w:t>čiju autentičnost potvrdi kao zahtjev za korištenje aplikacija dok je na Klijentovoj lokaciji, ili</w:t>
      </w:r>
    </w:p>
    <w:p w:rsidR="00ED7281" w:rsidRDefault="000F3A02" w:rsidP="000F3A02">
      <w:pPr>
        <w:pStyle w:val="ProductList-Bullet"/>
        <w:numPr>
          <w:ilvl w:val="0"/>
          <w:numId w:val="63"/>
        </w:numPr>
      </w:pPr>
      <w:r>
        <w:t>na koji instalira agente (npr. zaštitu od virusa, zaštitu od zlonamjernih softvera ili druge agente koje odrede Klijentova pravila), ili</w:t>
      </w:r>
    </w:p>
    <w:p w:rsidR="00ED7281" w:rsidRPr="00ED166C" w:rsidRDefault="000F3A02" w:rsidP="000F3A02">
      <w:pPr>
        <w:pStyle w:val="ProductList-Bullet"/>
        <w:numPr>
          <w:ilvl w:val="0"/>
          <w:numId w:val="63"/>
        </w:numPr>
        <w:rPr>
          <w:lang w:val="pl-PL"/>
        </w:rPr>
      </w:pPr>
      <w:r w:rsidRPr="00ED166C">
        <w:rPr>
          <w:lang w:val="pl-PL"/>
        </w:rPr>
        <w:t>na koji izravno ili neizravno primijeni i provede skupna pravila, ili</w:t>
      </w:r>
    </w:p>
    <w:p w:rsidR="00ED7281" w:rsidRPr="00ED166C" w:rsidRDefault="000F3A02" w:rsidP="000F3A02">
      <w:pPr>
        <w:pStyle w:val="ProductList-Bullet"/>
        <w:numPr>
          <w:ilvl w:val="0"/>
          <w:numId w:val="63"/>
        </w:numPr>
        <w:rPr>
          <w:lang w:val="pl-PL"/>
        </w:rPr>
      </w:pPr>
      <w:r w:rsidRPr="00ED166C">
        <w:rPr>
          <w:lang w:val="pl-PL"/>
        </w:rPr>
        <w:t>za koji potraži ili primi o njemu podatke i konfigurira ili da upute hardveru ili softveru koji je izravno povezan s okruženjem operacijskog sustava, ili</w:t>
      </w:r>
    </w:p>
    <w:p w:rsidR="00ED7281" w:rsidRPr="00ED166C" w:rsidRDefault="000F3A02" w:rsidP="000F3A02">
      <w:pPr>
        <w:pStyle w:val="ProductList-Bullet"/>
        <w:numPr>
          <w:ilvl w:val="0"/>
          <w:numId w:val="63"/>
        </w:numPr>
        <w:rPr>
          <w:lang w:val="pl-PL"/>
        </w:rPr>
      </w:pPr>
      <w:r w:rsidRPr="00ED166C">
        <w:rPr>
          <w:lang w:val="pl-PL"/>
        </w:rPr>
        <w:t>kojem dopusti pristup virtualnoj računalnoj infrastrukturi (engl. Virtual Desktop Infrastructure, VDI) izvan Windows SA-a, Microsoft Intune (Uređaj) ili Prava na korištenje roaminga za Windows Virtual Desktop Access.</w:t>
      </w:r>
    </w:p>
    <w:p w:rsidR="00ED7281" w:rsidRPr="00ED166C" w:rsidRDefault="00ED7281">
      <w:pPr>
        <w:pStyle w:val="ProductList-Body"/>
        <w:rPr>
          <w:lang w:val="pl-PL"/>
        </w:rPr>
      </w:pPr>
    </w:p>
    <w:p w:rsidR="00ED7281" w:rsidRPr="00ED166C" w:rsidRDefault="000F3A02">
      <w:pPr>
        <w:pStyle w:val="ProductList-Body"/>
        <w:rPr>
          <w:lang w:val="pl-PL"/>
        </w:rPr>
      </w:pPr>
      <w:r w:rsidRPr="00ED166C">
        <w:rPr>
          <w:lang w:val="pl-PL"/>
        </w:rP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rsidR="00ED7281" w:rsidRPr="00ED166C" w:rsidRDefault="000F3A02">
      <w:pPr>
        <w:pStyle w:val="ProductList-Offering1Heading"/>
        <w:outlineLvl w:val="1"/>
        <w:rPr>
          <w:lang w:val="de-DE"/>
        </w:rPr>
      </w:pPr>
      <w:bookmarkStart w:id="411" w:name="_Sec570"/>
      <w:r w:rsidRPr="00ED166C">
        <w:rPr>
          <w:lang w:val="de-DE"/>
        </w:rPr>
        <w:t>Online usluge u programima Open</w:t>
      </w:r>
      <w:bookmarkEnd w:id="411"/>
      <w:r>
        <w:fldChar w:fldCharType="begin"/>
      </w:r>
      <w:r w:rsidRPr="00ED166C">
        <w:rPr>
          <w:lang w:val="de-DE"/>
        </w:rPr>
        <w:instrText xml:space="preserve"> TC "</w:instrText>
      </w:r>
      <w:bookmarkStart w:id="412" w:name="_Toc523391242"/>
      <w:r w:rsidRPr="00ED166C">
        <w:rPr>
          <w:lang w:val="de-DE"/>
        </w:rPr>
        <w:instrText>Online usluge u programima Open</w:instrText>
      </w:r>
      <w:bookmarkEnd w:id="412"/>
      <w:r w:rsidRPr="00ED166C">
        <w:rPr>
          <w:lang w:val="de-DE"/>
        </w:rPr>
        <w:instrText>" \l 2</w:instrText>
      </w:r>
      <w:r>
        <w:fldChar w:fldCharType="end"/>
      </w:r>
    </w:p>
    <w:p w:rsidR="00ED7281" w:rsidRPr="00ED166C" w:rsidRDefault="000F3A02">
      <w:pPr>
        <w:pStyle w:val="ProductList-Body"/>
        <w:rPr>
          <w:lang w:val="de-DE"/>
        </w:rPr>
      </w:pPr>
      <w:r w:rsidRPr="00ED166C">
        <w:rPr>
          <w:lang w:val="de-DE"/>
        </w:rP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rsidR="00ED7281" w:rsidRPr="00ED166C" w:rsidRDefault="00ED7281">
      <w:pPr>
        <w:pStyle w:val="ProductList-Body"/>
        <w:rPr>
          <w:lang w:val="de-DE"/>
        </w:rPr>
      </w:pPr>
    </w:p>
    <w:p w:rsidR="00ED7281" w:rsidRDefault="000F3A02">
      <w:pPr>
        <w:pStyle w:val="ProductList-Body"/>
      </w:pPr>
      <w:r w:rsidRPr="00ED166C">
        <w:rPr>
          <w:lang w:val="de-DE"/>
        </w:rPr>
        <w:t xml:space="preserve">Klijent ispunjava uvjete za program Open Value minimalnom kupnjom 5 licenci. </w:t>
      </w:r>
      <w:r w:rsidRPr="00ED166C">
        <w:rPr>
          <w:lang w:val="pl-PL"/>
        </w:rPr>
        <w:t xml:space="preserve">Pretplatničke licence po korisniku (User SL-ovi) za Online usluge ulaze u minimalnu količinu od 5 licenci. </w:t>
      </w:r>
      <w:r>
        <w:t>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rsidR="00ED7281" w:rsidRPr="00ED166C" w:rsidRDefault="000F3A02">
      <w:pPr>
        <w:pStyle w:val="ProductList-Offering1Heading"/>
        <w:outlineLvl w:val="1"/>
        <w:rPr>
          <w:lang w:val="pl-PL"/>
        </w:rPr>
      </w:pPr>
      <w:bookmarkStart w:id="413" w:name="_Sec571"/>
      <w:r w:rsidRPr="00ED166C">
        <w:rPr>
          <w:lang w:val="pl-PL"/>
        </w:rPr>
        <w:t>Dodatne odredbe za Profesionalne usluge – naslijeđeni ugovori</w:t>
      </w:r>
      <w:bookmarkEnd w:id="413"/>
      <w:r>
        <w:fldChar w:fldCharType="begin"/>
      </w:r>
      <w:r w:rsidRPr="00ED166C">
        <w:rPr>
          <w:lang w:val="pl-PL"/>
        </w:rPr>
        <w:instrText xml:space="preserve"> TC "</w:instrText>
      </w:r>
      <w:bookmarkStart w:id="414" w:name="_Toc523391243"/>
      <w:r w:rsidRPr="00ED166C">
        <w:rPr>
          <w:lang w:val="pl-PL"/>
        </w:rPr>
        <w:instrText>Dodatne odredbe za Profesionalne usluge – naslijeđeni ugovori</w:instrText>
      </w:r>
      <w:bookmarkEnd w:id="414"/>
      <w:r w:rsidRPr="00ED166C">
        <w:rPr>
          <w:lang w:val="pl-PL"/>
        </w:rPr>
        <w:instrText>" \l 2</w:instrText>
      </w:r>
      <w:r>
        <w:fldChar w:fldCharType="end"/>
      </w:r>
    </w:p>
    <w:p w:rsidR="00ED7281" w:rsidRPr="00ED166C" w:rsidRDefault="000F3A02">
      <w:pPr>
        <w:pStyle w:val="ProductList-Body"/>
        <w:rPr>
          <w:lang w:val="pl-PL"/>
        </w:rPr>
      </w:pPr>
      <w:r w:rsidRPr="00ED166C">
        <w:rPr>
          <w:lang w:val="pl-PL"/>
        </w:rP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Korištenje, autorsko pravo i licencna prava</w:t>
      </w:r>
    </w:p>
    <w:p w:rsidR="00ED7281" w:rsidRPr="00ED166C" w:rsidRDefault="000F3A02">
      <w:pPr>
        <w:pStyle w:val="ProductList-SubClauseHeading"/>
        <w:outlineLvl w:val="3"/>
        <w:rPr>
          <w:lang w:val="pl-PL"/>
        </w:rPr>
      </w:pPr>
      <w:r w:rsidRPr="00ED166C">
        <w:rPr>
          <w:lang w:val="pl-PL"/>
        </w:rPr>
        <w:t>Popravci</w:t>
      </w:r>
    </w:p>
    <w:p w:rsidR="00ED7281" w:rsidRPr="00ED166C" w:rsidRDefault="000F3A02">
      <w:pPr>
        <w:pStyle w:val="ProductList-BodyIndented"/>
        <w:rPr>
          <w:lang w:val="pl-PL"/>
        </w:rPr>
      </w:pPr>
      <w:r w:rsidRPr="00ED166C">
        <w:rPr>
          <w:lang w:val="pl-PL"/>
        </w:rP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Ranije nastala djela</w:t>
      </w:r>
    </w:p>
    <w:p w:rsidR="00ED7281" w:rsidRPr="00ED166C" w:rsidRDefault="000F3A02">
      <w:pPr>
        <w:pStyle w:val="ProductList-BodyIndented"/>
        <w:rPr>
          <w:lang w:val="pl-PL"/>
        </w:rPr>
      </w:pPr>
      <w:r w:rsidRPr="00ED166C">
        <w:rPr>
          <w:lang w:val="pl-PL"/>
        </w:rP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rsidR="00ED7281" w:rsidRPr="00ED166C" w:rsidRDefault="000F3A02">
      <w:pPr>
        <w:pStyle w:val="ProductList-BodyIndented"/>
        <w:rPr>
          <w:lang w:val="pl-PL"/>
        </w:rPr>
      </w:pPr>
      <w:r w:rsidRPr="00ED166C">
        <w:rPr>
          <w:lang w:val="pl-PL"/>
        </w:rP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Materijali isporučeni u sklopu usluge</w:t>
      </w:r>
    </w:p>
    <w:p w:rsidR="00ED7281" w:rsidRPr="00ED166C" w:rsidRDefault="000F3A02">
      <w:pPr>
        <w:pStyle w:val="ProductList-BodyIndented"/>
        <w:rPr>
          <w:lang w:val="pl-PL"/>
        </w:rPr>
      </w:pPr>
      <w:r w:rsidRPr="00ED166C">
        <w:rPr>
          <w:lang w:val="pl-PL"/>
        </w:rP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Korištenje tehničkih podataka iz Profesionalnih usluga.</w:t>
      </w:r>
    </w:p>
    <w:p w:rsidR="00ED7281" w:rsidRPr="00ED166C" w:rsidRDefault="000F3A02">
      <w:pPr>
        <w:pStyle w:val="ProductList-BodyIndented"/>
        <w:rPr>
          <w:lang w:val="pl-PL"/>
        </w:rPr>
      </w:pPr>
      <w:r w:rsidRPr="00ED166C">
        <w:rPr>
          <w:lang w:val="pl-PL"/>
        </w:rP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Licencna ograničenja otvorenog koda</w:t>
      </w:r>
    </w:p>
    <w:p w:rsidR="00ED7281" w:rsidRPr="00ED166C" w:rsidRDefault="000F3A02">
      <w:pPr>
        <w:pStyle w:val="ProductList-BodyIndented"/>
        <w:rPr>
          <w:lang w:val="pl-PL"/>
        </w:rPr>
      </w:pPr>
      <w:r w:rsidRPr="00ED166C">
        <w:rPr>
          <w:lang w:val="pl-PL"/>
        </w:rP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Prava Povezanih društava</w:t>
      </w:r>
    </w:p>
    <w:p w:rsidR="00ED7281" w:rsidRPr="00ED166C" w:rsidRDefault="000F3A02">
      <w:pPr>
        <w:pStyle w:val="ProductList-BodyIndented"/>
        <w:rPr>
          <w:lang w:val="pl-PL"/>
        </w:rPr>
      </w:pPr>
      <w:r w:rsidRPr="00ED166C">
        <w:rPr>
          <w:lang w:val="pl-PL"/>
        </w:rP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Jamstva i ograničenja odgovornosti</w:t>
      </w:r>
    </w:p>
    <w:p w:rsidR="00ED7281" w:rsidRPr="00ED166C" w:rsidRDefault="000F3A02">
      <w:pPr>
        <w:pStyle w:val="ProductList-SubClauseHeading"/>
        <w:outlineLvl w:val="3"/>
        <w:rPr>
          <w:lang w:val="pl-PL"/>
        </w:rPr>
      </w:pPr>
      <w:r w:rsidRPr="00ED166C">
        <w:rPr>
          <w:lang w:val="pl-PL"/>
        </w:rPr>
        <w:t>Jamstvo za Profesionalne usluge</w:t>
      </w:r>
    </w:p>
    <w:p w:rsidR="00ED7281" w:rsidRPr="00ED166C" w:rsidRDefault="000F3A02">
      <w:pPr>
        <w:pStyle w:val="ProductList-BodyIndented"/>
        <w:rPr>
          <w:lang w:val="pl-PL"/>
        </w:rPr>
      </w:pPr>
      <w:r w:rsidRPr="00ED166C">
        <w:rPr>
          <w:lang w:val="pl-PL"/>
        </w:rP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sidRPr="00ED166C">
        <w:rPr>
          <w:b/>
          <w:lang w:val="pl-PL"/>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Ograničenje odgovornosti</w:t>
      </w:r>
    </w:p>
    <w:p w:rsidR="00ED7281" w:rsidRPr="00ED166C" w:rsidRDefault="000F3A02">
      <w:pPr>
        <w:pStyle w:val="ProductList-BodyIndented"/>
        <w:rPr>
          <w:lang w:val="pl-PL"/>
        </w:rPr>
      </w:pPr>
      <w:r w:rsidRPr="00ED166C">
        <w:rPr>
          <w:lang w:val="pl-PL"/>
        </w:rP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sidRPr="00ED166C">
        <w:rPr>
          <w:b/>
          <w:lang w:val="pl-PL"/>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rsidR="00ED7281" w:rsidRPr="00ED166C" w:rsidRDefault="00ED728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Indented"/>
      </w:pPr>
    </w:p>
    <w:p w:rsidR="00ED7281" w:rsidRDefault="000F3A02">
      <w:pPr>
        <w:pStyle w:val="ProductList-SectionHeading"/>
        <w:pageBreakBefore/>
        <w:outlineLvl w:val="0"/>
      </w:pPr>
      <w:bookmarkStart w:id="415" w:name="_Sec572"/>
      <w:bookmarkEnd w:id="405"/>
      <w:r>
        <w:t>Dodatak F – Promocije</w:t>
      </w:r>
      <w:r>
        <w:fldChar w:fldCharType="begin"/>
      </w:r>
      <w:r>
        <w:instrText xml:space="preserve"> TC "</w:instrText>
      </w:r>
      <w:bookmarkStart w:id="416" w:name="_Toc523391244"/>
      <w:r>
        <w:instrText>Dodatak F – Promocije</w:instrText>
      </w:r>
      <w:bookmarkEnd w:id="416"/>
      <w:r>
        <w:instrText>" \l 1</w:instrText>
      </w:r>
      <w:r>
        <w:fldChar w:fldCharType="end"/>
      </w:r>
    </w:p>
    <w:p w:rsidR="00ED7281" w:rsidRDefault="000F3A02">
      <w:pPr>
        <w:pStyle w:val="ProductList-OfferingGroupHeading"/>
        <w:outlineLvl w:val="1"/>
      </w:pPr>
      <w:bookmarkStart w:id="417" w:name="_Sec1196"/>
      <w:r>
        <w:t>Promocija Azure Compute Capacity</w:t>
      </w:r>
      <w:bookmarkEnd w:id="417"/>
      <w:r>
        <w:fldChar w:fldCharType="begin"/>
      </w:r>
      <w:r>
        <w:instrText xml:space="preserve"> TC "</w:instrText>
      </w:r>
      <w:bookmarkStart w:id="418" w:name="_Toc523391245"/>
      <w:r>
        <w:instrText>Promocija Azure Compute Capacity</w:instrText>
      </w:r>
      <w:bookmarkEnd w:id="418"/>
      <w:r>
        <w:instrText>" \l 2</w:instrText>
      </w:r>
      <w:r>
        <w:fldChar w:fldCharType="end"/>
      </w:r>
    </w:p>
    <w:p w:rsidR="00ED7281" w:rsidRDefault="000F3A02">
      <w:pPr>
        <w:pStyle w:val="ProductList-Body"/>
      </w:pPr>
      <w:r>
        <w:t>Od 1. studenog 2015. do 31. prosinca 2017. promocija Azure Compute Capacity nudi popuste na primjerke A, A_v2, D, D_v2, F, M, G, H i L Series Compute kao 12-mjesečne pretplate koje istječu nakon izvorne pretplate.</w:t>
      </w:r>
    </w:p>
    <w:p w:rsidR="00ED7281" w:rsidRPr="00ED166C" w:rsidRDefault="000F3A02">
      <w:pPr>
        <w:pStyle w:val="ProductList-OfferingGroupHeading"/>
        <w:outlineLvl w:val="1"/>
        <w:rPr>
          <w:lang w:val="pl-PL"/>
        </w:rPr>
      </w:pPr>
      <w:bookmarkStart w:id="419" w:name="_Sec1224"/>
      <w:r w:rsidRPr="00ED166C">
        <w:rPr>
          <w:lang w:val="pl-PL"/>
        </w:rPr>
        <w:t>Promocija SQL Server 2017 za Linux</w:t>
      </w:r>
      <w:bookmarkEnd w:id="419"/>
      <w:r>
        <w:fldChar w:fldCharType="begin"/>
      </w:r>
      <w:r w:rsidRPr="00ED166C">
        <w:rPr>
          <w:lang w:val="pl-PL"/>
        </w:rPr>
        <w:instrText xml:space="preserve"> TC "</w:instrText>
      </w:r>
      <w:bookmarkStart w:id="420" w:name="_Toc523391246"/>
      <w:r w:rsidRPr="00ED166C">
        <w:rPr>
          <w:lang w:val="pl-PL"/>
        </w:rPr>
        <w:instrText>Promocija SQL Server 2017 za Linux</w:instrText>
      </w:r>
      <w:bookmarkEnd w:id="420"/>
      <w:r w:rsidRPr="00ED166C">
        <w:rPr>
          <w:lang w:val="pl-PL"/>
        </w:rPr>
        <w:instrText>" \l 2</w:instrText>
      </w:r>
      <w:r>
        <w:fldChar w:fldCharType="end"/>
      </w:r>
    </w:p>
    <w:p w:rsidR="00ED7281" w:rsidRPr="00ED166C" w:rsidRDefault="000F3A02">
      <w:pPr>
        <w:pStyle w:val="ProductList-Body"/>
        <w:rPr>
          <w:lang w:val="pl-PL"/>
        </w:rPr>
      </w:pPr>
      <w:r w:rsidRPr="00ED166C">
        <w:rPr>
          <w:lang w:val="pl-PL"/>
        </w:rP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rsidR="00ED7281" w:rsidRPr="00ED166C" w:rsidRDefault="000F3A02">
      <w:pPr>
        <w:pStyle w:val="ProductList-SectionHeading"/>
        <w:pageBreakBefore/>
        <w:outlineLvl w:val="0"/>
        <w:rPr>
          <w:lang w:val="pl-PL"/>
        </w:rPr>
      </w:pPr>
      <w:bookmarkStart w:id="421" w:name="_Sec899"/>
      <w:bookmarkEnd w:id="415"/>
      <w:r w:rsidRPr="00ED166C">
        <w:rPr>
          <w:lang w:val="pl-PL"/>
        </w:rPr>
        <w:t>Dodatak G – Odredbe za sustav za pohranu i Azure Data Box</w:t>
      </w:r>
      <w:r>
        <w:fldChar w:fldCharType="begin"/>
      </w:r>
      <w:r w:rsidRPr="00ED166C">
        <w:rPr>
          <w:lang w:val="pl-PL"/>
        </w:rPr>
        <w:instrText xml:space="preserve"> TC "</w:instrText>
      </w:r>
      <w:bookmarkStart w:id="422" w:name="_Toc523391247"/>
      <w:r w:rsidRPr="00ED166C">
        <w:rPr>
          <w:lang w:val="pl-PL"/>
        </w:rPr>
        <w:instrText>Dodatak G – Odredbe za sustav za pohranu i Azure Data Box</w:instrText>
      </w:r>
      <w:bookmarkEnd w:id="422"/>
      <w:r w:rsidRPr="00ED166C">
        <w:rPr>
          <w:lang w:val="pl-PL"/>
        </w:rPr>
        <w:instrText>" \l 1</w:instrText>
      </w:r>
      <w:r>
        <w:fldChar w:fldCharType="end"/>
      </w:r>
    </w:p>
    <w:p w:rsidR="00ED7281" w:rsidRPr="00ED166C" w:rsidRDefault="000F3A02">
      <w:pPr>
        <w:pStyle w:val="ProductList-Body"/>
        <w:rPr>
          <w:lang w:val="pl-PL"/>
        </w:rPr>
      </w:pPr>
      <w:r w:rsidRPr="00ED166C">
        <w:rPr>
          <w:lang w:val="pl-PL"/>
        </w:rPr>
        <w:t>Dodatak G uključuje dodatne ili alternativne odredbe koje se primjenjuju na hardverske Proizvode navedene u Dodatku G. Ako postoje proturječne odredbe u Dodatku G i Odredbama o proizvodima, Dodatak G uređuje taj hardverski Proizvod i ima prednost.</w:t>
      </w:r>
    </w:p>
    <w:p w:rsidR="00ED7281" w:rsidRPr="00ED166C" w:rsidRDefault="000F3A02">
      <w:pPr>
        <w:pStyle w:val="ProductList-Offering1Heading"/>
        <w:outlineLvl w:val="1"/>
        <w:rPr>
          <w:lang w:val="pl-PL"/>
        </w:rPr>
      </w:pPr>
      <w:bookmarkStart w:id="423" w:name="_Sec900"/>
      <w:r w:rsidRPr="00ED166C">
        <w:rPr>
          <w:lang w:val="pl-PL"/>
        </w:rPr>
        <w:t>Odredbe za sustav za pohranu</w:t>
      </w:r>
      <w:bookmarkEnd w:id="423"/>
      <w:r>
        <w:fldChar w:fldCharType="begin"/>
      </w:r>
      <w:r w:rsidRPr="00ED166C">
        <w:rPr>
          <w:lang w:val="pl-PL"/>
        </w:rPr>
        <w:instrText xml:space="preserve"> TC "</w:instrText>
      </w:r>
      <w:bookmarkStart w:id="424" w:name="_Toc523391248"/>
      <w:r w:rsidRPr="00ED166C">
        <w:rPr>
          <w:lang w:val="pl-PL"/>
        </w:rPr>
        <w:instrText>Odredbe za sustav za pohranu</w:instrText>
      </w:r>
      <w:bookmarkEnd w:id="424"/>
      <w:r w:rsidRPr="00ED166C">
        <w:rPr>
          <w:lang w:val="pl-PL"/>
        </w:rPr>
        <w:instrText>" \l 2</w:instrText>
      </w:r>
      <w:r>
        <w:fldChar w:fldCharType="end"/>
      </w:r>
    </w:p>
    <w:p w:rsidR="00ED7281" w:rsidRPr="00ED166C" w:rsidRDefault="000F3A02">
      <w:pPr>
        <w:pStyle w:val="ProductList-ClauseHeading"/>
        <w:outlineLvl w:val="2"/>
        <w:rPr>
          <w:lang w:val="pl-PL"/>
        </w:rPr>
      </w:pPr>
      <w:r w:rsidRPr="00ED166C">
        <w:rPr>
          <w:lang w:val="pl-PL"/>
        </w:rPr>
        <w:t>Dostupnost</w:t>
      </w:r>
    </w:p>
    <w:p w:rsidR="00ED7281" w:rsidRPr="00ED166C" w:rsidRDefault="000F3A02">
      <w:pPr>
        <w:pStyle w:val="ProductList-Body"/>
        <w:rPr>
          <w:lang w:val="pl-PL"/>
        </w:rPr>
      </w:pPr>
      <w:r w:rsidRPr="00ED166C">
        <w:rPr>
          <w:lang w:val="pl-PL"/>
        </w:rP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Isporuka i vlasništvo</w:t>
      </w:r>
    </w:p>
    <w:p w:rsidR="00ED7281" w:rsidRPr="00ED166C" w:rsidRDefault="000F3A02">
      <w:pPr>
        <w:pStyle w:val="ProductList-Body"/>
        <w:rPr>
          <w:lang w:val="pl-PL"/>
        </w:rPr>
      </w:pPr>
      <w:r w:rsidRPr="00ED166C">
        <w:rPr>
          <w:lang w:val="pl-PL"/>
        </w:rP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Softver sustava za pohranu</w:t>
      </w:r>
    </w:p>
    <w:p w:rsidR="00ED7281" w:rsidRPr="00ED166C" w:rsidRDefault="000F3A02">
      <w:pPr>
        <w:pStyle w:val="ProductList-Body"/>
        <w:rPr>
          <w:lang w:val="pl-PL"/>
        </w:rPr>
      </w:pPr>
      <w:r w:rsidRPr="00ED166C">
        <w:rPr>
          <w:lang w:val="pl-PL"/>
        </w:rP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rsidR="00ED7281" w:rsidRPr="00ED166C" w:rsidRDefault="00ED7281">
      <w:pPr>
        <w:pStyle w:val="ProductList-Body"/>
        <w:rPr>
          <w:lang w:val="pl-PL"/>
        </w:rPr>
      </w:pPr>
    </w:p>
    <w:p w:rsidR="00ED7281" w:rsidRPr="00ED166C" w:rsidRDefault="000F3A02">
      <w:pPr>
        <w:pStyle w:val="ProductList-SubClauseHeading"/>
        <w:outlineLvl w:val="3"/>
        <w:rPr>
          <w:lang w:val="pl-PL"/>
        </w:rPr>
      </w:pPr>
      <w:r w:rsidRPr="00ED166C">
        <w:rPr>
          <w:lang w:val="pl-PL"/>
        </w:rPr>
        <w:t>Ograničenja</w:t>
      </w:r>
    </w:p>
    <w:p w:rsidR="00ED7281" w:rsidRPr="00ED166C" w:rsidRDefault="000F3A02">
      <w:pPr>
        <w:pStyle w:val="ProductList-BodyIndented"/>
        <w:rPr>
          <w:lang w:val="pl-PL"/>
        </w:rPr>
      </w:pPr>
      <w:r w:rsidRPr="00ED166C">
        <w:rPr>
          <w:lang w:val="pl-PL"/>
        </w:rPr>
        <w:t>Klijent ne smije koristiti Softver sustava za pohranu za usporedbe i ili „usporedne analize“ osim u svoje interne svrhe te ih ne smije objavljivati niti otkrivati njihove rezultate.</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Određeni softver drugih proizvođača s otvorenim kodom</w:t>
      </w:r>
    </w:p>
    <w:p w:rsidR="00ED7281" w:rsidRPr="00ED166C" w:rsidRDefault="000F3A02">
      <w:pPr>
        <w:pStyle w:val="ProductList-BodyIndented"/>
        <w:rPr>
          <w:lang w:val="pl-PL"/>
        </w:rPr>
      </w:pPr>
      <w:r w:rsidRPr="00ED166C">
        <w:rPr>
          <w:lang w:val="pl-PL"/>
        </w:rP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Aktivacija internetskih usluga / Pristanak na internetske usluge</w:t>
      </w:r>
    </w:p>
    <w:p w:rsidR="00ED7281" w:rsidRPr="00ED166C" w:rsidRDefault="000F3A02">
      <w:pPr>
        <w:pStyle w:val="ProductList-BodyIndented"/>
        <w:rPr>
          <w:lang w:val="pl-PL"/>
        </w:rPr>
      </w:pPr>
      <w:r w:rsidRPr="00ED166C">
        <w:rPr>
          <w:lang w:val="pl-PL"/>
        </w:rP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rsidR="00ED7281" w:rsidRPr="00ED166C" w:rsidRDefault="00ED7281">
      <w:pPr>
        <w:pStyle w:val="ProductList-BodyIndented"/>
        <w:rPr>
          <w:lang w:val="pl-PL"/>
        </w:rPr>
      </w:pPr>
    </w:p>
    <w:p w:rsidR="00ED7281" w:rsidRPr="00ED166C" w:rsidRDefault="000F3A02">
      <w:pPr>
        <w:pStyle w:val="ProductList-SubClauseHeading"/>
        <w:outlineLvl w:val="3"/>
        <w:rPr>
          <w:lang w:val="pl-PL"/>
        </w:rPr>
      </w:pPr>
      <w:r w:rsidRPr="00ED166C">
        <w:rPr>
          <w:lang w:val="pl-PL"/>
        </w:rPr>
        <w:t>Ažuriranja softvera sustava za pohranu</w:t>
      </w:r>
    </w:p>
    <w:p w:rsidR="00ED7281" w:rsidRPr="00ED166C" w:rsidRDefault="000F3A02">
      <w:pPr>
        <w:pStyle w:val="ProductList-BodyIndented"/>
        <w:rPr>
          <w:lang w:val="pl-PL"/>
        </w:rPr>
      </w:pPr>
      <w:r w:rsidRPr="00ED166C">
        <w:rPr>
          <w:lang w:val="pl-PL"/>
        </w:rPr>
        <w:t>Usluga ažuriranja za Softver sustava za pohranu omogućuje Klijentu da ručno preuzima dostupna ažuriranja ili da uključi automatsko primanje ažuriranja. Microsoft licencira ažuriranja koja sam pruža, a odgovarajuća treća strana licencira svoja ažuriranja.</w:t>
      </w:r>
    </w:p>
    <w:p w:rsidR="00ED7281" w:rsidRPr="00ED166C" w:rsidRDefault="00ED7281">
      <w:pPr>
        <w:pStyle w:val="ProductList-BodyIndented"/>
        <w:rPr>
          <w:lang w:val="pl-PL"/>
        </w:rPr>
      </w:pPr>
    </w:p>
    <w:p w:rsidR="00ED7281" w:rsidRPr="00ED166C" w:rsidRDefault="000F3A02">
      <w:pPr>
        <w:pStyle w:val="ProductList-ClauseHeading"/>
        <w:outlineLvl w:val="2"/>
        <w:rPr>
          <w:lang w:val="pl-PL"/>
        </w:rPr>
      </w:pPr>
      <w:r w:rsidRPr="00ED166C">
        <w:rPr>
          <w:lang w:val="pl-PL"/>
        </w:rPr>
        <w:t>Ograničeno jamstvo za hardver</w:t>
      </w:r>
    </w:p>
    <w:p w:rsidR="00ED7281" w:rsidRPr="00ED166C" w:rsidRDefault="000F3A02">
      <w:pPr>
        <w:pStyle w:val="ProductList-Body"/>
        <w:rPr>
          <w:lang w:val="pl-PL"/>
        </w:rPr>
      </w:pPr>
      <w:r w:rsidRPr="00ED166C">
        <w:rPr>
          <w:lang w:val="pl-PL"/>
        </w:rP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sidRPr="00ED166C">
        <w:rPr>
          <w:b/>
          <w:lang w:val="pl-PL"/>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Obeštećenje. Zaštita od zahtjeva/tužbi trećih osoba</w:t>
      </w:r>
    </w:p>
    <w:p w:rsidR="00ED7281" w:rsidRPr="00ED166C" w:rsidRDefault="000F3A02">
      <w:pPr>
        <w:pStyle w:val="ProductList-Body"/>
        <w:rPr>
          <w:lang w:val="pl-PL"/>
        </w:rPr>
      </w:pPr>
      <w:r w:rsidRPr="00ED166C">
        <w:rPr>
          <w:lang w:val="pl-PL"/>
        </w:rP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Ograničenje odgovornosti</w:t>
      </w:r>
    </w:p>
    <w:p w:rsidR="00ED7281" w:rsidRPr="00ED166C" w:rsidRDefault="000F3A02">
      <w:pPr>
        <w:pStyle w:val="ProductList-Body"/>
        <w:rPr>
          <w:lang w:val="pl-PL"/>
        </w:rPr>
      </w:pPr>
      <w:r w:rsidRPr="00ED166C">
        <w:rPr>
          <w:lang w:val="pl-PL"/>
        </w:rP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sidRPr="00ED166C">
        <w:rPr>
          <w:b/>
          <w:lang w:val="pl-PL"/>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Zakoni SAD-a o kontroli izvoza</w:t>
      </w:r>
    </w:p>
    <w:p w:rsidR="00ED7281" w:rsidRPr="00ED166C" w:rsidRDefault="000F3A02">
      <w:pPr>
        <w:pStyle w:val="ProductList-Body"/>
        <w:rPr>
          <w:lang w:val="pl-PL"/>
        </w:rPr>
      </w:pPr>
      <w:r w:rsidRPr="00ED166C">
        <w:rPr>
          <w:lang w:val="pl-PL"/>
        </w:rPr>
        <w:t>Na Sustave za pohranu primjenjuju se odredbe u Klijentovu ugovoru o količinskom licenciranju u vezi s izvoznim propisima SAD-a.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Prikupljanje dijagnostičkih podataka</w:t>
      </w:r>
    </w:p>
    <w:p w:rsidR="00ED7281" w:rsidRPr="00ED166C" w:rsidRDefault="000F3A02">
      <w:pPr>
        <w:pStyle w:val="ProductList-Body"/>
        <w:rPr>
          <w:lang w:val="pl-PL"/>
        </w:rPr>
      </w:pPr>
      <w:r w:rsidRPr="00ED166C">
        <w:rPr>
          <w:lang w:val="pl-PL"/>
        </w:rP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2">
        <w:r w:rsidRPr="00ED166C">
          <w:rPr>
            <w:color w:val="00467F"/>
            <w:u w:val="single"/>
            <w:lang w:val="pl-PL"/>
          </w:rPr>
          <w:t>https://www.microsoft.com/en-us/privacystatement</w:t>
        </w:r>
      </w:hyperlink>
      <w:r w:rsidRPr="00ED166C">
        <w:rPr>
          <w:lang w:val="pl-PL"/>
        </w:rPr>
        <w:t>.</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Upotreba u državnim ustanovama</w:t>
      </w:r>
    </w:p>
    <w:p w:rsidR="00ED7281" w:rsidRPr="00ED166C" w:rsidRDefault="000F3A02">
      <w:pPr>
        <w:pStyle w:val="ProductList-Body"/>
        <w:rPr>
          <w:lang w:val="pl-PL"/>
        </w:rPr>
      </w:pPr>
      <w:r w:rsidRPr="00ED166C">
        <w:rPr>
          <w:lang w:val="pl-PL"/>
        </w:rP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rsidR="00ED7281" w:rsidRPr="00ED166C" w:rsidRDefault="00ED7281">
      <w:pPr>
        <w:pStyle w:val="ProductList-Body"/>
        <w:rPr>
          <w:lang w:val="pl-PL"/>
        </w:rPr>
      </w:pPr>
    </w:p>
    <w:p w:rsidR="00ED7281" w:rsidRPr="00ED166C" w:rsidRDefault="00ED7281">
      <w:pPr>
        <w:pStyle w:val="ProductList-Body"/>
        <w:rPr>
          <w:lang w:val="pl-PL"/>
        </w:rPr>
      </w:pPr>
    </w:p>
    <w:p w:rsidR="00ED7281" w:rsidRPr="00ED166C" w:rsidRDefault="000F3A02">
      <w:pPr>
        <w:pStyle w:val="ProductList-Offering1Heading"/>
        <w:outlineLvl w:val="1"/>
        <w:rPr>
          <w:lang w:val="pl-PL"/>
        </w:rPr>
      </w:pPr>
      <w:bookmarkStart w:id="425" w:name="_Sec901"/>
      <w:r w:rsidRPr="00ED166C">
        <w:rPr>
          <w:lang w:val="pl-PL"/>
        </w:rPr>
        <w:t>Odredbe za Azure Data Box</w:t>
      </w:r>
      <w:bookmarkEnd w:id="425"/>
      <w:r>
        <w:fldChar w:fldCharType="begin"/>
      </w:r>
      <w:r w:rsidRPr="00ED166C">
        <w:rPr>
          <w:lang w:val="pl-PL"/>
        </w:rPr>
        <w:instrText xml:space="preserve"> TC "</w:instrText>
      </w:r>
      <w:bookmarkStart w:id="426" w:name="_Toc523391249"/>
      <w:r w:rsidRPr="00ED166C">
        <w:rPr>
          <w:lang w:val="pl-PL"/>
        </w:rPr>
        <w:instrText>Odredbe za Azure Data Box</w:instrText>
      </w:r>
      <w:bookmarkEnd w:id="426"/>
      <w:r w:rsidRPr="00ED166C">
        <w:rPr>
          <w:lang w:val="pl-PL"/>
        </w:rPr>
        <w:instrText>" \l 2</w:instrText>
      </w:r>
      <w:r>
        <w:fldChar w:fldCharType="end"/>
      </w:r>
    </w:p>
    <w:p w:rsidR="00ED7281" w:rsidRPr="00ED166C" w:rsidRDefault="000F3A02">
      <w:pPr>
        <w:pStyle w:val="ProductList-ClauseHeading"/>
        <w:outlineLvl w:val="2"/>
        <w:rPr>
          <w:lang w:val="pl-PL"/>
        </w:rPr>
      </w:pPr>
      <w:r w:rsidRPr="00ED166C">
        <w:rPr>
          <w:lang w:val="pl-PL"/>
        </w:rPr>
        <w:t>Definicije</w:t>
      </w:r>
    </w:p>
    <w:p w:rsidR="00ED7281" w:rsidRPr="00ED166C" w:rsidRDefault="000F3A02">
      <w:pPr>
        <w:pStyle w:val="ProductList-Body"/>
        <w:ind w:left="720"/>
        <w:rPr>
          <w:lang w:val="pl-PL"/>
        </w:rPr>
      </w:pPr>
      <w:r w:rsidRPr="00ED166C">
        <w:rPr>
          <w:b/>
          <w:color w:val="00188F"/>
          <w:lang w:val="pl-PL"/>
        </w:rPr>
        <w:t>Prostor za pohranu za Azure</w:t>
      </w:r>
      <w:r w:rsidRPr="00ED166C">
        <w:rPr>
          <w:lang w:val="pl-PL"/>
        </w:rPr>
        <w:t xml:space="preserve"> znači uslugu u oblaku kojom upravlja Microsoft i koja pruža visoko dostupnu i sigurnu pohranu.  </w:t>
      </w:r>
    </w:p>
    <w:p w:rsidR="00ED7281" w:rsidRPr="00ED166C" w:rsidRDefault="000F3A02">
      <w:pPr>
        <w:pStyle w:val="ProductList-Body"/>
        <w:ind w:left="720"/>
        <w:rPr>
          <w:lang w:val="pl-PL"/>
        </w:rPr>
      </w:pPr>
      <w:r w:rsidRPr="00ED166C">
        <w:rPr>
          <w:b/>
          <w:color w:val="00188F"/>
          <w:lang w:val="pl-PL"/>
        </w:rPr>
        <w:t>Račun za Azure Storage</w:t>
      </w:r>
      <w:r w:rsidRPr="00ED166C">
        <w:rPr>
          <w:lang w:val="pl-PL"/>
        </w:rPr>
        <w:t xml:space="preserve"> znači siguran račun koji Klijentu omogućuje pristup i pohranu informacija uz pomoć servisa Azure Storage.</w:t>
      </w:r>
    </w:p>
    <w:p w:rsidR="00ED7281" w:rsidRPr="00ED166C" w:rsidRDefault="000F3A02">
      <w:pPr>
        <w:pStyle w:val="ProductList-Body"/>
        <w:ind w:left="720"/>
        <w:rPr>
          <w:lang w:val="pl-PL"/>
        </w:rPr>
      </w:pPr>
      <w:r w:rsidRPr="00ED166C">
        <w:rPr>
          <w:b/>
          <w:color w:val="00188F"/>
          <w:lang w:val="pl-PL"/>
        </w:rPr>
        <w:t>Data Box uređaj</w:t>
      </w:r>
      <w:r w:rsidRPr="00ED166C">
        <w:rPr>
          <w:lang w:val="pl-PL"/>
        </w:rP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rsidR="00ED7281" w:rsidRPr="00ED166C" w:rsidRDefault="000F3A02">
      <w:pPr>
        <w:pStyle w:val="ProductList-Body"/>
        <w:ind w:left="720"/>
        <w:rPr>
          <w:lang w:val="pl-PL"/>
        </w:rPr>
      </w:pPr>
      <w:r w:rsidRPr="00ED166C">
        <w:rPr>
          <w:b/>
          <w:color w:val="00188F"/>
          <w:lang w:val="pl-PL"/>
        </w:rPr>
        <w:t>Data Box softver</w:t>
      </w:r>
      <w:r w:rsidRPr="00ED166C">
        <w:rPr>
          <w:lang w:val="pl-PL"/>
        </w:rPr>
        <w:t xml:space="preserve"> znači sav softver u obliku objektnog koda koji se pruža na Data Box uređaju ili u vezi s njim, uključujući sve alate, ažuriranja i povezanu dokumentaciju. </w:t>
      </w:r>
    </w:p>
    <w:p w:rsidR="00ED7281" w:rsidRPr="00ED166C" w:rsidRDefault="000F3A02">
      <w:pPr>
        <w:pStyle w:val="ProductList-Body"/>
        <w:ind w:left="720"/>
        <w:rPr>
          <w:lang w:val="pl-PL"/>
        </w:rPr>
      </w:pPr>
      <w:r w:rsidRPr="00ED166C">
        <w:rPr>
          <w:b/>
          <w:color w:val="00188F"/>
          <w:lang w:val="pl-PL"/>
        </w:rPr>
        <w:t>Namjenski Azure podatkovni centar</w:t>
      </w:r>
      <w:r w:rsidRPr="00ED166C">
        <w:rPr>
          <w:lang w:val="pl-PL"/>
        </w:rP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rsidR="00ED7281" w:rsidRPr="00ED166C" w:rsidRDefault="000F3A02">
      <w:pPr>
        <w:pStyle w:val="ProductList-Body"/>
        <w:ind w:left="720"/>
        <w:rPr>
          <w:lang w:val="pl-PL"/>
        </w:rPr>
      </w:pPr>
      <w:r w:rsidRPr="00ED166C">
        <w:rPr>
          <w:b/>
          <w:color w:val="00188F"/>
          <w:lang w:val="pl-PL"/>
        </w:rPr>
        <w:t>Usluga Microsoft Azure Data Box</w:t>
      </w:r>
      <w:r w:rsidRPr="00ED166C">
        <w:rPr>
          <w:lang w:val="pl-PL"/>
        </w:rPr>
        <w:t xml:space="preserve"> ili </w:t>
      </w:r>
      <w:r w:rsidRPr="00ED166C">
        <w:rPr>
          <w:b/>
          <w:lang w:val="pl-PL"/>
        </w:rPr>
        <w:t>Usluga</w:t>
      </w:r>
      <w:r w:rsidRPr="00ED166C">
        <w:rPr>
          <w:lang w:val="pl-PL"/>
        </w:rP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rsidR="00ED7281" w:rsidRPr="00ED166C" w:rsidRDefault="00ED7281">
      <w:pPr>
        <w:pStyle w:val="ProductList-Body"/>
        <w:rPr>
          <w:lang w:val="pl-PL"/>
        </w:rPr>
      </w:pPr>
    </w:p>
    <w:p w:rsidR="00ED7281" w:rsidRPr="00ED166C" w:rsidRDefault="000F3A02">
      <w:pPr>
        <w:pStyle w:val="ProductList-ClauseHeading"/>
        <w:outlineLvl w:val="2"/>
        <w:rPr>
          <w:lang w:val="pt-BR"/>
        </w:rPr>
      </w:pPr>
      <w:r w:rsidRPr="00ED166C">
        <w:rPr>
          <w:lang w:val="pt-BR"/>
        </w:rPr>
        <w:t>Data Box softver</w:t>
      </w:r>
    </w:p>
    <w:p w:rsidR="00ED7281" w:rsidRPr="00ED166C" w:rsidRDefault="000F3A02">
      <w:pPr>
        <w:pStyle w:val="ProductList-Body"/>
        <w:rPr>
          <w:lang w:val="pt-BR"/>
        </w:rPr>
      </w:pPr>
      <w:r w:rsidRPr="00ED166C">
        <w:rPr>
          <w:lang w:val="pt-BR"/>
        </w:rP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rsidR="00ED7281" w:rsidRPr="00ED166C" w:rsidRDefault="00ED7281">
      <w:pPr>
        <w:pStyle w:val="ProductList-Body"/>
        <w:rPr>
          <w:lang w:val="pt-BR"/>
        </w:rPr>
      </w:pPr>
    </w:p>
    <w:p w:rsidR="00ED7281" w:rsidRPr="00ED166C" w:rsidRDefault="000F3A02">
      <w:pPr>
        <w:pStyle w:val="ProductList-SubClauseHeading"/>
        <w:outlineLvl w:val="3"/>
        <w:rPr>
          <w:lang w:val="pt-BR"/>
        </w:rPr>
      </w:pPr>
      <w:r w:rsidRPr="00ED166C">
        <w:rPr>
          <w:lang w:val="pt-BR"/>
        </w:rPr>
        <w:t>Ograničenja</w:t>
      </w:r>
    </w:p>
    <w:p w:rsidR="00ED7281" w:rsidRPr="00ED166C" w:rsidRDefault="000F3A02">
      <w:pPr>
        <w:pStyle w:val="ProductList-BodyIndented"/>
        <w:rPr>
          <w:lang w:val="pt-BR"/>
        </w:rPr>
      </w:pPr>
      <w:r w:rsidRPr="00ED166C">
        <w:rPr>
          <w:lang w:val="pt-BR"/>
        </w:rPr>
        <w:t xml:space="preserve">Klijent ne smije koristiti Data Box softver za usporedbe i ili „usporedne analize“ osim u svoje interne svrhe te ih ne smije objavljivati niti otkrivati njihove rezultate. </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Aktivacija internetskih usluga / Pristanak na internetske usluge</w:t>
      </w:r>
    </w:p>
    <w:p w:rsidR="00ED7281" w:rsidRPr="00ED166C" w:rsidRDefault="000F3A02">
      <w:pPr>
        <w:pStyle w:val="ProductList-BodyIndented"/>
        <w:rPr>
          <w:lang w:val="pt-BR"/>
        </w:rPr>
      </w:pPr>
      <w:r w:rsidRPr="00ED166C">
        <w:rPr>
          <w:lang w:val="pt-BR"/>
        </w:rP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rsidR="00ED7281" w:rsidRPr="00ED166C" w:rsidRDefault="00ED7281">
      <w:pPr>
        <w:pStyle w:val="ProductList-BodyIndented"/>
        <w:rPr>
          <w:lang w:val="pt-BR"/>
        </w:rPr>
      </w:pPr>
    </w:p>
    <w:p w:rsidR="00ED7281" w:rsidRPr="00ED166C" w:rsidRDefault="000F3A02">
      <w:pPr>
        <w:pStyle w:val="ProductList-SubClauseHeading"/>
        <w:outlineLvl w:val="3"/>
        <w:rPr>
          <w:lang w:val="pt-BR"/>
        </w:rPr>
      </w:pPr>
      <w:r w:rsidRPr="00ED166C">
        <w:rPr>
          <w:lang w:val="pt-BR"/>
        </w:rPr>
        <w:t>Ažuriranja softvera</w:t>
      </w:r>
    </w:p>
    <w:p w:rsidR="00ED7281" w:rsidRPr="00ED166C" w:rsidRDefault="000F3A02">
      <w:pPr>
        <w:pStyle w:val="ProductList-BodyIndented"/>
        <w:rPr>
          <w:lang w:val="pt-BR"/>
        </w:rPr>
      </w:pPr>
      <w:r w:rsidRPr="00ED166C">
        <w:rPr>
          <w:lang w:val="pt-BR"/>
        </w:rP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rsidR="00ED7281" w:rsidRPr="00ED166C" w:rsidRDefault="00ED7281">
      <w:pPr>
        <w:pStyle w:val="ProductList-BodyIndented"/>
        <w:rPr>
          <w:lang w:val="pt-BR"/>
        </w:rPr>
      </w:pPr>
    </w:p>
    <w:p w:rsidR="00ED7281" w:rsidRPr="00ED166C" w:rsidRDefault="000F3A02">
      <w:pPr>
        <w:pStyle w:val="ProductList-ClauseHeading"/>
        <w:outlineLvl w:val="2"/>
        <w:rPr>
          <w:lang w:val="pt-BR"/>
        </w:rPr>
      </w:pPr>
      <w:r w:rsidRPr="00ED166C">
        <w:rPr>
          <w:lang w:val="pt-BR"/>
        </w:rPr>
        <w:t>Ograničenja</w:t>
      </w:r>
    </w:p>
    <w:p w:rsidR="00ED7281" w:rsidRPr="00ED166C" w:rsidRDefault="000F3A02">
      <w:pPr>
        <w:pStyle w:val="ProductList-Body"/>
        <w:rPr>
          <w:lang w:val="pt-BR"/>
        </w:rPr>
      </w:pPr>
      <w:r w:rsidRPr="00ED166C">
        <w:rPr>
          <w:lang w:val="pt-BR"/>
        </w:rP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Uvjeti pružanja usluge za Azure</w:t>
      </w:r>
    </w:p>
    <w:p w:rsidR="00ED7281" w:rsidRPr="00ED166C" w:rsidRDefault="000F3A02">
      <w:pPr>
        <w:pStyle w:val="ProductList-Body"/>
        <w:rPr>
          <w:lang w:val="pt-BR"/>
        </w:rPr>
      </w:pPr>
      <w:r w:rsidRPr="00ED166C">
        <w:rPr>
          <w:lang w:val="pt-BR"/>
        </w:rP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Prava na korištenje proizvoda</w:t>
      </w:r>
    </w:p>
    <w:p w:rsidR="00ED7281" w:rsidRPr="00ED166C" w:rsidRDefault="000F3A02">
      <w:pPr>
        <w:pStyle w:val="ProductList-Body"/>
        <w:rPr>
          <w:lang w:val="pt-BR"/>
        </w:rPr>
      </w:pPr>
      <w:r w:rsidRPr="00ED166C">
        <w:rPr>
          <w:lang w:val="pt-BR"/>
        </w:rPr>
        <w:t>Microsoft daje Klijentu dopuštenje da koristi Data Box uređaj za prijenos takvih podataka pod uvjetom da plati primjenjive naknade te pod uvjetom da Klijent uvede određene mjere opreza:</w:t>
      </w:r>
    </w:p>
    <w:p w:rsidR="00ED7281" w:rsidRDefault="000F3A02" w:rsidP="000F3A02">
      <w:pPr>
        <w:pStyle w:val="ProductList-Bullet"/>
        <w:numPr>
          <w:ilvl w:val="0"/>
          <w:numId w:val="64"/>
        </w:numPr>
      </w:pPr>
      <w:r>
        <w:t>mora sigurnosno kopirati i zaštititi podatke prije njihova prijenosa na Data Box uređaj i prije slanja na Azure Storage</w:t>
      </w:r>
    </w:p>
    <w:p w:rsidR="00ED7281" w:rsidRDefault="000F3A02" w:rsidP="000F3A02">
      <w:pPr>
        <w:pStyle w:val="ProductList-Bullet"/>
        <w:numPr>
          <w:ilvl w:val="0"/>
          <w:numId w:val="64"/>
        </w:numPr>
      </w:pPr>
      <w:r>
        <w:t>ne smije brisati podatke s lokacije i opreme Klijenta prije nego što Klijent uspješno prenese takve podatke s Data Box uređaja u Microsoftov podatkovni centar</w:t>
      </w:r>
    </w:p>
    <w:p w:rsidR="00ED7281" w:rsidRDefault="000F3A02" w:rsidP="000F3A02">
      <w:pPr>
        <w:pStyle w:val="ProductList-Bullet"/>
        <w:numPr>
          <w:ilvl w:val="0"/>
          <w:numId w:val="64"/>
        </w:numPr>
      </w:pPr>
      <w:r>
        <w:t>mora prestati koristiti Data Box uređaj za prijenos podataka odmah nakon obavijesti dobivene od Microsofta.</w:t>
      </w:r>
    </w:p>
    <w:p w:rsidR="00ED7281" w:rsidRDefault="000F3A02">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rsidR="00ED7281" w:rsidRDefault="00ED7281">
      <w:pPr>
        <w:pStyle w:val="ProductList-Body"/>
      </w:pPr>
    </w:p>
    <w:p w:rsidR="00ED7281" w:rsidRPr="00ED166C" w:rsidRDefault="000F3A02">
      <w:pPr>
        <w:pStyle w:val="ProductList-ClauseHeading"/>
        <w:outlineLvl w:val="2"/>
        <w:rPr>
          <w:lang w:val="pt-BR"/>
        </w:rPr>
      </w:pPr>
      <w:r w:rsidRPr="00ED166C">
        <w:rPr>
          <w:lang w:val="pt-BR"/>
        </w:rPr>
        <w:t>Posjedovanje i vraćanje Data Box uređaja</w:t>
      </w:r>
    </w:p>
    <w:p w:rsidR="00ED7281" w:rsidRPr="00ED166C" w:rsidRDefault="000F3A02">
      <w:pPr>
        <w:pStyle w:val="ProductList-Body"/>
        <w:rPr>
          <w:lang w:val="pt-BR"/>
        </w:rPr>
      </w:pPr>
      <w:r w:rsidRPr="00ED166C">
        <w:rPr>
          <w:lang w:val="pt-BR"/>
        </w:rP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rsidR="00ED7281" w:rsidRPr="00ED166C" w:rsidRDefault="00ED7281">
      <w:pPr>
        <w:pStyle w:val="ProductList-Body"/>
        <w:rPr>
          <w:lang w:val="pt-BR"/>
        </w:rPr>
      </w:pPr>
    </w:p>
    <w:p w:rsidR="00ED7281" w:rsidRPr="00ED166C" w:rsidRDefault="000F3A02">
      <w:pPr>
        <w:pStyle w:val="ProductList-ClauseHeading"/>
        <w:outlineLvl w:val="2"/>
        <w:rPr>
          <w:lang w:val="pt-BR"/>
        </w:rPr>
      </w:pPr>
      <w:r w:rsidRPr="00ED166C">
        <w:rPr>
          <w:lang w:val="pt-BR"/>
        </w:rPr>
        <w:t>Isporuka i vlasništvo; naknade</w:t>
      </w:r>
    </w:p>
    <w:p w:rsidR="00ED7281" w:rsidRPr="00ED166C" w:rsidRDefault="000F3A02">
      <w:pPr>
        <w:pStyle w:val="ProductList-Body"/>
        <w:rPr>
          <w:lang w:val="pt-BR"/>
        </w:rPr>
      </w:pPr>
      <w:r w:rsidRPr="00ED166C">
        <w:rPr>
          <w:b/>
          <w:lang w:val="pt-BR"/>
        </w:rPr>
        <w:t>Vlasništvo i rizik od gubitka.</w:t>
      </w:r>
      <w:r w:rsidRPr="00ED166C">
        <w:rPr>
          <w:lang w:val="pt-BR"/>
        </w:rP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rsidR="00ED7281" w:rsidRPr="00ED166C" w:rsidRDefault="00ED7281">
      <w:pPr>
        <w:pStyle w:val="ProductList-Body"/>
        <w:rPr>
          <w:lang w:val="pt-BR"/>
        </w:rPr>
      </w:pPr>
    </w:p>
    <w:p w:rsidR="00ED7281" w:rsidRPr="00ED166C" w:rsidRDefault="000F3A02">
      <w:pPr>
        <w:pStyle w:val="ProductList-Body"/>
        <w:rPr>
          <w:lang w:val="pt-BR"/>
        </w:rPr>
      </w:pPr>
      <w:r w:rsidRPr="00ED166C">
        <w:rPr>
          <w:b/>
          <w:lang w:val="pt-BR"/>
        </w:rPr>
        <w:t>Naknade</w:t>
      </w:r>
      <w:r w:rsidRPr="00ED166C">
        <w:rPr>
          <w:lang w:val="pt-BR"/>
        </w:rP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rsidR="00ED7281" w:rsidRPr="00ED166C" w:rsidRDefault="00ED7281">
      <w:pPr>
        <w:pStyle w:val="ProductList-Body"/>
        <w:rPr>
          <w:lang w:val="pt-BR"/>
        </w:rPr>
      </w:pPr>
    </w:p>
    <w:tbl>
      <w:tblPr>
        <w:tblStyle w:val="PURTable"/>
        <w:tblW w:w="0" w:type="dxa"/>
        <w:tblLook w:val="04A0" w:firstRow="1" w:lastRow="0" w:firstColumn="1" w:lastColumn="0" w:noHBand="0" w:noVBand="1"/>
      </w:tblPr>
      <w:tblGrid>
        <w:gridCol w:w="1895"/>
        <w:gridCol w:w="2586"/>
        <w:gridCol w:w="2985"/>
        <w:gridCol w:w="3324"/>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jc w:val="center"/>
              <w:rPr>
                <w:lang w:val="pl-PL"/>
              </w:rPr>
            </w:pPr>
            <w:r w:rsidRPr="00ED166C">
              <w:rPr>
                <w:b/>
                <w:lang w:val="pl-PL"/>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jc w:val="center"/>
              <w:rPr>
                <w:lang w:val="pl-PL"/>
              </w:rPr>
            </w:pPr>
            <w:r w:rsidRPr="00ED166C">
              <w:rPr>
                <w:b/>
                <w:lang w:val="pl-PL"/>
              </w:rPr>
              <w:t>Razdoblje i iznosi za materijalno oštećeni uređaj</w:t>
            </w:r>
          </w:p>
        </w:tc>
      </w:tr>
      <w:tr w:rsidR="00ED7281" w:rsidRPr="00C06615">
        <w:tc>
          <w:tcPr>
            <w:tcW w:w="208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D7281" w:rsidRDefault="000F3A02">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Razdoblje: Od 11. dana do 90. dana</w:t>
            </w:r>
          </w:p>
          <w:p w:rsidR="00ED7281" w:rsidRPr="00ED166C" w:rsidRDefault="000F3A02">
            <w:pPr>
              <w:pStyle w:val="ProductList-TableBody"/>
              <w:rPr>
                <w:lang w:val="pl-PL"/>
              </w:rPr>
            </w:pPr>
            <w:r w:rsidRPr="00ED166C">
              <w:rPr>
                <w:lang w:val="pl-PL"/>
              </w:rPr>
              <w:t>Naknada: 15,00 USD po danu</w:t>
            </w:r>
          </w:p>
        </w:tc>
        <w:tc>
          <w:tcPr>
            <w:tcW w:w="3680" w:type="dxa"/>
            <w:tcBorders>
              <w:top w:val="single" w:sz="4" w:space="0" w:color="6E6E6E"/>
              <w:left w:val="single" w:sz="4" w:space="0" w:color="6E6E6E"/>
              <w:bottom w:val="single" w:sz="4" w:space="0" w:color="6E6E6E"/>
              <w:right w:val="single" w:sz="4" w:space="0" w:color="6E6E6E"/>
            </w:tcBorders>
          </w:tcPr>
          <w:p w:rsidR="00ED7281" w:rsidRPr="00ED166C" w:rsidRDefault="000F3A02">
            <w:pPr>
              <w:pStyle w:val="ProductList-TableBody"/>
              <w:rPr>
                <w:lang w:val="pl-PL"/>
              </w:rPr>
            </w:pPr>
            <w:r w:rsidRPr="00ED166C">
              <w:rPr>
                <w:lang w:val="pl-PL"/>
              </w:rPr>
              <w:t>Razdoblje: Nakon 90 dana</w:t>
            </w:r>
          </w:p>
          <w:p w:rsidR="00ED7281" w:rsidRPr="00ED166C" w:rsidRDefault="000F3A02">
            <w:pPr>
              <w:pStyle w:val="ProductList-TableBody"/>
              <w:rPr>
                <w:lang w:val="pl-PL"/>
              </w:rPr>
            </w:pPr>
            <w:r w:rsidRPr="00ED166C">
              <w:rPr>
                <w:lang w:val="pl-PL"/>
              </w:rPr>
              <w:t>Iznos: 40.000,00 USD</w:t>
            </w:r>
          </w:p>
        </w:tc>
      </w:tr>
    </w:tbl>
    <w:p w:rsidR="00ED7281" w:rsidRPr="00ED166C" w:rsidRDefault="00ED7281">
      <w:pPr>
        <w:pStyle w:val="ProductList-Body"/>
        <w:rPr>
          <w:lang w:val="pl-PL"/>
        </w:rPr>
      </w:pPr>
    </w:p>
    <w:p w:rsidR="00ED7281" w:rsidRPr="00ED166C" w:rsidRDefault="000F3A02">
      <w:pPr>
        <w:pStyle w:val="ProductList-Body"/>
        <w:rPr>
          <w:lang w:val="pl-PL"/>
        </w:rPr>
      </w:pPr>
      <w:r w:rsidRPr="00ED166C">
        <w:rPr>
          <w:b/>
          <w:lang w:val="pl-PL"/>
        </w:rPr>
        <w:t>Isporuka i vraćanje Data Box uređaja.</w:t>
      </w:r>
      <w:r w:rsidRPr="00ED166C">
        <w:rPr>
          <w:lang w:val="pl-PL"/>
        </w:rP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rsidR="00ED7281" w:rsidRPr="00ED166C" w:rsidRDefault="00ED7281">
      <w:pPr>
        <w:pStyle w:val="ProductList-Body"/>
        <w:rPr>
          <w:lang w:val="pl-PL"/>
        </w:rPr>
      </w:pPr>
    </w:p>
    <w:p w:rsidR="00ED7281" w:rsidRPr="00ED166C" w:rsidRDefault="000F3A02">
      <w:pPr>
        <w:pStyle w:val="ProductList-Body"/>
        <w:rPr>
          <w:lang w:val="pl-PL"/>
        </w:rPr>
      </w:pPr>
      <w:r w:rsidRPr="00ED166C">
        <w:rPr>
          <w:b/>
          <w:lang w:val="pl-PL"/>
        </w:rPr>
        <w:t>Rizici prijenosa.</w:t>
      </w:r>
      <w:r w:rsidRPr="00ED166C">
        <w:rPr>
          <w:lang w:val="pl-PL"/>
        </w:rP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Odgovornosti u slučaju da Klijent premješta Data Box uređaj s jedne lokacije na drugu</w:t>
      </w:r>
    </w:p>
    <w:p w:rsidR="00ED7281" w:rsidRPr="00ED166C" w:rsidRDefault="000F3A02">
      <w:pPr>
        <w:pStyle w:val="ProductList-Body"/>
        <w:rPr>
          <w:lang w:val="pl-PL"/>
        </w:rPr>
      </w:pPr>
      <w:r w:rsidRPr="00ED166C">
        <w:rPr>
          <w:lang w:val="pl-PL"/>
        </w:rP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Odricanje od jamstva</w:t>
      </w:r>
    </w:p>
    <w:p w:rsidR="00ED7281" w:rsidRPr="00ED166C" w:rsidRDefault="000F3A02">
      <w:pPr>
        <w:pStyle w:val="ProductList-Body"/>
        <w:rPr>
          <w:lang w:val="pl-PL"/>
        </w:rPr>
      </w:pPr>
      <w:r w:rsidRPr="00ED166C">
        <w:rPr>
          <w:b/>
          <w:lang w:val="pl-PL"/>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Zakoni SAD-a o kontroli izvoza</w:t>
      </w:r>
    </w:p>
    <w:p w:rsidR="00ED7281" w:rsidRPr="00ED166C" w:rsidRDefault="000F3A02">
      <w:pPr>
        <w:pStyle w:val="ProductList-Body"/>
        <w:rPr>
          <w:lang w:val="pl-PL"/>
        </w:rPr>
      </w:pPr>
      <w:r w:rsidRPr="00ED166C">
        <w:rPr>
          <w:lang w:val="pl-PL"/>
        </w:rPr>
        <w:t>Na Data Box uređaje primjenjuju se odredbe u Klijentovu ugovoru o količinskom licenciranju u vezi s izvoznim propisima SAD-a.</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Privatnost: Obrada osobnih podataka</w:t>
      </w:r>
    </w:p>
    <w:p w:rsidR="00ED7281" w:rsidRPr="00ED166C" w:rsidRDefault="000F3A02">
      <w:pPr>
        <w:pStyle w:val="ProductList-Body"/>
        <w:rPr>
          <w:lang w:val="pt-BR"/>
        </w:rPr>
      </w:pPr>
      <w:r w:rsidRPr="00ED166C">
        <w:rPr>
          <w:b/>
          <w:lang w:val="pl-PL"/>
        </w:rPr>
        <w:t>Privatnost.</w:t>
      </w:r>
      <w:r w:rsidRPr="00ED166C">
        <w:rPr>
          <w:lang w:val="pl-PL"/>
        </w:rPr>
        <w:t xml:space="preserve"> </w:t>
      </w:r>
      <w:r w:rsidRPr="00ED166C">
        <w:rPr>
          <w:lang w:val="pt-BR"/>
        </w:rPr>
        <w:t>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rsidR="00ED7281" w:rsidRPr="00ED166C" w:rsidRDefault="00ED7281">
      <w:pPr>
        <w:pStyle w:val="ProductList-Body"/>
        <w:rPr>
          <w:lang w:val="pt-BR"/>
        </w:rPr>
      </w:pPr>
    </w:p>
    <w:p w:rsidR="00ED7281" w:rsidRPr="00ED166C" w:rsidRDefault="000F3A02">
      <w:pPr>
        <w:pStyle w:val="ProductList-Body"/>
        <w:rPr>
          <w:lang w:val="pt-BR"/>
        </w:rPr>
      </w:pPr>
      <w:r w:rsidRPr="00ED166C">
        <w:rPr>
          <w:b/>
          <w:lang w:val="pt-BR"/>
        </w:rPr>
        <w:t>Obrada Osobnih podataka.</w:t>
      </w:r>
      <w:r w:rsidRPr="00ED166C">
        <w:rPr>
          <w:lang w:val="pt-BR"/>
        </w:rP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3">
        <w:r w:rsidRPr="00ED166C">
          <w:rPr>
            <w:color w:val="00467F"/>
            <w:u w:val="single"/>
            <w:lang w:val="pt-BR"/>
          </w:rPr>
          <w:t>http://go.microsoft.com/?linkid=9840733</w:t>
        </w:r>
      </w:hyperlink>
      <w:r w:rsidRPr="00ED166C">
        <w:rPr>
          <w:lang w:val="pt-BR"/>
        </w:rPr>
        <w:t>.</w:t>
      </w:r>
    </w:p>
    <w:p w:rsidR="00ED7281" w:rsidRPr="00ED166C" w:rsidRDefault="00ED7281">
      <w:pPr>
        <w:pStyle w:val="ProductList-Body"/>
        <w:jc w:val="right"/>
        <w:rPr>
          <w:lang w:val="pt-BR"/>
        </w:rPr>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pStyle w:val="ProductList-Body"/>
      </w:pPr>
    </w:p>
    <w:p w:rsidR="00ED7281" w:rsidRPr="00ED166C" w:rsidRDefault="000F3A02">
      <w:pPr>
        <w:pStyle w:val="ProductList-SectionHeading"/>
        <w:pageBreakBefore/>
        <w:outlineLvl w:val="0"/>
        <w:rPr>
          <w:lang w:val="pl-PL"/>
        </w:rPr>
      </w:pPr>
      <w:bookmarkStart w:id="427" w:name="_Sec1230"/>
      <w:bookmarkEnd w:id="421"/>
      <w:r w:rsidRPr="00ED166C">
        <w:rPr>
          <w:lang w:val="pl-PL"/>
        </w:rPr>
        <w:t>Dodatak H – pogodnosti za studentsko korištenje i akademske programe</w:t>
      </w:r>
      <w:r>
        <w:fldChar w:fldCharType="begin"/>
      </w:r>
      <w:r w:rsidRPr="00ED166C">
        <w:rPr>
          <w:lang w:val="pl-PL"/>
        </w:rPr>
        <w:instrText xml:space="preserve"> TC "</w:instrText>
      </w:r>
      <w:bookmarkStart w:id="428" w:name="_Toc523391250"/>
      <w:r w:rsidRPr="00ED166C">
        <w:rPr>
          <w:lang w:val="pl-PL"/>
        </w:rPr>
        <w:instrText>Dodatak H – pogodnosti za studentsko korištenje i akademske programe</w:instrText>
      </w:r>
      <w:bookmarkEnd w:id="428"/>
      <w:r w:rsidRPr="00ED166C">
        <w:rPr>
          <w:lang w:val="pl-PL"/>
        </w:rPr>
        <w:instrText>" \l 1</w:instrText>
      </w:r>
      <w:r>
        <w:fldChar w:fldCharType="end"/>
      </w:r>
    </w:p>
    <w:p w:rsidR="00ED7281" w:rsidRPr="00ED166C" w:rsidRDefault="000F3A02">
      <w:pPr>
        <w:pStyle w:val="ProductList-Body"/>
        <w:rPr>
          <w:lang w:val="pl-PL"/>
        </w:rPr>
      </w:pPr>
      <w:r w:rsidRPr="00ED166C">
        <w:rPr>
          <w:lang w:val="pl-PL"/>
        </w:rPr>
        <w:t xml:space="preserve">U ovom su članku navedene posebne pogodnosti za Studente u okviru Pretplatničkog ugovora Value Subscription za Obrazovna rješenja, Ugovora School i Pristupnice za Obrazovna rješenja te programa Davatelj usluga u oblaku. </w:t>
      </w:r>
    </w:p>
    <w:p w:rsidR="00ED7281" w:rsidRPr="00ED166C" w:rsidRDefault="000F3A02">
      <w:pPr>
        <w:pStyle w:val="ProductList-Offering1Heading"/>
        <w:outlineLvl w:val="1"/>
        <w:rPr>
          <w:lang w:val="pl-PL"/>
        </w:rPr>
      </w:pPr>
      <w:r w:rsidRPr="00ED166C">
        <w:rPr>
          <w:lang w:val="pl-PL"/>
        </w:rPr>
        <w:t>Prava na pogodnosti za studentsko korištenje po kvalificiranim programima</w:t>
      </w:r>
      <w:r>
        <w:fldChar w:fldCharType="begin"/>
      </w:r>
      <w:r w:rsidRPr="00ED166C">
        <w:rPr>
          <w:lang w:val="pl-PL"/>
        </w:rPr>
        <w:instrText xml:space="preserve"> TC "</w:instrText>
      </w:r>
      <w:bookmarkStart w:id="429" w:name="_Toc523391251"/>
      <w:r w:rsidRPr="00ED166C">
        <w:rPr>
          <w:lang w:val="pl-PL"/>
        </w:rPr>
        <w:instrText>Prava na pogodnosti za studentsko korištenje po kvalificiranim programima</w:instrText>
      </w:r>
      <w:bookmarkEnd w:id="429"/>
      <w:r w:rsidRPr="00ED166C">
        <w:rPr>
          <w:lang w:val="pl-PL"/>
        </w:rPr>
        <w:instrText>" \l 2</w:instrText>
      </w:r>
      <w:r>
        <w:fldChar w:fldCharType="end"/>
      </w:r>
    </w:p>
    <w:p w:rsidR="00ED7281" w:rsidRPr="00ED166C" w:rsidRDefault="000F3A02">
      <w:pPr>
        <w:pStyle w:val="ProductList-Body"/>
        <w:rPr>
          <w:lang w:val="pl-PL"/>
        </w:rPr>
      </w:pPr>
      <w:r w:rsidRPr="00ED166C">
        <w:rPr>
          <w:lang w:val="pl-PL"/>
        </w:rPr>
        <w:t xml:space="preserve">U sljedećoj tablici navedene su </w:t>
      </w: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Pogodnosti za studentsko korištenje</w:t>
      </w:r>
      <w:r>
        <w:fldChar w:fldCharType="end"/>
      </w:r>
      <w:r w:rsidRPr="00ED166C">
        <w:rPr>
          <w:lang w:val="pl-PL"/>
        </w:rPr>
        <w:t xml:space="preserve"> za određene proizvode licencirane putem akademskih programa. Za svaki Proizvod u prvom stupcu naveden je odgovarajući Proizvod s </w:t>
      </w: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Pogodnosti za studentsko korištenje</w:t>
      </w:r>
      <w:r>
        <w:fldChar w:fldCharType="end"/>
      </w:r>
      <w:r w:rsidRPr="00ED166C">
        <w:rPr>
          <w:lang w:val="pl-PL"/>
        </w:rPr>
        <w:t xml:space="preserve"> zajedno s brojem licenci dostupnima studentima po plaćenoj licenci za predavače i osoblje ili </w:t>
      </w:r>
      <w:r>
        <w:fldChar w:fldCharType="begin"/>
      </w:r>
      <w:r w:rsidRPr="00ED166C">
        <w:rPr>
          <w:lang w:val="pl-PL"/>
        </w:rP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sidRPr="00ED166C">
        <w:rPr>
          <w:color w:val="0563C1"/>
          <w:lang w:val="pl-PL"/>
        </w:rPr>
        <w:t>informacijskog stručnjaka</w:t>
      </w:r>
      <w:r>
        <w:fldChar w:fldCharType="end"/>
      </w:r>
      <w:r w:rsidRPr="00ED166C">
        <w:rPr>
          <w:lang w:val="pl-PL"/>
        </w:rPr>
        <w:t>.</w:t>
      </w:r>
    </w:p>
    <w:tbl>
      <w:tblPr>
        <w:tblStyle w:val="PURTable"/>
        <w:tblW w:w="0" w:type="dxa"/>
        <w:tblLook w:val="04A0" w:firstRow="1" w:lastRow="0" w:firstColumn="1" w:lastColumn="0" w:noHBand="0" w:noVBand="1"/>
      </w:tblPr>
      <w:tblGrid>
        <w:gridCol w:w="2217"/>
        <w:gridCol w:w="4415"/>
        <w:gridCol w:w="2639"/>
        <w:gridCol w:w="1529"/>
      </w:tblGrid>
      <w:tr w:rsidR="00ED7281" w:rsidRPr="00C06615">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D7281" w:rsidRDefault="000F3A02">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rsidR="00ED7281" w:rsidRDefault="000F3A02">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rsidR="00ED7281" w:rsidRDefault="000F3A02">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rsidR="00ED7281" w:rsidRPr="00ED166C" w:rsidRDefault="000F3A02">
            <w:pPr>
              <w:pStyle w:val="ProductList-TableBody"/>
              <w:jc w:val="center"/>
              <w:rPr>
                <w:lang w:val="pl-PL"/>
              </w:rPr>
            </w:pPr>
            <w:r w:rsidRPr="00ED166C">
              <w:rPr>
                <w:color w:val="FFFFFF"/>
                <w:lang w:val="pl-PL"/>
              </w:rPr>
              <w:t>Primjeri studentskog korištenja po predavaču, članu osoblja i informacijskom stručnjaku</w:t>
            </w:r>
          </w:p>
          <w:p w:rsidR="00ED7281" w:rsidRPr="00ED166C" w:rsidRDefault="00ED7281">
            <w:pPr>
              <w:pStyle w:val="ProductList-TableBody"/>
              <w:jc w:val="center"/>
              <w:rPr>
                <w:lang w:val="pl-PL"/>
              </w:rPr>
            </w:pPr>
          </w:p>
        </w:tc>
      </w:tr>
      <w:tr w:rsidR="00ED7281">
        <w:tc>
          <w:tcPr>
            <w:tcW w:w="2440" w:type="dxa"/>
            <w:tcBorders>
              <w:bottom w:val="dashed" w:sz="4" w:space="0" w:color="6E6E6E"/>
              <w:right w:val="single" w:sz="4" w:space="0" w:color="6E6E6E"/>
            </w:tcBorders>
          </w:tcPr>
          <w:p w:rsidR="00ED7281" w:rsidRDefault="000F3A0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D7281" w:rsidRDefault="000F3A0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left w:val="none" w:sz="4" w:space="0" w:color="6E6E6E"/>
              <w:bottom w:val="dashed" w:sz="4" w:space="0" w:color="6E6E6E"/>
              <w:right w:val="single" w:sz="4" w:space="0" w:color="6E6E6E"/>
            </w:tcBorders>
          </w:tcPr>
          <w:p w:rsidR="00ED7281" w:rsidRDefault="000F3A0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left w:val="none" w:sz="4" w:space="0" w:color="6E6E6E"/>
              <w:bottom w:val="dashed" w:sz="4" w:space="0" w:color="6E6E6E"/>
              <w:right w:val="single" w:sz="4" w:space="0" w:color="6E6E6E"/>
            </w:tcBorders>
          </w:tcPr>
          <w:p w:rsidR="00ED7281" w:rsidRDefault="000F3A0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15</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dashed" w:sz="4" w:space="0" w:color="6E6E6E"/>
              <w:right w:val="single" w:sz="4" w:space="0" w:color="6E6E6E"/>
            </w:tcBorders>
          </w:tcPr>
          <w:p w:rsidR="00ED7281" w:rsidRDefault="000F3A0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D7281" w:rsidRDefault="000F3A0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D7281" w:rsidRDefault="000F3A02">
            <w:pPr>
              <w:pStyle w:val="ProductList-TableBody"/>
            </w:pPr>
            <w:r>
              <w:t>40</w:t>
            </w:r>
          </w:p>
        </w:tc>
      </w:tr>
      <w:tr w:rsidR="00ED7281">
        <w:tc>
          <w:tcPr>
            <w:tcW w:w="2440" w:type="dxa"/>
            <w:tcBorders>
              <w:top w:val="dashed" w:sz="4" w:space="0" w:color="6E6E6E"/>
              <w:bottom w:val="none" w:sz="4" w:space="0" w:color="6E6E6E"/>
              <w:right w:val="single" w:sz="4" w:space="0" w:color="6E6E6E"/>
            </w:tcBorders>
          </w:tcPr>
          <w:p w:rsidR="00ED7281" w:rsidRDefault="000F3A02">
            <w:pPr>
              <w:pStyle w:val="ProductList-TableBody"/>
            </w:pPr>
            <w:r>
              <w:t>Windows 10 Education Upgrade (po uređaju)</w:t>
            </w:r>
          </w:p>
        </w:tc>
        <w:tc>
          <w:tcPr>
            <w:tcW w:w="5020" w:type="dxa"/>
            <w:tcBorders>
              <w:top w:val="dashed" w:sz="4" w:space="0" w:color="6E6E6E"/>
              <w:left w:val="single" w:sz="4" w:space="0" w:color="6E6E6E"/>
              <w:bottom w:val="none" w:sz="4" w:space="0" w:color="6E6E6E"/>
              <w:right w:val="single" w:sz="4" w:space="0" w:color="6E6E6E"/>
            </w:tcBorders>
          </w:tcPr>
          <w:p w:rsidR="00ED7281" w:rsidRDefault="000F3A02">
            <w:pPr>
              <w:pStyle w:val="ProductList-TableBody"/>
            </w:pPr>
            <w:r>
              <w:t>Windows 10 Education Upgrade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D7281" w:rsidRDefault="000F3A0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D7281" w:rsidRDefault="000F3A02">
            <w:pPr>
              <w:pStyle w:val="ProductList-TableBody"/>
            </w:pPr>
            <w:r>
              <w:t>40</w:t>
            </w:r>
          </w:p>
        </w:tc>
      </w:tr>
    </w:tbl>
    <w:p w:rsidR="00ED7281" w:rsidRDefault="000F3A02">
      <w:pPr>
        <w:pStyle w:val="ProductList-Body"/>
      </w:pPr>
      <w:r>
        <w:rPr>
          <w:i/>
          <w:vertAlign w:val="superscript"/>
        </w:rPr>
        <w:t>1</w:t>
      </w:r>
      <w:r>
        <w:rPr>
          <w:i/>
        </w:rPr>
        <w:t>Licence stečene putem Pogodnosti za studentsko korištenje ne ispunjavaju uvjete za Pogodnosti tehnološkog jamstva Software Assurance.</w:t>
      </w:r>
    </w:p>
    <w:p w:rsidR="00ED7281" w:rsidRPr="00ED166C" w:rsidRDefault="000F3A02">
      <w:pPr>
        <w:pStyle w:val="ProductList-Body"/>
        <w:rPr>
          <w:lang w:val="pl-PL"/>
        </w:rPr>
      </w:pPr>
      <w:r w:rsidRPr="00ED166C">
        <w:rPr>
          <w:i/>
          <w:vertAlign w:val="superscript"/>
          <w:lang w:val="pl-PL"/>
        </w:rPr>
        <w:t>2</w:t>
      </w:r>
      <w:r w:rsidRPr="00ED166C">
        <w:rPr>
          <w:i/>
          <w:lang w:val="pl-PL"/>
        </w:rPr>
        <w:t>Ponuda pogodnosti za studentsko korištenje ne obuhvaća Azure Information Protection.</w:t>
      </w:r>
    </w:p>
    <w:p w:rsidR="00ED7281" w:rsidRPr="00ED166C" w:rsidRDefault="000F3A02">
      <w:pPr>
        <w:pStyle w:val="ProductList-Body"/>
        <w:rPr>
          <w:lang w:val="pl-PL"/>
        </w:rPr>
      </w:pPr>
      <w:r w:rsidRPr="00ED166C">
        <w:rPr>
          <w:i/>
          <w:vertAlign w:val="superscript"/>
          <w:lang w:val="pl-PL"/>
        </w:rPr>
        <w:t>3</w:t>
      </w:r>
      <w:r w:rsidRPr="00ED166C">
        <w:rPr>
          <w:i/>
          <w:lang w:val="pl-PL"/>
        </w:rPr>
        <w:t>Ponuda pogodnosti za studentsko korištenje ne obuhvaća Azure Information Protection i Microsoft Cloud App Security.</w:t>
      </w:r>
    </w:p>
    <w:p w:rsidR="00ED7281" w:rsidRPr="00ED166C" w:rsidRDefault="000F3A02">
      <w:pPr>
        <w:pStyle w:val="ProductList-Body"/>
        <w:rPr>
          <w:lang w:val="pl-PL"/>
        </w:rPr>
      </w:pPr>
      <w:r w:rsidRPr="00ED166C">
        <w:rPr>
          <w:i/>
          <w:vertAlign w:val="superscript"/>
          <w:lang w:val="pl-PL"/>
        </w:rPr>
        <w:t>4</w:t>
      </w:r>
      <w:r w:rsidRPr="00ED166C">
        <w:rPr>
          <w:i/>
          <w:lang w:val="pl-PL"/>
        </w:rPr>
        <w:t>Pogodnost za studentsko korištenje uključuje samo prava na Windows 10 E3/A3.</w:t>
      </w:r>
    </w:p>
    <w:p w:rsidR="00ED7281" w:rsidRPr="00ED166C" w:rsidRDefault="00ED7281">
      <w:pPr>
        <w:pStyle w:val="ProductList-Body"/>
        <w:rPr>
          <w:lang w:val="pl-PL"/>
        </w:rPr>
      </w:pPr>
    </w:p>
    <w:p w:rsidR="00ED7281" w:rsidRPr="00ED166C" w:rsidRDefault="000F3A02">
      <w:pPr>
        <w:pStyle w:val="ProductList-ClauseHeading"/>
        <w:outlineLvl w:val="2"/>
        <w:rPr>
          <w:lang w:val="pl-PL"/>
        </w:rPr>
      </w:pPr>
      <w:r w:rsidRPr="00ED166C">
        <w:rPr>
          <w:lang w:val="pl-PL"/>
        </w:rPr>
        <w:t>Ograničenja računalnog operacijskog sustava Windows</w:t>
      </w:r>
    </w:p>
    <w:p w:rsidR="00ED7281" w:rsidRPr="00ED166C" w:rsidRDefault="000F3A02">
      <w:pPr>
        <w:pStyle w:val="ProductList-Body"/>
        <w:rPr>
          <w:lang w:val="pl-PL"/>
        </w:rPr>
      </w:pPr>
      <w:r>
        <w:fldChar w:fldCharType="begin"/>
      </w:r>
      <w:r w:rsidRPr="00ED166C">
        <w:rPr>
          <w:lang w:val="pl-PL"/>
        </w:rPr>
        <w:instrText xml:space="preserve"> AutoTextList   \s NoStyle \t "Pojam Licenca označava pravo na preuzimanje, instalaciju i korištenje Proizvoda te pristup Proizvodu." </w:instrText>
      </w:r>
      <w:r>
        <w:fldChar w:fldCharType="separate"/>
      </w:r>
      <w:r w:rsidRPr="00ED166C">
        <w:rPr>
          <w:color w:val="0563C1"/>
          <w:lang w:val="pl-PL"/>
        </w:rPr>
        <w:t>Licence</w:t>
      </w:r>
      <w:r>
        <w:fldChar w:fldCharType="end"/>
      </w:r>
      <w:r w:rsidRPr="00ED166C">
        <w:rPr>
          <w:lang w:val="pl-PL"/>
        </w:rPr>
        <w:t xml:space="preserve"> stečene putem programa </w:t>
      </w:r>
      <w:r>
        <w:fldChar w:fldCharType="begin"/>
      </w:r>
      <w:r w:rsidRPr="00ED166C">
        <w:rPr>
          <w:lang w:val="pl-PL"/>
        </w:rP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sidRPr="00ED166C">
        <w:rPr>
          <w:color w:val="0563C1"/>
          <w:lang w:val="pl-PL"/>
        </w:rPr>
        <w:t>Pogodnosti za studentsko korištenje</w:t>
      </w:r>
      <w:r>
        <w:fldChar w:fldCharType="end"/>
      </w:r>
      <w:r w:rsidRPr="00ED166C">
        <w:rPr>
          <w:lang w:val="pl-PL"/>
        </w:rPr>
        <w:t xml:space="preserve"> ne obuhvaćaju prava na virtualizaciju sustava Windows.</w:t>
      </w:r>
    </w:p>
    <w:p w:rsidR="00ED7281" w:rsidRPr="00ED166C" w:rsidRDefault="00ED7281">
      <w:pPr>
        <w:pStyle w:val="ProductList-Body"/>
        <w:rPr>
          <w:lang w:val="pl-PL"/>
        </w:rPr>
      </w:pPr>
    </w:p>
    <w:p w:rsidR="00ED7281" w:rsidRPr="00ED166C" w:rsidRDefault="000F3A02">
      <w:pPr>
        <w:pStyle w:val="ProductList-Offering1Heading"/>
        <w:outlineLvl w:val="1"/>
        <w:rPr>
          <w:lang w:val="pl-PL"/>
        </w:rPr>
      </w:pPr>
      <w:r w:rsidRPr="00ED166C">
        <w:rPr>
          <w:lang w:val="pl-PL"/>
        </w:rPr>
        <w:t>Dostupnost programa Enrollment for Education Solutions (pristupnica za Obrazovna rješenja) (verzija prije 2017.)</w:t>
      </w:r>
      <w:r>
        <w:fldChar w:fldCharType="begin"/>
      </w:r>
      <w:r w:rsidRPr="00ED166C">
        <w:rPr>
          <w:lang w:val="pl-PL"/>
        </w:rPr>
        <w:instrText xml:space="preserve"> TC "</w:instrText>
      </w:r>
      <w:bookmarkStart w:id="430" w:name="_Toc523391252"/>
      <w:r w:rsidRPr="00ED166C">
        <w:rPr>
          <w:lang w:val="pl-PL"/>
        </w:rPr>
        <w:instrText>Dostupnost programa Enrollment for Education Solutions (pristupnica za Obrazovna rješenja) (verzija prije 2017.)</w:instrText>
      </w:r>
      <w:bookmarkEnd w:id="430"/>
      <w:r w:rsidRPr="00ED166C">
        <w:rPr>
          <w:lang w:val="pl-PL"/>
        </w:rPr>
        <w:instrText>" \l 2</w:instrText>
      </w:r>
      <w:r>
        <w:fldChar w:fldCharType="end"/>
      </w:r>
    </w:p>
    <w:p w:rsidR="00ED7281" w:rsidRPr="00ED166C" w:rsidRDefault="000F3A02">
      <w:pPr>
        <w:pStyle w:val="ProductList-Body"/>
        <w:rPr>
          <w:lang w:val="pl-PL"/>
        </w:rPr>
      </w:pPr>
      <w:r w:rsidRPr="00ED166C">
        <w:rPr>
          <w:lang w:val="pl-PL"/>
        </w:rPr>
        <w:t>U ovom su članku definirani kvalificirani proizvodi i zahtjevi za Pristupnicu za Obrazovna rješenja (verzije prije 2017.).</w:t>
      </w:r>
    </w:p>
    <w:p w:rsidR="00ED7281" w:rsidRDefault="000F3A02">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ED728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D7281" w:rsidRDefault="000F3A02">
            <w:pPr>
              <w:pStyle w:val="ProductList-TableBody"/>
              <w:jc w:val="center"/>
            </w:pPr>
            <w:r>
              <w:rPr>
                <w:color w:val="FFFFFF"/>
              </w:rPr>
              <w:t xml:space="preserve">EES </w:t>
            </w:r>
          </w:p>
        </w:tc>
      </w:tr>
      <w:tr w:rsidR="00ED7281">
        <w:tc>
          <w:tcPr>
            <w:tcW w:w="8820" w:type="dxa"/>
            <w:tcBorders>
              <w:top w:val="single" w:sz="4" w:space="0" w:color="FFFFFF"/>
              <w:left w:val="single" w:sz="4" w:space="0" w:color="FFFFFF"/>
              <w:bottom w:val="dashed" w:sz="4" w:space="0" w:color="B2B2B2"/>
              <w:right w:val="single" w:sz="4" w:space="0" w:color="FFFFFF"/>
            </w:tcBorders>
          </w:tcPr>
          <w:p w:rsidR="00ED7281" w:rsidRDefault="000F3A0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dashed" w:sz="4" w:space="0" w:color="B2B2B2"/>
              <w:right w:val="single" w:sz="4" w:space="0" w:color="FFFFFF"/>
            </w:tcBorders>
          </w:tcPr>
          <w:p w:rsidR="00ED7281" w:rsidRDefault="000F3A02">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ED7281">
        <w:tc>
          <w:tcPr>
            <w:tcW w:w="8820" w:type="dxa"/>
            <w:tcBorders>
              <w:top w:val="dashed" w:sz="4" w:space="0" w:color="B2B2B2"/>
              <w:left w:val="single" w:sz="4" w:space="0" w:color="FFFFFF"/>
              <w:bottom w:val="single" w:sz="4" w:space="0" w:color="FFFFFF"/>
              <w:right w:val="single" w:sz="4" w:space="0" w:color="FFFFFF"/>
            </w:tcBorders>
          </w:tcPr>
          <w:p w:rsidR="00ED7281" w:rsidRDefault="000F3A0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D7281" w:rsidRDefault="000F3A02">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rsidR="00ED7281" w:rsidRDefault="00ED7281">
      <w:pPr>
        <w:pStyle w:val="ProductList-Body"/>
      </w:pPr>
    </w:p>
    <w:p w:rsidR="00ED7281" w:rsidRDefault="000F3A02">
      <w:pPr>
        <w:pStyle w:val="ProductList-ClauseHeading"/>
        <w:outlineLvl w:val="2"/>
      </w:pPr>
      <w:r>
        <w:t>Preduvjeti</w:t>
      </w:r>
    </w:p>
    <w:p w:rsidR="00ED7281" w:rsidRPr="00ED166C" w:rsidRDefault="000F3A02" w:rsidP="000F3A02">
      <w:pPr>
        <w:pStyle w:val="ProductList-Bullet"/>
        <w:numPr>
          <w:ilvl w:val="0"/>
          <w:numId w:val="65"/>
        </w:numPr>
        <w:rPr>
          <w:lang w:val="pl-PL"/>
        </w:rPr>
      </w:pPr>
      <w:r w:rsidRPr="00ED166C">
        <w:rPr>
          <w:lang w:val="pl-PL"/>
        </w:rPr>
        <w:t xml:space="preserve">Za Pristupnicu za Obrazovna rješenja (verzije prije 2017.) Proizvodi za računalnu platformu mogu se zamijeniti platformskih Online uslugama samo na godišnjicu kao što je opisano u tablici Preduvjet za kvalificirane Online usluge. </w:t>
      </w:r>
    </w:p>
    <w:p w:rsidR="00ED7281" w:rsidRPr="00ED166C" w:rsidRDefault="000F3A02" w:rsidP="000F3A02">
      <w:pPr>
        <w:pStyle w:val="ProductList-Bullet"/>
        <w:numPr>
          <w:ilvl w:val="0"/>
          <w:numId w:val="65"/>
        </w:numPr>
        <w:rPr>
          <w:lang w:val="pl-PL"/>
        </w:rPr>
      </w:pPr>
      <w:r w:rsidRPr="00ED166C">
        <w:rPr>
          <w:lang w:val="pl-PL"/>
        </w:rPr>
        <w:t xml:space="preserve">Broj takvih platformskih Online usluga koje je Ustanova licencirala ne smije biti manji od broja Proizvoda za računalnu platformu koji se zamjenjuju. </w:t>
      </w:r>
    </w:p>
    <w:p w:rsidR="00ED7281" w:rsidRPr="00ED166C" w:rsidRDefault="000F3A02" w:rsidP="000F3A02">
      <w:pPr>
        <w:pStyle w:val="ProductList-Bullet"/>
        <w:numPr>
          <w:ilvl w:val="0"/>
          <w:numId w:val="65"/>
        </w:numPr>
        <w:rPr>
          <w:lang w:val="pl-PL"/>
        </w:rPr>
      </w:pPr>
      <w:r w:rsidRPr="00ED166C">
        <w:rPr>
          <w:lang w:val="pl-PL"/>
        </w:rPr>
        <w:t xml:space="preserve">Platformske Online usluge mogu se dodati u bilo kojem trenutku tijekom trajanja Pristupnice. </w:t>
      </w:r>
    </w:p>
    <w:p w:rsidR="00ED7281" w:rsidRPr="00ED166C" w:rsidRDefault="00ED7281">
      <w:pPr>
        <w:pStyle w:val="ProductList-Body"/>
        <w:rPr>
          <w:lang w:val="pl-PL"/>
        </w:rPr>
      </w:pPr>
    </w:p>
    <w:p w:rsidR="00ED7281" w:rsidRDefault="000F3A02">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348"/>
        <w:gridCol w:w="5452"/>
      </w:tblGrid>
      <w:tr w:rsidR="00ED728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D7281" w:rsidRPr="00ED166C" w:rsidRDefault="000F3A02">
            <w:pPr>
              <w:pStyle w:val="ProductList-TableBody"/>
              <w:rPr>
                <w:lang w:val="pl-PL"/>
              </w:rPr>
            </w:pPr>
            <w:r w:rsidRPr="00ED166C">
              <w:rPr>
                <w:color w:val="FFFFFF"/>
                <w:lang w:val="pl-PL"/>
              </w:rPr>
              <w:t>Kvalificirani proizvodi za računalnu platformu</w:t>
            </w:r>
          </w:p>
        </w:tc>
        <w:tc>
          <w:tcPr>
            <w:tcW w:w="6120" w:type="dxa"/>
            <w:shd w:val="clear" w:color="auto" w:fill="0070C0"/>
          </w:tcPr>
          <w:p w:rsidR="00ED7281" w:rsidRDefault="000F3A02">
            <w:pPr>
              <w:pStyle w:val="ProductList-TableBody"/>
            </w:pPr>
            <w:r>
              <w:rPr>
                <w:color w:val="FFFFFF"/>
              </w:rPr>
              <w:t>Kvalificirana Online usluga</w:t>
            </w:r>
          </w:p>
        </w:tc>
      </w:tr>
      <w:tr w:rsidR="00ED7281">
        <w:tc>
          <w:tcPr>
            <w:tcW w:w="6000" w:type="dxa"/>
          </w:tcPr>
          <w:p w:rsidR="00ED7281" w:rsidRDefault="000F3A02">
            <w:pPr>
              <w:pStyle w:val="ProductList-TableBody"/>
            </w:pPr>
            <w:r>
              <w:t xml:space="preserve">Office Professional Plus 2016 </w:t>
            </w:r>
            <w:r>
              <w:rPr>
                <w:b/>
              </w:rPr>
              <w:t>i</w:t>
            </w:r>
          </w:p>
          <w:p w:rsidR="00ED7281" w:rsidRDefault="000F3A02">
            <w:pPr>
              <w:pStyle w:val="ProductList-TableBody"/>
            </w:pPr>
            <w:r>
              <w:t xml:space="preserve">Desktop Core CAL ili ECAL Suite (uređaj) </w:t>
            </w:r>
            <w:r>
              <w:rPr>
                <w:b/>
              </w:rPr>
              <w:t>i</w:t>
            </w:r>
          </w:p>
          <w:p w:rsidR="00ED7281" w:rsidRDefault="000F3A02">
            <w:pPr>
              <w:pStyle w:val="ProductList-TableBody"/>
            </w:pPr>
            <w:r>
              <w:t xml:space="preserve">Windows 10 Education E5 (po uređaju) </w:t>
            </w:r>
          </w:p>
        </w:tc>
        <w:tc>
          <w:tcPr>
            <w:tcW w:w="6120" w:type="dxa"/>
          </w:tcPr>
          <w:p w:rsidR="00ED7281" w:rsidRDefault="000F3A02">
            <w:pPr>
              <w:pStyle w:val="ProductList-TableBody"/>
            </w:pPr>
            <w:r>
              <w:t>Microsoft 365 Education A3/A5 (SL po korisniku)</w:t>
            </w:r>
          </w:p>
        </w:tc>
      </w:tr>
      <w:tr w:rsidR="00ED7281">
        <w:tc>
          <w:tcPr>
            <w:tcW w:w="6000" w:type="dxa"/>
          </w:tcPr>
          <w:p w:rsidR="00ED7281" w:rsidRDefault="000F3A02">
            <w:pPr>
              <w:pStyle w:val="ProductList-TableBody"/>
            </w:pPr>
            <w:r>
              <w:t xml:space="preserve">Office Professional Plus 2016 </w:t>
            </w:r>
            <w:r>
              <w:rPr>
                <w:b/>
              </w:rPr>
              <w:t>i</w:t>
            </w:r>
          </w:p>
          <w:p w:rsidR="00ED7281" w:rsidRDefault="000F3A02">
            <w:pPr>
              <w:pStyle w:val="ProductList-TableBody"/>
            </w:pPr>
            <w:r>
              <w:t>Core CAL ili ECAL Suite (Device)</w:t>
            </w:r>
          </w:p>
        </w:tc>
        <w:tc>
          <w:tcPr>
            <w:tcW w:w="6120" w:type="dxa"/>
          </w:tcPr>
          <w:p w:rsidR="00ED7281" w:rsidRPr="00ED166C" w:rsidRDefault="000F3A02">
            <w:pPr>
              <w:pStyle w:val="ProductList-TableBody"/>
              <w:rPr>
                <w:lang w:val="pl-PL"/>
              </w:rPr>
            </w:pPr>
            <w:r w:rsidRPr="00ED166C">
              <w:rPr>
                <w:lang w:val="pl-PL"/>
              </w:rPr>
              <w:t xml:space="preserve">Office 365 A3/A5 (SL po korisniku) </w:t>
            </w:r>
            <w:r w:rsidRPr="00ED166C">
              <w:rPr>
                <w:b/>
                <w:lang w:val="pl-PL"/>
              </w:rPr>
              <w:t>i</w:t>
            </w:r>
          </w:p>
          <w:p w:rsidR="00ED7281" w:rsidRDefault="000F3A02">
            <w:pPr>
              <w:pStyle w:val="ProductList-TableBody"/>
            </w:pPr>
            <w:r>
              <w:t>EMS E3/E5</w:t>
            </w:r>
          </w:p>
        </w:tc>
      </w:tr>
      <w:tr w:rsidR="00ED7281">
        <w:tc>
          <w:tcPr>
            <w:tcW w:w="6000" w:type="dxa"/>
          </w:tcPr>
          <w:p w:rsidR="00ED7281" w:rsidRDefault="000F3A02">
            <w:pPr>
              <w:pStyle w:val="ProductList-TableBody"/>
            </w:pPr>
            <w:r>
              <w:t>Core CAL ili ECAL Suite (Device)</w:t>
            </w:r>
          </w:p>
        </w:tc>
        <w:tc>
          <w:tcPr>
            <w:tcW w:w="6120" w:type="dxa"/>
          </w:tcPr>
          <w:p w:rsidR="00ED7281" w:rsidRDefault="000F3A02">
            <w:pPr>
              <w:pStyle w:val="ProductList-TableBody"/>
            </w:pPr>
            <w:r>
              <w:t>Office 365 A3/A5</w:t>
            </w:r>
          </w:p>
        </w:tc>
      </w:tr>
      <w:tr w:rsidR="00ED7281">
        <w:tc>
          <w:tcPr>
            <w:tcW w:w="6000" w:type="dxa"/>
          </w:tcPr>
          <w:p w:rsidR="00ED7281" w:rsidRDefault="000F3A02">
            <w:pPr>
              <w:pStyle w:val="ProductList-TableBody"/>
            </w:pPr>
            <w:r>
              <w:t>Office Professional Plus 2016</w:t>
            </w:r>
          </w:p>
        </w:tc>
        <w:tc>
          <w:tcPr>
            <w:tcW w:w="6120" w:type="dxa"/>
          </w:tcPr>
          <w:p w:rsidR="00ED7281" w:rsidRDefault="000F3A02">
            <w:pPr>
              <w:pStyle w:val="ProductList-TableBody"/>
            </w:pPr>
            <w:r>
              <w:t>Office 365 ProPlus</w:t>
            </w:r>
          </w:p>
        </w:tc>
      </w:tr>
    </w:tbl>
    <w:p w:rsidR="00ED7281" w:rsidRDefault="00ED7281">
      <w:pPr>
        <w:pStyle w:val="ProductList-Body"/>
      </w:pPr>
    </w:p>
    <w:p w:rsidR="00ED7281" w:rsidRDefault="00ED7281">
      <w:pPr>
        <w:pStyle w:val="PURBreadcrumb"/>
      </w:pPr>
    </w:p>
    <w:tbl>
      <w:tblPr>
        <w:tblStyle w:val="PURTable"/>
        <w:tblW w:w="0" w:type="dxa"/>
        <w:tblLook w:val="04A0" w:firstRow="1" w:lastRow="0" w:firstColumn="1" w:lastColumn="0" w:noHBand="0" w:noVBand="1"/>
      </w:tblPr>
      <w:tblGrid>
        <w:gridCol w:w="10800"/>
      </w:tblGrid>
      <w:tr w:rsidR="00ED728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D7281" w:rsidRDefault="00C75109">
            <w:pPr>
              <w:pStyle w:val="ProductList-TableBody"/>
              <w:jc w:val="right"/>
            </w:pPr>
            <w:hyperlink w:anchor="_Sec842">
              <w:r w:rsidR="000F3A02">
                <w:rPr>
                  <w:color w:val="00467F"/>
                  <w:sz w:val="14"/>
                  <w:u w:val="single"/>
                </w:rPr>
                <w:t>Sadržaj</w:t>
              </w:r>
            </w:hyperlink>
            <w:r w:rsidR="000F3A02">
              <w:rPr>
                <w:sz w:val="14"/>
              </w:rPr>
              <w:t xml:space="preserve"> / </w:t>
            </w:r>
            <w:hyperlink w:anchor="_Sec549">
              <w:r w:rsidR="000F3A02">
                <w:rPr>
                  <w:color w:val="00467F"/>
                  <w:sz w:val="14"/>
                  <w:u w:val="single"/>
                </w:rPr>
                <w:t>Pojmovnik</w:t>
              </w:r>
            </w:hyperlink>
            <w:r w:rsidR="000F3A02">
              <w:rPr>
                <w:sz w:val="14"/>
              </w:rPr>
              <w:t xml:space="preserve"> / </w:t>
            </w:r>
            <w:hyperlink w:anchor="_Sec844">
              <w:r w:rsidR="000F3A02">
                <w:rPr>
                  <w:color w:val="00467F"/>
                  <w:sz w:val="14"/>
                  <w:u w:val="single"/>
                </w:rPr>
                <w:t>Kazalo</w:t>
              </w:r>
            </w:hyperlink>
          </w:p>
        </w:tc>
      </w:tr>
    </w:tbl>
    <w:p w:rsidR="00ED7281" w:rsidRDefault="00ED7281">
      <w:pPr>
        <w:pStyle w:val="ProductList-Body"/>
      </w:pPr>
    </w:p>
    <w:p w:rsidR="00ED7281" w:rsidRDefault="00ED7281">
      <w:pPr>
        <w:sectPr w:rsidR="00ED7281">
          <w:headerReference w:type="default" r:id="rId154"/>
          <w:footerReference w:type="default" r:id="rId155"/>
          <w:type w:val="continuous"/>
          <w:pgSz w:w="12240" w:h="15840" w:code="1"/>
          <w:pgMar w:top="1170" w:right="720" w:bottom="720" w:left="720" w:header="432" w:footer="288" w:gutter="0"/>
          <w:cols w:space="360"/>
        </w:sectPr>
      </w:pPr>
    </w:p>
    <w:bookmarkEnd w:id="427"/>
    <w:p w:rsidR="00ED7281" w:rsidRDefault="000F3A02">
      <w:pPr>
        <w:pStyle w:val="ProductList-SectionHeading"/>
        <w:pageBreakBefore/>
        <w:outlineLvl w:val="0"/>
      </w:pPr>
      <w:r>
        <w:t>Kazalo</w:t>
      </w:r>
      <w:r>
        <w:fldChar w:fldCharType="begin"/>
      </w:r>
      <w:r>
        <w:instrText xml:space="preserve"> TC "</w:instrText>
      </w:r>
      <w:bookmarkStart w:id="431" w:name="_Toc523391253"/>
      <w:r>
        <w:instrText>Kazalo</w:instrText>
      </w:r>
      <w:bookmarkEnd w:id="431"/>
      <w:r>
        <w:instrText>" \l 1</w:instrText>
      </w:r>
      <w:r>
        <w:fldChar w:fldCharType="end"/>
      </w:r>
    </w:p>
    <w:p w:rsidR="00ED7281" w:rsidRDefault="00ED7281">
      <w:pPr>
        <w:pStyle w:val="ProductList-Body"/>
      </w:pPr>
    </w:p>
    <w:p w:rsidR="00ED7281" w:rsidRDefault="00ED7281">
      <w:pPr>
        <w:sectPr w:rsidR="00ED7281">
          <w:headerReference w:type="default" r:id="rId156"/>
          <w:footerReference w:type="default" r:id="rId157"/>
          <w:type w:val="continuous"/>
          <w:pgSz w:w="12240" w:h="15840" w:code="1"/>
          <w:pgMar w:top="1170" w:right="720" w:bottom="720" w:left="720" w:header="432" w:footer="288" w:gutter="0"/>
          <w:cols w:space="360"/>
        </w:sectPr>
      </w:pPr>
    </w:p>
    <w:p w:rsidR="00ED166C" w:rsidRDefault="000F3A02">
      <w:pPr>
        <w:pStyle w:val="ProductList-Body"/>
        <w:rPr>
          <w:noProof/>
        </w:rPr>
        <w:sectPr w:rsidR="00ED166C" w:rsidSect="00ED166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166C" w:rsidRDefault="00ED166C">
      <w:pPr>
        <w:pStyle w:val="Index1"/>
        <w:tabs>
          <w:tab w:val="right" w:pos="5030"/>
        </w:tabs>
        <w:rPr>
          <w:noProof/>
        </w:rPr>
      </w:pPr>
      <w:r>
        <w:rPr>
          <w:noProof/>
        </w:rPr>
        <w:t>Access 2016, 22</w:t>
      </w:r>
    </w:p>
    <w:p w:rsidR="00ED166C" w:rsidRDefault="00ED166C">
      <w:pPr>
        <w:pStyle w:val="Index1"/>
        <w:tabs>
          <w:tab w:val="right" w:pos="5030"/>
        </w:tabs>
        <w:rPr>
          <w:noProof/>
        </w:rPr>
      </w:pPr>
      <w:r w:rsidRPr="00E90CCF">
        <w:rPr>
          <w:noProof/>
          <w:lang w:val="pl-PL"/>
        </w:rPr>
        <w:t>Audio konferencija</w:t>
      </w:r>
      <w:r>
        <w:rPr>
          <w:noProof/>
        </w:rPr>
        <w:t>, 70</w:t>
      </w:r>
    </w:p>
    <w:p w:rsidR="00ED166C" w:rsidRDefault="00ED166C">
      <w:pPr>
        <w:pStyle w:val="Index1"/>
        <w:tabs>
          <w:tab w:val="right" w:pos="5030"/>
        </w:tabs>
        <w:rPr>
          <w:noProof/>
        </w:rPr>
      </w:pPr>
      <w:r>
        <w:rPr>
          <w:noProof/>
        </w:rPr>
        <w:t>Azure Active Directory Basic, 58</w:t>
      </w:r>
    </w:p>
    <w:p w:rsidR="00ED166C" w:rsidRDefault="00ED166C">
      <w:pPr>
        <w:pStyle w:val="Index1"/>
        <w:tabs>
          <w:tab w:val="right" w:pos="5030"/>
        </w:tabs>
        <w:rPr>
          <w:noProof/>
        </w:rPr>
      </w:pPr>
      <w:r>
        <w:rPr>
          <w:noProof/>
        </w:rPr>
        <w:t>Azure Active Directory Premium Plan 1, 58</w:t>
      </w:r>
    </w:p>
    <w:p w:rsidR="00ED166C" w:rsidRDefault="00ED166C">
      <w:pPr>
        <w:pStyle w:val="Index1"/>
        <w:tabs>
          <w:tab w:val="right" w:pos="5030"/>
        </w:tabs>
        <w:rPr>
          <w:noProof/>
        </w:rPr>
      </w:pPr>
      <w:r>
        <w:rPr>
          <w:noProof/>
        </w:rPr>
        <w:t>Azure Active Directory Premium Plan 2, 58</w:t>
      </w:r>
    </w:p>
    <w:p w:rsidR="00ED166C" w:rsidRDefault="00ED166C">
      <w:pPr>
        <w:pStyle w:val="Index1"/>
        <w:tabs>
          <w:tab w:val="right" w:pos="5030"/>
        </w:tabs>
        <w:rPr>
          <w:noProof/>
        </w:rPr>
      </w:pPr>
      <w:r>
        <w:rPr>
          <w:noProof/>
        </w:rPr>
        <w:t>Azure Active Professional Direct Support, 57</w:t>
      </w:r>
    </w:p>
    <w:p w:rsidR="00ED166C" w:rsidRDefault="00ED166C">
      <w:pPr>
        <w:pStyle w:val="Index1"/>
        <w:tabs>
          <w:tab w:val="right" w:pos="5030"/>
        </w:tabs>
        <w:rPr>
          <w:noProof/>
        </w:rPr>
      </w:pPr>
      <w:r>
        <w:rPr>
          <w:noProof/>
        </w:rPr>
        <w:t>Azure Active Standard Support, 57</w:t>
      </w:r>
    </w:p>
    <w:p w:rsidR="00ED166C" w:rsidRDefault="00ED166C">
      <w:pPr>
        <w:pStyle w:val="Index1"/>
        <w:tabs>
          <w:tab w:val="right" w:pos="5030"/>
        </w:tabs>
        <w:rPr>
          <w:noProof/>
        </w:rPr>
      </w:pPr>
      <w:r>
        <w:rPr>
          <w:noProof/>
        </w:rPr>
        <w:t>Azure Advanced Threat Protection for Users, 58</w:t>
      </w:r>
    </w:p>
    <w:p w:rsidR="00ED166C" w:rsidRDefault="00ED166C">
      <w:pPr>
        <w:pStyle w:val="Index1"/>
        <w:tabs>
          <w:tab w:val="right" w:pos="5030"/>
        </w:tabs>
        <w:rPr>
          <w:noProof/>
        </w:rPr>
      </w:pPr>
      <w:r>
        <w:rPr>
          <w:noProof/>
        </w:rPr>
        <w:t>Azure Advanced Threat Protection for Users Client Management License Add-on, 58</w:t>
      </w:r>
    </w:p>
    <w:p w:rsidR="00ED166C" w:rsidRDefault="00ED166C">
      <w:pPr>
        <w:pStyle w:val="Index1"/>
        <w:tabs>
          <w:tab w:val="right" w:pos="5030"/>
        </w:tabs>
        <w:rPr>
          <w:noProof/>
        </w:rPr>
      </w:pPr>
      <w:r>
        <w:rPr>
          <w:noProof/>
        </w:rPr>
        <w:t>Azure App Service Plan, 56</w:t>
      </w:r>
    </w:p>
    <w:p w:rsidR="00ED166C" w:rsidRDefault="00ED166C">
      <w:pPr>
        <w:pStyle w:val="Index1"/>
        <w:tabs>
          <w:tab w:val="right" w:pos="5030"/>
        </w:tabs>
        <w:rPr>
          <w:noProof/>
        </w:rPr>
      </w:pPr>
      <w:r>
        <w:rPr>
          <w:noProof/>
        </w:rPr>
        <w:t>Azure Information Protection Premium Plan 1, 58</w:t>
      </w:r>
    </w:p>
    <w:p w:rsidR="00ED166C" w:rsidRDefault="00ED166C">
      <w:pPr>
        <w:pStyle w:val="Index1"/>
        <w:tabs>
          <w:tab w:val="right" w:pos="5030"/>
        </w:tabs>
        <w:rPr>
          <w:noProof/>
        </w:rPr>
      </w:pPr>
      <w:r>
        <w:rPr>
          <w:noProof/>
        </w:rPr>
        <w:t>Azure Information Protection Premium Plan 2, 58</w:t>
      </w:r>
    </w:p>
    <w:p w:rsidR="00ED166C" w:rsidRDefault="00ED166C">
      <w:pPr>
        <w:pStyle w:val="Index1"/>
        <w:tabs>
          <w:tab w:val="right" w:pos="5030"/>
        </w:tabs>
        <w:rPr>
          <w:noProof/>
        </w:rPr>
      </w:pPr>
      <w:r w:rsidRPr="00E90CCF">
        <w:rPr>
          <w:noProof/>
          <w:lang w:val="pl-PL"/>
        </w:rPr>
        <w:t>Azure Site Recovery</w:t>
      </w:r>
      <w:r>
        <w:rPr>
          <w:noProof/>
        </w:rPr>
        <w:t>, 92</w:t>
      </w:r>
    </w:p>
    <w:p w:rsidR="00ED166C" w:rsidRDefault="00ED166C">
      <w:pPr>
        <w:pStyle w:val="Index1"/>
        <w:tabs>
          <w:tab w:val="right" w:pos="5030"/>
        </w:tabs>
        <w:rPr>
          <w:noProof/>
        </w:rPr>
      </w:pPr>
      <w:r w:rsidRPr="00E90CCF">
        <w:rPr>
          <w:noProof/>
          <w:lang w:val="de-DE"/>
        </w:rPr>
        <w:t>Bing karte Enterprise Platform (SL)</w:t>
      </w:r>
      <w:r>
        <w:rPr>
          <w:noProof/>
        </w:rPr>
        <w:t>, 71</w:t>
      </w:r>
    </w:p>
    <w:p w:rsidR="00ED166C" w:rsidRDefault="00ED166C">
      <w:pPr>
        <w:pStyle w:val="Index1"/>
        <w:tabs>
          <w:tab w:val="right" w:pos="5030"/>
        </w:tabs>
        <w:rPr>
          <w:noProof/>
        </w:rPr>
      </w:pPr>
      <w:r w:rsidRPr="00E90CCF">
        <w:rPr>
          <w:noProof/>
          <w:lang w:val="de-DE"/>
        </w:rPr>
        <w:t>Bing karte Internal Website Usage 100K Transactions (SL)</w:t>
      </w:r>
      <w:r>
        <w:rPr>
          <w:noProof/>
        </w:rPr>
        <w:t>, 71</w:t>
      </w:r>
    </w:p>
    <w:p w:rsidR="00ED166C" w:rsidRDefault="00ED166C">
      <w:pPr>
        <w:pStyle w:val="Index1"/>
        <w:tabs>
          <w:tab w:val="right" w:pos="5030"/>
        </w:tabs>
        <w:rPr>
          <w:noProof/>
        </w:rPr>
      </w:pPr>
      <w:r w:rsidRPr="00E90CCF">
        <w:rPr>
          <w:noProof/>
          <w:lang w:val="de-DE"/>
        </w:rPr>
        <w:t>Bing karte Internal Website Usage 500K (i više) Transactions (SL)</w:t>
      </w:r>
      <w:r>
        <w:rPr>
          <w:noProof/>
        </w:rPr>
        <w:t>, 71</w:t>
      </w:r>
    </w:p>
    <w:p w:rsidR="00ED166C" w:rsidRDefault="00ED166C">
      <w:pPr>
        <w:pStyle w:val="Index1"/>
        <w:tabs>
          <w:tab w:val="right" w:pos="5030"/>
        </w:tabs>
        <w:rPr>
          <w:noProof/>
        </w:rPr>
      </w:pPr>
      <w:r w:rsidRPr="00E90CCF">
        <w:rPr>
          <w:noProof/>
          <w:lang w:val="de-DE"/>
        </w:rPr>
        <w:t>Bing karte Known 5K User (SL)</w:t>
      </w:r>
      <w:r>
        <w:rPr>
          <w:noProof/>
        </w:rPr>
        <w:t>, 71</w:t>
      </w:r>
    </w:p>
    <w:p w:rsidR="00ED166C" w:rsidRDefault="00ED166C">
      <w:pPr>
        <w:pStyle w:val="Index1"/>
        <w:tabs>
          <w:tab w:val="right" w:pos="5030"/>
        </w:tabs>
        <w:rPr>
          <w:noProof/>
        </w:rPr>
      </w:pPr>
      <w:r>
        <w:rPr>
          <w:noProof/>
        </w:rPr>
        <w:t>Bing karte Known Per User (SL), 71</w:t>
      </w:r>
    </w:p>
    <w:p w:rsidR="00ED166C" w:rsidRDefault="00ED166C">
      <w:pPr>
        <w:pStyle w:val="Index1"/>
        <w:tabs>
          <w:tab w:val="right" w:pos="5030"/>
        </w:tabs>
        <w:rPr>
          <w:noProof/>
        </w:rPr>
      </w:pPr>
      <w:r>
        <w:rPr>
          <w:noProof/>
        </w:rPr>
        <w:t>Bing karte Light Known 500 User (SL), 71</w:t>
      </w:r>
    </w:p>
    <w:p w:rsidR="00ED166C" w:rsidRDefault="00ED166C">
      <w:pPr>
        <w:pStyle w:val="Index1"/>
        <w:tabs>
          <w:tab w:val="right" w:pos="5030"/>
        </w:tabs>
        <w:rPr>
          <w:noProof/>
        </w:rPr>
      </w:pPr>
      <w:r>
        <w:rPr>
          <w:noProof/>
        </w:rPr>
        <w:t>Bing karte Light Known 5K User (SL), 71</w:t>
      </w:r>
    </w:p>
    <w:p w:rsidR="00ED166C" w:rsidRDefault="00ED166C">
      <w:pPr>
        <w:pStyle w:val="Index1"/>
        <w:tabs>
          <w:tab w:val="right" w:pos="5030"/>
        </w:tabs>
        <w:rPr>
          <w:noProof/>
        </w:rPr>
      </w:pPr>
      <w:r>
        <w:rPr>
          <w:noProof/>
        </w:rPr>
        <w:t>Bing karte Public Website Usage 100K Transaction (SL), 72</w:t>
      </w:r>
    </w:p>
    <w:p w:rsidR="00ED166C" w:rsidRDefault="00ED166C">
      <w:pPr>
        <w:pStyle w:val="Index1"/>
        <w:tabs>
          <w:tab w:val="right" w:pos="5030"/>
        </w:tabs>
        <w:rPr>
          <w:noProof/>
        </w:rPr>
      </w:pPr>
      <w:r>
        <w:rPr>
          <w:noProof/>
        </w:rPr>
        <w:t>Bing karte Public Website Usage 500K (i više) Transactions (SL), 72</w:t>
      </w:r>
    </w:p>
    <w:p w:rsidR="00ED166C" w:rsidRDefault="00ED166C">
      <w:pPr>
        <w:pStyle w:val="Index1"/>
        <w:tabs>
          <w:tab w:val="right" w:pos="5030"/>
        </w:tabs>
        <w:rPr>
          <w:noProof/>
        </w:rPr>
      </w:pPr>
      <w:r>
        <w:rPr>
          <w:noProof/>
        </w:rPr>
        <w:t>BizTalk Server, 91</w:t>
      </w:r>
    </w:p>
    <w:p w:rsidR="00ED166C" w:rsidRDefault="00ED166C">
      <w:pPr>
        <w:pStyle w:val="Index1"/>
        <w:tabs>
          <w:tab w:val="right" w:pos="5030"/>
        </w:tabs>
        <w:rPr>
          <w:noProof/>
        </w:rPr>
      </w:pPr>
      <w:r>
        <w:rPr>
          <w:noProof/>
        </w:rPr>
        <w:t>BizTalk Server 2013 R2, 14</w:t>
      </w:r>
    </w:p>
    <w:p w:rsidR="00ED166C" w:rsidRDefault="00ED166C">
      <w:pPr>
        <w:pStyle w:val="Index1"/>
        <w:tabs>
          <w:tab w:val="right" w:pos="5030"/>
        </w:tabs>
        <w:rPr>
          <w:noProof/>
        </w:rPr>
      </w:pPr>
      <w:r>
        <w:rPr>
          <w:noProof/>
        </w:rPr>
        <w:t>BizTalk Server 2016 Branch Edition, 14</w:t>
      </w:r>
    </w:p>
    <w:p w:rsidR="00ED166C" w:rsidRDefault="00ED166C">
      <w:pPr>
        <w:pStyle w:val="Index1"/>
        <w:tabs>
          <w:tab w:val="right" w:pos="5030"/>
        </w:tabs>
        <w:rPr>
          <w:noProof/>
        </w:rPr>
      </w:pPr>
      <w:r>
        <w:rPr>
          <w:noProof/>
        </w:rPr>
        <w:t>BizTalk Server 2016 Branch IDC, 14</w:t>
      </w:r>
    </w:p>
    <w:p w:rsidR="00ED166C" w:rsidRDefault="00ED166C">
      <w:pPr>
        <w:pStyle w:val="Index1"/>
        <w:tabs>
          <w:tab w:val="right" w:pos="5030"/>
        </w:tabs>
        <w:rPr>
          <w:noProof/>
        </w:rPr>
      </w:pPr>
      <w:r>
        <w:rPr>
          <w:noProof/>
        </w:rPr>
        <w:t>BizTalk Server 2016 Enterprise Edition, 14</w:t>
      </w:r>
    </w:p>
    <w:p w:rsidR="00ED166C" w:rsidRDefault="00ED166C">
      <w:pPr>
        <w:pStyle w:val="Index1"/>
        <w:tabs>
          <w:tab w:val="right" w:pos="5030"/>
        </w:tabs>
        <w:rPr>
          <w:noProof/>
        </w:rPr>
      </w:pPr>
      <w:r>
        <w:rPr>
          <w:noProof/>
        </w:rPr>
        <w:t>BizTalk Server 2016 Standard Edition, 14</w:t>
      </w:r>
    </w:p>
    <w:p w:rsidR="00ED166C" w:rsidRDefault="00ED166C">
      <w:pPr>
        <w:pStyle w:val="Index1"/>
        <w:tabs>
          <w:tab w:val="right" w:pos="5030"/>
        </w:tabs>
        <w:rPr>
          <w:noProof/>
        </w:rPr>
      </w:pPr>
      <w:r>
        <w:rPr>
          <w:noProof/>
        </w:rPr>
        <w:t>BizTalk Server 2016 Standard Edition IDC, 14</w:t>
      </w:r>
    </w:p>
    <w:p w:rsidR="00ED166C" w:rsidRDefault="00ED166C">
      <w:pPr>
        <w:pStyle w:val="Index1"/>
        <w:tabs>
          <w:tab w:val="right" w:pos="5030"/>
        </w:tabs>
        <w:rPr>
          <w:noProof/>
        </w:rPr>
      </w:pPr>
      <w:r>
        <w:rPr>
          <w:noProof/>
        </w:rPr>
        <w:t>BizTalk Server Branch, 92</w:t>
      </w:r>
    </w:p>
    <w:p w:rsidR="00ED166C" w:rsidRDefault="00ED166C">
      <w:pPr>
        <w:pStyle w:val="Index1"/>
        <w:tabs>
          <w:tab w:val="right" w:pos="5030"/>
        </w:tabs>
        <w:rPr>
          <w:noProof/>
        </w:rPr>
      </w:pPr>
      <w:r>
        <w:rPr>
          <w:noProof/>
        </w:rPr>
        <w:t>BizTalk Server Enterprise, 92</w:t>
      </w:r>
    </w:p>
    <w:p w:rsidR="00ED166C" w:rsidRDefault="00ED166C">
      <w:pPr>
        <w:pStyle w:val="Index1"/>
        <w:tabs>
          <w:tab w:val="right" w:pos="5030"/>
        </w:tabs>
        <w:rPr>
          <w:noProof/>
        </w:rPr>
      </w:pPr>
      <w:r>
        <w:rPr>
          <w:noProof/>
        </w:rPr>
        <w:t>BizTalk Server Standard, 92</w:t>
      </w:r>
    </w:p>
    <w:p w:rsidR="00ED166C" w:rsidRDefault="00ED166C">
      <w:pPr>
        <w:pStyle w:val="Index1"/>
        <w:tabs>
          <w:tab w:val="right" w:pos="5030"/>
        </w:tabs>
        <w:rPr>
          <w:noProof/>
        </w:rPr>
      </w:pPr>
      <w:r>
        <w:rPr>
          <w:noProof/>
        </w:rPr>
        <w:t>Business Productivity Online Deskless Suite, 67</w:t>
      </w:r>
    </w:p>
    <w:p w:rsidR="00ED166C" w:rsidRDefault="00ED166C">
      <w:pPr>
        <w:pStyle w:val="Index1"/>
        <w:tabs>
          <w:tab w:val="right" w:pos="5030"/>
        </w:tabs>
        <w:rPr>
          <w:noProof/>
        </w:rPr>
      </w:pPr>
      <w:r w:rsidRPr="00E90CCF">
        <w:rPr>
          <w:noProof/>
          <w:lang w:val="pt-BR"/>
        </w:rPr>
        <w:t>CIS Suite Datacenter</w:t>
      </w:r>
      <w:r>
        <w:rPr>
          <w:noProof/>
        </w:rPr>
        <w:t>, 91</w:t>
      </w:r>
    </w:p>
    <w:p w:rsidR="00ED166C" w:rsidRDefault="00ED166C">
      <w:pPr>
        <w:pStyle w:val="Index1"/>
        <w:tabs>
          <w:tab w:val="right" w:pos="5030"/>
        </w:tabs>
        <w:rPr>
          <w:noProof/>
        </w:rPr>
      </w:pPr>
      <w:r>
        <w:rPr>
          <w:noProof/>
        </w:rPr>
        <w:t>CIS Suite Standard, 91</w:t>
      </w:r>
    </w:p>
    <w:p w:rsidR="00ED166C" w:rsidRDefault="00ED166C">
      <w:pPr>
        <w:pStyle w:val="Index1"/>
        <w:tabs>
          <w:tab w:val="right" w:pos="5030"/>
        </w:tabs>
        <w:rPr>
          <w:noProof/>
        </w:rPr>
      </w:pPr>
      <w:r>
        <w:rPr>
          <w:noProof/>
        </w:rPr>
        <w:t>Common Area Phone, 70</w:t>
      </w:r>
    </w:p>
    <w:p w:rsidR="00ED166C" w:rsidRDefault="00ED166C">
      <w:pPr>
        <w:pStyle w:val="Index1"/>
        <w:tabs>
          <w:tab w:val="right" w:pos="5030"/>
        </w:tabs>
        <w:rPr>
          <w:noProof/>
        </w:rPr>
      </w:pPr>
      <w:r>
        <w:rPr>
          <w:noProof/>
        </w:rPr>
        <w:t>Communicator for Mac 2011, 24</w:t>
      </w:r>
    </w:p>
    <w:p w:rsidR="00ED166C" w:rsidRDefault="00ED166C">
      <w:pPr>
        <w:pStyle w:val="Index1"/>
        <w:tabs>
          <w:tab w:val="right" w:pos="5030"/>
        </w:tabs>
        <w:rPr>
          <w:noProof/>
        </w:rPr>
      </w:pPr>
      <w:r>
        <w:rPr>
          <w:noProof/>
        </w:rPr>
        <w:t>Core CAL, 86, 92</w:t>
      </w:r>
    </w:p>
    <w:p w:rsidR="00ED166C" w:rsidRDefault="00ED166C">
      <w:pPr>
        <w:pStyle w:val="Index1"/>
        <w:tabs>
          <w:tab w:val="right" w:pos="5030"/>
        </w:tabs>
        <w:rPr>
          <w:noProof/>
        </w:rPr>
      </w:pPr>
      <w:r>
        <w:rPr>
          <w:noProof/>
        </w:rPr>
        <w:t>Core CAL-, 34</w:t>
      </w:r>
    </w:p>
    <w:p w:rsidR="00ED166C" w:rsidRDefault="00ED166C">
      <w:pPr>
        <w:pStyle w:val="Index1"/>
        <w:tabs>
          <w:tab w:val="right" w:pos="5030"/>
        </w:tabs>
        <w:rPr>
          <w:noProof/>
        </w:rPr>
      </w:pPr>
      <w:r>
        <w:rPr>
          <w:noProof/>
        </w:rPr>
        <w:t>Core CAL Suite, 15</w:t>
      </w:r>
    </w:p>
    <w:p w:rsidR="00ED166C" w:rsidRDefault="00ED166C">
      <w:pPr>
        <w:pStyle w:val="Index1"/>
        <w:tabs>
          <w:tab w:val="right" w:pos="5030"/>
        </w:tabs>
        <w:rPr>
          <w:noProof/>
        </w:rPr>
      </w:pPr>
      <w:r>
        <w:rPr>
          <w:noProof/>
        </w:rPr>
        <w:t>Core CAL Suite Bridge za Enterprise Mobility + Security, 15</w:t>
      </w:r>
    </w:p>
    <w:p w:rsidR="00ED166C" w:rsidRDefault="00ED166C">
      <w:pPr>
        <w:pStyle w:val="Index1"/>
        <w:tabs>
          <w:tab w:val="right" w:pos="5030"/>
        </w:tabs>
        <w:rPr>
          <w:noProof/>
        </w:rPr>
      </w:pPr>
      <w:r>
        <w:rPr>
          <w:noProof/>
        </w:rPr>
        <w:t>Core CAL Suite Bridge za Microsoft Intune, 15</w:t>
      </w:r>
    </w:p>
    <w:p w:rsidR="00ED166C" w:rsidRDefault="00ED166C">
      <w:pPr>
        <w:pStyle w:val="Index1"/>
        <w:tabs>
          <w:tab w:val="right" w:pos="5030"/>
        </w:tabs>
        <w:rPr>
          <w:noProof/>
        </w:rPr>
      </w:pPr>
      <w:r>
        <w:rPr>
          <w:noProof/>
        </w:rPr>
        <w:t>Core CAL Suite Bridge za Office 365, 15</w:t>
      </w:r>
    </w:p>
    <w:p w:rsidR="00ED166C" w:rsidRDefault="00ED166C">
      <w:pPr>
        <w:pStyle w:val="Index1"/>
        <w:tabs>
          <w:tab w:val="right" w:pos="5030"/>
        </w:tabs>
        <w:rPr>
          <w:noProof/>
        </w:rPr>
      </w:pPr>
      <w:r>
        <w:rPr>
          <w:noProof/>
        </w:rPr>
        <w:t>Core CAL Suite Bridge za Office 365 i Microsoft Intune, 15</w:t>
      </w:r>
    </w:p>
    <w:p w:rsidR="00ED166C" w:rsidRDefault="00ED166C">
      <w:pPr>
        <w:pStyle w:val="Index1"/>
        <w:tabs>
          <w:tab w:val="right" w:pos="5030"/>
        </w:tabs>
        <w:rPr>
          <w:noProof/>
        </w:rPr>
      </w:pPr>
      <w:r>
        <w:rPr>
          <w:noProof/>
        </w:rPr>
        <w:t>Core Infrastructure Server Suite Datacenter, 92</w:t>
      </w:r>
    </w:p>
    <w:p w:rsidR="00ED166C" w:rsidRDefault="00ED166C">
      <w:pPr>
        <w:pStyle w:val="Index1"/>
        <w:tabs>
          <w:tab w:val="right" w:pos="5030"/>
        </w:tabs>
        <w:rPr>
          <w:noProof/>
        </w:rPr>
      </w:pPr>
      <w:r>
        <w:rPr>
          <w:noProof/>
        </w:rPr>
        <w:t>Core Infrastructure Server Suite Datacenter (licence za 16 jezgri), 17</w:t>
      </w:r>
    </w:p>
    <w:p w:rsidR="00ED166C" w:rsidRDefault="00ED166C">
      <w:pPr>
        <w:pStyle w:val="Index1"/>
        <w:tabs>
          <w:tab w:val="right" w:pos="5030"/>
        </w:tabs>
        <w:rPr>
          <w:noProof/>
        </w:rPr>
      </w:pPr>
      <w:r>
        <w:rPr>
          <w:noProof/>
        </w:rPr>
        <w:t>Core Infrastructure Server Suite Datacenter (licence za 2 jezgre), 17</w:t>
      </w:r>
    </w:p>
    <w:p w:rsidR="00ED166C" w:rsidRDefault="00ED166C">
      <w:pPr>
        <w:pStyle w:val="Index1"/>
        <w:tabs>
          <w:tab w:val="right" w:pos="5030"/>
        </w:tabs>
        <w:rPr>
          <w:noProof/>
        </w:rPr>
      </w:pPr>
      <w:r>
        <w:rPr>
          <w:noProof/>
        </w:rPr>
        <w:t>Core Infrastructure Server Suite Standard, 92</w:t>
      </w:r>
    </w:p>
    <w:p w:rsidR="00ED166C" w:rsidRDefault="00ED166C">
      <w:pPr>
        <w:pStyle w:val="Index1"/>
        <w:tabs>
          <w:tab w:val="right" w:pos="5030"/>
        </w:tabs>
        <w:rPr>
          <w:noProof/>
        </w:rPr>
      </w:pPr>
      <w:r>
        <w:rPr>
          <w:noProof/>
        </w:rPr>
        <w:t>Core Infrastructure Server Suite Standard (licence za 16 jezgri), 17</w:t>
      </w:r>
    </w:p>
    <w:p w:rsidR="00ED166C" w:rsidRDefault="00ED166C">
      <w:pPr>
        <w:pStyle w:val="Index1"/>
        <w:tabs>
          <w:tab w:val="right" w:pos="5030"/>
        </w:tabs>
        <w:rPr>
          <w:noProof/>
        </w:rPr>
      </w:pPr>
      <w:r>
        <w:rPr>
          <w:noProof/>
        </w:rPr>
        <w:t>Core Infrastructure Server Suite Standard (licence za 2 jezgre), 17</w:t>
      </w:r>
    </w:p>
    <w:p w:rsidR="00ED166C" w:rsidRDefault="00ED166C">
      <w:pPr>
        <w:pStyle w:val="Index1"/>
        <w:tabs>
          <w:tab w:val="right" w:pos="5030"/>
        </w:tabs>
        <w:rPr>
          <w:noProof/>
        </w:rPr>
      </w:pPr>
      <w:r w:rsidRPr="00E90CCF">
        <w:rPr>
          <w:noProof/>
          <w:lang w:val="pl-PL"/>
        </w:rPr>
        <w:t>Dodatak za Azure Information Protection Premium Plan 1</w:t>
      </w:r>
      <w:r>
        <w:rPr>
          <w:noProof/>
        </w:rPr>
        <w:t>, 58</w:t>
      </w:r>
    </w:p>
    <w:p w:rsidR="00ED166C" w:rsidRDefault="00ED166C">
      <w:pPr>
        <w:pStyle w:val="Index1"/>
        <w:tabs>
          <w:tab w:val="right" w:pos="5030"/>
        </w:tabs>
        <w:rPr>
          <w:noProof/>
        </w:rPr>
      </w:pPr>
      <w:r w:rsidRPr="00E90CCF">
        <w:rPr>
          <w:noProof/>
          <w:lang w:val="pl-PL"/>
        </w:rPr>
        <w:t>Dodatak za Azure Information Protection Premium Plan 2</w:t>
      </w:r>
      <w:r>
        <w:rPr>
          <w:noProof/>
        </w:rPr>
        <w:t>, 58</w:t>
      </w:r>
    </w:p>
    <w:p w:rsidR="00ED166C" w:rsidRDefault="00ED166C">
      <w:pPr>
        <w:pStyle w:val="Index1"/>
        <w:tabs>
          <w:tab w:val="right" w:pos="5030"/>
        </w:tabs>
        <w:rPr>
          <w:noProof/>
        </w:rPr>
      </w:pPr>
      <w:r>
        <w:rPr>
          <w:noProof/>
        </w:rPr>
        <w:t>Dodatak za Enterprise Mobility + Security E3, 60</w:t>
      </w:r>
    </w:p>
    <w:p w:rsidR="00ED166C" w:rsidRDefault="00ED166C">
      <w:pPr>
        <w:pStyle w:val="Index1"/>
        <w:tabs>
          <w:tab w:val="right" w:pos="5030"/>
        </w:tabs>
        <w:rPr>
          <w:noProof/>
        </w:rPr>
      </w:pPr>
      <w:r>
        <w:rPr>
          <w:noProof/>
        </w:rPr>
        <w:t>Dodatak za Enterprise Mobility + Security E5, 60</w:t>
      </w:r>
    </w:p>
    <w:p w:rsidR="00ED166C" w:rsidRDefault="00ED166C">
      <w:pPr>
        <w:pStyle w:val="Index1"/>
        <w:tabs>
          <w:tab w:val="right" w:pos="5030"/>
        </w:tabs>
        <w:rPr>
          <w:noProof/>
        </w:rPr>
      </w:pPr>
      <w:r>
        <w:rPr>
          <w:noProof/>
        </w:rPr>
        <w:t>Dodatak za Operations Management Suite and Security E1, 56</w:t>
      </w:r>
    </w:p>
    <w:p w:rsidR="00ED166C" w:rsidRDefault="00ED166C">
      <w:pPr>
        <w:pStyle w:val="Index1"/>
        <w:tabs>
          <w:tab w:val="right" w:pos="5030"/>
        </w:tabs>
        <w:rPr>
          <w:noProof/>
        </w:rPr>
      </w:pPr>
      <w:r>
        <w:rPr>
          <w:noProof/>
        </w:rPr>
        <w:t>Dodatak za Operations Management Suite and Security E2, 56</w:t>
      </w:r>
    </w:p>
    <w:p w:rsidR="00ED166C" w:rsidRDefault="00ED166C">
      <w:pPr>
        <w:pStyle w:val="Index1"/>
        <w:tabs>
          <w:tab w:val="right" w:pos="5030"/>
        </w:tabs>
        <w:rPr>
          <w:noProof/>
        </w:rPr>
      </w:pPr>
      <w:r w:rsidRPr="00E90CCF">
        <w:rPr>
          <w:noProof/>
          <w:lang w:val="pl-PL"/>
        </w:rPr>
        <w:t>Dodatak za Premium Assurance</w:t>
      </w:r>
      <w:r>
        <w:rPr>
          <w:noProof/>
        </w:rPr>
        <w:t>, 30, 50</w:t>
      </w:r>
    </w:p>
    <w:p w:rsidR="00ED166C" w:rsidRDefault="00ED166C">
      <w:pPr>
        <w:pStyle w:val="Index1"/>
        <w:tabs>
          <w:tab w:val="right" w:pos="5030"/>
        </w:tabs>
        <w:rPr>
          <w:noProof/>
        </w:rPr>
      </w:pPr>
      <w:r w:rsidRPr="00E90CCF">
        <w:rPr>
          <w:noProof/>
          <w:lang w:val="pl-PL"/>
        </w:rPr>
        <w:t>Dynamics 365 – objave na društvenim mrežama za dodatno angažiranje klijenata</w:t>
      </w:r>
      <w:r>
        <w:rPr>
          <w:noProof/>
        </w:rPr>
        <w:t>, 63</w:t>
      </w:r>
    </w:p>
    <w:p w:rsidR="00ED166C" w:rsidRDefault="00ED166C">
      <w:pPr>
        <w:pStyle w:val="Index1"/>
        <w:tabs>
          <w:tab w:val="right" w:pos="5030"/>
        </w:tabs>
        <w:rPr>
          <w:noProof/>
        </w:rPr>
      </w:pPr>
      <w:r w:rsidRPr="00E90CCF">
        <w:rPr>
          <w:noProof/>
          <w:lang w:val="pl-PL"/>
        </w:rPr>
        <w:t>Dynamics 365 – pohrana baze podataka za dodatno angažiranje klijenata</w:t>
      </w:r>
      <w:r>
        <w:rPr>
          <w:noProof/>
        </w:rPr>
        <w:t>, 63</w:t>
      </w:r>
    </w:p>
    <w:p w:rsidR="00ED166C" w:rsidRDefault="00ED166C">
      <w:pPr>
        <w:pStyle w:val="Index1"/>
        <w:tabs>
          <w:tab w:val="right" w:pos="5030"/>
        </w:tabs>
        <w:rPr>
          <w:noProof/>
        </w:rPr>
      </w:pPr>
      <w:r w:rsidRPr="00E90CCF">
        <w:rPr>
          <w:noProof/>
          <w:lang w:val="pl-PL"/>
        </w:rPr>
        <w:t>Dynamics 365 – portal za dodatno angažiranje klijenata</w:t>
      </w:r>
      <w:r>
        <w:rPr>
          <w:noProof/>
        </w:rPr>
        <w:t>, 63</w:t>
      </w:r>
    </w:p>
    <w:p w:rsidR="00ED166C" w:rsidRDefault="00ED166C">
      <w:pPr>
        <w:pStyle w:val="Index1"/>
        <w:tabs>
          <w:tab w:val="right" w:pos="5030"/>
        </w:tabs>
        <w:rPr>
          <w:noProof/>
        </w:rPr>
      </w:pPr>
      <w:r w:rsidRPr="00E90CCF">
        <w:rPr>
          <w:noProof/>
          <w:lang w:val="pl-PL"/>
        </w:rPr>
        <w:t>Dynamics 365 – prikazi stranice portala za dodatno angažiranje klijenata</w:t>
      </w:r>
      <w:r>
        <w:rPr>
          <w:noProof/>
        </w:rPr>
        <w:t>, 63</w:t>
      </w:r>
    </w:p>
    <w:p w:rsidR="00ED166C" w:rsidRDefault="00ED166C">
      <w:pPr>
        <w:pStyle w:val="Index1"/>
        <w:tabs>
          <w:tab w:val="right" w:pos="5030"/>
        </w:tabs>
        <w:rPr>
          <w:noProof/>
        </w:rPr>
      </w:pPr>
      <w:r w:rsidRPr="00E90CCF">
        <w:rPr>
          <w:noProof/>
          <w:lang w:val="pl-PL"/>
        </w:rPr>
        <w:t>Dynamics 365 – produkcijska/neprodukcijska instanca za dodatno angažiranje klijenata</w:t>
      </w:r>
      <w:r>
        <w:rPr>
          <w:noProof/>
        </w:rPr>
        <w:t>, 63</w:t>
      </w:r>
    </w:p>
    <w:p w:rsidR="00ED166C" w:rsidRDefault="00ED166C">
      <w:pPr>
        <w:pStyle w:val="Index1"/>
        <w:tabs>
          <w:tab w:val="right" w:pos="5030"/>
        </w:tabs>
        <w:rPr>
          <w:noProof/>
        </w:rPr>
      </w:pPr>
      <w:r>
        <w:rPr>
          <w:noProof/>
        </w:rPr>
        <w:t>Dynamics 365 Business Central Premium/Essentials/Team Member, 63</w:t>
      </w:r>
    </w:p>
    <w:p w:rsidR="00ED166C" w:rsidRDefault="00ED166C">
      <w:pPr>
        <w:pStyle w:val="Index1"/>
        <w:tabs>
          <w:tab w:val="right" w:pos="5030"/>
        </w:tabs>
        <w:rPr>
          <w:noProof/>
        </w:rPr>
      </w:pPr>
      <w:r>
        <w:rPr>
          <w:noProof/>
        </w:rPr>
        <w:t>Dynamics 365 Enhanced Support, 63</w:t>
      </w:r>
    </w:p>
    <w:p w:rsidR="00ED166C" w:rsidRDefault="00ED166C">
      <w:pPr>
        <w:pStyle w:val="Index1"/>
        <w:tabs>
          <w:tab w:val="right" w:pos="5030"/>
        </w:tabs>
        <w:rPr>
          <w:noProof/>
        </w:rPr>
      </w:pPr>
      <w:r>
        <w:rPr>
          <w:noProof/>
        </w:rPr>
        <w:t>Dynamics 365 for Activity On-premises CAL, 19</w:t>
      </w:r>
    </w:p>
    <w:p w:rsidR="00ED166C" w:rsidRDefault="00ED166C">
      <w:pPr>
        <w:pStyle w:val="Index1"/>
        <w:tabs>
          <w:tab w:val="right" w:pos="5030"/>
        </w:tabs>
        <w:rPr>
          <w:noProof/>
        </w:rPr>
      </w:pPr>
      <w:r>
        <w:rPr>
          <w:noProof/>
        </w:rPr>
        <w:t>Dynamics 365 for Customer Engagement Plan, 63</w:t>
      </w:r>
    </w:p>
    <w:p w:rsidR="00ED166C" w:rsidRDefault="00ED166C">
      <w:pPr>
        <w:pStyle w:val="Index1"/>
        <w:tabs>
          <w:tab w:val="right" w:pos="5030"/>
        </w:tabs>
        <w:rPr>
          <w:noProof/>
        </w:rPr>
      </w:pPr>
      <w:r>
        <w:rPr>
          <w:noProof/>
        </w:rPr>
        <w:t>Dynamics 365 for Customer Engagement Plan Add-on, 63</w:t>
      </w:r>
    </w:p>
    <w:p w:rsidR="00ED166C" w:rsidRDefault="00ED166C">
      <w:pPr>
        <w:pStyle w:val="Index1"/>
        <w:tabs>
          <w:tab w:val="right" w:pos="5030"/>
        </w:tabs>
        <w:rPr>
          <w:noProof/>
        </w:rPr>
      </w:pPr>
      <w:r>
        <w:rPr>
          <w:noProof/>
        </w:rPr>
        <w:t>Dynamics 365 for Customer Engagement Plan From SA, 63</w:t>
      </w:r>
    </w:p>
    <w:p w:rsidR="00ED166C" w:rsidRDefault="00ED166C">
      <w:pPr>
        <w:pStyle w:val="Index1"/>
        <w:tabs>
          <w:tab w:val="right" w:pos="5030"/>
        </w:tabs>
        <w:rPr>
          <w:noProof/>
        </w:rPr>
      </w:pPr>
      <w:r>
        <w:rPr>
          <w:noProof/>
        </w:rPr>
        <w:t>Dynamics 365 for Customer Service, 20, 63</w:t>
      </w:r>
    </w:p>
    <w:p w:rsidR="00ED166C" w:rsidRDefault="00ED166C">
      <w:pPr>
        <w:pStyle w:val="Index1"/>
        <w:tabs>
          <w:tab w:val="right" w:pos="5030"/>
        </w:tabs>
        <w:rPr>
          <w:noProof/>
        </w:rPr>
      </w:pPr>
      <w:r>
        <w:rPr>
          <w:noProof/>
        </w:rPr>
        <w:t>Dynamics 365 for Customer Service On-premises CAL, 19</w:t>
      </w:r>
    </w:p>
    <w:p w:rsidR="00ED166C" w:rsidRDefault="00ED166C">
      <w:pPr>
        <w:pStyle w:val="Index1"/>
        <w:tabs>
          <w:tab w:val="right" w:pos="5030"/>
        </w:tabs>
        <w:rPr>
          <w:noProof/>
        </w:rPr>
      </w:pPr>
      <w:r>
        <w:rPr>
          <w:noProof/>
        </w:rPr>
        <w:t>Dynamics 365 for Field Service, 63</w:t>
      </w:r>
    </w:p>
    <w:p w:rsidR="00ED166C" w:rsidRDefault="00ED166C">
      <w:pPr>
        <w:pStyle w:val="Index1"/>
        <w:tabs>
          <w:tab w:val="right" w:pos="5030"/>
        </w:tabs>
        <w:rPr>
          <w:noProof/>
        </w:rPr>
      </w:pPr>
      <w:r>
        <w:rPr>
          <w:noProof/>
        </w:rPr>
        <w:t>Dynamics 365 for Field Service – optimizacija zakazivanja resursa, 63</w:t>
      </w:r>
    </w:p>
    <w:p w:rsidR="00ED166C" w:rsidRDefault="00ED166C">
      <w:pPr>
        <w:pStyle w:val="Index1"/>
        <w:tabs>
          <w:tab w:val="right" w:pos="5030"/>
        </w:tabs>
        <w:rPr>
          <w:noProof/>
        </w:rPr>
      </w:pPr>
      <w:r>
        <w:rPr>
          <w:noProof/>
        </w:rPr>
        <w:t>Dynamics 365 for Marketing, 63</w:t>
      </w:r>
    </w:p>
    <w:p w:rsidR="00ED166C" w:rsidRDefault="00ED166C">
      <w:pPr>
        <w:pStyle w:val="Index1"/>
        <w:tabs>
          <w:tab w:val="right" w:pos="5030"/>
        </w:tabs>
        <w:rPr>
          <w:noProof/>
        </w:rPr>
      </w:pPr>
      <w:r>
        <w:rPr>
          <w:noProof/>
        </w:rPr>
        <w:t>Dynamics 365 for Marketing Additional Contacts, 63</w:t>
      </w:r>
    </w:p>
    <w:p w:rsidR="00ED166C" w:rsidRDefault="00ED166C">
      <w:pPr>
        <w:pStyle w:val="Index1"/>
        <w:tabs>
          <w:tab w:val="right" w:pos="5030"/>
        </w:tabs>
        <w:rPr>
          <w:noProof/>
        </w:rPr>
      </w:pPr>
      <w:r>
        <w:rPr>
          <w:noProof/>
        </w:rPr>
        <w:t>Dynamics 365 for Operations Activity, 20</w:t>
      </w:r>
    </w:p>
    <w:p w:rsidR="00ED166C" w:rsidRDefault="00ED166C">
      <w:pPr>
        <w:pStyle w:val="Index1"/>
        <w:tabs>
          <w:tab w:val="right" w:pos="5030"/>
        </w:tabs>
        <w:rPr>
          <w:noProof/>
        </w:rPr>
      </w:pPr>
      <w:r>
        <w:rPr>
          <w:noProof/>
        </w:rPr>
        <w:t>Dynamics 365 for Operations Device, 20, 63</w:t>
      </w:r>
    </w:p>
    <w:p w:rsidR="00ED166C" w:rsidRDefault="00ED166C">
      <w:pPr>
        <w:pStyle w:val="Index1"/>
        <w:tabs>
          <w:tab w:val="right" w:pos="5030"/>
        </w:tabs>
        <w:rPr>
          <w:noProof/>
        </w:rPr>
      </w:pPr>
      <w:r>
        <w:rPr>
          <w:noProof/>
        </w:rPr>
        <w:t>Dynamics 365 for Operations Device Add-on, 63</w:t>
      </w:r>
    </w:p>
    <w:p w:rsidR="00ED166C" w:rsidRDefault="00ED166C">
      <w:pPr>
        <w:pStyle w:val="Index1"/>
        <w:tabs>
          <w:tab w:val="right" w:pos="5030"/>
        </w:tabs>
        <w:rPr>
          <w:noProof/>
        </w:rPr>
      </w:pPr>
      <w:r>
        <w:rPr>
          <w:noProof/>
        </w:rPr>
        <w:t>Dynamics 365 for Operations Device From SA, 63</w:t>
      </w:r>
    </w:p>
    <w:p w:rsidR="00ED166C" w:rsidRDefault="00ED166C">
      <w:pPr>
        <w:pStyle w:val="Index1"/>
        <w:tabs>
          <w:tab w:val="right" w:pos="5030"/>
        </w:tabs>
        <w:rPr>
          <w:noProof/>
        </w:rPr>
      </w:pPr>
      <w:r>
        <w:rPr>
          <w:noProof/>
        </w:rPr>
        <w:t>Dynamics 365 for Operations Device On-premises CAL, 19</w:t>
      </w:r>
    </w:p>
    <w:p w:rsidR="00ED166C" w:rsidRDefault="00ED166C">
      <w:pPr>
        <w:pStyle w:val="Index1"/>
        <w:tabs>
          <w:tab w:val="right" w:pos="5030"/>
        </w:tabs>
        <w:rPr>
          <w:noProof/>
        </w:rPr>
      </w:pPr>
      <w:r>
        <w:rPr>
          <w:noProof/>
        </w:rPr>
        <w:t>Dynamics 365 for Operations On-premises CAL, 19</w:t>
      </w:r>
    </w:p>
    <w:p w:rsidR="00ED166C" w:rsidRDefault="00ED166C">
      <w:pPr>
        <w:pStyle w:val="Index1"/>
        <w:tabs>
          <w:tab w:val="right" w:pos="5030"/>
        </w:tabs>
        <w:rPr>
          <w:noProof/>
        </w:rPr>
      </w:pPr>
      <w:r>
        <w:rPr>
          <w:noProof/>
        </w:rPr>
        <w:t>Dynamics 365 for Operations Server, 19, 86</w:t>
      </w:r>
    </w:p>
    <w:p w:rsidR="00ED166C" w:rsidRDefault="00ED166C">
      <w:pPr>
        <w:pStyle w:val="Index1"/>
        <w:tabs>
          <w:tab w:val="right" w:pos="5030"/>
        </w:tabs>
        <w:rPr>
          <w:noProof/>
        </w:rPr>
      </w:pPr>
      <w:r>
        <w:rPr>
          <w:noProof/>
        </w:rPr>
        <w:t>Dynamics 365 for Project Service Automation, 63</w:t>
      </w:r>
    </w:p>
    <w:p w:rsidR="00ED166C" w:rsidRDefault="00ED166C">
      <w:pPr>
        <w:pStyle w:val="Index1"/>
        <w:tabs>
          <w:tab w:val="right" w:pos="5030"/>
        </w:tabs>
        <w:rPr>
          <w:noProof/>
        </w:rPr>
      </w:pPr>
      <w:r>
        <w:rPr>
          <w:noProof/>
        </w:rPr>
        <w:t>Dynamics 365 for Retail, 63</w:t>
      </w:r>
    </w:p>
    <w:p w:rsidR="00ED166C" w:rsidRDefault="00ED166C">
      <w:pPr>
        <w:pStyle w:val="Index1"/>
        <w:tabs>
          <w:tab w:val="right" w:pos="5030"/>
        </w:tabs>
        <w:rPr>
          <w:noProof/>
        </w:rPr>
      </w:pPr>
      <w:r>
        <w:rPr>
          <w:noProof/>
        </w:rPr>
        <w:t>Dynamics 365 for Retail Add-on, 63</w:t>
      </w:r>
    </w:p>
    <w:p w:rsidR="00ED166C" w:rsidRDefault="00ED166C">
      <w:pPr>
        <w:pStyle w:val="Index1"/>
        <w:tabs>
          <w:tab w:val="right" w:pos="5030"/>
        </w:tabs>
        <w:rPr>
          <w:noProof/>
        </w:rPr>
      </w:pPr>
      <w:r>
        <w:rPr>
          <w:noProof/>
        </w:rPr>
        <w:t>Dynamics 365 for Retail From SA, 63</w:t>
      </w:r>
    </w:p>
    <w:p w:rsidR="00ED166C" w:rsidRDefault="00ED166C">
      <w:pPr>
        <w:pStyle w:val="Index1"/>
        <w:tabs>
          <w:tab w:val="right" w:pos="5030"/>
        </w:tabs>
        <w:rPr>
          <w:noProof/>
        </w:rPr>
      </w:pPr>
      <w:r>
        <w:rPr>
          <w:noProof/>
        </w:rPr>
        <w:t>Dynamics 365 for Sales, 20, 63</w:t>
      </w:r>
    </w:p>
    <w:p w:rsidR="00ED166C" w:rsidRDefault="00ED166C">
      <w:pPr>
        <w:pStyle w:val="Index1"/>
        <w:tabs>
          <w:tab w:val="right" w:pos="5030"/>
        </w:tabs>
        <w:rPr>
          <w:noProof/>
        </w:rPr>
      </w:pPr>
      <w:r>
        <w:rPr>
          <w:noProof/>
        </w:rPr>
        <w:t>Dynamics 365 for Sales On-premises CAL, 19</w:t>
      </w:r>
    </w:p>
    <w:p w:rsidR="00ED166C" w:rsidRDefault="00ED166C">
      <w:pPr>
        <w:pStyle w:val="Index1"/>
        <w:tabs>
          <w:tab w:val="right" w:pos="5030"/>
        </w:tabs>
        <w:rPr>
          <w:noProof/>
        </w:rPr>
      </w:pPr>
      <w:r>
        <w:rPr>
          <w:noProof/>
        </w:rPr>
        <w:t>Dynamics 365 for Sales Professional, 63</w:t>
      </w:r>
    </w:p>
    <w:p w:rsidR="00ED166C" w:rsidRDefault="00ED166C">
      <w:pPr>
        <w:pStyle w:val="Index1"/>
        <w:tabs>
          <w:tab w:val="right" w:pos="5030"/>
        </w:tabs>
        <w:rPr>
          <w:noProof/>
        </w:rPr>
      </w:pPr>
      <w:r>
        <w:rPr>
          <w:noProof/>
        </w:rPr>
        <w:t>Dynamics 365 for Talent, 63</w:t>
      </w:r>
    </w:p>
    <w:p w:rsidR="00ED166C" w:rsidRDefault="00ED166C">
      <w:pPr>
        <w:pStyle w:val="Index1"/>
        <w:tabs>
          <w:tab w:val="right" w:pos="5030"/>
        </w:tabs>
        <w:rPr>
          <w:noProof/>
        </w:rPr>
      </w:pPr>
      <w:r>
        <w:rPr>
          <w:noProof/>
        </w:rPr>
        <w:t>Dynamics 365 for Talent Add-on, 63</w:t>
      </w:r>
    </w:p>
    <w:p w:rsidR="00ED166C" w:rsidRDefault="00ED166C">
      <w:pPr>
        <w:pStyle w:val="Index1"/>
        <w:tabs>
          <w:tab w:val="right" w:pos="5030"/>
        </w:tabs>
        <w:rPr>
          <w:noProof/>
        </w:rPr>
      </w:pPr>
      <w:r>
        <w:rPr>
          <w:noProof/>
        </w:rPr>
        <w:t>Dynamics 365 for Talent From-SA, 63</w:t>
      </w:r>
    </w:p>
    <w:p w:rsidR="00ED166C" w:rsidRDefault="00ED166C">
      <w:pPr>
        <w:pStyle w:val="Index1"/>
        <w:tabs>
          <w:tab w:val="right" w:pos="5030"/>
        </w:tabs>
        <w:rPr>
          <w:noProof/>
        </w:rPr>
      </w:pPr>
      <w:r>
        <w:rPr>
          <w:noProof/>
        </w:rPr>
        <w:t>Dynamics 365 for Team Members, 20, 63</w:t>
      </w:r>
    </w:p>
    <w:p w:rsidR="00ED166C" w:rsidRDefault="00ED166C">
      <w:pPr>
        <w:pStyle w:val="Index1"/>
        <w:tabs>
          <w:tab w:val="right" w:pos="5030"/>
        </w:tabs>
        <w:rPr>
          <w:noProof/>
        </w:rPr>
      </w:pPr>
      <w:r>
        <w:rPr>
          <w:noProof/>
        </w:rPr>
        <w:t>Dynamics 365 for Team Members Add-on, 63</w:t>
      </w:r>
    </w:p>
    <w:p w:rsidR="00ED166C" w:rsidRDefault="00ED166C">
      <w:pPr>
        <w:pStyle w:val="Index1"/>
        <w:tabs>
          <w:tab w:val="right" w:pos="5030"/>
        </w:tabs>
        <w:rPr>
          <w:noProof/>
        </w:rPr>
      </w:pPr>
      <w:r>
        <w:rPr>
          <w:noProof/>
        </w:rPr>
        <w:t>Dynamics 365 for Team Members From SA, 63</w:t>
      </w:r>
    </w:p>
    <w:p w:rsidR="00ED166C" w:rsidRDefault="00ED166C">
      <w:pPr>
        <w:pStyle w:val="Index1"/>
        <w:tabs>
          <w:tab w:val="right" w:pos="5030"/>
        </w:tabs>
        <w:rPr>
          <w:noProof/>
        </w:rPr>
      </w:pPr>
      <w:r>
        <w:rPr>
          <w:noProof/>
        </w:rPr>
        <w:t>Dynamics 365 for Team Members On-premises CAL, 19</w:t>
      </w:r>
    </w:p>
    <w:p w:rsidR="00ED166C" w:rsidRDefault="00ED166C">
      <w:pPr>
        <w:pStyle w:val="Index1"/>
        <w:tabs>
          <w:tab w:val="right" w:pos="5030"/>
        </w:tabs>
        <w:rPr>
          <w:noProof/>
        </w:rPr>
      </w:pPr>
      <w:r w:rsidRPr="00E90CCF">
        <w:rPr>
          <w:noProof/>
          <w:lang w:val="pl-PL"/>
        </w:rPr>
        <w:t>Dynamics 365 Plan</w:t>
      </w:r>
      <w:r>
        <w:rPr>
          <w:noProof/>
        </w:rPr>
        <w:t>, 63</w:t>
      </w:r>
    </w:p>
    <w:p w:rsidR="00ED166C" w:rsidRDefault="00ED166C">
      <w:pPr>
        <w:pStyle w:val="Index1"/>
        <w:tabs>
          <w:tab w:val="right" w:pos="5030"/>
        </w:tabs>
        <w:rPr>
          <w:noProof/>
        </w:rPr>
      </w:pPr>
      <w:r>
        <w:rPr>
          <w:noProof/>
        </w:rPr>
        <w:t>Dynamics 365 Plan Add-on, 63</w:t>
      </w:r>
    </w:p>
    <w:p w:rsidR="00ED166C" w:rsidRDefault="00ED166C">
      <w:pPr>
        <w:pStyle w:val="Index1"/>
        <w:tabs>
          <w:tab w:val="right" w:pos="5030"/>
        </w:tabs>
        <w:rPr>
          <w:noProof/>
        </w:rPr>
      </w:pPr>
      <w:r>
        <w:rPr>
          <w:noProof/>
        </w:rPr>
        <w:t>Dynamics 365 Plan From SA, 63</w:t>
      </w:r>
    </w:p>
    <w:p w:rsidR="00ED166C" w:rsidRDefault="00ED166C">
      <w:pPr>
        <w:pStyle w:val="Index1"/>
        <w:tabs>
          <w:tab w:val="right" w:pos="5030"/>
        </w:tabs>
        <w:rPr>
          <w:noProof/>
        </w:rPr>
      </w:pPr>
      <w:r>
        <w:rPr>
          <w:noProof/>
        </w:rPr>
        <w:t>Dynamics 365 Pro Direct Support, 63</w:t>
      </w:r>
    </w:p>
    <w:p w:rsidR="00ED166C" w:rsidRDefault="00ED166C">
      <w:pPr>
        <w:pStyle w:val="Index1"/>
        <w:tabs>
          <w:tab w:val="right" w:pos="5030"/>
        </w:tabs>
        <w:rPr>
          <w:noProof/>
        </w:rPr>
      </w:pPr>
      <w:r>
        <w:rPr>
          <w:noProof/>
        </w:rPr>
        <w:t>Dynamics 365 Unified Operations Plan, 63</w:t>
      </w:r>
    </w:p>
    <w:p w:rsidR="00ED166C" w:rsidRDefault="00ED166C">
      <w:pPr>
        <w:pStyle w:val="Index1"/>
        <w:tabs>
          <w:tab w:val="right" w:pos="5030"/>
        </w:tabs>
        <w:rPr>
          <w:noProof/>
        </w:rPr>
      </w:pPr>
      <w:r w:rsidRPr="00E90CCF">
        <w:rPr>
          <w:noProof/>
          <w:lang w:val="pl-PL"/>
        </w:rPr>
        <w:t>Dynamics 365 Unified Operations Plan – dodatna pohrana baze podataka</w:t>
      </w:r>
      <w:r>
        <w:rPr>
          <w:noProof/>
        </w:rPr>
        <w:t>, 63</w:t>
      </w:r>
    </w:p>
    <w:p w:rsidR="00ED166C" w:rsidRDefault="00ED166C">
      <w:pPr>
        <w:pStyle w:val="Index1"/>
        <w:tabs>
          <w:tab w:val="right" w:pos="5030"/>
        </w:tabs>
        <w:rPr>
          <w:noProof/>
        </w:rPr>
      </w:pPr>
      <w:r>
        <w:rPr>
          <w:noProof/>
        </w:rPr>
        <w:t>Dynamics 365 Unified Operations Plan – dodatna pohrana datoteka, 63</w:t>
      </w:r>
    </w:p>
    <w:p w:rsidR="00ED166C" w:rsidRDefault="00ED166C">
      <w:pPr>
        <w:pStyle w:val="Index1"/>
        <w:tabs>
          <w:tab w:val="right" w:pos="5030"/>
        </w:tabs>
        <w:rPr>
          <w:noProof/>
        </w:rPr>
      </w:pPr>
      <w:r>
        <w:rPr>
          <w:noProof/>
        </w:rPr>
        <w:t>Dynamics 365 Unified Operations Plan – testno okruženje, slojevi 1 do 5, 63</w:t>
      </w:r>
    </w:p>
    <w:p w:rsidR="00ED166C" w:rsidRDefault="00ED166C">
      <w:pPr>
        <w:pStyle w:val="Index1"/>
        <w:tabs>
          <w:tab w:val="right" w:pos="5030"/>
        </w:tabs>
        <w:rPr>
          <w:noProof/>
        </w:rPr>
      </w:pPr>
      <w:r>
        <w:rPr>
          <w:noProof/>
        </w:rPr>
        <w:t>Dynamics 365 Unified Operations Plan Add-on, 63</w:t>
      </w:r>
    </w:p>
    <w:p w:rsidR="00ED166C" w:rsidRDefault="00ED166C">
      <w:pPr>
        <w:pStyle w:val="Index1"/>
        <w:tabs>
          <w:tab w:val="right" w:pos="5030"/>
        </w:tabs>
        <w:rPr>
          <w:noProof/>
        </w:rPr>
      </w:pPr>
      <w:r>
        <w:rPr>
          <w:noProof/>
        </w:rPr>
        <w:t>Dynamics 365 Unified Operations Plan From SA, 63</w:t>
      </w:r>
    </w:p>
    <w:p w:rsidR="00ED166C" w:rsidRDefault="00ED166C">
      <w:pPr>
        <w:pStyle w:val="Index1"/>
        <w:tabs>
          <w:tab w:val="right" w:pos="5030"/>
        </w:tabs>
        <w:rPr>
          <w:noProof/>
        </w:rPr>
      </w:pPr>
      <w:r>
        <w:rPr>
          <w:noProof/>
        </w:rPr>
        <w:t>Dynamics AX 2012 R2, 20</w:t>
      </w:r>
    </w:p>
    <w:p w:rsidR="00ED166C" w:rsidRDefault="00ED166C">
      <w:pPr>
        <w:pStyle w:val="Index1"/>
        <w:tabs>
          <w:tab w:val="right" w:pos="5030"/>
        </w:tabs>
        <w:rPr>
          <w:noProof/>
        </w:rPr>
      </w:pPr>
      <w:r>
        <w:rPr>
          <w:noProof/>
        </w:rPr>
        <w:t>Dynamics AX 2012 R3, 20</w:t>
      </w:r>
    </w:p>
    <w:p w:rsidR="00ED166C" w:rsidRDefault="00ED166C">
      <w:pPr>
        <w:pStyle w:val="Index1"/>
        <w:tabs>
          <w:tab w:val="right" w:pos="5030"/>
        </w:tabs>
        <w:rPr>
          <w:noProof/>
        </w:rPr>
      </w:pPr>
      <w:r>
        <w:rPr>
          <w:noProof/>
        </w:rPr>
        <w:t>Dynamics CRM 2015, 20</w:t>
      </w:r>
    </w:p>
    <w:p w:rsidR="00ED166C" w:rsidRDefault="00ED166C">
      <w:pPr>
        <w:pStyle w:val="Index1"/>
        <w:tabs>
          <w:tab w:val="right" w:pos="5030"/>
        </w:tabs>
        <w:rPr>
          <w:noProof/>
        </w:rPr>
      </w:pPr>
      <w:r>
        <w:rPr>
          <w:noProof/>
        </w:rPr>
        <w:t>Dynamics CRM 2016, 20</w:t>
      </w:r>
    </w:p>
    <w:p w:rsidR="00ED166C" w:rsidRDefault="00ED166C">
      <w:pPr>
        <w:pStyle w:val="Index1"/>
        <w:tabs>
          <w:tab w:val="right" w:pos="5030"/>
        </w:tabs>
        <w:rPr>
          <w:noProof/>
        </w:rPr>
      </w:pPr>
      <w:r>
        <w:rPr>
          <w:noProof/>
        </w:rPr>
        <w:t>Enterprise CAL, 69, 86, 92</w:t>
      </w:r>
    </w:p>
    <w:p w:rsidR="00ED166C" w:rsidRDefault="00ED166C">
      <w:pPr>
        <w:pStyle w:val="Index1"/>
        <w:tabs>
          <w:tab w:val="right" w:pos="5030"/>
        </w:tabs>
        <w:rPr>
          <w:noProof/>
        </w:rPr>
      </w:pPr>
      <w:r>
        <w:rPr>
          <w:noProof/>
        </w:rPr>
        <w:t>Enterprise CAL-, 34</w:t>
      </w:r>
    </w:p>
    <w:p w:rsidR="00ED166C" w:rsidRDefault="00ED166C">
      <w:pPr>
        <w:pStyle w:val="Index1"/>
        <w:tabs>
          <w:tab w:val="right" w:pos="5030"/>
        </w:tabs>
        <w:rPr>
          <w:noProof/>
        </w:rPr>
      </w:pPr>
      <w:r>
        <w:rPr>
          <w:noProof/>
        </w:rPr>
        <w:t>Enterprise CAL Bridge za Enterprise Mobility + Security, 15</w:t>
      </w:r>
    </w:p>
    <w:p w:rsidR="00ED166C" w:rsidRDefault="00ED166C">
      <w:pPr>
        <w:pStyle w:val="Index1"/>
        <w:tabs>
          <w:tab w:val="right" w:pos="5030"/>
        </w:tabs>
        <w:rPr>
          <w:noProof/>
        </w:rPr>
      </w:pPr>
      <w:r>
        <w:rPr>
          <w:noProof/>
        </w:rPr>
        <w:t>Enterprise CAL Bridge za Enterprise Mobility + Security iz tehnološkog jamstva Software Assurance, 15</w:t>
      </w:r>
    </w:p>
    <w:p w:rsidR="00ED166C" w:rsidRDefault="00ED166C">
      <w:pPr>
        <w:pStyle w:val="Index1"/>
        <w:tabs>
          <w:tab w:val="right" w:pos="5030"/>
        </w:tabs>
        <w:rPr>
          <w:noProof/>
        </w:rPr>
      </w:pPr>
      <w:r>
        <w:rPr>
          <w:noProof/>
        </w:rPr>
        <w:t>Enterprise CAL Suite, 15</w:t>
      </w:r>
    </w:p>
    <w:p w:rsidR="00ED166C" w:rsidRDefault="00ED166C">
      <w:pPr>
        <w:pStyle w:val="Index1"/>
        <w:tabs>
          <w:tab w:val="right" w:pos="5030"/>
        </w:tabs>
        <w:rPr>
          <w:noProof/>
        </w:rPr>
      </w:pPr>
      <w:r>
        <w:rPr>
          <w:noProof/>
        </w:rPr>
        <w:t>Enterprise CAL Suite Bridge za Microsoft Intune, 15</w:t>
      </w:r>
    </w:p>
    <w:p w:rsidR="00ED166C" w:rsidRDefault="00ED166C">
      <w:pPr>
        <w:pStyle w:val="Index1"/>
        <w:tabs>
          <w:tab w:val="right" w:pos="5030"/>
        </w:tabs>
        <w:rPr>
          <w:noProof/>
        </w:rPr>
      </w:pPr>
      <w:r>
        <w:rPr>
          <w:noProof/>
        </w:rPr>
        <w:t>Enterprise CAL Suite Bridge za Office 365, 15</w:t>
      </w:r>
    </w:p>
    <w:p w:rsidR="00ED166C" w:rsidRDefault="00ED166C">
      <w:pPr>
        <w:pStyle w:val="Index1"/>
        <w:tabs>
          <w:tab w:val="right" w:pos="5030"/>
        </w:tabs>
        <w:rPr>
          <w:noProof/>
        </w:rPr>
      </w:pPr>
      <w:r>
        <w:rPr>
          <w:noProof/>
        </w:rPr>
        <w:t>Enterprise CAL Suite Bridge za Office 365 i Microsoft Intune, 15</w:t>
      </w:r>
    </w:p>
    <w:p w:rsidR="00ED166C" w:rsidRDefault="00ED166C">
      <w:pPr>
        <w:pStyle w:val="Index1"/>
        <w:tabs>
          <w:tab w:val="right" w:pos="5030"/>
        </w:tabs>
        <w:rPr>
          <w:noProof/>
        </w:rPr>
      </w:pPr>
      <w:r>
        <w:rPr>
          <w:noProof/>
        </w:rPr>
        <w:t>Enterprise CAL Suite Bridge za Office 365 iz tehnološkog jamstva Software Assurance, 15</w:t>
      </w:r>
    </w:p>
    <w:p w:rsidR="00ED166C" w:rsidRDefault="00ED166C">
      <w:pPr>
        <w:pStyle w:val="Index1"/>
        <w:tabs>
          <w:tab w:val="right" w:pos="5030"/>
        </w:tabs>
        <w:rPr>
          <w:noProof/>
        </w:rPr>
      </w:pPr>
      <w:r>
        <w:rPr>
          <w:noProof/>
        </w:rPr>
        <w:t>Enterprise Mobility + Security E3, 16, 60</w:t>
      </w:r>
    </w:p>
    <w:p w:rsidR="00ED166C" w:rsidRDefault="00ED166C">
      <w:pPr>
        <w:pStyle w:val="Index1"/>
        <w:tabs>
          <w:tab w:val="right" w:pos="5030"/>
        </w:tabs>
        <w:rPr>
          <w:noProof/>
        </w:rPr>
      </w:pPr>
      <w:r>
        <w:rPr>
          <w:noProof/>
        </w:rPr>
        <w:t>Enterprise Mobility + Security E3 iz tehnološkog jamstva Software Assurance, 60</w:t>
      </w:r>
    </w:p>
    <w:p w:rsidR="00ED166C" w:rsidRDefault="00ED166C">
      <w:pPr>
        <w:pStyle w:val="Index1"/>
        <w:tabs>
          <w:tab w:val="right" w:pos="5030"/>
        </w:tabs>
        <w:rPr>
          <w:noProof/>
        </w:rPr>
      </w:pPr>
      <w:r>
        <w:rPr>
          <w:noProof/>
        </w:rPr>
        <w:t>Enterprise Mobility + Security E5, 16</w:t>
      </w:r>
    </w:p>
    <w:p w:rsidR="00ED166C" w:rsidRDefault="00ED166C">
      <w:pPr>
        <w:pStyle w:val="Index1"/>
        <w:tabs>
          <w:tab w:val="right" w:pos="5030"/>
        </w:tabs>
        <w:rPr>
          <w:noProof/>
        </w:rPr>
      </w:pPr>
      <w:r>
        <w:rPr>
          <w:noProof/>
        </w:rPr>
        <w:t>Enterprise Mobility + Security E5, 60</w:t>
      </w:r>
    </w:p>
    <w:p w:rsidR="00ED166C" w:rsidRDefault="00ED166C">
      <w:pPr>
        <w:pStyle w:val="Index1"/>
        <w:tabs>
          <w:tab w:val="right" w:pos="5030"/>
        </w:tabs>
        <w:rPr>
          <w:noProof/>
        </w:rPr>
      </w:pPr>
      <w:r>
        <w:rPr>
          <w:noProof/>
        </w:rPr>
        <w:t>Enterprise Mobility + Security E5 iz tehnološkog jamstva Software Assurance, 61</w:t>
      </w:r>
    </w:p>
    <w:p w:rsidR="00ED166C" w:rsidRDefault="00ED166C">
      <w:pPr>
        <w:pStyle w:val="Index1"/>
        <w:tabs>
          <w:tab w:val="right" w:pos="5030"/>
        </w:tabs>
        <w:rPr>
          <w:noProof/>
        </w:rPr>
      </w:pPr>
      <w:r>
        <w:rPr>
          <w:noProof/>
        </w:rPr>
        <w:t>Excel 2016, 22</w:t>
      </w:r>
    </w:p>
    <w:p w:rsidR="00ED166C" w:rsidRDefault="00ED166C">
      <w:pPr>
        <w:pStyle w:val="Index1"/>
        <w:tabs>
          <w:tab w:val="right" w:pos="5030"/>
        </w:tabs>
        <w:rPr>
          <w:noProof/>
        </w:rPr>
      </w:pPr>
      <w:r>
        <w:rPr>
          <w:noProof/>
        </w:rPr>
        <w:t>Excel 2016 za Mac, 24</w:t>
      </w:r>
    </w:p>
    <w:p w:rsidR="00ED166C" w:rsidRDefault="00ED166C">
      <w:pPr>
        <w:pStyle w:val="Index1"/>
        <w:tabs>
          <w:tab w:val="right" w:pos="5030"/>
        </w:tabs>
        <w:rPr>
          <w:noProof/>
        </w:rPr>
      </w:pPr>
      <w:r>
        <w:rPr>
          <w:noProof/>
        </w:rPr>
        <w:t>Exchange Hosted Archive., 69</w:t>
      </w:r>
    </w:p>
    <w:p w:rsidR="00ED166C" w:rsidRDefault="00ED166C">
      <w:pPr>
        <w:pStyle w:val="Index1"/>
        <w:tabs>
          <w:tab w:val="right" w:pos="5030"/>
        </w:tabs>
        <w:rPr>
          <w:noProof/>
        </w:rPr>
      </w:pPr>
      <w:r>
        <w:rPr>
          <w:noProof/>
        </w:rPr>
        <w:t>Exchange Online Archiving for Exchange Online, 68</w:t>
      </w:r>
    </w:p>
    <w:p w:rsidR="00ED166C" w:rsidRDefault="00ED166C">
      <w:pPr>
        <w:pStyle w:val="Index1"/>
        <w:tabs>
          <w:tab w:val="right" w:pos="5030"/>
        </w:tabs>
        <w:rPr>
          <w:noProof/>
        </w:rPr>
      </w:pPr>
      <w:r>
        <w:rPr>
          <w:noProof/>
        </w:rPr>
        <w:t>Exchange Online Archiving for Exchange Server, 68</w:t>
      </w:r>
    </w:p>
    <w:p w:rsidR="00ED166C" w:rsidRDefault="00ED166C">
      <w:pPr>
        <w:pStyle w:val="Index1"/>
        <w:tabs>
          <w:tab w:val="right" w:pos="5030"/>
        </w:tabs>
        <w:rPr>
          <w:noProof/>
        </w:rPr>
      </w:pPr>
      <w:r>
        <w:rPr>
          <w:noProof/>
        </w:rPr>
        <w:t>Exchange Online arhiviranje za Exchange Server, 16</w:t>
      </w:r>
    </w:p>
    <w:p w:rsidR="00ED166C" w:rsidRDefault="00ED166C">
      <w:pPr>
        <w:pStyle w:val="Index1"/>
        <w:tabs>
          <w:tab w:val="right" w:pos="5030"/>
        </w:tabs>
        <w:rPr>
          <w:noProof/>
        </w:rPr>
      </w:pPr>
      <w:r w:rsidRPr="00E90CCF">
        <w:rPr>
          <w:noProof/>
          <w:lang w:val="pl-PL"/>
        </w:rPr>
        <w:t>Exchange Online Kiosk</w:t>
      </w:r>
      <w:r>
        <w:rPr>
          <w:noProof/>
        </w:rPr>
        <w:t>, 68</w:t>
      </w:r>
    </w:p>
    <w:p w:rsidR="00ED166C" w:rsidRDefault="00ED166C">
      <w:pPr>
        <w:pStyle w:val="Index1"/>
        <w:tabs>
          <w:tab w:val="right" w:pos="5030"/>
        </w:tabs>
        <w:rPr>
          <w:noProof/>
        </w:rPr>
      </w:pPr>
      <w:r>
        <w:rPr>
          <w:noProof/>
        </w:rPr>
        <w:t>Exchange Online Plan 1, 26, 68</w:t>
      </w:r>
    </w:p>
    <w:p w:rsidR="00ED166C" w:rsidRDefault="00ED166C">
      <w:pPr>
        <w:pStyle w:val="Index1"/>
        <w:tabs>
          <w:tab w:val="right" w:pos="5030"/>
        </w:tabs>
        <w:rPr>
          <w:noProof/>
        </w:rPr>
      </w:pPr>
      <w:r>
        <w:rPr>
          <w:noProof/>
        </w:rPr>
        <w:t>Exchange Online Plan 1 Add-on, 68</w:t>
      </w:r>
    </w:p>
    <w:p w:rsidR="00ED166C" w:rsidRDefault="00ED166C">
      <w:pPr>
        <w:pStyle w:val="Index1"/>
        <w:tabs>
          <w:tab w:val="right" w:pos="5030"/>
        </w:tabs>
        <w:rPr>
          <w:noProof/>
        </w:rPr>
      </w:pPr>
      <w:r>
        <w:rPr>
          <w:noProof/>
        </w:rPr>
        <w:t>Exchange Online Plan 1A for Alumni, 68</w:t>
      </w:r>
    </w:p>
    <w:p w:rsidR="00ED166C" w:rsidRDefault="00ED166C">
      <w:pPr>
        <w:pStyle w:val="Index1"/>
        <w:tabs>
          <w:tab w:val="right" w:pos="5030"/>
        </w:tabs>
        <w:rPr>
          <w:noProof/>
        </w:rPr>
      </w:pPr>
      <w:r>
        <w:rPr>
          <w:noProof/>
        </w:rPr>
        <w:t>Exchange Online Plan 2, 26, 68</w:t>
      </w:r>
    </w:p>
    <w:p w:rsidR="00ED166C" w:rsidRDefault="00ED166C">
      <w:pPr>
        <w:pStyle w:val="Index1"/>
        <w:tabs>
          <w:tab w:val="right" w:pos="5030"/>
        </w:tabs>
        <w:rPr>
          <w:noProof/>
        </w:rPr>
      </w:pPr>
      <w:r>
        <w:rPr>
          <w:noProof/>
        </w:rPr>
        <w:t>Exchange Online Protection, 16, 68</w:t>
      </w:r>
    </w:p>
    <w:p w:rsidR="00ED166C" w:rsidRDefault="00ED166C">
      <w:pPr>
        <w:pStyle w:val="Index1"/>
        <w:tabs>
          <w:tab w:val="right" w:pos="5030"/>
        </w:tabs>
        <w:rPr>
          <w:noProof/>
        </w:rPr>
      </w:pPr>
      <w:r w:rsidRPr="00E90CCF">
        <w:rPr>
          <w:noProof/>
          <w:lang w:val="pt-BR"/>
        </w:rPr>
        <w:t>Exchange Server</w:t>
      </w:r>
      <w:r>
        <w:rPr>
          <w:noProof/>
        </w:rPr>
        <w:t>, 59</w:t>
      </w:r>
    </w:p>
    <w:p w:rsidR="00ED166C" w:rsidRDefault="00ED166C">
      <w:pPr>
        <w:pStyle w:val="Index1"/>
        <w:tabs>
          <w:tab w:val="right" w:pos="5030"/>
        </w:tabs>
        <w:rPr>
          <w:noProof/>
        </w:rPr>
      </w:pPr>
      <w:r>
        <w:rPr>
          <w:noProof/>
        </w:rPr>
        <w:t>Exchange Server 2013, 25</w:t>
      </w:r>
    </w:p>
    <w:p w:rsidR="00ED166C" w:rsidRDefault="00ED166C">
      <w:pPr>
        <w:pStyle w:val="Index1"/>
        <w:tabs>
          <w:tab w:val="right" w:pos="5030"/>
        </w:tabs>
        <w:rPr>
          <w:noProof/>
        </w:rPr>
      </w:pPr>
      <w:r>
        <w:rPr>
          <w:noProof/>
        </w:rPr>
        <w:t>Exchange Server Enterprise, 92</w:t>
      </w:r>
    </w:p>
    <w:p w:rsidR="00ED166C" w:rsidRDefault="00ED166C">
      <w:pPr>
        <w:pStyle w:val="Index1"/>
        <w:tabs>
          <w:tab w:val="right" w:pos="5030"/>
        </w:tabs>
        <w:rPr>
          <w:noProof/>
        </w:rPr>
      </w:pPr>
      <w:r>
        <w:rPr>
          <w:noProof/>
        </w:rPr>
        <w:t>Exchange Server Enterprise 2016, 25</w:t>
      </w:r>
    </w:p>
    <w:p w:rsidR="00ED166C" w:rsidRDefault="00ED166C">
      <w:pPr>
        <w:pStyle w:val="Index1"/>
        <w:tabs>
          <w:tab w:val="right" w:pos="5030"/>
        </w:tabs>
        <w:rPr>
          <w:noProof/>
        </w:rPr>
      </w:pPr>
      <w:r>
        <w:rPr>
          <w:noProof/>
        </w:rPr>
        <w:t>Exchange Server Enterprise 2016 CAL, 25</w:t>
      </w:r>
    </w:p>
    <w:p w:rsidR="00ED166C" w:rsidRDefault="00ED166C">
      <w:pPr>
        <w:pStyle w:val="Index1"/>
        <w:tabs>
          <w:tab w:val="right" w:pos="5030"/>
        </w:tabs>
        <w:rPr>
          <w:noProof/>
        </w:rPr>
      </w:pPr>
      <w:r>
        <w:rPr>
          <w:noProof/>
        </w:rPr>
        <w:t>Exchange Server Standard, 92</w:t>
      </w:r>
    </w:p>
    <w:p w:rsidR="00ED166C" w:rsidRDefault="00ED166C">
      <w:pPr>
        <w:pStyle w:val="Index1"/>
        <w:tabs>
          <w:tab w:val="right" w:pos="5030"/>
        </w:tabs>
        <w:rPr>
          <w:noProof/>
        </w:rPr>
      </w:pPr>
      <w:r>
        <w:rPr>
          <w:noProof/>
        </w:rPr>
        <w:t>Exchange Server Standard 2016, 25</w:t>
      </w:r>
    </w:p>
    <w:p w:rsidR="00ED166C" w:rsidRDefault="00ED166C">
      <w:pPr>
        <w:pStyle w:val="Index1"/>
        <w:tabs>
          <w:tab w:val="right" w:pos="5030"/>
        </w:tabs>
        <w:rPr>
          <w:noProof/>
        </w:rPr>
      </w:pPr>
      <w:r>
        <w:rPr>
          <w:noProof/>
        </w:rPr>
        <w:t>Exchange Server Standard 2016 CAL, 25</w:t>
      </w:r>
    </w:p>
    <w:p w:rsidR="00ED166C" w:rsidRDefault="00ED166C">
      <w:pPr>
        <w:pStyle w:val="Index1"/>
        <w:tabs>
          <w:tab w:val="right" w:pos="5030"/>
        </w:tabs>
        <w:rPr>
          <w:noProof/>
        </w:rPr>
      </w:pPr>
      <w:r>
        <w:rPr>
          <w:noProof/>
        </w:rPr>
        <w:t>Forefront Identity Manager 2010 – Windows Live Edition, 19</w:t>
      </w:r>
    </w:p>
    <w:p w:rsidR="00ED166C" w:rsidRDefault="00ED166C">
      <w:pPr>
        <w:pStyle w:val="Index1"/>
        <w:tabs>
          <w:tab w:val="right" w:pos="5030"/>
        </w:tabs>
        <w:rPr>
          <w:noProof/>
        </w:rPr>
      </w:pPr>
      <w:r>
        <w:rPr>
          <w:noProof/>
        </w:rPr>
        <w:t>Forefront Identity Manager 2010 R2, 22</w:t>
      </w:r>
    </w:p>
    <w:p w:rsidR="00ED166C" w:rsidRDefault="00ED166C">
      <w:pPr>
        <w:pStyle w:val="Index1"/>
        <w:tabs>
          <w:tab w:val="right" w:pos="5030"/>
        </w:tabs>
        <w:rPr>
          <w:noProof/>
        </w:rPr>
      </w:pPr>
      <w:r>
        <w:rPr>
          <w:noProof/>
        </w:rPr>
        <w:t>Forefront Identity Manager 2010 R2 – Windows Live Edition, 18</w:t>
      </w:r>
    </w:p>
    <w:p w:rsidR="00ED166C" w:rsidRDefault="00ED166C">
      <w:pPr>
        <w:pStyle w:val="Index1"/>
        <w:tabs>
          <w:tab w:val="right" w:pos="5030"/>
        </w:tabs>
        <w:rPr>
          <w:noProof/>
        </w:rPr>
      </w:pPr>
      <w:r>
        <w:rPr>
          <w:noProof/>
        </w:rPr>
        <w:t>Forefront TMG Enterprise, 92</w:t>
      </w:r>
    </w:p>
    <w:p w:rsidR="00ED166C" w:rsidRDefault="00ED166C">
      <w:pPr>
        <w:pStyle w:val="Index1"/>
        <w:tabs>
          <w:tab w:val="right" w:pos="5030"/>
        </w:tabs>
        <w:rPr>
          <w:noProof/>
        </w:rPr>
      </w:pPr>
      <w:r>
        <w:rPr>
          <w:noProof/>
        </w:rPr>
        <w:t>Forefront TMG Standard, 92</w:t>
      </w:r>
    </w:p>
    <w:p w:rsidR="00ED166C" w:rsidRDefault="00ED166C">
      <w:pPr>
        <w:pStyle w:val="Index1"/>
        <w:tabs>
          <w:tab w:val="right" w:pos="5030"/>
        </w:tabs>
        <w:rPr>
          <w:noProof/>
        </w:rPr>
      </w:pPr>
      <w:r>
        <w:rPr>
          <w:noProof/>
        </w:rPr>
        <w:t>Forefront United Access Gateway 2010, 16</w:t>
      </w:r>
    </w:p>
    <w:p w:rsidR="00ED166C" w:rsidRDefault="00ED166C">
      <w:pPr>
        <w:pStyle w:val="Index1"/>
        <w:tabs>
          <w:tab w:val="right" w:pos="5030"/>
        </w:tabs>
        <w:rPr>
          <w:noProof/>
        </w:rPr>
      </w:pPr>
      <w:r w:rsidRPr="00E90CCF">
        <w:rPr>
          <w:noProof/>
          <w:lang w:val="pl-PL"/>
        </w:rPr>
        <w:t>HPC Pack</w:t>
      </w:r>
      <w:r>
        <w:rPr>
          <w:noProof/>
        </w:rPr>
        <w:t>, 51</w:t>
      </w:r>
    </w:p>
    <w:p w:rsidR="00ED166C" w:rsidRDefault="00ED166C">
      <w:pPr>
        <w:pStyle w:val="Index1"/>
        <w:tabs>
          <w:tab w:val="right" w:pos="5030"/>
        </w:tabs>
        <w:rPr>
          <w:noProof/>
        </w:rPr>
      </w:pPr>
      <w:r>
        <w:rPr>
          <w:noProof/>
        </w:rPr>
        <w:t>Import Service za Office 365, 68</w:t>
      </w:r>
    </w:p>
    <w:p w:rsidR="00ED166C" w:rsidRDefault="00ED166C">
      <w:pPr>
        <w:pStyle w:val="Index1"/>
        <w:tabs>
          <w:tab w:val="right" w:pos="5030"/>
        </w:tabs>
        <w:rPr>
          <w:noProof/>
        </w:rPr>
      </w:pPr>
      <w:r>
        <w:rPr>
          <w:noProof/>
        </w:rPr>
        <w:t>IoT Suite Predictive Maintenance Plan 1, 56</w:t>
      </w:r>
    </w:p>
    <w:p w:rsidR="00ED166C" w:rsidRDefault="00ED166C">
      <w:pPr>
        <w:pStyle w:val="Index1"/>
        <w:tabs>
          <w:tab w:val="right" w:pos="5030"/>
        </w:tabs>
        <w:rPr>
          <w:noProof/>
        </w:rPr>
      </w:pPr>
      <w:r>
        <w:rPr>
          <w:noProof/>
        </w:rPr>
        <w:t>IoT Suite Predictive Maintenance Plan 2, 56</w:t>
      </w:r>
    </w:p>
    <w:p w:rsidR="00ED166C" w:rsidRDefault="00ED166C">
      <w:pPr>
        <w:pStyle w:val="Index1"/>
        <w:tabs>
          <w:tab w:val="right" w:pos="5030"/>
        </w:tabs>
        <w:rPr>
          <w:noProof/>
        </w:rPr>
      </w:pPr>
      <w:r>
        <w:rPr>
          <w:noProof/>
        </w:rPr>
        <w:t>IoT Suite Remote Monitoring Plan 1, 56</w:t>
      </w:r>
    </w:p>
    <w:p w:rsidR="00ED166C" w:rsidRDefault="00ED166C">
      <w:pPr>
        <w:pStyle w:val="Index1"/>
        <w:tabs>
          <w:tab w:val="right" w:pos="5030"/>
        </w:tabs>
        <w:rPr>
          <w:noProof/>
        </w:rPr>
      </w:pPr>
      <w:r>
        <w:rPr>
          <w:noProof/>
        </w:rPr>
        <w:t>IoT Suite Remote Monitoring Plan 2, 56</w:t>
      </w:r>
    </w:p>
    <w:p w:rsidR="00ED166C" w:rsidRDefault="00ED166C">
      <w:pPr>
        <w:pStyle w:val="Index1"/>
        <w:tabs>
          <w:tab w:val="right" w:pos="5030"/>
        </w:tabs>
        <w:rPr>
          <w:noProof/>
        </w:rPr>
      </w:pPr>
      <w:r>
        <w:rPr>
          <w:noProof/>
        </w:rPr>
        <w:t>Klijentska licenca za upravljanje Advanced Threat Analytics 2016 po korisniku, 13</w:t>
      </w:r>
    </w:p>
    <w:p w:rsidR="00ED166C" w:rsidRDefault="00ED166C">
      <w:pPr>
        <w:pStyle w:val="Index1"/>
        <w:tabs>
          <w:tab w:val="right" w:pos="5030"/>
        </w:tabs>
        <w:rPr>
          <w:noProof/>
        </w:rPr>
      </w:pPr>
      <w:r>
        <w:rPr>
          <w:noProof/>
        </w:rPr>
        <w:t>Klijentska licenca za upravljanje Advanced Threat Analytics 2016 po OSE-u, 13</w:t>
      </w:r>
    </w:p>
    <w:p w:rsidR="00ED166C" w:rsidRDefault="00ED166C">
      <w:pPr>
        <w:pStyle w:val="Index1"/>
        <w:tabs>
          <w:tab w:val="right" w:pos="5030"/>
        </w:tabs>
        <w:rPr>
          <w:noProof/>
        </w:rPr>
      </w:pPr>
      <w:r>
        <w:rPr>
          <w:noProof/>
        </w:rPr>
        <w:t>Krediti za komunikaciju, 70</w:t>
      </w:r>
    </w:p>
    <w:p w:rsidR="00ED166C" w:rsidRDefault="00ED166C">
      <w:pPr>
        <w:pStyle w:val="Index1"/>
        <w:tabs>
          <w:tab w:val="right" w:pos="5030"/>
        </w:tabs>
        <w:rPr>
          <w:noProof/>
        </w:rPr>
      </w:pPr>
      <w:r>
        <w:rPr>
          <w:noProof/>
        </w:rPr>
        <w:t>Licenca za System Center 2016 Datacenter Server Management (licence za 16 jezgri), 32</w:t>
      </w:r>
    </w:p>
    <w:p w:rsidR="00ED166C" w:rsidRDefault="00ED166C">
      <w:pPr>
        <w:pStyle w:val="Index1"/>
        <w:tabs>
          <w:tab w:val="right" w:pos="5030"/>
        </w:tabs>
        <w:rPr>
          <w:noProof/>
        </w:rPr>
      </w:pPr>
      <w:r>
        <w:rPr>
          <w:noProof/>
        </w:rPr>
        <w:t>Licenca za System Center 2016 Datacenter Server Management (licence za 2 jezgre), 32</w:t>
      </w:r>
    </w:p>
    <w:p w:rsidR="00ED166C" w:rsidRDefault="00ED166C">
      <w:pPr>
        <w:pStyle w:val="Index1"/>
        <w:tabs>
          <w:tab w:val="right" w:pos="5030"/>
        </w:tabs>
        <w:rPr>
          <w:noProof/>
        </w:rPr>
      </w:pPr>
      <w:r>
        <w:rPr>
          <w:noProof/>
        </w:rPr>
        <w:t>Licenca za System Center 2016 Standard Server Management (licence za 16 jezgri), 32</w:t>
      </w:r>
    </w:p>
    <w:p w:rsidR="00ED166C" w:rsidRDefault="00ED166C">
      <w:pPr>
        <w:pStyle w:val="Index1"/>
        <w:tabs>
          <w:tab w:val="right" w:pos="5030"/>
        </w:tabs>
        <w:rPr>
          <w:noProof/>
        </w:rPr>
      </w:pPr>
      <w:r>
        <w:rPr>
          <w:noProof/>
        </w:rPr>
        <w:t>Licenca za System Center 2016 Standard Server Management (licence za 2 jezgre), 32</w:t>
      </w:r>
    </w:p>
    <w:p w:rsidR="00ED166C" w:rsidRDefault="00ED166C">
      <w:pPr>
        <w:pStyle w:val="Index1"/>
        <w:tabs>
          <w:tab w:val="right" w:pos="5030"/>
        </w:tabs>
        <w:rPr>
          <w:noProof/>
        </w:rPr>
      </w:pPr>
      <w:r>
        <w:rPr>
          <w:noProof/>
        </w:rPr>
        <w:t>Licenca za System Center Configuration Manager 1606 Client Management, 33</w:t>
      </w:r>
    </w:p>
    <w:p w:rsidR="00ED166C" w:rsidRDefault="00ED166C">
      <w:pPr>
        <w:pStyle w:val="Index1"/>
        <w:tabs>
          <w:tab w:val="right" w:pos="5030"/>
        </w:tabs>
        <w:rPr>
          <w:noProof/>
        </w:rPr>
      </w:pPr>
      <w:r>
        <w:rPr>
          <w:noProof/>
        </w:rPr>
        <w:t>Licenciranje prava na Windows 10 Home do Pro, 42</w:t>
      </w:r>
    </w:p>
    <w:p w:rsidR="00ED166C" w:rsidRDefault="00ED166C">
      <w:pPr>
        <w:pStyle w:val="Index1"/>
        <w:tabs>
          <w:tab w:val="right" w:pos="5030"/>
        </w:tabs>
        <w:rPr>
          <w:noProof/>
        </w:rPr>
      </w:pPr>
      <w:r>
        <w:rPr>
          <w:noProof/>
        </w:rPr>
        <w:t>Live Meeting Professional, 29</w:t>
      </w:r>
    </w:p>
    <w:p w:rsidR="00ED166C" w:rsidRDefault="00ED166C">
      <w:pPr>
        <w:pStyle w:val="Index1"/>
        <w:tabs>
          <w:tab w:val="right" w:pos="5030"/>
        </w:tabs>
        <w:rPr>
          <w:noProof/>
        </w:rPr>
      </w:pPr>
      <w:r>
        <w:rPr>
          <w:noProof/>
        </w:rPr>
        <w:t>Live Meeting Standard, 29</w:t>
      </w:r>
    </w:p>
    <w:p w:rsidR="00ED166C" w:rsidRDefault="00ED166C">
      <w:pPr>
        <w:pStyle w:val="Index1"/>
        <w:tabs>
          <w:tab w:val="right" w:pos="5030"/>
        </w:tabs>
        <w:rPr>
          <w:noProof/>
        </w:rPr>
      </w:pPr>
      <w:r>
        <w:rPr>
          <w:noProof/>
        </w:rPr>
        <w:t>Lync 2013, 23</w:t>
      </w:r>
    </w:p>
    <w:p w:rsidR="00ED166C" w:rsidRDefault="00ED166C">
      <w:pPr>
        <w:pStyle w:val="Index1"/>
        <w:tabs>
          <w:tab w:val="right" w:pos="5030"/>
        </w:tabs>
        <w:rPr>
          <w:noProof/>
        </w:rPr>
      </w:pPr>
      <w:r>
        <w:rPr>
          <w:noProof/>
        </w:rPr>
        <w:t>Lync for Mac 2011, 24, 71</w:t>
      </w:r>
    </w:p>
    <w:p w:rsidR="00ED166C" w:rsidRDefault="00ED166C">
      <w:pPr>
        <w:pStyle w:val="Index1"/>
        <w:tabs>
          <w:tab w:val="right" w:pos="5030"/>
        </w:tabs>
        <w:rPr>
          <w:noProof/>
        </w:rPr>
      </w:pPr>
      <w:r>
        <w:rPr>
          <w:noProof/>
        </w:rPr>
        <w:t>Lync Server 2010, 28</w:t>
      </w:r>
    </w:p>
    <w:p w:rsidR="00ED166C" w:rsidRDefault="00ED166C">
      <w:pPr>
        <w:pStyle w:val="Index1"/>
        <w:tabs>
          <w:tab w:val="right" w:pos="5030"/>
        </w:tabs>
        <w:rPr>
          <w:noProof/>
        </w:rPr>
      </w:pPr>
      <w:r>
        <w:rPr>
          <w:noProof/>
        </w:rPr>
        <w:t>Lync Server 2013, 28</w:t>
      </w:r>
    </w:p>
    <w:p w:rsidR="00ED166C" w:rsidRDefault="00ED166C">
      <w:pPr>
        <w:pStyle w:val="Index1"/>
        <w:tabs>
          <w:tab w:val="right" w:pos="5030"/>
        </w:tabs>
        <w:rPr>
          <w:noProof/>
        </w:rPr>
      </w:pPr>
      <w:r>
        <w:rPr>
          <w:noProof/>
        </w:rPr>
        <w:t>macOS, 44</w:t>
      </w:r>
    </w:p>
    <w:p w:rsidR="00ED166C" w:rsidRDefault="00ED166C">
      <w:pPr>
        <w:pStyle w:val="Index1"/>
        <w:tabs>
          <w:tab w:val="right" w:pos="5030"/>
        </w:tabs>
        <w:rPr>
          <w:noProof/>
        </w:rPr>
      </w:pPr>
      <w:r>
        <w:rPr>
          <w:noProof/>
        </w:rPr>
        <w:t>Microsoft 365 Business, 58</w:t>
      </w:r>
    </w:p>
    <w:p w:rsidR="00ED166C" w:rsidRDefault="00ED166C">
      <w:pPr>
        <w:pStyle w:val="Index1"/>
        <w:tabs>
          <w:tab w:val="right" w:pos="5030"/>
        </w:tabs>
        <w:rPr>
          <w:noProof/>
        </w:rPr>
      </w:pPr>
      <w:r w:rsidRPr="00E90CCF">
        <w:rPr>
          <w:noProof/>
          <w:lang w:val="pt-BR"/>
        </w:rPr>
        <w:t>Microsoft 365 E3</w:t>
      </w:r>
      <w:r>
        <w:rPr>
          <w:noProof/>
        </w:rPr>
        <w:t>, 58</w:t>
      </w:r>
    </w:p>
    <w:p w:rsidR="00ED166C" w:rsidRDefault="00ED166C">
      <w:pPr>
        <w:pStyle w:val="Index1"/>
        <w:tabs>
          <w:tab w:val="right" w:pos="5030"/>
        </w:tabs>
        <w:rPr>
          <w:noProof/>
        </w:rPr>
      </w:pPr>
      <w:r>
        <w:rPr>
          <w:noProof/>
        </w:rPr>
        <w:t>Microsoft 365 E3 Add-on, 58</w:t>
      </w:r>
    </w:p>
    <w:p w:rsidR="00ED166C" w:rsidRDefault="00ED166C">
      <w:pPr>
        <w:pStyle w:val="Index1"/>
        <w:tabs>
          <w:tab w:val="right" w:pos="5030"/>
        </w:tabs>
        <w:rPr>
          <w:noProof/>
        </w:rPr>
      </w:pPr>
      <w:r>
        <w:rPr>
          <w:noProof/>
        </w:rPr>
        <w:t>Microsoft 365 E3 iz tehnološkog jamstva Software Assurance, 58</w:t>
      </w:r>
    </w:p>
    <w:p w:rsidR="00ED166C" w:rsidRDefault="00ED166C">
      <w:pPr>
        <w:pStyle w:val="Index1"/>
        <w:tabs>
          <w:tab w:val="right" w:pos="5030"/>
        </w:tabs>
        <w:rPr>
          <w:noProof/>
        </w:rPr>
      </w:pPr>
      <w:r w:rsidRPr="00E90CCF">
        <w:rPr>
          <w:noProof/>
          <w:lang w:val="pt-BR"/>
        </w:rPr>
        <w:t>Microsoft 365 E5</w:t>
      </w:r>
      <w:r>
        <w:rPr>
          <w:noProof/>
        </w:rPr>
        <w:t>, 58</w:t>
      </w:r>
    </w:p>
    <w:p w:rsidR="00ED166C" w:rsidRDefault="00ED166C">
      <w:pPr>
        <w:pStyle w:val="Index1"/>
        <w:tabs>
          <w:tab w:val="right" w:pos="5030"/>
        </w:tabs>
        <w:rPr>
          <w:noProof/>
        </w:rPr>
      </w:pPr>
      <w:r>
        <w:rPr>
          <w:noProof/>
        </w:rPr>
        <w:t>Microsoft 365 E5 Add-on, 58</w:t>
      </w:r>
    </w:p>
    <w:p w:rsidR="00ED166C" w:rsidRDefault="00ED166C">
      <w:pPr>
        <w:pStyle w:val="Index1"/>
        <w:tabs>
          <w:tab w:val="right" w:pos="5030"/>
        </w:tabs>
        <w:rPr>
          <w:noProof/>
        </w:rPr>
      </w:pPr>
      <w:r>
        <w:rPr>
          <w:noProof/>
        </w:rPr>
        <w:t>Microsoft 365 E5 iz tehnološkog jamstva Software Assurance, 58</w:t>
      </w:r>
    </w:p>
    <w:p w:rsidR="00ED166C" w:rsidRDefault="00ED166C">
      <w:pPr>
        <w:pStyle w:val="Index1"/>
        <w:tabs>
          <w:tab w:val="right" w:pos="5030"/>
        </w:tabs>
        <w:rPr>
          <w:noProof/>
        </w:rPr>
      </w:pPr>
      <w:r>
        <w:rPr>
          <w:noProof/>
        </w:rPr>
        <w:t>Microsoft 365 Education A1, 58</w:t>
      </w:r>
    </w:p>
    <w:p w:rsidR="00ED166C" w:rsidRDefault="00ED166C">
      <w:pPr>
        <w:pStyle w:val="Index1"/>
        <w:tabs>
          <w:tab w:val="right" w:pos="5030"/>
        </w:tabs>
        <w:rPr>
          <w:noProof/>
        </w:rPr>
      </w:pPr>
      <w:r>
        <w:rPr>
          <w:noProof/>
        </w:rPr>
        <w:t>Microsoft 365 Education A3, 58</w:t>
      </w:r>
    </w:p>
    <w:p w:rsidR="00ED166C" w:rsidRDefault="00ED166C">
      <w:pPr>
        <w:pStyle w:val="Index1"/>
        <w:tabs>
          <w:tab w:val="right" w:pos="5030"/>
        </w:tabs>
        <w:rPr>
          <w:noProof/>
        </w:rPr>
      </w:pPr>
      <w:r>
        <w:rPr>
          <w:noProof/>
        </w:rPr>
        <w:t>Microsoft 365 Education A3 s Core CAL-om, 58</w:t>
      </w:r>
    </w:p>
    <w:p w:rsidR="00ED166C" w:rsidRDefault="00ED166C">
      <w:pPr>
        <w:pStyle w:val="Index1"/>
        <w:tabs>
          <w:tab w:val="right" w:pos="5030"/>
        </w:tabs>
        <w:rPr>
          <w:noProof/>
        </w:rPr>
      </w:pPr>
      <w:r>
        <w:rPr>
          <w:noProof/>
        </w:rPr>
        <w:t>Microsoft 365 Education A5, 58</w:t>
      </w:r>
    </w:p>
    <w:p w:rsidR="00ED166C" w:rsidRDefault="00ED166C">
      <w:pPr>
        <w:pStyle w:val="Index1"/>
        <w:tabs>
          <w:tab w:val="right" w:pos="5030"/>
        </w:tabs>
        <w:rPr>
          <w:noProof/>
        </w:rPr>
      </w:pPr>
      <w:r w:rsidRPr="00E90CCF">
        <w:rPr>
          <w:noProof/>
          <w:lang w:val="pl-PL"/>
        </w:rPr>
        <w:t>Microsoft 365 F1</w:t>
      </w:r>
      <w:r>
        <w:rPr>
          <w:noProof/>
        </w:rPr>
        <w:t>, 33, 58</w:t>
      </w:r>
    </w:p>
    <w:p w:rsidR="00ED166C" w:rsidRDefault="00ED166C">
      <w:pPr>
        <w:pStyle w:val="Index1"/>
        <w:tabs>
          <w:tab w:val="right" w:pos="5030"/>
        </w:tabs>
        <w:rPr>
          <w:noProof/>
        </w:rPr>
      </w:pPr>
      <w:r>
        <w:rPr>
          <w:noProof/>
        </w:rPr>
        <w:t>Microsoft Azure Platform Services, 94</w:t>
      </w:r>
    </w:p>
    <w:p w:rsidR="00ED166C" w:rsidRDefault="00ED166C">
      <w:pPr>
        <w:pStyle w:val="Index1"/>
        <w:tabs>
          <w:tab w:val="right" w:pos="5030"/>
        </w:tabs>
        <w:rPr>
          <w:noProof/>
        </w:rPr>
      </w:pPr>
      <w:r>
        <w:rPr>
          <w:noProof/>
        </w:rPr>
        <w:t>Microsoft Azure Services, 56, 92, 93</w:t>
      </w:r>
    </w:p>
    <w:p w:rsidR="00ED166C" w:rsidRDefault="00ED166C">
      <w:pPr>
        <w:pStyle w:val="Index1"/>
        <w:tabs>
          <w:tab w:val="right" w:pos="5030"/>
        </w:tabs>
        <w:rPr>
          <w:noProof/>
        </w:rPr>
      </w:pPr>
      <w:r>
        <w:rPr>
          <w:noProof/>
        </w:rPr>
        <w:t>Microsoft Azure StorSimple Plan 8100 – obnova, 56</w:t>
      </w:r>
    </w:p>
    <w:p w:rsidR="00ED166C" w:rsidRDefault="00ED166C">
      <w:pPr>
        <w:pStyle w:val="Index1"/>
        <w:tabs>
          <w:tab w:val="right" w:pos="5030"/>
        </w:tabs>
        <w:rPr>
          <w:noProof/>
        </w:rPr>
      </w:pPr>
      <w:r>
        <w:rPr>
          <w:noProof/>
        </w:rPr>
        <w:t>Microsoft Azure StorSimple Plan 8600 – obnova (bez uređaja), 56</w:t>
      </w:r>
    </w:p>
    <w:p w:rsidR="00ED166C" w:rsidRDefault="00ED166C">
      <w:pPr>
        <w:pStyle w:val="Index1"/>
        <w:tabs>
          <w:tab w:val="right" w:pos="5030"/>
        </w:tabs>
        <w:rPr>
          <w:noProof/>
        </w:rPr>
      </w:pPr>
      <w:r>
        <w:rPr>
          <w:noProof/>
        </w:rPr>
        <w:t>Microsoft Azure StorSimple Plan s uređajem (uređaj 8100), 56</w:t>
      </w:r>
    </w:p>
    <w:p w:rsidR="00ED166C" w:rsidRDefault="00ED166C">
      <w:pPr>
        <w:pStyle w:val="Index1"/>
        <w:tabs>
          <w:tab w:val="right" w:pos="5030"/>
        </w:tabs>
        <w:rPr>
          <w:noProof/>
        </w:rPr>
      </w:pPr>
      <w:r>
        <w:rPr>
          <w:noProof/>
        </w:rPr>
        <w:t>Microsoft Azure StorSimple Plan s uređajem (uređaj 8600), 56</w:t>
      </w:r>
    </w:p>
    <w:p w:rsidR="00ED166C" w:rsidRDefault="00ED166C">
      <w:pPr>
        <w:pStyle w:val="Index1"/>
        <w:tabs>
          <w:tab w:val="right" w:pos="5030"/>
        </w:tabs>
        <w:rPr>
          <w:noProof/>
        </w:rPr>
      </w:pPr>
      <w:r>
        <w:rPr>
          <w:noProof/>
        </w:rPr>
        <w:t>Microsoft Cloud App Security, 73</w:t>
      </w:r>
    </w:p>
    <w:p w:rsidR="00ED166C" w:rsidRDefault="00ED166C">
      <w:pPr>
        <w:pStyle w:val="Index1"/>
        <w:tabs>
          <w:tab w:val="right" w:pos="5030"/>
        </w:tabs>
        <w:rPr>
          <w:noProof/>
        </w:rPr>
      </w:pPr>
      <w:r>
        <w:rPr>
          <w:noProof/>
        </w:rPr>
        <w:t>Microsoft Dynamics 365 for Customer Service CAL, 86</w:t>
      </w:r>
    </w:p>
    <w:p w:rsidR="00ED166C" w:rsidRDefault="00ED166C">
      <w:pPr>
        <w:pStyle w:val="Index1"/>
        <w:tabs>
          <w:tab w:val="right" w:pos="5030"/>
        </w:tabs>
        <w:rPr>
          <w:noProof/>
        </w:rPr>
      </w:pPr>
      <w:r>
        <w:rPr>
          <w:noProof/>
        </w:rPr>
        <w:t>Microsoft Dynamics 365 for Customer Service On-premises CAL, 92</w:t>
      </w:r>
    </w:p>
    <w:p w:rsidR="00ED166C" w:rsidRDefault="00ED166C">
      <w:pPr>
        <w:pStyle w:val="Index1"/>
        <w:tabs>
          <w:tab w:val="right" w:pos="5030"/>
        </w:tabs>
        <w:rPr>
          <w:noProof/>
        </w:rPr>
      </w:pPr>
      <w:r>
        <w:rPr>
          <w:noProof/>
        </w:rPr>
        <w:t>Microsoft Dynamics 365 for Operations Activity CAL, 86</w:t>
      </w:r>
    </w:p>
    <w:p w:rsidR="00ED166C" w:rsidRDefault="00ED166C">
      <w:pPr>
        <w:pStyle w:val="Index1"/>
        <w:tabs>
          <w:tab w:val="right" w:pos="5030"/>
        </w:tabs>
        <w:rPr>
          <w:noProof/>
        </w:rPr>
      </w:pPr>
      <w:r>
        <w:rPr>
          <w:noProof/>
        </w:rPr>
        <w:t>Microsoft Dynamics 365 for Operations Activity On-premises CAL, 92</w:t>
      </w:r>
    </w:p>
    <w:p w:rsidR="00ED166C" w:rsidRDefault="00ED166C">
      <w:pPr>
        <w:pStyle w:val="Index1"/>
        <w:tabs>
          <w:tab w:val="right" w:pos="5030"/>
        </w:tabs>
        <w:rPr>
          <w:noProof/>
        </w:rPr>
      </w:pPr>
      <w:r>
        <w:rPr>
          <w:noProof/>
        </w:rPr>
        <w:t>Microsoft Dynamics 365 for Operations CAL, 86</w:t>
      </w:r>
    </w:p>
    <w:p w:rsidR="00ED166C" w:rsidRDefault="00ED166C">
      <w:pPr>
        <w:pStyle w:val="Index1"/>
        <w:tabs>
          <w:tab w:val="right" w:pos="5030"/>
        </w:tabs>
        <w:rPr>
          <w:noProof/>
        </w:rPr>
      </w:pPr>
      <w:r>
        <w:rPr>
          <w:noProof/>
        </w:rPr>
        <w:t>Microsoft Dynamics 365 for Operations On-premises CAL, 92</w:t>
      </w:r>
    </w:p>
    <w:p w:rsidR="00ED166C" w:rsidRDefault="00ED166C">
      <w:pPr>
        <w:pStyle w:val="Index1"/>
        <w:tabs>
          <w:tab w:val="right" w:pos="5030"/>
        </w:tabs>
        <w:rPr>
          <w:noProof/>
        </w:rPr>
      </w:pPr>
      <w:r>
        <w:rPr>
          <w:noProof/>
        </w:rPr>
        <w:t>Microsoft Dynamics 365 for Sales CAL, 86</w:t>
      </w:r>
    </w:p>
    <w:p w:rsidR="00ED166C" w:rsidRDefault="00ED166C">
      <w:pPr>
        <w:pStyle w:val="Index1"/>
        <w:tabs>
          <w:tab w:val="right" w:pos="5030"/>
        </w:tabs>
        <w:rPr>
          <w:noProof/>
        </w:rPr>
      </w:pPr>
      <w:r>
        <w:rPr>
          <w:noProof/>
        </w:rPr>
        <w:t>Microsoft Dynamics 365 for Sales On-premises CAL, 92</w:t>
      </w:r>
    </w:p>
    <w:p w:rsidR="00ED166C" w:rsidRDefault="00ED166C">
      <w:pPr>
        <w:pStyle w:val="Index1"/>
        <w:tabs>
          <w:tab w:val="right" w:pos="5030"/>
        </w:tabs>
        <w:rPr>
          <w:noProof/>
        </w:rPr>
      </w:pPr>
      <w:r>
        <w:rPr>
          <w:noProof/>
        </w:rPr>
        <w:t>Microsoft Dynamics 365 for Team Members On-premises CAL, 92</w:t>
      </w:r>
    </w:p>
    <w:p w:rsidR="00ED166C" w:rsidRDefault="00ED166C">
      <w:pPr>
        <w:pStyle w:val="Index1"/>
        <w:tabs>
          <w:tab w:val="right" w:pos="5030"/>
        </w:tabs>
        <w:rPr>
          <w:noProof/>
        </w:rPr>
      </w:pPr>
      <w:r>
        <w:rPr>
          <w:noProof/>
        </w:rPr>
        <w:t>Microsoft Dynamics AX Enterprise CAL, 86</w:t>
      </w:r>
    </w:p>
    <w:p w:rsidR="00ED166C" w:rsidRDefault="00ED166C">
      <w:pPr>
        <w:pStyle w:val="Index1"/>
        <w:tabs>
          <w:tab w:val="right" w:pos="5030"/>
        </w:tabs>
        <w:rPr>
          <w:noProof/>
        </w:rPr>
      </w:pPr>
      <w:r>
        <w:rPr>
          <w:noProof/>
        </w:rPr>
        <w:t>Microsoft Dynamics AX Functional CAL, 86</w:t>
      </w:r>
    </w:p>
    <w:p w:rsidR="00ED166C" w:rsidRDefault="00ED166C">
      <w:pPr>
        <w:pStyle w:val="Index1"/>
        <w:tabs>
          <w:tab w:val="right" w:pos="5030"/>
        </w:tabs>
        <w:rPr>
          <w:noProof/>
        </w:rPr>
      </w:pPr>
      <w:r>
        <w:rPr>
          <w:noProof/>
        </w:rPr>
        <w:t>Microsoft Dynamics AX Standard Commerce Core Server, 86</w:t>
      </w:r>
    </w:p>
    <w:p w:rsidR="00ED166C" w:rsidRDefault="00ED166C">
      <w:pPr>
        <w:pStyle w:val="Index1"/>
        <w:tabs>
          <w:tab w:val="right" w:pos="5030"/>
        </w:tabs>
        <w:rPr>
          <w:noProof/>
        </w:rPr>
      </w:pPr>
      <w:r>
        <w:rPr>
          <w:noProof/>
        </w:rPr>
        <w:t>Microsoft Dynamics AX Store Server, 86</w:t>
      </w:r>
    </w:p>
    <w:p w:rsidR="00ED166C" w:rsidRDefault="00ED166C">
      <w:pPr>
        <w:pStyle w:val="Index1"/>
        <w:tabs>
          <w:tab w:val="right" w:pos="5030"/>
        </w:tabs>
        <w:rPr>
          <w:noProof/>
        </w:rPr>
      </w:pPr>
      <w:r>
        <w:rPr>
          <w:noProof/>
        </w:rPr>
        <w:t>Microsoft Dynamics AX Task CAL, 86</w:t>
      </w:r>
    </w:p>
    <w:p w:rsidR="00ED166C" w:rsidRDefault="00ED166C">
      <w:pPr>
        <w:pStyle w:val="Index1"/>
        <w:tabs>
          <w:tab w:val="right" w:pos="5030"/>
        </w:tabs>
        <w:rPr>
          <w:noProof/>
        </w:rPr>
      </w:pPr>
      <w:r>
        <w:rPr>
          <w:noProof/>
        </w:rPr>
        <w:t>Microsoft Dynamics CRM Server 2013, 86</w:t>
      </w:r>
    </w:p>
    <w:p w:rsidR="00ED166C" w:rsidRDefault="00ED166C">
      <w:pPr>
        <w:pStyle w:val="Index1"/>
        <w:tabs>
          <w:tab w:val="right" w:pos="5030"/>
        </w:tabs>
        <w:rPr>
          <w:noProof/>
        </w:rPr>
      </w:pPr>
      <w:r>
        <w:rPr>
          <w:noProof/>
        </w:rPr>
        <w:t>Microsoft Dynamics CRM Server 2015, 86</w:t>
      </w:r>
    </w:p>
    <w:p w:rsidR="00ED166C" w:rsidRDefault="00ED166C">
      <w:pPr>
        <w:pStyle w:val="Index1"/>
        <w:tabs>
          <w:tab w:val="right" w:pos="5030"/>
        </w:tabs>
        <w:rPr>
          <w:noProof/>
        </w:rPr>
      </w:pPr>
      <w:r>
        <w:rPr>
          <w:noProof/>
        </w:rPr>
        <w:t>Microsoft Flow Plan 1, 72</w:t>
      </w:r>
    </w:p>
    <w:p w:rsidR="00ED166C" w:rsidRDefault="00ED166C">
      <w:pPr>
        <w:pStyle w:val="Index1"/>
        <w:tabs>
          <w:tab w:val="right" w:pos="5030"/>
        </w:tabs>
        <w:rPr>
          <w:noProof/>
        </w:rPr>
      </w:pPr>
      <w:r>
        <w:rPr>
          <w:noProof/>
        </w:rPr>
        <w:t>Microsoft Flow Plan 2, 72</w:t>
      </w:r>
    </w:p>
    <w:p w:rsidR="00ED166C" w:rsidRDefault="00ED166C">
      <w:pPr>
        <w:pStyle w:val="Index1"/>
        <w:tabs>
          <w:tab w:val="right" w:pos="5030"/>
        </w:tabs>
        <w:rPr>
          <w:noProof/>
        </w:rPr>
      </w:pPr>
      <w:r>
        <w:rPr>
          <w:noProof/>
        </w:rPr>
        <w:t>Microsoft Identity Manager 2016 CAL, 21</w:t>
      </w:r>
    </w:p>
    <w:p w:rsidR="00ED166C" w:rsidRDefault="00ED166C">
      <w:pPr>
        <w:pStyle w:val="Index1"/>
        <w:tabs>
          <w:tab w:val="right" w:pos="5030"/>
        </w:tabs>
        <w:rPr>
          <w:noProof/>
        </w:rPr>
      </w:pPr>
      <w:r>
        <w:rPr>
          <w:noProof/>
        </w:rPr>
        <w:t>Microsoft Identity Manager 2016 External Connector, 21</w:t>
      </w:r>
    </w:p>
    <w:p w:rsidR="00ED166C" w:rsidRDefault="00ED166C">
      <w:pPr>
        <w:pStyle w:val="Index1"/>
        <w:tabs>
          <w:tab w:val="right" w:pos="5030"/>
        </w:tabs>
        <w:rPr>
          <w:noProof/>
        </w:rPr>
      </w:pPr>
      <w:r>
        <w:rPr>
          <w:noProof/>
        </w:rPr>
        <w:t>Microsoft Intune, 16, 33, 74</w:t>
      </w:r>
    </w:p>
    <w:p w:rsidR="00ED166C" w:rsidRDefault="00ED166C">
      <w:pPr>
        <w:pStyle w:val="Index1"/>
        <w:tabs>
          <w:tab w:val="right" w:pos="5030"/>
        </w:tabs>
        <w:rPr>
          <w:noProof/>
        </w:rPr>
      </w:pPr>
      <w:r>
        <w:rPr>
          <w:noProof/>
        </w:rPr>
        <w:t>Microsoft Intune Add-on, 74</w:t>
      </w:r>
    </w:p>
    <w:p w:rsidR="00ED166C" w:rsidRDefault="00ED166C">
      <w:pPr>
        <w:pStyle w:val="Index1"/>
        <w:tabs>
          <w:tab w:val="right" w:pos="5030"/>
        </w:tabs>
        <w:rPr>
          <w:noProof/>
        </w:rPr>
      </w:pPr>
      <w:r>
        <w:rPr>
          <w:noProof/>
        </w:rPr>
        <w:t>Microsoft Intune for EDU, 74</w:t>
      </w:r>
    </w:p>
    <w:p w:rsidR="00ED166C" w:rsidRDefault="00ED166C">
      <w:pPr>
        <w:pStyle w:val="Index1"/>
        <w:tabs>
          <w:tab w:val="right" w:pos="5030"/>
        </w:tabs>
        <w:rPr>
          <w:noProof/>
        </w:rPr>
      </w:pPr>
      <w:r>
        <w:rPr>
          <w:noProof/>
        </w:rPr>
        <w:t>Microsoft Intune for EDU Add-on, 74</w:t>
      </w:r>
    </w:p>
    <w:p w:rsidR="00ED166C" w:rsidRDefault="00ED166C">
      <w:pPr>
        <w:pStyle w:val="Index1"/>
        <w:tabs>
          <w:tab w:val="right" w:pos="5030"/>
        </w:tabs>
        <w:rPr>
          <w:noProof/>
        </w:rPr>
      </w:pPr>
      <w:r>
        <w:rPr>
          <w:noProof/>
        </w:rPr>
        <w:t>Microsoft Intune User SL Add-on Extra Storage 1 GB, 74</w:t>
      </w:r>
    </w:p>
    <w:p w:rsidR="00ED166C" w:rsidRDefault="00ED166C">
      <w:pPr>
        <w:pStyle w:val="Index1"/>
        <w:tabs>
          <w:tab w:val="right" w:pos="5030"/>
        </w:tabs>
        <w:rPr>
          <w:noProof/>
        </w:rPr>
      </w:pPr>
      <w:r>
        <w:rPr>
          <w:noProof/>
        </w:rPr>
        <w:t>Microsoft Kaizala Pro, 73</w:t>
      </w:r>
    </w:p>
    <w:p w:rsidR="00ED166C" w:rsidRDefault="00ED166C">
      <w:pPr>
        <w:pStyle w:val="Index1"/>
        <w:tabs>
          <w:tab w:val="right" w:pos="5030"/>
        </w:tabs>
        <w:rPr>
          <w:noProof/>
        </w:rPr>
      </w:pPr>
      <w:r>
        <w:rPr>
          <w:noProof/>
        </w:rPr>
        <w:t>Microsoft Learning Imagine Academy, 74</w:t>
      </w:r>
    </w:p>
    <w:p w:rsidR="00ED166C" w:rsidRDefault="00ED166C">
      <w:pPr>
        <w:pStyle w:val="Index1"/>
        <w:tabs>
          <w:tab w:val="right" w:pos="5030"/>
        </w:tabs>
        <w:rPr>
          <w:noProof/>
        </w:rPr>
      </w:pPr>
      <w:r>
        <w:rPr>
          <w:noProof/>
        </w:rPr>
        <w:t>Microsoft Learning MCP 1 Exam Vouchers, 74</w:t>
      </w:r>
    </w:p>
    <w:p w:rsidR="00ED166C" w:rsidRDefault="00ED166C">
      <w:pPr>
        <w:pStyle w:val="Index1"/>
        <w:tabs>
          <w:tab w:val="right" w:pos="5030"/>
        </w:tabs>
        <w:rPr>
          <w:noProof/>
        </w:rPr>
      </w:pPr>
      <w:r>
        <w:rPr>
          <w:noProof/>
        </w:rPr>
        <w:t>Microsoft Learning MCP 30 Exam Vouchers, 74</w:t>
      </w:r>
    </w:p>
    <w:p w:rsidR="00ED166C" w:rsidRDefault="00ED166C">
      <w:pPr>
        <w:pStyle w:val="Index1"/>
        <w:tabs>
          <w:tab w:val="right" w:pos="5030"/>
        </w:tabs>
        <w:rPr>
          <w:noProof/>
        </w:rPr>
      </w:pPr>
      <w:r>
        <w:rPr>
          <w:noProof/>
        </w:rPr>
        <w:t>Microsoft Learning MOS/MCE Certification 125 Exam Site License, 74</w:t>
      </w:r>
    </w:p>
    <w:p w:rsidR="00ED166C" w:rsidRDefault="00ED166C">
      <w:pPr>
        <w:pStyle w:val="Index1"/>
        <w:tabs>
          <w:tab w:val="right" w:pos="5030"/>
        </w:tabs>
        <w:rPr>
          <w:noProof/>
        </w:rPr>
      </w:pPr>
      <w:r>
        <w:rPr>
          <w:noProof/>
        </w:rPr>
        <w:t>Microsoft Learning MOS/MTA/MCE Certification 500 Exam Site License, 74</w:t>
      </w:r>
    </w:p>
    <w:p w:rsidR="00ED166C" w:rsidRDefault="00ED166C">
      <w:pPr>
        <w:pStyle w:val="Index1"/>
        <w:tabs>
          <w:tab w:val="right" w:pos="5030"/>
        </w:tabs>
        <w:rPr>
          <w:noProof/>
        </w:rPr>
      </w:pPr>
      <w:r>
        <w:rPr>
          <w:noProof/>
        </w:rPr>
        <w:t>Microsoft Learning MTA/MCA Certification 125 Exam Site License, 74</w:t>
      </w:r>
    </w:p>
    <w:p w:rsidR="00ED166C" w:rsidRDefault="00ED166C">
      <w:pPr>
        <w:pStyle w:val="Index1"/>
        <w:tabs>
          <w:tab w:val="right" w:pos="5030"/>
        </w:tabs>
        <w:rPr>
          <w:noProof/>
        </w:rPr>
      </w:pPr>
      <w:r>
        <w:rPr>
          <w:noProof/>
        </w:rPr>
        <w:t>Microsoft MyAnalytics, 68</w:t>
      </w:r>
    </w:p>
    <w:p w:rsidR="00ED166C" w:rsidRDefault="00ED166C">
      <w:pPr>
        <w:pStyle w:val="Index1"/>
        <w:tabs>
          <w:tab w:val="right" w:pos="5030"/>
        </w:tabs>
        <w:rPr>
          <w:noProof/>
        </w:rPr>
      </w:pPr>
      <w:r>
        <w:rPr>
          <w:noProof/>
        </w:rPr>
        <w:t>Microsoft Office Audit and Control Management Server 2013, 27</w:t>
      </w:r>
    </w:p>
    <w:p w:rsidR="00ED166C" w:rsidRDefault="00ED166C">
      <w:pPr>
        <w:pStyle w:val="Index1"/>
        <w:tabs>
          <w:tab w:val="right" w:pos="5030"/>
        </w:tabs>
        <w:rPr>
          <w:noProof/>
        </w:rPr>
      </w:pPr>
      <w:r w:rsidRPr="00E90CCF">
        <w:rPr>
          <w:noProof/>
          <w:lang w:val="pl-PL"/>
        </w:rPr>
        <w:t>Microsoft PowerApps Plan 1</w:t>
      </w:r>
      <w:r>
        <w:rPr>
          <w:noProof/>
        </w:rPr>
        <w:t>, 72</w:t>
      </w:r>
    </w:p>
    <w:p w:rsidR="00ED166C" w:rsidRDefault="00ED166C">
      <w:pPr>
        <w:pStyle w:val="Index1"/>
        <w:tabs>
          <w:tab w:val="right" w:pos="5030"/>
        </w:tabs>
        <w:rPr>
          <w:noProof/>
        </w:rPr>
      </w:pPr>
      <w:r>
        <w:rPr>
          <w:noProof/>
        </w:rPr>
        <w:t>Microsoft PowerApps Plan 2, 72</w:t>
      </w:r>
    </w:p>
    <w:p w:rsidR="00ED166C" w:rsidRDefault="00ED166C">
      <w:pPr>
        <w:pStyle w:val="Index1"/>
        <w:tabs>
          <w:tab w:val="right" w:pos="5030"/>
        </w:tabs>
        <w:rPr>
          <w:noProof/>
        </w:rPr>
      </w:pPr>
      <w:r>
        <w:rPr>
          <w:noProof/>
        </w:rPr>
        <w:t>Microsoft Relationship Sales, 63</w:t>
      </w:r>
    </w:p>
    <w:p w:rsidR="00ED166C" w:rsidRDefault="00ED166C">
      <w:pPr>
        <w:pStyle w:val="Index1"/>
        <w:tabs>
          <w:tab w:val="right" w:pos="5030"/>
        </w:tabs>
        <w:rPr>
          <w:noProof/>
        </w:rPr>
      </w:pPr>
      <w:r>
        <w:rPr>
          <w:noProof/>
        </w:rPr>
        <w:t>Microsoft Stream Plan 1, 72</w:t>
      </w:r>
    </w:p>
    <w:p w:rsidR="00ED166C" w:rsidRDefault="00ED166C">
      <w:pPr>
        <w:pStyle w:val="Index1"/>
        <w:tabs>
          <w:tab w:val="right" w:pos="5030"/>
        </w:tabs>
        <w:rPr>
          <w:noProof/>
        </w:rPr>
      </w:pPr>
      <w:r>
        <w:rPr>
          <w:noProof/>
        </w:rPr>
        <w:t>Microsoft Stream Plan 2, 72</w:t>
      </w:r>
    </w:p>
    <w:p w:rsidR="00ED166C" w:rsidRDefault="00ED166C">
      <w:pPr>
        <w:pStyle w:val="Index1"/>
        <w:tabs>
          <w:tab w:val="right" w:pos="5030"/>
        </w:tabs>
        <w:rPr>
          <w:noProof/>
        </w:rPr>
      </w:pPr>
      <w:r>
        <w:rPr>
          <w:noProof/>
        </w:rPr>
        <w:t>Microsoft Stream Plan 2 Add-on, 72</w:t>
      </w:r>
    </w:p>
    <w:p w:rsidR="00ED166C" w:rsidRDefault="00ED166C">
      <w:pPr>
        <w:pStyle w:val="Index1"/>
        <w:tabs>
          <w:tab w:val="right" w:pos="5030"/>
        </w:tabs>
        <w:rPr>
          <w:noProof/>
        </w:rPr>
      </w:pPr>
      <w:r>
        <w:rPr>
          <w:noProof/>
        </w:rPr>
        <w:t>Microsoft Stream Storage Add-on (500 GB), 72</w:t>
      </w:r>
    </w:p>
    <w:p w:rsidR="00ED166C" w:rsidRDefault="00ED166C">
      <w:pPr>
        <w:pStyle w:val="Index1"/>
        <w:tabs>
          <w:tab w:val="right" w:pos="5030"/>
        </w:tabs>
        <w:rPr>
          <w:noProof/>
        </w:rPr>
      </w:pPr>
      <w:r>
        <w:rPr>
          <w:noProof/>
        </w:rPr>
        <w:t>Microsoft Translator API, 56</w:t>
      </w:r>
    </w:p>
    <w:p w:rsidR="00ED166C" w:rsidRDefault="00ED166C">
      <w:pPr>
        <w:pStyle w:val="Index1"/>
        <w:tabs>
          <w:tab w:val="right" w:pos="5030"/>
        </w:tabs>
        <w:rPr>
          <w:noProof/>
        </w:rPr>
      </w:pPr>
      <w:r>
        <w:rPr>
          <w:noProof/>
        </w:rPr>
        <w:t>Microsoftov servis MultiFactor Authentication, 58</w:t>
      </w:r>
    </w:p>
    <w:p w:rsidR="00ED166C" w:rsidRDefault="00ED166C">
      <w:pPr>
        <w:pStyle w:val="Index1"/>
        <w:tabs>
          <w:tab w:val="right" w:pos="5030"/>
        </w:tabs>
        <w:rPr>
          <w:noProof/>
        </w:rPr>
      </w:pPr>
      <w:r>
        <w:rPr>
          <w:noProof/>
        </w:rPr>
        <w:t>Minecraft</w:t>
      </w:r>
    </w:p>
    <w:p w:rsidR="00ED166C" w:rsidRDefault="00ED166C">
      <w:pPr>
        <w:pStyle w:val="Index2"/>
        <w:tabs>
          <w:tab w:val="right" w:pos="5030"/>
        </w:tabs>
        <w:rPr>
          <w:noProof/>
        </w:rPr>
      </w:pPr>
      <w:r>
        <w:rPr>
          <w:noProof/>
        </w:rPr>
        <w:t>Education Edition, 75</w:t>
      </w:r>
    </w:p>
    <w:p w:rsidR="00ED166C" w:rsidRDefault="00ED166C">
      <w:pPr>
        <w:pStyle w:val="Index1"/>
        <w:tabs>
          <w:tab w:val="right" w:pos="5030"/>
        </w:tabs>
        <w:rPr>
          <w:noProof/>
        </w:rPr>
      </w:pPr>
      <w:r>
        <w:rPr>
          <w:noProof/>
        </w:rPr>
        <w:t>Mobile Asset Management Distance Matrix Per Asset Automatic, 72</w:t>
      </w:r>
    </w:p>
    <w:p w:rsidR="00ED166C" w:rsidRDefault="00ED166C">
      <w:pPr>
        <w:pStyle w:val="Index1"/>
        <w:tabs>
          <w:tab w:val="right" w:pos="5030"/>
        </w:tabs>
        <w:rPr>
          <w:noProof/>
        </w:rPr>
      </w:pPr>
      <w:r>
        <w:rPr>
          <w:noProof/>
        </w:rPr>
        <w:t>Mobile Asset Management Distance Matrix Per Asset Manual, 72</w:t>
      </w:r>
    </w:p>
    <w:p w:rsidR="00ED166C" w:rsidRDefault="00ED166C">
      <w:pPr>
        <w:pStyle w:val="Index1"/>
        <w:tabs>
          <w:tab w:val="right" w:pos="5030"/>
        </w:tabs>
        <w:rPr>
          <w:noProof/>
        </w:rPr>
      </w:pPr>
      <w:r>
        <w:rPr>
          <w:noProof/>
        </w:rPr>
        <w:t>Mobile Asset Management Drive Analytics Per Asset, 72</w:t>
      </w:r>
    </w:p>
    <w:p w:rsidR="00ED166C" w:rsidRDefault="00ED166C">
      <w:pPr>
        <w:pStyle w:val="Index1"/>
        <w:tabs>
          <w:tab w:val="right" w:pos="5030"/>
        </w:tabs>
        <w:rPr>
          <w:noProof/>
        </w:rPr>
      </w:pPr>
      <w:r>
        <w:rPr>
          <w:noProof/>
        </w:rPr>
        <w:t>Mobile Asset Management Per Asset (SL), 71</w:t>
      </w:r>
    </w:p>
    <w:p w:rsidR="00ED166C" w:rsidRDefault="00ED166C">
      <w:pPr>
        <w:pStyle w:val="Index1"/>
        <w:tabs>
          <w:tab w:val="right" w:pos="5030"/>
        </w:tabs>
        <w:rPr>
          <w:noProof/>
        </w:rPr>
      </w:pPr>
      <w:r>
        <w:rPr>
          <w:noProof/>
        </w:rPr>
        <w:t>Mobile Asset Management Platform, 71</w:t>
      </w:r>
    </w:p>
    <w:p w:rsidR="00ED166C" w:rsidRDefault="00ED166C">
      <w:pPr>
        <w:pStyle w:val="Index1"/>
        <w:tabs>
          <w:tab w:val="right" w:pos="5030"/>
        </w:tabs>
        <w:rPr>
          <w:noProof/>
        </w:rPr>
      </w:pPr>
      <w:r>
        <w:rPr>
          <w:noProof/>
        </w:rPr>
        <w:t>Mobile Asset Management Truck Routing Per Asset, 72</w:t>
      </w:r>
    </w:p>
    <w:p w:rsidR="00ED166C" w:rsidRDefault="00ED166C">
      <w:pPr>
        <w:pStyle w:val="Index1"/>
        <w:tabs>
          <w:tab w:val="right" w:pos="5030"/>
        </w:tabs>
        <w:rPr>
          <w:noProof/>
        </w:rPr>
      </w:pPr>
      <w:r>
        <w:rPr>
          <w:noProof/>
        </w:rPr>
        <w:t>MSDN platforme, 39</w:t>
      </w:r>
    </w:p>
    <w:p w:rsidR="00ED166C" w:rsidRDefault="00ED166C">
      <w:pPr>
        <w:pStyle w:val="Index1"/>
        <w:tabs>
          <w:tab w:val="right" w:pos="5030"/>
        </w:tabs>
        <w:rPr>
          <w:noProof/>
        </w:rPr>
      </w:pPr>
      <w:r>
        <w:rPr>
          <w:noProof/>
        </w:rPr>
        <w:t>Office 2013, 23</w:t>
      </w:r>
    </w:p>
    <w:p w:rsidR="00ED166C" w:rsidRDefault="00ED166C">
      <w:pPr>
        <w:pStyle w:val="Index1"/>
        <w:tabs>
          <w:tab w:val="right" w:pos="5030"/>
        </w:tabs>
        <w:rPr>
          <w:noProof/>
        </w:rPr>
      </w:pPr>
      <w:r>
        <w:rPr>
          <w:noProof/>
        </w:rPr>
        <w:t>Office 2016 za Mac Standard, 24</w:t>
      </w:r>
    </w:p>
    <w:p w:rsidR="00ED166C" w:rsidRDefault="00ED166C">
      <w:pPr>
        <w:pStyle w:val="Index1"/>
        <w:tabs>
          <w:tab w:val="right" w:pos="5030"/>
        </w:tabs>
        <w:rPr>
          <w:noProof/>
        </w:rPr>
      </w:pPr>
      <w:r>
        <w:rPr>
          <w:noProof/>
        </w:rPr>
        <w:t>Office 365 A1, 66</w:t>
      </w:r>
    </w:p>
    <w:p w:rsidR="00ED166C" w:rsidRDefault="00ED166C">
      <w:pPr>
        <w:pStyle w:val="Index1"/>
        <w:tabs>
          <w:tab w:val="right" w:pos="5030"/>
        </w:tabs>
        <w:rPr>
          <w:noProof/>
        </w:rPr>
      </w:pPr>
      <w:r>
        <w:rPr>
          <w:noProof/>
        </w:rPr>
        <w:t>Office 365 A3, 66</w:t>
      </w:r>
    </w:p>
    <w:p w:rsidR="00ED166C" w:rsidRDefault="00ED166C">
      <w:pPr>
        <w:pStyle w:val="Index1"/>
        <w:tabs>
          <w:tab w:val="right" w:pos="5030"/>
        </w:tabs>
        <w:rPr>
          <w:noProof/>
        </w:rPr>
      </w:pPr>
      <w:r>
        <w:rPr>
          <w:noProof/>
        </w:rPr>
        <w:t>Office 365 A5, 66</w:t>
      </w:r>
    </w:p>
    <w:p w:rsidR="00ED166C" w:rsidRDefault="00ED166C">
      <w:pPr>
        <w:pStyle w:val="Index1"/>
        <w:tabs>
          <w:tab w:val="right" w:pos="5030"/>
        </w:tabs>
        <w:rPr>
          <w:noProof/>
        </w:rPr>
      </w:pPr>
      <w:r>
        <w:rPr>
          <w:noProof/>
        </w:rPr>
        <w:t>Office 365 A5 Add-on, 66</w:t>
      </w:r>
    </w:p>
    <w:p w:rsidR="00ED166C" w:rsidRDefault="00ED166C">
      <w:pPr>
        <w:pStyle w:val="Index1"/>
        <w:tabs>
          <w:tab w:val="right" w:pos="5030"/>
        </w:tabs>
        <w:rPr>
          <w:noProof/>
        </w:rPr>
      </w:pPr>
      <w:r>
        <w:rPr>
          <w:noProof/>
        </w:rPr>
        <w:t>Office 365 Advanced Compliance, 68</w:t>
      </w:r>
    </w:p>
    <w:p w:rsidR="00ED166C" w:rsidRDefault="00ED166C">
      <w:pPr>
        <w:pStyle w:val="Index1"/>
        <w:tabs>
          <w:tab w:val="right" w:pos="5030"/>
        </w:tabs>
        <w:rPr>
          <w:noProof/>
        </w:rPr>
      </w:pPr>
      <w:r>
        <w:rPr>
          <w:noProof/>
        </w:rPr>
        <w:t>Office 365 Advanced Threat Protection, 68</w:t>
      </w:r>
    </w:p>
    <w:p w:rsidR="00ED166C" w:rsidRDefault="00ED166C">
      <w:pPr>
        <w:pStyle w:val="Index1"/>
        <w:tabs>
          <w:tab w:val="right" w:pos="5030"/>
        </w:tabs>
        <w:rPr>
          <w:noProof/>
        </w:rPr>
      </w:pPr>
      <w:r>
        <w:rPr>
          <w:noProof/>
        </w:rPr>
        <w:t>Office 365 Business, 65</w:t>
      </w:r>
    </w:p>
    <w:p w:rsidR="00ED166C" w:rsidRDefault="00ED166C">
      <w:pPr>
        <w:pStyle w:val="Index1"/>
        <w:tabs>
          <w:tab w:val="right" w:pos="5030"/>
        </w:tabs>
        <w:rPr>
          <w:noProof/>
        </w:rPr>
      </w:pPr>
      <w:r>
        <w:rPr>
          <w:noProof/>
        </w:rPr>
        <w:t>Office 365 Business Essentials, 66</w:t>
      </w:r>
    </w:p>
    <w:p w:rsidR="00ED166C" w:rsidRDefault="00ED166C">
      <w:pPr>
        <w:pStyle w:val="Index1"/>
        <w:tabs>
          <w:tab w:val="right" w:pos="5030"/>
        </w:tabs>
        <w:rPr>
          <w:noProof/>
        </w:rPr>
      </w:pPr>
      <w:r>
        <w:rPr>
          <w:noProof/>
        </w:rPr>
        <w:t>Office 365 Business Premium, 66</w:t>
      </w:r>
    </w:p>
    <w:p w:rsidR="00ED166C" w:rsidRDefault="00ED166C">
      <w:pPr>
        <w:pStyle w:val="Index1"/>
        <w:tabs>
          <w:tab w:val="right" w:pos="5030"/>
        </w:tabs>
        <w:rPr>
          <w:noProof/>
        </w:rPr>
      </w:pPr>
      <w:r>
        <w:rPr>
          <w:noProof/>
        </w:rPr>
        <w:t>Office 365 Cloud App Security (SL po korisniku), 67</w:t>
      </w:r>
    </w:p>
    <w:p w:rsidR="00ED166C" w:rsidRDefault="00ED166C">
      <w:pPr>
        <w:pStyle w:val="Index1"/>
        <w:tabs>
          <w:tab w:val="right" w:pos="5030"/>
        </w:tabs>
        <w:rPr>
          <w:noProof/>
        </w:rPr>
      </w:pPr>
      <w:r>
        <w:rPr>
          <w:noProof/>
        </w:rPr>
        <w:t>Office 365 Enterprise E1, 16, 66</w:t>
      </w:r>
    </w:p>
    <w:p w:rsidR="00ED166C" w:rsidRDefault="00ED166C">
      <w:pPr>
        <w:pStyle w:val="Index1"/>
        <w:tabs>
          <w:tab w:val="right" w:pos="5030"/>
        </w:tabs>
        <w:rPr>
          <w:noProof/>
        </w:rPr>
      </w:pPr>
      <w:r>
        <w:rPr>
          <w:noProof/>
        </w:rPr>
        <w:t>Office 365 Enterprise E1 i Microsoft Intune, 16</w:t>
      </w:r>
    </w:p>
    <w:p w:rsidR="00ED166C" w:rsidRDefault="00ED166C">
      <w:pPr>
        <w:pStyle w:val="Index1"/>
        <w:tabs>
          <w:tab w:val="right" w:pos="5030"/>
        </w:tabs>
        <w:rPr>
          <w:noProof/>
        </w:rPr>
      </w:pPr>
      <w:r>
        <w:rPr>
          <w:noProof/>
        </w:rPr>
        <w:t>Office 365 Enterprise E1 iz tehnološkog jamstva Software Assurance, 66</w:t>
      </w:r>
    </w:p>
    <w:p w:rsidR="00ED166C" w:rsidRDefault="00ED166C">
      <w:pPr>
        <w:pStyle w:val="Index1"/>
        <w:tabs>
          <w:tab w:val="right" w:pos="5030"/>
        </w:tabs>
        <w:rPr>
          <w:noProof/>
        </w:rPr>
      </w:pPr>
      <w:r>
        <w:rPr>
          <w:noProof/>
        </w:rPr>
        <w:t>Office 365 Enterprise E1, E3 Add-on, 66</w:t>
      </w:r>
    </w:p>
    <w:p w:rsidR="00ED166C" w:rsidRDefault="00ED166C">
      <w:pPr>
        <w:pStyle w:val="Index1"/>
        <w:tabs>
          <w:tab w:val="right" w:pos="5030"/>
        </w:tabs>
        <w:rPr>
          <w:noProof/>
        </w:rPr>
      </w:pPr>
      <w:r>
        <w:rPr>
          <w:noProof/>
        </w:rPr>
        <w:t>Office 365 Enterprise E3, 16, 66</w:t>
      </w:r>
    </w:p>
    <w:p w:rsidR="00ED166C" w:rsidRDefault="00ED166C">
      <w:pPr>
        <w:pStyle w:val="Index1"/>
        <w:tabs>
          <w:tab w:val="right" w:pos="5030"/>
        </w:tabs>
        <w:rPr>
          <w:noProof/>
        </w:rPr>
      </w:pPr>
      <w:r>
        <w:rPr>
          <w:noProof/>
        </w:rPr>
        <w:t>Office 365 Enterprise E3 bez ProPlus Add-on, 66</w:t>
      </w:r>
    </w:p>
    <w:p w:rsidR="00ED166C" w:rsidRDefault="00ED166C">
      <w:pPr>
        <w:pStyle w:val="Index1"/>
        <w:tabs>
          <w:tab w:val="right" w:pos="5030"/>
        </w:tabs>
        <w:rPr>
          <w:noProof/>
        </w:rPr>
      </w:pPr>
      <w:r>
        <w:rPr>
          <w:noProof/>
        </w:rPr>
        <w:t>Office 365 Enterprise E3 i Microsoft Intune, 16</w:t>
      </w:r>
    </w:p>
    <w:p w:rsidR="00ED166C" w:rsidRDefault="00ED166C">
      <w:pPr>
        <w:pStyle w:val="Index1"/>
        <w:tabs>
          <w:tab w:val="right" w:pos="5030"/>
        </w:tabs>
        <w:rPr>
          <w:noProof/>
        </w:rPr>
      </w:pPr>
      <w:r>
        <w:rPr>
          <w:noProof/>
        </w:rPr>
        <w:t>Office 365 Enterprise E3 iz tehnološkog jamstva Software Assurance, 66</w:t>
      </w:r>
    </w:p>
    <w:p w:rsidR="00ED166C" w:rsidRDefault="00ED166C">
      <w:pPr>
        <w:pStyle w:val="Index1"/>
        <w:tabs>
          <w:tab w:val="right" w:pos="5030"/>
        </w:tabs>
        <w:rPr>
          <w:noProof/>
        </w:rPr>
      </w:pPr>
      <w:r>
        <w:rPr>
          <w:noProof/>
        </w:rPr>
        <w:t>Office 365 Enterprise E3, E4 bez ProPlus Add-on, 67</w:t>
      </w:r>
    </w:p>
    <w:p w:rsidR="00ED166C" w:rsidRDefault="00ED166C">
      <w:pPr>
        <w:pStyle w:val="Index1"/>
        <w:tabs>
          <w:tab w:val="right" w:pos="5030"/>
        </w:tabs>
        <w:rPr>
          <w:noProof/>
        </w:rPr>
      </w:pPr>
      <w:r>
        <w:rPr>
          <w:noProof/>
        </w:rPr>
        <w:t>Office 365 Enterprise E4, 66</w:t>
      </w:r>
    </w:p>
    <w:p w:rsidR="00ED166C" w:rsidRDefault="00ED166C">
      <w:pPr>
        <w:pStyle w:val="Index1"/>
        <w:tabs>
          <w:tab w:val="right" w:pos="5030"/>
        </w:tabs>
        <w:rPr>
          <w:noProof/>
        </w:rPr>
      </w:pPr>
      <w:r>
        <w:rPr>
          <w:noProof/>
        </w:rPr>
        <w:t>Office 365 Enterprise E4 Add-on, 66</w:t>
      </w:r>
    </w:p>
    <w:p w:rsidR="00ED166C" w:rsidRDefault="00ED166C">
      <w:pPr>
        <w:pStyle w:val="Index1"/>
        <w:tabs>
          <w:tab w:val="right" w:pos="5030"/>
        </w:tabs>
        <w:rPr>
          <w:noProof/>
        </w:rPr>
      </w:pPr>
      <w:r>
        <w:rPr>
          <w:noProof/>
        </w:rPr>
        <w:t>Office 365 Enterprise E4 iz tehnološkog jamstva Software Assurance, 66</w:t>
      </w:r>
    </w:p>
    <w:p w:rsidR="00ED166C" w:rsidRDefault="00ED166C">
      <w:pPr>
        <w:pStyle w:val="Index1"/>
        <w:tabs>
          <w:tab w:val="right" w:pos="5030"/>
        </w:tabs>
        <w:rPr>
          <w:noProof/>
        </w:rPr>
      </w:pPr>
      <w:r>
        <w:rPr>
          <w:noProof/>
        </w:rPr>
        <w:t>Office 365 Enterprise E5, 16</w:t>
      </w:r>
    </w:p>
    <w:p w:rsidR="00ED166C" w:rsidRDefault="00ED166C">
      <w:pPr>
        <w:pStyle w:val="Index1"/>
        <w:tabs>
          <w:tab w:val="right" w:pos="5030"/>
        </w:tabs>
        <w:rPr>
          <w:noProof/>
        </w:rPr>
      </w:pPr>
      <w:r>
        <w:rPr>
          <w:noProof/>
        </w:rPr>
        <w:t>Office 365 Enterprise E5 (SL po korisniku), 66</w:t>
      </w:r>
    </w:p>
    <w:p w:rsidR="00ED166C" w:rsidRDefault="00ED166C">
      <w:pPr>
        <w:pStyle w:val="Index1"/>
        <w:tabs>
          <w:tab w:val="right" w:pos="5030"/>
        </w:tabs>
        <w:rPr>
          <w:noProof/>
        </w:rPr>
      </w:pPr>
      <w:r>
        <w:rPr>
          <w:noProof/>
        </w:rPr>
        <w:t>Office 365 Enterprise E5 Add-on, 66</w:t>
      </w:r>
    </w:p>
    <w:p w:rsidR="00ED166C" w:rsidRDefault="00ED166C">
      <w:pPr>
        <w:pStyle w:val="Index1"/>
        <w:tabs>
          <w:tab w:val="right" w:pos="5030"/>
        </w:tabs>
        <w:rPr>
          <w:noProof/>
        </w:rPr>
      </w:pPr>
      <w:r>
        <w:rPr>
          <w:noProof/>
        </w:rPr>
        <w:t>Office 365 Enterprise E5 i Microsoft Intune, 16</w:t>
      </w:r>
    </w:p>
    <w:p w:rsidR="00ED166C" w:rsidRDefault="00ED166C">
      <w:pPr>
        <w:pStyle w:val="Index1"/>
        <w:tabs>
          <w:tab w:val="right" w:pos="5030"/>
        </w:tabs>
        <w:rPr>
          <w:noProof/>
        </w:rPr>
      </w:pPr>
      <w:r>
        <w:rPr>
          <w:noProof/>
        </w:rPr>
        <w:t>Office 365 Enterprise E5 iz tehnološkog jamstva Software Assurance, 66</w:t>
      </w:r>
    </w:p>
    <w:p w:rsidR="00ED166C" w:rsidRDefault="00ED166C">
      <w:pPr>
        <w:pStyle w:val="Index1"/>
        <w:tabs>
          <w:tab w:val="right" w:pos="5030"/>
        </w:tabs>
        <w:rPr>
          <w:noProof/>
        </w:rPr>
      </w:pPr>
      <w:r>
        <w:rPr>
          <w:noProof/>
        </w:rPr>
        <w:t>Office 365 Enterprise F1, 67</w:t>
      </w:r>
    </w:p>
    <w:p w:rsidR="00ED166C" w:rsidRDefault="00ED166C">
      <w:pPr>
        <w:pStyle w:val="Index1"/>
        <w:tabs>
          <w:tab w:val="right" w:pos="5030"/>
        </w:tabs>
        <w:rPr>
          <w:noProof/>
        </w:rPr>
      </w:pPr>
      <w:r>
        <w:rPr>
          <w:noProof/>
        </w:rPr>
        <w:t>Office 365 Extra File Storage 1 GB, 70</w:t>
      </w:r>
    </w:p>
    <w:p w:rsidR="00ED166C" w:rsidRDefault="00ED166C">
      <w:pPr>
        <w:pStyle w:val="Index1"/>
        <w:tabs>
          <w:tab w:val="right" w:pos="5030"/>
        </w:tabs>
        <w:rPr>
          <w:noProof/>
        </w:rPr>
      </w:pPr>
      <w:r>
        <w:rPr>
          <w:noProof/>
        </w:rPr>
        <w:t>Office 365 Midsize Business, 67</w:t>
      </w:r>
    </w:p>
    <w:p w:rsidR="00ED166C" w:rsidRDefault="00ED166C">
      <w:pPr>
        <w:pStyle w:val="Index1"/>
        <w:tabs>
          <w:tab w:val="right" w:pos="5030"/>
        </w:tabs>
        <w:rPr>
          <w:noProof/>
        </w:rPr>
      </w:pPr>
      <w:r w:rsidRPr="00E90CCF">
        <w:rPr>
          <w:noProof/>
          <w:lang w:val="pl-PL"/>
        </w:rPr>
        <w:t>Office 365 ProPlus</w:t>
      </w:r>
      <w:r>
        <w:rPr>
          <w:noProof/>
        </w:rPr>
        <w:t>, 65</w:t>
      </w:r>
    </w:p>
    <w:p w:rsidR="00ED166C" w:rsidRDefault="00ED166C">
      <w:pPr>
        <w:pStyle w:val="Index1"/>
        <w:tabs>
          <w:tab w:val="right" w:pos="5030"/>
        </w:tabs>
        <w:rPr>
          <w:noProof/>
        </w:rPr>
      </w:pPr>
      <w:r>
        <w:rPr>
          <w:noProof/>
        </w:rPr>
        <w:t>Office 365 ProPlus iz tehnološkog jamstva Software Assurance, 65</w:t>
      </w:r>
    </w:p>
    <w:p w:rsidR="00ED166C" w:rsidRDefault="00ED166C">
      <w:pPr>
        <w:pStyle w:val="Index1"/>
        <w:tabs>
          <w:tab w:val="right" w:pos="5030"/>
        </w:tabs>
        <w:rPr>
          <w:noProof/>
        </w:rPr>
      </w:pPr>
      <w:r>
        <w:rPr>
          <w:noProof/>
        </w:rPr>
        <w:t>Office 365 Threat Intelligence, 68</w:t>
      </w:r>
    </w:p>
    <w:p w:rsidR="00ED166C" w:rsidRDefault="00ED166C">
      <w:pPr>
        <w:pStyle w:val="Index1"/>
        <w:tabs>
          <w:tab w:val="right" w:pos="5030"/>
        </w:tabs>
        <w:rPr>
          <w:noProof/>
        </w:rPr>
      </w:pPr>
      <w:r>
        <w:rPr>
          <w:noProof/>
        </w:rPr>
        <w:t>Office for Mac 2011, 24</w:t>
      </w:r>
    </w:p>
    <w:p w:rsidR="00ED166C" w:rsidRDefault="00ED166C">
      <w:pPr>
        <w:pStyle w:val="Index1"/>
        <w:tabs>
          <w:tab w:val="right" w:pos="5030"/>
        </w:tabs>
        <w:rPr>
          <w:noProof/>
        </w:rPr>
      </w:pPr>
      <w:r>
        <w:rPr>
          <w:noProof/>
        </w:rPr>
        <w:t>Office for Mac Standard, 86</w:t>
      </w:r>
    </w:p>
    <w:p w:rsidR="00ED166C" w:rsidRDefault="00ED166C">
      <w:pPr>
        <w:pStyle w:val="Index1"/>
        <w:tabs>
          <w:tab w:val="right" w:pos="5030"/>
        </w:tabs>
        <w:rPr>
          <w:noProof/>
        </w:rPr>
      </w:pPr>
      <w:r>
        <w:rPr>
          <w:noProof/>
        </w:rPr>
        <w:t>Office Home &amp; Student 2013 RT – komercijalno korištenje, 22</w:t>
      </w:r>
    </w:p>
    <w:p w:rsidR="00ED166C" w:rsidRDefault="00ED166C">
      <w:pPr>
        <w:pStyle w:val="Index1"/>
        <w:tabs>
          <w:tab w:val="right" w:pos="5030"/>
        </w:tabs>
        <w:rPr>
          <w:noProof/>
        </w:rPr>
      </w:pPr>
      <w:r>
        <w:rPr>
          <w:noProof/>
        </w:rPr>
        <w:t>Office Multi Language Pack, 65, 67</w:t>
      </w:r>
    </w:p>
    <w:p w:rsidR="00ED166C" w:rsidRDefault="00ED166C">
      <w:pPr>
        <w:pStyle w:val="Index1"/>
        <w:tabs>
          <w:tab w:val="right" w:pos="5030"/>
        </w:tabs>
        <w:rPr>
          <w:noProof/>
        </w:rPr>
      </w:pPr>
      <w:r>
        <w:rPr>
          <w:noProof/>
        </w:rPr>
        <w:t>Office Multi Language Pack 2013, 22</w:t>
      </w:r>
    </w:p>
    <w:p w:rsidR="00ED166C" w:rsidRDefault="00ED166C">
      <w:pPr>
        <w:pStyle w:val="Index1"/>
        <w:tabs>
          <w:tab w:val="right" w:pos="5030"/>
        </w:tabs>
        <w:rPr>
          <w:noProof/>
        </w:rPr>
      </w:pPr>
      <w:r>
        <w:rPr>
          <w:noProof/>
        </w:rPr>
        <w:t>Office Online, 65</w:t>
      </w:r>
    </w:p>
    <w:p w:rsidR="00ED166C" w:rsidRDefault="00ED166C">
      <w:pPr>
        <w:pStyle w:val="Index1"/>
        <w:tabs>
          <w:tab w:val="right" w:pos="5030"/>
        </w:tabs>
        <w:rPr>
          <w:noProof/>
        </w:rPr>
      </w:pPr>
      <w:r>
        <w:rPr>
          <w:noProof/>
        </w:rPr>
        <w:t>Office Online za Office 365, 86</w:t>
      </w:r>
    </w:p>
    <w:p w:rsidR="00ED166C" w:rsidRDefault="00ED166C">
      <w:pPr>
        <w:pStyle w:val="Index1"/>
        <w:tabs>
          <w:tab w:val="right" w:pos="5030"/>
        </w:tabs>
        <w:rPr>
          <w:noProof/>
        </w:rPr>
      </w:pPr>
      <w:r>
        <w:rPr>
          <w:noProof/>
        </w:rPr>
        <w:t>Office Professional Plus, 65</w:t>
      </w:r>
    </w:p>
    <w:p w:rsidR="00ED166C" w:rsidRDefault="00ED166C">
      <w:pPr>
        <w:pStyle w:val="Index1"/>
        <w:tabs>
          <w:tab w:val="right" w:pos="5030"/>
        </w:tabs>
        <w:rPr>
          <w:noProof/>
        </w:rPr>
      </w:pPr>
      <w:r w:rsidRPr="00E90CCF">
        <w:rPr>
          <w:noProof/>
          <w:lang w:val="pl-PL"/>
        </w:rPr>
        <w:t>Office Professional Plus 2013</w:t>
      </w:r>
      <w:r>
        <w:rPr>
          <w:noProof/>
        </w:rPr>
        <w:t>, 65</w:t>
      </w:r>
    </w:p>
    <w:p w:rsidR="00ED166C" w:rsidRDefault="00ED166C">
      <w:pPr>
        <w:pStyle w:val="Index1"/>
        <w:tabs>
          <w:tab w:val="right" w:pos="5030"/>
        </w:tabs>
        <w:rPr>
          <w:noProof/>
        </w:rPr>
      </w:pPr>
      <w:r>
        <w:rPr>
          <w:noProof/>
        </w:rPr>
        <w:t>Office Professional Plus 2016, 22, 40</w:t>
      </w:r>
    </w:p>
    <w:p w:rsidR="00ED166C" w:rsidRDefault="00ED166C">
      <w:pPr>
        <w:pStyle w:val="Index1"/>
        <w:tabs>
          <w:tab w:val="right" w:pos="5030"/>
        </w:tabs>
        <w:rPr>
          <w:noProof/>
        </w:rPr>
      </w:pPr>
      <w:r>
        <w:rPr>
          <w:noProof/>
        </w:rPr>
        <w:t>Office Professional Plus,, 86, 92</w:t>
      </w:r>
    </w:p>
    <w:p w:rsidR="00ED166C" w:rsidRDefault="00ED166C">
      <w:pPr>
        <w:pStyle w:val="Index1"/>
        <w:tabs>
          <w:tab w:val="right" w:pos="5030"/>
        </w:tabs>
        <w:rPr>
          <w:noProof/>
        </w:rPr>
      </w:pPr>
      <w:r>
        <w:rPr>
          <w:noProof/>
        </w:rPr>
        <w:t>Office Standard, 65, 86, 92</w:t>
      </w:r>
    </w:p>
    <w:p w:rsidR="00ED166C" w:rsidRDefault="00ED166C">
      <w:pPr>
        <w:pStyle w:val="Index1"/>
        <w:tabs>
          <w:tab w:val="right" w:pos="5030"/>
        </w:tabs>
        <w:rPr>
          <w:noProof/>
        </w:rPr>
      </w:pPr>
      <w:r>
        <w:rPr>
          <w:noProof/>
        </w:rPr>
        <w:t>Office Standard 2016, 22</w:t>
      </w:r>
    </w:p>
    <w:p w:rsidR="00ED166C" w:rsidRDefault="00ED166C">
      <w:pPr>
        <w:pStyle w:val="Index1"/>
        <w:tabs>
          <w:tab w:val="right" w:pos="5030"/>
        </w:tabs>
        <w:rPr>
          <w:noProof/>
        </w:rPr>
      </w:pPr>
      <w:r w:rsidRPr="00E90CCF">
        <w:rPr>
          <w:noProof/>
          <w:lang w:val="pl-PL"/>
        </w:rPr>
        <w:t>OneDrive za tvrtke Plan 1</w:t>
      </w:r>
      <w:r>
        <w:rPr>
          <w:noProof/>
        </w:rPr>
        <w:t>, 69</w:t>
      </w:r>
    </w:p>
    <w:p w:rsidR="00ED166C" w:rsidRDefault="00ED166C">
      <w:pPr>
        <w:pStyle w:val="Index1"/>
        <w:tabs>
          <w:tab w:val="right" w:pos="5030"/>
        </w:tabs>
        <w:rPr>
          <w:noProof/>
        </w:rPr>
      </w:pPr>
      <w:r w:rsidRPr="00E90CCF">
        <w:rPr>
          <w:noProof/>
          <w:lang w:val="pl-PL"/>
        </w:rPr>
        <w:t>OneDrive za tvrtke Plan 2</w:t>
      </w:r>
      <w:r>
        <w:rPr>
          <w:noProof/>
        </w:rPr>
        <w:t>, 69</w:t>
      </w:r>
    </w:p>
    <w:p w:rsidR="00ED166C" w:rsidRDefault="00ED166C">
      <w:pPr>
        <w:pStyle w:val="Index1"/>
        <w:tabs>
          <w:tab w:val="right" w:pos="5030"/>
        </w:tabs>
        <w:rPr>
          <w:noProof/>
        </w:rPr>
      </w:pPr>
      <w:r>
        <w:rPr>
          <w:noProof/>
        </w:rPr>
        <w:t>Operations Management and Security</w:t>
      </w:r>
    </w:p>
    <w:p w:rsidR="00ED166C" w:rsidRDefault="00ED166C">
      <w:pPr>
        <w:pStyle w:val="Index2"/>
        <w:tabs>
          <w:tab w:val="right" w:pos="5030"/>
        </w:tabs>
        <w:rPr>
          <w:noProof/>
        </w:rPr>
      </w:pPr>
      <w:r>
        <w:rPr>
          <w:noProof/>
        </w:rPr>
        <w:t>automatizacija i kontrola, 56</w:t>
      </w:r>
    </w:p>
    <w:p w:rsidR="00ED166C" w:rsidRDefault="00ED166C">
      <w:pPr>
        <w:pStyle w:val="Index2"/>
        <w:tabs>
          <w:tab w:val="right" w:pos="5030"/>
        </w:tabs>
        <w:rPr>
          <w:noProof/>
        </w:rPr>
      </w:pPr>
      <w:r>
        <w:rPr>
          <w:noProof/>
        </w:rPr>
        <w:t>sigurnosna kopija i oporavak od katastrofe, 56</w:t>
      </w:r>
    </w:p>
    <w:p w:rsidR="00ED166C" w:rsidRDefault="00ED166C">
      <w:pPr>
        <w:pStyle w:val="Index2"/>
        <w:tabs>
          <w:tab w:val="right" w:pos="5030"/>
        </w:tabs>
        <w:rPr>
          <w:noProof/>
        </w:rPr>
      </w:pPr>
      <w:r>
        <w:rPr>
          <w:noProof/>
        </w:rPr>
        <w:t>sigurnost i usklađenost, 56</w:t>
      </w:r>
    </w:p>
    <w:p w:rsidR="00ED166C" w:rsidRDefault="00ED166C">
      <w:pPr>
        <w:pStyle w:val="Index2"/>
        <w:tabs>
          <w:tab w:val="right" w:pos="5030"/>
        </w:tabs>
        <w:rPr>
          <w:noProof/>
        </w:rPr>
      </w:pPr>
      <w:r>
        <w:rPr>
          <w:noProof/>
        </w:rPr>
        <w:t>uvidi i analiza, 56</w:t>
      </w:r>
    </w:p>
    <w:p w:rsidR="00ED166C" w:rsidRDefault="00ED166C">
      <w:pPr>
        <w:pStyle w:val="Index1"/>
        <w:tabs>
          <w:tab w:val="right" w:pos="5030"/>
        </w:tabs>
        <w:rPr>
          <w:noProof/>
        </w:rPr>
      </w:pPr>
      <w:r>
        <w:rPr>
          <w:noProof/>
        </w:rPr>
        <w:t>Operations Management and Security E1, 56</w:t>
      </w:r>
    </w:p>
    <w:p w:rsidR="00ED166C" w:rsidRDefault="00ED166C">
      <w:pPr>
        <w:pStyle w:val="Index1"/>
        <w:tabs>
          <w:tab w:val="right" w:pos="5030"/>
        </w:tabs>
        <w:rPr>
          <w:noProof/>
        </w:rPr>
      </w:pPr>
      <w:r>
        <w:rPr>
          <w:noProof/>
        </w:rPr>
        <w:t>Operations Management and Security E1 From SA, 56</w:t>
      </w:r>
    </w:p>
    <w:p w:rsidR="00ED166C" w:rsidRDefault="00ED166C">
      <w:pPr>
        <w:pStyle w:val="Index1"/>
        <w:tabs>
          <w:tab w:val="right" w:pos="5030"/>
        </w:tabs>
        <w:rPr>
          <w:noProof/>
        </w:rPr>
      </w:pPr>
      <w:r>
        <w:rPr>
          <w:noProof/>
        </w:rPr>
        <w:t>Operations Management and Security E2, 56</w:t>
      </w:r>
    </w:p>
    <w:p w:rsidR="00ED166C" w:rsidRDefault="00ED166C">
      <w:pPr>
        <w:pStyle w:val="Index1"/>
        <w:tabs>
          <w:tab w:val="right" w:pos="5030"/>
        </w:tabs>
        <w:rPr>
          <w:noProof/>
        </w:rPr>
      </w:pPr>
      <w:r>
        <w:rPr>
          <w:noProof/>
        </w:rPr>
        <w:t>Operations Management and Security E2 From SA, 56</w:t>
      </w:r>
    </w:p>
    <w:p w:rsidR="00ED166C" w:rsidRDefault="00ED166C">
      <w:pPr>
        <w:pStyle w:val="Index1"/>
        <w:tabs>
          <w:tab w:val="right" w:pos="5030"/>
        </w:tabs>
        <w:rPr>
          <w:noProof/>
        </w:rPr>
      </w:pPr>
      <w:r w:rsidRPr="00E90CCF">
        <w:rPr>
          <w:noProof/>
          <w:lang w:val="pl-PL"/>
        </w:rPr>
        <w:t>Oporavak web-mjesta Azure (za web-mjesto u vlasništvu Klijenta)</w:t>
      </w:r>
      <w:r>
        <w:rPr>
          <w:noProof/>
        </w:rPr>
        <w:t>, 56</w:t>
      </w:r>
    </w:p>
    <w:p w:rsidR="00ED166C" w:rsidRDefault="00ED166C">
      <w:pPr>
        <w:pStyle w:val="Index1"/>
        <w:tabs>
          <w:tab w:val="right" w:pos="5030"/>
        </w:tabs>
        <w:rPr>
          <w:noProof/>
        </w:rPr>
      </w:pPr>
      <w:r>
        <w:rPr>
          <w:noProof/>
        </w:rPr>
        <w:t>Outlook 2016, 22</w:t>
      </w:r>
    </w:p>
    <w:p w:rsidR="00ED166C" w:rsidRDefault="00ED166C">
      <w:pPr>
        <w:pStyle w:val="Index1"/>
        <w:tabs>
          <w:tab w:val="right" w:pos="5030"/>
        </w:tabs>
        <w:rPr>
          <w:noProof/>
        </w:rPr>
      </w:pPr>
      <w:r>
        <w:rPr>
          <w:noProof/>
        </w:rPr>
        <w:t>Outlook 2016 za Mac, 24</w:t>
      </w:r>
    </w:p>
    <w:p w:rsidR="00ED166C" w:rsidRDefault="00ED166C">
      <w:pPr>
        <w:pStyle w:val="Index1"/>
        <w:tabs>
          <w:tab w:val="right" w:pos="5030"/>
        </w:tabs>
        <w:rPr>
          <w:noProof/>
        </w:rPr>
      </w:pPr>
      <w:r w:rsidRPr="00E90CCF">
        <w:rPr>
          <w:noProof/>
          <w:lang w:val="pl-PL"/>
        </w:rPr>
        <w:t>Plan pozivanja</w:t>
      </w:r>
      <w:r>
        <w:rPr>
          <w:noProof/>
        </w:rPr>
        <w:t>, 70</w:t>
      </w:r>
    </w:p>
    <w:p w:rsidR="00ED166C" w:rsidRDefault="00ED166C">
      <w:pPr>
        <w:pStyle w:val="Index1"/>
        <w:tabs>
          <w:tab w:val="right" w:pos="5030"/>
        </w:tabs>
        <w:rPr>
          <w:noProof/>
        </w:rPr>
      </w:pPr>
      <w:r>
        <w:rPr>
          <w:noProof/>
        </w:rPr>
        <w:t>Power BI Premium EM1, 72</w:t>
      </w:r>
    </w:p>
    <w:p w:rsidR="00ED166C" w:rsidRDefault="00ED166C">
      <w:pPr>
        <w:pStyle w:val="Index1"/>
        <w:tabs>
          <w:tab w:val="right" w:pos="5030"/>
        </w:tabs>
        <w:rPr>
          <w:noProof/>
        </w:rPr>
      </w:pPr>
      <w:r w:rsidRPr="00E90CCF">
        <w:rPr>
          <w:noProof/>
          <w:lang w:val="pt-BR"/>
        </w:rPr>
        <w:t>Power BI Premium EM1 A</w:t>
      </w:r>
      <w:r>
        <w:rPr>
          <w:noProof/>
        </w:rPr>
        <w:t>, 72</w:t>
      </w:r>
    </w:p>
    <w:p w:rsidR="00ED166C" w:rsidRDefault="00ED166C">
      <w:pPr>
        <w:pStyle w:val="Index1"/>
        <w:tabs>
          <w:tab w:val="right" w:pos="5030"/>
        </w:tabs>
        <w:rPr>
          <w:noProof/>
        </w:rPr>
      </w:pPr>
      <w:r>
        <w:rPr>
          <w:noProof/>
        </w:rPr>
        <w:t>Power BI Premium EM2, 72</w:t>
      </w:r>
    </w:p>
    <w:p w:rsidR="00ED166C" w:rsidRDefault="00ED166C">
      <w:pPr>
        <w:pStyle w:val="Index1"/>
        <w:tabs>
          <w:tab w:val="right" w:pos="5030"/>
        </w:tabs>
        <w:rPr>
          <w:noProof/>
        </w:rPr>
      </w:pPr>
      <w:r w:rsidRPr="00E90CCF">
        <w:rPr>
          <w:noProof/>
          <w:lang w:val="pt-BR"/>
        </w:rPr>
        <w:t>Power BI Premium EM2 A</w:t>
      </w:r>
      <w:r>
        <w:rPr>
          <w:noProof/>
        </w:rPr>
        <w:t>, 72</w:t>
      </w:r>
    </w:p>
    <w:p w:rsidR="00ED166C" w:rsidRDefault="00ED166C">
      <w:pPr>
        <w:pStyle w:val="Index1"/>
        <w:tabs>
          <w:tab w:val="right" w:pos="5030"/>
        </w:tabs>
        <w:rPr>
          <w:noProof/>
        </w:rPr>
      </w:pPr>
      <w:r>
        <w:rPr>
          <w:noProof/>
        </w:rPr>
        <w:t>Power BI Premium EM3, 72</w:t>
      </w:r>
    </w:p>
    <w:p w:rsidR="00ED166C" w:rsidRDefault="00ED166C">
      <w:pPr>
        <w:pStyle w:val="Index1"/>
        <w:tabs>
          <w:tab w:val="right" w:pos="5030"/>
        </w:tabs>
        <w:rPr>
          <w:noProof/>
        </w:rPr>
      </w:pPr>
      <w:r w:rsidRPr="00E90CCF">
        <w:rPr>
          <w:noProof/>
          <w:lang w:val="pt-BR"/>
        </w:rPr>
        <w:t>Power BI Premium EM3 A</w:t>
      </w:r>
      <w:r>
        <w:rPr>
          <w:noProof/>
        </w:rPr>
        <w:t>, 72</w:t>
      </w:r>
    </w:p>
    <w:p w:rsidR="00ED166C" w:rsidRDefault="00ED166C">
      <w:pPr>
        <w:pStyle w:val="Index1"/>
        <w:tabs>
          <w:tab w:val="right" w:pos="5030"/>
        </w:tabs>
        <w:rPr>
          <w:noProof/>
        </w:rPr>
      </w:pPr>
      <w:r>
        <w:rPr>
          <w:noProof/>
        </w:rPr>
        <w:t>Power BI Premium Promo, 72</w:t>
      </w:r>
    </w:p>
    <w:p w:rsidR="00ED166C" w:rsidRDefault="00ED166C">
      <w:pPr>
        <w:pStyle w:val="Index1"/>
        <w:tabs>
          <w:tab w:val="right" w:pos="5030"/>
        </w:tabs>
        <w:rPr>
          <w:noProof/>
        </w:rPr>
      </w:pPr>
      <w:r>
        <w:rPr>
          <w:noProof/>
        </w:rPr>
        <w:t>Power BI Pro, 73</w:t>
      </w:r>
    </w:p>
    <w:p w:rsidR="00ED166C" w:rsidRDefault="00ED166C">
      <w:pPr>
        <w:pStyle w:val="Index1"/>
        <w:tabs>
          <w:tab w:val="right" w:pos="5030"/>
        </w:tabs>
        <w:rPr>
          <w:noProof/>
        </w:rPr>
      </w:pPr>
      <w:r>
        <w:rPr>
          <w:noProof/>
        </w:rPr>
        <w:t>Power BI Pro A, 73</w:t>
      </w:r>
    </w:p>
    <w:p w:rsidR="00ED166C" w:rsidRDefault="00ED166C">
      <w:pPr>
        <w:pStyle w:val="Index1"/>
        <w:tabs>
          <w:tab w:val="right" w:pos="5030"/>
        </w:tabs>
        <w:rPr>
          <w:noProof/>
        </w:rPr>
      </w:pPr>
      <w:r>
        <w:rPr>
          <w:noProof/>
        </w:rPr>
        <w:t>Power BI Report Server, 31</w:t>
      </w:r>
    </w:p>
    <w:p w:rsidR="00ED166C" w:rsidRDefault="00ED166C">
      <w:pPr>
        <w:pStyle w:val="Index1"/>
        <w:tabs>
          <w:tab w:val="right" w:pos="5030"/>
        </w:tabs>
        <w:rPr>
          <w:noProof/>
        </w:rPr>
      </w:pPr>
      <w:r>
        <w:rPr>
          <w:noProof/>
        </w:rPr>
        <w:t>PowerPoint 2016, 22</w:t>
      </w:r>
    </w:p>
    <w:p w:rsidR="00ED166C" w:rsidRDefault="00ED166C">
      <w:pPr>
        <w:pStyle w:val="Index1"/>
        <w:tabs>
          <w:tab w:val="right" w:pos="5030"/>
        </w:tabs>
        <w:rPr>
          <w:noProof/>
        </w:rPr>
      </w:pPr>
      <w:r>
        <w:rPr>
          <w:noProof/>
        </w:rPr>
        <w:t>PowerPoint 2016 za Mac, 24</w:t>
      </w:r>
    </w:p>
    <w:p w:rsidR="00ED166C" w:rsidRDefault="00ED166C">
      <w:pPr>
        <w:pStyle w:val="Index1"/>
        <w:tabs>
          <w:tab w:val="right" w:pos="5030"/>
        </w:tabs>
        <w:rPr>
          <w:noProof/>
        </w:rPr>
      </w:pPr>
      <w:r w:rsidRPr="00E90CCF">
        <w:rPr>
          <w:noProof/>
          <w:lang w:val="pl-PL"/>
        </w:rPr>
        <w:t>Premium podrška za Microsoft Azure StorSimple</w:t>
      </w:r>
      <w:r>
        <w:rPr>
          <w:noProof/>
        </w:rPr>
        <w:t>, 57</w:t>
      </w:r>
    </w:p>
    <w:p w:rsidR="00ED166C" w:rsidRDefault="00ED166C">
      <w:pPr>
        <w:pStyle w:val="Index1"/>
        <w:tabs>
          <w:tab w:val="right" w:pos="5030"/>
        </w:tabs>
        <w:rPr>
          <w:noProof/>
        </w:rPr>
      </w:pPr>
      <w:r>
        <w:rPr>
          <w:noProof/>
        </w:rPr>
        <w:t>Pretplata na Visual Studio Enterprise, 86, 92</w:t>
      </w:r>
    </w:p>
    <w:p w:rsidR="00ED166C" w:rsidRDefault="00ED166C">
      <w:pPr>
        <w:pStyle w:val="Index1"/>
        <w:tabs>
          <w:tab w:val="right" w:pos="5030"/>
        </w:tabs>
        <w:rPr>
          <w:noProof/>
        </w:rPr>
      </w:pPr>
      <w:r w:rsidRPr="00E90CCF">
        <w:rPr>
          <w:noProof/>
          <w:lang w:val="pt-BR"/>
        </w:rPr>
        <w:t>Pretplata na Visual Studio Enterprise 2017</w:t>
      </w:r>
      <w:r>
        <w:rPr>
          <w:noProof/>
        </w:rPr>
        <w:t>, 39</w:t>
      </w:r>
    </w:p>
    <w:p w:rsidR="00ED166C" w:rsidRDefault="00ED166C">
      <w:pPr>
        <w:pStyle w:val="Index1"/>
        <w:tabs>
          <w:tab w:val="right" w:pos="5030"/>
        </w:tabs>
        <w:rPr>
          <w:noProof/>
        </w:rPr>
      </w:pPr>
      <w:r w:rsidRPr="00E90CCF">
        <w:rPr>
          <w:noProof/>
          <w:lang w:val="pt-BR"/>
        </w:rPr>
        <w:t>Pretplata na Visual Studio Professional</w:t>
      </w:r>
      <w:r>
        <w:rPr>
          <w:noProof/>
        </w:rPr>
        <w:t>, 92</w:t>
      </w:r>
    </w:p>
    <w:p w:rsidR="00ED166C" w:rsidRDefault="00ED166C">
      <w:pPr>
        <w:pStyle w:val="Index1"/>
        <w:tabs>
          <w:tab w:val="right" w:pos="5030"/>
        </w:tabs>
        <w:rPr>
          <w:noProof/>
        </w:rPr>
      </w:pPr>
      <w:r w:rsidRPr="00E90CCF">
        <w:rPr>
          <w:noProof/>
          <w:lang w:val="pt-BR"/>
        </w:rPr>
        <w:t>Pretplata na Visual Studio Professional 2017</w:t>
      </w:r>
      <w:r>
        <w:rPr>
          <w:noProof/>
        </w:rPr>
        <w:t>, 39</w:t>
      </w:r>
    </w:p>
    <w:p w:rsidR="00ED166C" w:rsidRDefault="00ED166C">
      <w:pPr>
        <w:pStyle w:val="Index1"/>
        <w:tabs>
          <w:tab w:val="right" w:pos="5030"/>
        </w:tabs>
        <w:rPr>
          <w:noProof/>
        </w:rPr>
      </w:pPr>
      <w:r w:rsidRPr="00E90CCF">
        <w:rPr>
          <w:noProof/>
          <w:lang w:val="pt-BR"/>
        </w:rPr>
        <w:t>Pretplata na Visual Studio Test Professional</w:t>
      </w:r>
      <w:r>
        <w:rPr>
          <w:noProof/>
        </w:rPr>
        <w:t>, 92</w:t>
      </w:r>
    </w:p>
    <w:p w:rsidR="00ED166C" w:rsidRDefault="00ED166C">
      <w:pPr>
        <w:pStyle w:val="Index1"/>
        <w:tabs>
          <w:tab w:val="right" w:pos="5030"/>
        </w:tabs>
        <w:rPr>
          <w:noProof/>
        </w:rPr>
      </w:pPr>
      <w:r w:rsidRPr="00E90CCF">
        <w:rPr>
          <w:noProof/>
          <w:lang w:val="pt-BR"/>
        </w:rPr>
        <w:t>Pretplata na Visual Studio Test Professional 2017</w:t>
      </w:r>
      <w:r>
        <w:rPr>
          <w:noProof/>
        </w:rPr>
        <w:t>, 39</w:t>
      </w:r>
    </w:p>
    <w:p w:rsidR="00ED166C" w:rsidRDefault="00ED166C">
      <w:pPr>
        <w:pStyle w:val="Index1"/>
        <w:tabs>
          <w:tab w:val="right" w:pos="5030"/>
        </w:tabs>
        <w:rPr>
          <w:noProof/>
        </w:rPr>
      </w:pPr>
      <w:r>
        <w:rPr>
          <w:noProof/>
        </w:rPr>
        <w:t>pretplata Windows Companion, 47</w:t>
      </w:r>
    </w:p>
    <w:p w:rsidR="00ED166C" w:rsidRDefault="00ED166C">
      <w:pPr>
        <w:pStyle w:val="Index1"/>
        <w:tabs>
          <w:tab w:val="right" w:pos="5030"/>
        </w:tabs>
        <w:rPr>
          <w:noProof/>
        </w:rPr>
      </w:pPr>
      <w:r>
        <w:rPr>
          <w:noProof/>
        </w:rPr>
        <w:t>Project 2013, 26</w:t>
      </w:r>
    </w:p>
    <w:p w:rsidR="00ED166C" w:rsidRDefault="00ED166C">
      <w:pPr>
        <w:pStyle w:val="Index1"/>
        <w:tabs>
          <w:tab w:val="right" w:pos="5030"/>
        </w:tabs>
        <w:rPr>
          <w:noProof/>
        </w:rPr>
      </w:pPr>
      <w:r>
        <w:rPr>
          <w:noProof/>
        </w:rPr>
        <w:t>Project Online Essentials, 69</w:t>
      </w:r>
    </w:p>
    <w:p w:rsidR="00ED166C" w:rsidRDefault="00ED166C">
      <w:pPr>
        <w:pStyle w:val="Index1"/>
        <w:tabs>
          <w:tab w:val="right" w:pos="5030"/>
        </w:tabs>
        <w:rPr>
          <w:noProof/>
        </w:rPr>
      </w:pPr>
      <w:r>
        <w:rPr>
          <w:noProof/>
        </w:rPr>
        <w:t>Project Online Essentials – dodatak, 69</w:t>
      </w:r>
    </w:p>
    <w:p w:rsidR="00ED166C" w:rsidRDefault="00ED166C">
      <w:pPr>
        <w:pStyle w:val="Index1"/>
        <w:tabs>
          <w:tab w:val="right" w:pos="5030"/>
        </w:tabs>
        <w:rPr>
          <w:noProof/>
        </w:rPr>
      </w:pPr>
      <w:r>
        <w:rPr>
          <w:noProof/>
        </w:rPr>
        <w:t>Project Online Premium, 69</w:t>
      </w:r>
    </w:p>
    <w:p w:rsidR="00ED166C" w:rsidRDefault="00ED166C">
      <w:pPr>
        <w:pStyle w:val="Index1"/>
        <w:tabs>
          <w:tab w:val="right" w:pos="5030"/>
        </w:tabs>
        <w:rPr>
          <w:noProof/>
        </w:rPr>
      </w:pPr>
      <w:r w:rsidRPr="00E90CCF">
        <w:rPr>
          <w:noProof/>
          <w:lang w:val="pl-PL"/>
        </w:rPr>
        <w:t>Project Online Premium – dodatak</w:t>
      </w:r>
      <w:r>
        <w:rPr>
          <w:noProof/>
        </w:rPr>
        <w:t>, 69</w:t>
      </w:r>
    </w:p>
    <w:p w:rsidR="00ED166C" w:rsidRDefault="00ED166C">
      <w:pPr>
        <w:pStyle w:val="Index1"/>
        <w:tabs>
          <w:tab w:val="right" w:pos="5030"/>
        </w:tabs>
        <w:rPr>
          <w:noProof/>
        </w:rPr>
      </w:pPr>
      <w:r w:rsidRPr="00E90CCF">
        <w:rPr>
          <w:noProof/>
          <w:lang w:val="pl-PL"/>
        </w:rPr>
        <w:t>Project Online Premium – prijelazni SA</w:t>
      </w:r>
      <w:r>
        <w:rPr>
          <w:noProof/>
        </w:rPr>
        <w:t>, 69</w:t>
      </w:r>
    </w:p>
    <w:p w:rsidR="00ED166C" w:rsidRDefault="00ED166C">
      <w:pPr>
        <w:pStyle w:val="Index1"/>
        <w:tabs>
          <w:tab w:val="right" w:pos="5030"/>
        </w:tabs>
        <w:rPr>
          <w:noProof/>
        </w:rPr>
      </w:pPr>
      <w:r>
        <w:rPr>
          <w:noProof/>
        </w:rPr>
        <w:t>Project Online Professional, 69</w:t>
      </w:r>
    </w:p>
    <w:p w:rsidR="00ED166C" w:rsidRDefault="00ED166C">
      <w:pPr>
        <w:pStyle w:val="Index1"/>
        <w:tabs>
          <w:tab w:val="right" w:pos="5030"/>
        </w:tabs>
        <w:rPr>
          <w:noProof/>
        </w:rPr>
      </w:pPr>
      <w:r w:rsidRPr="00E90CCF">
        <w:rPr>
          <w:noProof/>
          <w:lang w:val="pl-PL"/>
        </w:rPr>
        <w:t>Project Online Professional – dodatak</w:t>
      </w:r>
      <w:r>
        <w:rPr>
          <w:noProof/>
        </w:rPr>
        <w:t>, 69</w:t>
      </w:r>
    </w:p>
    <w:p w:rsidR="00ED166C" w:rsidRDefault="00ED166C">
      <w:pPr>
        <w:pStyle w:val="Index1"/>
        <w:tabs>
          <w:tab w:val="right" w:pos="5030"/>
        </w:tabs>
        <w:rPr>
          <w:noProof/>
        </w:rPr>
      </w:pPr>
      <w:r>
        <w:rPr>
          <w:noProof/>
        </w:rPr>
        <w:t>Project Online Professional – prijelazni SA, 69</w:t>
      </w:r>
    </w:p>
    <w:p w:rsidR="00ED166C" w:rsidRDefault="00ED166C">
      <w:pPr>
        <w:pStyle w:val="Index1"/>
        <w:tabs>
          <w:tab w:val="right" w:pos="5030"/>
        </w:tabs>
        <w:rPr>
          <w:noProof/>
        </w:rPr>
      </w:pPr>
      <w:r>
        <w:rPr>
          <w:noProof/>
        </w:rPr>
        <w:t>Project Professional, 92</w:t>
      </w:r>
    </w:p>
    <w:p w:rsidR="00ED166C" w:rsidRDefault="00ED166C">
      <w:pPr>
        <w:pStyle w:val="Index1"/>
        <w:tabs>
          <w:tab w:val="right" w:pos="5030"/>
        </w:tabs>
        <w:rPr>
          <w:noProof/>
        </w:rPr>
      </w:pPr>
      <w:r>
        <w:rPr>
          <w:noProof/>
        </w:rPr>
        <w:t>Project Professional 2016, 22</w:t>
      </w:r>
    </w:p>
    <w:p w:rsidR="00ED166C" w:rsidRDefault="00ED166C">
      <w:pPr>
        <w:pStyle w:val="Index1"/>
        <w:tabs>
          <w:tab w:val="right" w:pos="5030"/>
        </w:tabs>
        <w:rPr>
          <w:noProof/>
        </w:rPr>
      </w:pPr>
      <w:r>
        <w:rPr>
          <w:noProof/>
        </w:rPr>
        <w:t>Project Server 2016, 23, 26</w:t>
      </w:r>
    </w:p>
    <w:p w:rsidR="00ED166C" w:rsidRDefault="00ED166C">
      <w:pPr>
        <w:pStyle w:val="Index1"/>
        <w:tabs>
          <w:tab w:val="right" w:pos="5030"/>
        </w:tabs>
        <w:rPr>
          <w:noProof/>
        </w:rPr>
      </w:pPr>
      <w:r>
        <w:rPr>
          <w:noProof/>
        </w:rPr>
        <w:t>Project Server 2016 CAL, 26</w:t>
      </w:r>
    </w:p>
    <w:p w:rsidR="00ED166C" w:rsidRDefault="00ED166C">
      <w:pPr>
        <w:pStyle w:val="Index1"/>
        <w:tabs>
          <w:tab w:val="right" w:pos="5030"/>
        </w:tabs>
        <w:rPr>
          <w:noProof/>
        </w:rPr>
      </w:pPr>
      <w:r>
        <w:rPr>
          <w:noProof/>
        </w:rPr>
        <w:t>Project Standard, 86, 92</w:t>
      </w:r>
    </w:p>
    <w:p w:rsidR="00ED166C" w:rsidRDefault="00ED166C">
      <w:pPr>
        <w:pStyle w:val="Index1"/>
        <w:tabs>
          <w:tab w:val="right" w:pos="5030"/>
        </w:tabs>
        <w:rPr>
          <w:noProof/>
        </w:rPr>
      </w:pPr>
      <w:r>
        <w:rPr>
          <w:noProof/>
        </w:rPr>
        <w:t>Project Standard 2016, 22</w:t>
      </w:r>
    </w:p>
    <w:p w:rsidR="00ED166C" w:rsidRDefault="00ED166C">
      <w:pPr>
        <w:pStyle w:val="Index1"/>
        <w:tabs>
          <w:tab w:val="right" w:pos="5030"/>
        </w:tabs>
        <w:rPr>
          <w:noProof/>
        </w:rPr>
      </w:pPr>
      <w:r>
        <w:rPr>
          <w:noProof/>
        </w:rPr>
        <w:t>Publisher 2016, 22</w:t>
      </w:r>
    </w:p>
    <w:p w:rsidR="00ED166C" w:rsidRDefault="00ED166C">
      <w:pPr>
        <w:pStyle w:val="Index1"/>
        <w:tabs>
          <w:tab w:val="right" w:pos="5030"/>
        </w:tabs>
        <w:rPr>
          <w:noProof/>
        </w:rPr>
      </w:pPr>
      <w:r w:rsidRPr="00E90CCF">
        <w:rPr>
          <w:noProof/>
          <w:lang w:val="pl-PL"/>
        </w:rPr>
        <w:t>Rad kod kuće za Mac 2016</w:t>
      </w:r>
      <w:r>
        <w:rPr>
          <w:noProof/>
        </w:rPr>
        <w:t>, 24</w:t>
      </w:r>
    </w:p>
    <w:p w:rsidR="00ED166C" w:rsidRDefault="00ED166C">
      <w:pPr>
        <w:pStyle w:val="Index1"/>
        <w:tabs>
          <w:tab w:val="right" w:pos="5030"/>
        </w:tabs>
        <w:rPr>
          <w:noProof/>
        </w:rPr>
      </w:pPr>
      <w:r w:rsidRPr="00E90CCF">
        <w:rPr>
          <w:noProof/>
          <w:lang w:val="pl-PL"/>
        </w:rPr>
        <w:t>Rad kod kuće za Office Professional Plus 2016</w:t>
      </w:r>
      <w:r>
        <w:rPr>
          <w:noProof/>
        </w:rPr>
        <w:t>, 23</w:t>
      </w:r>
    </w:p>
    <w:p w:rsidR="00ED166C" w:rsidRDefault="00ED166C">
      <w:pPr>
        <w:pStyle w:val="Index1"/>
        <w:tabs>
          <w:tab w:val="right" w:pos="5030"/>
        </w:tabs>
        <w:rPr>
          <w:noProof/>
        </w:rPr>
      </w:pPr>
      <w:r w:rsidRPr="00E90CCF">
        <w:rPr>
          <w:noProof/>
          <w:lang w:val="pl-PL"/>
        </w:rPr>
        <w:t>Rad kod kuće za Office Standard 2016</w:t>
      </w:r>
      <w:r>
        <w:rPr>
          <w:noProof/>
        </w:rPr>
        <w:t>, 22</w:t>
      </w:r>
    </w:p>
    <w:p w:rsidR="00ED166C" w:rsidRDefault="00ED166C">
      <w:pPr>
        <w:pStyle w:val="Index1"/>
        <w:tabs>
          <w:tab w:val="right" w:pos="5030"/>
        </w:tabs>
        <w:rPr>
          <w:noProof/>
        </w:rPr>
      </w:pPr>
      <w:r>
        <w:rPr>
          <w:noProof/>
        </w:rPr>
        <w:t>SharePoint Online, 86</w:t>
      </w:r>
    </w:p>
    <w:p w:rsidR="00ED166C" w:rsidRDefault="00ED166C">
      <w:pPr>
        <w:pStyle w:val="Index1"/>
        <w:tabs>
          <w:tab w:val="right" w:pos="5030"/>
        </w:tabs>
        <w:rPr>
          <w:noProof/>
        </w:rPr>
      </w:pPr>
      <w:r>
        <w:rPr>
          <w:noProof/>
        </w:rPr>
        <w:t>SharePoint Online Plan 1, 70</w:t>
      </w:r>
    </w:p>
    <w:p w:rsidR="00ED166C" w:rsidRDefault="00ED166C">
      <w:pPr>
        <w:pStyle w:val="Index1"/>
        <w:tabs>
          <w:tab w:val="right" w:pos="5030"/>
        </w:tabs>
        <w:rPr>
          <w:noProof/>
        </w:rPr>
      </w:pPr>
      <w:r>
        <w:rPr>
          <w:noProof/>
        </w:rPr>
        <w:t>SharePoint Online Plan 1 Add-on, 70</w:t>
      </w:r>
    </w:p>
    <w:p w:rsidR="00ED166C" w:rsidRDefault="00ED166C">
      <w:pPr>
        <w:pStyle w:val="Index1"/>
        <w:tabs>
          <w:tab w:val="right" w:pos="5030"/>
        </w:tabs>
        <w:rPr>
          <w:noProof/>
        </w:rPr>
      </w:pPr>
      <w:r>
        <w:rPr>
          <w:noProof/>
        </w:rPr>
        <w:t>SharePoint Online Plan 1 ili 2, 27</w:t>
      </w:r>
    </w:p>
    <w:p w:rsidR="00ED166C" w:rsidRDefault="00ED166C">
      <w:pPr>
        <w:pStyle w:val="Index1"/>
        <w:tabs>
          <w:tab w:val="right" w:pos="5030"/>
        </w:tabs>
        <w:rPr>
          <w:noProof/>
        </w:rPr>
      </w:pPr>
      <w:r>
        <w:rPr>
          <w:noProof/>
        </w:rPr>
        <w:t>SharePoint Online Plan 2, 27, 70</w:t>
      </w:r>
    </w:p>
    <w:p w:rsidR="00ED166C" w:rsidRDefault="00ED166C">
      <w:pPr>
        <w:pStyle w:val="Index1"/>
        <w:tabs>
          <w:tab w:val="right" w:pos="5030"/>
        </w:tabs>
        <w:rPr>
          <w:noProof/>
        </w:rPr>
      </w:pPr>
      <w:r w:rsidRPr="00E90CCF">
        <w:rPr>
          <w:noProof/>
          <w:lang w:val="pt-BR"/>
        </w:rPr>
        <w:t>SharePoint Server</w:t>
      </w:r>
      <w:r>
        <w:rPr>
          <w:noProof/>
        </w:rPr>
        <w:t>, 59, 91</w:t>
      </w:r>
    </w:p>
    <w:p w:rsidR="00ED166C" w:rsidRDefault="00ED166C">
      <w:pPr>
        <w:pStyle w:val="Index1"/>
        <w:tabs>
          <w:tab w:val="right" w:pos="5030"/>
        </w:tabs>
        <w:rPr>
          <w:noProof/>
        </w:rPr>
      </w:pPr>
      <w:r>
        <w:rPr>
          <w:noProof/>
        </w:rPr>
        <w:t>SharePoint Server 2013, 27</w:t>
      </w:r>
    </w:p>
    <w:p w:rsidR="00ED166C" w:rsidRDefault="00ED166C">
      <w:pPr>
        <w:pStyle w:val="Index1"/>
        <w:tabs>
          <w:tab w:val="right" w:pos="5030"/>
        </w:tabs>
        <w:rPr>
          <w:noProof/>
        </w:rPr>
      </w:pPr>
      <w:r>
        <w:rPr>
          <w:noProof/>
        </w:rPr>
        <w:t>SharePoint Server 2016, 27</w:t>
      </w:r>
    </w:p>
    <w:p w:rsidR="00ED166C" w:rsidRDefault="00ED166C">
      <w:pPr>
        <w:pStyle w:val="Index1"/>
        <w:tabs>
          <w:tab w:val="right" w:pos="5030"/>
        </w:tabs>
        <w:rPr>
          <w:noProof/>
        </w:rPr>
      </w:pPr>
      <w:r>
        <w:rPr>
          <w:noProof/>
        </w:rPr>
        <w:t>SharePoint Server 2016 Enterprise CAL, 27</w:t>
      </w:r>
    </w:p>
    <w:p w:rsidR="00ED166C" w:rsidRDefault="00ED166C">
      <w:pPr>
        <w:pStyle w:val="Index1"/>
        <w:tabs>
          <w:tab w:val="right" w:pos="5030"/>
        </w:tabs>
        <w:rPr>
          <w:noProof/>
        </w:rPr>
      </w:pPr>
      <w:r>
        <w:rPr>
          <w:noProof/>
        </w:rPr>
        <w:t>SharePoint Server 2016 Standard CAL, 27</w:t>
      </w:r>
    </w:p>
    <w:p w:rsidR="00ED166C" w:rsidRDefault="00ED166C">
      <w:pPr>
        <w:pStyle w:val="Index1"/>
        <w:tabs>
          <w:tab w:val="right" w:pos="5030"/>
        </w:tabs>
        <w:rPr>
          <w:noProof/>
        </w:rPr>
      </w:pPr>
      <w:r>
        <w:rPr>
          <w:noProof/>
        </w:rPr>
        <w:t>Skype za Business 2016, 22</w:t>
      </w:r>
    </w:p>
    <w:p w:rsidR="00ED166C" w:rsidRDefault="00ED166C">
      <w:pPr>
        <w:pStyle w:val="Index1"/>
        <w:tabs>
          <w:tab w:val="right" w:pos="5030"/>
        </w:tabs>
        <w:rPr>
          <w:noProof/>
        </w:rPr>
      </w:pPr>
      <w:r>
        <w:rPr>
          <w:noProof/>
        </w:rPr>
        <w:t>Skype za Business Server 2015, 28</w:t>
      </w:r>
    </w:p>
    <w:p w:rsidR="00ED166C" w:rsidRDefault="00ED166C">
      <w:pPr>
        <w:pStyle w:val="Index1"/>
        <w:tabs>
          <w:tab w:val="right" w:pos="5030"/>
        </w:tabs>
        <w:rPr>
          <w:noProof/>
        </w:rPr>
      </w:pPr>
      <w:r w:rsidRPr="00E90CCF">
        <w:rPr>
          <w:noProof/>
          <w:lang w:val="pl-PL"/>
        </w:rPr>
        <w:t>Skype za tvrtke online Plan 1</w:t>
      </w:r>
      <w:r>
        <w:rPr>
          <w:noProof/>
        </w:rPr>
        <w:t>, 70</w:t>
      </w:r>
    </w:p>
    <w:p w:rsidR="00ED166C" w:rsidRDefault="00ED166C">
      <w:pPr>
        <w:pStyle w:val="Index1"/>
        <w:tabs>
          <w:tab w:val="right" w:pos="5030"/>
        </w:tabs>
        <w:rPr>
          <w:noProof/>
        </w:rPr>
      </w:pPr>
      <w:r>
        <w:rPr>
          <w:noProof/>
        </w:rPr>
        <w:t>Skype za tvrtke online Plan 1 Add-on, 70</w:t>
      </w:r>
    </w:p>
    <w:p w:rsidR="00ED166C" w:rsidRDefault="00ED166C">
      <w:pPr>
        <w:pStyle w:val="Index1"/>
        <w:tabs>
          <w:tab w:val="right" w:pos="5030"/>
        </w:tabs>
        <w:rPr>
          <w:noProof/>
        </w:rPr>
      </w:pPr>
      <w:r>
        <w:rPr>
          <w:noProof/>
        </w:rPr>
        <w:t>Skype za tvrtke online Plan 1 G, 29</w:t>
      </w:r>
    </w:p>
    <w:p w:rsidR="00ED166C" w:rsidRDefault="00ED166C">
      <w:pPr>
        <w:pStyle w:val="Index1"/>
        <w:tabs>
          <w:tab w:val="right" w:pos="5030"/>
        </w:tabs>
        <w:rPr>
          <w:noProof/>
        </w:rPr>
      </w:pPr>
      <w:r>
        <w:rPr>
          <w:noProof/>
        </w:rPr>
        <w:t>Skype za tvrtke online Plan 2, 29, 70</w:t>
      </w:r>
    </w:p>
    <w:p w:rsidR="00ED166C" w:rsidRDefault="00ED166C">
      <w:pPr>
        <w:pStyle w:val="Index1"/>
        <w:tabs>
          <w:tab w:val="right" w:pos="5030"/>
        </w:tabs>
        <w:rPr>
          <w:noProof/>
        </w:rPr>
      </w:pPr>
      <w:r w:rsidRPr="00E90CCF">
        <w:rPr>
          <w:noProof/>
          <w:lang w:val="pl-PL"/>
        </w:rPr>
        <w:t>Skype za tvrtke Plus CAL</w:t>
      </w:r>
      <w:r>
        <w:rPr>
          <w:noProof/>
        </w:rPr>
        <w:t>, 28</w:t>
      </w:r>
    </w:p>
    <w:p w:rsidR="00ED166C" w:rsidRDefault="00ED166C">
      <w:pPr>
        <w:pStyle w:val="Index1"/>
        <w:tabs>
          <w:tab w:val="right" w:pos="5030"/>
        </w:tabs>
        <w:rPr>
          <w:noProof/>
        </w:rPr>
      </w:pPr>
      <w:r w:rsidRPr="00E90CCF">
        <w:rPr>
          <w:noProof/>
          <w:lang w:val="pl-PL"/>
        </w:rPr>
        <w:t>Skype za tvrtke Plus CAL dodatak za Microsoft 365 E3 (SL po korisniku)</w:t>
      </w:r>
      <w:r>
        <w:rPr>
          <w:noProof/>
        </w:rPr>
        <w:t>, 59</w:t>
      </w:r>
    </w:p>
    <w:p w:rsidR="00ED166C" w:rsidRDefault="00ED166C">
      <w:pPr>
        <w:pStyle w:val="Index1"/>
        <w:tabs>
          <w:tab w:val="right" w:pos="5030"/>
        </w:tabs>
        <w:rPr>
          <w:noProof/>
        </w:rPr>
      </w:pPr>
      <w:r>
        <w:rPr>
          <w:noProof/>
        </w:rPr>
        <w:t>Skype za tvrtke poslužiteljska verzija 2015 Enterprise CAL, 28</w:t>
      </w:r>
    </w:p>
    <w:p w:rsidR="00ED166C" w:rsidRDefault="00ED166C">
      <w:pPr>
        <w:pStyle w:val="Index1"/>
        <w:tabs>
          <w:tab w:val="right" w:pos="5030"/>
        </w:tabs>
        <w:rPr>
          <w:noProof/>
        </w:rPr>
      </w:pPr>
      <w:r>
        <w:rPr>
          <w:noProof/>
        </w:rPr>
        <w:t>Skype za tvrtke poslužiteljska verzija 2015 Plus CAL, 28</w:t>
      </w:r>
    </w:p>
    <w:p w:rsidR="00ED166C" w:rsidRDefault="00ED166C">
      <w:pPr>
        <w:pStyle w:val="Index1"/>
        <w:tabs>
          <w:tab w:val="right" w:pos="5030"/>
        </w:tabs>
        <w:rPr>
          <w:noProof/>
        </w:rPr>
      </w:pPr>
      <w:r>
        <w:rPr>
          <w:noProof/>
        </w:rPr>
        <w:t>Skype za tvrtke poslužiteljska verzija 2015 Standard CAL, 28</w:t>
      </w:r>
    </w:p>
    <w:p w:rsidR="00ED166C" w:rsidRDefault="00ED166C">
      <w:pPr>
        <w:pStyle w:val="Index1"/>
        <w:tabs>
          <w:tab w:val="right" w:pos="5030"/>
        </w:tabs>
        <w:rPr>
          <w:noProof/>
        </w:rPr>
      </w:pPr>
      <w:r w:rsidRPr="00E90CCF">
        <w:rPr>
          <w:noProof/>
          <w:lang w:val="pt-BR"/>
        </w:rPr>
        <w:t>Skype za tvrtke, poslužiteljska verzija</w:t>
      </w:r>
      <w:r>
        <w:rPr>
          <w:noProof/>
        </w:rPr>
        <w:t>, 59</w:t>
      </w:r>
    </w:p>
    <w:p w:rsidR="00ED166C" w:rsidRDefault="00ED166C">
      <w:pPr>
        <w:pStyle w:val="Index1"/>
        <w:tabs>
          <w:tab w:val="right" w:pos="5030"/>
        </w:tabs>
        <w:rPr>
          <w:noProof/>
        </w:rPr>
      </w:pPr>
      <w:r>
        <w:rPr>
          <w:noProof/>
        </w:rPr>
        <w:t>Spremnik za Hyper-V, 80</w:t>
      </w:r>
    </w:p>
    <w:p w:rsidR="00ED166C" w:rsidRDefault="00ED166C">
      <w:pPr>
        <w:pStyle w:val="Index1"/>
        <w:tabs>
          <w:tab w:val="right" w:pos="5030"/>
        </w:tabs>
        <w:rPr>
          <w:noProof/>
        </w:rPr>
      </w:pPr>
      <w:r>
        <w:rPr>
          <w:noProof/>
        </w:rPr>
        <w:t>Spremnik za Windows Server, 80</w:t>
      </w:r>
    </w:p>
    <w:p w:rsidR="00ED166C" w:rsidRDefault="00ED166C">
      <w:pPr>
        <w:pStyle w:val="Index1"/>
        <w:tabs>
          <w:tab w:val="right" w:pos="5030"/>
        </w:tabs>
        <w:rPr>
          <w:noProof/>
        </w:rPr>
      </w:pPr>
      <w:r>
        <w:rPr>
          <w:noProof/>
        </w:rPr>
        <w:t>SQL Parallel Data Warehouse, 86, 92</w:t>
      </w:r>
    </w:p>
    <w:p w:rsidR="00ED166C" w:rsidRDefault="00ED166C">
      <w:pPr>
        <w:pStyle w:val="Index1"/>
        <w:tabs>
          <w:tab w:val="right" w:pos="5030"/>
        </w:tabs>
        <w:rPr>
          <w:noProof/>
        </w:rPr>
      </w:pPr>
      <w:r>
        <w:rPr>
          <w:noProof/>
        </w:rPr>
        <w:t>SQL Server, 91</w:t>
      </w:r>
    </w:p>
    <w:p w:rsidR="00ED166C" w:rsidRDefault="00ED166C">
      <w:pPr>
        <w:pStyle w:val="Index1"/>
        <w:tabs>
          <w:tab w:val="right" w:pos="5030"/>
        </w:tabs>
        <w:rPr>
          <w:noProof/>
        </w:rPr>
      </w:pPr>
      <w:r>
        <w:rPr>
          <w:noProof/>
        </w:rPr>
        <w:t>SQL Server 2016, 30</w:t>
      </w:r>
    </w:p>
    <w:p w:rsidR="00ED166C" w:rsidRDefault="00ED166C">
      <w:pPr>
        <w:pStyle w:val="Index1"/>
        <w:tabs>
          <w:tab w:val="right" w:pos="5030"/>
        </w:tabs>
        <w:rPr>
          <w:noProof/>
        </w:rPr>
      </w:pPr>
      <w:r>
        <w:rPr>
          <w:noProof/>
        </w:rPr>
        <w:t>SQL Server 2017 CAL, 29</w:t>
      </w:r>
    </w:p>
    <w:p w:rsidR="00ED166C" w:rsidRDefault="00ED166C">
      <w:pPr>
        <w:pStyle w:val="Index1"/>
        <w:tabs>
          <w:tab w:val="right" w:pos="5030"/>
        </w:tabs>
        <w:rPr>
          <w:noProof/>
        </w:rPr>
      </w:pPr>
      <w:r>
        <w:rPr>
          <w:noProof/>
        </w:rPr>
        <w:t>SQL Server 2017 Enterprise, 29, 30</w:t>
      </w:r>
    </w:p>
    <w:p w:rsidR="00ED166C" w:rsidRDefault="00ED166C">
      <w:pPr>
        <w:pStyle w:val="Index1"/>
        <w:tabs>
          <w:tab w:val="right" w:pos="5030"/>
        </w:tabs>
        <w:rPr>
          <w:noProof/>
        </w:rPr>
      </w:pPr>
      <w:r>
        <w:rPr>
          <w:noProof/>
        </w:rPr>
        <w:t>SQL Server 2017 Enterprise Core, 29</w:t>
      </w:r>
    </w:p>
    <w:p w:rsidR="00ED166C" w:rsidRDefault="00ED166C">
      <w:pPr>
        <w:pStyle w:val="Index1"/>
        <w:tabs>
          <w:tab w:val="right" w:pos="5030"/>
        </w:tabs>
        <w:rPr>
          <w:noProof/>
        </w:rPr>
      </w:pPr>
      <w:r>
        <w:rPr>
          <w:noProof/>
        </w:rPr>
        <w:t>SQL Server 2017 Standard, 29</w:t>
      </w:r>
    </w:p>
    <w:p w:rsidR="00ED166C" w:rsidRDefault="00ED166C">
      <w:pPr>
        <w:pStyle w:val="Index1"/>
        <w:tabs>
          <w:tab w:val="right" w:pos="5030"/>
        </w:tabs>
        <w:rPr>
          <w:noProof/>
        </w:rPr>
      </w:pPr>
      <w:r>
        <w:rPr>
          <w:noProof/>
        </w:rPr>
        <w:t>SQL Server 2017 Standard Core, 29</w:t>
      </w:r>
    </w:p>
    <w:p w:rsidR="00ED166C" w:rsidRDefault="00ED166C">
      <w:pPr>
        <w:pStyle w:val="Index1"/>
        <w:tabs>
          <w:tab w:val="right" w:pos="5030"/>
        </w:tabs>
        <w:rPr>
          <w:noProof/>
        </w:rPr>
      </w:pPr>
      <w:r>
        <w:rPr>
          <w:noProof/>
        </w:rPr>
        <w:t>SQL Server Business Intelligence, 86, 92</w:t>
      </w:r>
    </w:p>
    <w:p w:rsidR="00ED166C" w:rsidRDefault="00ED166C">
      <w:pPr>
        <w:pStyle w:val="Index1"/>
        <w:tabs>
          <w:tab w:val="right" w:pos="5030"/>
        </w:tabs>
        <w:rPr>
          <w:noProof/>
        </w:rPr>
      </w:pPr>
      <w:r>
        <w:rPr>
          <w:noProof/>
        </w:rPr>
        <w:t>SQL Server Data Center, 86</w:t>
      </w:r>
    </w:p>
    <w:p w:rsidR="00ED166C" w:rsidRDefault="00ED166C">
      <w:pPr>
        <w:pStyle w:val="Index1"/>
        <w:tabs>
          <w:tab w:val="right" w:pos="5030"/>
        </w:tabs>
        <w:rPr>
          <w:noProof/>
        </w:rPr>
      </w:pPr>
      <w:r>
        <w:rPr>
          <w:noProof/>
        </w:rPr>
        <w:t>SQL Server Enterprise, 86</w:t>
      </w:r>
    </w:p>
    <w:p w:rsidR="00ED166C" w:rsidRDefault="00ED166C">
      <w:pPr>
        <w:pStyle w:val="Index1"/>
        <w:tabs>
          <w:tab w:val="right" w:pos="5030"/>
        </w:tabs>
        <w:rPr>
          <w:noProof/>
        </w:rPr>
      </w:pPr>
      <w:r>
        <w:rPr>
          <w:noProof/>
        </w:rPr>
        <w:t>SQL Server Standard, 86, 92</w:t>
      </w:r>
    </w:p>
    <w:p w:rsidR="00ED166C" w:rsidRDefault="00ED166C">
      <w:pPr>
        <w:pStyle w:val="Index1"/>
        <w:tabs>
          <w:tab w:val="right" w:pos="5030"/>
        </w:tabs>
        <w:rPr>
          <w:noProof/>
        </w:rPr>
      </w:pPr>
      <w:r w:rsidRPr="00E90CCF">
        <w:rPr>
          <w:noProof/>
          <w:lang w:val="pl-PL"/>
        </w:rPr>
        <w:t>Standardna podrška za Microsoft Azure StorSimple</w:t>
      </w:r>
      <w:r>
        <w:rPr>
          <w:noProof/>
        </w:rPr>
        <w:t>, 57</w:t>
      </w:r>
    </w:p>
    <w:p w:rsidR="00ED166C" w:rsidRDefault="00ED166C">
      <w:pPr>
        <w:pStyle w:val="Index1"/>
        <w:tabs>
          <w:tab w:val="right" w:pos="5030"/>
        </w:tabs>
        <w:rPr>
          <w:noProof/>
        </w:rPr>
      </w:pPr>
      <w:r w:rsidRPr="00E90CCF">
        <w:rPr>
          <w:noProof/>
          <w:lang w:val="pl-PL"/>
        </w:rPr>
        <w:t>Standardna podrška za Microsoft Azure StorSimple Standard Support u Premium podršku</w:t>
      </w:r>
      <w:r>
        <w:rPr>
          <w:noProof/>
        </w:rPr>
        <w:t>, 57</w:t>
      </w:r>
    </w:p>
    <w:p w:rsidR="00ED166C" w:rsidRDefault="00ED166C">
      <w:pPr>
        <w:pStyle w:val="Index1"/>
        <w:tabs>
          <w:tab w:val="right" w:pos="5030"/>
        </w:tabs>
        <w:rPr>
          <w:noProof/>
        </w:rPr>
      </w:pPr>
      <w:r>
        <w:rPr>
          <w:noProof/>
        </w:rPr>
        <w:t>System Center 2012 Client Management Suite, 34, 36, 37, 38</w:t>
      </w:r>
    </w:p>
    <w:p w:rsidR="00ED166C" w:rsidRDefault="00ED166C">
      <w:pPr>
        <w:pStyle w:val="Index1"/>
        <w:tabs>
          <w:tab w:val="right" w:pos="5030"/>
        </w:tabs>
        <w:rPr>
          <w:noProof/>
        </w:rPr>
      </w:pPr>
      <w:r>
        <w:rPr>
          <w:noProof/>
        </w:rPr>
        <w:t>System Center 2012 Datacenter Server Management License, 86</w:t>
      </w:r>
    </w:p>
    <w:p w:rsidR="00ED166C" w:rsidRDefault="00ED166C">
      <w:pPr>
        <w:pStyle w:val="Index1"/>
        <w:tabs>
          <w:tab w:val="right" w:pos="5030"/>
        </w:tabs>
        <w:rPr>
          <w:noProof/>
        </w:rPr>
      </w:pPr>
      <w:r w:rsidRPr="00E90CCF">
        <w:rPr>
          <w:noProof/>
          <w:lang w:val="pt-BR"/>
        </w:rPr>
        <w:t>System Center 2012 R2</w:t>
      </w:r>
      <w:r>
        <w:rPr>
          <w:noProof/>
        </w:rPr>
        <w:t>, 32</w:t>
      </w:r>
    </w:p>
    <w:p w:rsidR="00ED166C" w:rsidRDefault="00ED166C">
      <w:pPr>
        <w:pStyle w:val="Index1"/>
        <w:tabs>
          <w:tab w:val="right" w:pos="5030"/>
        </w:tabs>
        <w:rPr>
          <w:noProof/>
        </w:rPr>
      </w:pPr>
      <w:r>
        <w:rPr>
          <w:noProof/>
        </w:rPr>
        <w:t>System Center 2012 R2 Configuration Manager, 33</w:t>
      </w:r>
    </w:p>
    <w:p w:rsidR="00ED166C" w:rsidRDefault="00ED166C">
      <w:pPr>
        <w:pStyle w:val="Index1"/>
        <w:tabs>
          <w:tab w:val="right" w:pos="5030"/>
        </w:tabs>
        <w:rPr>
          <w:noProof/>
        </w:rPr>
      </w:pPr>
      <w:r>
        <w:rPr>
          <w:noProof/>
        </w:rPr>
        <w:t>System Center 2012 R2 Endpoint Protection, 35</w:t>
      </w:r>
    </w:p>
    <w:p w:rsidR="00ED166C" w:rsidRDefault="00ED166C">
      <w:pPr>
        <w:pStyle w:val="Index1"/>
        <w:tabs>
          <w:tab w:val="right" w:pos="5030"/>
        </w:tabs>
        <w:rPr>
          <w:noProof/>
        </w:rPr>
      </w:pPr>
      <w:r>
        <w:rPr>
          <w:noProof/>
        </w:rPr>
        <w:t>System Center 2012 Standard Server Management License, 86</w:t>
      </w:r>
    </w:p>
    <w:p w:rsidR="00ED166C" w:rsidRDefault="00ED166C">
      <w:pPr>
        <w:pStyle w:val="Index1"/>
        <w:tabs>
          <w:tab w:val="right" w:pos="5030"/>
        </w:tabs>
        <w:rPr>
          <w:noProof/>
        </w:rPr>
      </w:pPr>
      <w:r>
        <w:rPr>
          <w:noProof/>
        </w:rPr>
        <w:t>System Center 2016 Data Protection Manager, 34</w:t>
      </w:r>
    </w:p>
    <w:p w:rsidR="00ED166C" w:rsidRDefault="00ED166C">
      <w:pPr>
        <w:pStyle w:val="Index1"/>
        <w:tabs>
          <w:tab w:val="right" w:pos="5030"/>
        </w:tabs>
        <w:rPr>
          <w:noProof/>
        </w:rPr>
      </w:pPr>
      <w:r>
        <w:rPr>
          <w:noProof/>
        </w:rPr>
        <w:t>System Center 2016 Operations Manager, 36</w:t>
      </w:r>
    </w:p>
    <w:p w:rsidR="00ED166C" w:rsidRDefault="00ED166C">
      <w:pPr>
        <w:pStyle w:val="Index1"/>
        <w:tabs>
          <w:tab w:val="right" w:pos="5030"/>
        </w:tabs>
        <w:rPr>
          <w:noProof/>
        </w:rPr>
      </w:pPr>
      <w:r w:rsidRPr="00E90CCF">
        <w:rPr>
          <w:noProof/>
          <w:lang w:val="pl-PL"/>
        </w:rPr>
        <w:t>System Center 2016 Orchestrator</w:t>
      </w:r>
      <w:r>
        <w:rPr>
          <w:noProof/>
        </w:rPr>
        <w:t>, 37</w:t>
      </w:r>
    </w:p>
    <w:p w:rsidR="00ED166C" w:rsidRDefault="00ED166C">
      <w:pPr>
        <w:pStyle w:val="Index1"/>
        <w:tabs>
          <w:tab w:val="right" w:pos="5030"/>
        </w:tabs>
        <w:rPr>
          <w:noProof/>
        </w:rPr>
      </w:pPr>
      <w:r>
        <w:rPr>
          <w:noProof/>
        </w:rPr>
        <w:t>System Center 2016 Service Manager, 38</w:t>
      </w:r>
    </w:p>
    <w:p w:rsidR="00ED166C" w:rsidRDefault="00ED166C">
      <w:pPr>
        <w:pStyle w:val="Index1"/>
        <w:tabs>
          <w:tab w:val="right" w:pos="5030"/>
        </w:tabs>
        <w:rPr>
          <w:noProof/>
        </w:rPr>
      </w:pPr>
      <w:r w:rsidRPr="00E90CCF">
        <w:rPr>
          <w:noProof/>
          <w:lang w:val="pt-BR"/>
        </w:rPr>
        <w:t>System Center Datacenter</w:t>
      </w:r>
      <w:r>
        <w:rPr>
          <w:noProof/>
        </w:rPr>
        <w:t>, 91, 92</w:t>
      </w:r>
    </w:p>
    <w:p w:rsidR="00ED166C" w:rsidRDefault="00ED166C">
      <w:pPr>
        <w:pStyle w:val="Index1"/>
        <w:tabs>
          <w:tab w:val="right" w:pos="5030"/>
        </w:tabs>
        <w:rPr>
          <w:noProof/>
        </w:rPr>
      </w:pPr>
      <w:r>
        <w:rPr>
          <w:noProof/>
        </w:rPr>
        <w:t>System Center Datacenter (licence za 2 jezgre), 18</w:t>
      </w:r>
    </w:p>
    <w:p w:rsidR="00ED166C" w:rsidRDefault="00ED166C">
      <w:pPr>
        <w:pStyle w:val="Index1"/>
        <w:tabs>
          <w:tab w:val="right" w:pos="5030"/>
        </w:tabs>
        <w:rPr>
          <w:noProof/>
        </w:rPr>
      </w:pPr>
      <w:r w:rsidRPr="00E90CCF">
        <w:rPr>
          <w:noProof/>
          <w:lang w:val="pl-PL"/>
        </w:rPr>
        <w:t>System Center Endpoint Protection 1606</w:t>
      </w:r>
      <w:r>
        <w:rPr>
          <w:noProof/>
        </w:rPr>
        <w:t>, 35</w:t>
      </w:r>
    </w:p>
    <w:p w:rsidR="00ED166C" w:rsidRDefault="00ED166C">
      <w:pPr>
        <w:pStyle w:val="Index1"/>
        <w:tabs>
          <w:tab w:val="right" w:pos="5030"/>
        </w:tabs>
        <w:rPr>
          <w:noProof/>
        </w:rPr>
      </w:pPr>
      <w:r w:rsidRPr="00E90CCF">
        <w:rPr>
          <w:noProof/>
          <w:lang w:val="pl-PL"/>
        </w:rPr>
        <w:t>System Center Global Service Monitor</w:t>
      </w:r>
      <w:r>
        <w:rPr>
          <w:noProof/>
        </w:rPr>
        <w:t>, 33</w:t>
      </w:r>
    </w:p>
    <w:p w:rsidR="00ED166C" w:rsidRDefault="00ED166C">
      <w:pPr>
        <w:pStyle w:val="Index1"/>
        <w:tabs>
          <w:tab w:val="right" w:pos="5030"/>
        </w:tabs>
        <w:rPr>
          <w:noProof/>
        </w:rPr>
      </w:pPr>
      <w:r>
        <w:rPr>
          <w:noProof/>
        </w:rPr>
        <w:t>System Center Standard, 91, 92</w:t>
      </w:r>
    </w:p>
    <w:p w:rsidR="00ED166C" w:rsidRDefault="00ED166C">
      <w:pPr>
        <w:pStyle w:val="Index1"/>
        <w:tabs>
          <w:tab w:val="right" w:pos="5030"/>
        </w:tabs>
        <w:rPr>
          <w:noProof/>
        </w:rPr>
      </w:pPr>
      <w:r>
        <w:rPr>
          <w:noProof/>
        </w:rPr>
        <w:t>System Center Standard (licence za 2 jezgre), 18</w:t>
      </w:r>
    </w:p>
    <w:p w:rsidR="00ED166C" w:rsidRDefault="00ED166C">
      <w:pPr>
        <w:pStyle w:val="Index1"/>
        <w:tabs>
          <w:tab w:val="right" w:pos="5030"/>
        </w:tabs>
        <w:rPr>
          <w:noProof/>
        </w:rPr>
      </w:pPr>
      <w:r w:rsidRPr="00E90CCF">
        <w:rPr>
          <w:noProof/>
          <w:lang w:val="pl-PL"/>
        </w:rPr>
        <w:t>Telefonski sustav</w:t>
      </w:r>
      <w:r>
        <w:rPr>
          <w:noProof/>
        </w:rPr>
        <w:t>, 70</w:t>
      </w:r>
    </w:p>
    <w:p w:rsidR="00ED166C" w:rsidRDefault="00ED166C">
      <w:pPr>
        <w:pStyle w:val="Index1"/>
        <w:tabs>
          <w:tab w:val="right" w:pos="5030"/>
        </w:tabs>
        <w:rPr>
          <w:noProof/>
        </w:rPr>
      </w:pPr>
      <w:r>
        <w:rPr>
          <w:noProof/>
        </w:rPr>
        <w:t>VDI, 39</w:t>
      </w:r>
    </w:p>
    <w:p w:rsidR="00ED166C" w:rsidRDefault="00ED166C">
      <w:pPr>
        <w:pStyle w:val="Index1"/>
        <w:tabs>
          <w:tab w:val="right" w:pos="5030"/>
        </w:tabs>
        <w:rPr>
          <w:noProof/>
        </w:rPr>
      </w:pPr>
      <w:r>
        <w:rPr>
          <w:noProof/>
        </w:rPr>
        <w:t>Visio 2016 Professional, 22</w:t>
      </w:r>
    </w:p>
    <w:p w:rsidR="00ED166C" w:rsidRDefault="00ED166C">
      <w:pPr>
        <w:pStyle w:val="Index1"/>
        <w:tabs>
          <w:tab w:val="right" w:pos="5030"/>
        </w:tabs>
        <w:rPr>
          <w:noProof/>
        </w:rPr>
      </w:pPr>
      <w:r>
        <w:rPr>
          <w:noProof/>
        </w:rPr>
        <w:t>Visio 2016 Standard, 22</w:t>
      </w:r>
    </w:p>
    <w:p w:rsidR="00ED166C" w:rsidRDefault="00ED166C">
      <w:pPr>
        <w:pStyle w:val="Index1"/>
        <w:tabs>
          <w:tab w:val="right" w:pos="5030"/>
        </w:tabs>
        <w:rPr>
          <w:noProof/>
        </w:rPr>
      </w:pPr>
      <w:r>
        <w:rPr>
          <w:noProof/>
        </w:rPr>
        <w:t>Visio Online Plan 1, 65</w:t>
      </w:r>
    </w:p>
    <w:p w:rsidR="00ED166C" w:rsidRDefault="00ED166C">
      <w:pPr>
        <w:pStyle w:val="Index1"/>
        <w:tabs>
          <w:tab w:val="right" w:pos="5030"/>
        </w:tabs>
        <w:rPr>
          <w:noProof/>
        </w:rPr>
      </w:pPr>
      <w:r>
        <w:rPr>
          <w:noProof/>
        </w:rPr>
        <w:t>Visio Online Plan 1 i 2 From SA, 65</w:t>
      </w:r>
    </w:p>
    <w:p w:rsidR="00ED166C" w:rsidRDefault="00ED166C">
      <w:pPr>
        <w:pStyle w:val="Index1"/>
        <w:tabs>
          <w:tab w:val="right" w:pos="5030"/>
        </w:tabs>
        <w:rPr>
          <w:noProof/>
        </w:rPr>
      </w:pPr>
      <w:r>
        <w:rPr>
          <w:noProof/>
        </w:rPr>
        <w:t>Visio Online Plan 2, 65</w:t>
      </w:r>
    </w:p>
    <w:p w:rsidR="00ED166C" w:rsidRDefault="00ED166C">
      <w:pPr>
        <w:pStyle w:val="Index1"/>
        <w:tabs>
          <w:tab w:val="right" w:pos="5030"/>
        </w:tabs>
        <w:rPr>
          <w:noProof/>
        </w:rPr>
      </w:pPr>
      <w:r>
        <w:rPr>
          <w:noProof/>
        </w:rPr>
        <w:t>Visio Online Plan 2 Add-on, 65</w:t>
      </w:r>
    </w:p>
    <w:p w:rsidR="00ED166C" w:rsidRDefault="00ED166C">
      <w:pPr>
        <w:pStyle w:val="Index1"/>
        <w:tabs>
          <w:tab w:val="right" w:pos="5030"/>
        </w:tabs>
        <w:rPr>
          <w:noProof/>
        </w:rPr>
      </w:pPr>
      <w:r>
        <w:rPr>
          <w:noProof/>
        </w:rPr>
        <w:t>Visio Professional, 92</w:t>
      </w:r>
    </w:p>
    <w:p w:rsidR="00ED166C" w:rsidRDefault="00ED166C">
      <w:pPr>
        <w:pStyle w:val="Index1"/>
        <w:tabs>
          <w:tab w:val="right" w:pos="5030"/>
        </w:tabs>
        <w:rPr>
          <w:noProof/>
        </w:rPr>
      </w:pPr>
      <w:r>
        <w:rPr>
          <w:noProof/>
        </w:rPr>
        <w:t>Visio Standard, 86, 92</w:t>
      </w:r>
    </w:p>
    <w:p w:rsidR="00ED166C" w:rsidRDefault="00ED166C">
      <w:pPr>
        <w:pStyle w:val="Index1"/>
        <w:tabs>
          <w:tab w:val="right" w:pos="5030"/>
        </w:tabs>
        <w:rPr>
          <w:noProof/>
        </w:rPr>
      </w:pPr>
      <w:r>
        <w:rPr>
          <w:noProof/>
        </w:rPr>
        <w:t>Visual Studio 2015, 39</w:t>
      </w:r>
    </w:p>
    <w:p w:rsidR="00ED166C" w:rsidRDefault="00ED166C">
      <w:pPr>
        <w:pStyle w:val="Index1"/>
        <w:tabs>
          <w:tab w:val="right" w:pos="5030"/>
        </w:tabs>
        <w:rPr>
          <w:noProof/>
        </w:rPr>
      </w:pPr>
      <w:r>
        <w:rPr>
          <w:noProof/>
        </w:rPr>
        <w:t>Visual Studio Professional 2017, 39</w:t>
      </w:r>
    </w:p>
    <w:p w:rsidR="00ED166C" w:rsidRDefault="00ED166C">
      <w:pPr>
        <w:pStyle w:val="Index1"/>
        <w:tabs>
          <w:tab w:val="right" w:pos="5030"/>
        </w:tabs>
        <w:rPr>
          <w:noProof/>
        </w:rPr>
      </w:pPr>
      <w:r>
        <w:rPr>
          <w:noProof/>
        </w:rPr>
        <w:t>Visual Studio Professional Subscription, 86</w:t>
      </w:r>
    </w:p>
    <w:p w:rsidR="00ED166C" w:rsidRDefault="00ED166C">
      <w:pPr>
        <w:pStyle w:val="Index1"/>
        <w:tabs>
          <w:tab w:val="right" w:pos="5030"/>
        </w:tabs>
        <w:rPr>
          <w:noProof/>
        </w:rPr>
      </w:pPr>
      <w:r>
        <w:rPr>
          <w:noProof/>
        </w:rPr>
        <w:t>Visual Studio Team Foundation Server 2018 CAL, 40</w:t>
      </w:r>
    </w:p>
    <w:p w:rsidR="00ED166C" w:rsidRDefault="00ED166C">
      <w:pPr>
        <w:pStyle w:val="Index1"/>
        <w:tabs>
          <w:tab w:val="right" w:pos="5030"/>
        </w:tabs>
        <w:rPr>
          <w:noProof/>
        </w:rPr>
      </w:pPr>
      <w:r>
        <w:rPr>
          <w:noProof/>
        </w:rPr>
        <w:t>Visual Studio Team Foundation Server 2018 s tehnologijom SQL Server 2017, 40</w:t>
      </w:r>
    </w:p>
    <w:p w:rsidR="00ED166C" w:rsidRDefault="00ED166C">
      <w:pPr>
        <w:pStyle w:val="Index1"/>
        <w:tabs>
          <w:tab w:val="right" w:pos="5030"/>
        </w:tabs>
        <w:rPr>
          <w:noProof/>
        </w:rPr>
      </w:pPr>
      <w:r>
        <w:rPr>
          <w:noProof/>
        </w:rPr>
        <w:t>Visual Studio Test Professional Subscription, 86</w:t>
      </w:r>
    </w:p>
    <w:p w:rsidR="00ED166C" w:rsidRDefault="00ED166C">
      <w:pPr>
        <w:pStyle w:val="Index1"/>
        <w:tabs>
          <w:tab w:val="right" w:pos="5030"/>
        </w:tabs>
        <w:rPr>
          <w:noProof/>
        </w:rPr>
      </w:pPr>
      <w:r>
        <w:rPr>
          <w:noProof/>
        </w:rPr>
        <w:t>Windows 10, 43</w:t>
      </w:r>
    </w:p>
    <w:p w:rsidR="00ED166C" w:rsidRDefault="00ED166C">
      <w:pPr>
        <w:pStyle w:val="Index1"/>
        <w:tabs>
          <w:tab w:val="right" w:pos="5030"/>
        </w:tabs>
        <w:rPr>
          <w:noProof/>
        </w:rPr>
      </w:pPr>
      <w:r>
        <w:rPr>
          <w:noProof/>
        </w:rPr>
        <w:t>Windows 10 Education, 42</w:t>
      </w:r>
    </w:p>
    <w:p w:rsidR="00ED166C" w:rsidRDefault="00ED166C">
      <w:pPr>
        <w:pStyle w:val="Index1"/>
        <w:tabs>
          <w:tab w:val="right" w:pos="5030"/>
        </w:tabs>
        <w:rPr>
          <w:noProof/>
        </w:rPr>
      </w:pPr>
      <w:r>
        <w:rPr>
          <w:noProof/>
        </w:rPr>
        <w:t>Windows 10 Education A3, 42</w:t>
      </w:r>
    </w:p>
    <w:p w:rsidR="00ED166C" w:rsidRDefault="00ED166C">
      <w:pPr>
        <w:pStyle w:val="Index1"/>
        <w:tabs>
          <w:tab w:val="right" w:pos="5030"/>
        </w:tabs>
        <w:rPr>
          <w:noProof/>
        </w:rPr>
      </w:pPr>
      <w:r>
        <w:rPr>
          <w:noProof/>
        </w:rPr>
        <w:t>Windows 10 Education A5, 42</w:t>
      </w:r>
    </w:p>
    <w:p w:rsidR="00ED166C" w:rsidRDefault="00ED166C">
      <w:pPr>
        <w:pStyle w:val="Index1"/>
        <w:tabs>
          <w:tab w:val="right" w:pos="5030"/>
        </w:tabs>
        <w:rPr>
          <w:noProof/>
        </w:rPr>
      </w:pPr>
      <w:r>
        <w:rPr>
          <w:noProof/>
        </w:rPr>
        <w:t>Windows 10 Education E3, 42</w:t>
      </w:r>
    </w:p>
    <w:p w:rsidR="00ED166C" w:rsidRDefault="00ED166C">
      <w:pPr>
        <w:pStyle w:val="Index1"/>
        <w:tabs>
          <w:tab w:val="right" w:pos="5030"/>
        </w:tabs>
        <w:rPr>
          <w:noProof/>
        </w:rPr>
      </w:pPr>
      <w:r>
        <w:rPr>
          <w:noProof/>
        </w:rPr>
        <w:t>Windows 10 Education E5, 42</w:t>
      </w:r>
    </w:p>
    <w:p w:rsidR="00ED166C" w:rsidRDefault="00ED166C">
      <w:pPr>
        <w:pStyle w:val="Index1"/>
        <w:tabs>
          <w:tab w:val="right" w:pos="5030"/>
        </w:tabs>
        <w:rPr>
          <w:noProof/>
        </w:rPr>
      </w:pPr>
      <w:r>
        <w:rPr>
          <w:noProof/>
        </w:rPr>
        <w:t>Windows 10 Education E5 (po uređaju), 42</w:t>
      </w:r>
    </w:p>
    <w:p w:rsidR="00ED166C" w:rsidRDefault="00ED166C">
      <w:pPr>
        <w:pStyle w:val="Index1"/>
        <w:tabs>
          <w:tab w:val="right" w:pos="5030"/>
        </w:tabs>
        <w:rPr>
          <w:noProof/>
        </w:rPr>
      </w:pPr>
      <w:r w:rsidRPr="00E90CCF">
        <w:rPr>
          <w:noProof/>
          <w:lang w:val="pl-PL"/>
        </w:rPr>
        <w:t>Windows 10 Education E5 po uređaju – dodatak (na E3 po uređaju)</w:t>
      </w:r>
      <w:r>
        <w:rPr>
          <w:noProof/>
        </w:rPr>
        <w:t>, 42</w:t>
      </w:r>
    </w:p>
    <w:p w:rsidR="00ED166C" w:rsidRDefault="00ED166C">
      <w:pPr>
        <w:pStyle w:val="Index1"/>
        <w:tabs>
          <w:tab w:val="right" w:pos="5030"/>
        </w:tabs>
        <w:rPr>
          <w:noProof/>
        </w:rPr>
      </w:pPr>
      <w:r w:rsidRPr="00E90CCF">
        <w:rPr>
          <w:noProof/>
          <w:lang w:val="pl-PL"/>
        </w:rPr>
        <w:t>Windows 10 Enterprise E3 po korisniku – dodatak (na E3 po uređaju)</w:t>
      </w:r>
      <w:r>
        <w:rPr>
          <w:noProof/>
        </w:rPr>
        <w:t>, 42</w:t>
      </w:r>
    </w:p>
    <w:p w:rsidR="00ED166C" w:rsidRDefault="00ED166C">
      <w:pPr>
        <w:pStyle w:val="Index1"/>
        <w:tabs>
          <w:tab w:val="right" w:pos="5030"/>
        </w:tabs>
        <w:rPr>
          <w:noProof/>
        </w:rPr>
      </w:pPr>
      <w:r w:rsidRPr="00E90CCF">
        <w:rPr>
          <w:noProof/>
          <w:lang w:val="pl-PL"/>
        </w:rPr>
        <w:t>Windows 10 Enterprise E3 po korisniku (samo lokalno)</w:t>
      </w:r>
      <w:r>
        <w:rPr>
          <w:noProof/>
        </w:rPr>
        <w:t>, 42</w:t>
      </w:r>
    </w:p>
    <w:p w:rsidR="00ED166C" w:rsidRDefault="00ED166C">
      <w:pPr>
        <w:pStyle w:val="Index1"/>
        <w:tabs>
          <w:tab w:val="right" w:pos="5030"/>
        </w:tabs>
        <w:rPr>
          <w:noProof/>
        </w:rPr>
      </w:pPr>
      <w:r>
        <w:rPr>
          <w:noProof/>
        </w:rPr>
        <w:t>Windows 10 Enterprise E3 po korisniku s tehnološkim jamstvom Software Assurance, 42</w:t>
      </w:r>
    </w:p>
    <w:p w:rsidR="00ED166C" w:rsidRDefault="00ED166C">
      <w:pPr>
        <w:pStyle w:val="Index1"/>
        <w:tabs>
          <w:tab w:val="right" w:pos="5030"/>
        </w:tabs>
        <w:rPr>
          <w:noProof/>
        </w:rPr>
      </w:pPr>
      <w:r>
        <w:rPr>
          <w:noProof/>
        </w:rPr>
        <w:t>Windows 10 Enterprise E3 po korisniku s tehnološkim jamstvom Software Assurance – prijelazni SA, 42</w:t>
      </w:r>
    </w:p>
    <w:p w:rsidR="00ED166C" w:rsidRDefault="00ED166C">
      <w:pPr>
        <w:pStyle w:val="Index1"/>
        <w:tabs>
          <w:tab w:val="right" w:pos="5030"/>
        </w:tabs>
        <w:rPr>
          <w:noProof/>
        </w:rPr>
      </w:pPr>
      <w:r>
        <w:rPr>
          <w:noProof/>
        </w:rPr>
        <w:t>Windows 10 Enterprise E3 po uređaju s tehnološkim jamstvom Software Assurance, 42</w:t>
      </w:r>
    </w:p>
    <w:p w:rsidR="00ED166C" w:rsidRDefault="00ED166C">
      <w:pPr>
        <w:pStyle w:val="Index1"/>
        <w:tabs>
          <w:tab w:val="right" w:pos="5030"/>
        </w:tabs>
        <w:rPr>
          <w:noProof/>
        </w:rPr>
      </w:pPr>
      <w:r w:rsidRPr="00E90CCF">
        <w:rPr>
          <w:noProof/>
          <w:lang w:val="pt-BR"/>
        </w:rPr>
        <w:t>Windows 10 Enterprise E3/E5 po korisniku</w:t>
      </w:r>
      <w:r>
        <w:rPr>
          <w:noProof/>
        </w:rPr>
        <w:t>, 42</w:t>
      </w:r>
    </w:p>
    <w:p w:rsidR="00ED166C" w:rsidRDefault="00ED166C">
      <w:pPr>
        <w:pStyle w:val="Index1"/>
        <w:tabs>
          <w:tab w:val="right" w:pos="5030"/>
        </w:tabs>
        <w:rPr>
          <w:noProof/>
        </w:rPr>
      </w:pPr>
      <w:r>
        <w:rPr>
          <w:noProof/>
        </w:rPr>
        <w:t>Windows 10 Enterprise E5 po korisniku s tehnološkim jamstvom Software Assurance – prijelazni SA, 42</w:t>
      </w:r>
    </w:p>
    <w:p w:rsidR="00ED166C" w:rsidRDefault="00ED166C">
      <w:pPr>
        <w:pStyle w:val="Index1"/>
        <w:tabs>
          <w:tab w:val="right" w:pos="5030"/>
        </w:tabs>
        <w:rPr>
          <w:noProof/>
        </w:rPr>
      </w:pPr>
      <w:r w:rsidRPr="00E90CCF">
        <w:rPr>
          <w:noProof/>
          <w:lang w:val="pl-PL"/>
        </w:rPr>
        <w:t>Windows 10 Enterprise E5 po uređaju ili korisniku – dodatak (na E3 po uređaju) (SL)</w:t>
      </w:r>
      <w:r>
        <w:rPr>
          <w:noProof/>
        </w:rPr>
        <w:t>, 42</w:t>
      </w:r>
    </w:p>
    <w:p w:rsidR="00ED166C" w:rsidRDefault="00ED166C">
      <w:pPr>
        <w:pStyle w:val="Index1"/>
        <w:tabs>
          <w:tab w:val="right" w:pos="5030"/>
        </w:tabs>
        <w:rPr>
          <w:noProof/>
        </w:rPr>
      </w:pPr>
      <w:r>
        <w:rPr>
          <w:noProof/>
        </w:rPr>
        <w:t>Windows 10 Enterprise E5 po uređaju ili korisniku s tehnološkim jamstvom Software Assurance, 42</w:t>
      </w:r>
    </w:p>
    <w:p w:rsidR="00ED166C" w:rsidRDefault="00ED166C">
      <w:pPr>
        <w:pStyle w:val="Index1"/>
        <w:tabs>
          <w:tab w:val="right" w:pos="5030"/>
        </w:tabs>
        <w:rPr>
          <w:noProof/>
        </w:rPr>
      </w:pPr>
      <w:r>
        <w:rPr>
          <w:noProof/>
        </w:rPr>
        <w:t>Windows 10 Enterprise LTSB (po uređaju), 42</w:t>
      </w:r>
    </w:p>
    <w:p w:rsidR="00ED166C" w:rsidRDefault="00ED166C">
      <w:pPr>
        <w:pStyle w:val="Index1"/>
        <w:tabs>
          <w:tab w:val="right" w:pos="5030"/>
        </w:tabs>
        <w:rPr>
          <w:noProof/>
        </w:rPr>
      </w:pPr>
      <w:r>
        <w:rPr>
          <w:noProof/>
        </w:rPr>
        <w:t>Windows 10 Enterprise LTSB 2015, 42</w:t>
      </w:r>
    </w:p>
    <w:p w:rsidR="00ED166C" w:rsidRDefault="00ED166C">
      <w:pPr>
        <w:pStyle w:val="Index1"/>
        <w:tabs>
          <w:tab w:val="right" w:pos="5030"/>
        </w:tabs>
        <w:rPr>
          <w:noProof/>
        </w:rPr>
      </w:pPr>
      <w:r>
        <w:rPr>
          <w:noProof/>
        </w:rPr>
        <w:t>Windows 10 Enterprise Virtual Desktop Access E3 po korisniku, 42</w:t>
      </w:r>
    </w:p>
    <w:p w:rsidR="00ED166C" w:rsidRDefault="00ED166C">
      <w:pPr>
        <w:pStyle w:val="Index1"/>
        <w:tabs>
          <w:tab w:val="right" w:pos="5030"/>
        </w:tabs>
        <w:rPr>
          <w:noProof/>
        </w:rPr>
      </w:pPr>
      <w:r>
        <w:rPr>
          <w:noProof/>
        </w:rPr>
        <w:t>Windows 10 Enterprise Virtual Desktop Access E3 po uređaju, 42</w:t>
      </w:r>
    </w:p>
    <w:p w:rsidR="00ED166C" w:rsidRDefault="00ED166C">
      <w:pPr>
        <w:pStyle w:val="Index1"/>
        <w:tabs>
          <w:tab w:val="right" w:pos="5030"/>
        </w:tabs>
        <w:rPr>
          <w:noProof/>
        </w:rPr>
      </w:pPr>
      <w:r>
        <w:rPr>
          <w:noProof/>
        </w:rPr>
        <w:t>Windows 10 Enterprise Virtual Desktop Access E5 po korisniku, 42</w:t>
      </w:r>
    </w:p>
    <w:p w:rsidR="00ED166C" w:rsidRDefault="00ED166C">
      <w:pPr>
        <w:pStyle w:val="Index1"/>
        <w:tabs>
          <w:tab w:val="right" w:pos="5030"/>
        </w:tabs>
        <w:rPr>
          <w:noProof/>
        </w:rPr>
      </w:pPr>
      <w:r>
        <w:rPr>
          <w:noProof/>
        </w:rPr>
        <w:t>Windows 10 Enterprise Virtual Desktop Access E5 po uređaju, 42</w:t>
      </w:r>
    </w:p>
    <w:p w:rsidR="00ED166C" w:rsidRDefault="00ED166C">
      <w:pPr>
        <w:pStyle w:val="Index1"/>
        <w:tabs>
          <w:tab w:val="right" w:pos="5030"/>
        </w:tabs>
        <w:rPr>
          <w:noProof/>
        </w:rPr>
      </w:pPr>
      <w:r>
        <w:rPr>
          <w:noProof/>
        </w:rPr>
        <w:t>Windows 10 IoT Enterprise, 44</w:t>
      </w:r>
    </w:p>
    <w:p w:rsidR="00ED166C" w:rsidRDefault="00ED166C">
      <w:pPr>
        <w:pStyle w:val="Index1"/>
        <w:tabs>
          <w:tab w:val="right" w:pos="5030"/>
        </w:tabs>
        <w:rPr>
          <w:noProof/>
        </w:rPr>
      </w:pPr>
      <w:r>
        <w:rPr>
          <w:noProof/>
        </w:rPr>
        <w:t>Windows 10 IoT Enterprise za Retail ili Thin Clients, 44</w:t>
      </w:r>
    </w:p>
    <w:p w:rsidR="00ED166C" w:rsidRDefault="00ED166C">
      <w:pPr>
        <w:pStyle w:val="Index1"/>
        <w:tabs>
          <w:tab w:val="right" w:pos="5030"/>
        </w:tabs>
        <w:rPr>
          <w:noProof/>
        </w:rPr>
      </w:pPr>
      <w:r>
        <w:rPr>
          <w:noProof/>
        </w:rPr>
        <w:t>Windows 10 Pro, 42</w:t>
      </w:r>
    </w:p>
    <w:p w:rsidR="00ED166C" w:rsidRDefault="00ED166C">
      <w:pPr>
        <w:pStyle w:val="Index1"/>
        <w:tabs>
          <w:tab w:val="right" w:pos="5030"/>
        </w:tabs>
        <w:rPr>
          <w:noProof/>
        </w:rPr>
      </w:pPr>
      <w:r>
        <w:rPr>
          <w:noProof/>
        </w:rPr>
        <w:t>Windows 2000 Professional for Embedded Systems, 44</w:t>
      </w:r>
    </w:p>
    <w:p w:rsidR="00ED166C" w:rsidRDefault="00ED166C">
      <w:pPr>
        <w:pStyle w:val="Index1"/>
        <w:tabs>
          <w:tab w:val="right" w:pos="5030"/>
        </w:tabs>
        <w:rPr>
          <w:noProof/>
        </w:rPr>
      </w:pPr>
      <w:r>
        <w:rPr>
          <w:noProof/>
        </w:rPr>
        <w:t>Windows 7, 43</w:t>
      </w:r>
    </w:p>
    <w:p w:rsidR="00ED166C" w:rsidRDefault="00ED166C">
      <w:pPr>
        <w:pStyle w:val="Index1"/>
        <w:tabs>
          <w:tab w:val="right" w:pos="5030"/>
        </w:tabs>
        <w:rPr>
          <w:noProof/>
        </w:rPr>
      </w:pPr>
      <w:r>
        <w:rPr>
          <w:noProof/>
        </w:rPr>
        <w:t>Windows 7 Professional/Ultimate for Embedded Systems, 44</w:t>
      </w:r>
    </w:p>
    <w:p w:rsidR="00ED166C" w:rsidRDefault="00ED166C">
      <w:pPr>
        <w:pStyle w:val="Index1"/>
        <w:tabs>
          <w:tab w:val="right" w:pos="5030"/>
        </w:tabs>
        <w:rPr>
          <w:noProof/>
        </w:rPr>
      </w:pPr>
      <w:r>
        <w:rPr>
          <w:noProof/>
        </w:rPr>
        <w:t>Windows 8.1 Enterprise Sideloading, 42</w:t>
      </w:r>
    </w:p>
    <w:p w:rsidR="00ED166C" w:rsidRDefault="00ED166C">
      <w:pPr>
        <w:pStyle w:val="Index1"/>
        <w:tabs>
          <w:tab w:val="right" w:pos="5030"/>
        </w:tabs>
        <w:rPr>
          <w:noProof/>
        </w:rPr>
      </w:pPr>
      <w:r>
        <w:rPr>
          <w:noProof/>
        </w:rPr>
        <w:t>Windows 8/8.1, 43</w:t>
      </w:r>
    </w:p>
    <w:p w:rsidR="00ED166C" w:rsidRDefault="00ED166C">
      <w:pPr>
        <w:pStyle w:val="Index1"/>
        <w:tabs>
          <w:tab w:val="right" w:pos="5030"/>
        </w:tabs>
        <w:rPr>
          <w:noProof/>
        </w:rPr>
      </w:pPr>
      <w:r>
        <w:rPr>
          <w:noProof/>
        </w:rPr>
        <w:t>Windows Embedded 2009, 44</w:t>
      </w:r>
    </w:p>
    <w:p w:rsidR="00ED166C" w:rsidRDefault="00ED166C">
      <w:pPr>
        <w:pStyle w:val="Index1"/>
        <w:tabs>
          <w:tab w:val="right" w:pos="5030"/>
        </w:tabs>
        <w:rPr>
          <w:noProof/>
        </w:rPr>
      </w:pPr>
      <w:r>
        <w:rPr>
          <w:noProof/>
        </w:rPr>
        <w:t>Windows Embedded 8 i 8.1 Industry Retail, 44</w:t>
      </w:r>
    </w:p>
    <w:p w:rsidR="00ED166C" w:rsidRDefault="00ED166C">
      <w:pPr>
        <w:pStyle w:val="Index1"/>
        <w:tabs>
          <w:tab w:val="right" w:pos="5030"/>
        </w:tabs>
        <w:rPr>
          <w:noProof/>
        </w:rPr>
      </w:pPr>
      <w:r>
        <w:rPr>
          <w:noProof/>
        </w:rPr>
        <w:t>Windows Embedded 8 Standard, 44</w:t>
      </w:r>
    </w:p>
    <w:p w:rsidR="00ED166C" w:rsidRDefault="00ED166C">
      <w:pPr>
        <w:pStyle w:val="Index1"/>
        <w:tabs>
          <w:tab w:val="right" w:pos="5030"/>
        </w:tabs>
        <w:rPr>
          <w:noProof/>
        </w:rPr>
      </w:pPr>
      <w:r>
        <w:rPr>
          <w:noProof/>
        </w:rPr>
        <w:t>Windows Embedded 8 Standard Enterprise Kit (paket od 100), 42</w:t>
      </w:r>
    </w:p>
    <w:p w:rsidR="00ED166C" w:rsidRDefault="00ED166C">
      <w:pPr>
        <w:pStyle w:val="Index1"/>
        <w:tabs>
          <w:tab w:val="right" w:pos="5030"/>
        </w:tabs>
        <w:rPr>
          <w:noProof/>
        </w:rPr>
      </w:pPr>
      <w:r>
        <w:rPr>
          <w:noProof/>
        </w:rPr>
        <w:t>Windows Embedded 8.1 Industry, 42</w:t>
      </w:r>
    </w:p>
    <w:p w:rsidR="00ED166C" w:rsidRDefault="00ED166C">
      <w:pPr>
        <w:pStyle w:val="Index1"/>
        <w:tabs>
          <w:tab w:val="right" w:pos="5030"/>
        </w:tabs>
        <w:rPr>
          <w:noProof/>
        </w:rPr>
      </w:pPr>
      <w:r>
        <w:rPr>
          <w:noProof/>
        </w:rPr>
        <w:t>Windows Embedded 8/8.1 Pro, Industry Pro, 44</w:t>
      </w:r>
    </w:p>
    <w:p w:rsidR="00ED166C" w:rsidRDefault="00ED166C">
      <w:pPr>
        <w:pStyle w:val="Index1"/>
        <w:tabs>
          <w:tab w:val="right" w:pos="5030"/>
        </w:tabs>
        <w:rPr>
          <w:noProof/>
        </w:rPr>
      </w:pPr>
      <w:r>
        <w:rPr>
          <w:noProof/>
        </w:rPr>
        <w:t>Windows Embedded for Point of Service, 44</w:t>
      </w:r>
    </w:p>
    <w:p w:rsidR="00ED166C" w:rsidRDefault="00ED166C">
      <w:pPr>
        <w:pStyle w:val="Index1"/>
        <w:tabs>
          <w:tab w:val="right" w:pos="5030"/>
        </w:tabs>
        <w:rPr>
          <w:noProof/>
        </w:rPr>
      </w:pPr>
      <w:r>
        <w:rPr>
          <w:noProof/>
        </w:rPr>
        <w:t>Windows Embedded POSReady 2009, 44</w:t>
      </w:r>
    </w:p>
    <w:p w:rsidR="00ED166C" w:rsidRDefault="00ED166C">
      <w:pPr>
        <w:pStyle w:val="Index1"/>
        <w:tabs>
          <w:tab w:val="right" w:pos="5030"/>
        </w:tabs>
        <w:rPr>
          <w:noProof/>
        </w:rPr>
      </w:pPr>
      <w:r>
        <w:rPr>
          <w:noProof/>
        </w:rPr>
        <w:t>Windows Embedded POSReady 7, 44</w:t>
      </w:r>
    </w:p>
    <w:p w:rsidR="00ED166C" w:rsidRDefault="00ED166C">
      <w:pPr>
        <w:pStyle w:val="Index1"/>
        <w:tabs>
          <w:tab w:val="right" w:pos="5030"/>
        </w:tabs>
        <w:rPr>
          <w:noProof/>
        </w:rPr>
      </w:pPr>
      <w:r>
        <w:rPr>
          <w:noProof/>
        </w:rPr>
        <w:t>Windows Embedded POSReady 7 Pro, 44</w:t>
      </w:r>
    </w:p>
    <w:p w:rsidR="00ED166C" w:rsidRDefault="00ED166C">
      <w:pPr>
        <w:pStyle w:val="Index1"/>
        <w:tabs>
          <w:tab w:val="right" w:pos="5030"/>
        </w:tabs>
        <w:rPr>
          <w:noProof/>
        </w:rPr>
      </w:pPr>
      <w:r>
        <w:rPr>
          <w:noProof/>
        </w:rPr>
        <w:t>Windows Embedded Standard 7, 44</w:t>
      </w:r>
    </w:p>
    <w:p w:rsidR="00ED166C" w:rsidRDefault="00ED166C">
      <w:pPr>
        <w:pStyle w:val="Index1"/>
        <w:tabs>
          <w:tab w:val="right" w:pos="5030"/>
        </w:tabs>
        <w:rPr>
          <w:noProof/>
        </w:rPr>
      </w:pPr>
      <w:r w:rsidRPr="00E90CCF">
        <w:rPr>
          <w:noProof/>
          <w:lang w:val="pl-PL"/>
        </w:rPr>
        <w:t>Windows HPC Server</w:t>
      </w:r>
      <w:r>
        <w:rPr>
          <w:noProof/>
        </w:rPr>
        <w:t>, 51</w:t>
      </w:r>
    </w:p>
    <w:p w:rsidR="00ED166C" w:rsidRDefault="00ED166C">
      <w:pPr>
        <w:pStyle w:val="Index1"/>
        <w:tabs>
          <w:tab w:val="right" w:pos="5030"/>
        </w:tabs>
        <w:rPr>
          <w:noProof/>
        </w:rPr>
      </w:pPr>
      <w:r>
        <w:rPr>
          <w:noProof/>
        </w:rPr>
        <w:t>Windows MultiPoint Server 2012, 48</w:t>
      </w:r>
    </w:p>
    <w:p w:rsidR="00ED166C" w:rsidRDefault="00ED166C">
      <w:pPr>
        <w:pStyle w:val="Index1"/>
        <w:tabs>
          <w:tab w:val="right" w:pos="5030"/>
        </w:tabs>
        <w:rPr>
          <w:noProof/>
        </w:rPr>
      </w:pPr>
      <w:r>
        <w:rPr>
          <w:noProof/>
        </w:rPr>
        <w:t>Windows MultiPoint Server 2016 Premium, 48</w:t>
      </w:r>
    </w:p>
    <w:p w:rsidR="00ED166C" w:rsidRDefault="00ED166C">
      <w:pPr>
        <w:pStyle w:val="Index1"/>
        <w:tabs>
          <w:tab w:val="right" w:pos="5030"/>
        </w:tabs>
        <w:rPr>
          <w:noProof/>
        </w:rPr>
      </w:pPr>
      <w:r w:rsidRPr="00E90CCF">
        <w:rPr>
          <w:noProof/>
          <w:lang w:val="pl-PL"/>
        </w:rPr>
        <w:t>Windows Server</w:t>
      </w:r>
      <w:r>
        <w:rPr>
          <w:noProof/>
        </w:rPr>
        <w:t>, 92</w:t>
      </w:r>
    </w:p>
    <w:p w:rsidR="00ED166C" w:rsidRDefault="00ED166C">
      <w:pPr>
        <w:pStyle w:val="Index1"/>
        <w:tabs>
          <w:tab w:val="right" w:pos="5030"/>
        </w:tabs>
        <w:rPr>
          <w:noProof/>
        </w:rPr>
      </w:pPr>
      <w:r>
        <w:rPr>
          <w:noProof/>
        </w:rPr>
        <w:t>Windows Server 2012, 50</w:t>
      </w:r>
    </w:p>
    <w:p w:rsidR="00ED166C" w:rsidRDefault="00ED166C">
      <w:pPr>
        <w:pStyle w:val="Index1"/>
        <w:tabs>
          <w:tab w:val="right" w:pos="5030"/>
        </w:tabs>
        <w:rPr>
          <w:noProof/>
        </w:rPr>
      </w:pPr>
      <w:r>
        <w:rPr>
          <w:noProof/>
        </w:rPr>
        <w:t>Windows Server 2012 R2, 50</w:t>
      </w:r>
    </w:p>
    <w:p w:rsidR="00ED166C" w:rsidRDefault="00ED166C">
      <w:pPr>
        <w:pStyle w:val="Index1"/>
        <w:tabs>
          <w:tab w:val="right" w:pos="5030"/>
        </w:tabs>
        <w:rPr>
          <w:noProof/>
        </w:rPr>
      </w:pPr>
      <w:r>
        <w:rPr>
          <w:noProof/>
        </w:rPr>
        <w:t>Windows Server 2016 Active Directory Rights Management Services CAL, 49</w:t>
      </w:r>
    </w:p>
    <w:p w:rsidR="00ED166C" w:rsidRDefault="00ED166C">
      <w:pPr>
        <w:pStyle w:val="Index1"/>
        <w:tabs>
          <w:tab w:val="right" w:pos="5030"/>
        </w:tabs>
        <w:rPr>
          <w:noProof/>
        </w:rPr>
      </w:pPr>
      <w:r>
        <w:rPr>
          <w:noProof/>
        </w:rPr>
        <w:t>Windows Server 2016 Active Directory Rights Management Services External Connector, 49</w:t>
      </w:r>
    </w:p>
    <w:p w:rsidR="00ED166C" w:rsidRDefault="00ED166C">
      <w:pPr>
        <w:pStyle w:val="Index1"/>
        <w:tabs>
          <w:tab w:val="right" w:pos="5030"/>
        </w:tabs>
        <w:rPr>
          <w:noProof/>
        </w:rPr>
      </w:pPr>
      <w:r>
        <w:rPr>
          <w:noProof/>
        </w:rPr>
        <w:t>Windows Server 2016 CAL, 49</w:t>
      </w:r>
    </w:p>
    <w:p w:rsidR="00ED166C" w:rsidRDefault="00ED166C">
      <w:pPr>
        <w:pStyle w:val="Index1"/>
        <w:tabs>
          <w:tab w:val="right" w:pos="5030"/>
        </w:tabs>
        <w:rPr>
          <w:noProof/>
        </w:rPr>
      </w:pPr>
      <w:r>
        <w:rPr>
          <w:noProof/>
        </w:rPr>
        <w:t>Windows Server 2016 Datacenter (licence za 16 jezgri), 49</w:t>
      </w:r>
    </w:p>
    <w:p w:rsidR="00ED166C" w:rsidRDefault="00ED166C">
      <w:pPr>
        <w:pStyle w:val="Index1"/>
        <w:tabs>
          <w:tab w:val="right" w:pos="5030"/>
        </w:tabs>
        <w:rPr>
          <w:noProof/>
        </w:rPr>
      </w:pPr>
      <w:r>
        <w:rPr>
          <w:noProof/>
        </w:rPr>
        <w:t>Windows Server 2016 Datacenter (licence za 2 jezgre), 49</w:t>
      </w:r>
    </w:p>
    <w:p w:rsidR="00ED166C" w:rsidRDefault="00ED166C">
      <w:pPr>
        <w:pStyle w:val="Index1"/>
        <w:tabs>
          <w:tab w:val="right" w:pos="5030"/>
        </w:tabs>
        <w:rPr>
          <w:noProof/>
        </w:rPr>
      </w:pPr>
      <w:r>
        <w:rPr>
          <w:noProof/>
        </w:rPr>
        <w:t>Windows Server 2016 Essentials, 49</w:t>
      </w:r>
    </w:p>
    <w:p w:rsidR="00ED166C" w:rsidRDefault="00ED166C">
      <w:pPr>
        <w:pStyle w:val="Index1"/>
        <w:tabs>
          <w:tab w:val="right" w:pos="5030"/>
        </w:tabs>
        <w:rPr>
          <w:noProof/>
        </w:rPr>
      </w:pPr>
      <w:r>
        <w:rPr>
          <w:noProof/>
        </w:rPr>
        <w:t>Windows Server 2016 External Connector, 49</w:t>
      </w:r>
    </w:p>
    <w:p w:rsidR="00ED166C" w:rsidRDefault="00ED166C">
      <w:pPr>
        <w:pStyle w:val="Index1"/>
        <w:tabs>
          <w:tab w:val="right" w:pos="5030"/>
        </w:tabs>
        <w:rPr>
          <w:noProof/>
        </w:rPr>
      </w:pPr>
      <w:r>
        <w:rPr>
          <w:noProof/>
        </w:rPr>
        <w:t>Windows Server 2016 Remote Desktop Services CAL, 49</w:t>
      </w:r>
    </w:p>
    <w:p w:rsidR="00ED166C" w:rsidRDefault="00ED166C">
      <w:pPr>
        <w:pStyle w:val="Index1"/>
        <w:tabs>
          <w:tab w:val="right" w:pos="5030"/>
        </w:tabs>
        <w:rPr>
          <w:noProof/>
        </w:rPr>
      </w:pPr>
      <w:r>
        <w:rPr>
          <w:noProof/>
        </w:rPr>
        <w:t>Windows Server 2016 Remote Desktop Services External Connector, 49</w:t>
      </w:r>
    </w:p>
    <w:p w:rsidR="00ED166C" w:rsidRDefault="00ED166C">
      <w:pPr>
        <w:pStyle w:val="Index1"/>
        <w:tabs>
          <w:tab w:val="right" w:pos="5030"/>
        </w:tabs>
        <w:rPr>
          <w:noProof/>
        </w:rPr>
      </w:pPr>
      <w:r>
        <w:rPr>
          <w:noProof/>
        </w:rPr>
        <w:t>Windows Server 2016 Standard (licence za 16 jezgri), 49</w:t>
      </w:r>
    </w:p>
    <w:p w:rsidR="00ED166C" w:rsidRDefault="00ED166C">
      <w:pPr>
        <w:pStyle w:val="Index1"/>
        <w:tabs>
          <w:tab w:val="right" w:pos="5030"/>
        </w:tabs>
        <w:rPr>
          <w:noProof/>
        </w:rPr>
      </w:pPr>
      <w:r>
        <w:rPr>
          <w:noProof/>
        </w:rPr>
        <w:t>Windows Server 2016 Standard (licence za 2 jezgre), 49</w:t>
      </w:r>
    </w:p>
    <w:p w:rsidR="00ED166C" w:rsidRDefault="00ED166C">
      <w:pPr>
        <w:pStyle w:val="Index1"/>
        <w:tabs>
          <w:tab w:val="right" w:pos="5030"/>
        </w:tabs>
        <w:rPr>
          <w:noProof/>
        </w:rPr>
      </w:pPr>
      <w:r>
        <w:rPr>
          <w:noProof/>
        </w:rPr>
        <w:t>Windows Server Datacenter, 86, 91, 92</w:t>
      </w:r>
    </w:p>
    <w:p w:rsidR="00ED166C" w:rsidRDefault="00ED166C">
      <w:pPr>
        <w:pStyle w:val="Index1"/>
        <w:tabs>
          <w:tab w:val="right" w:pos="5030"/>
        </w:tabs>
        <w:rPr>
          <w:noProof/>
        </w:rPr>
      </w:pPr>
      <w:r>
        <w:rPr>
          <w:noProof/>
        </w:rPr>
        <w:t>Windows Server Datacenter (licence za 2 jezgre), 18</w:t>
      </w:r>
    </w:p>
    <w:p w:rsidR="00ED166C" w:rsidRDefault="00ED166C">
      <w:pPr>
        <w:pStyle w:val="Index1"/>
        <w:tabs>
          <w:tab w:val="right" w:pos="5030"/>
        </w:tabs>
        <w:rPr>
          <w:noProof/>
        </w:rPr>
      </w:pPr>
      <w:r w:rsidRPr="00E90CCF">
        <w:rPr>
          <w:noProof/>
          <w:lang w:val="pl-PL"/>
        </w:rPr>
        <w:t>Windows Server Enterprise</w:t>
      </w:r>
      <w:r>
        <w:rPr>
          <w:noProof/>
        </w:rPr>
        <w:t>, 51, 86</w:t>
      </w:r>
    </w:p>
    <w:p w:rsidR="00ED166C" w:rsidRDefault="00ED166C">
      <w:pPr>
        <w:pStyle w:val="Index1"/>
        <w:tabs>
          <w:tab w:val="right" w:pos="5030"/>
        </w:tabs>
        <w:rPr>
          <w:noProof/>
        </w:rPr>
      </w:pPr>
      <w:r w:rsidRPr="00E90CCF">
        <w:rPr>
          <w:noProof/>
          <w:lang w:val="pl-PL"/>
        </w:rPr>
        <w:t>Windows Server HPC Edition</w:t>
      </w:r>
      <w:r>
        <w:rPr>
          <w:noProof/>
        </w:rPr>
        <w:t>, 51</w:t>
      </w:r>
    </w:p>
    <w:p w:rsidR="00ED166C" w:rsidRDefault="00ED166C">
      <w:pPr>
        <w:pStyle w:val="Index1"/>
        <w:tabs>
          <w:tab w:val="right" w:pos="5030"/>
        </w:tabs>
        <w:rPr>
          <w:noProof/>
        </w:rPr>
      </w:pPr>
      <w:r>
        <w:rPr>
          <w:noProof/>
        </w:rPr>
        <w:t>Windows Server Standard, 86, 91, 92</w:t>
      </w:r>
    </w:p>
    <w:p w:rsidR="00ED166C" w:rsidRDefault="00ED166C">
      <w:pPr>
        <w:pStyle w:val="Index1"/>
        <w:tabs>
          <w:tab w:val="right" w:pos="5030"/>
        </w:tabs>
        <w:rPr>
          <w:noProof/>
        </w:rPr>
      </w:pPr>
      <w:r>
        <w:rPr>
          <w:noProof/>
        </w:rPr>
        <w:t>Windows Server Standard (licence za 2 jezgre), 18</w:t>
      </w:r>
    </w:p>
    <w:p w:rsidR="00ED166C" w:rsidRDefault="00ED166C">
      <w:pPr>
        <w:pStyle w:val="Index1"/>
        <w:tabs>
          <w:tab w:val="right" w:pos="5030"/>
        </w:tabs>
        <w:rPr>
          <w:noProof/>
        </w:rPr>
      </w:pPr>
      <w:r w:rsidRPr="00E90CCF">
        <w:rPr>
          <w:noProof/>
          <w:lang w:val="pl-PL"/>
        </w:rPr>
        <w:t>Windows Server za sustave s procesorom Itanium</w:t>
      </w:r>
      <w:r>
        <w:rPr>
          <w:noProof/>
        </w:rPr>
        <w:t>, 51</w:t>
      </w:r>
    </w:p>
    <w:p w:rsidR="00ED166C" w:rsidRDefault="00ED166C">
      <w:pPr>
        <w:pStyle w:val="Index1"/>
        <w:tabs>
          <w:tab w:val="right" w:pos="5030"/>
        </w:tabs>
        <w:rPr>
          <w:noProof/>
        </w:rPr>
      </w:pPr>
      <w:r w:rsidRPr="00E90CCF">
        <w:rPr>
          <w:noProof/>
          <w:lang w:val="pl-PL"/>
        </w:rPr>
        <w:t>Windows Small Business Server</w:t>
      </w:r>
      <w:r>
        <w:rPr>
          <w:noProof/>
        </w:rPr>
        <w:t>, 51</w:t>
      </w:r>
    </w:p>
    <w:p w:rsidR="00ED166C" w:rsidRDefault="00ED166C">
      <w:pPr>
        <w:pStyle w:val="Index1"/>
        <w:tabs>
          <w:tab w:val="right" w:pos="5030"/>
        </w:tabs>
        <w:rPr>
          <w:noProof/>
        </w:rPr>
      </w:pPr>
      <w:r>
        <w:rPr>
          <w:noProof/>
        </w:rPr>
        <w:t>Windows Vista, 43</w:t>
      </w:r>
    </w:p>
    <w:p w:rsidR="00ED166C" w:rsidRDefault="00ED166C">
      <w:pPr>
        <w:pStyle w:val="Index1"/>
        <w:tabs>
          <w:tab w:val="right" w:pos="5030"/>
        </w:tabs>
        <w:rPr>
          <w:noProof/>
        </w:rPr>
      </w:pPr>
      <w:r>
        <w:rPr>
          <w:noProof/>
        </w:rPr>
        <w:t>Windows Vista Business/Ultimate for Embedded Systems, 44</w:t>
      </w:r>
    </w:p>
    <w:p w:rsidR="00ED166C" w:rsidRDefault="00ED166C">
      <w:pPr>
        <w:pStyle w:val="Index1"/>
        <w:tabs>
          <w:tab w:val="right" w:pos="5030"/>
        </w:tabs>
        <w:rPr>
          <w:noProof/>
        </w:rPr>
      </w:pPr>
      <w:r>
        <w:rPr>
          <w:noProof/>
        </w:rPr>
        <w:t>Windows XP, 43</w:t>
      </w:r>
    </w:p>
    <w:p w:rsidR="00ED166C" w:rsidRDefault="00ED166C">
      <w:pPr>
        <w:pStyle w:val="Index1"/>
        <w:tabs>
          <w:tab w:val="right" w:pos="5030"/>
        </w:tabs>
        <w:rPr>
          <w:noProof/>
        </w:rPr>
      </w:pPr>
      <w:r>
        <w:rPr>
          <w:noProof/>
        </w:rPr>
        <w:t>Windows XP Embedded, 44</w:t>
      </w:r>
    </w:p>
    <w:p w:rsidR="00ED166C" w:rsidRDefault="00ED166C">
      <w:pPr>
        <w:pStyle w:val="Index1"/>
        <w:tabs>
          <w:tab w:val="right" w:pos="5030"/>
        </w:tabs>
        <w:rPr>
          <w:noProof/>
        </w:rPr>
      </w:pPr>
      <w:r>
        <w:rPr>
          <w:noProof/>
        </w:rPr>
        <w:t>Windows XP Professional for Embedded Systems, 44</w:t>
      </w:r>
    </w:p>
    <w:p w:rsidR="00ED166C" w:rsidRDefault="00ED166C">
      <w:pPr>
        <w:pStyle w:val="Index1"/>
        <w:tabs>
          <w:tab w:val="right" w:pos="5030"/>
        </w:tabs>
        <w:rPr>
          <w:noProof/>
        </w:rPr>
      </w:pPr>
      <w:r>
        <w:rPr>
          <w:noProof/>
        </w:rPr>
        <w:t>Word 2016, 22</w:t>
      </w:r>
    </w:p>
    <w:p w:rsidR="00ED166C" w:rsidRDefault="00ED166C">
      <w:pPr>
        <w:pStyle w:val="Index1"/>
        <w:tabs>
          <w:tab w:val="right" w:pos="5030"/>
        </w:tabs>
        <w:rPr>
          <w:noProof/>
        </w:rPr>
      </w:pPr>
      <w:r>
        <w:rPr>
          <w:noProof/>
        </w:rPr>
        <w:t>Word 2016 za Mac, 24</w:t>
      </w:r>
    </w:p>
    <w:p w:rsidR="00ED166C" w:rsidRDefault="00ED166C">
      <w:pPr>
        <w:pStyle w:val="Index1"/>
        <w:tabs>
          <w:tab w:val="right" w:pos="5030"/>
        </w:tabs>
        <w:rPr>
          <w:noProof/>
        </w:rPr>
      </w:pPr>
      <w:r>
        <w:rPr>
          <w:noProof/>
        </w:rPr>
        <w:t>Workplace Analytics, 71</w:t>
      </w:r>
    </w:p>
    <w:p w:rsidR="00ED166C" w:rsidRDefault="00ED166C">
      <w:pPr>
        <w:pStyle w:val="ProductList-Body"/>
        <w:rPr>
          <w:noProof/>
        </w:rPr>
        <w:sectPr w:rsidR="00ED166C" w:rsidSect="00ED166C">
          <w:type w:val="continuous"/>
          <w:pgSz w:w="12240" w:h="15840" w:code="1"/>
          <w:pgMar w:top="1170" w:right="720" w:bottom="720" w:left="720" w:header="432" w:footer="288" w:gutter="0"/>
          <w:cols w:num="2" w:space="720"/>
        </w:sectPr>
      </w:pPr>
    </w:p>
    <w:p w:rsidR="00ED7281" w:rsidRDefault="000F3A02">
      <w:pPr>
        <w:pStyle w:val="ProductList-Body"/>
        <w:sectPr w:rsidR="00ED7281" w:rsidSect="00ED166C">
          <w:type w:val="continuous"/>
          <w:pgSz w:w="12240" w:h="15840" w:code="1"/>
          <w:pgMar w:top="1170" w:right="720" w:bottom="720" w:left="720" w:header="432" w:footer="288" w:gutter="0"/>
          <w:cols w:num="2" w:space="360"/>
        </w:sectPr>
      </w:pPr>
      <w:r>
        <w:fldChar w:fldCharType="end"/>
      </w:r>
    </w:p>
    <w:p w:rsidR="00ED7281" w:rsidRDefault="00ED7281">
      <w:pPr>
        <w:pStyle w:val="ProductList-Body"/>
      </w:pPr>
    </w:p>
    <w:sectPr w:rsidR="00ED7281"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2E1" w:rsidRDefault="003652E1" w:rsidP="007C7D4D">
      <w:pPr>
        <w:spacing w:after="0"/>
      </w:pPr>
      <w:r>
        <w:separator/>
      </w:r>
    </w:p>
    <w:p w:rsidR="003652E1" w:rsidRDefault="003652E1"/>
  </w:endnote>
  <w:endnote w:type="continuationSeparator" w:id="0">
    <w:p w:rsidR="003652E1" w:rsidRDefault="003652E1" w:rsidP="007C7D4D">
      <w:pPr>
        <w:spacing w:after="0"/>
      </w:pPr>
      <w:r>
        <w:continuationSeparator/>
      </w:r>
    </w:p>
    <w:p w:rsidR="003652E1" w:rsidRDefault="003652E1"/>
  </w:endnote>
  <w:endnote w:type="continuationNotice" w:id="1">
    <w:p w:rsidR="003652E1" w:rsidRDefault="003652E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6473" w:rsidRDefault="000F3A0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4">
            <w:r w:rsidR="000F3A02">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844">
            <w:r w:rsidR="000F3A02">
              <w:rPr>
                <w:color w:val="00467F"/>
                <w:u w:val="single"/>
              </w:rPr>
              <w:t>Kazalo</w:t>
            </w:r>
          </w:hyperlink>
        </w:p>
      </w:tc>
    </w:tr>
  </w:tbl>
  <w:p w:rsidR="00ED7281" w:rsidRDefault="00ED728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D728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842">
            <w:r w:rsidR="000F3A0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1">
            <w:r w:rsidR="000F3A0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36">
            <w:r w:rsidR="000F3A02">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7">
            <w:r w:rsidR="000F3A0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8">
            <w:r w:rsidR="000F3A0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49">
            <w:r w:rsidR="000F3A02">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D7281" w:rsidRDefault="00C75109">
          <w:pPr>
            <w:pStyle w:val="PURFooterText"/>
            <w:jc w:val="center"/>
          </w:pPr>
          <w:hyperlink w:anchor="_Sec591">
            <w:r w:rsidR="000F3A0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D7281" w:rsidRDefault="00ED728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D7281" w:rsidRDefault="00C75109">
          <w:pPr>
            <w:pStyle w:val="PURFooterText"/>
            <w:jc w:val="center"/>
          </w:pPr>
          <w:hyperlink w:anchor="_Sec844">
            <w:r w:rsidR="000F3A02">
              <w:rPr>
                <w:color w:val="00467F"/>
                <w:u w:val="single"/>
              </w:rPr>
              <w:t>Kazalo</w:t>
            </w:r>
          </w:hyperlink>
        </w:p>
      </w:tc>
    </w:tr>
  </w:tbl>
  <w:p w:rsidR="00ED7281" w:rsidRDefault="00ED72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2E1" w:rsidRDefault="003652E1" w:rsidP="007C7D4D">
      <w:pPr>
        <w:spacing w:after="0"/>
      </w:pPr>
      <w:r>
        <w:separator/>
      </w:r>
    </w:p>
    <w:p w:rsidR="003652E1" w:rsidRDefault="003652E1"/>
  </w:footnote>
  <w:footnote w:type="continuationSeparator" w:id="0">
    <w:p w:rsidR="003652E1" w:rsidRDefault="003652E1" w:rsidP="007C7D4D">
      <w:pPr>
        <w:spacing w:after="0"/>
      </w:pPr>
      <w:r>
        <w:continuationSeparator/>
      </w:r>
    </w:p>
    <w:p w:rsidR="003652E1" w:rsidRDefault="003652E1"/>
  </w:footnote>
  <w:footnote w:type="continuationNotice" w:id="1">
    <w:p w:rsidR="003652E1" w:rsidRDefault="003652E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6"/>
      <w:gridCol w:w="3234"/>
    </w:tblGrid>
    <w:tr w:rsidR="00ED7281">
      <w:tc>
        <w:tcPr>
          <w:tcW w:w="8560" w:type="dxa"/>
        </w:tcPr>
        <w:p w:rsidR="00ED7281" w:rsidRDefault="000F3A02">
          <w:pPr>
            <w:pStyle w:val="PURHeaderText"/>
          </w:pPr>
          <w:r>
            <w:t xml:space="preserve">Odredbe Microsoftova programa količinskog licenciranja (hrvatski, </w:t>
          </w:r>
          <w:r w:rsidR="00C06615">
            <w:t xml:space="preserve">rujan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D7281">
      <w:tc>
        <w:tcPr>
          <w:tcW w:w="8560" w:type="dxa"/>
        </w:tcPr>
        <w:p w:rsidR="00ED7281" w:rsidRDefault="000F3A02">
          <w:pPr>
            <w:pStyle w:val="PURHeaderText"/>
          </w:pPr>
          <w:r>
            <w:t xml:space="preserve">Odredbe Microsoftova programa količinskog licenciranja (hrvatski, </w:t>
          </w:r>
          <w:r w:rsidR="00ED166C">
            <w:t xml:space="preserve">kolovoz </w:t>
          </w:r>
          <w:r>
            <w:t>2018.)</w:t>
          </w:r>
        </w:p>
      </w:tc>
      <w:tc>
        <w:tcPr>
          <w:tcW w:w="3680" w:type="dxa"/>
        </w:tcPr>
        <w:p w:rsidR="00ED7281" w:rsidRDefault="000F3A0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F0F5D"/>
    <w:multiLevelType w:val="multilevel"/>
    <w:tmpl w:val="324E42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C3587"/>
    <w:multiLevelType w:val="multilevel"/>
    <w:tmpl w:val="7012D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0032FB"/>
    <w:multiLevelType w:val="multilevel"/>
    <w:tmpl w:val="FF2244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6B38D1"/>
    <w:multiLevelType w:val="multilevel"/>
    <w:tmpl w:val="C9DA6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BB289F"/>
    <w:multiLevelType w:val="multilevel"/>
    <w:tmpl w:val="29F4B8C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DB7740"/>
    <w:multiLevelType w:val="multilevel"/>
    <w:tmpl w:val="2B7C80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2B65F7"/>
    <w:multiLevelType w:val="multilevel"/>
    <w:tmpl w:val="ED4628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279E5"/>
    <w:multiLevelType w:val="multilevel"/>
    <w:tmpl w:val="3AF67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C48B4"/>
    <w:multiLevelType w:val="multilevel"/>
    <w:tmpl w:val="C25E4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BA7498"/>
    <w:multiLevelType w:val="multilevel"/>
    <w:tmpl w:val="541AF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041999"/>
    <w:multiLevelType w:val="multilevel"/>
    <w:tmpl w:val="6A00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5C1D54"/>
    <w:multiLevelType w:val="multilevel"/>
    <w:tmpl w:val="C30E9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F51D3"/>
    <w:multiLevelType w:val="multilevel"/>
    <w:tmpl w:val="9B6C2A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52636"/>
    <w:multiLevelType w:val="multilevel"/>
    <w:tmpl w:val="36608C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BA6740"/>
    <w:multiLevelType w:val="multilevel"/>
    <w:tmpl w:val="7E1C5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F972C9"/>
    <w:multiLevelType w:val="multilevel"/>
    <w:tmpl w:val="B7D4B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E44BD"/>
    <w:multiLevelType w:val="multilevel"/>
    <w:tmpl w:val="935A4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1D6DAB"/>
    <w:multiLevelType w:val="multilevel"/>
    <w:tmpl w:val="2E249E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2150DB"/>
    <w:multiLevelType w:val="multilevel"/>
    <w:tmpl w:val="3C0604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757A1"/>
    <w:multiLevelType w:val="multilevel"/>
    <w:tmpl w:val="E57C4F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BD773E"/>
    <w:multiLevelType w:val="multilevel"/>
    <w:tmpl w:val="9CBA3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1D269B"/>
    <w:multiLevelType w:val="multilevel"/>
    <w:tmpl w:val="92C05D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0F1EAE"/>
    <w:multiLevelType w:val="multilevel"/>
    <w:tmpl w:val="4FA61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38450C"/>
    <w:multiLevelType w:val="multilevel"/>
    <w:tmpl w:val="2B469B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E760D9"/>
    <w:multiLevelType w:val="multilevel"/>
    <w:tmpl w:val="7E9EE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B247FE"/>
    <w:multiLevelType w:val="multilevel"/>
    <w:tmpl w:val="62A26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6054EC"/>
    <w:multiLevelType w:val="multilevel"/>
    <w:tmpl w:val="73B8D3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B516B6"/>
    <w:multiLevelType w:val="multilevel"/>
    <w:tmpl w:val="D2DA75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541C7C"/>
    <w:multiLevelType w:val="multilevel"/>
    <w:tmpl w:val="D2C8E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55111B"/>
    <w:multiLevelType w:val="multilevel"/>
    <w:tmpl w:val="B3E26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B835DF2"/>
    <w:multiLevelType w:val="multilevel"/>
    <w:tmpl w:val="A0542A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F3510E"/>
    <w:multiLevelType w:val="multilevel"/>
    <w:tmpl w:val="A112A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E22CD0"/>
    <w:multiLevelType w:val="multilevel"/>
    <w:tmpl w:val="A79A62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163052"/>
    <w:multiLevelType w:val="multilevel"/>
    <w:tmpl w:val="F1B43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847717"/>
    <w:multiLevelType w:val="multilevel"/>
    <w:tmpl w:val="23D2B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63789C"/>
    <w:multiLevelType w:val="multilevel"/>
    <w:tmpl w:val="8BC80B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8317A0"/>
    <w:multiLevelType w:val="multilevel"/>
    <w:tmpl w:val="F3189C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FD69F8"/>
    <w:multiLevelType w:val="multilevel"/>
    <w:tmpl w:val="5E869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E6A4F"/>
    <w:multiLevelType w:val="multilevel"/>
    <w:tmpl w:val="4CE8D77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474A02"/>
    <w:multiLevelType w:val="multilevel"/>
    <w:tmpl w:val="FB7A32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E81F3D"/>
    <w:multiLevelType w:val="multilevel"/>
    <w:tmpl w:val="212021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EB46D3"/>
    <w:multiLevelType w:val="multilevel"/>
    <w:tmpl w:val="C63216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A64DDB"/>
    <w:multiLevelType w:val="multilevel"/>
    <w:tmpl w:val="14A8EC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F30476"/>
    <w:multiLevelType w:val="multilevel"/>
    <w:tmpl w:val="9FC609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736AC6"/>
    <w:multiLevelType w:val="multilevel"/>
    <w:tmpl w:val="DA4E86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2B80A55"/>
    <w:multiLevelType w:val="multilevel"/>
    <w:tmpl w:val="3B6267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C93173"/>
    <w:multiLevelType w:val="multilevel"/>
    <w:tmpl w:val="7528E5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594123"/>
    <w:multiLevelType w:val="multilevel"/>
    <w:tmpl w:val="1D86DF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C123BF"/>
    <w:multiLevelType w:val="multilevel"/>
    <w:tmpl w:val="243A4E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A2D7D63"/>
    <w:multiLevelType w:val="multilevel"/>
    <w:tmpl w:val="406E14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FD5F20"/>
    <w:multiLevelType w:val="multilevel"/>
    <w:tmpl w:val="2710D4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2B4822"/>
    <w:multiLevelType w:val="multilevel"/>
    <w:tmpl w:val="1B8C3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1E2A99"/>
    <w:multiLevelType w:val="multilevel"/>
    <w:tmpl w:val="D708EB9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A36161"/>
    <w:multiLevelType w:val="multilevel"/>
    <w:tmpl w:val="302EBD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3F4960"/>
    <w:multiLevelType w:val="multilevel"/>
    <w:tmpl w:val="6F0E0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457469"/>
    <w:multiLevelType w:val="multilevel"/>
    <w:tmpl w:val="829AC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7D3936"/>
    <w:multiLevelType w:val="multilevel"/>
    <w:tmpl w:val="11425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7D2A16"/>
    <w:multiLevelType w:val="multilevel"/>
    <w:tmpl w:val="B7C81B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8C032EC"/>
    <w:multiLevelType w:val="multilevel"/>
    <w:tmpl w:val="78D619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CD26773"/>
    <w:multiLevelType w:val="multilevel"/>
    <w:tmpl w:val="DC16E1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DFD1BEA"/>
    <w:multiLevelType w:val="multilevel"/>
    <w:tmpl w:val="076E7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7D4C92"/>
    <w:multiLevelType w:val="multilevel"/>
    <w:tmpl w:val="91AC1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4E39AF"/>
    <w:multiLevelType w:val="multilevel"/>
    <w:tmpl w:val="41907D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43"/>
  </w:num>
  <w:num w:numId="4">
    <w:abstractNumId w:val="26"/>
  </w:num>
  <w:num w:numId="5">
    <w:abstractNumId w:val="4"/>
  </w:num>
  <w:num w:numId="6">
    <w:abstractNumId w:val="41"/>
  </w:num>
  <w:num w:numId="7">
    <w:abstractNumId w:val="9"/>
  </w:num>
  <w:num w:numId="8">
    <w:abstractNumId w:val="31"/>
  </w:num>
  <w:num w:numId="9">
    <w:abstractNumId w:val="14"/>
  </w:num>
  <w:num w:numId="10">
    <w:abstractNumId w:val="1"/>
  </w:num>
  <w:num w:numId="11">
    <w:abstractNumId w:val="32"/>
  </w:num>
  <w:num w:numId="12">
    <w:abstractNumId w:val="20"/>
  </w:num>
  <w:num w:numId="13">
    <w:abstractNumId w:val="61"/>
  </w:num>
  <w:num w:numId="14">
    <w:abstractNumId w:val="54"/>
  </w:num>
  <w:num w:numId="15">
    <w:abstractNumId w:val="64"/>
  </w:num>
  <w:num w:numId="16">
    <w:abstractNumId w:val="6"/>
  </w:num>
  <w:num w:numId="17">
    <w:abstractNumId w:val="44"/>
  </w:num>
  <w:num w:numId="18">
    <w:abstractNumId w:val="52"/>
  </w:num>
  <w:num w:numId="19">
    <w:abstractNumId w:val="62"/>
  </w:num>
  <w:num w:numId="20">
    <w:abstractNumId w:val="53"/>
  </w:num>
  <w:num w:numId="21">
    <w:abstractNumId w:val="30"/>
  </w:num>
  <w:num w:numId="22">
    <w:abstractNumId w:val="16"/>
  </w:num>
  <w:num w:numId="23">
    <w:abstractNumId w:val="25"/>
  </w:num>
  <w:num w:numId="24">
    <w:abstractNumId w:val="0"/>
  </w:num>
  <w:num w:numId="25">
    <w:abstractNumId w:val="63"/>
  </w:num>
  <w:num w:numId="26">
    <w:abstractNumId w:val="33"/>
  </w:num>
  <w:num w:numId="27">
    <w:abstractNumId w:val="40"/>
  </w:num>
  <w:num w:numId="28">
    <w:abstractNumId w:val="36"/>
  </w:num>
  <w:num w:numId="29">
    <w:abstractNumId w:val="22"/>
  </w:num>
  <w:num w:numId="30">
    <w:abstractNumId w:val="68"/>
  </w:num>
  <w:num w:numId="31">
    <w:abstractNumId w:val="66"/>
  </w:num>
  <w:num w:numId="32">
    <w:abstractNumId w:val="57"/>
  </w:num>
  <w:num w:numId="33">
    <w:abstractNumId w:val="12"/>
  </w:num>
  <w:num w:numId="34">
    <w:abstractNumId w:val="67"/>
  </w:num>
  <w:num w:numId="35">
    <w:abstractNumId w:val="27"/>
  </w:num>
  <w:num w:numId="36">
    <w:abstractNumId w:val="10"/>
  </w:num>
  <w:num w:numId="37">
    <w:abstractNumId w:val="29"/>
  </w:num>
  <w:num w:numId="38">
    <w:abstractNumId w:val="51"/>
  </w:num>
  <w:num w:numId="39">
    <w:abstractNumId w:val="56"/>
  </w:num>
  <w:num w:numId="40">
    <w:abstractNumId w:val="58"/>
  </w:num>
  <w:num w:numId="41">
    <w:abstractNumId w:val="55"/>
  </w:num>
  <w:num w:numId="42">
    <w:abstractNumId w:val="65"/>
  </w:num>
  <w:num w:numId="43">
    <w:abstractNumId w:val="8"/>
  </w:num>
  <w:num w:numId="44">
    <w:abstractNumId w:val="70"/>
  </w:num>
  <w:num w:numId="45">
    <w:abstractNumId w:val="15"/>
  </w:num>
  <w:num w:numId="46">
    <w:abstractNumId w:val="11"/>
  </w:num>
  <w:num w:numId="47">
    <w:abstractNumId w:val="28"/>
  </w:num>
  <w:num w:numId="48">
    <w:abstractNumId w:val="42"/>
  </w:num>
  <w:num w:numId="49">
    <w:abstractNumId w:val="7"/>
  </w:num>
  <w:num w:numId="50">
    <w:abstractNumId w:val="59"/>
  </w:num>
  <w:num w:numId="51">
    <w:abstractNumId w:val="24"/>
  </w:num>
  <w:num w:numId="52">
    <w:abstractNumId w:val="13"/>
  </w:num>
  <w:num w:numId="53">
    <w:abstractNumId w:val="17"/>
  </w:num>
  <w:num w:numId="54">
    <w:abstractNumId w:val="60"/>
  </w:num>
  <w:num w:numId="55">
    <w:abstractNumId w:val="49"/>
  </w:num>
  <w:num w:numId="56">
    <w:abstractNumId w:val="2"/>
  </w:num>
  <w:num w:numId="57">
    <w:abstractNumId w:val="69"/>
  </w:num>
  <w:num w:numId="58">
    <w:abstractNumId w:val="38"/>
  </w:num>
  <w:num w:numId="59">
    <w:abstractNumId w:val="19"/>
  </w:num>
  <w:num w:numId="60">
    <w:abstractNumId w:val="46"/>
  </w:num>
  <w:num w:numId="61">
    <w:abstractNumId w:val="50"/>
  </w:num>
  <w:num w:numId="62">
    <w:abstractNumId w:val="5"/>
  </w:num>
  <w:num w:numId="63">
    <w:abstractNumId w:val="21"/>
  </w:num>
  <w:num w:numId="64">
    <w:abstractNumId w:val="18"/>
  </w:num>
  <w:num w:numId="65">
    <w:abstractNumId w:val="23"/>
  </w:num>
  <w:num w:numId="66">
    <w:abstractNumId w:val="35"/>
  </w:num>
  <w:num w:numId="67">
    <w:abstractNumId w:val="3"/>
  </w:num>
  <w:num w:numId="68">
    <w:abstractNumId w:val="37"/>
  </w:num>
  <w:num w:numId="69">
    <w:abstractNumId w:val="34"/>
  </w:num>
  <w:num w:numId="70">
    <w:abstractNumId w:val="47"/>
  </w:num>
  <w:num w:numId="71">
    <w:abstractNumId w:val="3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g1qaJGcFIJsr6EjTt2f3dT+okK0vtRb2+i5tESaI++2YSWFVi3S8k+6O+Sgt6roAZh7tRRniCdKwRtP18yAaw==" w:salt="EEOJ1LDlm/eWckIuxZ05u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A02"/>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6B5A"/>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21F0"/>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2E1"/>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6473"/>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0636"/>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66D72"/>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615"/>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75109"/>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166C"/>
    <w:rsid w:val="00ED382B"/>
    <w:rsid w:val="00ED7281"/>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66D72"/>
    <w:rPr>
      <w:color w:val="605E5C"/>
      <w:shd w:val="clear" w:color="auto" w:fill="E1DFDD"/>
    </w:rPr>
  </w:style>
  <w:style w:type="paragraph" w:styleId="Index2">
    <w:name w:val="index 2"/>
    <w:basedOn w:val="Normal"/>
    <w:next w:val="Normal"/>
    <w:autoRedefine/>
    <w:uiPriority w:val="99"/>
    <w:semiHidden/>
    <w:unhideWhenUsed/>
    <w:rsid w:val="00B66D72"/>
    <w:pPr>
      <w:spacing w:after="0" w:line="240" w:lineRule="auto"/>
      <w:ind w:left="400" w:hanging="200"/>
    </w:pPr>
  </w:style>
  <w:style w:type="paragraph" w:customStyle="1" w:styleId="xproductlist-bodyindented2">
    <w:name w:val="x_productlist-bodyindented2"/>
    <w:basedOn w:val="Normal"/>
    <w:rsid w:val="00C06615"/>
    <w:pPr>
      <w:spacing w:after="0" w:line="240" w:lineRule="auto"/>
      <w:ind w:left="720"/>
    </w:pPr>
    <w:rPr>
      <w:rFonts w:ascii="Calibri" w:hAnsi="Calibri" w:cs="Calibri"/>
      <w:sz w:val="18"/>
      <w:szCs w:val="18"/>
      <w:lang w:val="hr-HR" w:eastAsia="hr-HR" w:bidi="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F40E588-2CC4-4F6A-807B-0C0E79BF7E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127595</Words>
  <Characters>727293</Characters>
  <Application>Microsoft Office Word</Application>
  <DocSecurity>8</DocSecurity>
  <Lines>6060</Lines>
  <Paragraphs>1706</Paragraphs>
  <ScaleCrop>false</ScaleCrop>
  <Company/>
  <LinksUpToDate>false</LinksUpToDate>
  <CharactersWithSpaces>853182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2018-08-31T02:19:00Z</dcterms:created>
  <dcterms:modified xsi:type="dcterms:W3CDTF">2018-08-31T02:19:00Z</dcterms:modified>
</cp:coreProperties>
</file>