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B63A5A" w:rsidRDefault="00B63A5A">
      <w:pPr>
        <w:pStyle w:val="PURBody"/>
        <w:shd w:val="clear" w:color="auto" w:fill="00188F"/>
        <w:tabs>
          <w:tab w:val="clear" w:pos="360"/>
        </w:tabs>
        <w:ind w:right="7920" w:firstLine="360"/>
        <w:rPr>
          <w:color w:val="FFFFFF"/>
          <w:sz w:val="6"/>
          <w:szCs w:val="6"/>
        </w:rPr>
      </w:pPr>
    </w:p>
    <w:p w:rsidR="00B63A5A" w:rsidRDefault="00A35B7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B63A5A" w:rsidRDefault="00A35B7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B63A5A" w:rsidRDefault="00B63A5A">
      <w:pPr>
        <w:pStyle w:val="PURBody"/>
        <w:shd w:val="clear" w:color="auto" w:fill="00188F"/>
        <w:tabs>
          <w:tab w:val="clear" w:pos="360"/>
        </w:tabs>
        <w:spacing w:after="0"/>
        <w:ind w:right="7920" w:firstLine="360"/>
        <w:rPr>
          <w:color w:val="FFFFFF" w:themeColor="background1"/>
          <w:szCs w:val="18"/>
        </w:rPr>
      </w:pPr>
    </w:p>
    <w:p w:rsidR="00B63A5A" w:rsidRDefault="00B63A5A">
      <w:pPr>
        <w:pStyle w:val="PURBody"/>
        <w:shd w:val="clear" w:color="auto" w:fill="00188F"/>
        <w:tabs>
          <w:tab w:val="clear" w:pos="360"/>
        </w:tabs>
        <w:spacing w:after="0"/>
        <w:ind w:right="7920" w:firstLine="360"/>
        <w:rPr>
          <w:color w:val="FFFFFF" w:themeColor="background1"/>
          <w:szCs w:val="18"/>
        </w:rPr>
      </w:pPr>
    </w:p>
    <w:p w:rsidR="00B63A5A" w:rsidRDefault="00B63A5A">
      <w:pPr>
        <w:pStyle w:val="PURBody"/>
        <w:shd w:val="clear" w:color="auto" w:fill="00188F"/>
        <w:tabs>
          <w:tab w:val="clear" w:pos="360"/>
        </w:tabs>
        <w:spacing w:after="0"/>
        <w:ind w:right="7920" w:firstLine="360"/>
        <w:rPr>
          <w:color w:val="FFFFFF" w:themeColor="background1"/>
          <w:szCs w:val="18"/>
        </w:rPr>
      </w:pPr>
    </w:p>
    <w:p w:rsidR="00B63A5A" w:rsidRDefault="00B63A5A">
      <w:pPr>
        <w:pStyle w:val="PURBody"/>
        <w:shd w:val="clear" w:color="auto" w:fill="00188F"/>
        <w:tabs>
          <w:tab w:val="clear" w:pos="360"/>
        </w:tabs>
        <w:spacing w:after="0"/>
        <w:ind w:right="7920" w:firstLine="360"/>
        <w:rPr>
          <w:color w:val="FFFFFF" w:themeColor="background1"/>
          <w:szCs w:val="18"/>
        </w:rPr>
      </w:pPr>
    </w:p>
    <w:p w:rsidR="00B63A5A" w:rsidRDefault="00B63A5A">
      <w:pPr>
        <w:pStyle w:val="PURBody"/>
        <w:shd w:val="clear" w:color="auto" w:fill="00188F"/>
        <w:tabs>
          <w:tab w:val="clear" w:pos="360"/>
        </w:tabs>
        <w:spacing w:after="0"/>
        <w:ind w:right="7920" w:firstLine="360"/>
        <w:rPr>
          <w:color w:val="FFFFFF" w:themeColor="background1"/>
          <w:szCs w:val="18"/>
        </w:rPr>
      </w:pPr>
    </w:p>
    <w:p w:rsidR="00B63A5A" w:rsidRDefault="00B63A5A">
      <w:pPr>
        <w:pStyle w:val="PURBody"/>
        <w:shd w:val="clear" w:color="auto" w:fill="0072C6"/>
        <w:tabs>
          <w:tab w:val="clear" w:pos="360"/>
        </w:tabs>
        <w:ind w:right="1800" w:firstLine="360"/>
        <w:rPr>
          <w:sz w:val="72"/>
          <w:szCs w:val="72"/>
        </w:rPr>
      </w:pPr>
    </w:p>
    <w:p w:rsidR="00B63A5A" w:rsidRDefault="00B63A5A">
      <w:pPr>
        <w:pStyle w:val="PURBody"/>
        <w:shd w:val="clear" w:color="auto" w:fill="0072C6"/>
        <w:tabs>
          <w:tab w:val="clear" w:pos="360"/>
          <w:tab w:val="left" w:pos="180"/>
        </w:tabs>
        <w:ind w:right="1800" w:firstLine="360"/>
        <w:rPr>
          <w:color w:val="FFFFFF" w:themeColor="background1"/>
          <w:sz w:val="72"/>
          <w:szCs w:val="72"/>
        </w:rPr>
      </w:pPr>
    </w:p>
    <w:p w:rsidR="00B63A5A" w:rsidRDefault="00A35B7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B63A5A" w:rsidRDefault="00A35B7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2019</w:t>
      </w:r>
    </w:p>
    <w:p w:rsidR="00B63A5A" w:rsidRDefault="00B63A5A">
      <w:pPr>
        <w:pStyle w:val="PURBody"/>
        <w:shd w:val="clear" w:color="auto" w:fill="0072C6"/>
        <w:tabs>
          <w:tab w:val="clear" w:pos="360"/>
        </w:tabs>
        <w:spacing w:after="0" w:line="230" w:lineRule="auto"/>
        <w:ind w:right="1800" w:firstLine="360"/>
        <w:rPr>
          <w:color w:val="FFFFFF" w:themeColor="background1"/>
          <w:sz w:val="96"/>
          <w:szCs w:val="96"/>
        </w:rPr>
      </w:pPr>
    </w:p>
    <w:p w:rsidR="00B63A5A" w:rsidRDefault="00A35B7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63A5A" w:rsidRDefault="00B63A5A">
      <w:pPr>
        <w:sectPr w:rsidR="00B63A5A">
          <w:footerReference w:type="default" r:id="rId10"/>
          <w:type w:val="continuous"/>
          <w:pgSz w:w="12240" w:h="15840" w:code="1"/>
          <w:pgMar w:top="1170" w:right="720" w:bottom="720" w:left="720" w:header="432" w:footer="288" w:gutter="0"/>
          <w:cols w:space="360"/>
        </w:sectPr>
      </w:pPr>
    </w:p>
    <w:p w:rsidR="00B63A5A" w:rsidRDefault="00A35B7A">
      <w:pPr>
        <w:pStyle w:val="ProductList-SectionHeading"/>
        <w:pageBreakBefore/>
      </w:pPr>
      <w:bookmarkStart w:id="0" w:name="_Sec842"/>
      <w:r>
        <w:lastRenderedPageBreak/>
        <w:t>Indholdsfortegnelse</w:t>
      </w:r>
    </w:p>
    <w:p w:rsidR="00B63A5A" w:rsidRDefault="00B63A5A">
      <w:pPr>
        <w:pStyle w:val="ProductList-Body"/>
      </w:pPr>
    </w:p>
    <w:p w:rsidR="00B63A5A" w:rsidRDefault="00B63A5A">
      <w:pPr>
        <w:sectPr w:rsidR="00B63A5A">
          <w:headerReference w:type="default" r:id="rId11"/>
          <w:footerReference w:type="default" r:id="rId12"/>
          <w:type w:val="continuous"/>
          <w:pgSz w:w="12240" w:h="15840" w:code="1"/>
          <w:pgMar w:top="1170" w:right="720" w:bottom="1620" w:left="720" w:header="432" w:footer="288" w:gutter="0"/>
          <w:cols w:space="360"/>
        </w:sectPr>
      </w:pPr>
    </w:p>
    <w:p w:rsidR="0063527B" w:rsidRDefault="00A35B7A">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7815" w:history="1">
        <w:r w:rsidR="0063527B" w:rsidRPr="00397163">
          <w:rPr>
            <w:rStyle w:val="Hyperlink"/>
            <w:noProof/>
          </w:rPr>
          <w:t>Introduktion</w:t>
        </w:r>
        <w:r w:rsidR="0063527B">
          <w:rPr>
            <w:noProof/>
          </w:rPr>
          <w:tab/>
        </w:r>
        <w:r w:rsidR="0063527B">
          <w:rPr>
            <w:noProof/>
          </w:rPr>
          <w:fldChar w:fldCharType="begin"/>
        </w:r>
        <w:r w:rsidR="0063527B">
          <w:rPr>
            <w:noProof/>
          </w:rPr>
          <w:instrText xml:space="preserve"> PAGEREF _Toc4577815 \h </w:instrText>
        </w:r>
        <w:r w:rsidR="0063527B">
          <w:rPr>
            <w:noProof/>
          </w:rPr>
        </w:r>
        <w:r w:rsidR="0063527B">
          <w:rPr>
            <w:noProof/>
          </w:rPr>
          <w:fldChar w:fldCharType="separate"/>
        </w:r>
        <w:r w:rsidR="0063527B">
          <w:rPr>
            <w:noProof/>
          </w:rPr>
          <w:t>4</w:t>
        </w:r>
        <w:r w:rsidR="0063527B">
          <w:rPr>
            <w:noProof/>
          </w:rPr>
          <w:fldChar w:fldCharType="end"/>
        </w:r>
      </w:hyperlink>
    </w:p>
    <w:p w:rsidR="0063527B" w:rsidRDefault="000A7DD2">
      <w:pPr>
        <w:pStyle w:val="TOC2"/>
        <w:rPr>
          <w:rFonts w:eastAsiaTheme="minorEastAsia"/>
          <w:smallCaps w:val="0"/>
          <w:sz w:val="22"/>
        </w:rPr>
      </w:pPr>
      <w:hyperlink w:anchor="_Toc4577816" w:history="1">
        <w:r w:rsidR="0063527B" w:rsidRPr="00397163">
          <w:rPr>
            <w:rStyle w:val="Hyperlink"/>
          </w:rPr>
          <w:t>Om dette Dokument</w:t>
        </w:r>
        <w:r w:rsidR="0063527B">
          <w:tab/>
        </w:r>
        <w:r w:rsidR="0063527B">
          <w:fldChar w:fldCharType="begin"/>
        </w:r>
        <w:r w:rsidR="0063527B">
          <w:instrText xml:space="preserve"> PAGEREF _Toc4577816 \h </w:instrText>
        </w:r>
        <w:r w:rsidR="0063527B">
          <w:fldChar w:fldCharType="separate"/>
        </w:r>
        <w:r w:rsidR="0063527B">
          <w:t>4</w:t>
        </w:r>
        <w:r w:rsidR="0063527B">
          <w:fldChar w:fldCharType="end"/>
        </w:r>
      </w:hyperlink>
    </w:p>
    <w:p w:rsidR="0063527B" w:rsidRDefault="000A7DD2">
      <w:pPr>
        <w:pStyle w:val="TOC2"/>
        <w:rPr>
          <w:rFonts w:eastAsiaTheme="minorEastAsia"/>
          <w:smallCaps w:val="0"/>
          <w:sz w:val="22"/>
        </w:rPr>
      </w:pPr>
      <w:hyperlink w:anchor="_Toc4577817" w:history="1">
        <w:r w:rsidR="0063527B" w:rsidRPr="00397163">
          <w:rPr>
            <w:rStyle w:val="Hyperlink"/>
          </w:rPr>
          <w:t>Hvad dette Dokument indeholder</w:t>
        </w:r>
        <w:r w:rsidR="0063527B">
          <w:tab/>
        </w:r>
        <w:r w:rsidR="0063527B">
          <w:fldChar w:fldCharType="begin"/>
        </w:r>
        <w:r w:rsidR="0063527B">
          <w:instrText xml:space="preserve"> PAGEREF _Toc4577817 \h </w:instrText>
        </w:r>
        <w:r w:rsidR="0063527B">
          <w:fldChar w:fldCharType="separate"/>
        </w:r>
        <w:r w:rsidR="0063527B">
          <w:t>4</w:t>
        </w:r>
        <w:r w:rsidR="0063527B">
          <w:fldChar w:fldCharType="end"/>
        </w:r>
      </w:hyperlink>
    </w:p>
    <w:p w:rsidR="0063527B" w:rsidRDefault="000A7DD2">
      <w:pPr>
        <w:pStyle w:val="TOC2"/>
        <w:rPr>
          <w:rFonts w:eastAsiaTheme="minorEastAsia"/>
          <w:smallCaps w:val="0"/>
          <w:sz w:val="22"/>
        </w:rPr>
      </w:pPr>
      <w:hyperlink w:anchor="_Toc4577818" w:history="1">
        <w:r w:rsidR="0063527B" w:rsidRPr="00397163">
          <w:rPr>
            <w:rStyle w:val="Hyperlink"/>
          </w:rPr>
          <w:t>Sådan Navigeres en Produktpost</w:t>
        </w:r>
        <w:r w:rsidR="0063527B">
          <w:tab/>
        </w:r>
        <w:r w:rsidR="0063527B">
          <w:fldChar w:fldCharType="begin"/>
        </w:r>
        <w:r w:rsidR="0063527B">
          <w:instrText xml:space="preserve"> PAGEREF _Toc4577818 \h </w:instrText>
        </w:r>
        <w:r w:rsidR="0063527B">
          <w:fldChar w:fldCharType="separate"/>
        </w:r>
        <w:r w:rsidR="0063527B">
          <w:t>4</w:t>
        </w:r>
        <w:r w:rsidR="0063527B">
          <w:fldChar w:fldCharType="end"/>
        </w:r>
      </w:hyperlink>
    </w:p>
    <w:p w:rsidR="0063527B" w:rsidRDefault="000A7DD2">
      <w:pPr>
        <w:pStyle w:val="TOC2"/>
        <w:rPr>
          <w:rFonts w:eastAsiaTheme="minorEastAsia"/>
          <w:smallCaps w:val="0"/>
          <w:sz w:val="22"/>
        </w:rPr>
      </w:pPr>
      <w:hyperlink w:anchor="_Toc4577819" w:history="1">
        <w:r w:rsidR="0063527B" w:rsidRPr="00397163">
          <w:rPr>
            <w:rStyle w:val="Hyperlink"/>
          </w:rPr>
          <w:t>Præcisering af og oversigt over ændringer i dette dokument</w:t>
        </w:r>
        <w:r w:rsidR="0063527B">
          <w:tab/>
        </w:r>
        <w:r w:rsidR="0063527B">
          <w:fldChar w:fldCharType="begin"/>
        </w:r>
        <w:r w:rsidR="0063527B">
          <w:instrText xml:space="preserve"> PAGEREF _Toc4577819 \h </w:instrText>
        </w:r>
        <w:r w:rsidR="0063527B">
          <w:fldChar w:fldCharType="separate"/>
        </w:r>
        <w:r w:rsidR="0063527B">
          <w:t>5</w:t>
        </w:r>
        <w:r w:rsidR="0063527B">
          <w:fldChar w:fldCharType="end"/>
        </w:r>
      </w:hyperlink>
    </w:p>
    <w:p w:rsidR="0063527B" w:rsidRDefault="000A7DD2">
      <w:pPr>
        <w:pStyle w:val="TOC1"/>
        <w:rPr>
          <w:rFonts w:eastAsiaTheme="minorEastAsia"/>
          <w:b w:val="0"/>
          <w:caps w:val="0"/>
          <w:noProof/>
          <w:sz w:val="22"/>
          <w:szCs w:val="22"/>
        </w:rPr>
      </w:pPr>
      <w:hyperlink w:anchor="_Toc4577820" w:history="1">
        <w:r w:rsidR="0063527B" w:rsidRPr="00397163">
          <w:rPr>
            <w:rStyle w:val="Hyperlink"/>
            <w:noProof/>
          </w:rPr>
          <w:t>Licensvilkår</w:t>
        </w:r>
        <w:r w:rsidR="0063527B">
          <w:rPr>
            <w:noProof/>
          </w:rPr>
          <w:tab/>
        </w:r>
        <w:r w:rsidR="0063527B">
          <w:rPr>
            <w:noProof/>
          </w:rPr>
          <w:fldChar w:fldCharType="begin"/>
        </w:r>
        <w:r w:rsidR="0063527B">
          <w:rPr>
            <w:noProof/>
          </w:rPr>
          <w:instrText xml:space="preserve"> PAGEREF _Toc4577820 \h </w:instrText>
        </w:r>
        <w:r w:rsidR="0063527B">
          <w:rPr>
            <w:noProof/>
          </w:rPr>
        </w:r>
        <w:r w:rsidR="0063527B">
          <w:rPr>
            <w:noProof/>
          </w:rPr>
          <w:fldChar w:fldCharType="separate"/>
        </w:r>
        <w:r w:rsidR="0063527B">
          <w:rPr>
            <w:noProof/>
          </w:rPr>
          <w:t>7</w:t>
        </w:r>
        <w:r w:rsidR="0063527B">
          <w:rPr>
            <w:noProof/>
          </w:rPr>
          <w:fldChar w:fldCharType="end"/>
        </w:r>
      </w:hyperlink>
    </w:p>
    <w:p w:rsidR="0063527B" w:rsidRDefault="000A7DD2">
      <w:pPr>
        <w:pStyle w:val="TOC2"/>
        <w:rPr>
          <w:rFonts w:eastAsiaTheme="minorEastAsia"/>
          <w:smallCaps w:val="0"/>
          <w:sz w:val="22"/>
        </w:rPr>
      </w:pPr>
      <w:hyperlink w:anchor="_Toc4577821" w:history="1">
        <w:r w:rsidR="0063527B" w:rsidRPr="00397163">
          <w:rPr>
            <w:rStyle w:val="Hyperlink"/>
          </w:rPr>
          <w:t>Universelle Licensvilkår</w:t>
        </w:r>
        <w:r w:rsidR="0063527B">
          <w:tab/>
        </w:r>
        <w:r w:rsidR="0063527B">
          <w:fldChar w:fldCharType="begin"/>
        </w:r>
        <w:r w:rsidR="0063527B">
          <w:instrText xml:space="preserve"> PAGEREF _Toc4577821 \h </w:instrText>
        </w:r>
        <w:r w:rsidR="0063527B">
          <w:fldChar w:fldCharType="separate"/>
        </w:r>
        <w:r w:rsidR="0063527B">
          <w:t>7</w:t>
        </w:r>
        <w:r w:rsidR="0063527B">
          <w:fldChar w:fldCharType="end"/>
        </w:r>
      </w:hyperlink>
    </w:p>
    <w:p w:rsidR="0063527B" w:rsidRDefault="000A7DD2">
      <w:pPr>
        <w:pStyle w:val="TOC2"/>
        <w:rPr>
          <w:rFonts w:eastAsiaTheme="minorEastAsia"/>
          <w:smallCaps w:val="0"/>
          <w:sz w:val="22"/>
        </w:rPr>
      </w:pPr>
      <w:hyperlink w:anchor="_Toc4577822" w:history="1">
        <w:r w:rsidR="0063527B" w:rsidRPr="00397163">
          <w:rPr>
            <w:rStyle w:val="Hyperlink"/>
          </w:rPr>
          <w:t>Vilkår for Licensmodel</w:t>
        </w:r>
        <w:r w:rsidR="0063527B">
          <w:tab/>
        </w:r>
        <w:r w:rsidR="0063527B">
          <w:fldChar w:fldCharType="begin"/>
        </w:r>
        <w:r w:rsidR="0063527B">
          <w:instrText xml:space="preserve"> PAGEREF _Toc4577822 \h </w:instrText>
        </w:r>
        <w:r w:rsidR="0063527B">
          <w:fldChar w:fldCharType="separate"/>
        </w:r>
        <w:r w:rsidR="0063527B">
          <w:t>10</w:t>
        </w:r>
        <w:r w:rsidR="0063527B">
          <w:fldChar w:fldCharType="end"/>
        </w:r>
      </w:hyperlink>
    </w:p>
    <w:p w:rsidR="0063527B" w:rsidRDefault="000A7DD2">
      <w:pPr>
        <w:pStyle w:val="TOC3"/>
        <w:rPr>
          <w:rFonts w:eastAsiaTheme="minorEastAsia"/>
          <w:smallCaps w:val="0"/>
          <w:sz w:val="22"/>
        </w:rPr>
      </w:pPr>
      <w:hyperlink w:anchor="_Toc4577823" w:history="1">
        <w:r w:rsidR="0063527B" w:rsidRPr="00397163">
          <w:rPr>
            <w:rStyle w:val="Hyperlink"/>
          </w:rPr>
          <w:t>Desktop Applikationer</w:t>
        </w:r>
        <w:r w:rsidR="0063527B">
          <w:tab/>
        </w:r>
        <w:r w:rsidR="0063527B">
          <w:fldChar w:fldCharType="begin"/>
        </w:r>
        <w:r w:rsidR="0063527B">
          <w:instrText xml:space="preserve"> PAGEREF _Toc4577823 \h </w:instrText>
        </w:r>
        <w:r w:rsidR="0063527B">
          <w:fldChar w:fldCharType="separate"/>
        </w:r>
        <w:r w:rsidR="0063527B">
          <w:t>10</w:t>
        </w:r>
        <w:r w:rsidR="0063527B">
          <w:fldChar w:fldCharType="end"/>
        </w:r>
      </w:hyperlink>
    </w:p>
    <w:p w:rsidR="0063527B" w:rsidRDefault="000A7DD2">
      <w:pPr>
        <w:pStyle w:val="TOC3"/>
        <w:rPr>
          <w:rFonts w:eastAsiaTheme="minorEastAsia"/>
          <w:smallCaps w:val="0"/>
          <w:sz w:val="22"/>
        </w:rPr>
      </w:pPr>
      <w:hyperlink w:anchor="_Toc4577824" w:history="1">
        <w:r w:rsidR="0063527B" w:rsidRPr="00397163">
          <w:rPr>
            <w:rStyle w:val="Hyperlink"/>
          </w:rPr>
          <w:t>Desktop Operativsystemer</w:t>
        </w:r>
        <w:r w:rsidR="0063527B">
          <w:tab/>
        </w:r>
        <w:r w:rsidR="0063527B">
          <w:fldChar w:fldCharType="begin"/>
        </w:r>
        <w:r w:rsidR="0063527B">
          <w:instrText xml:space="preserve"> PAGEREF _Toc4577824 \h </w:instrText>
        </w:r>
        <w:r w:rsidR="0063527B">
          <w:fldChar w:fldCharType="separate"/>
        </w:r>
        <w:r w:rsidR="0063527B">
          <w:t>10</w:t>
        </w:r>
        <w:r w:rsidR="0063527B">
          <w:fldChar w:fldCharType="end"/>
        </w:r>
      </w:hyperlink>
    </w:p>
    <w:p w:rsidR="0063527B" w:rsidRDefault="000A7DD2">
      <w:pPr>
        <w:pStyle w:val="TOC3"/>
        <w:rPr>
          <w:rFonts w:eastAsiaTheme="minorEastAsia"/>
          <w:smallCaps w:val="0"/>
          <w:sz w:val="22"/>
        </w:rPr>
      </w:pPr>
      <w:hyperlink w:anchor="_Toc4577825" w:history="1">
        <w:r w:rsidR="0063527B" w:rsidRPr="00397163">
          <w:rPr>
            <w:rStyle w:val="Hyperlink"/>
          </w:rPr>
          <w:t>Pr. kerne/CAL</w:t>
        </w:r>
        <w:r w:rsidR="0063527B">
          <w:tab/>
        </w:r>
        <w:r w:rsidR="0063527B">
          <w:fldChar w:fldCharType="begin"/>
        </w:r>
        <w:r w:rsidR="0063527B">
          <w:instrText xml:space="preserve"> PAGEREF _Toc4577825 \h </w:instrText>
        </w:r>
        <w:r w:rsidR="0063527B">
          <w:fldChar w:fldCharType="separate"/>
        </w:r>
        <w:r w:rsidR="0063527B">
          <w:t>10</w:t>
        </w:r>
        <w:r w:rsidR="0063527B">
          <w:fldChar w:fldCharType="end"/>
        </w:r>
      </w:hyperlink>
    </w:p>
    <w:p w:rsidR="0063527B" w:rsidRDefault="000A7DD2">
      <w:pPr>
        <w:pStyle w:val="TOC3"/>
        <w:rPr>
          <w:rFonts w:eastAsiaTheme="minorEastAsia"/>
          <w:smallCaps w:val="0"/>
          <w:sz w:val="22"/>
        </w:rPr>
      </w:pPr>
      <w:hyperlink w:anchor="_Toc4577826" w:history="1">
        <w:r w:rsidR="0063527B" w:rsidRPr="00397163">
          <w:rPr>
            <w:rStyle w:val="Hyperlink"/>
          </w:rPr>
          <w:t>Server/CAL</w:t>
        </w:r>
        <w:r w:rsidR="0063527B">
          <w:tab/>
        </w:r>
        <w:r w:rsidR="0063527B">
          <w:fldChar w:fldCharType="begin"/>
        </w:r>
        <w:r w:rsidR="0063527B">
          <w:instrText xml:space="preserve"> PAGEREF _Toc4577826 \h </w:instrText>
        </w:r>
        <w:r w:rsidR="0063527B">
          <w:fldChar w:fldCharType="separate"/>
        </w:r>
        <w:r w:rsidR="0063527B">
          <w:t>11</w:t>
        </w:r>
        <w:r w:rsidR="0063527B">
          <w:fldChar w:fldCharType="end"/>
        </w:r>
      </w:hyperlink>
    </w:p>
    <w:p w:rsidR="0063527B" w:rsidRDefault="000A7DD2">
      <w:pPr>
        <w:pStyle w:val="TOC3"/>
        <w:rPr>
          <w:rFonts w:eastAsiaTheme="minorEastAsia"/>
          <w:smallCaps w:val="0"/>
          <w:sz w:val="22"/>
        </w:rPr>
      </w:pPr>
      <w:hyperlink w:anchor="_Toc4577827" w:history="1">
        <w:r w:rsidR="0063527B" w:rsidRPr="00397163">
          <w:rPr>
            <w:rStyle w:val="Hyperlink"/>
          </w:rPr>
          <w:t>Pr. Kerne</w:t>
        </w:r>
        <w:r w:rsidR="0063527B">
          <w:tab/>
        </w:r>
        <w:r w:rsidR="0063527B">
          <w:fldChar w:fldCharType="begin"/>
        </w:r>
        <w:r w:rsidR="0063527B">
          <w:instrText xml:space="preserve"> PAGEREF _Toc4577827 \h </w:instrText>
        </w:r>
        <w:r w:rsidR="0063527B">
          <w:fldChar w:fldCharType="separate"/>
        </w:r>
        <w:r w:rsidR="0063527B">
          <w:t>11</w:t>
        </w:r>
        <w:r w:rsidR="0063527B">
          <w:fldChar w:fldCharType="end"/>
        </w:r>
      </w:hyperlink>
    </w:p>
    <w:p w:rsidR="0063527B" w:rsidRDefault="000A7DD2">
      <w:pPr>
        <w:pStyle w:val="TOC3"/>
        <w:rPr>
          <w:rFonts w:eastAsiaTheme="minorEastAsia"/>
          <w:smallCaps w:val="0"/>
          <w:sz w:val="22"/>
        </w:rPr>
      </w:pPr>
      <w:hyperlink w:anchor="_Toc4577828" w:history="1">
        <w:r w:rsidR="0063527B" w:rsidRPr="00397163">
          <w:rPr>
            <w:rStyle w:val="Hyperlink"/>
          </w:rPr>
          <w:t>Management Servere</w:t>
        </w:r>
        <w:r w:rsidR="0063527B">
          <w:tab/>
        </w:r>
        <w:r w:rsidR="0063527B">
          <w:fldChar w:fldCharType="begin"/>
        </w:r>
        <w:r w:rsidR="0063527B">
          <w:instrText xml:space="preserve"> PAGEREF _Toc4577828 \h </w:instrText>
        </w:r>
        <w:r w:rsidR="0063527B">
          <w:fldChar w:fldCharType="separate"/>
        </w:r>
        <w:r w:rsidR="0063527B">
          <w:t>11</w:t>
        </w:r>
        <w:r w:rsidR="0063527B">
          <w:fldChar w:fldCharType="end"/>
        </w:r>
      </w:hyperlink>
    </w:p>
    <w:p w:rsidR="0063527B" w:rsidRDefault="000A7DD2">
      <w:pPr>
        <w:pStyle w:val="TOC3"/>
        <w:rPr>
          <w:rFonts w:eastAsiaTheme="minorEastAsia"/>
          <w:smallCaps w:val="0"/>
          <w:sz w:val="22"/>
        </w:rPr>
      </w:pPr>
      <w:hyperlink w:anchor="_Toc4577829" w:history="1">
        <w:r w:rsidR="0063527B" w:rsidRPr="00397163">
          <w:rPr>
            <w:rStyle w:val="Hyperlink"/>
          </w:rPr>
          <w:t>Særlige Servere</w:t>
        </w:r>
        <w:r w:rsidR="0063527B">
          <w:tab/>
        </w:r>
        <w:r w:rsidR="0063527B">
          <w:fldChar w:fldCharType="begin"/>
        </w:r>
        <w:r w:rsidR="0063527B">
          <w:instrText xml:space="preserve"> PAGEREF _Toc4577829 \h </w:instrText>
        </w:r>
        <w:r w:rsidR="0063527B">
          <w:fldChar w:fldCharType="separate"/>
        </w:r>
        <w:r w:rsidR="0063527B">
          <w:t>12</w:t>
        </w:r>
        <w:r w:rsidR="0063527B">
          <w:fldChar w:fldCharType="end"/>
        </w:r>
      </w:hyperlink>
    </w:p>
    <w:p w:rsidR="0063527B" w:rsidRDefault="000A7DD2">
      <w:pPr>
        <w:pStyle w:val="TOC3"/>
        <w:rPr>
          <w:rFonts w:eastAsiaTheme="minorEastAsia"/>
          <w:smallCaps w:val="0"/>
          <w:sz w:val="22"/>
        </w:rPr>
      </w:pPr>
      <w:hyperlink w:anchor="_Toc4577830" w:history="1">
        <w:r w:rsidR="0063527B" w:rsidRPr="00397163">
          <w:rPr>
            <w:rStyle w:val="Hyperlink"/>
          </w:rPr>
          <w:t>Developer Tools</w:t>
        </w:r>
        <w:r w:rsidR="0063527B">
          <w:tab/>
        </w:r>
        <w:r w:rsidR="0063527B">
          <w:fldChar w:fldCharType="begin"/>
        </w:r>
        <w:r w:rsidR="0063527B">
          <w:instrText xml:space="preserve"> PAGEREF _Toc4577830 \h </w:instrText>
        </w:r>
        <w:r w:rsidR="0063527B">
          <w:fldChar w:fldCharType="separate"/>
        </w:r>
        <w:r w:rsidR="0063527B">
          <w:t>12</w:t>
        </w:r>
        <w:r w:rsidR="0063527B">
          <w:fldChar w:fldCharType="end"/>
        </w:r>
      </w:hyperlink>
    </w:p>
    <w:p w:rsidR="0063527B" w:rsidRDefault="000A7DD2">
      <w:pPr>
        <w:pStyle w:val="TOC1"/>
        <w:rPr>
          <w:rFonts w:eastAsiaTheme="minorEastAsia"/>
          <w:b w:val="0"/>
          <w:caps w:val="0"/>
          <w:noProof/>
          <w:sz w:val="22"/>
          <w:szCs w:val="22"/>
        </w:rPr>
      </w:pPr>
      <w:hyperlink w:anchor="_Toc4577831" w:history="1">
        <w:r w:rsidR="0063527B" w:rsidRPr="00397163">
          <w:rPr>
            <w:rStyle w:val="Hyperlink"/>
            <w:noProof/>
          </w:rPr>
          <w:t>Software</w:t>
        </w:r>
        <w:r w:rsidR="0063527B">
          <w:rPr>
            <w:noProof/>
          </w:rPr>
          <w:tab/>
        </w:r>
        <w:r w:rsidR="0063527B">
          <w:rPr>
            <w:noProof/>
          </w:rPr>
          <w:fldChar w:fldCharType="begin"/>
        </w:r>
        <w:r w:rsidR="0063527B">
          <w:rPr>
            <w:noProof/>
          </w:rPr>
          <w:instrText xml:space="preserve"> PAGEREF _Toc4577831 \h </w:instrText>
        </w:r>
        <w:r w:rsidR="0063527B">
          <w:rPr>
            <w:noProof/>
          </w:rPr>
        </w:r>
        <w:r w:rsidR="0063527B">
          <w:rPr>
            <w:noProof/>
          </w:rPr>
          <w:fldChar w:fldCharType="separate"/>
        </w:r>
        <w:r w:rsidR="0063527B">
          <w:rPr>
            <w:noProof/>
          </w:rPr>
          <w:t>14</w:t>
        </w:r>
        <w:r w:rsidR="0063527B">
          <w:rPr>
            <w:noProof/>
          </w:rPr>
          <w:fldChar w:fldCharType="end"/>
        </w:r>
      </w:hyperlink>
    </w:p>
    <w:p w:rsidR="0063527B" w:rsidRDefault="000A7DD2">
      <w:pPr>
        <w:pStyle w:val="TOC2"/>
        <w:rPr>
          <w:rFonts w:eastAsiaTheme="minorEastAsia"/>
          <w:smallCaps w:val="0"/>
          <w:sz w:val="22"/>
        </w:rPr>
      </w:pPr>
      <w:hyperlink w:anchor="_Toc4577832" w:history="1">
        <w:r w:rsidR="0063527B" w:rsidRPr="00397163">
          <w:rPr>
            <w:rStyle w:val="Hyperlink"/>
          </w:rPr>
          <w:t>Avanceret trusselsanalyse</w:t>
        </w:r>
        <w:r w:rsidR="0063527B">
          <w:tab/>
        </w:r>
        <w:r w:rsidR="0063527B">
          <w:fldChar w:fldCharType="begin"/>
        </w:r>
        <w:r w:rsidR="0063527B">
          <w:instrText xml:space="preserve"> PAGEREF _Toc4577832 \h </w:instrText>
        </w:r>
        <w:r w:rsidR="0063527B">
          <w:fldChar w:fldCharType="separate"/>
        </w:r>
        <w:r w:rsidR="0063527B">
          <w:t>14</w:t>
        </w:r>
        <w:r w:rsidR="0063527B">
          <w:fldChar w:fldCharType="end"/>
        </w:r>
      </w:hyperlink>
    </w:p>
    <w:p w:rsidR="0063527B" w:rsidRDefault="000A7DD2">
      <w:pPr>
        <w:pStyle w:val="TOC2"/>
        <w:rPr>
          <w:rFonts w:eastAsiaTheme="minorEastAsia"/>
          <w:smallCaps w:val="0"/>
          <w:sz w:val="22"/>
        </w:rPr>
      </w:pPr>
      <w:hyperlink w:anchor="_Toc4577833" w:history="1">
        <w:r w:rsidR="0063527B" w:rsidRPr="00397163">
          <w:rPr>
            <w:rStyle w:val="Hyperlink"/>
          </w:rPr>
          <w:t>BizTalk</w:t>
        </w:r>
        <w:r w:rsidR="0063527B">
          <w:tab/>
        </w:r>
        <w:r w:rsidR="0063527B">
          <w:fldChar w:fldCharType="begin"/>
        </w:r>
        <w:r w:rsidR="0063527B">
          <w:instrText xml:space="preserve"> PAGEREF _Toc4577833 \h </w:instrText>
        </w:r>
        <w:r w:rsidR="0063527B">
          <w:fldChar w:fldCharType="separate"/>
        </w:r>
        <w:r w:rsidR="0063527B">
          <w:t>14</w:t>
        </w:r>
        <w:r w:rsidR="0063527B">
          <w:fldChar w:fldCharType="end"/>
        </w:r>
      </w:hyperlink>
    </w:p>
    <w:p w:rsidR="0063527B" w:rsidRDefault="000A7DD2">
      <w:pPr>
        <w:pStyle w:val="TOC2"/>
        <w:rPr>
          <w:rFonts w:eastAsiaTheme="minorEastAsia"/>
          <w:smallCaps w:val="0"/>
          <w:sz w:val="22"/>
        </w:rPr>
      </w:pPr>
      <w:hyperlink w:anchor="_Toc4577834" w:history="1">
        <w:r w:rsidR="0063527B" w:rsidRPr="00397163">
          <w:rPr>
            <w:rStyle w:val="Hyperlink"/>
          </w:rPr>
          <w:t>CAL-pakker</w:t>
        </w:r>
        <w:r w:rsidR="0063527B">
          <w:tab/>
        </w:r>
        <w:r w:rsidR="0063527B">
          <w:fldChar w:fldCharType="begin"/>
        </w:r>
        <w:r w:rsidR="0063527B">
          <w:instrText xml:space="preserve"> PAGEREF _Toc4577834 \h </w:instrText>
        </w:r>
        <w:r w:rsidR="0063527B">
          <w:fldChar w:fldCharType="separate"/>
        </w:r>
        <w:r w:rsidR="0063527B">
          <w:t>16</w:t>
        </w:r>
        <w:r w:rsidR="0063527B">
          <w:fldChar w:fldCharType="end"/>
        </w:r>
      </w:hyperlink>
    </w:p>
    <w:p w:rsidR="0063527B" w:rsidRDefault="000A7DD2">
      <w:pPr>
        <w:pStyle w:val="TOC2"/>
        <w:rPr>
          <w:rFonts w:eastAsiaTheme="minorEastAsia"/>
          <w:smallCaps w:val="0"/>
          <w:sz w:val="22"/>
        </w:rPr>
      </w:pPr>
      <w:hyperlink w:anchor="_Toc4577835" w:history="1">
        <w:r w:rsidR="0063527B" w:rsidRPr="00397163">
          <w:rPr>
            <w:rStyle w:val="Hyperlink"/>
          </w:rPr>
          <w:t>Core Infrastructure Server (CIS) Suite</w:t>
        </w:r>
        <w:r w:rsidR="0063527B">
          <w:tab/>
        </w:r>
        <w:r w:rsidR="0063527B">
          <w:fldChar w:fldCharType="begin"/>
        </w:r>
        <w:r w:rsidR="0063527B">
          <w:instrText xml:space="preserve"> PAGEREF _Toc4577835 \h </w:instrText>
        </w:r>
        <w:r w:rsidR="0063527B">
          <w:fldChar w:fldCharType="separate"/>
        </w:r>
        <w:r w:rsidR="0063527B">
          <w:t>17</w:t>
        </w:r>
        <w:r w:rsidR="0063527B">
          <w:fldChar w:fldCharType="end"/>
        </w:r>
      </w:hyperlink>
    </w:p>
    <w:p w:rsidR="0063527B" w:rsidRDefault="000A7DD2">
      <w:pPr>
        <w:pStyle w:val="TOC2"/>
        <w:rPr>
          <w:rFonts w:eastAsiaTheme="minorEastAsia"/>
          <w:smallCaps w:val="0"/>
          <w:sz w:val="22"/>
        </w:rPr>
      </w:pPr>
      <w:hyperlink w:anchor="_Toc4577836" w:history="1">
        <w:r w:rsidR="0063527B" w:rsidRPr="00397163">
          <w:rPr>
            <w:rStyle w:val="Hyperlink"/>
          </w:rPr>
          <w:t>Forefront</w:t>
        </w:r>
        <w:r w:rsidR="0063527B">
          <w:tab/>
        </w:r>
        <w:r w:rsidR="0063527B">
          <w:fldChar w:fldCharType="begin"/>
        </w:r>
        <w:r w:rsidR="0063527B">
          <w:instrText xml:space="preserve"> PAGEREF _Toc4577836 \h </w:instrText>
        </w:r>
        <w:r w:rsidR="0063527B">
          <w:fldChar w:fldCharType="separate"/>
        </w:r>
        <w:r w:rsidR="0063527B">
          <w:t>19</w:t>
        </w:r>
        <w:r w:rsidR="0063527B">
          <w:fldChar w:fldCharType="end"/>
        </w:r>
      </w:hyperlink>
    </w:p>
    <w:p w:rsidR="0063527B" w:rsidRDefault="000A7DD2">
      <w:pPr>
        <w:pStyle w:val="TOC2"/>
        <w:rPr>
          <w:rFonts w:eastAsiaTheme="minorEastAsia"/>
          <w:smallCaps w:val="0"/>
          <w:sz w:val="22"/>
        </w:rPr>
      </w:pPr>
      <w:hyperlink w:anchor="_Toc4577837" w:history="1">
        <w:r w:rsidR="0063527B" w:rsidRPr="00397163">
          <w:rPr>
            <w:rStyle w:val="Hyperlink"/>
          </w:rPr>
          <w:t>Microsoft Dynamics 365 til lokalt miljø</w:t>
        </w:r>
        <w:r w:rsidR="0063527B">
          <w:tab/>
        </w:r>
        <w:r w:rsidR="0063527B">
          <w:fldChar w:fldCharType="begin"/>
        </w:r>
        <w:r w:rsidR="0063527B">
          <w:instrText xml:space="preserve"> PAGEREF _Toc4577837 \h </w:instrText>
        </w:r>
        <w:r w:rsidR="0063527B">
          <w:fldChar w:fldCharType="separate"/>
        </w:r>
        <w:r w:rsidR="0063527B">
          <w:t>20</w:t>
        </w:r>
        <w:r w:rsidR="0063527B">
          <w:fldChar w:fldCharType="end"/>
        </w:r>
      </w:hyperlink>
    </w:p>
    <w:p w:rsidR="0063527B" w:rsidRDefault="000A7DD2">
      <w:pPr>
        <w:pStyle w:val="TOC2"/>
        <w:rPr>
          <w:rFonts w:eastAsiaTheme="minorEastAsia"/>
          <w:smallCaps w:val="0"/>
          <w:sz w:val="22"/>
        </w:rPr>
      </w:pPr>
      <w:hyperlink w:anchor="_Toc4577838" w:history="1">
        <w:r w:rsidR="0063527B" w:rsidRPr="00397163">
          <w:rPr>
            <w:rStyle w:val="Hyperlink"/>
          </w:rPr>
          <w:t>Microsoft Identity Manager</w:t>
        </w:r>
        <w:r w:rsidR="0063527B">
          <w:tab/>
        </w:r>
        <w:r w:rsidR="0063527B">
          <w:fldChar w:fldCharType="begin"/>
        </w:r>
        <w:r w:rsidR="0063527B">
          <w:instrText xml:space="preserve"> PAGEREF _Toc4577838 \h </w:instrText>
        </w:r>
        <w:r w:rsidR="0063527B">
          <w:fldChar w:fldCharType="separate"/>
        </w:r>
        <w:r w:rsidR="0063527B">
          <w:t>21</w:t>
        </w:r>
        <w:r w:rsidR="0063527B">
          <w:fldChar w:fldCharType="end"/>
        </w:r>
      </w:hyperlink>
    </w:p>
    <w:p w:rsidR="0063527B" w:rsidRDefault="000A7DD2">
      <w:pPr>
        <w:pStyle w:val="TOC2"/>
        <w:rPr>
          <w:rFonts w:eastAsiaTheme="minorEastAsia"/>
          <w:smallCaps w:val="0"/>
          <w:sz w:val="22"/>
        </w:rPr>
      </w:pPr>
      <w:hyperlink w:anchor="_Toc4577839" w:history="1">
        <w:r w:rsidR="0063527B" w:rsidRPr="00397163">
          <w:rPr>
            <w:rStyle w:val="Hyperlink"/>
          </w:rPr>
          <w:t>Office-programmer</w:t>
        </w:r>
        <w:r w:rsidR="0063527B">
          <w:tab/>
        </w:r>
        <w:r w:rsidR="0063527B">
          <w:fldChar w:fldCharType="begin"/>
        </w:r>
        <w:r w:rsidR="0063527B">
          <w:instrText xml:space="preserve"> PAGEREF _Toc4577839 \h </w:instrText>
        </w:r>
        <w:r w:rsidR="0063527B">
          <w:fldChar w:fldCharType="separate"/>
        </w:r>
        <w:r w:rsidR="0063527B">
          <w:t>22</w:t>
        </w:r>
        <w:r w:rsidR="0063527B">
          <w:fldChar w:fldCharType="end"/>
        </w:r>
      </w:hyperlink>
    </w:p>
    <w:p w:rsidR="0063527B" w:rsidRDefault="000A7DD2">
      <w:pPr>
        <w:pStyle w:val="TOC3"/>
        <w:rPr>
          <w:rFonts w:eastAsiaTheme="minorEastAsia"/>
          <w:smallCaps w:val="0"/>
          <w:sz w:val="22"/>
        </w:rPr>
      </w:pPr>
      <w:hyperlink w:anchor="_Toc4577840" w:history="1">
        <w:r w:rsidR="0063527B" w:rsidRPr="00397163">
          <w:rPr>
            <w:rStyle w:val="Hyperlink"/>
          </w:rPr>
          <w:t>Office Desktop-programmer</w:t>
        </w:r>
        <w:r w:rsidR="0063527B">
          <w:tab/>
        </w:r>
        <w:r w:rsidR="0063527B">
          <w:fldChar w:fldCharType="begin"/>
        </w:r>
        <w:r w:rsidR="0063527B">
          <w:instrText xml:space="preserve"> PAGEREF _Toc4577840 \h </w:instrText>
        </w:r>
        <w:r w:rsidR="0063527B">
          <w:fldChar w:fldCharType="separate"/>
        </w:r>
        <w:r w:rsidR="0063527B">
          <w:t>22</w:t>
        </w:r>
        <w:r w:rsidR="0063527B">
          <w:fldChar w:fldCharType="end"/>
        </w:r>
      </w:hyperlink>
    </w:p>
    <w:p w:rsidR="0063527B" w:rsidRDefault="000A7DD2">
      <w:pPr>
        <w:pStyle w:val="TOC3"/>
        <w:rPr>
          <w:rFonts w:eastAsiaTheme="minorEastAsia"/>
          <w:smallCaps w:val="0"/>
          <w:sz w:val="22"/>
        </w:rPr>
      </w:pPr>
      <w:hyperlink w:anchor="_Toc4577841" w:history="1">
        <w:r w:rsidR="0063527B" w:rsidRPr="00397163">
          <w:rPr>
            <w:rStyle w:val="Hyperlink"/>
          </w:rPr>
          <w:t>Office til Mac</w:t>
        </w:r>
        <w:r w:rsidR="0063527B">
          <w:tab/>
        </w:r>
        <w:r w:rsidR="0063527B">
          <w:fldChar w:fldCharType="begin"/>
        </w:r>
        <w:r w:rsidR="0063527B">
          <w:instrText xml:space="preserve"> PAGEREF _Toc4577841 \h </w:instrText>
        </w:r>
        <w:r w:rsidR="0063527B">
          <w:fldChar w:fldCharType="separate"/>
        </w:r>
        <w:r w:rsidR="0063527B">
          <w:t>24</w:t>
        </w:r>
        <w:r w:rsidR="0063527B">
          <w:fldChar w:fldCharType="end"/>
        </w:r>
      </w:hyperlink>
    </w:p>
    <w:p w:rsidR="0063527B" w:rsidRDefault="000A7DD2">
      <w:pPr>
        <w:pStyle w:val="TOC2"/>
        <w:rPr>
          <w:rFonts w:eastAsiaTheme="minorEastAsia"/>
          <w:smallCaps w:val="0"/>
          <w:sz w:val="22"/>
        </w:rPr>
      </w:pPr>
      <w:hyperlink w:anchor="_Toc4577842" w:history="1">
        <w:r w:rsidR="0063527B" w:rsidRPr="00397163">
          <w:rPr>
            <w:rStyle w:val="Hyperlink"/>
          </w:rPr>
          <w:t>Office-servere</w:t>
        </w:r>
        <w:r w:rsidR="0063527B">
          <w:tab/>
        </w:r>
        <w:r w:rsidR="0063527B">
          <w:fldChar w:fldCharType="begin"/>
        </w:r>
        <w:r w:rsidR="0063527B">
          <w:instrText xml:space="preserve"> PAGEREF _Toc4577842 \h </w:instrText>
        </w:r>
        <w:r w:rsidR="0063527B">
          <w:fldChar w:fldCharType="separate"/>
        </w:r>
        <w:r w:rsidR="0063527B">
          <w:t>25</w:t>
        </w:r>
        <w:r w:rsidR="0063527B">
          <w:fldChar w:fldCharType="end"/>
        </w:r>
      </w:hyperlink>
    </w:p>
    <w:p w:rsidR="0063527B" w:rsidRDefault="000A7DD2">
      <w:pPr>
        <w:pStyle w:val="TOC3"/>
        <w:rPr>
          <w:rFonts w:eastAsiaTheme="minorEastAsia"/>
          <w:smallCaps w:val="0"/>
          <w:sz w:val="22"/>
        </w:rPr>
      </w:pPr>
      <w:hyperlink w:anchor="_Toc4577843" w:history="1">
        <w:r w:rsidR="0063527B" w:rsidRPr="00397163">
          <w:rPr>
            <w:rStyle w:val="Hyperlink"/>
          </w:rPr>
          <w:t>Exchange Server</w:t>
        </w:r>
        <w:r w:rsidR="0063527B">
          <w:tab/>
        </w:r>
        <w:r w:rsidR="0063527B">
          <w:fldChar w:fldCharType="begin"/>
        </w:r>
        <w:r w:rsidR="0063527B">
          <w:instrText xml:space="preserve"> PAGEREF _Toc4577843 \h </w:instrText>
        </w:r>
        <w:r w:rsidR="0063527B">
          <w:fldChar w:fldCharType="separate"/>
        </w:r>
        <w:r w:rsidR="0063527B">
          <w:t>25</w:t>
        </w:r>
        <w:r w:rsidR="0063527B">
          <w:fldChar w:fldCharType="end"/>
        </w:r>
      </w:hyperlink>
    </w:p>
    <w:p w:rsidR="0063527B" w:rsidRDefault="000A7DD2">
      <w:pPr>
        <w:pStyle w:val="TOC3"/>
        <w:rPr>
          <w:rFonts w:eastAsiaTheme="minorEastAsia"/>
          <w:smallCaps w:val="0"/>
          <w:sz w:val="22"/>
        </w:rPr>
      </w:pPr>
      <w:hyperlink w:anchor="_Toc4577844" w:history="1">
        <w:r w:rsidR="0063527B" w:rsidRPr="00397163">
          <w:rPr>
            <w:rStyle w:val="Hyperlink"/>
          </w:rPr>
          <w:t>Project Server</w:t>
        </w:r>
        <w:r w:rsidR="0063527B">
          <w:tab/>
        </w:r>
        <w:r w:rsidR="0063527B">
          <w:fldChar w:fldCharType="begin"/>
        </w:r>
        <w:r w:rsidR="0063527B">
          <w:instrText xml:space="preserve"> PAGEREF _Toc4577844 \h </w:instrText>
        </w:r>
        <w:r w:rsidR="0063527B">
          <w:fldChar w:fldCharType="separate"/>
        </w:r>
        <w:r w:rsidR="0063527B">
          <w:t>26</w:t>
        </w:r>
        <w:r w:rsidR="0063527B">
          <w:fldChar w:fldCharType="end"/>
        </w:r>
      </w:hyperlink>
    </w:p>
    <w:p w:rsidR="0063527B" w:rsidRDefault="000A7DD2">
      <w:pPr>
        <w:pStyle w:val="TOC3"/>
        <w:rPr>
          <w:rFonts w:eastAsiaTheme="minorEastAsia"/>
          <w:smallCaps w:val="0"/>
          <w:sz w:val="22"/>
        </w:rPr>
      </w:pPr>
      <w:hyperlink w:anchor="_Toc4577845" w:history="1">
        <w:r w:rsidR="0063527B" w:rsidRPr="00397163">
          <w:rPr>
            <w:rStyle w:val="Hyperlink"/>
          </w:rPr>
          <w:t>SharePoint Server</w:t>
        </w:r>
        <w:r w:rsidR="0063527B">
          <w:tab/>
        </w:r>
        <w:r w:rsidR="0063527B">
          <w:fldChar w:fldCharType="begin"/>
        </w:r>
        <w:r w:rsidR="0063527B">
          <w:instrText xml:space="preserve"> PAGEREF _Toc4577845 \h </w:instrText>
        </w:r>
        <w:r w:rsidR="0063527B">
          <w:fldChar w:fldCharType="separate"/>
        </w:r>
        <w:r w:rsidR="0063527B">
          <w:t>26</w:t>
        </w:r>
        <w:r w:rsidR="0063527B">
          <w:fldChar w:fldCharType="end"/>
        </w:r>
      </w:hyperlink>
    </w:p>
    <w:p w:rsidR="0063527B" w:rsidRDefault="000A7DD2">
      <w:pPr>
        <w:pStyle w:val="TOC3"/>
        <w:rPr>
          <w:rFonts w:eastAsiaTheme="minorEastAsia"/>
          <w:smallCaps w:val="0"/>
          <w:sz w:val="22"/>
        </w:rPr>
      </w:pPr>
      <w:hyperlink w:anchor="_Toc4577846" w:history="1">
        <w:r w:rsidR="0063527B" w:rsidRPr="00397163">
          <w:rPr>
            <w:rStyle w:val="Hyperlink"/>
          </w:rPr>
          <w:t>Skype for Business Server</w:t>
        </w:r>
        <w:r w:rsidR="0063527B">
          <w:tab/>
        </w:r>
        <w:r w:rsidR="0063527B">
          <w:fldChar w:fldCharType="begin"/>
        </w:r>
        <w:r w:rsidR="0063527B">
          <w:instrText xml:space="preserve"> PAGEREF _Toc4577846 \h </w:instrText>
        </w:r>
        <w:r w:rsidR="0063527B">
          <w:fldChar w:fldCharType="separate"/>
        </w:r>
        <w:r w:rsidR="0063527B">
          <w:t>27</w:t>
        </w:r>
        <w:r w:rsidR="0063527B">
          <w:fldChar w:fldCharType="end"/>
        </w:r>
      </w:hyperlink>
    </w:p>
    <w:p w:rsidR="0063527B" w:rsidRDefault="000A7DD2">
      <w:pPr>
        <w:pStyle w:val="TOC2"/>
        <w:rPr>
          <w:rFonts w:eastAsiaTheme="minorEastAsia"/>
          <w:smallCaps w:val="0"/>
          <w:sz w:val="22"/>
        </w:rPr>
      </w:pPr>
      <w:hyperlink w:anchor="_Toc4577847" w:history="1">
        <w:r w:rsidR="0063527B" w:rsidRPr="00397163">
          <w:rPr>
            <w:rStyle w:val="Hyperlink"/>
          </w:rPr>
          <w:t>SQL Server</w:t>
        </w:r>
        <w:r w:rsidR="0063527B">
          <w:tab/>
        </w:r>
        <w:r w:rsidR="0063527B">
          <w:fldChar w:fldCharType="begin"/>
        </w:r>
        <w:r w:rsidR="0063527B">
          <w:instrText xml:space="preserve"> PAGEREF _Toc4577847 \h </w:instrText>
        </w:r>
        <w:r w:rsidR="0063527B">
          <w:fldChar w:fldCharType="separate"/>
        </w:r>
        <w:r w:rsidR="0063527B">
          <w:t>28</w:t>
        </w:r>
        <w:r w:rsidR="0063527B">
          <w:fldChar w:fldCharType="end"/>
        </w:r>
      </w:hyperlink>
    </w:p>
    <w:p w:rsidR="0063527B" w:rsidRDefault="000A7DD2">
      <w:pPr>
        <w:pStyle w:val="TOC2"/>
        <w:rPr>
          <w:rFonts w:eastAsiaTheme="minorEastAsia"/>
          <w:smallCaps w:val="0"/>
          <w:sz w:val="22"/>
        </w:rPr>
      </w:pPr>
      <w:hyperlink w:anchor="_Toc4577848" w:history="1">
        <w:r w:rsidR="0063527B" w:rsidRPr="00397163">
          <w:rPr>
            <w:rStyle w:val="Hyperlink"/>
          </w:rPr>
          <w:t>System Center</w:t>
        </w:r>
        <w:r w:rsidR="0063527B">
          <w:tab/>
        </w:r>
        <w:r w:rsidR="0063527B">
          <w:fldChar w:fldCharType="begin"/>
        </w:r>
        <w:r w:rsidR="0063527B">
          <w:instrText xml:space="preserve"> PAGEREF _Toc4577848 \h </w:instrText>
        </w:r>
        <w:r w:rsidR="0063527B">
          <w:fldChar w:fldCharType="separate"/>
        </w:r>
        <w:r w:rsidR="0063527B">
          <w:t>30</w:t>
        </w:r>
        <w:r w:rsidR="0063527B">
          <w:fldChar w:fldCharType="end"/>
        </w:r>
      </w:hyperlink>
    </w:p>
    <w:p w:rsidR="0063527B" w:rsidRDefault="000A7DD2">
      <w:pPr>
        <w:pStyle w:val="TOC3"/>
        <w:rPr>
          <w:rFonts w:eastAsiaTheme="minorEastAsia"/>
          <w:smallCaps w:val="0"/>
          <w:sz w:val="22"/>
        </w:rPr>
      </w:pPr>
      <w:hyperlink w:anchor="_Toc4577849" w:history="1">
        <w:r w:rsidR="0063527B" w:rsidRPr="00397163">
          <w:rPr>
            <w:rStyle w:val="Hyperlink"/>
          </w:rPr>
          <w:t>System Center Server</w:t>
        </w:r>
        <w:r w:rsidR="0063527B">
          <w:tab/>
        </w:r>
        <w:r w:rsidR="0063527B">
          <w:fldChar w:fldCharType="begin"/>
        </w:r>
        <w:r w:rsidR="0063527B">
          <w:instrText xml:space="preserve"> PAGEREF _Toc4577849 \h </w:instrText>
        </w:r>
        <w:r w:rsidR="0063527B">
          <w:fldChar w:fldCharType="separate"/>
        </w:r>
        <w:r w:rsidR="0063527B">
          <w:t>30</w:t>
        </w:r>
        <w:r w:rsidR="0063527B">
          <w:fldChar w:fldCharType="end"/>
        </w:r>
      </w:hyperlink>
    </w:p>
    <w:p w:rsidR="0063527B" w:rsidRDefault="000A7DD2">
      <w:pPr>
        <w:pStyle w:val="TOC3"/>
        <w:rPr>
          <w:rFonts w:eastAsiaTheme="minorEastAsia"/>
          <w:smallCaps w:val="0"/>
          <w:sz w:val="22"/>
        </w:rPr>
      </w:pPr>
      <w:hyperlink w:anchor="_Toc4577850" w:history="1">
        <w:r w:rsidR="0063527B" w:rsidRPr="00397163">
          <w:rPr>
            <w:rStyle w:val="Hyperlink"/>
          </w:rPr>
          <w:t>System Center Configuration Manager</w:t>
        </w:r>
        <w:r w:rsidR="0063527B">
          <w:tab/>
        </w:r>
        <w:r w:rsidR="0063527B">
          <w:fldChar w:fldCharType="begin"/>
        </w:r>
        <w:r w:rsidR="0063527B">
          <w:instrText xml:space="preserve"> PAGEREF _Toc4577850 \h </w:instrText>
        </w:r>
        <w:r w:rsidR="0063527B">
          <w:fldChar w:fldCharType="separate"/>
        </w:r>
        <w:r w:rsidR="0063527B">
          <w:t>31</w:t>
        </w:r>
        <w:r w:rsidR="0063527B">
          <w:fldChar w:fldCharType="end"/>
        </w:r>
      </w:hyperlink>
    </w:p>
    <w:p w:rsidR="0063527B" w:rsidRDefault="000A7DD2">
      <w:pPr>
        <w:pStyle w:val="TOC3"/>
        <w:rPr>
          <w:rFonts w:eastAsiaTheme="minorEastAsia"/>
          <w:smallCaps w:val="0"/>
          <w:sz w:val="22"/>
        </w:rPr>
      </w:pPr>
      <w:hyperlink w:anchor="_Toc4577851" w:history="1">
        <w:r w:rsidR="0063527B" w:rsidRPr="00397163">
          <w:rPr>
            <w:rStyle w:val="Hyperlink"/>
          </w:rPr>
          <w:t>System Center Data Protection Manager</w:t>
        </w:r>
        <w:r w:rsidR="0063527B">
          <w:tab/>
        </w:r>
        <w:r w:rsidR="0063527B">
          <w:fldChar w:fldCharType="begin"/>
        </w:r>
        <w:r w:rsidR="0063527B">
          <w:instrText xml:space="preserve"> PAGEREF _Toc4577851 \h </w:instrText>
        </w:r>
        <w:r w:rsidR="0063527B">
          <w:fldChar w:fldCharType="separate"/>
        </w:r>
        <w:r w:rsidR="0063527B">
          <w:t>32</w:t>
        </w:r>
        <w:r w:rsidR="0063527B">
          <w:fldChar w:fldCharType="end"/>
        </w:r>
      </w:hyperlink>
    </w:p>
    <w:p w:rsidR="0063527B" w:rsidRDefault="000A7DD2">
      <w:pPr>
        <w:pStyle w:val="TOC3"/>
        <w:rPr>
          <w:rFonts w:eastAsiaTheme="minorEastAsia"/>
          <w:smallCaps w:val="0"/>
          <w:sz w:val="22"/>
        </w:rPr>
      </w:pPr>
      <w:hyperlink w:anchor="_Toc4577852" w:history="1">
        <w:r w:rsidR="0063527B" w:rsidRPr="00397163">
          <w:rPr>
            <w:rStyle w:val="Hyperlink"/>
          </w:rPr>
          <w:t>System Center Endpoint Protection</w:t>
        </w:r>
        <w:r w:rsidR="0063527B">
          <w:tab/>
        </w:r>
        <w:r w:rsidR="0063527B">
          <w:fldChar w:fldCharType="begin"/>
        </w:r>
        <w:r w:rsidR="0063527B">
          <w:instrText xml:space="preserve"> PAGEREF _Toc4577852 \h </w:instrText>
        </w:r>
        <w:r w:rsidR="0063527B">
          <w:fldChar w:fldCharType="separate"/>
        </w:r>
        <w:r w:rsidR="0063527B">
          <w:t>33</w:t>
        </w:r>
        <w:r w:rsidR="0063527B">
          <w:fldChar w:fldCharType="end"/>
        </w:r>
      </w:hyperlink>
    </w:p>
    <w:p w:rsidR="0063527B" w:rsidRDefault="000A7DD2">
      <w:pPr>
        <w:pStyle w:val="TOC3"/>
        <w:rPr>
          <w:rFonts w:eastAsiaTheme="minorEastAsia"/>
          <w:smallCaps w:val="0"/>
          <w:sz w:val="22"/>
        </w:rPr>
      </w:pPr>
      <w:hyperlink w:anchor="_Toc4577853" w:history="1">
        <w:r w:rsidR="0063527B" w:rsidRPr="00397163">
          <w:rPr>
            <w:rStyle w:val="Hyperlink"/>
          </w:rPr>
          <w:t>System Center Operations Manager</w:t>
        </w:r>
        <w:r w:rsidR="0063527B">
          <w:tab/>
        </w:r>
        <w:r w:rsidR="0063527B">
          <w:fldChar w:fldCharType="begin"/>
        </w:r>
        <w:r w:rsidR="0063527B">
          <w:instrText xml:space="preserve"> PAGEREF _Toc4577853 \h </w:instrText>
        </w:r>
        <w:r w:rsidR="0063527B">
          <w:fldChar w:fldCharType="separate"/>
        </w:r>
        <w:r w:rsidR="0063527B">
          <w:t>34</w:t>
        </w:r>
        <w:r w:rsidR="0063527B">
          <w:fldChar w:fldCharType="end"/>
        </w:r>
      </w:hyperlink>
    </w:p>
    <w:p w:rsidR="0063527B" w:rsidRDefault="000A7DD2">
      <w:pPr>
        <w:pStyle w:val="TOC3"/>
        <w:rPr>
          <w:rFonts w:eastAsiaTheme="minorEastAsia"/>
          <w:smallCaps w:val="0"/>
          <w:sz w:val="22"/>
        </w:rPr>
      </w:pPr>
      <w:hyperlink w:anchor="_Toc4577854" w:history="1">
        <w:r w:rsidR="0063527B" w:rsidRPr="00397163">
          <w:rPr>
            <w:rStyle w:val="Hyperlink"/>
          </w:rPr>
          <w:t>System Center Orchestrator</w:t>
        </w:r>
        <w:r w:rsidR="0063527B">
          <w:tab/>
        </w:r>
        <w:r w:rsidR="0063527B">
          <w:fldChar w:fldCharType="begin"/>
        </w:r>
        <w:r w:rsidR="0063527B">
          <w:instrText xml:space="preserve"> PAGEREF _Toc4577854 \h </w:instrText>
        </w:r>
        <w:r w:rsidR="0063527B">
          <w:fldChar w:fldCharType="separate"/>
        </w:r>
        <w:r w:rsidR="0063527B">
          <w:t>35</w:t>
        </w:r>
        <w:r w:rsidR="0063527B">
          <w:fldChar w:fldCharType="end"/>
        </w:r>
      </w:hyperlink>
    </w:p>
    <w:p w:rsidR="0063527B" w:rsidRDefault="000A7DD2">
      <w:pPr>
        <w:pStyle w:val="TOC3"/>
        <w:rPr>
          <w:rFonts w:eastAsiaTheme="minorEastAsia"/>
          <w:smallCaps w:val="0"/>
          <w:sz w:val="22"/>
        </w:rPr>
      </w:pPr>
      <w:hyperlink w:anchor="_Toc4577855" w:history="1">
        <w:r w:rsidR="0063527B" w:rsidRPr="00397163">
          <w:rPr>
            <w:rStyle w:val="Hyperlink"/>
          </w:rPr>
          <w:t>System Center Service Manager</w:t>
        </w:r>
        <w:r w:rsidR="0063527B">
          <w:tab/>
        </w:r>
        <w:r w:rsidR="0063527B">
          <w:fldChar w:fldCharType="begin"/>
        </w:r>
        <w:r w:rsidR="0063527B">
          <w:instrText xml:space="preserve"> PAGEREF _Toc4577855 \h </w:instrText>
        </w:r>
        <w:r w:rsidR="0063527B">
          <w:fldChar w:fldCharType="separate"/>
        </w:r>
        <w:r w:rsidR="0063527B">
          <w:t>36</w:t>
        </w:r>
        <w:r w:rsidR="0063527B">
          <w:fldChar w:fldCharType="end"/>
        </w:r>
      </w:hyperlink>
    </w:p>
    <w:p w:rsidR="0063527B" w:rsidRDefault="000A7DD2">
      <w:pPr>
        <w:pStyle w:val="TOC2"/>
        <w:rPr>
          <w:rFonts w:eastAsiaTheme="minorEastAsia"/>
          <w:smallCaps w:val="0"/>
          <w:sz w:val="22"/>
        </w:rPr>
      </w:pPr>
      <w:hyperlink w:anchor="_Toc4577856" w:history="1">
        <w:r w:rsidR="0063527B" w:rsidRPr="00397163">
          <w:rPr>
            <w:rStyle w:val="Hyperlink"/>
          </w:rPr>
          <w:t>Virtual Desktop Infrastructure (VDI) Suite</w:t>
        </w:r>
        <w:r w:rsidR="0063527B">
          <w:tab/>
        </w:r>
        <w:r w:rsidR="0063527B">
          <w:fldChar w:fldCharType="begin"/>
        </w:r>
        <w:r w:rsidR="0063527B">
          <w:instrText xml:space="preserve"> PAGEREF _Toc4577856 \h </w:instrText>
        </w:r>
        <w:r w:rsidR="0063527B">
          <w:fldChar w:fldCharType="separate"/>
        </w:r>
        <w:r w:rsidR="0063527B">
          <w:t>36</w:t>
        </w:r>
        <w:r w:rsidR="0063527B">
          <w:fldChar w:fldCharType="end"/>
        </w:r>
      </w:hyperlink>
    </w:p>
    <w:p w:rsidR="0063527B" w:rsidRDefault="000A7DD2">
      <w:pPr>
        <w:pStyle w:val="TOC2"/>
        <w:rPr>
          <w:rFonts w:eastAsiaTheme="minorEastAsia"/>
          <w:smallCaps w:val="0"/>
          <w:sz w:val="22"/>
        </w:rPr>
      </w:pPr>
      <w:hyperlink w:anchor="_Toc4577857" w:history="1">
        <w:r w:rsidR="0063527B" w:rsidRPr="00397163">
          <w:rPr>
            <w:rStyle w:val="Hyperlink"/>
          </w:rPr>
          <w:t>Visual Studio</w:t>
        </w:r>
        <w:r w:rsidR="0063527B">
          <w:tab/>
        </w:r>
        <w:r w:rsidR="0063527B">
          <w:fldChar w:fldCharType="begin"/>
        </w:r>
        <w:r w:rsidR="0063527B">
          <w:instrText xml:space="preserve"> PAGEREF _Toc4577857 \h </w:instrText>
        </w:r>
        <w:r w:rsidR="0063527B">
          <w:fldChar w:fldCharType="separate"/>
        </w:r>
        <w:r w:rsidR="0063527B">
          <w:t>37</w:t>
        </w:r>
        <w:r w:rsidR="0063527B">
          <w:fldChar w:fldCharType="end"/>
        </w:r>
      </w:hyperlink>
    </w:p>
    <w:p w:rsidR="0063527B" w:rsidRDefault="000A7DD2">
      <w:pPr>
        <w:pStyle w:val="TOC3"/>
        <w:rPr>
          <w:rFonts w:eastAsiaTheme="minorEastAsia"/>
          <w:smallCaps w:val="0"/>
          <w:sz w:val="22"/>
        </w:rPr>
      </w:pPr>
      <w:hyperlink w:anchor="_Toc4577858" w:history="1">
        <w:r w:rsidR="0063527B" w:rsidRPr="00397163">
          <w:rPr>
            <w:rStyle w:val="Hyperlink"/>
          </w:rPr>
          <w:t>Visual Studio</w:t>
        </w:r>
        <w:r w:rsidR="0063527B">
          <w:tab/>
        </w:r>
        <w:r w:rsidR="0063527B">
          <w:fldChar w:fldCharType="begin"/>
        </w:r>
        <w:r w:rsidR="0063527B">
          <w:instrText xml:space="preserve"> PAGEREF _Toc4577858 \h </w:instrText>
        </w:r>
        <w:r w:rsidR="0063527B">
          <w:fldChar w:fldCharType="separate"/>
        </w:r>
        <w:r w:rsidR="0063527B">
          <w:t>37</w:t>
        </w:r>
        <w:r w:rsidR="0063527B">
          <w:fldChar w:fldCharType="end"/>
        </w:r>
      </w:hyperlink>
    </w:p>
    <w:p w:rsidR="0063527B" w:rsidRDefault="000A7DD2">
      <w:pPr>
        <w:pStyle w:val="TOC3"/>
        <w:rPr>
          <w:rFonts w:eastAsiaTheme="minorEastAsia"/>
          <w:smallCaps w:val="0"/>
          <w:sz w:val="22"/>
        </w:rPr>
      </w:pPr>
      <w:hyperlink w:anchor="_Toc4577859" w:history="1">
        <w:r w:rsidR="0063527B" w:rsidRPr="00397163">
          <w:rPr>
            <w:rStyle w:val="Hyperlink"/>
          </w:rPr>
          <w:t>Azure DevOps Server</w:t>
        </w:r>
        <w:r w:rsidR="0063527B">
          <w:tab/>
        </w:r>
        <w:r w:rsidR="0063527B">
          <w:fldChar w:fldCharType="begin"/>
        </w:r>
        <w:r w:rsidR="0063527B">
          <w:instrText xml:space="preserve"> PAGEREF _Toc4577859 \h </w:instrText>
        </w:r>
        <w:r w:rsidR="0063527B">
          <w:fldChar w:fldCharType="separate"/>
        </w:r>
        <w:r w:rsidR="0063527B">
          <w:t>38</w:t>
        </w:r>
        <w:r w:rsidR="0063527B">
          <w:fldChar w:fldCharType="end"/>
        </w:r>
      </w:hyperlink>
    </w:p>
    <w:p w:rsidR="0063527B" w:rsidRDefault="000A7DD2">
      <w:pPr>
        <w:pStyle w:val="TOC2"/>
        <w:rPr>
          <w:rFonts w:eastAsiaTheme="minorEastAsia"/>
          <w:smallCaps w:val="0"/>
          <w:sz w:val="22"/>
        </w:rPr>
      </w:pPr>
      <w:hyperlink w:anchor="_Toc4577860" w:history="1">
        <w:r w:rsidR="0063527B" w:rsidRPr="00397163">
          <w:rPr>
            <w:rStyle w:val="Hyperlink"/>
          </w:rPr>
          <w:t>Windows</w:t>
        </w:r>
        <w:r w:rsidR="0063527B">
          <w:tab/>
        </w:r>
        <w:r w:rsidR="0063527B">
          <w:fldChar w:fldCharType="begin"/>
        </w:r>
        <w:r w:rsidR="0063527B">
          <w:instrText xml:space="preserve"> PAGEREF _Toc4577860 \h </w:instrText>
        </w:r>
        <w:r w:rsidR="0063527B">
          <w:fldChar w:fldCharType="separate"/>
        </w:r>
        <w:r w:rsidR="0063527B">
          <w:t>40</w:t>
        </w:r>
        <w:r w:rsidR="0063527B">
          <w:fldChar w:fldCharType="end"/>
        </w:r>
      </w:hyperlink>
    </w:p>
    <w:p w:rsidR="0063527B" w:rsidRDefault="000A7DD2">
      <w:pPr>
        <w:pStyle w:val="TOC3"/>
        <w:rPr>
          <w:rFonts w:eastAsiaTheme="minorEastAsia"/>
          <w:smallCaps w:val="0"/>
          <w:sz w:val="22"/>
        </w:rPr>
      </w:pPr>
      <w:hyperlink w:anchor="_Toc4577861" w:history="1">
        <w:r w:rsidR="0063527B" w:rsidRPr="00397163">
          <w:rPr>
            <w:rStyle w:val="Hyperlink"/>
          </w:rPr>
          <w:t>Windows-desktopoperativsystem</w:t>
        </w:r>
        <w:r w:rsidR="0063527B">
          <w:tab/>
        </w:r>
        <w:r w:rsidR="0063527B">
          <w:fldChar w:fldCharType="begin"/>
        </w:r>
        <w:r w:rsidR="0063527B">
          <w:instrText xml:space="preserve"> PAGEREF _Toc4577861 \h </w:instrText>
        </w:r>
        <w:r w:rsidR="0063527B">
          <w:fldChar w:fldCharType="separate"/>
        </w:r>
        <w:r w:rsidR="0063527B">
          <w:t>40</w:t>
        </w:r>
        <w:r w:rsidR="0063527B">
          <w:fldChar w:fldCharType="end"/>
        </w:r>
      </w:hyperlink>
    </w:p>
    <w:p w:rsidR="0063527B" w:rsidRDefault="000A7DD2">
      <w:pPr>
        <w:pStyle w:val="TOC2"/>
        <w:rPr>
          <w:rFonts w:eastAsiaTheme="minorEastAsia"/>
          <w:smallCaps w:val="0"/>
          <w:sz w:val="22"/>
        </w:rPr>
      </w:pPr>
      <w:hyperlink w:anchor="_Toc4577862" w:history="1">
        <w:r w:rsidR="0063527B" w:rsidRPr="00397163">
          <w:rPr>
            <w:rStyle w:val="Hyperlink"/>
          </w:rPr>
          <w:t>Windows-servere</w:t>
        </w:r>
        <w:r w:rsidR="0063527B">
          <w:tab/>
        </w:r>
        <w:r w:rsidR="0063527B">
          <w:fldChar w:fldCharType="begin"/>
        </w:r>
        <w:r w:rsidR="0063527B">
          <w:instrText xml:space="preserve"> PAGEREF _Toc4577862 \h </w:instrText>
        </w:r>
        <w:r w:rsidR="0063527B">
          <w:fldChar w:fldCharType="separate"/>
        </w:r>
        <w:r w:rsidR="0063527B">
          <w:t>46</w:t>
        </w:r>
        <w:r w:rsidR="0063527B">
          <w:fldChar w:fldCharType="end"/>
        </w:r>
      </w:hyperlink>
    </w:p>
    <w:p w:rsidR="0063527B" w:rsidRDefault="000A7DD2">
      <w:pPr>
        <w:pStyle w:val="TOC3"/>
        <w:rPr>
          <w:rFonts w:eastAsiaTheme="minorEastAsia"/>
          <w:smallCaps w:val="0"/>
          <w:sz w:val="22"/>
        </w:rPr>
      </w:pPr>
      <w:hyperlink w:anchor="_Toc4577863" w:history="1">
        <w:r w:rsidR="0063527B" w:rsidRPr="00397163">
          <w:rPr>
            <w:rStyle w:val="Hyperlink"/>
          </w:rPr>
          <w:t>Windows MultiPoint Server</w:t>
        </w:r>
        <w:r w:rsidR="0063527B">
          <w:tab/>
        </w:r>
        <w:r w:rsidR="0063527B">
          <w:fldChar w:fldCharType="begin"/>
        </w:r>
        <w:r w:rsidR="0063527B">
          <w:instrText xml:space="preserve"> PAGEREF _Toc4577863 \h </w:instrText>
        </w:r>
        <w:r w:rsidR="0063527B">
          <w:fldChar w:fldCharType="separate"/>
        </w:r>
        <w:r w:rsidR="0063527B">
          <w:t>46</w:t>
        </w:r>
        <w:r w:rsidR="0063527B">
          <w:fldChar w:fldCharType="end"/>
        </w:r>
      </w:hyperlink>
    </w:p>
    <w:p w:rsidR="0063527B" w:rsidRDefault="000A7DD2">
      <w:pPr>
        <w:pStyle w:val="TOC3"/>
        <w:rPr>
          <w:rFonts w:eastAsiaTheme="minorEastAsia"/>
          <w:smallCaps w:val="0"/>
          <w:sz w:val="22"/>
        </w:rPr>
      </w:pPr>
      <w:hyperlink w:anchor="_Toc4577864" w:history="1">
        <w:r w:rsidR="0063527B" w:rsidRPr="00397163">
          <w:rPr>
            <w:rStyle w:val="Hyperlink"/>
          </w:rPr>
          <w:t>Windows Server</w:t>
        </w:r>
        <w:r w:rsidR="0063527B">
          <w:tab/>
        </w:r>
        <w:r w:rsidR="0063527B">
          <w:fldChar w:fldCharType="begin"/>
        </w:r>
        <w:r w:rsidR="0063527B">
          <w:instrText xml:space="preserve"> PAGEREF _Toc4577864 \h </w:instrText>
        </w:r>
        <w:r w:rsidR="0063527B">
          <w:fldChar w:fldCharType="separate"/>
        </w:r>
        <w:r w:rsidR="0063527B">
          <w:t>47</w:t>
        </w:r>
        <w:r w:rsidR="0063527B">
          <w:fldChar w:fldCharType="end"/>
        </w:r>
      </w:hyperlink>
    </w:p>
    <w:p w:rsidR="0063527B" w:rsidRDefault="000A7DD2">
      <w:pPr>
        <w:pStyle w:val="TOC1"/>
        <w:rPr>
          <w:rFonts w:eastAsiaTheme="minorEastAsia"/>
          <w:b w:val="0"/>
          <w:caps w:val="0"/>
          <w:noProof/>
          <w:sz w:val="22"/>
          <w:szCs w:val="22"/>
        </w:rPr>
      </w:pPr>
      <w:hyperlink w:anchor="_Toc4577865" w:history="1">
        <w:r w:rsidR="0063527B" w:rsidRPr="00397163">
          <w:rPr>
            <w:rStyle w:val="Hyperlink"/>
            <w:noProof/>
          </w:rPr>
          <w:t>Online-services</w:t>
        </w:r>
        <w:r w:rsidR="0063527B">
          <w:rPr>
            <w:noProof/>
          </w:rPr>
          <w:tab/>
        </w:r>
        <w:r w:rsidR="0063527B">
          <w:rPr>
            <w:noProof/>
          </w:rPr>
          <w:fldChar w:fldCharType="begin"/>
        </w:r>
        <w:r w:rsidR="0063527B">
          <w:rPr>
            <w:noProof/>
          </w:rPr>
          <w:instrText xml:space="preserve"> PAGEREF _Toc4577865 \h </w:instrText>
        </w:r>
        <w:r w:rsidR="0063527B">
          <w:rPr>
            <w:noProof/>
          </w:rPr>
        </w:r>
        <w:r w:rsidR="0063527B">
          <w:rPr>
            <w:noProof/>
          </w:rPr>
          <w:fldChar w:fldCharType="separate"/>
        </w:r>
        <w:r w:rsidR="0063527B">
          <w:rPr>
            <w:noProof/>
          </w:rPr>
          <w:t>51</w:t>
        </w:r>
        <w:r w:rsidR="0063527B">
          <w:rPr>
            <w:noProof/>
          </w:rPr>
          <w:fldChar w:fldCharType="end"/>
        </w:r>
      </w:hyperlink>
    </w:p>
    <w:p w:rsidR="0063527B" w:rsidRDefault="000A7DD2">
      <w:pPr>
        <w:pStyle w:val="TOC2"/>
        <w:rPr>
          <w:rFonts w:eastAsiaTheme="minorEastAsia"/>
          <w:smallCaps w:val="0"/>
          <w:sz w:val="22"/>
        </w:rPr>
      </w:pPr>
      <w:hyperlink w:anchor="_Toc4577866" w:history="1">
        <w:r w:rsidR="0063527B" w:rsidRPr="00397163">
          <w:rPr>
            <w:rStyle w:val="Hyperlink"/>
          </w:rPr>
          <w:t>Regional Tilgængelighed af Online-services</w:t>
        </w:r>
        <w:r w:rsidR="0063527B">
          <w:tab/>
        </w:r>
        <w:r w:rsidR="0063527B">
          <w:fldChar w:fldCharType="begin"/>
        </w:r>
        <w:r w:rsidR="0063527B">
          <w:instrText xml:space="preserve"> PAGEREF _Toc4577866 \h </w:instrText>
        </w:r>
        <w:r w:rsidR="0063527B">
          <w:fldChar w:fldCharType="separate"/>
        </w:r>
        <w:r w:rsidR="0063527B">
          <w:t>51</w:t>
        </w:r>
        <w:r w:rsidR="0063527B">
          <w:fldChar w:fldCharType="end"/>
        </w:r>
      </w:hyperlink>
    </w:p>
    <w:p w:rsidR="0063527B" w:rsidRDefault="000A7DD2">
      <w:pPr>
        <w:pStyle w:val="TOC2"/>
        <w:rPr>
          <w:rFonts w:eastAsiaTheme="minorEastAsia"/>
          <w:smallCaps w:val="0"/>
          <w:sz w:val="22"/>
        </w:rPr>
      </w:pPr>
      <w:hyperlink w:anchor="_Toc4577867" w:history="1">
        <w:r w:rsidR="0063527B" w:rsidRPr="00397163">
          <w:rPr>
            <w:rStyle w:val="Hyperlink"/>
          </w:rPr>
          <w:t>Købsbetingelser for Online-services</w:t>
        </w:r>
        <w:r w:rsidR="0063527B">
          <w:tab/>
        </w:r>
        <w:r w:rsidR="0063527B">
          <w:fldChar w:fldCharType="begin"/>
        </w:r>
        <w:r w:rsidR="0063527B">
          <w:instrText xml:space="preserve"> PAGEREF _Toc4577867 \h </w:instrText>
        </w:r>
        <w:r w:rsidR="0063527B">
          <w:fldChar w:fldCharType="separate"/>
        </w:r>
        <w:r w:rsidR="0063527B">
          <w:t>51</w:t>
        </w:r>
        <w:r w:rsidR="0063527B">
          <w:fldChar w:fldCharType="end"/>
        </w:r>
      </w:hyperlink>
    </w:p>
    <w:p w:rsidR="0063527B" w:rsidRDefault="000A7DD2">
      <w:pPr>
        <w:pStyle w:val="TOC2"/>
        <w:rPr>
          <w:rFonts w:eastAsiaTheme="minorEastAsia"/>
          <w:smallCaps w:val="0"/>
          <w:sz w:val="22"/>
        </w:rPr>
      </w:pPr>
      <w:hyperlink w:anchor="_Toc4577868" w:history="1">
        <w:r w:rsidR="0063527B" w:rsidRPr="00397163">
          <w:rPr>
            <w:rStyle w:val="Hyperlink"/>
          </w:rPr>
          <w:t>Fornyelse af Online-services</w:t>
        </w:r>
        <w:r w:rsidR="0063527B">
          <w:tab/>
        </w:r>
        <w:r w:rsidR="0063527B">
          <w:fldChar w:fldCharType="begin"/>
        </w:r>
        <w:r w:rsidR="0063527B">
          <w:instrText xml:space="preserve"> PAGEREF _Toc4577868 \h </w:instrText>
        </w:r>
        <w:r w:rsidR="0063527B">
          <w:fldChar w:fldCharType="separate"/>
        </w:r>
        <w:r w:rsidR="0063527B">
          <w:t>51</w:t>
        </w:r>
        <w:r w:rsidR="0063527B">
          <w:fldChar w:fldCharType="end"/>
        </w:r>
      </w:hyperlink>
    </w:p>
    <w:p w:rsidR="0063527B" w:rsidRDefault="000A7DD2">
      <w:pPr>
        <w:pStyle w:val="TOC2"/>
        <w:rPr>
          <w:rFonts w:eastAsiaTheme="minorEastAsia"/>
          <w:smallCaps w:val="0"/>
          <w:sz w:val="22"/>
        </w:rPr>
      </w:pPr>
      <w:hyperlink w:anchor="_Toc4577869" w:history="1">
        <w:r w:rsidR="0063527B" w:rsidRPr="00397163">
          <w:rPr>
            <w:rStyle w:val="Hyperlink"/>
          </w:rPr>
          <w:t>Microsoft Azure-tjenester</w:t>
        </w:r>
        <w:r w:rsidR="0063527B">
          <w:tab/>
        </w:r>
        <w:r w:rsidR="0063527B">
          <w:fldChar w:fldCharType="begin"/>
        </w:r>
        <w:r w:rsidR="0063527B">
          <w:instrText xml:space="preserve"> PAGEREF _Toc4577869 \h </w:instrText>
        </w:r>
        <w:r w:rsidR="0063527B">
          <w:fldChar w:fldCharType="separate"/>
        </w:r>
        <w:r w:rsidR="0063527B">
          <w:t>51</w:t>
        </w:r>
        <w:r w:rsidR="0063527B">
          <w:fldChar w:fldCharType="end"/>
        </w:r>
      </w:hyperlink>
    </w:p>
    <w:p w:rsidR="0063527B" w:rsidRDefault="000A7DD2">
      <w:pPr>
        <w:pStyle w:val="TOC3"/>
        <w:rPr>
          <w:rFonts w:eastAsiaTheme="minorEastAsia"/>
          <w:smallCaps w:val="0"/>
          <w:sz w:val="22"/>
        </w:rPr>
      </w:pPr>
      <w:hyperlink w:anchor="_Toc4577870" w:history="1">
        <w:r w:rsidR="0063527B" w:rsidRPr="00397163">
          <w:rPr>
            <w:rStyle w:val="Hyperlink"/>
          </w:rPr>
          <w:t>Microsoft Azure-tjenester</w:t>
        </w:r>
        <w:r w:rsidR="0063527B">
          <w:tab/>
        </w:r>
        <w:r w:rsidR="0063527B">
          <w:fldChar w:fldCharType="begin"/>
        </w:r>
        <w:r w:rsidR="0063527B">
          <w:instrText xml:space="preserve"> PAGEREF _Toc4577870 \h </w:instrText>
        </w:r>
        <w:r w:rsidR="0063527B">
          <w:fldChar w:fldCharType="separate"/>
        </w:r>
        <w:r w:rsidR="0063527B">
          <w:t>54</w:t>
        </w:r>
        <w:r w:rsidR="0063527B">
          <w:fldChar w:fldCharType="end"/>
        </w:r>
      </w:hyperlink>
    </w:p>
    <w:p w:rsidR="0063527B" w:rsidRDefault="000A7DD2">
      <w:pPr>
        <w:pStyle w:val="TOC3"/>
        <w:rPr>
          <w:rFonts w:eastAsiaTheme="minorEastAsia"/>
          <w:smallCaps w:val="0"/>
          <w:sz w:val="22"/>
        </w:rPr>
      </w:pPr>
      <w:hyperlink w:anchor="_Toc4577871" w:history="1">
        <w:r w:rsidR="0063527B" w:rsidRPr="00397163">
          <w:rPr>
            <w:rStyle w:val="Hyperlink"/>
          </w:rPr>
          <w:t>Microsoft Azure-infrastrukturabonnementer</w:t>
        </w:r>
        <w:r w:rsidR="0063527B">
          <w:tab/>
        </w:r>
        <w:r w:rsidR="0063527B">
          <w:fldChar w:fldCharType="begin"/>
        </w:r>
        <w:r w:rsidR="0063527B">
          <w:instrText xml:space="preserve"> PAGEREF _Toc4577871 \h </w:instrText>
        </w:r>
        <w:r w:rsidR="0063527B">
          <w:fldChar w:fldCharType="separate"/>
        </w:r>
        <w:r w:rsidR="0063527B">
          <w:t>54</w:t>
        </w:r>
        <w:r w:rsidR="0063527B">
          <w:fldChar w:fldCharType="end"/>
        </w:r>
      </w:hyperlink>
    </w:p>
    <w:p w:rsidR="0063527B" w:rsidRDefault="000A7DD2">
      <w:pPr>
        <w:pStyle w:val="TOC3"/>
        <w:rPr>
          <w:rFonts w:eastAsiaTheme="minorEastAsia"/>
          <w:smallCaps w:val="0"/>
          <w:sz w:val="22"/>
        </w:rPr>
      </w:pPr>
      <w:hyperlink w:anchor="_Toc4577872" w:history="1">
        <w:r w:rsidR="0063527B" w:rsidRPr="00397163">
          <w:rPr>
            <w:rStyle w:val="Hyperlink"/>
          </w:rPr>
          <w:t>Microsoft Azure-supportabonnementer</w:t>
        </w:r>
        <w:r w:rsidR="0063527B">
          <w:tab/>
        </w:r>
        <w:r w:rsidR="0063527B">
          <w:fldChar w:fldCharType="begin"/>
        </w:r>
        <w:r w:rsidR="0063527B">
          <w:instrText xml:space="preserve"> PAGEREF _Toc4577872 \h </w:instrText>
        </w:r>
        <w:r w:rsidR="0063527B">
          <w:fldChar w:fldCharType="separate"/>
        </w:r>
        <w:r w:rsidR="0063527B">
          <w:t>55</w:t>
        </w:r>
        <w:r w:rsidR="0063527B">
          <w:fldChar w:fldCharType="end"/>
        </w:r>
      </w:hyperlink>
    </w:p>
    <w:p w:rsidR="0063527B" w:rsidRDefault="000A7DD2">
      <w:pPr>
        <w:pStyle w:val="TOC3"/>
        <w:rPr>
          <w:rFonts w:eastAsiaTheme="minorEastAsia"/>
          <w:smallCaps w:val="0"/>
          <w:sz w:val="22"/>
        </w:rPr>
      </w:pPr>
      <w:hyperlink w:anchor="_Toc4577873" w:history="1">
        <w:r w:rsidR="0063527B" w:rsidRPr="00397163">
          <w:rPr>
            <w:rStyle w:val="Hyperlink"/>
          </w:rPr>
          <w:t>Microsoft Azure-brugerabonnementer</w:t>
        </w:r>
        <w:r w:rsidR="0063527B">
          <w:tab/>
        </w:r>
        <w:r w:rsidR="0063527B">
          <w:fldChar w:fldCharType="begin"/>
        </w:r>
        <w:r w:rsidR="0063527B">
          <w:instrText xml:space="preserve"> PAGEREF _Toc4577873 \h </w:instrText>
        </w:r>
        <w:r w:rsidR="0063527B">
          <w:fldChar w:fldCharType="separate"/>
        </w:r>
        <w:r w:rsidR="0063527B">
          <w:t>55</w:t>
        </w:r>
        <w:r w:rsidR="0063527B">
          <w:fldChar w:fldCharType="end"/>
        </w:r>
      </w:hyperlink>
    </w:p>
    <w:p w:rsidR="0063527B" w:rsidRDefault="000A7DD2">
      <w:pPr>
        <w:pStyle w:val="TOC2"/>
        <w:rPr>
          <w:rFonts w:eastAsiaTheme="minorEastAsia"/>
          <w:smallCaps w:val="0"/>
          <w:sz w:val="22"/>
        </w:rPr>
      </w:pPr>
      <w:hyperlink w:anchor="_Toc4577874" w:history="1">
        <w:r w:rsidR="0063527B" w:rsidRPr="00397163">
          <w:rPr>
            <w:rStyle w:val="Hyperlink"/>
          </w:rPr>
          <w:t>Microsoft 365</w:t>
        </w:r>
        <w:r w:rsidR="0063527B">
          <w:tab/>
        </w:r>
        <w:r w:rsidR="0063527B">
          <w:fldChar w:fldCharType="begin"/>
        </w:r>
        <w:r w:rsidR="0063527B">
          <w:instrText xml:space="preserve"> PAGEREF _Toc4577874 \h </w:instrText>
        </w:r>
        <w:r w:rsidR="0063527B">
          <w:fldChar w:fldCharType="separate"/>
        </w:r>
        <w:r w:rsidR="0063527B">
          <w:t>56</w:t>
        </w:r>
        <w:r w:rsidR="0063527B">
          <w:fldChar w:fldCharType="end"/>
        </w:r>
      </w:hyperlink>
    </w:p>
    <w:p w:rsidR="0063527B" w:rsidRDefault="000A7DD2">
      <w:pPr>
        <w:pStyle w:val="TOC2"/>
        <w:rPr>
          <w:rFonts w:eastAsiaTheme="minorEastAsia"/>
          <w:smallCaps w:val="0"/>
          <w:sz w:val="22"/>
        </w:rPr>
      </w:pPr>
      <w:hyperlink w:anchor="_Toc4577875" w:history="1">
        <w:r w:rsidR="0063527B" w:rsidRPr="00397163">
          <w:rPr>
            <w:rStyle w:val="Hyperlink"/>
          </w:rPr>
          <w:t>Enterprise Mobility + Security</w:t>
        </w:r>
        <w:r w:rsidR="0063527B">
          <w:tab/>
        </w:r>
        <w:r w:rsidR="0063527B">
          <w:fldChar w:fldCharType="begin"/>
        </w:r>
        <w:r w:rsidR="0063527B">
          <w:instrText xml:space="preserve"> PAGEREF _Toc4577875 \h </w:instrText>
        </w:r>
        <w:r w:rsidR="0063527B">
          <w:fldChar w:fldCharType="separate"/>
        </w:r>
        <w:r w:rsidR="0063527B">
          <w:t>58</w:t>
        </w:r>
        <w:r w:rsidR="0063527B">
          <w:fldChar w:fldCharType="end"/>
        </w:r>
      </w:hyperlink>
    </w:p>
    <w:p w:rsidR="0063527B" w:rsidRDefault="000A7DD2">
      <w:pPr>
        <w:pStyle w:val="TOC2"/>
        <w:rPr>
          <w:rFonts w:eastAsiaTheme="minorEastAsia"/>
          <w:smallCaps w:val="0"/>
          <w:sz w:val="22"/>
        </w:rPr>
      </w:pPr>
      <w:hyperlink w:anchor="_Toc4577876" w:history="1">
        <w:r w:rsidR="0063527B" w:rsidRPr="00397163">
          <w:rPr>
            <w:rStyle w:val="Hyperlink"/>
          </w:rPr>
          <w:t>Serverabonnementer til Azure</w:t>
        </w:r>
        <w:r w:rsidR="0063527B">
          <w:tab/>
        </w:r>
        <w:r w:rsidR="0063527B">
          <w:fldChar w:fldCharType="begin"/>
        </w:r>
        <w:r w:rsidR="0063527B">
          <w:instrText xml:space="preserve"> PAGEREF _Toc4577876 \h </w:instrText>
        </w:r>
        <w:r w:rsidR="0063527B">
          <w:fldChar w:fldCharType="separate"/>
        </w:r>
        <w:r w:rsidR="0063527B">
          <w:t>58</w:t>
        </w:r>
        <w:r w:rsidR="0063527B">
          <w:fldChar w:fldCharType="end"/>
        </w:r>
      </w:hyperlink>
    </w:p>
    <w:p w:rsidR="0063527B" w:rsidRDefault="000A7DD2">
      <w:pPr>
        <w:pStyle w:val="TOC2"/>
        <w:rPr>
          <w:rFonts w:eastAsiaTheme="minorEastAsia"/>
          <w:smallCaps w:val="0"/>
          <w:sz w:val="22"/>
        </w:rPr>
      </w:pPr>
      <w:hyperlink w:anchor="_Toc4577877" w:history="1">
        <w:r w:rsidR="0063527B" w:rsidRPr="00397163">
          <w:rPr>
            <w:rStyle w:val="Hyperlink"/>
          </w:rPr>
          <w:t>Microsoft Dynamics 365-tjenester</w:t>
        </w:r>
        <w:r w:rsidR="0063527B">
          <w:tab/>
        </w:r>
        <w:r w:rsidR="0063527B">
          <w:fldChar w:fldCharType="begin"/>
        </w:r>
        <w:r w:rsidR="0063527B">
          <w:instrText xml:space="preserve"> PAGEREF _Toc4577877 \h </w:instrText>
        </w:r>
        <w:r w:rsidR="0063527B">
          <w:fldChar w:fldCharType="separate"/>
        </w:r>
        <w:r w:rsidR="0063527B">
          <w:t>60</w:t>
        </w:r>
        <w:r w:rsidR="0063527B">
          <w:fldChar w:fldCharType="end"/>
        </w:r>
      </w:hyperlink>
    </w:p>
    <w:p w:rsidR="0063527B" w:rsidRDefault="000A7DD2">
      <w:pPr>
        <w:pStyle w:val="TOC2"/>
        <w:rPr>
          <w:rFonts w:eastAsiaTheme="minorEastAsia"/>
          <w:smallCaps w:val="0"/>
          <w:sz w:val="22"/>
        </w:rPr>
      </w:pPr>
      <w:hyperlink w:anchor="_Toc4577878" w:history="1">
        <w:r w:rsidR="0063527B" w:rsidRPr="00397163">
          <w:rPr>
            <w:rStyle w:val="Hyperlink"/>
          </w:rPr>
          <w:t>Office 365-tjenester</w:t>
        </w:r>
        <w:r w:rsidR="0063527B">
          <w:tab/>
        </w:r>
        <w:r w:rsidR="0063527B">
          <w:fldChar w:fldCharType="begin"/>
        </w:r>
        <w:r w:rsidR="0063527B">
          <w:instrText xml:space="preserve"> PAGEREF _Toc4577878 \h </w:instrText>
        </w:r>
        <w:r w:rsidR="0063527B">
          <w:fldChar w:fldCharType="separate"/>
        </w:r>
        <w:r w:rsidR="0063527B">
          <w:t>63</w:t>
        </w:r>
        <w:r w:rsidR="0063527B">
          <w:fldChar w:fldCharType="end"/>
        </w:r>
      </w:hyperlink>
    </w:p>
    <w:p w:rsidR="0063527B" w:rsidRDefault="000A7DD2">
      <w:pPr>
        <w:pStyle w:val="TOC3"/>
        <w:rPr>
          <w:rFonts w:eastAsiaTheme="minorEastAsia"/>
          <w:smallCaps w:val="0"/>
          <w:sz w:val="22"/>
        </w:rPr>
      </w:pPr>
      <w:hyperlink w:anchor="_Toc4577879" w:history="1">
        <w:r w:rsidR="0063527B" w:rsidRPr="00397163">
          <w:rPr>
            <w:rStyle w:val="Hyperlink"/>
          </w:rPr>
          <w:t>Office 365-programmer</w:t>
        </w:r>
        <w:r w:rsidR="0063527B">
          <w:tab/>
        </w:r>
        <w:r w:rsidR="0063527B">
          <w:fldChar w:fldCharType="begin"/>
        </w:r>
        <w:r w:rsidR="0063527B">
          <w:instrText xml:space="preserve"> PAGEREF _Toc4577879 \h </w:instrText>
        </w:r>
        <w:r w:rsidR="0063527B">
          <w:fldChar w:fldCharType="separate"/>
        </w:r>
        <w:r w:rsidR="0063527B">
          <w:t>63</w:t>
        </w:r>
        <w:r w:rsidR="0063527B">
          <w:fldChar w:fldCharType="end"/>
        </w:r>
      </w:hyperlink>
    </w:p>
    <w:p w:rsidR="0063527B" w:rsidRDefault="000A7DD2">
      <w:pPr>
        <w:pStyle w:val="TOC3"/>
        <w:rPr>
          <w:rFonts w:eastAsiaTheme="minorEastAsia"/>
          <w:smallCaps w:val="0"/>
          <w:sz w:val="22"/>
        </w:rPr>
      </w:pPr>
      <w:hyperlink w:anchor="_Toc4577880" w:history="1">
        <w:r w:rsidR="0063527B" w:rsidRPr="00397163">
          <w:rPr>
            <w:rStyle w:val="Hyperlink"/>
          </w:rPr>
          <w:t>Office 365 Suites</w:t>
        </w:r>
        <w:r w:rsidR="0063527B">
          <w:tab/>
        </w:r>
        <w:r w:rsidR="0063527B">
          <w:fldChar w:fldCharType="begin"/>
        </w:r>
        <w:r w:rsidR="0063527B">
          <w:instrText xml:space="preserve"> PAGEREF _Toc4577880 \h </w:instrText>
        </w:r>
        <w:r w:rsidR="0063527B">
          <w:fldChar w:fldCharType="separate"/>
        </w:r>
        <w:r w:rsidR="0063527B">
          <w:t>64</w:t>
        </w:r>
        <w:r w:rsidR="0063527B">
          <w:fldChar w:fldCharType="end"/>
        </w:r>
      </w:hyperlink>
    </w:p>
    <w:p w:rsidR="0063527B" w:rsidRDefault="000A7DD2">
      <w:pPr>
        <w:pStyle w:val="TOC3"/>
        <w:rPr>
          <w:rFonts w:eastAsiaTheme="minorEastAsia"/>
          <w:smallCaps w:val="0"/>
          <w:sz w:val="22"/>
        </w:rPr>
      </w:pPr>
      <w:hyperlink w:anchor="_Toc4577881" w:history="1">
        <w:r w:rsidR="0063527B" w:rsidRPr="00397163">
          <w:rPr>
            <w:rStyle w:val="Hyperlink"/>
          </w:rPr>
          <w:t>Microsoft Stream</w:t>
        </w:r>
        <w:r w:rsidR="0063527B">
          <w:tab/>
        </w:r>
        <w:r w:rsidR="0063527B">
          <w:fldChar w:fldCharType="begin"/>
        </w:r>
        <w:r w:rsidR="0063527B">
          <w:instrText xml:space="preserve"> PAGEREF _Toc4577881 \h </w:instrText>
        </w:r>
        <w:r w:rsidR="0063527B">
          <w:fldChar w:fldCharType="separate"/>
        </w:r>
        <w:r w:rsidR="0063527B">
          <w:t>65</w:t>
        </w:r>
        <w:r w:rsidR="0063527B">
          <w:fldChar w:fldCharType="end"/>
        </w:r>
      </w:hyperlink>
    </w:p>
    <w:p w:rsidR="0063527B" w:rsidRDefault="000A7DD2">
      <w:pPr>
        <w:pStyle w:val="TOC3"/>
        <w:rPr>
          <w:rFonts w:eastAsiaTheme="minorEastAsia"/>
          <w:smallCaps w:val="0"/>
          <w:sz w:val="22"/>
        </w:rPr>
      </w:pPr>
      <w:hyperlink w:anchor="_Toc4577882" w:history="1">
        <w:r w:rsidR="0063527B" w:rsidRPr="00397163">
          <w:rPr>
            <w:rStyle w:val="Hyperlink"/>
          </w:rPr>
          <w:t>Microsoft MyAnalytics</w:t>
        </w:r>
        <w:r w:rsidR="0063527B">
          <w:tab/>
        </w:r>
        <w:r w:rsidR="0063527B">
          <w:fldChar w:fldCharType="begin"/>
        </w:r>
        <w:r w:rsidR="0063527B">
          <w:instrText xml:space="preserve"> PAGEREF _Toc4577882 \h </w:instrText>
        </w:r>
        <w:r w:rsidR="0063527B">
          <w:fldChar w:fldCharType="separate"/>
        </w:r>
        <w:r w:rsidR="0063527B">
          <w:t>65</w:t>
        </w:r>
        <w:r w:rsidR="0063527B">
          <w:fldChar w:fldCharType="end"/>
        </w:r>
      </w:hyperlink>
    </w:p>
    <w:p w:rsidR="0063527B" w:rsidRDefault="000A7DD2">
      <w:pPr>
        <w:pStyle w:val="TOC3"/>
        <w:rPr>
          <w:rFonts w:eastAsiaTheme="minorEastAsia"/>
          <w:smallCaps w:val="0"/>
          <w:sz w:val="22"/>
        </w:rPr>
      </w:pPr>
      <w:hyperlink w:anchor="_Toc4577883" w:history="1">
        <w:r w:rsidR="0063527B" w:rsidRPr="00397163">
          <w:rPr>
            <w:rStyle w:val="Hyperlink"/>
          </w:rPr>
          <w:t>Office 365 Advanced Compliance</w:t>
        </w:r>
        <w:r w:rsidR="0063527B">
          <w:tab/>
        </w:r>
        <w:r w:rsidR="0063527B">
          <w:fldChar w:fldCharType="begin"/>
        </w:r>
        <w:r w:rsidR="0063527B">
          <w:instrText xml:space="preserve"> PAGEREF _Toc4577883 \h </w:instrText>
        </w:r>
        <w:r w:rsidR="0063527B">
          <w:fldChar w:fldCharType="separate"/>
        </w:r>
        <w:r w:rsidR="0063527B">
          <w:t>65</w:t>
        </w:r>
        <w:r w:rsidR="0063527B">
          <w:fldChar w:fldCharType="end"/>
        </w:r>
      </w:hyperlink>
    </w:p>
    <w:p w:rsidR="0063527B" w:rsidRDefault="000A7DD2">
      <w:pPr>
        <w:pStyle w:val="TOC3"/>
        <w:rPr>
          <w:rFonts w:eastAsiaTheme="minorEastAsia"/>
          <w:smallCaps w:val="0"/>
          <w:sz w:val="22"/>
        </w:rPr>
      </w:pPr>
      <w:hyperlink w:anchor="_Toc4577884" w:history="1">
        <w:r w:rsidR="0063527B" w:rsidRPr="00397163">
          <w:rPr>
            <w:rStyle w:val="Hyperlink"/>
          </w:rPr>
          <w:t>Exchange Online</w:t>
        </w:r>
        <w:r w:rsidR="0063527B">
          <w:tab/>
        </w:r>
        <w:r w:rsidR="0063527B">
          <w:fldChar w:fldCharType="begin"/>
        </w:r>
        <w:r w:rsidR="0063527B">
          <w:instrText xml:space="preserve"> PAGEREF _Toc4577884 \h </w:instrText>
        </w:r>
        <w:r w:rsidR="0063527B">
          <w:fldChar w:fldCharType="separate"/>
        </w:r>
        <w:r w:rsidR="0063527B">
          <w:t>66</w:t>
        </w:r>
        <w:r w:rsidR="0063527B">
          <w:fldChar w:fldCharType="end"/>
        </w:r>
      </w:hyperlink>
    </w:p>
    <w:p w:rsidR="0063527B" w:rsidRDefault="000A7DD2">
      <w:pPr>
        <w:pStyle w:val="TOC3"/>
        <w:rPr>
          <w:rFonts w:eastAsiaTheme="minorEastAsia"/>
          <w:smallCaps w:val="0"/>
          <w:sz w:val="22"/>
        </w:rPr>
      </w:pPr>
      <w:hyperlink w:anchor="_Toc4577885" w:history="1">
        <w:r w:rsidR="0063527B" w:rsidRPr="00397163">
          <w:rPr>
            <w:rStyle w:val="Hyperlink"/>
          </w:rPr>
          <w:t>OneDrive for Business</w:t>
        </w:r>
        <w:r w:rsidR="0063527B">
          <w:tab/>
        </w:r>
        <w:r w:rsidR="0063527B">
          <w:fldChar w:fldCharType="begin"/>
        </w:r>
        <w:r w:rsidR="0063527B">
          <w:instrText xml:space="preserve"> PAGEREF _Toc4577885 \h </w:instrText>
        </w:r>
        <w:r w:rsidR="0063527B">
          <w:fldChar w:fldCharType="separate"/>
        </w:r>
        <w:r w:rsidR="0063527B">
          <w:t>66</w:t>
        </w:r>
        <w:r w:rsidR="0063527B">
          <w:fldChar w:fldCharType="end"/>
        </w:r>
      </w:hyperlink>
    </w:p>
    <w:p w:rsidR="0063527B" w:rsidRDefault="000A7DD2">
      <w:pPr>
        <w:pStyle w:val="TOC3"/>
        <w:rPr>
          <w:rFonts w:eastAsiaTheme="minorEastAsia"/>
          <w:smallCaps w:val="0"/>
          <w:sz w:val="22"/>
        </w:rPr>
      </w:pPr>
      <w:hyperlink w:anchor="_Toc4577886" w:history="1">
        <w:r w:rsidR="0063527B" w:rsidRPr="00397163">
          <w:rPr>
            <w:rStyle w:val="Hyperlink"/>
          </w:rPr>
          <w:t>Project Online</w:t>
        </w:r>
        <w:r w:rsidR="0063527B">
          <w:tab/>
        </w:r>
        <w:r w:rsidR="0063527B">
          <w:fldChar w:fldCharType="begin"/>
        </w:r>
        <w:r w:rsidR="0063527B">
          <w:instrText xml:space="preserve"> PAGEREF _Toc4577886 \h </w:instrText>
        </w:r>
        <w:r w:rsidR="0063527B">
          <w:fldChar w:fldCharType="separate"/>
        </w:r>
        <w:r w:rsidR="0063527B">
          <w:t>66</w:t>
        </w:r>
        <w:r w:rsidR="0063527B">
          <w:fldChar w:fldCharType="end"/>
        </w:r>
      </w:hyperlink>
    </w:p>
    <w:p w:rsidR="0063527B" w:rsidRDefault="000A7DD2">
      <w:pPr>
        <w:pStyle w:val="TOC3"/>
        <w:rPr>
          <w:rFonts w:eastAsiaTheme="minorEastAsia"/>
          <w:smallCaps w:val="0"/>
          <w:sz w:val="22"/>
        </w:rPr>
      </w:pPr>
      <w:hyperlink w:anchor="_Toc4577887" w:history="1">
        <w:r w:rsidR="0063527B" w:rsidRPr="00397163">
          <w:rPr>
            <w:rStyle w:val="Hyperlink"/>
          </w:rPr>
          <w:t>SharePoint Online</w:t>
        </w:r>
        <w:r w:rsidR="0063527B">
          <w:tab/>
        </w:r>
        <w:r w:rsidR="0063527B">
          <w:fldChar w:fldCharType="begin"/>
        </w:r>
        <w:r w:rsidR="0063527B">
          <w:instrText xml:space="preserve"> PAGEREF _Toc4577887 \h </w:instrText>
        </w:r>
        <w:r w:rsidR="0063527B">
          <w:fldChar w:fldCharType="separate"/>
        </w:r>
        <w:r w:rsidR="0063527B">
          <w:t>67</w:t>
        </w:r>
        <w:r w:rsidR="0063527B">
          <w:fldChar w:fldCharType="end"/>
        </w:r>
      </w:hyperlink>
    </w:p>
    <w:p w:rsidR="0063527B" w:rsidRDefault="000A7DD2">
      <w:pPr>
        <w:pStyle w:val="TOC3"/>
        <w:rPr>
          <w:rFonts w:eastAsiaTheme="minorEastAsia"/>
          <w:smallCaps w:val="0"/>
          <w:sz w:val="22"/>
        </w:rPr>
      </w:pPr>
      <w:hyperlink w:anchor="_Toc4577888" w:history="1">
        <w:r w:rsidR="0063527B" w:rsidRPr="00397163">
          <w:rPr>
            <w:rStyle w:val="Hyperlink"/>
          </w:rPr>
          <w:t>Audiotjenester</w:t>
        </w:r>
        <w:r w:rsidR="0063527B">
          <w:tab/>
        </w:r>
        <w:r w:rsidR="0063527B">
          <w:fldChar w:fldCharType="begin"/>
        </w:r>
        <w:r w:rsidR="0063527B">
          <w:instrText xml:space="preserve"> PAGEREF _Toc4577888 \h </w:instrText>
        </w:r>
        <w:r w:rsidR="0063527B">
          <w:fldChar w:fldCharType="separate"/>
        </w:r>
        <w:r w:rsidR="0063527B">
          <w:t>67</w:t>
        </w:r>
        <w:r w:rsidR="0063527B">
          <w:fldChar w:fldCharType="end"/>
        </w:r>
      </w:hyperlink>
    </w:p>
    <w:p w:rsidR="0063527B" w:rsidRDefault="000A7DD2">
      <w:pPr>
        <w:pStyle w:val="TOC3"/>
        <w:rPr>
          <w:rFonts w:eastAsiaTheme="minorEastAsia"/>
          <w:smallCaps w:val="0"/>
          <w:sz w:val="22"/>
        </w:rPr>
      </w:pPr>
      <w:hyperlink w:anchor="_Toc4577889" w:history="1">
        <w:r w:rsidR="0063527B" w:rsidRPr="00397163">
          <w:rPr>
            <w:rStyle w:val="Hyperlink"/>
          </w:rPr>
          <w:t>Workplace Analytics</w:t>
        </w:r>
        <w:r w:rsidR="0063527B">
          <w:tab/>
        </w:r>
        <w:r w:rsidR="0063527B">
          <w:fldChar w:fldCharType="begin"/>
        </w:r>
        <w:r w:rsidR="0063527B">
          <w:instrText xml:space="preserve"> PAGEREF _Toc4577889 \h </w:instrText>
        </w:r>
        <w:r w:rsidR="0063527B">
          <w:fldChar w:fldCharType="separate"/>
        </w:r>
        <w:r w:rsidR="0063527B">
          <w:t>68</w:t>
        </w:r>
        <w:r w:rsidR="0063527B">
          <w:fldChar w:fldCharType="end"/>
        </w:r>
      </w:hyperlink>
    </w:p>
    <w:p w:rsidR="0063527B" w:rsidRDefault="000A7DD2">
      <w:pPr>
        <w:pStyle w:val="TOC2"/>
        <w:rPr>
          <w:rFonts w:eastAsiaTheme="minorEastAsia"/>
          <w:smallCaps w:val="0"/>
          <w:sz w:val="22"/>
        </w:rPr>
      </w:pPr>
      <w:hyperlink w:anchor="_Toc4577890" w:history="1">
        <w:r w:rsidR="0063527B" w:rsidRPr="00397163">
          <w:rPr>
            <w:rStyle w:val="Hyperlink"/>
          </w:rPr>
          <w:t>Andre Onlinetjenester</w:t>
        </w:r>
        <w:r w:rsidR="0063527B">
          <w:tab/>
        </w:r>
        <w:r w:rsidR="0063527B">
          <w:fldChar w:fldCharType="begin"/>
        </w:r>
        <w:r w:rsidR="0063527B">
          <w:instrText xml:space="preserve"> PAGEREF _Toc4577890 \h </w:instrText>
        </w:r>
        <w:r w:rsidR="0063527B">
          <w:fldChar w:fldCharType="separate"/>
        </w:r>
        <w:r w:rsidR="0063527B">
          <w:t>68</w:t>
        </w:r>
        <w:r w:rsidR="0063527B">
          <w:fldChar w:fldCharType="end"/>
        </w:r>
      </w:hyperlink>
    </w:p>
    <w:p w:rsidR="0063527B" w:rsidRDefault="000A7DD2">
      <w:pPr>
        <w:pStyle w:val="TOC3"/>
        <w:rPr>
          <w:rFonts w:eastAsiaTheme="minorEastAsia"/>
          <w:smallCaps w:val="0"/>
          <w:sz w:val="22"/>
        </w:rPr>
      </w:pPr>
      <w:hyperlink w:anchor="_Toc4577891" w:history="1">
        <w:r w:rsidR="0063527B" w:rsidRPr="00397163">
          <w:rPr>
            <w:rStyle w:val="Hyperlink"/>
          </w:rPr>
          <w:t>Bing Maps</w:t>
        </w:r>
        <w:r w:rsidR="0063527B">
          <w:tab/>
        </w:r>
        <w:r w:rsidR="0063527B">
          <w:fldChar w:fldCharType="begin"/>
        </w:r>
        <w:r w:rsidR="0063527B">
          <w:instrText xml:space="preserve"> PAGEREF _Toc4577891 \h </w:instrText>
        </w:r>
        <w:r w:rsidR="0063527B">
          <w:fldChar w:fldCharType="separate"/>
        </w:r>
        <w:r w:rsidR="0063527B">
          <w:t>68</w:t>
        </w:r>
        <w:r w:rsidR="0063527B">
          <w:fldChar w:fldCharType="end"/>
        </w:r>
      </w:hyperlink>
    </w:p>
    <w:p w:rsidR="0063527B" w:rsidRDefault="000A7DD2">
      <w:pPr>
        <w:pStyle w:val="TOC3"/>
        <w:rPr>
          <w:rFonts w:eastAsiaTheme="minorEastAsia"/>
          <w:smallCaps w:val="0"/>
          <w:sz w:val="22"/>
        </w:rPr>
      </w:pPr>
      <w:hyperlink w:anchor="_Toc4577892" w:history="1">
        <w:r w:rsidR="0063527B" w:rsidRPr="00397163">
          <w:rPr>
            <w:rStyle w:val="Hyperlink"/>
          </w:rPr>
          <w:t>Platform til virksomhedsprogrammer</w:t>
        </w:r>
        <w:r w:rsidR="0063527B">
          <w:tab/>
        </w:r>
        <w:r w:rsidR="0063527B">
          <w:fldChar w:fldCharType="begin"/>
        </w:r>
        <w:r w:rsidR="0063527B">
          <w:instrText xml:space="preserve"> PAGEREF _Toc4577892 \h </w:instrText>
        </w:r>
        <w:r w:rsidR="0063527B">
          <w:fldChar w:fldCharType="separate"/>
        </w:r>
        <w:r w:rsidR="0063527B">
          <w:t>69</w:t>
        </w:r>
        <w:r w:rsidR="0063527B">
          <w:fldChar w:fldCharType="end"/>
        </w:r>
      </w:hyperlink>
    </w:p>
    <w:p w:rsidR="0063527B" w:rsidRDefault="000A7DD2">
      <w:pPr>
        <w:pStyle w:val="TOC3"/>
        <w:rPr>
          <w:rFonts w:eastAsiaTheme="minorEastAsia"/>
          <w:smallCaps w:val="0"/>
          <w:sz w:val="22"/>
        </w:rPr>
      </w:pPr>
      <w:hyperlink w:anchor="_Toc4577893" w:history="1">
        <w:r w:rsidR="0063527B" w:rsidRPr="00397163">
          <w:rPr>
            <w:rStyle w:val="Hyperlink"/>
          </w:rPr>
          <w:t>GitHub Enterprise</w:t>
        </w:r>
        <w:r w:rsidR="0063527B">
          <w:tab/>
        </w:r>
        <w:r w:rsidR="0063527B">
          <w:fldChar w:fldCharType="begin"/>
        </w:r>
        <w:r w:rsidR="0063527B">
          <w:instrText xml:space="preserve"> PAGEREF _Toc4577893 \h </w:instrText>
        </w:r>
        <w:r w:rsidR="0063527B">
          <w:fldChar w:fldCharType="separate"/>
        </w:r>
        <w:r w:rsidR="0063527B">
          <w:t>70</w:t>
        </w:r>
        <w:r w:rsidR="0063527B">
          <w:fldChar w:fldCharType="end"/>
        </w:r>
      </w:hyperlink>
    </w:p>
    <w:p w:rsidR="0063527B" w:rsidRDefault="000A7DD2">
      <w:pPr>
        <w:pStyle w:val="TOC3"/>
        <w:rPr>
          <w:rFonts w:eastAsiaTheme="minorEastAsia"/>
          <w:smallCaps w:val="0"/>
          <w:sz w:val="22"/>
        </w:rPr>
      </w:pPr>
      <w:hyperlink w:anchor="_Toc4577894" w:history="1">
        <w:r w:rsidR="0063527B" w:rsidRPr="00397163">
          <w:rPr>
            <w:rStyle w:val="Hyperlink"/>
          </w:rPr>
          <w:t>Microsoft Kaizala Pro</w:t>
        </w:r>
        <w:r w:rsidR="0063527B">
          <w:tab/>
        </w:r>
        <w:r w:rsidR="0063527B">
          <w:fldChar w:fldCharType="begin"/>
        </w:r>
        <w:r w:rsidR="0063527B">
          <w:instrText xml:space="preserve"> PAGEREF _Toc4577894 \h </w:instrText>
        </w:r>
        <w:r w:rsidR="0063527B">
          <w:fldChar w:fldCharType="separate"/>
        </w:r>
        <w:r w:rsidR="0063527B">
          <w:t>70</w:t>
        </w:r>
        <w:r w:rsidR="0063527B">
          <w:fldChar w:fldCharType="end"/>
        </w:r>
      </w:hyperlink>
    </w:p>
    <w:p w:rsidR="0063527B" w:rsidRDefault="000A7DD2">
      <w:pPr>
        <w:pStyle w:val="TOC3"/>
        <w:rPr>
          <w:rFonts w:eastAsiaTheme="minorEastAsia"/>
          <w:smallCaps w:val="0"/>
          <w:sz w:val="22"/>
        </w:rPr>
      </w:pPr>
      <w:hyperlink w:anchor="_Toc4577895" w:history="1">
        <w:r w:rsidR="0063527B" w:rsidRPr="00397163">
          <w:rPr>
            <w:rStyle w:val="Hyperlink"/>
          </w:rPr>
          <w:t>Microsoft Cloud App Security</w:t>
        </w:r>
        <w:r w:rsidR="0063527B">
          <w:tab/>
        </w:r>
        <w:r w:rsidR="0063527B">
          <w:fldChar w:fldCharType="begin"/>
        </w:r>
        <w:r w:rsidR="0063527B">
          <w:instrText xml:space="preserve"> PAGEREF _Toc4577895 \h </w:instrText>
        </w:r>
        <w:r w:rsidR="0063527B">
          <w:fldChar w:fldCharType="separate"/>
        </w:r>
        <w:r w:rsidR="0063527B">
          <w:t>71</w:t>
        </w:r>
        <w:r w:rsidR="0063527B">
          <w:fldChar w:fldCharType="end"/>
        </w:r>
      </w:hyperlink>
    </w:p>
    <w:p w:rsidR="0063527B" w:rsidRDefault="000A7DD2">
      <w:pPr>
        <w:pStyle w:val="TOC3"/>
        <w:rPr>
          <w:rFonts w:eastAsiaTheme="minorEastAsia"/>
          <w:smallCaps w:val="0"/>
          <w:sz w:val="22"/>
        </w:rPr>
      </w:pPr>
      <w:hyperlink w:anchor="_Toc4577896" w:history="1">
        <w:r w:rsidR="0063527B" w:rsidRPr="00397163">
          <w:rPr>
            <w:rStyle w:val="Hyperlink"/>
          </w:rPr>
          <w:t>Microsoft Graph-dataforbindelse for ISV'er</w:t>
        </w:r>
        <w:r w:rsidR="0063527B">
          <w:tab/>
        </w:r>
        <w:r w:rsidR="0063527B">
          <w:fldChar w:fldCharType="begin"/>
        </w:r>
        <w:r w:rsidR="0063527B">
          <w:instrText xml:space="preserve"> PAGEREF _Toc4577896 \h </w:instrText>
        </w:r>
        <w:r w:rsidR="0063527B">
          <w:fldChar w:fldCharType="separate"/>
        </w:r>
        <w:r w:rsidR="0063527B">
          <w:t>71</w:t>
        </w:r>
        <w:r w:rsidR="0063527B">
          <w:fldChar w:fldCharType="end"/>
        </w:r>
      </w:hyperlink>
    </w:p>
    <w:p w:rsidR="0063527B" w:rsidRDefault="000A7DD2">
      <w:pPr>
        <w:pStyle w:val="TOC3"/>
        <w:rPr>
          <w:rFonts w:eastAsiaTheme="minorEastAsia"/>
          <w:smallCaps w:val="0"/>
          <w:sz w:val="22"/>
        </w:rPr>
      </w:pPr>
      <w:hyperlink w:anchor="_Toc4577897" w:history="1">
        <w:r w:rsidR="0063527B" w:rsidRPr="00397163">
          <w:rPr>
            <w:rStyle w:val="Hyperlink"/>
          </w:rPr>
          <w:t>Microsoft Intune</w:t>
        </w:r>
        <w:r w:rsidR="0063527B">
          <w:tab/>
        </w:r>
        <w:r w:rsidR="0063527B">
          <w:fldChar w:fldCharType="begin"/>
        </w:r>
        <w:r w:rsidR="0063527B">
          <w:instrText xml:space="preserve"> PAGEREF _Toc4577897 \h </w:instrText>
        </w:r>
        <w:r w:rsidR="0063527B">
          <w:fldChar w:fldCharType="separate"/>
        </w:r>
        <w:r w:rsidR="0063527B">
          <w:t>71</w:t>
        </w:r>
        <w:r w:rsidR="0063527B">
          <w:fldChar w:fldCharType="end"/>
        </w:r>
      </w:hyperlink>
    </w:p>
    <w:p w:rsidR="0063527B" w:rsidRDefault="000A7DD2">
      <w:pPr>
        <w:pStyle w:val="TOC3"/>
        <w:rPr>
          <w:rFonts w:eastAsiaTheme="minorEastAsia"/>
          <w:smallCaps w:val="0"/>
          <w:sz w:val="22"/>
        </w:rPr>
      </w:pPr>
      <w:hyperlink w:anchor="_Toc4577898" w:history="1">
        <w:r w:rsidR="0063527B" w:rsidRPr="00397163">
          <w:rPr>
            <w:rStyle w:val="Hyperlink"/>
          </w:rPr>
          <w:t>Microsoft Learning</w:t>
        </w:r>
        <w:r w:rsidR="0063527B">
          <w:tab/>
        </w:r>
        <w:r w:rsidR="0063527B">
          <w:fldChar w:fldCharType="begin"/>
        </w:r>
        <w:r w:rsidR="0063527B">
          <w:instrText xml:space="preserve"> PAGEREF _Toc4577898 \h </w:instrText>
        </w:r>
        <w:r w:rsidR="0063527B">
          <w:fldChar w:fldCharType="separate"/>
        </w:r>
        <w:r w:rsidR="0063527B">
          <w:t>72</w:t>
        </w:r>
        <w:r w:rsidR="0063527B">
          <w:fldChar w:fldCharType="end"/>
        </w:r>
      </w:hyperlink>
    </w:p>
    <w:p w:rsidR="0063527B" w:rsidRDefault="000A7DD2">
      <w:pPr>
        <w:pStyle w:val="TOC3"/>
        <w:rPr>
          <w:rFonts w:eastAsiaTheme="minorEastAsia"/>
          <w:smallCaps w:val="0"/>
          <w:sz w:val="22"/>
        </w:rPr>
      </w:pPr>
      <w:hyperlink w:anchor="_Toc4577899" w:history="1">
        <w:r w:rsidR="0063527B" w:rsidRPr="00397163">
          <w:rPr>
            <w:rStyle w:val="Hyperlink"/>
          </w:rPr>
          <w:t>Minecraft: Education Edition</w:t>
        </w:r>
        <w:r w:rsidR="0063527B">
          <w:tab/>
        </w:r>
        <w:r w:rsidR="0063527B">
          <w:fldChar w:fldCharType="begin"/>
        </w:r>
        <w:r w:rsidR="0063527B">
          <w:instrText xml:space="preserve"> PAGEREF _Toc4577899 \h </w:instrText>
        </w:r>
        <w:r w:rsidR="0063527B">
          <w:fldChar w:fldCharType="separate"/>
        </w:r>
        <w:r w:rsidR="0063527B">
          <w:t>72</w:t>
        </w:r>
        <w:r w:rsidR="0063527B">
          <w:fldChar w:fldCharType="end"/>
        </w:r>
      </w:hyperlink>
    </w:p>
    <w:p w:rsidR="0063527B" w:rsidRDefault="000A7DD2">
      <w:pPr>
        <w:pStyle w:val="TOC1"/>
        <w:rPr>
          <w:rFonts w:eastAsiaTheme="minorEastAsia"/>
          <w:b w:val="0"/>
          <w:caps w:val="0"/>
          <w:noProof/>
          <w:sz w:val="22"/>
          <w:szCs w:val="22"/>
        </w:rPr>
      </w:pPr>
      <w:hyperlink w:anchor="_Toc4577900" w:history="1">
        <w:r w:rsidR="0063527B" w:rsidRPr="00397163">
          <w:rPr>
            <w:rStyle w:val="Hyperlink"/>
            <w:noProof/>
          </w:rPr>
          <w:t>Ordliste</w:t>
        </w:r>
        <w:r w:rsidR="0063527B">
          <w:rPr>
            <w:noProof/>
          </w:rPr>
          <w:tab/>
        </w:r>
        <w:r w:rsidR="0063527B">
          <w:rPr>
            <w:noProof/>
          </w:rPr>
          <w:fldChar w:fldCharType="begin"/>
        </w:r>
        <w:r w:rsidR="0063527B">
          <w:rPr>
            <w:noProof/>
          </w:rPr>
          <w:instrText xml:space="preserve"> PAGEREF _Toc4577900 \h </w:instrText>
        </w:r>
        <w:r w:rsidR="0063527B">
          <w:rPr>
            <w:noProof/>
          </w:rPr>
        </w:r>
        <w:r w:rsidR="0063527B">
          <w:rPr>
            <w:noProof/>
          </w:rPr>
          <w:fldChar w:fldCharType="separate"/>
        </w:r>
        <w:r w:rsidR="0063527B">
          <w:rPr>
            <w:noProof/>
          </w:rPr>
          <w:t>74</w:t>
        </w:r>
        <w:r w:rsidR="0063527B">
          <w:rPr>
            <w:noProof/>
          </w:rPr>
          <w:fldChar w:fldCharType="end"/>
        </w:r>
      </w:hyperlink>
    </w:p>
    <w:p w:rsidR="0063527B" w:rsidRDefault="000A7DD2">
      <w:pPr>
        <w:pStyle w:val="TOC2"/>
        <w:rPr>
          <w:rFonts w:eastAsiaTheme="minorEastAsia"/>
          <w:smallCaps w:val="0"/>
          <w:sz w:val="22"/>
        </w:rPr>
      </w:pPr>
      <w:hyperlink w:anchor="_Toc4577901" w:history="1">
        <w:r w:rsidR="0063527B" w:rsidRPr="00397163">
          <w:rPr>
            <w:rStyle w:val="Hyperlink"/>
          </w:rPr>
          <w:t>Attributter</w:t>
        </w:r>
        <w:r w:rsidR="0063527B">
          <w:tab/>
        </w:r>
        <w:r w:rsidR="0063527B">
          <w:fldChar w:fldCharType="begin"/>
        </w:r>
        <w:r w:rsidR="0063527B">
          <w:instrText xml:space="preserve"> PAGEREF _Toc4577901 \h </w:instrText>
        </w:r>
        <w:r w:rsidR="0063527B">
          <w:fldChar w:fldCharType="separate"/>
        </w:r>
        <w:r w:rsidR="0063527B">
          <w:t>74</w:t>
        </w:r>
        <w:r w:rsidR="0063527B">
          <w:fldChar w:fldCharType="end"/>
        </w:r>
      </w:hyperlink>
    </w:p>
    <w:p w:rsidR="0063527B" w:rsidRDefault="000A7DD2">
      <w:pPr>
        <w:pStyle w:val="TOC2"/>
        <w:rPr>
          <w:rFonts w:eastAsiaTheme="minorEastAsia"/>
          <w:smallCaps w:val="0"/>
          <w:sz w:val="22"/>
        </w:rPr>
      </w:pPr>
      <w:hyperlink w:anchor="_Toc4577902" w:history="1">
        <w:r w:rsidR="0063527B" w:rsidRPr="00397163">
          <w:rPr>
            <w:rStyle w:val="Hyperlink"/>
          </w:rPr>
          <w:t>Celleværdier</w:t>
        </w:r>
        <w:r w:rsidR="0063527B">
          <w:tab/>
        </w:r>
        <w:r w:rsidR="0063527B">
          <w:fldChar w:fldCharType="begin"/>
        </w:r>
        <w:r w:rsidR="0063527B">
          <w:instrText xml:space="preserve"> PAGEREF _Toc4577902 \h </w:instrText>
        </w:r>
        <w:r w:rsidR="0063527B">
          <w:fldChar w:fldCharType="separate"/>
        </w:r>
        <w:r w:rsidR="0063527B">
          <w:t>75</w:t>
        </w:r>
        <w:r w:rsidR="0063527B">
          <w:fldChar w:fldCharType="end"/>
        </w:r>
      </w:hyperlink>
    </w:p>
    <w:p w:rsidR="0063527B" w:rsidRDefault="000A7DD2">
      <w:pPr>
        <w:pStyle w:val="TOC2"/>
        <w:rPr>
          <w:rFonts w:eastAsiaTheme="minorEastAsia"/>
          <w:smallCaps w:val="0"/>
          <w:sz w:val="22"/>
        </w:rPr>
      </w:pPr>
      <w:hyperlink w:anchor="_Toc4577903" w:history="1">
        <w:r w:rsidR="0063527B" w:rsidRPr="00397163">
          <w:rPr>
            <w:rStyle w:val="Hyperlink"/>
          </w:rPr>
          <w:t>Kolonneoverskrifter.</w:t>
        </w:r>
        <w:r w:rsidR="0063527B">
          <w:tab/>
        </w:r>
        <w:r w:rsidR="0063527B">
          <w:fldChar w:fldCharType="begin"/>
        </w:r>
        <w:r w:rsidR="0063527B">
          <w:instrText xml:space="preserve"> PAGEREF _Toc4577903 \h </w:instrText>
        </w:r>
        <w:r w:rsidR="0063527B">
          <w:fldChar w:fldCharType="separate"/>
        </w:r>
        <w:r w:rsidR="0063527B">
          <w:t>76</w:t>
        </w:r>
        <w:r w:rsidR="0063527B">
          <w:fldChar w:fldCharType="end"/>
        </w:r>
      </w:hyperlink>
    </w:p>
    <w:p w:rsidR="0063527B" w:rsidRDefault="000A7DD2">
      <w:pPr>
        <w:pStyle w:val="TOC2"/>
        <w:rPr>
          <w:rFonts w:eastAsiaTheme="minorEastAsia"/>
          <w:smallCaps w:val="0"/>
          <w:sz w:val="22"/>
        </w:rPr>
      </w:pPr>
      <w:hyperlink w:anchor="_Toc4577904" w:history="1">
        <w:r w:rsidR="0063527B" w:rsidRPr="00397163">
          <w:rPr>
            <w:rStyle w:val="Hyperlink"/>
          </w:rPr>
          <w:t>Definitioner</w:t>
        </w:r>
        <w:r w:rsidR="0063527B">
          <w:tab/>
        </w:r>
        <w:r w:rsidR="0063527B">
          <w:fldChar w:fldCharType="begin"/>
        </w:r>
        <w:r w:rsidR="0063527B">
          <w:instrText xml:space="preserve"> PAGEREF _Toc4577904 \h </w:instrText>
        </w:r>
        <w:r w:rsidR="0063527B">
          <w:fldChar w:fldCharType="separate"/>
        </w:r>
        <w:r w:rsidR="0063527B">
          <w:t>76</w:t>
        </w:r>
        <w:r w:rsidR="0063527B">
          <w:fldChar w:fldCharType="end"/>
        </w:r>
      </w:hyperlink>
    </w:p>
    <w:p w:rsidR="0063527B" w:rsidRDefault="000A7DD2">
      <w:pPr>
        <w:pStyle w:val="TOC1"/>
        <w:rPr>
          <w:rFonts w:eastAsiaTheme="minorEastAsia"/>
          <w:b w:val="0"/>
          <w:caps w:val="0"/>
          <w:noProof/>
          <w:sz w:val="22"/>
          <w:szCs w:val="22"/>
        </w:rPr>
      </w:pPr>
      <w:hyperlink w:anchor="_Toc4577905" w:history="1">
        <w:r w:rsidR="0063527B" w:rsidRPr="00397163">
          <w:rPr>
            <w:rStyle w:val="Hyperlink"/>
            <w:noProof/>
          </w:rPr>
          <w:t>Bilag A – Licenser Svarende til CAL/ML</w:t>
        </w:r>
        <w:r w:rsidR="0063527B">
          <w:rPr>
            <w:noProof/>
          </w:rPr>
          <w:tab/>
        </w:r>
        <w:r w:rsidR="0063527B">
          <w:rPr>
            <w:noProof/>
          </w:rPr>
          <w:fldChar w:fldCharType="begin"/>
        </w:r>
        <w:r w:rsidR="0063527B">
          <w:rPr>
            <w:noProof/>
          </w:rPr>
          <w:instrText xml:space="preserve"> PAGEREF _Toc4577905 \h </w:instrText>
        </w:r>
        <w:r w:rsidR="0063527B">
          <w:rPr>
            <w:noProof/>
          </w:rPr>
        </w:r>
        <w:r w:rsidR="0063527B">
          <w:rPr>
            <w:noProof/>
          </w:rPr>
          <w:fldChar w:fldCharType="separate"/>
        </w:r>
        <w:r w:rsidR="0063527B">
          <w:rPr>
            <w:noProof/>
          </w:rPr>
          <w:t>79</w:t>
        </w:r>
        <w:r w:rsidR="0063527B">
          <w:rPr>
            <w:noProof/>
          </w:rPr>
          <w:fldChar w:fldCharType="end"/>
        </w:r>
      </w:hyperlink>
    </w:p>
    <w:p w:rsidR="0063527B" w:rsidRDefault="000A7DD2">
      <w:pPr>
        <w:pStyle w:val="TOC1"/>
        <w:rPr>
          <w:rFonts w:eastAsiaTheme="minorEastAsia"/>
          <w:b w:val="0"/>
          <w:caps w:val="0"/>
          <w:noProof/>
          <w:sz w:val="22"/>
          <w:szCs w:val="22"/>
        </w:rPr>
      </w:pPr>
      <w:hyperlink w:anchor="_Toc4577906" w:history="1">
        <w:r w:rsidR="0063527B" w:rsidRPr="00397163">
          <w:rPr>
            <w:rStyle w:val="Hyperlink"/>
            <w:noProof/>
          </w:rPr>
          <w:t>Bilag B – Software Assurance</w:t>
        </w:r>
        <w:r w:rsidR="0063527B">
          <w:rPr>
            <w:noProof/>
          </w:rPr>
          <w:tab/>
        </w:r>
        <w:r w:rsidR="0063527B">
          <w:rPr>
            <w:noProof/>
          </w:rPr>
          <w:fldChar w:fldCharType="begin"/>
        </w:r>
        <w:r w:rsidR="0063527B">
          <w:rPr>
            <w:noProof/>
          </w:rPr>
          <w:instrText xml:space="preserve"> PAGEREF _Toc4577906 \h </w:instrText>
        </w:r>
        <w:r w:rsidR="0063527B">
          <w:rPr>
            <w:noProof/>
          </w:rPr>
        </w:r>
        <w:r w:rsidR="0063527B">
          <w:rPr>
            <w:noProof/>
          </w:rPr>
          <w:fldChar w:fldCharType="separate"/>
        </w:r>
        <w:r w:rsidR="0063527B">
          <w:rPr>
            <w:noProof/>
          </w:rPr>
          <w:t>81</w:t>
        </w:r>
        <w:r w:rsidR="0063527B">
          <w:rPr>
            <w:noProof/>
          </w:rPr>
          <w:fldChar w:fldCharType="end"/>
        </w:r>
      </w:hyperlink>
    </w:p>
    <w:p w:rsidR="0063527B" w:rsidRDefault="000A7DD2">
      <w:pPr>
        <w:pStyle w:val="TOC2"/>
        <w:rPr>
          <w:rFonts w:eastAsiaTheme="minorEastAsia"/>
          <w:smallCaps w:val="0"/>
          <w:sz w:val="22"/>
        </w:rPr>
      </w:pPr>
      <w:hyperlink w:anchor="_Toc4577907" w:history="1">
        <w:r w:rsidR="0063527B" w:rsidRPr="00397163">
          <w:rPr>
            <w:rStyle w:val="Hyperlink"/>
          </w:rPr>
          <w:t>Køb af Software Assurance</w:t>
        </w:r>
        <w:r w:rsidR="0063527B">
          <w:tab/>
        </w:r>
        <w:r w:rsidR="0063527B">
          <w:fldChar w:fldCharType="begin"/>
        </w:r>
        <w:r w:rsidR="0063527B">
          <w:instrText xml:space="preserve"> PAGEREF _Toc4577907 \h </w:instrText>
        </w:r>
        <w:r w:rsidR="0063527B">
          <w:fldChar w:fldCharType="separate"/>
        </w:r>
        <w:r w:rsidR="0063527B">
          <w:t>81</w:t>
        </w:r>
        <w:r w:rsidR="0063527B">
          <w:fldChar w:fldCharType="end"/>
        </w:r>
      </w:hyperlink>
    </w:p>
    <w:p w:rsidR="0063527B" w:rsidRDefault="000A7DD2">
      <w:pPr>
        <w:pStyle w:val="TOC2"/>
        <w:rPr>
          <w:rFonts w:eastAsiaTheme="minorEastAsia"/>
          <w:smallCaps w:val="0"/>
          <w:sz w:val="22"/>
        </w:rPr>
      </w:pPr>
      <w:hyperlink w:anchor="_Toc4577908" w:history="1">
        <w:r w:rsidR="0063527B" w:rsidRPr="00397163">
          <w:rPr>
            <w:rStyle w:val="Hyperlink"/>
          </w:rPr>
          <w:t>Fornyelse af Software Assurance</w:t>
        </w:r>
        <w:r w:rsidR="0063527B">
          <w:tab/>
        </w:r>
        <w:r w:rsidR="0063527B">
          <w:fldChar w:fldCharType="begin"/>
        </w:r>
        <w:r w:rsidR="0063527B">
          <w:instrText xml:space="preserve"> PAGEREF _Toc4577908 \h </w:instrText>
        </w:r>
        <w:r w:rsidR="0063527B">
          <w:fldChar w:fldCharType="separate"/>
        </w:r>
        <w:r w:rsidR="0063527B">
          <w:t>81</w:t>
        </w:r>
        <w:r w:rsidR="0063527B">
          <w:fldChar w:fldCharType="end"/>
        </w:r>
      </w:hyperlink>
    </w:p>
    <w:p w:rsidR="0063527B" w:rsidRDefault="000A7DD2">
      <w:pPr>
        <w:pStyle w:val="TOC2"/>
        <w:rPr>
          <w:rFonts w:eastAsiaTheme="minorEastAsia"/>
          <w:smallCaps w:val="0"/>
          <w:sz w:val="22"/>
        </w:rPr>
      </w:pPr>
      <w:hyperlink w:anchor="_Toc4577909" w:history="1">
        <w:r w:rsidR="0063527B" w:rsidRPr="00397163">
          <w:rPr>
            <w:rStyle w:val="Hyperlink"/>
          </w:rPr>
          <w:t>Overførselslicens til Ophørte eller Opbrugte Produkter</w:t>
        </w:r>
        <w:r w:rsidR="0063527B">
          <w:tab/>
        </w:r>
        <w:r w:rsidR="0063527B">
          <w:fldChar w:fldCharType="begin"/>
        </w:r>
        <w:r w:rsidR="0063527B">
          <w:instrText xml:space="preserve"> PAGEREF _Toc4577909 \h </w:instrText>
        </w:r>
        <w:r w:rsidR="0063527B">
          <w:fldChar w:fldCharType="separate"/>
        </w:r>
        <w:r w:rsidR="0063527B">
          <w:t>82</w:t>
        </w:r>
        <w:r w:rsidR="0063527B">
          <w:fldChar w:fldCharType="end"/>
        </w:r>
      </w:hyperlink>
    </w:p>
    <w:p w:rsidR="0063527B" w:rsidRDefault="000A7DD2">
      <w:pPr>
        <w:pStyle w:val="TOC2"/>
        <w:rPr>
          <w:rFonts w:eastAsiaTheme="minorEastAsia"/>
          <w:smallCaps w:val="0"/>
          <w:sz w:val="22"/>
        </w:rPr>
      </w:pPr>
      <w:hyperlink w:anchor="_Toc4577910" w:history="1">
        <w:r w:rsidR="0063527B" w:rsidRPr="00397163">
          <w:rPr>
            <w:rStyle w:val="Hyperlink"/>
          </w:rPr>
          <w:t>Software Assurance-fordele</w:t>
        </w:r>
        <w:r w:rsidR="0063527B">
          <w:tab/>
        </w:r>
        <w:r w:rsidR="0063527B">
          <w:fldChar w:fldCharType="begin"/>
        </w:r>
        <w:r w:rsidR="0063527B">
          <w:instrText xml:space="preserve"> PAGEREF _Toc4577910 \h </w:instrText>
        </w:r>
        <w:r w:rsidR="0063527B">
          <w:fldChar w:fldCharType="separate"/>
        </w:r>
        <w:r w:rsidR="0063527B">
          <w:t>82</w:t>
        </w:r>
        <w:r w:rsidR="0063527B">
          <w:fldChar w:fldCharType="end"/>
        </w:r>
      </w:hyperlink>
    </w:p>
    <w:p w:rsidR="0063527B" w:rsidRDefault="000A7DD2">
      <w:pPr>
        <w:pStyle w:val="TOC2"/>
        <w:rPr>
          <w:rFonts w:eastAsiaTheme="minorEastAsia"/>
          <w:smallCaps w:val="0"/>
          <w:sz w:val="22"/>
        </w:rPr>
      </w:pPr>
      <w:hyperlink w:anchor="_Toc4577911" w:history="1">
        <w:r w:rsidR="0063527B" w:rsidRPr="00397163">
          <w:rPr>
            <w:rStyle w:val="Hyperlink"/>
          </w:rPr>
          <w:t>Udvidede sikkerhedsopdateringer</w:t>
        </w:r>
        <w:r w:rsidR="0063527B">
          <w:tab/>
        </w:r>
        <w:r w:rsidR="0063527B">
          <w:fldChar w:fldCharType="begin"/>
        </w:r>
        <w:r w:rsidR="0063527B">
          <w:instrText xml:space="preserve"> PAGEREF _Toc4577911 \h </w:instrText>
        </w:r>
        <w:r w:rsidR="0063527B">
          <w:fldChar w:fldCharType="separate"/>
        </w:r>
        <w:r w:rsidR="0063527B">
          <w:t>92</w:t>
        </w:r>
        <w:r w:rsidR="0063527B">
          <w:fldChar w:fldCharType="end"/>
        </w:r>
      </w:hyperlink>
    </w:p>
    <w:p w:rsidR="0063527B" w:rsidRDefault="000A7DD2">
      <w:pPr>
        <w:pStyle w:val="TOC1"/>
        <w:rPr>
          <w:rFonts w:eastAsiaTheme="minorEastAsia"/>
          <w:b w:val="0"/>
          <w:caps w:val="0"/>
          <w:noProof/>
          <w:sz w:val="22"/>
          <w:szCs w:val="22"/>
        </w:rPr>
      </w:pPr>
      <w:hyperlink w:anchor="_Toc4577912" w:history="1">
        <w:r w:rsidR="0063527B" w:rsidRPr="00397163">
          <w:rPr>
            <w:rStyle w:val="Hyperlink"/>
            <w:noProof/>
          </w:rPr>
          <w:t>Bilag C – Tilføjelsesprogrammer og Andre konverteringslicenser</w:t>
        </w:r>
        <w:r w:rsidR="0063527B">
          <w:rPr>
            <w:noProof/>
          </w:rPr>
          <w:tab/>
        </w:r>
        <w:r w:rsidR="0063527B">
          <w:rPr>
            <w:noProof/>
          </w:rPr>
          <w:fldChar w:fldCharType="begin"/>
        </w:r>
        <w:r w:rsidR="0063527B">
          <w:rPr>
            <w:noProof/>
          </w:rPr>
          <w:instrText xml:space="preserve"> PAGEREF _Toc4577912 \h </w:instrText>
        </w:r>
        <w:r w:rsidR="0063527B">
          <w:rPr>
            <w:noProof/>
          </w:rPr>
        </w:r>
        <w:r w:rsidR="0063527B">
          <w:rPr>
            <w:noProof/>
          </w:rPr>
          <w:fldChar w:fldCharType="separate"/>
        </w:r>
        <w:r w:rsidR="0063527B">
          <w:rPr>
            <w:noProof/>
          </w:rPr>
          <w:t>94</w:t>
        </w:r>
        <w:r w:rsidR="0063527B">
          <w:rPr>
            <w:noProof/>
          </w:rPr>
          <w:fldChar w:fldCharType="end"/>
        </w:r>
      </w:hyperlink>
    </w:p>
    <w:p w:rsidR="0063527B" w:rsidRDefault="000A7DD2">
      <w:pPr>
        <w:pStyle w:val="TOC2"/>
        <w:rPr>
          <w:rFonts w:eastAsiaTheme="minorEastAsia"/>
          <w:smallCaps w:val="0"/>
          <w:sz w:val="22"/>
        </w:rPr>
      </w:pPr>
      <w:hyperlink w:anchor="_Toc4577913" w:history="1">
        <w:r w:rsidR="0063527B" w:rsidRPr="00397163">
          <w:rPr>
            <w:rStyle w:val="Hyperlink"/>
          </w:rPr>
          <w:t>Tilføjelsesprogrammer</w:t>
        </w:r>
        <w:r w:rsidR="0063527B">
          <w:tab/>
        </w:r>
        <w:r w:rsidR="0063527B">
          <w:fldChar w:fldCharType="begin"/>
        </w:r>
        <w:r w:rsidR="0063527B">
          <w:instrText xml:space="preserve"> PAGEREF _Toc4577913 \h </w:instrText>
        </w:r>
        <w:r w:rsidR="0063527B">
          <w:fldChar w:fldCharType="separate"/>
        </w:r>
        <w:r w:rsidR="0063527B">
          <w:t>94</w:t>
        </w:r>
        <w:r w:rsidR="0063527B">
          <w:fldChar w:fldCharType="end"/>
        </w:r>
      </w:hyperlink>
    </w:p>
    <w:p w:rsidR="0063527B" w:rsidRDefault="000A7DD2">
      <w:pPr>
        <w:pStyle w:val="TOC3"/>
        <w:rPr>
          <w:rFonts w:eastAsiaTheme="minorEastAsia"/>
          <w:smallCaps w:val="0"/>
          <w:sz w:val="22"/>
        </w:rPr>
      </w:pPr>
      <w:hyperlink w:anchor="_Toc4577914" w:history="1">
        <w:r w:rsidR="0063527B" w:rsidRPr="00397163">
          <w:rPr>
            <w:rStyle w:val="Hyperlink"/>
          </w:rPr>
          <w:t>Windows-desktopoperativsystem</w:t>
        </w:r>
        <w:r w:rsidR="0063527B">
          <w:tab/>
        </w:r>
        <w:r w:rsidR="0063527B">
          <w:fldChar w:fldCharType="begin"/>
        </w:r>
        <w:r w:rsidR="0063527B">
          <w:instrText xml:space="preserve"> PAGEREF _Toc4577914 \h </w:instrText>
        </w:r>
        <w:r w:rsidR="0063527B">
          <w:fldChar w:fldCharType="separate"/>
        </w:r>
        <w:r w:rsidR="0063527B">
          <w:t>94</w:t>
        </w:r>
        <w:r w:rsidR="0063527B">
          <w:fldChar w:fldCharType="end"/>
        </w:r>
      </w:hyperlink>
    </w:p>
    <w:p w:rsidR="0063527B" w:rsidRDefault="000A7DD2">
      <w:pPr>
        <w:pStyle w:val="TOC3"/>
        <w:rPr>
          <w:rFonts w:eastAsiaTheme="minorEastAsia"/>
          <w:smallCaps w:val="0"/>
          <w:sz w:val="22"/>
        </w:rPr>
      </w:pPr>
      <w:hyperlink w:anchor="_Toc4577915" w:history="1">
        <w:r w:rsidR="0063527B" w:rsidRPr="00397163">
          <w:rPr>
            <w:rStyle w:val="Hyperlink"/>
          </w:rPr>
          <w:t>Microsoft Azure-brugerabonnementer</w:t>
        </w:r>
        <w:r w:rsidR="0063527B">
          <w:tab/>
        </w:r>
        <w:r w:rsidR="0063527B">
          <w:fldChar w:fldCharType="begin"/>
        </w:r>
        <w:r w:rsidR="0063527B">
          <w:instrText xml:space="preserve"> PAGEREF _Toc4577915 \h </w:instrText>
        </w:r>
        <w:r w:rsidR="0063527B">
          <w:fldChar w:fldCharType="separate"/>
        </w:r>
        <w:r w:rsidR="0063527B">
          <w:t>94</w:t>
        </w:r>
        <w:r w:rsidR="0063527B">
          <w:fldChar w:fldCharType="end"/>
        </w:r>
      </w:hyperlink>
    </w:p>
    <w:p w:rsidR="0063527B" w:rsidRDefault="000A7DD2">
      <w:pPr>
        <w:pStyle w:val="TOC3"/>
        <w:rPr>
          <w:rFonts w:eastAsiaTheme="minorEastAsia"/>
          <w:smallCaps w:val="0"/>
          <w:sz w:val="22"/>
        </w:rPr>
      </w:pPr>
      <w:hyperlink w:anchor="_Toc4577916" w:history="1">
        <w:r w:rsidR="0063527B" w:rsidRPr="00397163">
          <w:rPr>
            <w:rStyle w:val="Hyperlink"/>
          </w:rPr>
          <w:t>Microsoft 365</w:t>
        </w:r>
        <w:r w:rsidR="0063527B">
          <w:tab/>
        </w:r>
        <w:r w:rsidR="0063527B">
          <w:fldChar w:fldCharType="begin"/>
        </w:r>
        <w:r w:rsidR="0063527B">
          <w:instrText xml:space="preserve"> PAGEREF _Toc4577916 \h </w:instrText>
        </w:r>
        <w:r w:rsidR="0063527B">
          <w:fldChar w:fldCharType="separate"/>
        </w:r>
        <w:r w:rsidR="0063527B">
          <w:t>94</w:t>
        </w:r>
        <w:r w:rsidR="0063527B">
          <w:fldChar w:fldCharType="end"/>
        </w:r>
      </w:hyperlink>
    </w:p>
    <w:p w:rsidR="0063527B" w:rsidRDefault="000A7DD2">
      <w:pPr>
        <w:pStyle w:val="TOC3"/>
        <w:rPr>
          <w:rFonts w:eastAsiaTheme="minorEastAsia"/>
          <w:smallCaps w:val="0"/>
          <w:sz w:val="22"/>
        </w:rPr>
      </w:pPr>
      <w:hyperlink w:anchor="_Toc4577917" w:history="1">
        <w:r w:rsidR="0063527B" w:rsidRPr="00397163">
          <w:rPr>
            <w:rStyle w:val="Hyperlink"/>
          </w:rPr>
          <w:t>Enterprise Mobility + Security</w:t>
        </w:r>
        <w:r w:rsidR="0063527B">
          <w:tab/>
        </w:r>
        <w:r w:rsidR="0063527B">
          <w:fldChar w:fldCharType="begin"/>
        </w:r>
        <w:r w:rsidR="0063527B">
          <w:instrText xml:space="preserve"> PAGEREF _Toc4577917 \h </w:instrText>
        </w:r>
        <w:r w:rsidR="0063527B">
          <w:fldChar w:fldCharType="separate"/>
        </w:r>
        <w:r w:rsidR="0063527B">
          <w:t>95</w:t>
        </w:r>
        <w:r w:rsidR="0063527B">
          <w:fldChar w:fldCharType="end"/>
        </w:r>
      </w:hyperlink>
    </w:p>
    <w:p w:rsidR="0063527B" w:rsidRDefault="000A7DD2">
      <w:pPr>
        <w:pStyle w:val="TOC3"/>
        <w:rPr>
          <w:rFonts w:eastAsiaTheme="minorEastAsia"/>
          <w:smallCaps w:val="0"/>
          <w:sz w:val="22"/>
        </w:rPr>
      </w:pPr>
      <w:hyperlink w:anchor="_Toc4577918" w:history="1">
        <w:r w:rsidR="0063527B" w:rsidRPr="00397163">
          <w:rPr>
            <w:rStyle w:val="Hyperlink"/>
          </w:rPr>
          <w:t>Microsoft Dynamics 365-tjenester</w:t>
        </w:r>
        <w:r w:rsidR="0063527B">
          <w:tab/>
        </w:r>
        <w:r w:rsidR="0063527B">
          <w:fldChar w:fldCharType="begin"/>
        </w:r>
        <w:r w:rsidR="0063527B">
          <w:instrText xml:space="preserve"> PAGEREF _Toc4577918 \h </w:instrText>
        </w:r>
        <w:r w:rsidR="0063527B">
          <w:fldChar w:fldCharType="separate"/>
        </w:r>
        <w:r w:rsidR="0063527B">
          <w:t>95</w:t>
        </w:r>
        <w:r w:rsidR="0063527B">
          <w:fldChar w:fldCharType="end"/>
        </w:r>
      </w:hyperlink>
    </w:p>
    <w:p w:rsidR="0063527B" w:rsidRDefault="000A7DD2">
      <w:pPr>
        <w:pStyle w:val="TOC3"/>
        <w:rPr>
          <w:rFonts w:eastAsiaTheme="minorEastAsia"/>
          <w:smallCaps w:val="0"/>
          <w:sz w:val="22"/>
        </w:rPr>
      </w:pPr>
      <w:hyperlink w:anchor="_Toc4577919" w:history="1">
        <w:r w:rsidR="0063527B" w:rsidRPr="00397163">
          <w:rPr>
            <w:rStyle w:val="Hyperlink"/>
          </w:rPr>
          <w:t>Office 365-programmer</w:t>
        </w:r>
        <w:r w:rsidR="0063527B">
          <w:tab/>
        </w:r>
        <w:r w:rsidR="0063527B">
          <w:fldChar w:fldCharType="begin"/>
        </w:r>
        <w:r w:rsidR="0063527B">
          <w:instrText xml:space="preserve"> PAGEREF _Toc4577919 \h </w:instrText>
        </w:r>
        <w:r w:rsidR="0063527B">
          <w:fldChar w:fldCharType="separate"/>
        </w:r>
        <w:r w:rsidR="0063527B">
          <w:t>96</w:t>
        </w:r>
        <w:r w:rsidR="0063527B">
          <w:fldChar w:fldCharType="end"/>
        </w:r>
      </w:hyperlink>
    </w:p>
    <w:p w:rsidR="0063527B" w:rsidRDefault="000A7DD2">
      <w:pPr>
        <w:pStyle w:val="TOC3"/>
        <w:rPr>
          <w:rFonts w:eastAsiaTheme="minorEastAsia"/>
          <w:smallCaps w:val="0"/>
          <w:sz w:val="22"/>
        </w:rPr>
      </w:pPr>
      <w:hyperlink w:anchor="_Toc4577920" w:history="1">
        <w:r w:rsidR="0063527B" w:rsidRPr="00397163">
          <w:rPr>
            <w:rStyle w:val="Hyperlink"/>
          </w:rPr>
          <w:t>Office 365 Suites</w:t>
        </w:r>
        <w:r w:rsidR="0063527B">
          <w:tab/>
        </w:r>
        <w:r w:rsidR="0063527B">
          <w:fldChar w:fldCharType="begin"/>
        </w:r>
        <w:r w:rsidR="0063527B">
          <w:instrText xml:space="preserve"> PAGEREF _Toc4577920 \h </w:instrText>
        </w:r>
        <w:r w:rsidR="0063527B">
          <w:fldChar w:fldCharType="separate"/>
        </w:r>
        <w:r w:rsidR="0063527B">
          <w:t>97</w:t>
        </w:r>
        <w:r w:rsidR="0063527B">
          <w:fldChar w:fldCharType="end"/>
        </w:r>
      </w:hyperlink>
    </w:p>
    <w:p w:rsidR="0063527B" w:rsidRDefault="000A7DD2">
      <w:pPr>
        <w:pStyle w:val="TOC3"/>
        <w:rPr>
          <w:rFonts w:eastAsiaTheme="minorEastAsia"/>
          <w:smallCaps w:val="0"/>
          <w:sz w:val="22"/>
        </w:rPr>
      </w:pPr>
      <w:hyperlink w:anchor="_Toc4577921" w:history="1">
        <w:r w:rsidR="0063527B" w:rsidRPr="00397163">
          <w:rPr>
            <w:rStyle w:val="Hyperlink"/>
          </w:rPr>
          <w:t>Office 365 Advanced Threat Protection</w:t>
        </w:r>
        <w:r w:rsidR="0063527B">
          <w:tab/>
        </w:r>
        <w:r w:rsidR="0063527B">
          <w:fldChar w:fldCharType="begin"/>
        </w:r>
        <w:r w:rsidR="0063527B">
          <w:instrText xml:space="preserve"> PAGEREF _Toc4577921 \h </w:instrText>
        </w:r>
        <w:r w:rsidR="0063527B">
          <w:fldChar w:fldCharType="separate"/>
        </w:r>
        <w:r w:rsidR="0063527B">
          <w:t>97</w:t>
        </w:r>
        <w:r w:rsidR="0063527B">
          <w:fldChar w:fldCharType="end"/>
        </w:r>
      </w:hyperlink>
    </w:p>
    <w:p w:rsidR="0063527B" w:rsidRDefault="000A7DD2">
      <w:pPr>
        <w:pStyle w:val="TOC3"/>
        <w:rPr>
          <w:rFonts w:eastAsiaTheme="minorEastAsia"/>
          <w:smallCaps w:val="0"/>
          <w:sz w:val="22"/>
        </w:rPr>
      </w:pPr>
      <w:hyperlink w:anchor="_Toc4577922" w:history="1">
        <w:r w:rsidR="0063527B" w:rsidRPr="00397163">
          <w:rPr>
            <w:rStyle w:val="Hyperlink"/>
          </w:rPr>
          <w:t>Tilføjelsesprogram til Office 365 Forebyggelse af Datatab</w:t>
        </w:r>
        <w:r w:rsidR="0063527B">
          <w:tab/>
        </w:r>
        <w:r w:rsidR="0063527B">
          <w:fldChar w:fldCharType="begin"/>
        </w:r>
        <w:r w:rsidR="0063527B">
          <w:instrText xml:space="preserve"> PAGEREF _Toc4577922 \h </w:instrText>
        </w:r>
        <w:r w:rsidR="0063527B">
          <w:fldChar w:fldCharType="separate"/>
        </w:r>
        <w:r w:rsidR="0063527B">
          <w:t>97</w:t>
        </w:r>
        <w:r w:rsidR="0063527B">
          <w:fldChar w:fldCharType="end"/>
        </w:r>
      </w:hyperlink>
    </w:p>
    <w:p w:rsidR="0063527B" w:rsidRDefault="000A7DD2">
      <w:pPr>
        <w:pStyle w:val="TOC3"/>
        <w:rPr>
          <w:rFonts w:eastAsiaTheme="minorEastAsia"/>
          <w:smallCaps w:val="0"/>
          <w:sz w:val="22"/>
        </w:rPr>
      </w:pPr>
      <w:hyperlink w:anchor="_Toc4577923" w:history="1">
        <w:r w:rsidR="0063527B" w:rsidRPr="00397163">
          <w:rPr>
            <w:rStyle w:val="Hyperlink"/>
          </w:rPr>
          <w:t>Office 365 Oplysninger om trusselsdata</w:t>
        </w:r>
        <w:r w:rsidR="0063527B">
          <w:tab/>
        </w:r>
        <w:r w:rsidR="0063527B">
          <w:fldChar w:fldCharType="begin"/>
        </w:r>
        <w:r w:rsidR="0063527B">
          <w:instrText xml:space="preserve"> PAGEREF _Toc4577923 \h </w:instrText>
        </w:r>
        <w:r w:rsidR="0063527B">
          <w:fldChar w:fldCharType="separate"/>
        </w:r>
        <w:r w:rsidR="0063527B">
          <w:t>97</w:t>
        </w:r>
        <w:r w:rsidR="0063527B">
          <w:fldChar w:fldCharType="end"/>
        </w:r>
      </w:hyperlink>
    </w:p>
    <w:p w:rsidR="0063527B" w:rsidRDefault="000A7DD2">
      <w:pPr>
        <w:pStyle w:val="TOC3"/>
        <w:rPr>
          <w:rFonts w:eastAsiaTheme="minorEastAsia"/>
          <w:smallCaps w:val="0"/>
          <w:sz w:val="22"/>
        </w:rPr>
      </w:pPr>
      <w:hyperlink w:anchor="_Toc4577924" w:history="1">
        <w:r w:rsidR="0063527B" w:rsidRPr="00397163">
          <w:rPr>
            <w:rStyle w:val="Hyperlink"/>
          </w:rPr>
          <w:t>Multi-Geo Capabilities in Office 365</w:t>
        </w:r>
        <w:r w:rsidR="0063527B">
          <w:tab/>
        </w:r>
        <w:r w:rsidR="0063527B">
          <w:fldChar w:fldCharType="begin"/>
        </w:r>
        <w:r w:rsidR="0063527B">
          <w:instrText xml:space="preserve"> PAGEREF _Toc4577924 \h </w:instrText>
        </w:r>
        <w:r w:rsidR="0063527B">
          <w:fldChar w:fldCharType="separate"/>
        </w:r>
        <w:r w:rsidR="0063527B">
          <w:t>97</w:t>
        </w:r>
        <w:r w:rsidR="0063527B">
          <w:fldChar w:fldCharType="end"/>
        </w:r>
      </w:hyperlink>
    </w:p>
    <w:p w:rsidR="0063527B" w:rsidRDefault="000A7DD2">
      <w:pPr>
        <w:pStyle w:val="TOC3"/>
        <w:rPr>
          <w:rFonts w:eastAsiaTheme="minorEastAsia"/>
          <w:smallCaps w:val="0"/>
          <w:sz w:val="22"/>
        </w:rPr>
      </w:pPr>
      <w:hyperlink w:anchor="_Toc4577925" w:history="1">
        <w:r w:rsidR="0063527B" w:rsidRPr="00397163">
          <w:rPr>
            <w:rStyle w:val="Hyperlink"/>
          </w:rPr>
          <w:t>Exchange Online</w:t>
        </w:r>
        <w:r w:rsidR="0063527B">
          <w:tab/>
        </w:r>
        <w:r w:rsidR="0063527B">
          <w:fldChar w:fldCharType="begin"/>
        </w:r>
        <w:r w:rsidR="0063527B">
          <w:instrText xml:space="preserve"> PAGEREF _Toc4577925 \h </w:instrText>
        </w:r>
        <w:r w:rsidR="0063527B">
          <w:fldChar w:fldCharType="separate"/>
        </w:r>
        <w:r w:rsidR="0063527B">
          <w:t>98</w:t>
        </w:r>
        <w:r w:rsidR="0063527B">
          <w:fldChar w:fldCharType="end"/>
        </w:r>
      </w:hyperlink>
    </w:p>
    <w:p w:rsidR="0063527B" w:rsidRDefault="000A7DD2">
      <w:pPr>
        <w:pStyle w:val="TOC3"/>
        <w:rPr>
          <w:rFonts w:eastAsiaTheme="minorEastAsia"/>
          <w:smallCaps w:val="0"/>
          <w:sz w:val="22"/>
        </w:rPr>
      </w:pPr>
      <w:hyperlink w:anchor="_Toc4577926" w:history="1">
        <w:r w:rsidR="0063527B" w:rsidRPr="00397163">
          <w:rPr>
            <w:rStyle w:val="Hyperlink"/>
          </w:rPr>
          <w:t>Project Online</w:t>
        </w:r>
        <w:r w:rsidR="0063527B">
          <w:tab/>
        </w:r>
        <w:r w:rsidR="0063527B">
          <w:fldChar w:fldCharType="begin"/>
        </w:r>
        <w:r w:rsidR="0063527B">
          <w:instrText xml:space="preserve"> PAGEREF _Toc4577926 \h </w:instrText>
        </w:r>
        <w:r w:rsidR="0063527B">
          <w:fldChar w:fldCharType="separate"/>
        </w:r>
        <w:r w:rsidR="0063527B">
          <w:t>98</w:t>
        </w:r>
        <w:r w:rsidR="0063527B">
          <w:fldChar w:fldCharType="end"/>
        </w:r>
      </w:hyperlink>
    </w:p>
    <w:p w:rsidR="0063527B" w:rsidRDefault="000A7DD2">
      <w:pPr>
        <w:pStyle w:val="TOC3"/>
        <w:rPr>
          <w:rFonts w:eastAsiaTheme="minorEastAsia"/>
          <w:smallCaps w:val="0"/>
          <w:sz w:val="22"/>
        </w:rPr>
      </w:pPr>
      <w:hyperlink w:anchor="_Toc4577927" w:history="1">
        <w:r w:rsidR="0063527B" w:rsidRPr="00397163">
          <w:rPr>
            <w:rStyle w:val="Hyperlink"/>
          </w:rPr>
          <w:t>SharePoint Online</w:t>
        </w:r>
        <w:r w:rsidR="0063527B">
          <w:tab/>
        </w:r>
        <w:r w:rsidR="0063527B">
          <w:fldChar w:fldCharType="begin"/>
        </w:r>
        <w:r w:rsidR="0063527B">
          <w:instrText xml:space="preserve"> PAGEREF _Toc4577927 \h </w:instrText>
        </w:r>
        <w:r w:rsidR="0063527B">
          <w:fldChar w:fldCharType="separate"/>
        </w:r>
        <w:r w:rsidR="0063527B">
          <w:t>98</w:t>
        </w:r>
        <w:r w:rsidR="0063527B">
          <w:fldChar w:fldCharType="end"/>
        </w:r>
      </w:hyperlink>
    </w:p>
    <w:p w:rsidR="0063527B" w:rsidRDefault="000A7DD2">
      <w:pPr>
        <w:pStyle w:val="TOC3"/>
        <w:rPr>
          <w:rFonts w:eastAsiaTheme="minorEastAsia"/>
          <w:smallCaps w:val="0"/>
          <w:sz w:val="22"/>
        </w:rPr>
      </w:pPr>
      <w:hyperlink w:anchor="_Toc4577928" w:history="1">
        <w:r w:rsidR="0063527B" w:rsidRPr="00397163">
          <w:rPr>
            <w:rStyle w:val="Hyperlink"/>
          </w:rPr>
          <w:t>Skype for Business Online</w:t>
        </w:r>
        <w:r w:rsidR="0063527B">
          <w:tab/>
        </w:r>
        <w:r w:rsidR="0063527B">
          <w:fldChar w:fldCharType="begin"/>
        </w:r>
        <w:r w:rsidR="0063527B">
          <w:instrText xml:space="preserve"> PAGEREF _Toc4577928 \h </w:instrText>
        </w:r>
        <w:r w:rsidR="0063527B">
          <w:fldChar w:fldCharType="separate"/>
        </w:r>
        <w:r w:rsidR="0063527B">
          <w:t>98</w:t>
        </w:r>
        <w:r w:rsidR="0063527B">
          <w:fldChar w:fldCharType="end"/>
        </w:r>
      </w:hyperlink>
    </w:p>
    <w:p w:rsidR="0063527B" w:rsidRDefault="000A7DD2">
      <w:pPr>
        <w:pStyle w:val="TOC3"/>
        <w:rPr>
          <w:rFonts w:eastAsiaTheme="minorEastAsia"/>
          <w:smallCaps w:val="0"/>
          <w:sz w:val="22"/>
        </w:rPr>
      </w:pPr>
      <w:hyperlink w:anchor="_Toc4577929" w:history="1">
        <w:r w:rsidR="0063527B" w:rsidRPr="00397163">
          <w:rPr>
            <w:rStyle w:val="Hyperlink"/>
          </w:rPr>
          <w:t>Microsoft Intune</w:t>
        </w:r>
        <w:r w:rsidR="0063527B">
          <w:tab/>
        </w:r>
        <w:r w:rsidR="0063527B">
          <w:fldChar w:fldCharType="begin"/>
        </w:r>
        <w:r w:rsidR="0063527B">
          <w:instrText xml:space="preserve"> PAGEREF _Toc4577929 \h </w:instrText>
        </w:r>
        <w:r w:rsidR="0063527B">
          <w:fldChar w:fldCharType="separate"/>
        </w:r>
        <w:r w:rsidR="0063527B">
          <w:t>98</w:t>
        </w:r>
        <w:r w:rsidR="0063527B">
          <w:fldChar w:fldCharType="end"/>
        </w:r>
      </w:hyperlink>
    </w:p>
    <w:p w:rsidR="0063527B" w:rsidRDefault="000A7DD2">
      <w:pPr>
        <w:pStyle w:val="TOC2"/>
        <w:rPr>
          <w:rFonts w:eastAsiaTheme="minorEastAsia"/>
          <w:smallCaps w:val="0"/>
          <w:sz w:val="22"/>
        </w:rPr>
      </w:pPr>
      <w:hyperlink w:anchor="_Toc4577930" w:history="1">
        <w:r w:rsidR="0063527B" w:rsidRPr="00397163">
          <w:rPr>
            <w:rStyle w:val="Hyperlink"/>
          </w:rPr>
          <w:t>Fra SA</w:t>
        </w:r>
        <w:r w:rsidR="0063527B">
          <w:tab/>
        </w:r>
        <w:r w:rsidR="0063527B">
          <w:fldChar w:fldCharType="begin"/>
        </w:r>
        <w:r w:rsidR="0063527B">
          <w:instrText xml:space="preserve"> PAGEREF _Toc4577930 \h </w:instrText>
        </w:r>
        <w:r w:rsidR="0063527B">
          <w:fldChar w:fldCharType="separate"/>
        </w:r>
        <w:r w:rsidR="0063527B">
          <w:t>98</w:t>
        </w:r>
        <w:r w:rsidR="0063527B">
          <w:fldChar w:fldCharType="end"/>
        </w:r>
      </w:hyperlink>
    </w:p>
    <w:p w:rsidR="0063527B" w:rsidRDefault="000A7DD2">
      <w:pPr>
        <w:pStyle w:val="TOC3"/>
        <w:rPr>
          <w:rFonts w:eastAsiaTheme="minorEastAsia"/>
          <w:smallCaps w:val="0"/>
          <w:sz w:val="22"/>
        </w:rPr>
      </w:pPr>
      <w:hyperlink w:anchor="_Toc4577931" w:history="1">
        <w:r w:rsidR="0063527B" w:rsidRPr="00397163">
          <w:rPr>
            <w:rStyle w:val="Hyperlink"/>
          </w:rPr>
          <w:t>CAL-pakker</w:t>
        </w:r>
        <w:r w:rsidR="0063527B">
          <w:tab/>
        </w:r>
        <w:r w:rsidR="0063527B">
          <w:fldChar w:fldCharType="begin"/>
        </w:r>
        <w:r w:rsidR="0063527B">
          <w:instrText xml:space="preserve"> PAGEREF _Toc4577931 \h </w:instrText>
        </w:r>
        <w:r w:rsidR="0063527B">
          <w:fldChar w:fldCharType="separate"/>
        </w:r>
        <w:r w:rsidR="0063527B">
          <w:t>99</w:t>
        </w:r>
        <w:r w:rsidR="0063527B">
          <w:fldChar w:fldCharType="end"/>
        </w:r>
      </w:hyperlink>
    </w:p>
    <w:p w:rsidR="0063527B" w:rsidRDefault="000A7DD2">
      <w:pPr>
        <w:pStyle w:val="TOC3"/>
        <w:rPr>
          <w:rFonts w:eastAsiaTheme="minorEastAsia"/>
          <w:smallCaps w:val="0"/>
          <w:sz w:val="22"/>
        </w:rPr>
      </w:pPr>
      <w:hyperlink w:anchor="_Toc4577932" w:history="1">
        <w:r w:rsidR="0063527B" w:rsidRPr="00397163">
          <w:rPr>
            <w:rStyle w:val="Hyperlink"/>
          </w:rPr>
          <w:t>Windows-desktopoperativsystem</w:t>
        </w:r>
        <w:r w:rsidR="0063527B">
          <w:tab/>
        </w:r>
        <w:r w:rsidR="0063527B">
          <w:fldChar w:fldCharType="begin"/>
        </w:r>
        <w:r w:rsidR="0063527B">
          <w:instrText xml:space="preserve"> PAGEREF _Toc4577932 \h </w:instrText>
        </w:r>
        <w:r w:rsidR="0063527B">
          <w:fldChar w:fldCharType="separate"/>
        </w:r>
        <w:r w:rsidR="0063527B">
          <w:t>99</w:t>
        </w:r>
        <w:r w:rsidR="0063527B">
          <w:fldChar w:fldCharType="end"/>
        </w:r>
      </w:hyperlink>
    </w:p>
    <w:p w:rsidR="0063527B" w:rsidRDefault="000A7DD2">
      <w:pPr>
        <w:pStyle w:val="TOC3"/>
        <w:rPr>
          <w:rFonts w:eastAsiaTheme="minorEastAsia"/>
          <w:smallCaps w:val="0"/>
          <w:sz w:val="22"/>
        </w:rPr>
      </w:pPr>
      <w:hyperlink w:anchor="_Toc4577933" w:history="1">
        <w:r w:rsidR="0063527B" w:rsidRPr="00397163">
          <w:rPr>
            <w:rStyle w:val="Hyperlink"/>
          </w:rPr>
          <w:t>Microsoft 365</w:t>
        </w:r>
        <w:r w:rsidR="0063527B">
          <w:tab/>
        </w:r>
        <w:r w:rsidR="0063527B">
          <w:fldChar w:fldCharType="begin"/>
        </w:r>
        <w:r w:rsidR="0063527B">
          <w:instrText xml:space="preserve"> PAGEREF _Toc4577933 \h </w:instrText>
        </w:r>
        <w:r w:rsidR="0063527B">
          <w:fldChar w:fldCharType="separate"/>
        </w:r>
        <w:r w:rsidR="0063527B">
          <w:t>99</w:t>
        </w:r>
        <w:r w:rsidR="0063527B">
          <w:fldChar w:fldCharType="end"/>
        </w:r>
      </w:hyperlink>
    </w:p>
    <w:p w:rsidR="0063527B" w:rsidRDefault="000A7DD2">
      <w:pPr>
        <w:pStyle w:val="TOC3"/>
        <w:rPr>
          <w:rFonts w:eastAsiaTheme="minorEastAsia"/>
          <w:smallCaps w:val="0"/>
          <w:sz w:val="22"/>
        </w:rPr>
      </w:pPr>
      <w:hyperlink w:anchor="_Toc4577934" w:history="1">
        <w:r w:rsidR="0063527B" w:rsidRPr="00397163">
          <w:rPr>
            <w:rStyle w:val="Hyperlink"/>
          </w:rPr>
          <w:t>Enterprise Mobility + Security</w:t>
        </w:r>
        <w:r w:rsidR="0063527B">
          <w:tab/>
        </w:r>
        <w:r w:rsidR="0063527B">
          <w:fldChar w:fldCharType="begin"/>
        </w:r>
        <w:r w:rsidR="0063527B">
          <w:instrText xml:space="preserve"> PAGEREF _Toc4577934 \h </w:instrText>
        </w:r>
        <w:r w:rsidR="0063527B">
          <w:fldChar w:fldCharType="separate"/>
        </w:r>
        <w:r w:rsidR="0063527B">
          <w:t>99</w:t>
        </w:r>
        <w:r w:rsidR="0063527B">
          <w:fldChar w:fldCharType="end"/>
        </w:r>
      </w:hyperlink>
    </w:p>
    <w:p w:rsidR="0063527B" w:rsidRDefault="000A7DD2">
      <w:pPr>
        <w:pStyle w:val="TOC3"/>
        <w:rPr>
          <w:rFonts w:eastAsiaTheme="minorEastAsia"/>
          <w:smallCaps w:val="0"/>
          <w:sz w:val="22"/>
        </w:rPr>
      </w:pPr>
      <w:hyperlink w:anchor="_Toc4577935" w:history="1">
        <w:r w:rsidR="0063527B" w:rsidRPr="00397163">
          <w:rPr>
            <w:rStyle w:val="Hyperlink"/>
          </w:rPr>
          <w:t>Microsoft Dynamics 365-tjenester</w:t>
        </w:r>
        <w:r w:rsidR="0063527B">
          <w:tab/>
        </w:r>
        <w:r w:rsidR="0063527B">
          <w:fldChar w:fldCharType="begin"/>
        </w:r>
        <w:r w:rsidR="0063527B">
          <w:instrText xml:space="preserve"> PAGEREF _Toc4577935 \h </w:instrText>
        </w:r>
        <w:r w:rsidR="0063527B">
          <w:fldChar w:fldCharType="separate"/>
        </w:r>
        <w:r w:rsidR="0063527B">
          <w:t>99</w:t>
        </w:r>
        <w:r w:rsidR="0063527B">
          <w:fldChar w:fldCharType="end"/>
        </w:r>
      </w:hyperlink>
    </w:p>
    <w:p w:rsidR="0063527B" w:rsidRDefault="000A7DD2">
      <w:pPr>
        <w:pStyle w:val="TOC3"/>
        <w:rPr>
          <w:rFonts w:eastAsiaTheme="minorEastAsia"/>
          <w:smallCaps w:val="0"/>
          <w:sz w:val="22"/>
        </w:rPr>
      </w:pPr>
      <w:hyperlink w:anchor="_Toc4577936" w:history="1">
        <w:r w:rsidR="0063527B" w:rsidRPr="00397163">
          <w:rPr>
            <w:rStyle w:val="Hyperlink"/>
          </w:rPr>
          <w:t>Office 365-programmer</w:t>
        </w:r>
        <w:r w:rsidR="0063527B">
          <w:tab/>
        </w:r>
        <w:r w:rsidR="0063527B">
          <w:fldChar w:fldCharType="begin"/>
        </w:r>
        <w:r w:rsidR="0063527B">
          <w:instrText xml:space="preserve"> PAGEREF _Toc4577936 \h </w:instrText>
        </w:r>
        <w:r w:rsidR="0063527B">
          <w:fldChar w:fldCharType="separate"/>
        </w:r>
        <w:r w:rsidR="0063527B">
          <w:t>101</w:t>
        </w:r>
        <w:r w:rsidR="0063527B">
          <w:fldChar w:fldCharType="end"/>
        </w:r>
      </w:hyperlink>
    </w:p>
    <w:p w:rsidR="0063527B" w:rsidRDefault="000A7DD2">
      <w:pPr>
        <w:pStyle w:val="TOC3"/>
        <w:rPr>
          <w:rFonts w:eastAsiaTheme="minorEastAsia"/>
          <w:smallCaps w:val="0"/>
          <w:sz w:val="22"/>
        </w:rPr>
      </w:pPr>
      <w:hyperlink w:anchor="_Toc4577937" w:history="1">
        <w:r w:rsidR="0063527B" w:rsidRPr="00397163">
          <w:rPr>
            <w:rStyle w:val="Hyperlink"/>
          </w:rPr>
          <w:t>Office 365 Suites</w:t>
        </w:r>
        <w:r w:rsidR="0063527B">
          <w:tab/>
        </w:r>
        <w:r w:rsidR="0063527B">
          <w:fldChar w:fldCharType="begin"/>
        </w:r>
        <w:r w:rsidR="0063527B">
          <w:instrText xml:space="preserve"> PAGEREF _Toc4577937 \h </w:instrText>
        </w:r>
        <w:r w:rsidR="0063527B">
          <w:fldChar w:fldCharType="separate"/>
        </w:r>
        <w:r w:rsidR="0063527B">
          <w:t>101</w:t>
        </w:r>
        <w:r w:rsidR="0063527B">
          <w:fldChar w:fldCharType="end"/>
        </w:r>
      </w:hyperlink>
    </w:p>
    <w:p w:rsidR="0063527B" w:rsidRDefault="000A7DD2">
      <w:pPr>
        <w:pStyle w:val="TOC3"/>
        <w:rPr>
          <w:rFonts w:eastAsiaTheme="minorEastAsia"/>
          <w:smallCaps w:val="0"/>
          <w:sz w:val="22"/>
        </w:rPr>
      </w:pPr>
      <w:hyperlink w:anchor="_Toc4577938" w:history="1">
        <w:r w:rsidR="0063527B" w:rsidRPr="00397163">
          <w:rPr>
            <w:rStyle w:val="Hyperlink"/>
          </w:rPr>
          <w:t>Project Online</w:t>
        </w:r>
        <w:r w:rsidR="0063527B">
          <w:tab/>
        </w:r>
        <w:r w:rsidR="0063527B">
          <w:fldChar w:fldCharType="begin"/>
        </w:r>
        <w:r w:rsidR="0063527B">
          <w:instrText xml:space="preserve"> PAGEREF _Toc4577938 \h </w:instrText>
        </w:r>
        <w:r w:rsidR="0063527B">
          <w:fldChar w:fldCharType="separate"/>
        </w:r>
        <w:r w:rsidR="0063527B">
          <w:t>101</w:t>
        </w:r>
        <w:r w:rsidR="0063527B">
          <w:fldChar w:fldCharType="end"/>
        </w:r>
      </w:hyperlink>
    </w:p>
    <w:p w:rsidR="0063527B" w:rsidRDefault="000A7DD2">
      <w:pPr>
        <w:pStyle w:val="TOC1"/>
        <w:rPr>
          <w:rFonts w:eastAsiaTheme="minorEastAsia"/>
          <w:b w:val="0"/>
          <w:caps w:val="0"/>
          <w:noProof/>
          <w:sz w:val="22"/>
          <w:szCs w:val="22"/>
        </w:rPr>
      </w:pPr>
      <w:hyperlink w:anchor="_Toc4577939" w:history="1">
        <w:r w:rsidR="0063527B" w:rsidRPr="00397163">
          <w:rPr>
            <w:rStyle w:val="Hyperlink"/>
            <w:noProof/>
          </w:rPr>
          <w:t>Bilag D – Professionelle Ydelser</w:t>
        </w:r>
        <w:r w:rsidR="0063527B">
          <w:rPr>
            <w:noProof/>
          </w:rPr>
          <w:tab/>
        </w:r>
        <w:r w:rsidR="0063527B">
          <w:rPr>
            <w:noProof/>
          </w:rPr>
          <w:fldChar w:fldCharType="begin"/>
        </w:r>
        <w:r w:rsidR="0063527B">
          <w:rPr>
            <w:noProof/>
          </w:rPr>
          <w:instrText xml:space="preserve"> PAGEREF _Toc4577939 \h </w:instrText>
        </w:r>
        <w:r w:rsidR="0063527B">
          <w:rPr>
            <w:noProof/>
          </w:rPr>
        </w:r>
        <w:r w:rsidR="0063527B">
          <w:rPr>
            <w:noProof/>
          </w:rPr>
          <w:fldChar w:fldCharType="separate"/>
        </w:r>
        <w:r w:rsidR="0063527B">
          <w:rPr>
            <w:noProof/>
          </w:rPr>
          <w:t>103</w:t>
        </w:r>
        <w:r w:rsidR="0063527B">
          <w:rPr>
            <w:noProof/>
          </w:rPr>
          <w:fldChar w:fldCharType="end"/>
        </w:r>
      </w:hyperlink>
    </w:p>
    <w:p w:rsidR="0063527B" w:rsidRDefault="000A7DD2">
      <w:pPr>
        <w:pStyle w:val="TOC2"/>
        <w:rPr>
          <w:rFonts w:eastAsiaTheme="minorEastAsia"/>
          <w:smallCaps w:val="0"/>
          <w:sz w:val="22"/>
        </w:rPr>
      </w:pPr>
      <w:hyperlink w:anchor="_Toc4577940" w:history="1">
        <w:r w:rsidR="0063527B" w:rsidRPr="00397163">
          <w:rPr>
            <w:rStyle w:val="Hyperlink"/>
          </w:rPr>
          <w:t>Supporttilbud for Microsoft Premier</w:t>
        </w:r>
        <w:r w:rsidR="0063527B">
          <w:tab/>
        </w:r>
        <w:r w:rsidR="0063527B">
          <w:fldChar w:fldCharType="begin"/>
        </w:r>
        <w:r w:rsidR="0063527B">
          <w:instrText xml:space="preserve"> PAGEREF _Toc4577940 \h </w:instrText>
        </w:r>
        <w:r w:rsidR="0063527B">
          <w:fldChar w:fldCharType="separate"/>
        </w:r>
        <w:r w:rsidR="0063527B">
          <w:t>103</w:t>
        </w:r>
        <w:r w:rsidR="0063527B">
          <w:fldChar w:fldCharType="end"/>
        </w:r>
      </w:hyperlink>
    </w:p>
    <w:p w:rsidR="0063527B" w:rsidRDefault="000A7DD2">
      <w:pPr>
        <w:pStyle w:val="TOC2"/>
        <w:rPr>
          <w:rFonts w:eastAsiaTheme="minorEastAsia"/>
          <w:smallCaps w:val="0"/>
          <w:sz w:val="22"/>
        </w:rPr>
      </w:pPr>
      <w:hyperlink w:anchor="_Toc4577941" w:history="1">
        <w:r w:rsidR="0063527B" w:rsidRPr="00397163">
          <w:rPr>
            <w:rStyle w:val="Hyperlink"/>
          </w:rPr>
          <w:t>Microsoft Digital Advisory-tilbud</w:t>
        </w:r>
        <w:r w:rsidR="0063527B">
          <w:tab/>
        </w:r>
        <w:r w:rsidR="0063527B">
          <w:fldChar w:fldCharType="begin"/>
        </w:r>
        <w:r w:rsidR="0063527B">
          <w:instrText xml:space="preserve"> PAGEREF _Toc4577941 \h </w:instrText>
        </w:r>
        <w:r w:rsidR="0063527B">
          <w:fldChar w:fldCharType="separate"/>
        </w:r>
        <w:r w:rsidR="0063527B">
          <w:t>103</w:t>
        </w:r>
        <w:r w:rsidR="0063527B">
          <w:fldChar w:fldCharType="end"/>
        </w:r>
      </w:hyperlink>
    </w:p>
    <w:p w:rsidR="0063527B" w:rsidRDefault="000A7DD2">
      <w:pPr>
        <w:pStyle w:val="TOC2"/>
        <w:rPr>
          <w:rFonts w:eastAsiaTheme="minorEastAsia"/>
          <w:smallCaps w:val="0"/>
          <w:sz w:val="22"/>
        </w:rPr>
      </w:pPr>
      <w:hyperlink w:anchor="_Toc4577942" w:history="1">
        <w:r w:rsidR="0063527B" w:rsidRPr="00397163">
          <w:rPr>
            <w:rStyle w:val="Hyperlink"/>
          </w:rPr>
          <w:t>Tilbud på Sales Productivity Accelerator</w:t>
        </w:r>
        <w:r w:rsidR="0063527B">
          <w:tab/>
        </w:r>
        <w:r w:rsidR="0063527B">
          <w:fldChar w:fldCharType="begin"/>
        </w:r>
        <w:r w:rsidR="0063527B">
          <w:instrText xml:space="preserve"> PAGEREF _Toc4577942 \h </w:instrText>
        </w:r>
        <w:r w:rsidR="0063527B">
          <w:fldChar w:fldCharType="separate"/>
        </w:r>
        <w:r w:rsidR="0063527B">
          <w:t>104</w:t>
        </w:r>
        <w:r w:rsidR="0063527B">
          <w:fldChar w:fldCharType="end"/>
        </w:r>
      </w:hyperlink>
    </w:p>
    <w:p w:rsidR="0063527B" w:rsidRDefault="000A7DD2">
      <w:pPr>
        <w:pStyle w:val="TOC1"/>
        <w:rPr>
          <w:rFonts w:eastAsiaTheme="minorEastAsia"/>
          <w:b w:val="0"/>
          <w:caps w:val="0"/>
          <w:noProof/>
          <w:sz w:val="22"/>
          <w:szCs w:val="22"/>
        </w:rPr>
      </w:pPr>
      <w:hyperlink w:anchor="_Toc4577943" w:history="1">
        <w:r w:rsidR="0063527B" w:rsidRPr="00397163">
          <w:rPr>
            <w:rStyle w:val="Hyperlink"/>
            <w:noProof/>
          </w:rPr>
          <w:t>Bilag E – Supplerende Vilkår for Programaftale</w:t>
        </w:r>
        <w:r w:rsidR="0063527B">
          <w:rPr>
            <w:noProof/>
          </w:rPr>
          <w:tab/>
        </w:r>
        <w:r w:rsidR="0063527B">
          <w:rPr>
            <w:noProof/>
          </w:rPr>
          <w:fldChar w:fldCharType="begin"/>
        </w:r>
        <w:r w:rsidR="0063527B">
          <w:rPr>
            <w:noProof/>
          </w:rPr>
          <w:instrText xml:space="preserve"> PAGEREF _Toc4577943 \h </w:instrText>
        </w:r>
        <w:r w:rsidR="0063527B">
          <w:rPr>
            <w:noProof/>
          </w:rPr>
        </w:r>
        <w:r w:rsidR="0063527B">
          <w:rPr>
            <w:noProof/>
          </w:rPr>
          <w:fldChar w:fldCharType="separate"/>
        </w:r>
        <w:r w:rsidR="0063527B">
          <w:rPr>
            <w:noProof/>
          </w:rPr>
          <w:t>105</w:t>
        </w:r>
        <w:r w:rsidR="0063527B">
          <w:rPr>
            <w:noProof/>
          </w:rPr>
          <w:fldChar w:fldCharType="end"/>
        </w:r>
      </w:hyperlink>
    </w:p>
    <w:p w:rsidR="0063527B" w:rsidRDefault="000A7DD2">
      <w:pPr>
        <w:pStyle w:val="TOC2"/>
        <w:rPr>
          <w:rFonts w:eastAsiaTheme="minorEastAsia"/>
          <w:smallCaps w:val="0"/>
          <w:sz w:val="22"/>
        </w:rPr>
      </w:pPr>
      <w:hyperlink w:anchor="_Toc4577944" w:history="1">
        <w:r w:rsidR="0063527B" w:rsidRPr="00397163">
          <w:rPr>
            <w:rStyle w:val="Hyperlink"/>
          </w:rPr>
          <w:t>Supplerende Vilkår for Select Plus-program</w:t>
        </w:r>
        <w:r w:rsidR="0063527B">
          <w:tab/>
        </w:r>
        <w:r w:rsidR="0063527B">
          <w:fldChar w:fldCharType="begin"/>
        </w:r>
        <w:r w:rsidR="0063527B">
          <w:instrText xml:space="preserve"> PAGEREF _Toc4577944 \h </w:instrText>
        </w:r>
        <w:r w:rsidR="0063527B">
          <w:fldChar w:fldCharType="separate"/>
        </w:r>
        <w:r w:rsidR="0063527B">
          <w:t>105</w:t>
        </w:r>
        <w:r w:rsidR="0063527B">
          <w:fldChar w:fldCharType="end"/>
        </w:r>
      </w:hyperlink>
    </w:p>
    <w:p w:rsidR="0063527B" w:rsidRDefault="000A7DD2">
      <w:pPr>
        <w:pStyle w:val="TOC2"/>
        <w:rPr>
          <w:rFonts w:eastAsiaTheme="minorEastAsia"/>
          <w:smallCaps w:val="0"/>
          <w:sz w:val="22"/>
        </w:rPr>
      </w:pPr>
      <w:hyperlink w:anchor="_Toc4577945" w:history="1">
        <w:r w:rsidR="0063527B" w:rsidRPr="00397163">
          <w:rPr>
            <w:rStyle w:val="Hyperlink"/>
          </w:rPr>
          <w:t>Definition af Administration til Kvalificerede Enheder</w:t>
        </w:r>
        <w:r w:rsidR="0063527B">
          <w:tab/>
        </w:r>
        <w:r w:rsidR="0063527B">
          <w:fldChar w:fldCharType="begin"/>
        </w:r>
        <w:r w:rsidR="0063527B">
          <w:instrText xml:space="preserve"> PAGEREF _Toc4577945 \h </w:instrText>
        </w:r>
        <w:r w:rsidR="0063527B">
          <w:fldChar w:fldCharType="separate"/>
        </w:r>
        <w:r w:rsidR="0063527B">
          <w:t>105</w:t>
        </w:r>
        <w:r w:rsidR="0063527B">
          <w:fldChar w:fldCharType="end"/>
        </w:r>
      </w:hyperlink>
    </w:p>
    <w:p w:rsidR="0063527B" w:rsidRDefault="000A7DD2">
      <w:pPr>
        <w:pStyle w:val="TOC2"/>
        <w:rPr>
          <w:rFonts w:eastAsiaTheme="minorEastAsia"/>
          <w:smallCaps w:val="0"/>
          <w:sz w:val="22"/>
        </w:rPr>
      </w:pPr>
      <w:hyperlink w:anchor="_Toc4577946" w:history="1">
        <w:r w:rsidR="0063527B" w:rsidRPr="00397163">
          <w:rPr>
            <w:rStyle w:val="Hyperlink"/>
          </w:rPr>
          <w:t>Online-services i Open-programmerne</w:t>
        </w:r>
        <w:r w:rsidR="0063527B">
          <w:tab/>
        </w:r>
        <w:r w:rsidR="0063527B">
          <w:fldChar w:fldCharType="begin"/>
        </w:r>
        <w:r w:rsidR="0063527B">
          <w:instrText xml:space="preserve"> PAGEREF _Toc4577946 \h </w:instrText>
        </w:r>
        <w:r w:rsidR="0063527B">
          <w:fldChar w:fldCharType="separate"/>
        </w:r>
        <w:r w:rsidR="0063527B">
          <w:t>105</w:t>
        </w:r>
        <w:r w:rsidR="0063527B">
          <w:fldChar w:fldCharType="end"/>
        </w:r>
      </w:hyperlink>
    </w:p>
    <w:p w:rsidR="0063527B" w:rsidRDefault="000A7DD2">
      <w:pPr>
        <w:pStyle w:val="TOC2"/>
        <w:rPr>
          <w:rFonts w:eastAsiaTheme="minorEastAsia"/>
          <w:smallCaps w:val="0"/>
          <w:sz w:val="22"/>
        </w:rPr>
      </w:pPr>
      <w:hyperlink w:anchor="_Toc4577947" w:history="1">
        <w:r w:rsidR="0063527B" w:rsidRPr="00397163">
          <w:rPr>
            <w:rStyle w:val="Hyperlink"/>
          </w:rPr>
          <w:t>Supplerende Vilkår for Professional-services – Legacy-aftaler</w:t>
        </w:r>
        <w:r w:rsidR="0063527B">
          <w:tab/>
        </w:r>
        <w:r w:rsidR="0063527B">
          <w:fldChar w:fldCharType="begin"/>
        </w:r>
        <w:r w:rsidR="0063527B">
          <w:instrText xml:space="preserve"> PAGEREF _Toc4577947 \h </w:instrText>
        </w:r>
        <w:r w:rsidR="0063527B">
          <w:fldChar w:fldCharType="separate"/>
        </w:r>
        <w:r w:rsidR="0063527B">
          <w:t>105</w:t>
        </w:r>
        <w:r w:rsidR="0063527B">
          <w:fldChar w:fldCharType="end"/>
        </w:r>
      </w:hyperlink>
    </w:p>
    <w:p w:rsidR="0063527B" w:rsidRDefault="000A7DD2">
      <w:pPr>
        <w:pStyle w:val="TOC1"/>
        <w:rPr>
          <w:rFonts w:eastAsiaTheme="minorEastAsia"/>
          <w:b w:val="0"/>
          <w:caps w:val="0"/>
          <w:noProof/>
          <w:sz w:val="22"/>
          <w:szCs w:val="22"/>
        </w:rPr>
      </w:pPr>
      <w:hyperlink w:anchor="_Toc4577948" w:history="1">
        <w:r w:rsidR="0063527B" w:rsidRPr="00397163">
          <w:rPr>
            <w:rStyle w:val="Hyperlink"/>
            <w:noProof/>
          </w:rPr>
          <w:t>Bilag F – Kampagner</w:t>
        </w:r>
        <w:r w:rsidR="0063527B">
          <w:rPr>
            <w:noProof/>
          </w:rPr>
          <w:tab/>
        </w:r>
        <w:r w:rsidR="0063527B">
          <w:rPr>
            <w:noProof/>
          </w:rPr>
          <w:fldChar w:fldCharType="begin"/>
        </w:r>
        <w:r w:rsidR="0063527B">
          <w:rPr>
            <w:noProof/>
          </w:rPr>
          <w:instrText xml:space="preserve"> PAGEREF _Toc4577948 \h </w:instrText>
        </w:r>
        <w:r w:rsidR="0063527B">
          <w:rPr>
            <w:noProof/>
          </w:rPr>
        </w:r>
        <w:r w:rsidR="0063527B">
          <w:rPr>
            <w:noProof/>
          </w:rPr>
          <w:fldChar w:fldCharType="separate"/>
        </w:r>
        <w:r w:rsidR="0063527B">
          <w:rPr>
            <w:noProof/>
          </w:rPr>
          <w:t>107</w:t>
        </w:r>
        <w:r w:rsidR="0063527B">
          <w:rPr>
            <w:noProof/>
          </w:rPr>
          <w:fldChar w:fldCharType="end"/>
        </w:r>
      </w:hyperlink>
    </w:p>
    <w:p w:rsidR="0063527B" w:rsidRDefault="000A7DD2">
      <w:pPr>
        <w:pStyle w:val="TOC1"/>
        <w:rPr>
          <w:rFonts w:eastAsiaTheme="minorEastAsia"/>
          <w:b w:val="0"/>
          <w:caps w:val="0"/>
          <w:noProof/>
          <w:sz w:val="22"/>
          <w:szCs w:val="22"/>
        </w:rPr>
      </w:pPr>
      <w:hyperlink w:anchor="_Toc4577949" w:history="1">
        <w:r w:rsidR="0063527B" w:rsidRPr="00397163">
          <w:rPr>
            <w:rStyle w:val="Hyperlink"/>
            <w:noProof/>
          </w:rPr>
          <w:t>Bilag G – Vilkår for Lagersystem og Azure Data Box</w:t>
        </w:r>
        <w:r w:rsidR="0063527B">
          <w:rPr>
            <w:noProof/>
          </w:rPr>
          <w:tab/>
        </w:r>
        <w:r w:rsidR="0063527B">
          <w:rPr>
            <w:noProof/>
          </w:rPr>
          <w:fldChar w:fldCharType="begin"/>
        </w:r>
        <w:r w:rsidR="0063527B">
          <w:rPr>
            <w:noProof/>
          </w:rPr>
          <w:instrText xml:space="preserve"> PAGEREF _Toc4577949 \h </w:instrText>
        </w:r>
        <w:r w:rsidR="0063527B">
          <w:rPr>
            <w:noProof/>
          </w:rPr>
        </w:r>
        <w:r w:rsidR="0063527B">
          <w:rPr>
            <w:noProof/>
          </w:rPr>
          <w:fldChar w:fldCharType="separate"/>
        </w:r>
        <w:r w:rsidR="0063527B">
          <w:rPr>
            <w:noProof/>
          </w:rPr>
          <w:t>108</w:t>
        </w:r>
        <w:r w:rsidR="0063527B">
          <w:rPr>
            <w:noProof/>
          </w:rPr>
          <w:fldChar w:fldCharType="end"/>
        </w:r>
      </w:hyperlink>
    </w:p>
    <w:p w:rsidR="0063527B" w:rsidRDefault="000A7DD2">
      <w:pPr>
        <w:pStyle w:val="TOC2"/>
        <w:rPr>
          <w:rFonts w:eastAsiaTheme="minorEastAsia"/>
          <w:smallCaps w:val="0"/>
          <w:sz w:val="22"/>
        </w:rPr>
      </w:pPr>
      <w:hyperlink w:anchor="_Toc4577950" w:history="1">
        <w:r w:rsidR="0063527B" w:rsidRPr="00397163">
          <w:rPr>
            <w:rStyle w:val="Hyperlink"/>
          </w:rPr>
          <w:t>Vilkår for Lagersystem</w:t>
        </w:r>
        <w:r w:rsidR="0063527B">
          <w:tab/>
        </w:r>
        <w:r w:rsidR="0063527B">
          <w:fldChar w:fldCharType="begin"/>
        </w:r>
        <w:r w:rsidR="0063527B">
          <w:instrText xml:space="preserve"> PAGEREF _Toc4577950 \h </w:instrText>
        </w:r>
        <w:r w:rsidR="0063527B">
          <w:fldChar w:fldCharType="separate"/>
        </w:r>
        <w:r w:rsidR="0063527B">
          <w:t>108</w:t>
        </w:r>
        <w:r w:rsidR="0063527B">
          <w:fldChar w:fldCharType="end"/>
        </w:r>
      </w:hyperlink>
    </w:p>
    <w:p w:rsidR="0063527B" w:rsidRDefault="000A7DD2">
      <w:pPr>
        <w:pStyle w:val="TOC2"/>
        <w:rPr>
          <w:rFonts w:eastAsiaTheme="minorEastAsia"/>
          <w:smallCaps w:val="0"/>
          <w:sz w:val="22"/>
        </w:rPr>
      </w:pPr>
      <w:hyperlink w:anchor="_Toc4577951" w:history="1">
        <w:r w:rsidR="0063527B" w:rsidRPr="00397163">
          <w:rPr>
            <w:rStyle w:val="Hyperlink"/>
          </w:rPr>
          <w:t>Vilkår for Azure Data Box-hardware</w:t>
        </w:r>
        <w:r w:rsidR="0063527B">
          <w:tab/>
        </w:r>
        <w:r w:rsidR="0063527B">
          <w:fldChar w:fldCharType="begin"/>
        </w:r>
        <w:r w:rsidR="0063527B">
          <w:instrText xml:space="preserve"> PAGEREF _Toc4577951 \h </w:instrText>
        </w:r>
        <w:r w:rsidR="0063527B">
          <w:fldChar w:fldCharType="separate"/>
        </w:r>
        <w:r w:rsidR="0063527B">
          <w:t>109</w:t>
        </w:r>
        <w:r w:rsidR="0063527B">
          <w:fldChar w:fldCharType="end"/>
        </w:r>
      </w:hyperlink>
    </w:p>
    <w:p w:rsidR="0063527B" w:rsidRDefault="000A7DD2">
      <w:pPr>
        <w:pStyle w:val="TOC1"/>
        <w:rPr>
          <w:rFonts w:eastAsiaTheme="minorEastAsia"/>
          <w:b w:val="0"/>
          <w:caps w:val="0"/>
          <w:noProof/>
          <w:sz w:val="22"/>
          <w:szCs w:val="22"/>
        </w:rPr>
      </w:pPr>
      <w:hyperlink w:anchor="_Toc4577952" w:history="1">
        <w:r w:rsidR="0063527B" w:rsidRPr="00397163">
          <w:rPr>
            <w:rStyle w:val="Hyperlink"/>
            <w:noProof/>
          </w:rPr>
          <w:t>Bilag H - Studiebrugsfordele og Academic-programmer</w:t>
        </w:r>
        <w:r w:rsidR="0063527B">
          <w:rPr>
            <w:noProof/>
          </w:rPr>
          <w:tab/>
        </w:r>
        <w:r w:rsidR="0063527B">
          <w:rPr>
            <w:noProof/>
          </w:rPr>
          <w:fldChar w:fldCharType="begin"/>
        </w:r>
        <w:r w:rsidR="0063527B">
          <w:rPr>
            <w:noProof/>
          </w:rPr>
          <w:instrText xml:space="preserve"> PAGEREF _Toc4577952 \h </w:instrText>
        </w:r>
        <w:r w:rsidR="0063527B">
          <w:rPr>
            <w:noProof/>
          </w:rPr>
        </w:r>
        <w:r w:rsidR="0063527B">
          <w:rPr>
            <w:noProof/>
          </w:rPr>
          <w:fldChar w:fldCharType="separate"/>
        </w:r>
        <w:r w:rsidR="0063527B">
          <w:rPr>
            <w:noProof/>
          </w:rPr>
          <w:t>113</w:t>
        </w:r>
        <w:r w:rsidR="0063527B">
          <w:rPr>
            <w:noProof/>
          </w:rPr>
          <w:fldChar w:fldCharType="end"/>
        </w:r>
      </w:hyperlink>
    </w:p>
    <w:p w:rsidR="0063527B" w:rsidRDefault="000A7DD2">
      <w:pPr>
        <w:pStyle w:val="TOC2"/>
        <w:rPr>
          <w:rFonts w:eastAsiaTheme="minorEastAsia"/>
          <w:smallCaps w:val="0"/>
          <w:sz w:val="22"/>
        </w:rPr>
      </w:pPr>
      <w:hyperlink w:anchor="_Toc4577953" w:history="1">
        <w:r w:rsidR="0063527B" w:rsidRPr="00397163">
          <w:rPr>
            <w:rStyle w:val="Hyperlink"/>
          </w:rPr>
          <w:t>Studiebrugsfordelsberettigelser efter Kvalificerende Program</w:t>
        </w:r>
        <w:r w:rsidR="0063527B">
          <w:tab/>
        </w:r>
        <w:r w:rsidR="0063527B">
          <w:fldChar w:fldCharType="begin"/>
        </w:r>
        <w:r w:rsidR="0063527B">
          <w:instrText xml:space="preserve"> PAGEREF _Toc4577953 \h </w:instrText>
        </w:r>
        <w:r w:rsidR="0063527B">
          <w:fldChar w:fldCharType="separate"/>
        </w:r>
        <w:r w:rsidR="0063527B">
          <w:t>113</w:t>
        </w:r>
        <w:r w:rsidR="0063527B">
          <w:fldChar w:fldCharType="end"/>
        </w:r>
      </w:hyperlink>
    </w:p>
    <w:p w:rsidR="0063527B" w:rsidRDefault="000A7DD2">
      <w:pPr>
        <w:pStyle w:val="TOC2"/>
        <w:rPr>
          <w:rFonts w:eastAsiaTheme="minorEastAsia"/>
          <w:smallCaps w:val="0"/>
          <w:sz w:val="22"/>
        </w:rPr>
      </w:pPr>
      <w:hyperlink w:anchor="_Toc4577954" w:history="1">
        <w:r w:rsidR="0063527B" w:rsidRPr="00397163">
          <w:rPr>
            <w:rStyle w:val="Hyperlink"/>
          </w:rPr>
          <w:t>Scenarier for Blandet Uddannelsesplatformsprodukt (EPP)</w:t>
        </w:r>
        <w:r w:rsidR="0063527B">
          <w:tab/>
        </w:r>
        <w:r w:rsidR="0063527B">
          <w:fldChar w:fldCharType="begin"/>
        </w:r>
        <w:r w:rsidR="0063527B">
          <w:instrText xml:space="preserve"> PAGEREF _Toc4577954 \h </w:instrText>
        </w:r>
        <w:r w:rsidR="0063527B">
          <w:fldChar w:fldCharType="separate"/>
        </w:r>
        <w:r w:rsidR="0063527B">
          <w:t>113</w:t>
        </w:r>
        <w:r w:rsidR="0063527B">
          <w:fldChar w:fldCharType="end"/>
        </w:r>
      </w:hyperlink>
    </w:p>
    <w:p w:rsidR="0063527B" w:rsidRDefault="000A7DD2">
      <w:pPr>
        <w:pStyle w:val="TOC2"/>
        <w:rPr>
          <w:rFonts w:eastAsiaTheme="minorEastAsia"/>
          <w:smallCaps w:val="0"/>
          <w:sz w:val="22"/>
        </w:rPr>
      </w:pPr>
      <w:hyperlink w:anchor="_Toc4577955" w:history="1">
        <w:r w:rsidR="0063527B" w:rsidRPr="00397163">
          <w:rPr>
            <w:rStyle w:val="Hyperlink"/>
          </w:rPr>
          <w:t>Tilgængelighed af Programmet Enrollment for Education Solutions (Version før 2017)</w:t>
        </w:r>
        <w:r w:rsidR="0063527B">
          <w:tab/>
        </w:r>
        <w:r w:rsidR="0063527B">
          <w:fldChar w:fldCharType="begin"/>
        </w:r>
        <w:r w:rsidR="0063527B">
          <w:instrText xml:space="preserve"> PAGEREF _Toc4577955 \h </w:instrText>
        </w:r>
        <w:r w:rsidR="0063527B">
          <w:fldChar w:fldCharType="separate"/>
        </w:r>
        <w:r w:rsidR="0063527B">
          <w:t>114</w:t>
        </w:r>
        <w:r w:rsidR="0063527B">
          <w:fldChar w:fldCharType="end"/>
        </w:r>
      </w:hyperlink>
    </w:p>
    <w:p w:rsidR="0063527B" w:rsidRDefault="000A7DD2">
      <w:pPr>
        <w:pStyle w:val="TOC1"/>
        <w:rPr>
          <w:rFonts w:eastAsiaTheme="minorEastAsia"/>
          <w:b w:val="0"/>
          <w:caps w:val="0"/>
          <w:noProof/>
          <w:sz w:val="22"/>
          <w:szCs w:val="22"/>
        </w:rPr>
      </w:pPr>
      <w:hyperlink w:anchor="_Toc4577956" w:history="1">
        <w:r w:rsidR="0063527B" w:rsidRPr="00397163">
          <w:rPr>
            <w:rStyle w:val="Hyperlink"/>
            <w:noProof/>
          </w:rPr>
          <w:t>Indeks</w:t>
        </w:r>
        <w:r w:rsidR="0063527B">
          <w:rPr>
            <w:noProof/>
          </w:rPr>
          <w:tab/>
        </w:r>
        <w:r w:rsidR="0063527B">
          <w:rPr>
            <w:noProof/>
          </w:rPr>
          <w:fldChar w:fldCharType="begin"/>
        </w:r>
        <w:r w:rsidR="0063527B">
          <w:rPr>
            <w:noProof/>
          </w:rPr>
          <w:instrText xml:space="preserve"> PAGEREF _Toc4577956 \h </w:instrText>
        </w:r>
        <w:r w:rsidR="0063527B">
          <w:rPr>
            <w:noProof/>
          </w:rPr>
        </w:r>
        <w:r w:rsidR="0063527B">
          <w:rPr>
            <w:noProof/>
          </w:rPr>
          <w:fldChar w:fldCharType="separate"/>
        </w:r>
        <w:r w:rsidR="0063527B">
          <w:rPr>
            <w:noProof/>
          </w:rPr>
          <w:t>115</w:t>
        </w:r>
        <w:r w:rsidR="0063527B">
          <w:rPr>
            <w:noProof/>
          </w:rPr>
          <w:fldChar w:fldCharType="end"/>
        </w:r>
      </w:hyperlink>
    </w:p>
    <w:p w:rsidR="00B63A5A" w:rsidRDefault="00A35B7A">
      <w:pPr>
        <w:pStyle w:val="ProductList-Body"/>
        <w:sectPr w:rsidR="00B63A5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63A5A" w:rsidRDefault="00B63A5A">
      <w:pPr>
        <w:pStyle w:val="ProductList-Body"/>
      </w:pPr>
    </w:p>
    <w:p w:rsidR="00B63A5A" w:rsidRDefault="00B63A5A">
      <w:pPr>
        <w:sectPr w:rsidR="00B63A5A">
          <w:headerReference w:type="default" r:id="rId15"/>
          <w:footerReference w:type="default" r:id="rId16"/>
          <w:type w:val="continuous"/>
          <w:pgSz w:w="12240" w:h="15840" w:code="1"/>
          <w:pgMar w:top="1170" w:right="720" w:bottom="720" w:left="720" w:header="432" w:footer="288" w:gutter="0"/>
          <w:cols w:space="360"/>
        </w:sectPr>
      </w:pPr>
    </w:p>
    <w:p w:rsidR="00B63A5A" w:rsidRPr="0063527B" w:rsidRDefault="00A35B7A">
      <w:pPr>
        <w:pStyle w:val="ProductList-SectionHeading"/>
        <w:pageBreakBefore/>
        <w:outlineLvl w:val="0"/>
        <w:rPr>
          <w:lang w:val="sv-SE"/>
        </w:rPr>
      </w:pPr>
      <w:bookmarkStart w:id="1" w:name="_Sec531"/>
      <w:bookmarkEnd w:id="0"/>
      <w:r w:rsidRPr="0063527B">
        <w:rPr>
          <w:lang w:val="sv-SE"/>
        </w:rPr>
        <w:lastRenderedPageBreak/>
        <w:t>Introduktion</w:t>
      </w:r>
      <w:r>
        <w:fldChar w:fldCharType="begin"/>
      </w:r>
      <w:r w:rsidRPr="0063527B">
        <w:rPr>
          <w:lang w:val="sv-SE"/>
        </w:rPr>
        <w:instrText xml:space="preserve"> TC "</w:instrText>
      </w:r>
      <w:bookmarkStart w:id="2" w:name="_Toc4577815"/>
      <w:r w:rsidRPr="0063527B">
        <w:rPr>
          <w:lang w:val="sv-SE"/>
        </w:rPr>
        <w:instrText>Introduktion</w:instrText>
      </w:r>
      <w:bookmarkEnd w:id="2"/>
      <w:r w:rsidRPr="0063527B">
        <w:rPr>
          <w:lang w:val="sv-SE"/>
        </w:rPr>
        <w:instrText>" \l 1</w:instrText>
      </w:r>
      <w:r>
        <w:fldChar w:fldCharType="end"/>
      </w:r>
    </w:p>
    <w:p w:rsidR="00B63A5A" w:rsidRPr="0063527B" w:rsidRDefault="00B63A5A">
      <w:pPr>
        <w:pStyle w:val="ProductList-Body"/>
        <w:rPr>
          <w:lang w:val="sv-SE"/>
        </w:rPr>
      </w:pPr>
    </w:p>
    <w:p w:rsidR="00B63A5A" w:rsidRPr="0063527B" w:rsidRDefault="00A35B7A">
      <w:pPr>
        <w:pStyle w:val="ProductList-Offering1Heading"/>
        <w:outlineLvl w:val="1"/>
        <w:rPr>
          <w:lang w:val="sv-SE"/>
        </w:rPr>
      </w:pPr>
      <w:bookmarkStart w:id="3" w:name="_Sec532"/>
      <w:r w:rsidRPr="0063527B">
        <w:rPr>
          <w:lang w:val="sv-SE"/>
        </w:rPr>
        <w:t>Om dette Dokument</w:t>
      </w:r>
      <w:bookmarkEnd w:id="3"/>
      <w:r>
        <w:fldChar w:fldCharType="begin"/>
      </w:r>
      <w:r w:rsidRPr="0063527B">
        <w:rPr>
          <w:lang w:val="sv-SE"/>
        </w:rPr>
        <w:instrText xml:space="preserve"> TC "</w:instrText>
      </w:r>
      <w:bookmarkStart w:id="4" w:name="_Toc4577816"/>
      <w:r w:rsidRPr="0063527B">
        <w:rPr>
          <w:lang w:val="sv-SE"/>
        </w:rPr>
        <w:instrText>Om dette Dokument</w:instrText>
      </w:r>
      <w:bookmarkEnd w:id="4"/>
      <w:r w:rsidRPr="0063527B">
        <w:rPr>
          <w:lang w:val="sv-SE"/>
        </w:rPr>
        <w:instrText>" \l 2</w:instrText>
      </w:r>
      <w:r>
        <w:fldChar w:fldCharType="end"/>
      </w:r>
    </w:p>
    <w:p w:rsidR="00B63A5A" w:rsidRPr="0063527B" w:rsidRDefault="00A35B7A">
      <w:pPr>
        <w:pStyle w:val="ProductList-Body"/>
        <w:rPr>
          <w:lang w:val="sv-SE"/>
        </w:rPr>
      </w:pPr>
      <w:r w:rsidRPr="0063527B">
        <w:rPr>
          <w:lang w:val="sv-SE"/>
        </w:rP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sidRPr="0063527B">
          <w:rPr>
            <w:color w:val="00467F"/>
            <w:u w:val="single"/>
            <w:lang w:val="sv-SE"/>
          </w:rPr>
          <w:t>http://go.microsoft.com/?linkid=9840733</w:t>
        </w:r>
      </w:hyperlink>
      <w:r w:rsidRPr="0063527B">
        <w:rPr>
          <w:lang w:val="sv-SE"/>
        </w:rPr>
        <w:t>.</w:t>
      </w:r>
    </w:p>
    <w:p w:rsidR="00B63A5A" w:rsidRPr="0063527B" w:rsidRDefault="00B63A5A">
      <w:pPr>
        <w:pStyle w:val="ProductList-Body"/>
        <w:rPr>
          <w:lang w:val="sv-SE"/>
        </w:rPr>
      </w:pPr>
    </w:p>
    <w:p w:rsidR="00B63A5A" w:rsidRPr="0063527B" w:rsidRDefault="00A35B7A">
      <w:pPr>
        <w:pStyle w:val="ProductList-Body"/>
        <w:rPr>
          <w:lang w:val="sv-SE"/>
        </w:rPr>
      </w:pPr>
      <w:r w:rsidRPr="0063527B">
        <w:rPr>
          <w:lang w:val="sv-SE"/>
        </w:rPr>
        <w:t xml:space="preserve">Produkterne, der er nævnt i Produktvilkårene, er tilgængelige fra den dato, der står på </w:t>
      </w:r>
      <w:hyperlink w:anchor="_Sec843">
        <w:r w:rsidRPr="0063527B">
          <w:rPr>
            <w:color w:val="00467F"/>
            <w:u w:val="single"/>
            <w:lang w:val="sv-SE"/>
          </w:rPr>
          <w:t>Forsiden</w:t>
        </w:r>
      </w:hyperlink>
      <w:r w:rsidRPr="0063527B">
        <w:rPr>
          <w:lang w:val="sv-SE"/>
        </w:rPr>
        <w:t xml:space="preserve"> af Produktvilkårene. Tidligere versioner af Produktvilkårene er tilgængelige på </w:t>
      </w:r>
      <w:hyperlink r:id="rId18">
        <w:r w:rsidRPr="0063527B">
          <w:rPr>
            <w:color w:val="00467F"/>
            <w:u w:val="single"/>
            <w:lang w:val="sv-SE"/>
          </w:rPr>
          <w:t>http://go.microsoft.com/?linkid=9839207</w:t>
        </w:r>
      </w:hyperlink>
      <w:r w:rsidRPr="0063527B">
        <w:rPr>
          <w:lang w:val="sv-SE"/>
        </w:rPr>
        <w:t xml:space="preserve">, herunder tidligere versioner af Produktlisten og PUR-dokumenterne. Oplysninger om ophørte Microsoft-produkter og -tjenester er tilgængelige på </w:t>
      </w:r>
      <w:hyperlink r:id="rId19">
        <w:r w:rsidRPr="0063527B">
          <w:rPr>
            <w:color w:val="00467F"/>
            <w:u w:val="single"/>
            <w:lang w:val="sv-SE"/>
          </w:rPr>
          <w:t>http://www.microsoftvolumelicensing.com</w:t>
        </w:r>
      </w:hyperlink>
      <w:r w:rsidRPr="0063527B">
        <w:rPr>
          <w:lang w:val="sv-SE"/>
        </w:rPr>
        <w:t>. Kunder bedes kontakte deres forhandler eller Microsoft account manager for oplysninger om, hvilke Microsoft-produkter og Professionelle Ydelser der er tilgængelige i deres område.</w:t>
      </w:r>
    </w:p>
    <w:p w:rsidR="00B63A5A" w:rsidRDefault="00A35B7A">
      <w:pPr>
        <w:pStyle w:val="ProductList-Offering1Heading"/>
        <w:outlineLvl w:val="1"/>
      </w:pPr>
      <w:bookmarkStart w:id="5" w:name="_Sec533"/>
      <w:r>
        <w:t>Hvad dette Dokument indeholder</w:t>
      </w:r>
      <w:bookmarkEnd w:id="5"/>
      <w:r>
        <w:fldChar w:fldCharType="begin"/>
      </w:r>
      <w:r>
        <w:instrText xml:space="preserve"> TC "</w:instrText>
      </w:r>
      <w:bookmarkStart w:id="6" w:name="_Toc4577817"/>
      <w:r>
        <w:instrText>Hvad dette Dokument indeholder</w:instrText>
      </w:r>
      <w:bookmarkEnd w:id="6"/>
      <w:r>
        <w:instrText>" \l 2</w:instrText>
      </w:r>
      <w:r>
        <w:fldChar w:fldCharType="end"/>
      </w:r>
    </w:p>
    <w:p w:rsidR="00B63A5A" w:rsidRDefault="00A35B7A">
      <w:pPr>
        <w:pStyle w:val="ProductList-Body"/>
      </w:pPr>
      <w:r>
        <w:t xml:space="preserve">Produktvilkårene indeholder følgende afsnit: </w:t>
      </w:r>
    </w:p>
    <w:p w:rsidR="00B63A5A" w:rsidRPr="0063527B" w:rsidRDefault="000A7DD2" w:rsidP="00A35B7A">
      <w:pPr>
        <w:pStyle w:val="ProductList-Bullet"/>
        <w:numPr>
          <w:ilvl w:val="0"/>
          <w:numId w:val="3"/>
        </w:numPr>
        <w:rPr>
          <w:lang w:val="sv-SE"/>
        </w:rPr>
      </w:pPr>
      <w:hyperlink w:anchor="_Sec531">
        <w:r w:rsidR="00A35B7A" w:rsidRPr="0063527B">
          <w:rPr>
            <w:color w:val="00467F"/>
            <w:u w:val="single"/>
            <w:lang w:val="sv-SE"/>
          </w:rPr>
          <w:t>Introduktion</w:t>
        </w:r>
      </w:hyperlink>
      <w:r w:rsidR="00A35B7A" w:rsidRPr="0063527B">
        <w:rPr>
          <w:lang w:val="sv-SE"/>
        </w:rPr>
        <w:t>, som indeholder en liste over seneste ændringer.</w:t>
      </w:r>
    </w:p>
    <w:p w:rsidR="00B63A5A" w:rsidRPr="0063527B" w:rsidRDefault="000A7DD2" w:rsidP="00A35B7A">
      <w:pPr>
        <w:pStyle w:val="ProductList-Bullet"/>
        <w:numPr>
          <w:ilvl w:val="0"/>
          <w:numId w:val="3"/>
        </w:numPr>
        <w:rPr>
          <w:lang w:val="sv-SE"/>
        </w:rPr>
      </w:pPr>
      <w:hyperlink w:anchor="_Sec536">
        <w:r w:rsidR="00A35B7A" w:rsidRPr="0063527B">
          <w:rPr>
            <w:color w:val="00467F"/>
            <w:u w:val="single"/>
            <w:lang w:val="sv-SE"/>
          </w:rPr>
          <w:t>Licensvilkår</w:t>
        </w:r>
      </w:hyperlink>
      <w:r w:rsidR="00A35B7A" w:rsidRPr="0063527B">
        <w:rPr>
          <w:lang w:val="sv-SE"/>
        </w:rPr>
        <w:t>, som beskriver de Universelle Licensvilkår og Vilkår for Licensmodel, som gælder for Softwareprodukter.</w:t>
      </w:r>
    </w:p>
    <w:p w:rsidR="00B63A5A" w:rsidRDefault="000A7DD2" w:rsidP="00A35B7A">
      <w:pPr>
        <w:pStyle w:val="ProductList-Bullet"/>
        <w:numPr>
          <w:ilvl w:val="0"/>
          <w:numId w:val="3"/>
        </w:numPr>
      </w:pPr>
      <w:hyperlink w:anchor="_Sec547">
        <w:r w:rsidR="00A35B7A">
          <w:rPr>
            <w:color w:val="00467F"/>
            <w:u w:val="single"/>
          </w:rPr>
          <w:t>Softwareprodukter</w:t>
        </w:r>
      </w:hyperlink>
      <w:r w:rsidR="00A35B7A">
        <w:t>, som beskriver alle Produktposter for Software.</w:t>
      </w:r>
    </w:p>
    <w:p w:rsidR="00B63A5A" w:rsidRDefault="000A7DD2" w:rsidP="00A35B7A">
      <w:pPr>
        <w:pStyle w:val="ProductList-Bullet"/>
        <w:numPr>
          <w:ilvl w:val="0"/>
          <w:numId w:val="3"/>
        </w:numPr>
      </w:pPr>
      <w:hyperlink w:anchor="_Sec548">
        <w:r w:rsidR="00A35B7A">
          <w:rPr>
            <w:color w:val="00467F"/>
            <w:u w:val="single"/>
          </w:rPr>
          <w:t>Online-services-produkter</w:t>
        </w:r>
      </w:hyperlink>
      <w:r w:rsidR="00A35B7A">
        <w:t>, som beskriver alle Produktposter for Online-services.</w:t>
      </w:r>
    </w:p>
    <w:p w:rsidR="00B63A5A" w:rsidRPr="0063527B" w:rsidRDefault="000A7DD2" w:rsidP="00A35B7A">
      <w:pPr>
        <w:pStyle w:val="ProductList-Bullet"/>
        <w:numPr>
          <w:ilvl w:val="0"/>
          <w:numId w:val="3"/>
        </w:numPr>
        <w:rPr>
          <w:lang w:val="sv-SE"/>
        </w:rPr>
      </w:pPr>
      <w:hyperlink w:anchor="_Sec549">
        <w:r w:rsidR="00A35B7A" w:rsidRPr="0063527B">
          <w:rPr>
            <w:color w:val="00467F"/>
            <w:u w:val="single"/>
            <w:lang w:val="sv-SE"/>
          </w:rPr>
          <w:t>Ordliste</w:t>
        </w:r>
      </w:hyperlink>
      <w:r w:rsidR="00A35B7A" w:rsidRPr="0063527B">
        <w:rPr>
          <w:lang w:val="sv-SE"/>
        </w:rPr>
        <w:t>, som definerer Attributter, Celleværdier, Kolonneoverskrifter og andre ord med stort forbogstav, der bruges i Produktvilkårene.</w:t>
      </w:r>
    </w:p>
    <w:p w:rsidR="00B63A5A" w:rsidRDefault="00A35B7A" w:rsidP="00A35B7A">
      <w:pPr>
        <w:pStyle w:val="ProductList-Bullet"/>
        <w:numPr>
          <w:ilvl w:val="0"/>
          <w:numId w:val="3"/>
        </w:numPr>
      </w:pPr>
      <w:r>
        <w:t>Følgende bilag:</w:t>
      </w:r>
    </w:p>
    <w:p w:rsidR="00B63A5A" w:rsidRDefault="000A7DD2" w:rsidP="00A35B7A">
      <w:pPr>
        <w:pStyle w:val="ProductList-Bullet"/>
        <w:numPr>
          <w:ilvl w:val="1"/>
          <w:numId w:val="3"/>
        </w:numPr>
      </w:pPr>
      <w:hyperlink w:anchor="_Sec591">
        <w:r w:rsidR="00A35B7A">
          <w:rPr>
            <w:color w:val="00467F"/>
            <w:u w:val="single"/>
          </w:rPr>
          <w:t>Bilag A – Tabel over Licenser Svarende til CAL/ML</w:t>
        </w:r>
      </w:hyperlink>
      <w:r w:rsidR="00A35B7A">
        <w:t>, som angiver de tilgængelige CAL-pakker og abonnementslicenser til Online-services, der giver adgang til Serverprodukter.</w:t>
      </w:r>
    </w:p>
    <w:p w:rsidR="00B63A5A" w:rsidRPr="0063527B" w:rsidRDefault="000A7DD2" w:rsidP="00A35B7A">
      <w:pPr>
        <w:pStyle w:val="ProductList-Bullet"/>
        <w:numPr>
          <w:ilvl w:val="1"/>
          <w:numId w:val="3"/>
        </w:numPr>
        <w:rPr>
          <w:lang w:val="sv-SE"/>
        </w:rPr>
      </w:pPr>
      <w:hyperlink w:anchor="_Sec564">
        <w:r w:rsidR="00A35B7A" w:rsidRPr="0063527B">
          <w:rPr>
            <w:color w:val="00467F"/>
            <w:u w:val="single"/>
            <w:lang w:val="sv-SE"/>
          </w:rPr>
          <w:t>Bilag B – Software Assurance</w:t>
        </w:r>
      </w:hyperlink>
      <w:r w:rsidR="00A35B7A" w:rsidRPr="0063527B">
        <w:rPr>
          <w:lang w:val="sv-SE"/>
        </w:rPr>
        <w:t>, som beskriver reglerne for køb af SA og yderligere fordele, der er tilgængelige for SA-kunder.</w:t>
      </w:r>
    </w:p>
    <w:p w:rsidR="00B63A5A" w:rsidRPr="0063527B" w:rsidRDefault="000A7DD2" w:rsidP="00A35B7A">
      <w:pPr>
        <w:pStyle w:val="ProductList-Bullet"/>
        <w:numPr>
          <w:ilvl w:val="1"/>
          <w:numId w:val="3"/>
        </w:numPr>
        <w:rPr>
          <w:lang w:val="sv-SE"/>
        </w:rPr>
      </w:pPr>
      <w:hyperlink w:anchor="_Sec1237">
        <w:r w:rsidR="00A35B7A" w:rsidRPr="0063527B">
          <w:rPr>
            <w:color w:val="00467F"/>
            <w:u w:val="single"/>
            <w:lang w:val="sv-SE"/>
          </w:rPr>
          <w:t>Bilag C - Tilføjelsesprogrammer til Onlinetjenester og Andre Konverteringslicenser</w:t>
        </w:r>
      </w:hyperlink>
      <w:r w:rsidR="00A35B7A" w:rsidRPr="0063527B">
        <w:rPr>
          <w:lang w:val="sv-SE"/>
        </w:rPr>
        <w:t>, som beskriver de kvalificerende produkter og betingelser for Tilføjelsesprogrammer til Onlinetjenester og Fra SA USL'er</w:t>
      </w:r>
    </w:p>
    <w:p w:rsidR="00B63A5A" w:rsidRPr="0063527B" w:rsidRDefault="000A7DD2" w:rsidP="00A35B7A">
      <w:pPr>
        <w:pStyle w:val="ProductList-Bullet"/>
        <w:numPr>
          <w:ilvl w:val="1"/>
          <w:numId w:val="3"/>
        </w:numPr>
        <w:rPr>
          <w:lang w:val="sv-SE"/>
        </w:rPr>
      </w:pPr>
      <w:hyperlink w:anchor="_Sec562">
        <w:r w:rsidR="00A35B7A" w:rsidRPr="0063527B">
          <w:rPr>
            <w:color w:val="00467F"/>
            <w:u w:val="single"/>
            <w:lang w:val="sv-SE"/>
          </w:rPr>
          <w:t>Bilag D – Professionelle Ydelser</w:t>
        </w:r>
      </w:hyperlink>
      <w:r w:rsidR="00A35B7A" w:rsidRPr="0063527B">
        <w:rPr>
          <w:lang w:val="sv-SE"/>
        </w:rPr>
        <w:t>, som angiver de Professionelle Ydelser, der tilbydes gennem Microsoft Volumenlicens.</w:t>
      </w:r>
    </w:p>
    <w:p w:rsidR="00B63A5A" w:rsidRPr="0063527B" w:rsidRDefault="000A7DD2" w:rsidP="00A35B7A">
      <w:pPr>
        <w:pStyle w:val="ProductList-Bullet"/>
        <w:numPr>
          <w:ilvl w:val="1"/>
          <w:numId w:val="3"/>
        </w:numPr>
        <w:rPr>
          <w:lang w:val="sv-SE"/>
        </w:rPr>
      </w:pPr>
      <w:hyperlink w:anchor="_Sec563">
        <w:r w:rsidR="00A35B7A" w:rsidRPr="0063527B">
          <w:rPr>
            <w:color w:val="00467F"/>
            <w:u w:val="single"/>
            <w:lang w:val="sv-SE"/>
          </w:rPr>
          <w:t>Bilag E – Supplerende Vilkår for Programaftale</w:t>
        </w:r>
      </w:hyperlink>
      <w:r w:rsidR="00A35B7A" w:rsidRPr="0063527B">
        <w:rPr>
          <w:lang w:val="sv-SE"/>
        </w:rPr>
        <w:t>, som indeholder yderligere vilkår for Microsofts Volumenlicensprogramaftaler.</w:t>
      </w:r>
    </w:p>
    <w:p w:rsidR="00B63A5A" w:rsidRPr="0063527B" w:rsidRDefault="000A7DD2" w:rsidP="00A35B7A">
      <w:pPr>
        <w:pStyle w:val="ProductList-Bullet"/>
        <w:numPr>
          <w:ilvl w:val="1"/>
          <w:numId w:val="3"/>
        </w:numPr>
        <w:rPr>
          <w:lang w:val="sv-SE"/>
        </w:rPr>
      </w:pPr>
      <w:hyperlink w:anchor="_Sec572">
        <w:r w:rsidR="00A35B7A" w:rsidRPr="0063527B">
          <w:rPr>
            <w:color w:val="00467F"/>
            <w:u w:val="single"/>
            <w:lang w:val="sv-SE"/>
          </w:rPr>
          <w:t>Bilag F – Produktkampagner</w:t>
        </w:r>
      </w:hyperlink>
      <w:r w:rsidR="00A35B7A" w:rsidRPr="0063527B">
        <w:rPr>
          <w:lang w:val="sv-SE"/>
        </w:rPr>
        <w:t>, som angiver Produktkampagner, der ellers ikke fremgår af Prislisten.</w:t>
      </w:r>
    </w:p>
    <w:p w:rsidR="00B63A5A" w:rsidRPr="0063527B" w:rsidRDefault="000A7DD2" w:rsidP="00A35B7A">
      <w:pPr>
        <w:pStyle w:val="ProductList-Bullet"/>
        <w:numPr>
          <w:ilvl w:val="1"/>
          <w:numId w:val="3"/>
        </w:numPr>
        <w:rPr>
          <w:lang w:val="sv-SE"/>
        </w:rPr>
      </w:pPr>
      <w:hyperlink w:anchor="_Sec899">
        <w:r w:rsidR="00A35B7A" w:rsidRPr="0063527B">
          <w:rPr>
            <w:color w:val="00467F"/>
            <w:u w:val="single"/>
            <w:lang w:val="sv-SE"/>
          </w:rPr>
          <w:t>Bilag G - Vilkår for Lagersystem og Azure Data Box</w:t>
        </w:r>
      </w:hyperlink>
      <w:r w:rsidR="00A35B7A" w:rsidRPr="0063527B">
        <w:rPr>
          <w:lang w:val="sv-SE"/>
        </w:rPr>
        <w:t xml:space="preserve">, der indeholder yderligere vilkår for Lagersystem- og Azure Data Box-enheder. </w:t>
      </w:r>
    </w:p>
    <w:p w:rsidR="00B63A5A" w:rsidRPr="0063527B" w:rsidRDefault="000A7DD2" w:rsidP="00A35B7A">
      <w:pPr>
        <w:pStyle w:val="ProductList-Bullet"/>
        <w:numPr>
          <w:ilvl w:val="1"/>
          <w:numId w:val="3"/>
        </w:numPr>
        <w:rPr>
          <w:lang w:val="sv-SE"/>
        </w:rPr>
      </w:pPr>
      <w:hyperlink w:anchor="_Sec1230">
        <w:r w:rsidR="00A35B7A" w:rsidRPr="0063527B">
          <w:rPr>
            <w:color w:val="00467F"/>
            <w:u w:val="single"/>
            <w:lang w:val="sv-SE"/>
          </w:rPr>
          <w:t>Bilag H- Studiebrugsfordele og Academic-programmer</w:t>
        </w:r>
      </w:hyperlink>
      <w:r w:rsidR="00A35B7A" w:rsidRPr="0063527B">
        <w:rPr>
          <w:lang w:val="sv-SE"/>
        </w:rPr>
        <w:t xml:space="preserve">, som angiver de Kvalificerende Produkter og tilhørende </w:t>
      </w:r>
      <w:r w:rsidR="00A35B7A">
        <w:fldChar w:fldCharType="begin"/>
      </w:r>
      <w:r w:rsidR="00A35B7A" w:rsidRPr="0063527B">
        <w:rPr>
          <w:lang w:val="sv-S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A35B7A">
        <w:fldChar w:fldCharType="separate"/>
      </w:r>
      <w:r w:rsidR="00A35B7A" w:rsidRPr="0063527B">
        <w:rPr>
          <w:color w:val="0563C1"/>
          <w:lang w:val="sv-SE"/>
        </w:rPr>
        <w:t>Studiebrugsfordele</w:t>
      </w:r>
      <w:r w:rsidR="00A35B7A">
        <w:fldChar w:fldCharType="end"/>
      </w:r>
      <w:r w:rsidR="00A35B7A" w:rsidRPr="0063527B">
        <w:rPr>
          <w:lang w:val="sv-SE"/>
        </w:rPr>
        <w:t>.</w:t>
      </w:r>
    </w:p>
    <w:p w:rsidR="00B63A5A" w:rsidRPr="0063527B" w:rsidRDefault="000A7DD2" w:rsidP="00A35B7A">
      <w:pPr>
        <w:pStyle w:val="ProductList-Bullet"/>
        <w:numPr>
          <w:ilvl w:val="0"/>
          <w:numId w:val="3"/>
        </w:numPr>
        <w:rPr>
          <w:lang w:val="sv-SE"/>
        </w:rPr>
      </w:pPr>
      <w:hyperlink w:anchor="_Sec844">
        <w:r w:rsidR="00A35B7A" w:rsidRPr="0063527B">
          <w:rPr>
            <w:color w:val="00467F"/>
            <w:u w:val="single"/>
            <w:lang w:val="sv-SE"/>
          </w:rPr>
          <w:t>Indeks</w:t>
        </w:r>
      </w:hyperlink>
      <w:r w:rsidR="00A35B7A" w:rsidRPr="0063527B">
        <w:rPr>
          <w:lang w:val="sv-SE"/>
        </w:rPr>
        <w:t>, som angiver alle de Produkter, der henvises til i Produktvilkårene, og hvor de er at finde.</w:t>
      </w:r>
    </w:p>
    <w:p w:rsidR="00B63A5A" w:rsidRPr="0063527B" w:rsidRDefault="00A35B7A">
      <w:pPr>
        <w:pStyle w:val="ProductList-Offering1Heading"/>
        <w:outlineLvl w:val="1"/>
        <w:rPr>
          <w:lang w:val="sv-SE"/>
        </w:rPr>
      </w:pPr>
      <w:bookmarkStart w:id="7" w:name="_Sec534"/>
      <w:r w:rsidRPr="0063527B">
        <w:rPr>
          <w:lang w:val="sv-SE"/>
        </w:rPr>
        <w:t>Sådan Navigeres en Produktpost</w:t>
      </w:r>
      <w:bookmarkEnd w:id="7"/>
      <w:r>
        <w:fldChar w:fldCharType="begin"/>
      </w:r>
      <w:r w:rsidRPr="0063527B">
        <w:rPr>
          <w:lang w:val="sv-SE"/>
        </w:rPr>
        <w:instrText xml:space="preserve"> TC "</w:instrText>
      </w:r>
      <w:bookmarkStart w:id="8" w:name="_Toc4577818"/>
      <w:r w:rsidRPr="0063527B">
        <w:rPr>
          <w:lang w:val="sv-SE"/>
        </w:rPr>
        <w:instrText>Sådan Navigeres en Produktpost</w:instrText>
      </w:r>
      <w:bookmarkEnd w:id="8"/>
      <w:r w:rsidRPr="0063527B">
        <w:rPr>
          <w:lang w:val="sv-SE"/>
        </w:rPr>
        <w:instrText>" \l 2</w:instrText>
      </w:r>
      <w:r>
        <w:fldChar w:fldCharType="end"/>
      </w:r>
    </w:p>
    <w:p w:rsidR="00B63A5A" w:rsidRPr="0063527B" w:rsidRDefault="00A35B7A">
      <w:pPr>
        <w:pStyle w:val="ProductList-Body"/>
        <w:rPr>
          <w:lang w:val="sv-SE"/>
        </w:rPr>
      </w:pPr>
      <w:r w:rsidRPr="0063527B">
        <w:rPr>
          <w:lang w:val="sv-SE"/>
        </w:rPr>
        <w:t>Hver enkelt Produktpost for Software omfatter fire afsnit: Programtilgængelighed, Produktbetingelser, Brugervilkår og Software Assurance.</w:t>
      </w:r>
    </w:p>
    <w:p w:rsidR="00B63A5A" w:rsidRPr="0063527B" w:rsidRDefault="00A35B7A">
      <w:pPr>
        <w:pStyle w:val="ProductList-Body"/>
        <w:rPr>
          <w:lang w:val="sv-SE"/>
        </w:rPr>
      </w:pPr>
      <w:r w:rsidRPr="0063527B">
        <w:rPr>
          <w:lang w:val="sv-SE"/>
        </w:rPr>
        <w:t xml:space="preserve">Hver enkelt Produktpost for Online-services omfatter to afsnit: Programtilgængelighed og Produktbetingelser. </w:t>
      </w:r>
    </w:p>
    <w:p w:rsidR="00B63A5A" w:rsidRPr="0063527B" w:rsidRDefault="00B63A5A">
      <w:pPr>
        <w:pStyle w:val="ProductList-Body"/>
        <w:rPr>
          <w:lang w:val="sv-SE"/>
        </w:rPr>
      </w:pPr>
    </w:p>
    <w:p w:rsidR="00B63A5A" w:rsidRPr="0063527B" w:rsidRDefault="00A35B7A">
      <w:pPr>
        <w:pStyle w:val="ProductList-Body"/>
        <w:rPr>
          <w:lang w:val="sv-SE"/>
        </w:rPr>
      </w:pPr>
      <w:r w:rsidRPr="0063527B">
        <w:rPr>
          <w:b/>
          <w:color w:val="00188F"/>
          <w:lang w:val="sv-SE"/>
        </w:rPr>
        <w:t xml:space="preserve">1. Programtilgængelighed </w:t>
      </w:r>
      <w:r w:rsidRPr="0063527B">
        <w:rPr>
          <w:lang w:val="sv-SE"/>
        </w:rPr>
        <w:t>angiver for hvert enkelt Produkt tilbudstypen, antal point (hvis relevant) og tilgængelighed på tværs af volumenlicensprogrammer.</w:t>
      </w:r>
    </w:p>
    <w:p w:rsidR="00B63A5A" w:rsidRDefault="00A35B7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B63A5A" w:rsidRDefault="00B63A5A">
      <w:pPr>
        <w:pStyle w:val="ProductList-Body"/>
      </w:pPr>
    </w:p>
    <w:p w:rsidR="00B63A5A" w:rsidRPr="0063527B" w:rsidRDefault="00A35B7A">
      <w:pPr>
        <w:pStyle w:val="ProductList-Body"/>
        <w:rPr>
          <w:lang w:val="sv-SE"/>
        </w:rPr>
      </w:pPr>
      <w:r w:rsidRPr="0063527B">
        <w:rPr>
          <w:b/>
          <w:color w:val="00188F"/>
          <w:lang w:val="sv-SE"/>
        </w:rPr>
        <w:t xml:space="preserve">2. Produktbetingelser </w:t>
      </w:r>
      <w:r w:rsidRPr="0063527B">
        <w:rPr>
          <w:lang w:val="sv-SE"/>
        </w:rPr>
        <w:t>indeholder yderligere oplysninger om køb af Produktet, som f.eks. forudsætninger for køb, tidligere versioner og den gældende Produktpulje.</w:t>
      </w:r>
    </w:p>
    <w:p w:rsidR="00B63A5A" w:rsidRDefault="00A35B7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B63A5A" w:rsidRDefault="00B63A5A">
      <w:pPr>
        <w:pStyle w:val="ProductList-Body"/>
      </w:pPr>
    </w:p>
    <w:p w:rsidR="00B63A5A" w:rsidRDefault="00A35B7A">
      <w:pPr>
        <w:pStyle w:val="ProductList-Body"/>
      </w:pPr>
      <w:r>
        <w:rPr>
          <w:b/>
          <w:color w:val="00188F"/>
        </w:rPr>
        <w:t xml:space="preserve">3. Brugerrettigheder </w:t>
      </w:r>
      <w:r>
        <w:t xml:space="preserve">angiver Licensvilkårene for hvert Softwareprodukt, herunder de Universelle Licensvilkår, den gældende Licensmodel og andre Produktspecifikke Licensvilkår. </w:t>
      </w:r>
      <w:r w:rsidRPr="0063527B">
        <w:rPr>
          <w:lang w:val="sv-SE"/>
        </w:rPr>
        <w:t xml:space="preserve">Referencer i Kundens volumenlicensaftale til “Brugervilkår” henviser til vilkårene i afsnittet med Brugervilkår under den enkelte Produktpost for Software. </w:t>
      </w:r>
      <w:r>
        <w:t>Vilkår for Online-services findes i OST.</w:t>
      </w:r>
    </w:p>
    <w:p w:rsidR="00B63A5A" w:rsidRDefault="00A35B7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B63A5A" w:rsidRDefault="00B63A5A">
      <w:pPr>
        <w:pStyle w:val="ProductList-Body"/>
      </w:pPr>
    </w:p>
    <w:p w:rsidR="00B63A5A" w:rsidRPr="0063527B" w:rsidRDefault="00A35B7A">
      <w:pPr>
        <w:pStyle w:val="ProductList-Body"/>
        <w:rPr>
          <w:lang w:val="sv-SE"/>
        </w:rPr>
      </w:pPr>
      <w:r w:rsidRPr="0063527B">
        <w:rPr>
          <w:b/>
          <w:color w:val="00188F"/>
          <w:lang w:val="sv-SE"/>
        </w:rPr>
        <w:t xml:space="preserve">4. Software Assurance </w:t>
      </w:r>
      <w:r w:rsidRPr="0063527B">
        <w:rPr>
          <w:lang w:val="sv-SE"/>
        </w:rPr>
        <w:t>angiver vilkår og betingelser for SA-dækning.</w:t>
      </w:r>
    </w:p>
    <w:p w:rsidR="00B63A5A" w:rsidRDefault="00A35B7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B63A5A" w:rsidRPr="0063527B" w:rsidRDefault="00A35B7A">
      <w:pPr>
        <w:pStyle w:val="ProductList-Offering1Heading"/>
        <w:outlineLvl w:val="1"/>
        <w:rPr>
          <w:lang w:val="sv-SE"/>
        </w:rPr>
      </w:pPr>
      <w:bookmarkStart w:id="9" w:name="_Sec535"/>
      <w:r w:rsidRPr="0063527B">
        <w:rPr>
          <w:lang w:val="sv-SE"/>
        </w:rPr>
        <w:t>Præcisering af og oversigt over ændringer i dette dokument</w:t>
      </w:r>
      <w:bookmarkEnd w:id="9"/>
      <w:r>
        <w:fldChar w:fldCharType="begin"/>
      </w:r>
      <w:r w:rsidRPr="0063527B">
        <w:rPr>
          <w:lang w:val="sv-SE"/>
        </w:rPr>
        <w:instrText xml:space="preserve"> TC "</w:instrText>
      </w:r>
      <w:bookmarkStart w:id="10" w:name="_Toc4577819"/>
      <w:r w:rsidRPr="0063527B">
        <w:rPr>
          <w:lang w:val="sv-SE"/>
        </w:rPr>
        <w:instrText>Præcisering af og oversigt over ændringer i dette dokument</w:instrText>
      </w:r>
      <w:bookmarkEnd w:id="10"/>
      <w:r w:rsidRPr="0063527B">
        <w:rPr>
          <w:lang w:val="sv-SE"/>
        </w:rPr>
        <w:instrText>" \l 2</w:instrText>
      </w:r>
      <w:r>
        <w:fldChar w:fldCharType="end"/>
      </w:r>
    </w:p>
    <w:p w:rsidR="00B63A5A" w:rsidRPr="0063527B" w:rsidRDefault="00A35B7A">
      <w:pPr>
        <w:pStyle w:val="ProductList-Body"/>
        <w:rPr>
          <w:lang w:val="sv-SE"/>
        </w:rPr>
      </w:pPr>
      <w:r w:rsidRPr="0063527B">
        <w:rPr>
          <w:lang w:val="sv-SE"/>
        </w:rP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09"/>
        <w:gridCol w:w="5381"/>
      </w:tblGrid>
      <w:tr w:rsidR="00B63A5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Sletninger</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Pr="0063527B" w:rsidRDefault="00A35B7A">
            <w:pPr>
              <w:pStyle w:val="ProductList-TableBody"/>
              <w:rPr>
                <w:lang w:val="pt-BR"/>
              </w:rPr>
            </w:pPr>
            <w:r w:rsidRPr="0063527B">
              <w:rPr>
                <w:lang w:val="pt-BR"/>
              </w:rPr>
              <w:t>Windows 7 ESU 2020 til M365 (pr. enhed)</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Bing Maps Enterprise Platform (SL)</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7 ESU 2020 (pr. enhed)</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Bing Maps Internal Website Usage 100K Transactions (SL)</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Graph-dataforbindelse for ISV'er (SL)</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Bing Maps Internal Website Usage 500K (and higher) Transactions (SL)</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Bing Maps Public Website Usage 100K Transaction (SL)</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Dynamics 365 Customer Insights Additional Profiles (SL)</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Bing Maps Public Website Usage 500K (and higher) Transactions (SL)</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CDS til Apps Database Capacity</w:t>
            </w:r>
          </w:p>
        </w:tc>
        <w:tc>
          <w:tcPr>
            <w:tcW w:w="612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CDS til Apps File Capacity</w:t>
            </w:r>
          </w:p>
        </w:tc>
        <w:tc>
          <w:tcPr>
            <w:tcW w:w="612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CDS til Apps Log Capacity</w:t>
            </w:r>
          </w:p>
        </w:tc>
        <w:tc>
          <w:tcPr>
            <w:tcW w:w="612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Dynamics 365 Unified Operations – Additional Database Capacity</w:t>
            </w:r>
          </w:p>
        </w:tc>
        <w:tc>
          <w:tcPr>
            <w:tcW w:w="612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Dynamics 365 Unified Operations – Additional File Capacity</w:t>
            </w:r>
          </w:p>
        </w:tc>
        <w:tc>
          <w:tcPr>
            <w:tcW w:w="612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365 A5 Compliance (Bruger-SL)</w:t>
            </w:r>
          </w:p>
        </w:tc>
        <w:tc>
          <w:tcPr>
            <w:tcW w:w="612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365 A5 Security (Bruger-SL)</w:t>
            </w:r>
          </w:p>
        </w:tc>
        <w:tc>
          <w:tcPr>
            <w:tcW w:w="612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Bing Maps Transactions 100K (SL)</w:t>
            </w:r>
          </w:p>
        </w:tc>
        <w:tc>
          <w:tcPr>
            <w:tcW w:w="612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Bing Maps Transactions 500K (SL)</w:t>
            </w:r>
          </w:p>
        </w:tc>
        <w:tc>
          <w:tcPr>
            <w:tcW w:w="612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Bing Maps Transactions 1M (SL)</w:t>
            </w:r>
          </w:p>
        </w:tc>
        <w:tc>
          <w:tcPr>
            <w:tcW w:w="612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Bing Maps Transactions 2M (SL)</w:t>
            </w:r>
          </w:p>
        </w:tc>
        <w:tc>
          <w:tcPr>
            <w:tcW w:w="612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Bing Maps Transactions 5M (SL)</w:t>
            </w:r>
          </w:p>
        </w:tc>
        <w:tc>
          <w:tcPr>
            <w:tcW w:w="612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Bing Maps Transactions 10M (SL)</w:t>
            </w:r>
          </w:p>
        </w:tc>
        <w:tc>
          <w:tcPr>
            <w:tcW w:w="612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Bing Maps Transactions 30M (SL)</w:t>
            </w:r>
          </w:p>
        </w:tc>
        <w:tc>
          <w:tcPr>
            <w:tcW w:w="612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2"/>
      </w:pPr>
      <w:r>
        <w:t>Software</w:t>
      </w:r>
    </w:p>
    <w:p w:rsidR="00B63A5A" w:rsidRDefault="000A7DD2">
      <w:pPr>
        <w:pStyle w:val="ProductList-Body"/>
      </w:pPr>
      <w:hyperlink w:anchor="_Sec652">
        <w:r w:rsidR="00A35B7A">
          <w:rPr>
            <w:color w:val="00467F"/>
            <w:u w:val="single"/>
          </w:rPr>
          <w:t>Windows-desktopoperativsystem</w:t>
        </w:r>
      </w:hyperlink>
      <w:r w:rsidR="00A35B7A">
        <w:t>: Der er tilføjet et nyt afsnit for at understøtte tilbud om Windows 7 Udvidede sikkerhedsopdateringer ("ESU"). Se afsnit 2.</w:t>
      </w:r>
    </w:p>
    <w:p w:rsidR="00B63A5A" w:rsidRDefault="00B63A5A">
      <w:pPr>
        <w:pStyle w:val="ProductList-Body"/>
      </w:pPr>
    </w:p>
    <w:p w:rsidR="00B63A5A" w:rsidRDefault="00A35B7A">
      <w:pPr>
        <w:pStyle w:val="ProductList-ClauseHeading"/>
        <w:outlineLvl w:val="2"/>
      </w:pPr>
      <w:r>
        <w:t>Online-services</w:t>
      </w:r>
    </w:p>
    <w:p w:rsidR="00B63A5A" w:rsidRDefault="000A7DD2">
      <w:pPr>
        <w:pStyle w:val="ProductList-Body"/>
      </w:pPr>
      <w:hyperlink w:anchor="_Sec629">
        <w:r w:rsidR="00A35B7A">
          <w:rPr>
            <w:color w:val="00467F"/>
            <w:u w:val="single"/>
          </w:rPr>
          <w:t>Microsoft 365</w:t>
        </w:r>
      </w:hyperlink>
      <w:r w:rsidR="00A35B7A">
        <w:t>: Microsoft 365 Information Protection and Compliance og Microsoft 365 Identity and Threat Protection Suites er blevet omdøbt til Microsoft 365 E5 Compliance hhv. Microsoft 365 E5 Security.</w:t>
      </w:r>
    </w:p>
    <w:p w:rsidR="00B63A5A" w:rsidRDefault="000A7DD2">
      <w:pPr>
        <w:pStyle w:val="ProductList-Body"/>
      </w:pPr>
      <w:hyperlink w:anchor="_Sec1151">
        <w:r w:rsidR="00A35B7A">
          <w:rPr>
            <w:color w:val="00467F"/>
            <w:u w:val="single"/>
          </w:rPr>
          <w:t>Microsoft Dynamics 365-tjenester</w:t>
        </w:r>
      </w:hyperlink>
      <w:r w:rsidR="00A35B7A">
        <w:t>: Der er tilføjet nye afsnit (se afsnit 2.12) om erhvervelsen og brugen af yderligere lagerplads/kapacitet til Customer Engagement og Unified Operations.</w:t>
      </w:r>
    </w:p>
    <w:p w:rsidR="00B63A5A" w:rsidRDefault="000A7DD2">
      <w:pPr>
        <w:pStyle w:val="ProductList-Body"/>
      </w:pPr>
      <w:hyperlink w:anchor="_Sec1284">
        <w:r w:rsidR="00A35B7A">
          <w:rPr>
            <w:color w:val="00467F"/>
            <w:u w:val="single"/>
          </w:rPr>
          <w:t>Microsoft Graph-dataforbindelse for ISV'er</w:t>
        </w:r>
      </w:hyperlink>
      <w:r w:rsidR="00A35B7A">
        <w:t>: Der er tilføjet en ny post for at understøtte tilbud om Microsoft Graph-dataforbindelse for Independent Software Vendors (ISV'er).</w:t>
      </w:r>
    </w:p>
    <w:p w:rsidR="00B63A5A" w:rsidRDefault="00B63A5A">
      <w:pPr>
        <w:pStyle w:val="ProductList-Body"/>
      </w:pPr>
    </w:p>
    <w:p w:rsidR="00B63A5A" w:rsidRDefault="00A35B7A">
      <w:pPr>
        <w:pStyle w:val="ProductList-ClauseHeading"/>
        <w:outlineLvl w:val="2"/>
      </w:pPr>
      <w:r>
        <w:lastRenderedPageBreak/>
        <w:t>Bilag B – Software Assurance</w:t>
      </w:r>
    </w:p>
    <w:p w:rsidR="00B63A5A" w:rsidRPr="0063527B" w:rsidRDefault="000A7DD2">
      <w:pPr>
        <w:pStyle w:val="ProductList-Body"/>
        <w:rPr>
          <w:lang w:val="sv-SE"/>
        </w:rPr>
      </w:pPr>
      <w:hyperlink w:anchor="_Sec1282">
        <w:r w:rsidR="00A35B7A">
          <w:rPr>
            <w:color w:val="00467F"/>
            <w:u w:val="single"/>
          </w:rPr>
          <w:t>Udvidede sikkerhedsopdateringer</w:t>
        </w:r>
      </w:hyperlink>
      <w:r w:rsidR="00A35B7A">
        <w:t xml:space="preserve">: Afsnittet om licenskrav er for tydeligheden samlet til én enkelt bestemmelse, som angiver, at ESU-dækning kræves for hver kerne- eller serverlicens, som er overdraget til den licenserede server underlagt de samme minimumslicenser. </w:t>
      </w:r>
      <w:r w:rsidR="00A35B7A" w:rsidRPr="0063527B">
        <w:rPr>
          <w:lang w:val="sv-SE"/>
        </w:rPr>
        <w:t>ESU-dækning er ikke påkrævet til CAL'er eller Eksterne Forbindelser. Kunder skal dog have aktive SA'er (eller tilsvarende abonnementslicenser) til CAL'er og Eksterne Forbindelser, der giver adgang til Servere med aktiv ESU-dækning. Der er også tilføjet en ny bestemmelse om Brug af opdateret software.</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t>Bilag H</w:t>
      </w:r>
    </w:p>
    <w:p w:rsidR="00B63A5A" w:rsidRPr="0063527B" w:rsidRDefault="000A7DD2">
      <w:pPr>
        <w:pStyle w:val="ProductList-Body"/>
        <w:rPr>
          <w:lang w:val="sv-SE"/>
        </w:rPr>
      </w:pPr>
      <w:hyperlink w:anchor="_Sec1230">
        <w:r w:rsidR="00A35B7A" w:rsidRPr="0063527B">
          <w:rPr>
            <w:color w:val="00467F"/>
            <w:u w:val="single"/>
            <w:lang w:val="sv-SE"/>
          </w:rPr>
          <w:t>Studiebrugsfordelsberettigelser efter Kvalificerende Program</w:t>
        </w:r>
      </w:hyperlink>
      <w:r w:rsidR="00A35B7A" w:rsidRPr="0063527B">
        <w:rPr>
          <w:lang w:val="sv-SE"/>
        </w:rPr>
        <w:t>: Opdateret tabel for at medtage både Office 365 Advanced Threat Protection Plan 1 og Plan 2 og derved præcisere de Kvalificerende Produkter, som inkluderer Plan 1 og/eller Plan 2 via Studiebrugsfordel. Fjernet bemærkning 3 (Tilbuddet Studiebrugsfordel omfatter ikke Azure Information Protection og Microsoft Cloud App Security), idet EMS E5 Studiebrugsfordel nu inkluderer Microsoft Cloud App Security.</w:t>
      </w:r>
    </w:p>
    <w:p w:rsidR="00B63A5A" w:rsidRPr="0063527B" w:rsidRDefault="00B63A5A">
      <w:pPr>
        <w:pStyle w:val="ProductList-Body"/>
        <w:jc w:val="right"/>
        <w:rPr>
          <w:lang w:val="sv-SE"/>
        </w:rPr>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B63A5A">
      <w:pPr>
        <w:sectPr w:rsidR="00B63A5A">
          <w:headerReference w:type="default" r:id="rId24"/>
          <w:footerReference w:type="default" r:id="rId25"/>
          <w:type w:val="continuous"/>
          <w:pgSz w:w="12240" w:h="15840" w:code="1"/>
          <w:pgMar w:top="1170" w:right="720" w:bottom="720" w:left="720" w:header="432" w:footer="288" w:gutter="0"/>
          <w:cols w:space="360"/>
        </w:sectPr>
      </w:pPr>
    </w:p>
    <w:p w:rsidR="00B63A5A" w:rsidRDefault="00A35B7A">
      <w:pPr>
        <w:pStyle w:val="ProductList-SectionHeading"/>
        <w:pageBreakBefore/>
        <w:outlineLvl w:val="0"/>
      </w:pPr>
      <w:bookmarkStart w:id="11" w:name="_Sec536"/>
      <w:bookmarkEnd w:id="1"/>
      <w:r>
        <w:lastRenderedPageBreak/>
        <w:t>Licensvilkår</w:t>
      </w:r>
      <w:r>
        <w:fldChar w:fldCharType="begin"/>
      </w:r>
      <w:r>
        <w:instrText xml:space="preserve"> TC "</w:instrText>
      </w:r>
      <w:bookmarkStart w:id="12" w:name="_Toc4577820"/>
      <w:r>
        <w:instrText>Licensvilkår</w:instrText>
      </w:r>
      <w:bookmarkEnd w:id="12"/>
      <w:r>
        <w:instrText>" \l 1</w:instrText>
      </w:r>
      <w:r>
        <w:fldChar w:fldCharType="end"/>
      </w:r>
    </w:p>
    <w:p w:rsidR="00B63A5A" w:rsidRPr="0063527B" w:rsidRDefault="00A35B7A">
      <w:pPr>
        <w:pStyle w:val="ProductList-Body"/>
        <w:rPr>
          <w:lang w:val="sv-SE"/>
        </w:rPr>
      </w:pPr>
      <w:r w:rsidRPr="0063527B">
        <w:rPr>
          <w:lang w:val="sv-SE"/>
        </w:rP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B63A5A" w:rsidRPr="0063527B" w:rsidRDefault="00B63A5A">
      <w:pPr>
        <w:pStyle w:val="ProductList-Body"/>
        <w:rPr>
          <w:lang w:val="sv-SE"/>
        </w:rPr>
      </w:pPr>
    </w:p>
    <w:p w:rsidR="00B63A5A" w:rsidRPr="0063527B" w:rsidRDefault="00A35B7A">
      <w:pPr>
        <w:pStyle w:val="ProductList-Body"/>
        <w:rPr>
          <w:lang w:val="sv-SE"/>
        </w:rPr>
      </w:pPr>
      <w:r w:rsidRPr="0063527B">
        <w:rPr>
          <w:lang w:val="sv-SE"/>
        </w:rP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rsidR="00B63A5A" w:rsidRPr="0063527B" w:rsidRDefault="00A35B7A">
      <w:pPr>
        <w:pStyle w:val="ProductList-OfferingGroupHeading"/>
        <w:outlineLvl w:val="1"/>
        <w:rPr>
          <w:lang w:val="sv-SE"/>
        </w:rPr>
      </w:pPr>
      <w:bookmarkStart w:id="13" w:name="_Sec537"/>
      <w:r w:rsidRPr="0063527B">
        <w:rPr>
          <w:lang w:val="sv-SE"/>
        </w:rPr>
        <w:t>Universelle Licensvilkår</w:t>
      </w:r>
      <w:bookmarkEnd w:id="13"/>
      <w:r>
        <w:fldChar w:fldCharType="begin"/>
      </w:r>
      <w:r w:rsidRPr="0063527B">
        <w:rPr>
          <w:lang w:val="sv-SE"/>
        </w:rPr>
        <w:instrText xml:space="preserve"> TC "</w:instrText>
      </w:r>
      <w:bookmarkStart w:id="14" w:name="_Toc4577821"/>
      <w:r w:rsidRPr="0063527B">
        <w:rPr>
          <w:lang w:val="sv-SE"/>
        </w:rPr>
        <w:instrText>Universelle Licensvilkår</w:instrText>
      </w:r>
      <w:bookmarkEnd w:id="14"/>
      <w:r w:rsidRPr="0063527B">
        <w:rPr>
          <w:lang w:val="sv-SE"/>
        </w:rPr>
        <w:instrText>" \l 2</w:instrText>
      </w:r>
      <w:r>
        <w:fldChar w:fldCharType="end"/>
      </w:r>
    </w:p>
    <w:p w:rsidR="00B63A5A" w:rsidRPr="0063527B" w:rsidRDefault="00A35B7A">
      <w:pPr>
        <w:pStyle w:val="ProductList-Body"/>
        <w:rPr>
          <w:lang w:val="sv-SE"/>
        </w:rPr>
      </w:pPr>
      <w:r w:rsidRPr="0063527B">
        <w:rPr>
          <w:lang w:val="sv-SE"/>
        </w:rPr>
        <w:t>Universelle Licensvilkår gælder for alle softwareprodukter, der er licenseret gennem Microsoft Volumenlicens (bortset fra hvor andet udtrykkeligt er angivet i Vilkår for Licensmodel og/eller de Produktspecifikke Licensvilkår).</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t>1. Definitioner</w:t>
      </w:r>
    </w:p>
    <w:p w:rsidR="00B63A5A" w:rsidRPr="0063527B" w:rsidRDefault="00A35B7A">
      <w:pPr>
        <w:pStyle w:val="ProductList-Body"/>
        <w:rPr>
          <w:lang w:val="sv-SE"/>
        </w:rPr>
      </w:pPr>
      <w:r w:rsidRPr="0063527B">
        <w:rPr>
          <w:lang w:val="sv-SE"/>
        </w:rPr>
        <w:t xml:space="preserve">Definitionen af udtryk, der bruges i Produktvilkårene, men som ikke er defineret i </w:t>
      </w:r>
      <w:hyperlink w:anchor="_Sec549">
        <w:r w:rsidRPr="0063527B">
          <w:rPr>
            <w:color w:val="00467F"/>
            <w:u w:val="single"/>
            <w:lang w:val="sv-SE"/>
          </w:rPr>
          <w:t xml:space="preserve"> Ordlisten</w:t>
        </w:r>
      </w:hyperlink>
      <w:r w:rsidRPr="0063527B">
        <w:rPr>
          <w:lang w:val="sv-SE"/>
        </w:rPr>
        <w:t>, bliver angivet i Kundens volumenlicensaftale.</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t>2. Kundens Brugervilkår</w:t>
      </w:r>
    </w:p>
    <w:p w:rsidR="00B63A5A" w:rsidRPr="0063527B" w:rsidRDefault="00A35B7A">
      <w:pPr>
        <w:pStyle w:val="ProductList-Body"/>
        <w:rPr>
          <w:lang w:val="sv-SE"/>
        </w:rPr>
      </w:pPr>
      <w:r w:rsidRPr="0063527B">
        <w:rPr>
          <w:lang w:val="sv-SE"/>
        </w:rPr>
        <w:t xml:space="preserve">Hvis Kunden overholder sin volumenlicensaftale, må den bruge softwaren på den måde, der udtrykkeligt er givet tilladelse til i Produktvilkårene. Kunden skal have en </w:t>
      </w:r>
      <w:r>
        <w:fldChar w:fldCharType="begin"/>
      </w:r>
      <w:r w:rsidRPr="0063527B">
        <w:rPr>
          <w:lang w:val="sv-SE"/>
        </w:rPr>
        <w:instrText xml:space="preserve"> AutoTextList   \s NoStyle \t "Licens betyder retten til at hente, installere, opnå adgang til og bruge et Produkt." </w:instrText>
      </w:r>
      <w:r>
        <w:fldChar w:fldCharType="separate"/>
      </w:r>
      <w:r w:rsidRPr="0063527B">
        <w:rPr>
          <w:color w:val="0563C1"/>
          <w:lang w:val="sv-SE"/>
        </w:rPr>
        <w:t>Licens</w:t>
      </w:r>
      <w:r>
        <w:fldChar w:fldCharType="end"/>
      </w:r>
      <w:r w:rsidRPr="0063527B">
        <w:rPr>
          <w:lang w:val="sv-SE"/>
        </w:rPr>
        <w:t xml:space="preserve"> til hvert Produkt og til hver enkelt licenserede funktionalitet, der bruges på en enhed eller af en bruger.</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t>3. Rettigheder til at Bruge Andre Versioner og Lavere Udgaver</w:t>
      </w:r>
    </w:p>
    <w:p w:rsidR="00B63A5A" w:rsidRPr="0063527B" w:rsidRDefault="00A35B7A">
      <w:pPr>
        <w:pStyle w:val="ProductList-Body"/>
        <w:rPr>
          <w:lang w:val="sv-SE"/>
        </w:rPr>
      </w:pPr>
      <w:r w:rsidRPr="0063527B">
        <w:rPr>
          <w:lang w:val="sv-SE"/>
        </w:rPr>
        <w:t xml:space="preserve">For hver tilladte kopi eller </w:t>
      </w:r>
      <w:r>
        <w:fldChar w:fldCharType="begin"/>
      </w:r>
      <w:r w:rsidRPr="0063527B">
        <w:rPr>
          <w:lang w:val="sv-S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63527B">
        <w:rPr>
          <w:color w:val="0563C1"/>
          <w:lang w:val="sv-SE"/>
        </w:rPr>
        <w:t>Forekomst</w:t>
      </w:r>
      <w:r>
        <w:fldChar w:fldCharType="end"/>
      </w:r>
      <w:r w:rsidRPr="0063527B">
        <w:rPr>
          <w:lang w:val="sv-SE"/>
        </w:rPr>
        <w:t xml:space="preserve"> må Kunden oprette, lagre, installere, køre eller opnå adgang til en kopi eller </w:t>
      </w:r>
      <w:r>
        <w:fldChar w:fldCharType="begin"/>
      </w:r>
      <w:r w:rsidRPr="0063527B">
        <w:rPr>
          <w:lang w:val="sv-S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63527B">
        <w:rPr>
          <w:color w:val="0563C1"/>
          <w:lang w:val="sv-SE"/>
        </w:rPr>
        <w:t>Forekomst</w:t>
      </w:r>
      <w:r>
        <w:fldChar w:fldCharType="end"/>
      </w:r>
      <w:r w:rsidRPr="0063527B">
        <w:rPr>
          <w:lang w:val="sv-SE"/>
        </w:rP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t>4. Tredjepartssoftware</w:t>
      </w:r>
    </w:p>
    <w:p w:rsidR="00B63A5A" w:rsidRPr="0063527B" w:rsidRDefault="00A35B7A">
      <w:pPr>
        <w:pStyle w:val="ProductList-Body"/>
        <w:rPr>
          <w:lang w:val="sv-SE"/>
        </w:rPr>
      </w:pPr>
      <w:r w:rsidRPr="0063527B">
        <w:rPr>
          <w:lang w:val="sv-SE"/>
        </w:rP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t>5. Kode til Foreløbig Version, Opdateringer eller Tillæg, Yderligere Funktionalitet</w:t>
      </w:r>
    </w:p>
    <w:p w:rsidR="00B63A5A" w:rsidRPr="0063527B" w:rsidRDefault="00A35B7A">
      <w:pPr>
        <w:pStyle w:val="ProductList-Body"/>
        <w:rPr>
          <w:lang w:val="sv-SE"/>
        </w:rPr>
      </w:pPr>
      <w:r w:rsidRPr="0063527B">
        <w:rPr>
          <w:lang w:val="sv-SE"/>
        </w:rP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t>6. Begrænsninger</w:t>
      </w:r>
    </w:p>
    <w:p w:rsidR="00B63A5A" w:rsidRPr="0063527B" w:rsidRDefault="00A35B7A">
      <w:pPr>
        <w:pStyle w:val="ProductList-Body"/>
        <w:rPr>
          <w:lang w:val="sv-SE"/>
        </w:rPr>
      </w:pPr>
      <w:r w:rsidRPr="0063527B">
        <w:rPr>
          <w:lang w:val="sv-SE"/>
        </w:rP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rsidRPr="0063527B">
        <w:rPr>
          <w:lang w:val="sv-S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63527B">
        <w:rPr>
          <w:color w:val="0563C1"/>
          <w:lang w:val="sv-SE"/>
        </w:rPr>
        <w:t>OSE</w:t>
      </w:r>
      <w:r>
        <w:fldChar w:fldCharType="end"/>
      </w:r>
      <w:r w:rsidRPr="0063527B">
        <w:rPr>
          <w:lang w:val="sv-SE"/>
        </w:rP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t>7. Software Assurance</w:t>
      </w:r>
    </w:p>
    <w:p w:rsidR="00B63A5A" w:rsidRPr="0063527B" w:rsidRDefault="00A35B7A">
      <w:pPr>
        <w:pStyle w:val="ProductList-Body"/>
        <w:rPr>
          <w:lang w:val="sv-SE"/>
        </w:rPr>
      </w:pPr>
      <w:r w:rsidRPr="0063527B">
        <w:rPr>
          <w:lang w:val="sv-SE"/>
        </w:rPr>
        <w:t xml:space="preserve">SA-dækning kan give Kunden yderligere brugerrettigheder. Disse yderligere rettigheder ophører ved udløbet af SA-dækningen til </w:t>
      </w:r>
      <w:r>
        <w:fldChar w:fldCharType="begin"/>
      </w:r>
      <w:r w:rsidRPr="0063527B">
        <w:rPr>
          <w:lang w:val="sv-SE"/>
        </w:rPr>
        <w:instrText xml:space="preserve"> AutoTextList   \s NoStyle \t "Licens betyder retten til at hente, installere, opnå adgang til og bruge et Produkt." </w:instrText>
      </w:r>
      <w:r>
        <w:fldChar w:fldCharType="separate"/>
      </w:r>
      <w:r w:rsidRPr="0063527B">
        <w:rPr>
          <w:color w:val="0563C1"/>
          <w:lang w:val="sv-SE"/>
        </w:rPr>
        <w:t>Licensen</w:t>
      </w:r>
      <w:r>
        <w:fldChar w:fldCharType="end"/>
      </w:r>
      <w:r w:rsidRPr="0063527B">
        <w:rPr>
          <w:lang w:val="sv-SE"/>
        </w:rPr>
        <w:t>, medmindre andet er angivet i beskrivelsen af fordele.</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t>8. Outsourcing af Softwareadministration</w:t>
      </w:r>
    </w:p>
    <w:p w:rsidR="00B63A5A" w:rsidRPr="0063527B" w:rsidRDefault="00A35B7A">
      <w:pPr>
        <w:pStyle w:val="ProductList-Body"/>
        <w:rPr>
          <w:lang w:val="sv-SE"/>
        </w:rPr>
      </w:pPr>
      <w:r w:rsidRPr="0063527B">
        <w:rPr>
          <w:lang w:val="sv-SE"/>
        </w:rPr>
        <w:t xml:space="preserve">Kunden må installere og bruge licenserede kopier af softwaren på </w:t>
      </w:r>
      <w:r>
        <w:fldChar w:fldCharType="begin"/>
      </w:r>
      <w:r w:rsidRPr="0063527B">
        <w:rPr>
          <w:lang w:val="sv-SE"/>
        </w:rPr>
        <w:instrText xml:space="preserve"> AutoTextList   \s NoStyle \t "Server betyder et fysisk hardwaresystem, der kan køre serversoftware." </w:instrText>
      </w:r>
      <w:r>
        <w:fldChar w:fldCharType="separate"/>
      </w:r>
      <w:r w:rsidRPr="0063527B">
        <w:rPr>
          <w:color w:val="0563C1"/>
          <w:lang w:val="sv-SE"/>
        </w:rPr>
        <w:t>Servere</w:t>
      </w:r>
      <w:r>
        <w:fldChar w:fldCharType="end"/>
      </w:r>
      <w:r w:rsidRPr="0063527B">
        <w:rPr>
          <w:lang w:val="sv-SE"/>
        </w:rP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t>9. Overdragelse og Videreoverdragelse af Licens</w:t>
      </w:r>
    </w:p>
    <w:p w:rsidR="00B63A5A" w:rsidRPr="0063527B" w:rsidRDefault="00A35B7A">
      <w:pPr>
        <w:pStyle w:val="ProductList-Body"/>
        <w:rPr>
          <w:lang w:val="sv-SE"/>
        </w:rPr>
      </w:pPr>
      <w:r w:rsidRPr="0063527B">
        <w:rPr>
          <w:lang w:val="sv-SE"/>
        </w:rPr>
        <w:t xml:space="preserve">Før Kunden bruger software under en </w:t>
      </w:r>
      <w:r>
        <w:fldChar w:fldCharType="begin"/>
      </w:r>
      <w:r w:rsidRPr="0063527B">
        <w:rPr>
          <w:lang w:val="sv-SE"/>
        </w:rPr>
        <w:instrText xml:space="preserve"> AutoTextList   \s NoStyle \t "Licens betyder retten til at hente, installere, opnå adgang til og bruge et Produkt." </w:instrText>
      </w:r>
      <w:r>
        <w:fldChar w:fldCharType="separate"/>
      </w:r>
      <w:r w:rsidRPr="0063527B">
        <w:rPr>
          <w:color w:val="0563C1"/>
          <w:lang w:val="sv-SE"/>
        </w:rPr>
        <w:t>Licens</w:t>
      </w:r>
      <w:r>
        <w:fldChar w:fldCharType="end"/>
      </w:r>
      <w:r w:rsidRPr="0063527B">
        <w:rPr>
          <w:lang w:val="sv-SE"/>
        </w:rPr>
        <w:t xml:space="preserve">, skal den overdrage den </w:t>
      </w:r>
      <w:r>
        <w:fldChar w:fldCharType="begin"/>
      </w:r>
      <w:r w:rsidRPr="0063527B">
        <w:rPr>
          <w:lang w:val="sv-SE"/>
        </w:rPr>
        <w:instrText xml:space="preserve"> AutoTextList   \s NoStyle \t "Licens betyder retten til at hente, installere, opnå adgang til og bruge et Produkt." </w:instrText>
      </w:r>
      <w:r>
        <w:fldChar w:fldCharType="separate"/>
      </w:r>
      <w:r w:rsidRPr="0063527B">
        <w:rPr>
          <w:color w:val="0563C1"/>
          <w:lang w:val="sv-SE"/>
        </w:rPr>
        <w:t>Licens</w:t>
      </w:r>
      <w:r>
        <w:fldChar w:fldCharType="end"/>
      </w:r>
      <w:r w:rsidRPr="0063527B">
        <w:rPr>
          <w:lang w:val="sv-SE"/>
        </w:rPr>
        <w:t xml:space="preserve"> til enten en enhed eller en bruger, alt efter hvad der er relevant. Kunden må videreoverdrage en </w:t>
      </w:r>
      <w:r>
        <w:fldChar w:fldCharType="begin"/>
      </w:r>
      <w:r w:rsidRPr="0063527B">
        <w:rPr>
          <w:lang w:val="sv-SE"/>
        </w:rPr>
        <w:instrText xml:space="preserve"> AutoTextList   \s NoStyle \t "Licens betyder retten til at hente, installere, opnå adgang til og bruge et Produkt." </w:instrText>
      </w:r>
      <w:r>
        <w:fldChar w:fldCharType="separate"/>
      </w:r>
      <w:r w:rsidRPr="0063527B">
        <w:rPr>
          <w:color w:val="0563C1"/>
          <w:lang w:val="sv-SE"/>
        </w:rPr>
        <w:t>Licens</w:t>
      </w:r>
      <w:r>
        <w:fldChar w:fldCharType="end"/>
      </w:r>
      <w:r w:rsidRPr="0063527B">
        <w:rPr>
          <w:lang w:val="sv-SE"/>
        </w:rPr>
        <w:t xml:space="preserve"> til en anden enhed eller bruger, dog tidligst efter 90 dage fra den forrige videreoverdragelse af den samme </w:t>
      </w:r>
      <w:r>
        <w:fldChar w:fldCharType="begin"/>
      </w:r>
      <w:r w:rsidRPr="0063527B">
        <w:rPr>
          <w:lang w:val="sv-SE"/>
        </w:rPr>
        <w:instrText xml:space="preserve"> AutoTextList   \s NoStyle \t "Licens betyder retten til at hente, installere, opnå adgang til og bruge et Produkt." </w:instrText>
      </w:r>
      <w:r>
        <w:fldChar w:fldCharType="separate"/>
      </w:r>
      <w:r w:rsidRPr="0063527B">
        <w:rPr>
          <w:color w:val="0563C1"/>
          <w:lang w:val="sv-SE"/>
        </w:rPr>
        <w:t>Licens</w:t>
      </w:r>
      <w:r>
        <w:fldChar w:fldCharType="end"/>
      </w:r>
      <w:r w:rsidRPr="0063527B">
        <w:rPr>
          <w:lang w:val="sv-SE"/>
        </w:rPr>
        <w:t xml:space="preserve">, medmindre videreoverdragelsen skyldes (i) permanent hardwarefejl eller -tab, (ii) ophør af brugerens ansættelse eller kontrakt eller (iii) midlertidig omfordeling af </w:t>
      </w:r>
      <w:r>
        <w:fldChar w:fldCharType="begin"/>
      </w:r>
      <w:r w:rsidRPr="0063527B">
        <w:rPr>
          <w:lang w:val="sv-SE"/>
        </w:rPr>
        <w:instrText xml:space="preserve"> AutoTextList   \s NoStyle \t "CAL betyder klientadgangslicens, som kan tildeles efter bruger eller enhed efter behov. (Se Ordliste for fuld definition)" </w:instrText>
      </w:r>
      <w:r>
        <w:fldChar w:fldCharType="separate"/>
      </w:r>
      <w:r w:rsidRPr="0063527B">
        <w:rPr>
          <w:color w:val="0563C1"/>
          <w:lang w:val="sv-SE"/>
        </w:rPr>
        <w:t>CAL’er</w:t>
      </w:r>
      <w:r>
        <w:fldChar w:fldCharType="end"/>
      </w:r>
      <w:r w:rsidRPr="0063527B">
        <w:rPr>
          <w:lang w:val="sv-SE"/>
        </w:rPr>
        <w:t>, Klient</w:t>
      </w:r>
      <w:r>
        <w:fldChar w:fldCharType="begin"/>
      </w:r>
      <w:r w:rsidRPr="0063527B">
        <w:rPr>
          <w:lang w:val="sv-SE"/>
        </w:rP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sidRPr="0063527B">
        <w:rPr>
          <w:color w:val="0563C1"/>
          <w:lang w:val="sv-SE"/>
        </w:rPr>
        <w:t>Administrationslicenser</w:t>
      </w:r>
      <w:r>
        <w:fldChar w:fldCharType="end"/>
      </w:r>
      <w:r w:rsidRPr="0063527B">
        <w:rPr>
          <w:lang w:val="sv-SE"/>
        </w:rPr>
        <w:t xml:space="preserve"> og bruger- eller enheds-</w:t>
      </w:r>
      <w:r>
        <w:fldChar w:fldCharType="begin"/>
      </w:r>
      <w:r w:rsidRPr="0063527B">
        <w:rPr>
          <w:lang w:val="sv-SE"/>
        </w:rPr>
        <w:instrText xml:space="preserve"> AutoTextList   \s NoStyle \t "SL betyder abonnementslicens, der giver adgang til software eller en hostet tjeneste i en nærmere defineret tidsperiode." </w:instrText>
      </w:r>
      <w:r>
        <w:fldChar w:fldCharType="separate"/>
      </w:r>
      <w:r w:rsidRPr="0063527B">
        <w:rPr>
          <w:color w:val="0563C1"/>
          <w:lang w:val="sv-SE"/>
        </w:rPr>
        <w:t>SL’er</w:t>
      </w:r>
      <w:r>
        <w:fldChar w:fldCharType="end"/>
      </w:r>
      <w:r w:rsidRPr="0063527B">
        <w:rPr>
          <w:lang w:val="sv-SE"/>
        </w:rP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w:t>
      </w:r>
      <w:r w:rsidRPr="0063527B">
        <w:rPr>
          <w:lang w:val="sv-SE"/>
        </w:rPr>
        <w:lastRenderedPageBreak/>
        <w:t xml:space="preserve">med den underliggende kvalificerende </w:t>
      </w:r>
      <w:r>
        <w:fldChar w:fldCharType="begin"/>
      </w:r>
      <w:r w:rsidRPr="0063527B">
        <w:rPr>
          <w:lang w:val="sv-SE"/>
        </w:rPr>
        <w:instrText xml:space="preserve"> AutoTextList   \s NoStyle \t "Licens betyder retten til at hente, installere, opnå adgang til og bruge et Produkt." </w:instrText>
      </w:r>
      <w:r>
        <w:fldChar w:fldCharType="separate"/>
      </w:r>
      <w:r w:rsidRPr="0063527B">
        <w:rPr>
          <w:color w:val="0563C1"/>
          <w:lang w:val="sv-SE"/>
        </w:rPr>
        <w:t>Licens</w:t>
      </w:r>
      <w:r>
        <w:fldChar w:fldCharType="end"/>
      </w:r>
      <w:r w:rsidRPr="0063527B">
        <w:rPr>
          <w:lang w:val="sv-SE"/>
        </w:rPr>
        <w:t xml:space="preserve">. Der gælder yderligere vilkår for overdragelse af Windows-desktopoperativsystem pr. enhedslicens som beskrevet i </w:t>
      </w:r>
      <w:hyperlink w:anchor="_Sec652">
        <w:r w:rsidRPr="0063527B">
          <w:rPr>
            <w:color w:val="00467F"/>
            <w:u w:val="single"/>
            <w:lang w:val="sv-SE"/>
          </w:rPr>
          <w:t>Windows-produktposten</w:t>
        </w:r>
      </w:hyperlink>
      <w:r w:rsidRPr="0063527B">
        <w:rPr>
          <w:lang w:val="sv-SE"/>
        </w:rPr>
        <w:t>.</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t>10. Tekniske Foranstaltninger</w:t>
      </w:r>
    </w:p>
    <w:p w:rsidR="00B63A5A" w:rsidRPr="0063527B" w:rsidRDefault="00A35B7A">
      <w:pPr>
        <w:pStyle w:val="ProductList-Body"/>
        <w:rPr>
          <w:lang w:val="sv-SE"/>
        </w:rPr>
      </w:pPr>
      <w:r w:rsidRPr="0063527B">
        <w:rPr>
          <w:lang w:val="sv-SE"/>
        </w:rP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B63A5A" w:rsidRPr="0063527B" w:rsidRDefault="00B63A5A">
      <w:pPr>
        <w:pStyle w:val="ProductList-Body"/>
        <w:rPr>
          <w:lang w:val="sv-SE"/>
        </w:rPr>
      </w:pPr>
    </w:p>
    <w:p w:rsidR="00B63A5A" w:rsidRPr="0063527B" w:rsidRDefault="00A35B7A">
      <w:pPr>
        <w:pStyle w:val="ProductList-SubClauseHeading"/>
        <w:outlineLvl w:val="3"/>
        <w:rPr>
          <w:lang w:val="sv-SE"/>
        </w:rPr>
      </w:pPr>
      <w:r w:rsidRPr="0063527B">
        <w:rPr>
          <w:lang w:val="sv-SE"/>
        </w:rPr>
        <w:t>10.1 Aktivering og validering</w:t>
      </w:r>
    </w:p>
    <w:p w:rsidR="00B63A5A" w:rsidRPr="0063527B" w:rsidRDefault="00A35B7A">
      <w:pPr>
        <w:pStyle w:val="ProductList-BodyIndented"/>
        <w:rPr>
          <w:lang w:val="sv-SE"/>
        </w:rPr>
      </w:pPr>
      <w:r w:rsidRPr="0063527B">
        <w:rPr>
          <w:lang w:val="sv-SE"/>
        </w:rP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rsidR="00B63A5A" w:rsidRPr="0063527B" w:rsidRDefault="00B63A5A">
      <w:pPr>
        <w:pStyle w:val="ProductList-BodyIndented"/>
        <w:rPr>
          <w:lang w:val="sv-SE"/>
        </w:rPr>
      </w:pPr>
    </w:p>
    <w:p w:rsidR="00B63A5A" w:rsidRPr="0063527B" w:rsidRDefault="00A35B7A">
      <w:pPr>
        <w:pStyle w:val="ProductList-SubClauseHeading"/>
        <w:outlineLvl w:val="3"/>
        <w:rPr>
          <w:lang w:val="sv-SE"/>
        </w:rPr>
      </w:pPr>
      <w:r w:rsidRPr="0063527B">
        <w:rPr>
          <w:lang w:val="sv-SE"/>
        </w:rPr>
        <w:t>10.2 Produktnøgler</w:t>
      </w:r>
    </w:p>
    <w:p w:rsidR="00B63A5A" w:rsidRPr="0063527B" w:rsidRDefault="00A35B7A">
      <w:pPr>
        <w:pStyle w:val="ProductList-BodyIndented"/>
        <w:rPr>
          <w:lang w:val="sv-SE"/>
        </w:rPr>
      </w:pPr>
      <w:r w:rsidRPr="0063527B">
        <w:rPr>
          <w:lang w:val="sv-SE"/>
        </w:rP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B63A5A" w:rsidRPr="0063527B" w:rsidRDefault="00B63A5A">
      <w:pPr>
        <w:pStyle w:val="ProductList-BodyIndented"/>
        <w:rPr>
          <w:lang w:val="sv-SE"/>
        </w:rPr>
      </w:pPr>
    </w:p>
    <w:p w:rsidR="00B63A5A" w:rsidRPr="0063527B" w:rsidRDefault="00A35B7A">
      <w:pPr>
        <w:pStyle w:val="ProductList-ClauseHeading"/>
        <w:outlineLvl w:val="2"/>
        <w:rPr>
          <w:lang w:val="sv-SE"/>
        </w:rPr>
      </w:pPr>
      <w:r w:rsidRPr="0063527B">
        <w:rPr>
          <w:lang w:val="sv-SE"/>
        </w:rPr>
        <w:t>11. Meddelelser</w:t>
      </w:r>
    </w:p>
    <w:p w:rsidR="00B63A5A" w:rsidRPr="0063527B" w:rsidRDefault="00A35B7A">
      <w:pPr>
        <w:pStyle w:val="ProductList-Body"/>
        <w:rPr>
          <w:lang w:val="sv-SE"/>
        </w:rPr>
      </w:pPr>
      <w:r w:rsidRPr="0063527B">
        <w:rPr>
          <w:lang w:val="sv-SE"/>
        </w:rPr>
        <w:t>Hvor det er angivet i afsnittet Brugervilkår under hver Produktpost, gælder følgende meddelelser:</w:t>
      </w:r>
    </w:p>
    <w:p w:rsidR="00B63A5A" w:rsidRPr="0063527B" w:rsidRDefault="00B63A5A">
      <w:pPr>
        <w:pStyle w:val="ProductList-Body"/>
        <w:rPr>
          <w:lang w:val="sv-SE"/>
        </w:rPr>
      </w:pPr>
    </w:p>
    <w:p w:rsidR="00B63A5A" w:rsidRPr="0063527B" w:rsidRDefault="00A35B7A">
      <w:pPr>
        <w:pStyle w:val="ProductList-SubClauseHeading"/>
        <w:outlineLvl w:val="3"/>
        <w:rPr>
          <w:lang w:val="sv-SE"/>
        </w:rPr>
      </w:pPr>
      <w:r w:rsidRPr="0063527B">
        <w:rPr>
          <w:lang w:val="sv-SE"/>
        </w:rPr>
        <w:t>11.1 Internetbaserede Funktioner</w:t>
      </w:r>
    </w:p>
    <w:p w:rsidR="00B63A5A" w:rsidRPr="0063527B" w:rsidRDefault="00A35B7A">
      <w:pPr>
        <w:pStyle w:val="ProductList-BodyIndented"/>
        <w:rPr>
          <w:lang w:val="sv-SE"/>
        </w:rPr>
      </w:pPr>
      <w:r w:rsidRPr="0063527B">
        <w:rPr>
          <w:lang w:val="sv-SE"/>
        </w:rP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sidRPr="0063527B">
          <w:rPr>
            <w:color w:val="00467F"/>
            <w:u w:val="single"/>
            <w:lang w:val="sv-SE"/>
          </w:rPr>
          <w:t>aka.ms/privacy</w:t>
        </w:r>
      </w:hyperlink>
      <w:r w:rsidRPr="0063527B">
        <w:rPr>
          <w:lang w:val="sv-SE"/>
        </w:rPr>
        <w:t>).</w:t>
      </w:r>
    </w:p>
    <w:p w:rsidR="00B63A5A" w:rsidRPr="0063527B" w:rsidRDefault="00B63A5A">
      <w:pPr>
        <w:pStyle w:val="ProductList-BodyIndented"/>
        <w:rPr>
          <w:lang w:val="sv-SE"/>
        </w:rPr>
      </w:pPr>
    </w:p>
    <w:p w:rsidR="00B63A5A" w:rsidRPr="0063527B" w:rsidRDefault="00A35B7A">
      <w:pPr>
        <w:pStyle w:val="ProductList-SubClauseHeading"/>
        <w:outlineLvl w:val="3"/>
        <w:rPr>
          <w:lang w:val="sv-SE"/>
        </w:rPr>
      </w:pPr>
      <w:r w:rsidRPr="0063527B">
        <w:rPr>
          <w:lang w:val="sv-SE"/>
        </w:rPr>
        <w:t>11.2 Bing Kort</w:t>
      </w:r>
    </w:p>
    <w:p w:rsidR="00B63A5A" w:rsidRPr="0063527B" w:rsidRDefault="00A35B7A">
      <w:pPr>
        <w:pStyle w:val="ProductList-BodyIndented"/>
        <w:rPr>
          <w:lang w:val="sv-SE"/>
        </w:rPr>
      </w:pPr>
      <w:r w:rsidRPr="0063527B">
        <w:rPr>
          <w:lang w:val="sv-SE"/>
        </w:rP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sidRPr="0063527B">
          <w:rPr>
            <w:color w:val="00467F"/>
            <w:u w:val="single"/>
            <w:lang w:val="sv-SE"/>
          </w:rPr>
          <w:t>http://go.microsoft.com/?linkid=9710837</w:t>
        </w:r>
      </w:hyperlink>
      <w:r w:rsidRPr="0063527B">
        <w:rPr>
          <w:lang w:val="sv-SE"/>
        </w:rPr>
        <w:t xml:space="preserve">, og Microsofts Erklæring om beskyttelse af personlige oplysninger, som findes på </w:t>
      </w:r>
      <w:hyperlink r:id="rId28">
        <w:r w:rsidRPr="0063527B">
          <w:rPr>
            <w:color w:val="00467F"/>
            <w:u w:val="single"/>
            <w:lang w:val="sv-SE"/>
          </w:rPr>
          <w:t>http://go.microsoft.com/fwlink/?LinkID=248686</w:t>
        </w:r>
      </w:hyperlink>
      <w:r w:rsidRPr="0063527B">
        <w:rPr>
          <w:lang w:val="sv-SE"/>
        </w:rPr>
        <w:t>.</w:t>
      </w:r>
    </w:p>
    <w:p w:rsidR="00B63A5A" w:rsidRPr="0063527B" w:rsidRDefault="00B63A5A">
      <w:pPr>
        <w:pStyle w:val="ProductList-BodyIndented"/>
        <w:rPr>
          <w:lang w:val="sv-SE"/>
        </w:rPr>
      </w:pPr>
    </w:p>
    <w:p w:rsidR="00B63A5A" w:rsidRPr="0063527B" w:rsidRDefault="00A35B7A">
      <w:pPr>
        <w:pStyle w:val="ProductList-SubClauseHeading"/>
        <w:outlineLvl w:val="3"/>
        <w:rPr>
          <w:lang w:val="sv-SE"/>
        </w:rPr>
      </w:pPr>
      <w:r w:rsidRPr="0063527B">
        <w:rPr>
          <w:lang w:val="sv-SE"/>
        </w:rPr>
        <w:t>11.3 H.264/AVC Visual Standard, VC-1 Video Standard og MPEG-4 Part 2 Visual Standard</w:t>
      </w:r>
    </w:p>
    <w:p w:rsidR="00B63A5A" w:rsidRPr="0063527B" w:rsidRDefault="00A35B7A">
      <w:pPr>
        <w:pStyle w:val="ProductList-BodyIndented"/>
        <w:rPr>
          <w:lang w:val="sv-SE"/>
        </w:rPr>
      </w:pPr>
      <w:r w:rsidRPr="0063527B">
        <w:rPr>
          <w:lang w:val="sv-SE"/>
        </w:rP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sidRPr="0063527B">
          <w:rPr>
            <w:color w:val="00467F"/>
            <w:u w:val="single"/>
            <w:lang w:val="sv-SE"/>
          </w:rPr>
          <w:t>www.mpegla.com/</w:t>
        </w:r>
      </w:hyperlink>
      <w:r w:rsidRPr="0063527B">
        <w:rPr>
          <w:lang w:val="sv-SE"/>
        </w:rP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rsidR="00B63A5A" w:rsidRPr="0063527B" w:rsidRDefault="00B63A5A">
      <w:pPr>
        <w:pStyle w:val="ProductList-BodyIndented"/>
        <w:rPr>
          <w:lang w:val="sv-SE"/>
        </w:rPr>
      </w:pPr>
    </w:p>
    <w:p w:rsidR="00B63A5A" w:rsidRPr="0063527B" w:rsidRDefault="00A35B7A">
      <w:pPr>
        <w:pStyle w:val="ProductList-SubClauseHeading"/>
        <w:outlineLvl w:val="3"/>
        <w:rPr>
          <w:lang w:val="sv-SE"/>
        </w:rPr>
      </w:pPr>
      <w:r w:rsidRPr="0063527B">
        <w:rPr>
          <w:lang w:val="sv-SE"/>
        </w:rPr>
        <w:t>11.4 Malwarebeskyttelse</w:t>
      </w:r>
    </w:p>
    <w:p w:rsidR="00B63A5A" w:rsidRPr="0063527B" w:rsidRDefault="00A35B7A">
      <w:pPr>
        <w:pStyle w:val="ProductList-BodyIndented"/>
        <w:rPr>
          <w:lang w:val="sv-SE"/>
        </w:rPr>
      </w:pPr>
      <w:r w:rsidRPr="0063527B">
        <w:rPr>
          <w:lang w:val="sv-SE"/>
        </w:rP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rsidR="00B63A5A" w:rsidRPr="0063527B" w:rsidRDefault="00B63A5A">
      <w:pPr>
        <w:pStyle w:val="ProductList-BodyIndented"/>
        <w:rPr>
          <w:lang w:val="sv-SE"/>
        </w:rPr>
      </w:pPr>
    </w:p>
    <w:p w:rsidR="00B63A5A" w:rsidRPr="0063527B" w:rsidRDefault="00A35B7A">
      <w:pPr>
        <w:pStyle w:val="ProductList-ClauseHeading"/>
        <w:outlineLvl w:val="2"/>
        <w:rPr>
          <w:lang w:val="sv-SE"/>
        </w:rPr>
      </w:pPr>
      <w:r w:rsidRPr="0063527B">
        <w:rPr>
          <w:lang w:val="sv-SE"/>
        </w:rPr>
        <w:t>12. Skrifttypekomponenter, Billeder og Lyde</w:t>
      </w:r>
    </w:p>
    <w:p w:rsidR="00B63A5A" w:rsidRPr="0063527B" w:rsidRDefault="00A35B7A">
      <w:pPr>
        <w:pStyle w:val="ProductList-Body"/>
        <w:rPr>
          <w:lang w:val="sv-SE"/>
        </w:rPr>
      </w:pPr>
      <w:r w:rsidRPr="0063527B">
        <w:rPr>
          <w:lang w:val="sv-SE"/>
        </w:rPr>
        <w:t xml:space="preserve">Når Kunden kører softwaren, må den kun opnå adgang til og bruge ikoner, billeder, lyde og medier, som indgår i softwaren, fra en </w:t>
      </w:r>
      <w:r>
        <w:fldChar w:fldCharType="begin"/>
      </w:r>
      <w:r w:rsidRPr="0063527B">
        <w:rPr>
          <w:lang w:val="sv-S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63527B">
        <w:rPr>
          <w:color w:val="0563C1"/>
          <w:lang w:val="sv-SE"/>
        </w:rPr>
        <w:t>Licenseret Enhed</w:t>
      </w:r>
      <w:r>
        <w:fldChar w:fldCharType="end"/>
      </w:r>
      <w:r w:rsidRPr="0063527B">
        <w:rPr>
          <w:lang w:val="sv-SE"/>
        </w:rP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t>13. Inkluderede teknologier</w:t>
      </w:r>
    </w:p>
    <w:p w:rsidR="00B63A5A" w:rsidRPr="0063527B" w:rsidRDefault="00A35B7A">
      <w:pPr>
        <w:pStyle w:val="ProductList-Body"/>
        <w:rPr>
          <w:lang w:val="sv-SE"/>
        </w:rPr>
      </w:pPr>
      <w:r w:rsidRPr="0063527B">
        <w:rPr>
          <w:lang w:val="sv-SE"/>
        </w:rP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lastRenderedPageBreak/>
        <w:t>14. Benchmarktest</w:t>
      </w:r>
    </w:p>
    <w:p w:rsidR="00B63A5A" w:rsidRPr="0063527B" w:rsidRDefault="00A35B7A">
      <w:pPr>
        <w:pStyle w:val="ProductList-Body"/>
        <w:rPr>
          <w:lang w:val="sv-SE"/>
        </w:rPr>
      </w:pPr>
      <w:r w:rsidRPr="0063527B">
        <w:rPr>
          <w:lang w:val="sv-SE"/>
        </w:rPr>
        <w:t xml:space="preserve">Kunden skal have modtaget Microsofts forudgående skriftlige godkendelse, før den må videregive resultaterne af en benchmarktest af et </w:t>
      </w:r>
      <w:r>
        <w:fldChar w:fldCharType="begin"/>
      </w:r>
      <w:r w:rsidRPr="0063527B">
        <w:rPr>
          <w:lang w:val="sv-SE"/>
        </w:rPr>
        <w:instrText xml:space="preserve"> AutoTextList   \s NoStyle \t "Server betyder et fysisk hardwaresystem, der kan køre serversoftware." </w:instrText>
      </w:r>
      <w:r>
        <w:fldChar w:fldCharType="separate"/>
      </w:r>
      <w:r w:rsidRPr="0063527B">
        <w:rPr>
          <w:color w:val="0563C1"/>
          <w:lang w:val="sv-SE"/>
        </w:rPr>
        <w:t>Server</w:t>
      </w:r>
      <w:r>
        <w:fldChar w:fldCharType="end"/>
      </w:r>
      <w:r w:rsidRPr="0063527B">
        <w:rPr>
          <w:lang w:val="sv-SE"/>
        </w:rPr>
        <w:t xml:space="preserve">-produkt eller Microsoft Desktop Optimization Pack til tredjemand. </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t>15. Multipleksing</w:t>
      </w:r>
    </w:p>
    <w:p w:rsidR="00B63A5A" w:rsidRPr="0063527B" w:rsidRDefault="00A35B7A">
      <w:pPr>
        <w:pStyle w:val="ProductList-Body"/>
        <w:rPr>
          <w:lang w:val="sv-SE"/>
        </w:rPr>
      </w:pPr>
      <w:r w:rsidRPr="0063527B">
        <w:rPr>
          <w:lang w:val="sv-SE"/>
        </w:rPr>
        <w:t xml:space="preserve">Multipleksing eller pooling for at reducere direkte forbindelser med softwaren reducerer ikke antallet af påkrævede </w:t>
      </w:r>
      <w:r>
        <w:fldChar w:fldCharType="begin"/>
      </w:r>
      <w:r w:rsidRPr="0063527B">
        <w:rPr>
          <w:lang w:val="sv-SE"/>
        </w:rPr>
        <w:instrText xml:space="preserve"> AutoTextList   \s NoStyle \t "Licens betyder retten til at hente, installere, opnå adgang til og bruge et Produkt." </w:instrText>
      </w:r>
      <w:r>
        <w:fldChar w:fldCharType="separate"/>
      </w:r>
      <w:r w:rsidRPr="0063527B">
        <w:rPr>
          <w:color w:val="0563C1"/>
          <w:lang w:val="sv-SE"/>
        </w:rPr>
        <w:t>Licenser</w:t>
      </w:r>
      <w:r>
        <w:fldChar w:fldCharType="end"/>
      </w:r>
      <w:r w:rsidRPr="0063527B">
        <w:rPr>
          <w:lang w:val="sv-SE"/>
        </w:rPr>
        <w:t>.</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t>16. Administrative Rettigheder og Supportrettigheder</w:t>
      </w:r>
    </w:p>
    <w:p w:rsidR="00B63A5A" w:rsidRPr="0063527B" w:rsidRDefault="00A35B7A">
      <w:pPr>
        <w:pStyle w:val="ProductList-Body"/>
        <w:rPr>
          <w:lang w:val="sv-SE"/>
        </w:rPr>
      </w:pPr>
      <w:r w:rsidRPr="0063527B">
        <w:rPr>
          <w:lang w:val="sv-SE"/>
        </w:rPr>
        <w:t xml:space="preserve">Kunden må give to brugere uden CAL’er adgang til serversoftwaren, der kører i et tilladt </w:t>
      </w:r>
      <w:r>
        <w:fldChar w:fldCharType="begin"/>
      </w:r>
      <w:r w:rsidRPr="0063527B">
        <w:rPr>
          <w:lang w:val="sv-S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63527B">
        <w:rPr>
          <w:color w:val="0563C1"/>
          <w:lang w:val="sv-SE"/>
        </w:rPr>
        <w:t>OSE</w:t>
      </w:r>
      <w:r>
        <w:fldChar w:fldCharType="end"/>
      </w:r>
      <w:r w:rsidRPr="0063527B">
        <w:rPr>
          <w:lang w:val="sv-SE"/>
        </w:rPr>
        <w:t xml:space="preserve">, men kun til administrative formål. Kunden må også give fjernadgang til andre Produkter med det ene formål at yde teknisk produktsupport til </w:t>
      </w:r>
      <w:r>
        <w:fldChar w:fldCharType="begin"/>
      </w:r>
      <w:r w:rsidRPr="0063527B">
        <w:rPr>
          <w:lang w:val="sv-SE"/>
        </w:rPr>
        <w:instrText xml:space="preserve"> AutoTextList   \s NoStyle \t "Licenseret Bruger betyder den enkelte person, der er overdraget en Licens til." </w:instrText>
      </w:r>
      <w:r>
        <w:fldChar w:fldCharType="separate"/>
      </w:r>
      <w:r w:rsidRPr="0063527B">
        <w:rPr>
          <w:color w:val="0563C1"/>
          <w:lang w:val="sv-SE"/>
        </w:rPr>
        <w:t>Licenserede Brugere</w:t>
      </w:r>
      <w:r>
        <w:fldChar w:fldCharType="end"/>
      </w:r>
      <w:r w:rsidRPr="0063527B">
        <w:rPr>
          <w:lang w:val="sv-SE"/>
        </w:rPr>
        <w:t xml:space="preserve"> eller på </w:t>
      </w:r>
      <w:r>
        <w:fldChar w:fldCharType="begin"/>
      </w:r>
      <w:r w:rsidRPr="0063527B">
        <w:rPr>
          <w:lang w:val="sv-S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63527B">
        <w:rPr>
          <w:color w:val="0563C1"/>
          <w:lang w:val="sv-SE"/>
        </w:rPr>
        <w:t>Licenserede Enheder</w:t>
      </w:r>
      <w:r>
        <w:fldChar w:fldCharType="end"/>
      </w:r>
      <w:r w:rsidRPr="0063527B">
        <w:rPr>
          <w:lang w:val="sv-SE"/>
        </w:rPr>
        <w:t>.</w:t>
      </w:r>
    </w:p>
    <w:p w:rsidR="00B63A5A" w:rsidRPr="0063527B" w:rsidRDefault="00B63A5A">
      <w:pPr>
        <w:pStyle w:val="ProductList-Body"/>
        <w:rPr>
          <w:lang w:val="sv-SE"/>
        </w:rPr>
      </w:pPr>
    </w:p>
    <w:p w:rsidR="00B63A5A" w:rsidRPr="0063527B" w:rsidRDefault="00A35B7A">
      <w:pPr>
        <w:pStyle w:val="ProductList-ClauseHeading"/>
        <w:outlineLvl w:val="2"/>
        <w:rPr>
          <w:lang w:val="sv-SE"/>
        </w:rPr>
      </w:pPr>
      <w:r w:rsidRPr="0063527B">
        <w:rPr>
          <w:lang w:val="sv-SE"/>
        </w:rPr>
        <w:t>17. Distribuerbar Kode</w:t>
      </w:r>
    </w:p>
    <w:p w:rsidR="00B63A5A" w:rsidRPr="0063527B" w:rsidRDefault="00A35B7A">
      <w:pPr>
        <w:pStyle w:val="ProductList-Body"/>
        <w:rPr>
          <w:lang w:val="sv-SE"/>
        </w:rPr>
      </w:pPr>
      <w:r w:rsidRPr="0063527B">
        <w:rPr>
          <w:lang w:val="sv-SE"/>
        </w:rP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rsidR="00B63A5A" w:rsidRPr="0063527B" w:rsidRDefault="00B63A5A">
      <w:pPr>
        <w:pStyle w:val="ProductList-Body"/>
        <w:rPr>
          <w:lang w:val="sv-SE"/>
        </w:rPr>
      </w:pPr>
    </w:p>
    <w:p w:rsidR="00B63A5A" w:rsidRPr="0063527B" w:rsidRDefault="00A35B7A">
      <w:pPr>
        <w:pStyle w:val="ProductList-SubClauseHeading"/>
        <w:outlineLvl w:val="3"/>
        <w:rPr>
          <w:lang w:val="sv-SE"/>
        </w:rPr>
      </w:pPr>
      <w:r w:rsidRPr="0063527B">
        <w:rPr>
          <w:lang w:val="sv-SE"/>
        </w:rPr>
        <w:t>17.1 Ret til Brug og Distribution</w:t>
      </w:r>
    </w:p>
    <w:p w:rsidR="00B63A5A" w:rsidRPr="0063527B" w:rsidRDefault="00A35B7A">
      <w:pPr>
        <w:pStyle w:val="ProductList-BodyIndented"/>
        <w:rPr>
          <w:lang w:val="sv-SE"/>
        </w:rPr>
      </w:pPr>
      <w:r w:rsidRPr="0063527B">
        <w:rPr>
          <w:lang w:val="sv-SE"/>
        </w:rPr>
        <w:t xml:space="preserve">Nedenstående kode og tekstfiler er “Distribuerbar kode”. </w:t>
      </w:r>
    </w:p>
    <w:p w:rsidR="00B63A5A" w:rsidRPr="0063527B" w:rsidRDefault="00A35B7A" w:rsidP="00A35B7A">
      <w:pPr>
        <w:pStyle w:val="ProductList-Bullet"/>
        <w:numPr>
          <w:ilvl w:val="1"/>
          <w:numId w:val="4"/>
        </w:numPr>
        <w:rPr>
          <w:lang w:val="sv-SE"/>
        </w:rPr>
      </w:pPr>
      <w:r w:rsidRPr="0063527B">
        <w:rPr>
          <w:lang w:val="sv-SE"/>
        </w:rPr>
        <w:t>REDIST.TXT-filer: Kunden må kopiere og distribuere objektkodeformen af kode, der er angivet i REDIST.TXT-filer og i OTHER-DIST.TXT-filer samt kode, der er markeret som “Silverlight-biblioteker”, “Silverlight-klientbiblioteker” og “Silverlight-serverbiblioteker”.</w:t>
      </w:r>
    </w:p>
    <w:p w:rsidR="00B63A5A" w:rsidRPr="0063527B" w:rsidRDefault="00A35B7A" w:rsidP="00A35B7A">
      <w:pPr>
        <w:pStyle w:val="ProductList-Bullet"/>
        <w:numPr>
          <w:ilvl w:val="1"/>
          <w:numId w:val="4"/>
        </w:numPr>
        <w:rPr>
          <w:lang w:val="sv-SE"/>
        </w:rPr>
      </w:pPr>
      <w:r w:rsidRPr="0063527B">
        <w:rPr>
          <w:lang w:val="sv-SE"/>
        </w:rPr>
        <w:t>Eksempelkode, Skabeloner og Typografier: Kunden må ændre, kopiere og distribuere kilde- og objektkodeformen af kode, der er markeret som “eksempel”, “skabelon”, “simple typografier” og “skitsetypografier”.</w:t>
      </w:r>
    </w:p>
    <w:p w:rsidR="00B63A5A" w:rsidRPr="0063527B" w:rsidRDefault="00A35B7A" w:rsidP="00A35B7A">
      <w:pPr>
        <w:pStyle w:val="ProductList-Bullet"/>
        <w:numPr>
          <w:ilvl w:val="1"/>
          <w:numId w:val="4"/>
        </w:numPr>
        <w:rPr>
          <w:lang w:val="sv-SE"/>
        </w:rPr>
      </w:pPr>
      <w:r w:rsidRPr="0063527B">
        <w:rPr>
          <w:lang w:val="sv-SE"/>
        </w:rPr>
        <w:t>Tredjemandsdistribution: Kunden må tillade distributører af Kundens programmer at kopiere og distribuere den Distribuerbare Kode som en del af disse programmer.</w:t>
      </w:r>
    </w:p>
    <w:p w:rsidR="00B63A5A" w:rsidRPr="0063527B" w:rsidRDefault="00A35B7A" w:rsidP="00A35B7A">
      <w:pPr>
        <w:pStyle w:val="ProductList-Bullet"/>
        <w:numPr>
          <w:ilvl w:val="1"/>
          <w:numId w:val="4"/>
        </w:numPr>
        <w:rPr>
          <w:lang w:val="sv-SE"/>
        </w:rPr>
      </w:pPr>
      <w:r w:rsidRPr="0063527B">
        <w:rPr>
          <w:lang w:val="sv-SE"/>
        </w:rPr>
        <w:t>Billedbibliotek: Kunden må kopiere og distribuere billeder, grafik og animationer i Billedbiblioteket som beskrevet i softwaredokumentation.</w:t>
      </w:r>
    </w:p>
    <w:p w:rsidR="00B63A5A" w:rsidRPr="0063527B" w:rsidRDefault="00B63A5A">
      <w:pPr>
        <w:pStyle w:val="ProductList-BodyIndented"/>
        <w:rPr>
          <w:lang w:val="sv-SE"/>
        </w:rPr>
      </w:pPr>
    </w:p>
    <w:p w:rsidR="00B63A5A" w:rsidRPr="0063527B" w:rsidRDefault="00A35B7A">
      <w:pPr>
        <w:pStyle w:val="ProductList-SubClauseHeading"/>
        <w:outlineLvl w:val="3"/>
        <w:rPr>
          <w:lang w:val="sv-SE"/>
        </w:rPr>
      </w:pPr>
      <w:r w:rsidRPr="0063527B">
        <w:rPr>
          <w:lang w:val="sv-SE"/>
        </w:rPr>
        <w:t>17.2 Distributionskrav</w:t>
      </w:r>
    </w:p>
    <w:p w:rsidR="00B63A5A" w:rsidRDefault="00A35B7A">
      <w:pPr>
        <w:pStyle w:val="ProductList-BodyIndented"/>
      </w:pPr>
      <w:r w:rsidRPr="0063527B">
        <w:rPr>
          <w:lang w:val="sv-SE"/>
        </w:rPr>
        <w:t xml:space="preserve">Hvis Kunden distribuerer Distribuerbar Kode. </w:t>
      </w:r>
      <w:r>
        <w:t>Kunden må:</w:t>
      </w:r>
    </w:p>
    <w:p w:rsidR="00B63A5A" w:rsidRPr="0063527B" w:rsidRDefault="00A35B7A" w:rsidP="00A35B7A">
      <w:pPr>
        <w:pStyle w:val="ProductList-Bullet"/>
        <w:numPr>
          <w:ilvl w:val="1"/>
          <w:numId w:val="5"/>
        </w:numPr>
        <w:rPr>
          <w:lang w:val="sv-SE"/>
        </w:rPr>
      </w:pPr>
      <w:r w:rsidRPr="0063527B">
        <w:rPr>
          <w:lang w:val="sv-SE"/>
        </w:rPr>
        <w:t>kun distribuere den sammen med Kundens programmer, når Kundens programmer udgør væsentlig primær funktionalitet i den Distribuerbare Kode</w:t>
      </w:r>
    </w:p>
    <w:p w:rsidR="00B63A5A" w:rsidRPr="0063527B" w:rsidRDefault="00A35B7A" w:rsidP="00A35B7A">
      <w:pPr>
        <w:pStyle w:val="ProductList-Bullet"/>
        <w:numPr>
          <w:ilvl w:val="1"/>
          <w:numId w:val="5"/>
        </w:numPr>
        <w:rPr>
          <w:lang w:val="sv-SE"/>
        </w:rPr>
      </w:pPr>
      <w:r w:rsidRPr="0063527B">
        <w:rPr>
          <w:lang w:val="sv-SE"/>
        </w:rPr>
        <w:t>Kræve, at distributører og eksterne slutbrugere accepterer vilkår, som beskytter den Distribuerbare Kode i mindst samme grad som Kundens volumenlicensaftale og Produktvilkårene</w:t>
      </w:r>
    </w:p>
    <w:p w:rsidR="00B63A5A" w:rsidRPr="0063527B" w:rsidRDefault="00A35B7A" w:rsidP="00A35B7A">
      <w:pPr>
        <w:pStyle w:val="ProductList-Bullet"/>
        <w:numPr>
          <w:ilvl w:val="1"/>
          <w:numId w:val="5"/>
        </w:numPr>
        <w:rPr>
          <w:lang w:val="sv-SE"/>
        </w:rPr>
      </w:pPr>
      <w:r w:rsidRPr="0063527B">
        <w:rPr>
          <w:lang w:val="sv-SE"/>
        </w:rP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B63A5A" w:rsidRPr="0063527B" w:rsidRDefault="00B63A5A">
      <w:pPr>
        <w:pStyle w:val="ProductList-BodyIndented"/>
        <w:rPr>
          <w:lang w:val="sv-SE"/>
        </w:rPr>
      </w:pPr>
    </w:p>
    <w:p w:rsidR="00B63A5A" w:rsidRDefault="00A35B7A">
      <w:pPr>
        <w:pStyle w:val="ProductList-SubClauseHeading"/>
        <w:outlineLvl w:val="3"/>
      </w:pPr>
      <w:r>
        <w:t>17.3 Distributionsbegrænsninger</w:t>
      </w:r>
    </w:p>
    <w:p w:rsidR="00B63A5A" w:rsidRDefault="00A35B7A">
      <w:pPr>
        <w:pStyle w:val="ProductList-BodyIndented"/>
      </w:pPr>
      <w:r>
        <w:t>Kunden må ikke:</w:t>
      </w:r>
    </w:p>
    <w:p w:rsidR="00B63A5A" w:rsidRPr="0063527B" w:rsidRDefault="00A35B7A" w:rsidP="00A35B7A">
      <w:pPr>
        <w:pStyle w:val="ProductList-Bullet"/>
        <w:numPr>
          <w:ilvl w:val="1"/>
          <w:numId w:val="6"/>
        </w:numPr>
        <w:rPr>
          <w:lang w:val="sv-SE"/>
        </w:rPr>
      </w:pPr>
      <w:r w:rsidRPr="0063527B">
        <w:rPr>
          <w:lang w:val="sv-SE"/>
        </w:rPr>
        <w:t>ændre meddelelser om ophavsret, varemærker eller patenter i den Distribuerbare Kode,</w:t>
      </w:r>
    </w:p>
    <w:p w:rsidR="00B63A5A" w:rsidRPr="0063527B" w:rsidRDefault="00A35B7A" w:rsidP="00A35B7A">
      <w:pPr>
        <w:pStyle w:val="ProductList-Bullet"/>
        <w:numPr>
          <w:ilvl w:val="1"/>
          <w:numId w:val="6"/>
        </w:numPr>
        <w:rPr>
          <w:lang w:val="sv-SE"/>
        </w:rPr>
      </w:pPr>
      <w:r w:rsidRPr="0063527B">
        <w:rPr>
          <w:lang w:val="sv-SE"/>
        </w:rPr>
        <w:t>bruge Microsofts varemærker i Kundens programmers navne eller på nogen anden måde, der kunne få andre til at tro, at Kundens programmer kommer fra eller er godkendt af Microsoft</w:t>
      </w:r>
    </w:p>
    <w:p w:rsidR="00B63A5A" w:rsidRPr="0063527B" w:rsidRDefault="00A35B7A" w:rsidP="00A35B7A">
      <w:pPr>
        <w:pStyle w:val="ProductList-Bullet"/>
        <w:numPr>
          <w:ilvl w:val="1"/>
          <w:numId w:val="6"/>
        </w:numPr>
        <w:rPr>
          <w:lang w:val="sv-SE"/>
        </w:rPr>
      </w:pPr>
      <w:r w:rsidRPr="0063527B">
        <w:rPr>
          <w:lang w:val="sv-SE"/>
        </w:rPr>
        <w:t>distribuere Distribuerbar Kode i eller med skadelige eller vildledende programmer eller på ulovlig vis eller</w:t>
      </w:r>
    </w:p>
    <w:p w:rsidR="00B63A5A" w:rsidRPr="0063527B" w:rsidRDefault="00A35B7A" w:rsidP="00A35B7A">
      <w:pPr>
        <w:pStyle w:val="ProductList-Bullet"/>
        <w:numPr>
          <w:ilvl w:val="1"/>
          <w:numId w:val="6"/>
        </w:numPr>
        <w:rPr>
          <w:lang w:val="sv-SE"/>
        </w:rPr>
      </w:pPr>
      <w:r w:rsidRPr="0063527B">
        <w:rPr>
          <w:lang w:val="sv-SE"/>
        </w:rP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B63A5A" w:rsidRPr="0063527B" w:rsidRDefault="00B63A5A">
      <w:pPr>
        <w:pStyle w:val="ProductList-BodyIndented"/>
        <w:rPr>
          <w:lang w:val="sv-SE"/>
        </w:rPr>
      </w:pPr>
    </w:p>
    <w:p w:rsidR="00B63A5A" w:rsidRPr="0063527B" w:rsidRDefault="00A35B7A">
      <w:pPr>
        <w:pStyle w:val="ProductList-ClauseHeading"/>
        <w:outlineLvl w:val="2"/>
        <w:rPr>
          <w:lang w:val="sv-SE"/>
        </w:rPr>
      </w:pPr>
      <w:r w:rsidRPr="0063527B">
        <w:rPr>
          <w:lang w:val="sv-SE"/>
        </w:rPr>
        <w:t>18. Software + tjenester</w:t>
      </w:r>
    </w:p>
    <w:p w:rsidR="00B63A5A" w:rsidRPr="00C13F07" w:rsidRDefault="00A35B7A">
      <w:pPr>
        <w:pStyle w:val="ProductList-Body"/>
        <w:rPr>
          <w:lang w:val="sv-SE"/>
        </w:rPr>
      </w:pPr>
      <w:r w:rsidRPr="0063527B">
        <w:rPr>
          <w:lang w:val="sv-SE"/>
        </w:rPr>
        <w:t xml:space="preserve">Microsoft kan levere tjenester med Produktet gennem softwarefunktioner, der opretter forbindelse til Microsoft eller tjenesteudbyderens computersystemer via internettet. </w:t>
      </w:r>
      <w:r w:rsidRPr="00C13F07">
        <w:rPr>
          <w:lang w:val="sv-SE"/>
        </w:rPr>
        <w:t>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B63A5A" w:rsidRPr="00C13F07" w:rsidRDefault="00B63A5A">
      <w:pPr>
        <w:pStyle w:val="ProductList-Body"/>
        <w:rPr>
          <w:lang w:val="sv-SE"/>
        </w:rPr>
      </w:pPr>
    </w:p>
    <w:p w:rsidR="00B63A5A" w:rsidRPr="00C13F07" w:rsidRDefault="00A35B7A">
      <w:pPr>
        <w:pStyle w:val="ProductList-ClauseHeading"/>
        <w:outlineLvl w:val="2"/>
        <w:rPr>
          <w:lang w:val="sv-SE"/>
        </w:rPr>
      </w:pPr>
      <w:r w:rsidRPr="00C13F07">
        <w:rPr>
          <w:lang w:val="sv-SE"/>
        </w:rPr>
        <w:t>19. Behandling af Personoplysninger, GDPR</w:t>
      </w:r>
    </w:p>
    <w:p w:rsidR="00B63A5A" w:rsidRPr="00C13F07" w:rsidRDefault="00A35B7A">
      <w:pPr>
        <w:pStyle w:val="ProductList-Body"/>
        <w:rPr>
          <w:lang w:val="sv-SE"/>
        </w:rPr>
      </w:pPr>
      <w:r w:rsidRPr="00C13F07">
        <w:rPr>
          <w:lang w:val="sv-SE"/>
        </w:rP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sidRPr="00C13F07">
          <w:rPr>
            <w:color w:val="00467F"/>
            <w:u w:val="single"/>
            <w:lang w:val="sv-SE"/>
          </w:rPr>
          <w:t>Vilkår for onlinetjenester</w:t>
        </w:r>
      </w:hyperlink>
      <w:r w:rsidRPr="00C13F07">
        <w:rPr>
          <w:lang w:val="sv-SE"/>
        </w:rPr>
        <w:t xml:space="preserve"> og (b) i vilkårene for EU's Persondataforordning i bilag Attachment 4 i </w:t>
      </w:r>
      <w:hyperlink r:id="rId31">
        <w:r w:rsidRPr="00C13F07">
          <w:rPr>
            <w:color w:val="00467F"/>
            <w:u w:val="single"/>
            <w:lang w:val="sv-SE"/>
          </w:rPr>
          <w:t>Vilkår for onlinetjenester</w:t>
        </w:r>
      </w:hyperlink>
      <w:r w:rsidRPr="00C13F07">
        <w:rPr>
          <w:lang w:val="sv-SE"/>
        </w:rPr>
        <w:t xml:space="preserve">. </w:t>
      </w:r>
    </w:p>
    <w:p w:rsidR="00B63A5A" w:rsidRPr="00C13F07" w:rsidRDefault="00B63A5A">
      <w:pPr>
        <w:pStyle w:val="ProductList-Body"/>
        <w:jc w:val="right"/>
        <w:rPr>
          <w:lang w:val="sv-SE"/>
        </w:rPr>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GroupHeading"/>
        <w:outlineLvl w:val="1"/>
      </w:pPr>
      <w:bookmarkStart w:id="15" w:name="_Sec538"/>
      <w:r>
        <w:lastRenderedPageBreak/>
        <w:t>Vilkår for Licensmodel</w:t>
      </w:r>
      <w:bookmarkEnd w:id="15"/>
      <w:r>
        <w:fldChar w:fldCharType="begin"/>
      </w:r>
      <w:r>
        <w:instrText xml:space="preserve"> TC "</w:instrText>
      </w:r>
      <w:bookmarkStart w:id="16" w:name="_Toc4577822"/>
      <w:r>
        <w:instrText>Vilkår for Licensmodel</w:instrText>
      </w:r>
      <w:bookmarkEnd w:id="16"/>
      <w:r>
        <w:instrText>" \l 2</w:instrText>
      </w:r>
      <w:r>
        <w:fldChar w:fldCharType="end"/>
      </w:r>
    </w:p>
    <w:p w:rsidR="00B63A5A" w:rsidRPr="00C13F07" w:rsidRDefault="00A35B7A">
      <w:pPr>
        <w:pStyle w:val="ProductList-Body"/>
        <w:rPr>
          <w:lang w:val="sv-SE"/>
        </w:rPr>
      </w:pPr>
      <w:r w:rsidRPr="00C13F07">
        <w:rPr>
          <w:lang w:val="sv-SE"/>
        </w:rP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B63A5A" w:rsidRDefault="00A35B7A">
      <w:pPr>
        <w:pStyle w:val="ProductList-Offering2Heading"/>
        <w:outlineLvl w:val="2"/>
      </w:pPr>
      <w:bookmarkStart w:id="17" w:name="_Sec539"/>
      <w:r>
        <w:t>Desktop Applikationer</w:t>
      </w:r>
      <w:bookmarkEnd w:id="17"/>
      <w:r>
        <w:fldChar w:fldCharType="begin"/>
      </w:r>
      <w:r>
        <w:instrText xml:space="preserve"> TC "</w:instrText>
      </w:r>
      <w:bookmarkStart w:id="18" w:name="_Toc4577823"/>
      <w:r>
        <w:instrText>Desktop Applikationer</w:instrText>
      </w:r>
      <w:bookmarkEnd w:id="18"/>
      <w:r>
        <w:instrText>" \l 3</w:instrText>
      </w:r>
      <w:r>
        <w:fldChar w:fldCharType="end"/>
      </w:r>
    </w:p>
    <w:p w:rsidR="00B63A5A" w:rsidRDefault="00A35B7A">
      <w:pPr>
        <w:pStyle w:val="ProductList-ClauseHeading"/>
        <w:outlineLvl w:val="3"/>
      </w:pPr>
      <w:r>
        <w:t>Enhedslicens</w:t>
      </w:r>
    </w:p>
    <w:p w:rsidR="00B63A5A" w:rsidRPr="00C13F07" w:rsidRDefault="00A35B7A" w:rsidP="00A35B7A">
      <w:pPr>
        <w:pStyle w:val="ProductList-Bullet"/>
        <w:numPr>
          <w:ilvl w:val="0"/>
          <w:numId w:val="7"/>
        </w:numPr>
        <w:rPr>
          <w:lang w:val="sv-SE"/>
        </w:rPr>
      </w:pPr>
      <w:r w:rsidRPr="00C13F07">
        <w:rPr>
          <w:lang w:val="sv-SE"/>
        </w:rPr>
        <w:t xml:space="preserve">For hver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w:t>
      </w:r>
      <w:r>
        <w:fldChar w:fldCharType="end"/>
      </w:r>
      <w:r w:rsidRPr="00C13F07">
        <w:rPr>
          <w:lang w:val="sv-SE"/>
        </w:rPr>
        <w:t xml:space="preserve">, Kunden erhverver, må den installere et ubegrænset antal kopier af softwaren på en </w:t>
      </w:r>
      <w:r>
        <w:fldChar w:fldCharType="begin"/>
      </w:r>
      <w:r w:rsidRPr="00C13F07">
        <w:rPr>
          <w:lang w:val="sv-S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C13F07">
        <w:rPr>
          <w:color w:val="0563C1"/>
          <w:lang w:val="sv-SE"/>
        </w:rPr>
        <w:t>Licenseret Enhed</w:t>
      </w:r>
      <w:r>
        <w:fldChar w:fldCharType="end"/>
      </w:r>
      <w:r w:rsidRPr="00C13F07">
        <w:rPr>
          <w:lang w:val="sv-SE"/>
        </w:rPr>
        <w:t xml:space="preserve"> og på enhver </w:t>
      </w:r>
      <w:r>
        <w:fldChar w:fldCharType="begin"/>
      </w:r>
      <w:r w:rsidRPr="00C13F07">
        <w:rPr>
          <w:lang w:val="sv-SE"/>
        </w:rPr>
        <w:instrText xml:space="preserve"> AutoTextList   \s NoStyle \t "Server betyder et fysisk hardwaresystem, der kan køre serversoftware." </w:instrText>
      </w:r>
      <w:r>
        <w:fldChar w:fldCharType="separate"/>
      </w:r>
      <w:r w:rsidRPr="00C13F07">
        <w:rPr>
          <w:color w:val="0563C1"/>
          <w:lang w:val="sv-SE"/>
        </w:rPr>
        <w:t>Server</w:t>
      </w:r>
      <w:r>
        <w:fldChar w:fldCharType="end"/>
      </w:r>
      <w:r w:rsidRPr="00C13F07">
        <w:rPr>
          <w:lang w:val="sv-SE"/>
        </w:rPr>
        <w:t xml:space="preserve">, der er dedikeret til Kundens brug. </w:t>
      </w:r>
    </w:p>
    <w:p w:rsidR="00B63A5A" w:rsidRPr="00C13F07" w:rsidRDefault="00A35B7A" w:rsidP="00A35B7A">
      <w:pPr>
        <w:pStyle w:val="ProductList-Bullet"/>
        <w:numPr>
          <w:ilvl w:val="0"/>
          <w:numId w:val="7"/>
        </w:numPr>
        <w:rPr>
          <w:lang w:val="sv-SE"/>
        </w:rPr>
      </w:pPr>
      <w:r w:rsidRPr="00C13F07">
        <w:rPr>
          <w:lang w:val="sv-SE"/>
        </w:rPr>
        <w:t xml:space="preserve">Medmindre Kunden licenserer softwaren som et Enterprise-produkt eller til hele virksomheden, må den også installere softwaren på en enkelt bærbar enhed, som den </w:t>
      </w:r>
      <w:r>
        <w:fldChar w:fldCharType="begin"/>
      </w:r>
      <w:r w:rsidRPr="00C13F07">
        <w:rPr>
          <w:lang w:val="sv-SE"/>
        </w:rPr>
        <w:instrText xml:space="preserve"> AutoTextList   \s NoStyle \t "Primær Bruger betyder den bruger, der bruger en Licenseret Enhed mere end 50 % af tiden over en periode på 90 dage." </w:instrText>
      </w:r>
      <w:r>
        <w:fldChar w:fldCharType="separate"/>
      </w:r>
      <w:r w:rsidRPr="00C13F07">
        <w:rPr>
          <w:color w:val="0563C1"/>
          <w:lang w:val="sv-SE"/>
        </w:rPr>
        <w:t>Primære Bruger</w:t>
      </w:r>
      <w:r>
        <w:fldChar w:fldCharType="end"/>
      </w:r>
      <w:r w:rsidRPr="00C13F07">
        <w:rPr>
          <w:lang w:val="sv-SE"/>
        </w:rPr>
        <w:t xml:space="preserve"> af den </w:t>
      </w:r>
      <w:r>
        <w:fldChar w:fldCharType="begin"/>
      </w:r>
      <w:r w:rsidRPr="00C13F07">
        <w:rPr>
          <w:lang w:val="sv-S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C13F07">
        <w:rPr>
          <w:color w:val="0563C1"/>
          <w:lang w:val="sv-SE"/>
        </w:rPr>
        <w:t>Licenserede Enhed</w:t>
      </w:r>
      <w:r>
        <w:fldChar w:fldCharType="end"/>
      </w:r>
      <w:r w:rsidRPr="00C13F07">
        <w:rPr>
          <w:lang w:val="sv-SE"/>
        </w:rPr>
        <w:t xml:space="preserve"> må bruge. </w:t>
      </w:r>
    </w:p>
    <w:p w:rsidR="00B63A5A" w:rsidRPr="00C13F07" w:rsidRDefault="00A35B7A" w:rsidP="00A35B7A">
      <w:pPr>
        <w:pStyle w:val="ProductList-Bullet"/>
        <w:numPr>
          <w:ilvl w:val="0"/>
          <w:numId w:val="7"/>
        </w:numPr>
        <w:rPr>
          <w:lang w:val="sv-SE"/>
        </w:rPr>
      </w:pPr>
      <w:r w:rsidRPr="00C13F07">
        <w:rPr>
          <w:lang w:val="sv-SE"/>
        </w:rPr>
        <w:t xml:space="preserve">Et ubegrænset antal brugere må bruge softwaren, der kører på en </w:t>
      </w:r>
      <w:r>
        <w:fldChar w:fldCharType="begin"/>
      </w:r>
      <w:r w:rsidRPr="00C13F07">
        <w:rPr>
          <w:lang w:val="sv-S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C13F07">
        <w:rPr>
          <w:color w:val="0563C1"/>
          <w:lang w:val="sv-SE"/>
        </w:rPr>
        <w:t>Licenseret Enhed</w:t>
      </w:r>
      <w:r>
        <w:fldChar w:fldCharType="end"/>
      </w:r>
      <w:r w:rsidRPr="00C13F07">
        <w:rPr>
          <w:lang w:val="sv-SE"/>
        </w:rPr>
        <w:t xml:space="preserve">, men kun én bruger ad gangen må have adgang til softwaren og bruge den. </w:t>
      </w:r>
    </w:p>
    <w:p w:rsidR="00B63A5A" w:rsidRPr="00C13F07" w:rsidRDefault="00A35B7A" w:rsidP="00A35B7A">
      <w:pPr>
        <w:pStyle w:val="ProductList-Bullet"/>
        <w:numPr>
          <w:ilvl w:val="0"/>
          <w:numId w:val="7"/>
        </w:numPr>
        <w:rPr>
          <w:lang w:val="sv-SE"/>
        </w:rPr>
      </w:pPr>
      <w:r w:rsidRPr="00C13F07">
        <w:rPr>
          <w:lang w:val="sv-SE"/>
        </w:rPr>
        <w:t xml:space="preserve">Ekstern brug af softwaren, der kører på en </w:t>
      </w:r>
      <w:r>
        <w:fldChar w:fldCharType="begin"/>
      </w:r>
      <w:r w:rsidRPr="00C13F07">
        <w:rPr>
          <w:lang w:val="sv-S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C13F07">
        <w:rPr>
          <w:color w:val="0563C1"/>
          <w:lang w:val="sv-SE"/>
        </w:rPr>
        <w:t>Licenseret Enhed</w:t>
      </w:r>
      <w:r>
        <w:fldChar w:fldCharType="end"/>
      </w:r>
      <w:r w:rsidRPr="00C13F07">
        <w:rPr>
          <w:lang w:val="sv-SE"/>
        </w:rPr>
        <w:t xml:space="preserve">, er tilladt for den </w:t>
      </w:r>
      <w:r>
        <w:fldChar w:fldCharType="begin"/>
      </w:r>
      <w:r w:rsidRPr="00C13F07">
        <w:rPr>
          <w:lang w:val="sv-SE"/>
        </w:rPr>
        <w:instrText xml:space="preserve"> AutoTextList   \s NoStyle \t "Primær Bruger betyder den bruger, der bruger en Licenseret Enhed mere end 50 % af tiden over en periode på 90 dage." </w:instrText>
      </w:r>
      <w:r>
        <w:fldChar w:fldCharType="separate"/>
      </w:r>
      <w:r w:rsidRPr="00C13F07">
        <w:rPr>
          <w:color w:val="0563C1"/>
          <w:lang w:val="sv-SE"/>
        </w:rPr>
        <w:t>Primære Bruger</w:t>
      </w:r>
      <w:r>
        <w:fldChar w:fldCharType="end"/>
      </w:r>
      <w:r w:rsidRPr="00C13F07">
        <w:rPr>
          <w:lang w:val="sv-SE"/>
        </w:rPr>
        <w:t xml:space="preserve"> fra en hvilken som helst enhed eller for enhver anden bruger fra en anden </w:t>
      </w:r>
      <w:r>
        <w:fldChar w:fldCharType="begin"/>
      </w:r>
      <w:r w:rsidRPr="00C13F07">
        <w:rPr>
          <w:lang w:val="sv-S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C13F07">
        <w:rPr>
          <w:color w:val="0563C1"/>
          <w:lang w:val="sv-SE"/>
        </w:rPr>
        <w:t>Licenseret Enhed</w:t>
      </w:r>
      <w:r>
        <w:fldChar w:fldCharType="end"/>
      </w:r>
      <w:r w:rsidRPr="00C13F07">
        <w:rPr>
          <w:lang w:val="sv-SE"/>
        </w:rPr>
        <w:t xml:space="preserve">. </w:t>
      </w:r>
    </w:p>
    <w:p w:rsidR="00B63A5A" w:rsidRPr="00C13F07" w:rsidRDefault="00A35B7A" w:rsidP="00A35B7A">
      <w:pPr>
        <w:pStyle w:val="ProductList-Bullet"/>
        <w:numPr>
          <w:ilvl w:val="0"/>
          <w:numId w:val="7"/>
        </w:numPr>
        <w:rPr>
          <w:lang w:val="sv-SE"/>
        </w:rPr>
      </w:pPr>
      <w:r w:rsidRPr="00C13F07">
        <w:rPr>
          <w:lang w:val="sv-SE"/>
        </w:rPr>
        <w:t xml:space="preserve">Ekstern brug af softwaren, der kører på en </w:t>
      </w:r>
      <w:r>
        <w:fldChar w:fldCharType="begin"/>
      </w:r>
      <w:r w:rsidRPr="00C13F07">
        <w:rPr>
          <w:lang w:val="sv-SE"/>
        </w:rPr>
        <w:instrText xml:space="preserve"> AutoTextList   \s NoStyle \t "Server betyder et fysisk hardwaresystem, der kan køre serversoftware." </w:instrText>
      </w:r>
      <w:r>
        <w:fldChar w:fldCharType="separate"/>
      </w:r>
      <w:r w:rsidRPr="00C13F07">
        <w:rPr>
          <w:color w:val="0563C1"/>
          <w:lang w:val="sv-SE"/>
        </w:rPr>
        <w:t>Server</w:t>
      </w:r>
      <w:r>
        <w:fldChar w:fldCharType="end"/>
      </w:r>
      <w:r w:rsidRPr="00C13F07">
        <w:rPr>
          <w:lang w:val="sv-SE"/>
        </w:rPr>
        <w:t xml:space="preserve">, der er dedikeret til Kundens brug, er tilladt for en hvilken som helst bruger fra en </w:t>
      </w:r>
      <w:r>
        <w:fldChar w:fldCharType="begin"/>
      </w:r>
      <w:r w:rsidRPr="00C13F07">
        <w:rPr>
          <w:lang w:val="sv-S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C13F07">
        <w:rPr>
          <w:color w:val="0563C1"/>
          <w:lang w:val="sv-SE"/>
        </w:rPr>
        <w:t>Licenseret Enhed</w:t>
      </w:r>
      <w:r>
        <w:fldChar w:fldCharType="end"/>
      </w:r>
      <w:r w:rsidRPr="00C13F07">
        <w:rPr>
          <w:lang w:val="sv-SE"/>
        </w:rPr>
        <w:t>.</w:t>
      </w:r>
    </w:p>
    <w:p w:rsidR="00B63A5A" w:rsidRPr="00C13F07" w:rsidRDefault="00B63A5A">
      <w:pPr>
        <w:pStyle w:val="ProductList-Body"/>
        <w:rPr>
          <w:lang w:val="sv-SE"/>
        </w:rPr>
      </w:pPr>
    </w:p>
    <w:p w:rsidR="00B63A5A" w:rsidRPr="00C13F07" w:rsidRDefault="00A35B7A">
      <w:pPr>
        <w:pStyle w:val="ProductList-ClauseHeading"/>
        <w:outlineLvl w:val="3"/>
        <w:rPr>
          <w:lang w:val="sv-SE"/>
        </w:rPr>
      </w:pPr>
      <w:r w:rsidRPr="00C13F07">
        <w:rPr>
          <w:lang w:val="sv-SE"/>
        </w:rPr>
        <w:t>Medieelementer og Skabeloner</w:t>
      </w:r>
    </w:p>
    <w:p w:rsidR="00B63A5A" w:rsidRPr="00C13F07" w:rsidRDefault="00A35B7A">
      <w:pPr>
        <w:pStyle w:val="ProductList-Body"/>
        <w:rPr>
          <w:lang w:val="sv-SE"/>
        </w:rPr>
      </w:pPr>
      <w:r w:rsidRPr="00C13F07">
        <w:rPr>
          <w:lang w:val="sv-SE"/>
        </w:rP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B63A5A" w:rsidRDefault="00A35B7A">
      <w:pPr>
        <w:pStyle w:val="ProductList-Offering2Heading"/>
        <w:outlineLvl w:val="2"/>
      </w:pPr>
      <w:bookmarkStart w:id="19" w:name="_Sec540"/>
      <w:r>
        <w:t>Desktop Operativsystemer</w:t>
      </w:r>
      <w:bookmarkEnd w:id="19"/>
      <w:r>
        <w:fldChar w:fldCharType="begin"/>
      </w:r>
      <w:r>
        <w:instrText xml:space="preserve"> TC "</w:instrText>
      </w:r>
      <w:bookmarkStart w:id="20" w:name="_Toc4577824"/>
      <w:r>
        <w:instrText>Desktop Operativsystemer</w:instrText>
      </w:r>
      <w:bookmarkEnd w:id="20"/>
      <w:r>
        <w:instrText>" \l 3</w:instrText>
      </w:r>
      <w:r>
        <w:fldChar w:fldCharType="end"/>
      </w:r>
    </w:p>
    <w:p w:rsidR="00B63A5A" w:rsidRDefault="00A35B7A">
      <w:pPr>
        <w:pStyle w:val="ProductList-ClauseHeading"/>
        <w:outlineLvl w:val="3"/>
      </w:pPr>
      <w:r>
        <w:t>Enhedslicens</w:t>
      </w:r>
    </w:p>
    <w:p w:rsidR="00B63A5A" w:rsidRPr="00C13F07" w:rsidRDefault="00A35B7A" w:rsidP="00A35B7A">
      <w:pPr>
        <w:pStyle w:val="ProductList-Bullet"/>
        <w:numPr>
          <w:ilvl w:val="0"/>
          <w:numId w:val="8"/>
        </w:numPr>
        <w:rPr>
          <w:lang w:val="sv-SE"/>
        </w:rPr>
      </w:pPr>
      <w:r w:rsidRPr="00C13F07">
        <w:rPr>
          <w:lang w:val="sv-SE"/>
        </w:rPr>
        <w:t xml:space="preserve">For hver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w:t>
      </w:r>
      <w:r>
        <w:fldChar w:fldCharType="end"/>
      </w:r>
      <w:r w:rsidRPr="00C13F07">
        <w:rPr>
          <w:lang w:val="sv-SE"/>
        </w:rPr>
        <w:t xml:space="preserve">, Kunden erhverver, må den installere én kopi af softwaren på en </w:t>
      </w:r>
      <w:r>
        <w:fldChar w:fldCharType="begin"/>
      </w:r>
      <w:r w:rsidRPr="00C13F07">
        <w:rPr>
          <w:lang w:val="sv-S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C13F07">
        <w:rPr>
          <w:color w:val="0563C1"/>
          <w:lang w:val="sv-SE"/>
        </w:rPr>
        <w:t>Licenseret Enhed</w:t>
      </w:r>
      <w:r>
        <w:fldChar w:fldCharType="end"/>
      </w:r>
      <w:r w:rsidRPr="00C13F07">
        <w:rPr>
          <w:lang w:val="sv-SE"/>
        </w:rPr>
        <w:t xml:space="preserve"> eller på et lokalt virtuelt hardwaresystem på en </w:t>
      </w:r>
      <w:r>
        <w:fldChar w:fldCharType="begin"/>
      </w:r>
      <w:r w:rsidRPr="00C13F07">
        <w:rPr>
          <w:lang w:val="sv-S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C13F07">
        <w:rPr>
          <w:color w:val="0563C1"/>
          <w:lang w:val="sv-SE"/>
        </w:rPr>
        <w:t>Licenseret Enhed</w:t>
      </w:r>
      <w:r>
        <w:fldChar w:fldCharType="end"/>
      </w:r>
      <w:r w:rsidRPr="00C13F07">
        <w:rPr>
          <w:lang w:val="sv-SE"/>
        </w:rPr>
        <w:t>.</w:t>
      </w:r>
    </w:p>
    <w:p w:rsidR="00B63A5A" w:rsidRPr="00C13F07" w:rsidRDefault="00A35B7A" w:rsidP="00A35B7A">
      <w:pPr>
        <w:pStyle w:val="ProductList-Bullet"/>
        <w:numPr>
          <w:ilvl w:val="0"/>
          <w:numId w:val="8"/>
        </w:numPr>
        <w:rPr>
          <w:lang w:val="sv-SE"/>
        </w:rPr>
      </w:pPr>
      <w:r w:rsidRPr="00C13F07">
        <w:rPr>
          <w:lang w:val="sv-SE"/>
        </w:rPr>
        <w:t>Kunden må bruge softwaren på op til to processorer.</w:t>
      </w:r>
    </w:p>
    <w:p w:rsidR="00B63A5A" w:rsidRPr="00C13F07" w:rsidRDefault="00A35B7A" w:rsidP="00A35B7A">
      <w:pPr>
        <w:pStyle w:val="ProductList-Bullet"/>
        <w:numPr>
          <w:ilvl w:val="0"/>
          <w:numId w:val="8"/>
        </w:numPr>
        <w:rPr>
          <w:lang w:val="de-DE"/>
        </w:rPr>
      </w:pPr>
      <w:r w:rsidRPr="00C13F07">
        <w:rPr>
          <w:lang w:val="de-DE"/>
        </w:rPr>
        <w:t>Lokal brug er tilladt for alle brugere.</w:t>
      </w:r>
    </w:p>
    <w:p w:rsidR="00B63A5A" w:rsidRPr="00C13F07" w:rsidRDefault="00A35B7A" w:rsidP="00A35B7A">
      <w:pPr>
        <w:pStyle w:val="ProductList-Bullet"/>
        <w:numPr>
          <w:ilvl w:val="0"/>
          <w:numId w:val="8"/>
        </w:numPr>
        <w:rPr>
          <w:lang w:val="de-DE"/>
        </w:rPr>
      </w:pPr>
      <w:r w:rsidRPr="00C13F07">
        <w:rPr>
          <w:lang w:val="de-DE"/>
        </w:rPr>
        <w:t xml:space="preserve">Ekstern brug er tilladt for den </w:t>
      </w:r>
      <w:r>
        <w:fldChar w:fldCharType="begin"/>
      </w:r>
      <w:r w:rsidRPr="00C13F07">
        <w:rPr>
          <w:lang w:val="de-DE"/>
        </w:rPr>
        <w:instrText xml:space="preserve"> AutoTextList   \s NoStyle \t "Primær Bruger betyder den bruger, der bruger en Licenseret Enhed mere end 50 % af tiden over en periode på 90 dage." </w:instrText>
      </w:r>
      <w:r>
        <w:fldChar w:fldCharType="separate"/>
      </w:r>
      <w:r w:rsidRPr="00C13F07">
        <w:rPr>
          <w:color w:val="0563C1"/>
          <w:lang w:val="de-DE"/>
        </w:rPr>
        <w:t>Primære Bruger</w:t>
      </w:r>
      <w:r>
        <w:fldChar w:fldCharType="end"/>
      </w:r>
      <w:r w:rsidRPr="00C13F07">
        <w:rPr>
          <w:lang w:val="de-DE"/>
        </w:rPr>
        <w:t xml:space="preserve"> af den </w:t>
      </w:r>
      <w:r>
        <w:fldChar w:fldCharType="begin"/>
      </w:r>
      <w:r w:rsidRPr="00C13F07">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C13F07">
        <w:rPr>
          <w:color w:val="0563C1"/>
          <w:lang w:val="de-DE"/>
        </w:rPr>
        <w:t>Licenserede Enhed</w:t>
      </w:r>
      <w:r>
        <w:fldChar w:fldCharType="end"/>
      </w:r>
      <w:r w:rsidRPr="00C13F07">
        <w:rPr>
          <w:lang w:val="de-DE"/>
        </w:rPr>
        <w:t xml:space="preserve"> og for andre brugere fra andre </w:t>
      </w:r>
      <w:r>
        <w:fldChar w:fldCharType="begin"/>
      </w:r>
      <w:r w:rsidRPr="00C13F07">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C13F07">
        <w:rPr>
          <w:color w:val="0563C1"/>
          <w:lang w:val="de-DE"/>
        </w:rPr>
        <w:t>Licenserede Enheder</w:t>
      </w:r>
      <w:r>
        <w:fldChar w:fldCharType="end"/>
      </w:r>
      <w:r w:rsidRPr="00C13F07">
        <w:rPr>
          <w:lang w:val="de-DE"/>
        </w:rPr>
        <w:t xml:space="preserve"> eller en Windows VDA-</w:t>
      </w:r>
      <w:r>
        <w:fldChar w:fldCharType="begin"/>
      </w:r>
      <w:r w:rsidRPr="00C13F07">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C13F07">
        <w:rPr>
          <w:color w:val="0563C1"/>
          <w:lang w:val="de-DE"/>
        </w:rPr>
        <w:t>licenseret Enhed</w:t>
      </w:r>
      <w:r>
        <w:fldChar w:fldCharType="end"/>
      </w:r>
      <w:r w:rsidRPr="00C13F07">
        <w:rPr>
          <w:lang w:val="de-DE"/>
        </w:rPr>
        <w:t>.</w:t>
      </w:r>
    </w:p>
    <w:p w:rsidR="00B63A5A" w:rsidRPr="00C13F07" w:rsidRDefault="00A35B7A" w:rsidP="00A35B7A">
      <w:pPr>
        <w:pStyle w:val="ProductList-Bullet"/>
        <w:numPr>
          <w:ilvl w:val="0"/>
          <w:numId w:val="8"/>
        </w:numPr>
        <w:rPr>
          <w:lang w:val="sv-SE"/>
        </w:rPr>
      </w:pPr>
      <w:r w:rsidRPr="00C13F07">
        <w:rPr>
          <w:lang w:val="sv-SE"/>
        </w:rPr>
        <w:t>Kun én bruger må have adgang til og bruge softwaren på et givent tidspunkt.</w:t>
      </w:r>
    </w:p>
    <w:p w:rsidR="00B63A5A" w:rsidRPr="00C13F07" w:rsidRDefault="00A35B7A" w:rsidP="00A35B7A">
      <w:pPr>
        <w:pStyle w:val="ProductList-Bullet"/>
        <w:numPr>
          <w:ilvl w:val="0"/>
          <w:numId w:val="8"/>
        </w:numPr>
        <w:rPr>
          <w:lang w:val="sv-SE"/>
        </w:rPr>
      </w:pPr>
      <w:r w:rsidRPr="00C13F07">
        <w:rPr>
          <w:lang w:val="sv-SE"/>
        </w:rPr>
        <w:t xml:space="preserve">Kunden må knytte op til 20 enheder til den </w:t>
      </w:r>
      <w:r>
        <w:fldChar w:fldCharType="begin"/>
      </w:r>
      <w:r w:rsidRPr="00C13F07">
        <w:rPr>
          <w:lang w:val="sv-S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C13F07">
        <w:rPr>
          <w:color w:val="0563C1"/>
          <w:lang w:val="sv-SE"/>
        </w:rPr>
        <w:t>Licenserede Enhed</w:t>
      </w:r>
      <w:r>
        <w:fldChar w:fldCharType="end"/>
      </w:r>
      <w:r w:rsidRPr="00C13F07">
        <w:rPr>
          <w:lang w:val="sv-SE"/>
        </w:rPr>
        <w:t xml:space="preserve"> til brug for fildeling, udskrivning, Internetoplysningstjenester, Deling af Internetforbindelse eller telefonitjenester.</w:t>
      </w:r>
    </w:p>
    <w:p w:rsidR="00B63A5A" w:rsidRPr="00C13F07" w:rsidRDefault="00A35B7A" w:rsidP="00A35B7A">
      <w:pPr>
        <w:pStyle w:val="ProductList-Bullet"/>
        <w:numPr>
          <w:ilvl w:val="0"/>
          <w:numId w:val="8"/>
        </w:numPr>
        <w:rPr>
          <w:lang w:val="sv-SE"/>
        </w:rPr>
      </w:pPr>
      <w:r w:rsidRPr="00C13F07">
        <w:rPr>
          <w:lang w:val="sv-SE"/>
        </w:rPr>
        <w:t>Et ubegrænset antal forbindelser er tilladt for aktivering af KMS eller lignende teknologi.</w:t>
      </w:r>
    </w:p>
    <w:p w:rsidR="00B63A5A" w:rsidRPr="00C13F07" w:rsidRDefault="00B63A5A">
      <w:pPr>
        <w:pStyle w:val="ProductList-Body"/>
        <w:rPr>
          <w:lang w:val="sv-SE"/>
        </w:rPr>
      </w:pPr>
    </w:p>
    <w:p w:rsidR="00B63A5A" w:rsidRDefault="00A35B7A">
      <w:pPr>
        <w:pStyle w:val="ProductList-ClauseHeading"/>
        <w:outlineLvl w:val="3"/>
      </w:pPr>
      <w:r>
        <w:t>Adobe Flash Player</w:t>
      </w:r>
    </w:p>
    <w:p w:rsidR="00B63A5A" w:rsidRDefault="00A35B7A">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rsidR="00B63A5A" w:rsidRDefault="00A35B7A">
      <w:pPr>
        <w:pStyle w:val="ProductList-Offering2Heading"/>
        <w:outlineLvl w:val="2"/>
      </w:pPr>
      <w:bookmarkStart w:id="21" w:name="_Sec541"/>
      <w:r>
        <w:t>Pr. kerne/CAL</w:t>
      </w:r>
      <w:bookmarkEnd w:id="21"/>
      <w:r>
        <w:fldChar w:fldCharType="begin"/>
      </w:r>
      <w:r>
        <w:instrText xml:space="preserve"> TC "</w:instrText>
      </w:r>
      <w:bookmarkStart w:id="22" w:name="_Toc4577825"/>
      <w:r>
        <w:instrText>Pr. kerne/CAL</w:instrText>
      </w:r>
      <w:bookmarkEnd w:id="22"/>
      <w:r>
        <w:instrText>" \l 3</w:instrText>
      </w:r>
      <w:r>
        <w:fldChar w:fldCharType="end"/>
      </w:r>
    </w:p>
    <w:p w:rsidR="00B63A5A" w:rsidRDefault="00A35B7A">
      <w:pPr>
        <w:pStyle w:val="ProductList-ClauseHeading"/>
        <w:outlineLvl w:val="3"/>
      </w:pPr>
      <w:r>
        <w:t>Serverlicenser (pr. kerne)</w:t>
      </w:r>
    </w:p>
    <w:p w:rsidR="00B63A5A" w:rsidRPr="00C13F07" w:rsidRDefault="00A35B7A" w:rsidP="00A35B7A">
      <w:pPr>
        <w:pStyle w:val="ProductList-Bullet"/>
        <w:numPr>
          <w:ilvl w:val="0"/>
          <w:numId w:val="9"/>
        </w:numPr>
        <w:rPr>
          <w:lang w:val="sv-SE"/>
        </w:rPr>
      </w:pPr>
      <w:r w:rsidRPr="00C13F07">
        <w:rPr>
          <w:lang w:val="sv-SE"/>
        </w:rPr>
        <w:t xml:space="preserve">Kunden må bruge serversoftwaren på 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Licenseret Server</w:t>
      </w:r>
      <w:r>
        <w:fldChar w:fldCharType="end"/>
      </w:r>
      <w:r w:rsidRPr="00C13F07">
        <w:rPr>
          <w:lang w:val="sv-SE"/>
        </w:rPr>
        <w:t xml:space="preserve">, forudsat at den erhverver tilstrækkelige </w:t>
      </w:r>
      <w:r>
        <w:fldChar w:fldCharType="begin"/>
      </w:r>
      <w:r w:rsidRPr="00C13F07">
        <w:rPr>
          <w:lang w:val="sv-SE"/>
        </w:rPr>
        <w:instrText xml:space="preserve"> AutoTextList   \s NoStyle \t "Server betyder et fysisk hardwaresystem, der kan køre serversoftware." </w:instrText>
      </w:r>
      <w:r>
        <w:fldChar w:fldCharType="separate"/>
      </w:r>
      <w:r w:rsidRPr="00C13F07">
        <w:rPr>
          <w:color w:val="0563C1"/>
          <w:lang w:val="sv-SE"/>
        </w:rPr>
        <w:t>Server</w:t>
      </w:r>
      <w:r>
        <w:fldChar w:fldCharType="end"/>
      </w:r>
      <w:r w:rsidRPr="00C13F07">
        <w:rPr>
          <w:lang w:val="sv-SE"/>
        </w:rPr>
        <w:t xml:space="preserve">licenser som beskrevet nedenfor. </w:t>
      </w:r>
    </w:p>
    <w:p w:rsidR="00B63A5A" w:rsidRDefault="00A35B7A" w:rsidP="00A35B7A">
      <w:pPr>
        <w:pStyle w:val="ProductList-Bullet"/>
        <w:numPr>
          <w:ilvl w:val="0"/>
          <w:numId w:val="9"/>
        </w:numPr>
      </w:pPr>
      <w:r w:rsidRPr="00C13F07">
        <w:rPr>
          <w:lang w:val="sv-SE"/>
        </w:rPr>
        <w:t xml:space="preserve">Antallet af krævede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svarer til antallet af </w:t>
      </w:r>
      <w:r>
        <w:fldChar w:fldCharType="begin"/>
      </w:r>
      <w:r w:rsidRPr="00C13F07">
        <w:rPr>
          <w:lang w:val="sv-SE"/>
        </w:rPr>
        <w:instrText xml:space="preserve"> AutoTextList   \s NoStyle \t "Fysisk Kerne betyder en kerne i en Fysisk Processor." </w:instrText>
      </w:r>
      <w:r>
        <w:fldChar w:fldCharType="separate"/>
      </w:r>
      <w:r w:rsidRPr="00C13F07">
        <w:rPr>
          <w:color w:val="0563C1"/>
          <w:lang w:val="sv-SE"/>
        </w:rPr>
        <w:t>Fysiske Kerner</w:t>
      </w:r>
      <w:r>
        <w:fldChar w:fldCharType="end"/>
      </w:r>
      <w:r w:rsidRPr="00C13F07">
        <w:rPr>
          <w:lang w:val="sv-SE"/>
        </w:rPr>
        <w:t xml:space="preserve"> på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 xml:space="preserve">, hvor der minimum skal være 8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pr. </w:t>
      </w:r>
      <w:r>
        <w:fldChar w:fldCharType="begin"/>
      </w:r>
      <w:r w:rsidRPr="00C13F07">
        <w:rPr>
          <w:lang w:val="sv-SE"/>
        </w:rP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B63A5A" w:rsidRPr="00C13F07" w:rsidRDefault="00A35B7A" w:rsidP="00A35B7A">
      <w:pPr>
        <w:pStyle w:val="ProductList-Bullet"/>
        <w:numPr>
          <w:ilvl w:val="0"/>
          <w:numId w:val="9"/>
        </w:numPr>
        <w:rPr>
          <w:lang w:val="sv-SE"/>
        </w:rPr>
      </w:pPr>
      <w:r w:rsidRPr="00C13F07">
        <w:rPr>
          <w:lang w:val="sv-SE"/>
        </w:rPr>
        <w:t xml:space="preserve">Datacenterudgaven tillader, at serversoftwaren bruges i et vilkårligt antal </w:t>
      </w:r>
      <w:r>
        <w:fldChar w:fldCharType="begin"/>
      </w:r>
      <w:r w:rsidRPr="00C13F07">
        <w:rPr>
          <w:lang w:val="sv-S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OSE'er</w:t>
      </w:r>
      <w:r>
        <w:fldChar w:fldCharType="end"/>
      </w:r>
      <w:r w:rsidRPr="00C13F07">
        <w:rPr>
          <w:lang w:val="sv-SE"/>
        </w:rPr>
        <w:t xml:space="preserve"> på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w:t>
      </w:r>
    </w:p>
    <w:p w:rsidR="00B63A5A" w:rsidRDefault="00A35B7A" w:rsidP="00A35B7A">
      <w:pPr>
        <w:pStyle w:val="ProductList-Bullet"/>
        <w:numPr>
          <w:ilvl w:val="0"/>
          <w:numId w:val="9"/>
        </w:numPr>
      </w:pPr>
      <w:r>
        <w:t>Standardversion:</w:t>
      </w:r>
    </w:p>
    <w:p w:rsidR="00B63A5A" w:rsidRPr="00C13F07" w:rsidRDefault="00A35B7A" w:rsidP="00A35B7A">
      <w:pPr>
        <w:pStyle w:val="ProductList-Bullet"/>
        <w:numPr>
          <w:ilvl w:val="1"/>
          <w:numId w:val="9"/>
        </w:numPr>
        <w:rPr>
          <w:lang w:val="sv-SE"/>
        </w:rPr>
      </w:pPr>
      <w:r w:rsidRPr="00C13F07">
        <w:rPr>
          <w:lang w:val="sv-SE"/>
        </w:rPr>
        <w:t xml:space="preserve">Standardversionen tillader, at serversoftwaren bruges på </w:t>
      </w:r>
      <w:r>
        <w:fldChar w:fldCharType="begin"/>
      </w:r>
      <w:r w:rsidRPr="00C13F07">
        <w:rPr>
          <w:lang w:val="sv-S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OSE'er</w:t>
      </w:r>
      <w:r>
        <w:fldChar w:fldCharType="end"/>
      </w:r>
      <w:r w:rsidRPr="00C13F07">
        <w:rPr>
          <w:lang w:val="sv-SE"/>
        </w:rPr>
        <w:t xml:space="preserve"> på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 xml:space="preserve">. </w:t>
      </w:r>
    </w:p>
    <w:p w:rsidR="00B63A5A" w:rsidRPr="00C13F07" w:rsidRDefault="00A35B7A" w:rsidP="00A35B7A">
      <w:pPr>
        <w:pStyle w:val="ProductList-Bullet"/>
        <w:numPr>
          <w:ilvl w:val="1"/>
          <w:numId w:val="9"/>
        </w:numPr>
        <w:rPr>
          <w:lang w:val="sv-SE"/>
        </w:rPr>
      </w:pPr>
      <w:r w:rsidRPr="00C13F07">
        <w:rPr>
          <w:lang w:val="sv-SE"/>
        </w:rPr>
        <w:t xml:space="preserve">Standardversionen tillader brugen af én </w:t>
      </w:r>
      <w:r>
        <w:fldChar w:fldCharType="begin"/>
      </w:r>
      <w:r w:rsidRPr="00C13F07">
        <w:rPr>
          <w:lang w:val="sv-S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C13F07">
        <w:rPr>
          <w:color w:val="0563C1"/>
          <w:lang w:val="sv-SE"/>
        </w:rPr>
        <w:t>Kørselsforekomst</w:t>
      </w:r>
      <w:r>
        <w:fldChar w:fldCharType="end"/>
      </w:r>
      <w:r w:rsidRPr="00C13F07">
        <w:rPr>
          <w:lang w:val="sv-SE"/>
        </w:rPr>
        <w:t xml:space="preserve"> på serversoftwaren i den </w:t>
      </w:r>
      <w:r>
        <w:fldChar w:fldCharType="begin"/>
      </w:r>
      <w:r w:rsidRPr="00C13F07">
        <w:rPr>
          <w:lang w:val="sv-S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C13F07">
        <w:rPr>
          <w:color w:val="0563C1"/>
          <w:lang w:val="sv-SE"/>
        </w:rPr>
        <w:t>Fysiske OSE</w:t>
      </w:r>
      <w:r>
        <w:fldChar w:fldCharType="end"/>
      </w:r>
      <w:r w:rsidRPr="00C13F07">
        <w:rPr>
          <w:lang w:val="sv-SE"/>
        </w:rPr>
        <w:t xml:space="preserve"> på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 xml:space="preserve"> (ud over to </w:t>
      </w:r>
      <w:r>
        <w:fldChar w:fldCharType="begin"/>
      </w:r>
      <w:r w:rsidRPr="00C13F07">
        <w:rPr>
          <w:lang w:val="sv-SE"/>
        </w:rPr>
        <w:instrText xml:space="preserve"> AutoTextList   \s NoStyle \t "Virtuelt OSE betyder et OSE, der er konfigureret til at køre på et virtuelt hardwaresystem." </w:instrText>
      </w:r>
      <w:r>
        <w:fldChar w:fldCharType="separate"/>
      </w:r>
      <w:r w:rsidRPr="00C13F07">
        <w:rPr>
          <w:color w:val="0563C1"/>
          <w:lang w:val="sv-SE"/>
        </w:rPr>
        <w:t>Virtuelle OSE'er</w:t>
      </w:r>
      <w:r>
        <w:fldChar w:fldCharType="end"/>
      </w:r>
      <w:r w:rsidRPr="00C13F07">
        <w:rPr>
          <w:lang w:val="sv-SE"/>
        </w:rPr>
        <w:t xml:space="preserve">), hvis den </w:t>
      </w:r>
      <w:r>
        <w:fldChar w:fldCharType="begin"/>
      </w:r>
      <w:r w:rsidRPr="00C13F07">
        <w:rPr>
          <w:lang w:val="sv-S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C13F07">
        <w:rPr>
          <w:color w:val="0563C1"/>
          <w:lang w:val="sv-SE"/>
        </w:rPr>
        <w:t>Fysiske OSE</w:t>
      </w:r>
      <w:r>
        <w:fldChar w:fldCharType="end"/>
      </w:r>
      <w:r w:rsidRPr="00C13F07">
        <w:rPr>
          <w:lang w:val="sv-SE"/>
        </w:rPr>
        <w:t xml:space="preserve"> udelukkende bruges til at drive og administrere de </w:t>
      </w:r>
      <w:r>
        <w:fldChar w:fldCharType="begin"/>
      </w:r>
      <w:r w:rsidRPr="00C13F07">
        <w:rPr>
          <w:lang w:val="sv-SE"/>
        </w:rPr>
        <w:instrText xml:space="preserve"> AutoTextList   \s NoStyle \t "Virtuelt OSE betyder et OSE, der er konfigureret til at køre på et virtuelt hardwaresystem." </w:instrText>
      </w:r>
      <w:r>
        <w:fldChar w:fldCharType="separate"/>
      </w:r>
      <w:r w:rsidRPr="00C13F07">
        <w:rPr>
          <w:color w:val="0563C1"/>
          <w:lang w:val="sv-SE"/>
        </w:rPr>
        <w:t>Virtuelle OSE'er</w:t>
      </w:r>
      <w:r>
        <w:fldChar w:fldCharType="end"/>
      </w:r>
      <w:r w:rsidRPr="00C13F07">
        <w:rPr>
          <w:lang w:val="sv-SE"/>
        </w:rPr>
        <w:t xml:space="preserve">. </w:t>
      </w:r>
    </w:p>
    <w:p w:rsidR="00B63A5A" w:rsidRPr="00C13F07" w:rsidRDefault="00A35B7A" w:rsidP="00A35B7A">
      <w:pPr>
        <w:pStyle w:val="ProductList-Bullet"/>
        <w:numPr>
          <w:ilvl w:val="1"/>
          <w:numId w:val="9"/>
        </w:numPr>
        <w:rPr>
          <w:lang w:val="sv-SE"/>
        </w:rPr>
      </w:pPr>
      <w:r w:rsidRPr="00C13F07">
        <w:rPr>
          <w:lang w:val="sv-SE"/>
        </w:rPr>
        <w:t xml:space="preserve">Kunde kan tildele yderligere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til standardversioner til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 xml:space="preserve"> svarende til det antal, der er angivet i 2 herover, og bruge serversoftwaren i yderligere to </w:t>
      </w:r>
      <w:r>
        <w:fldChar w:fldCharType="begin"/>
      </w:r>
      <w:r w:rsidRPr="00C13F07">
        <w:rPr>
          <w:lang w:val="sv-S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OSE'er</w:t>
      </w:r>
      <w:r>
        <w:fldChar w:fldCharType="end"/>
      </w:r>
      <w:r w:rsidRPr="00C13F07">
        <w:rPr>
          <w:lang w:val="sv-SE"/>
        </w:rPr>
        <w:t xml:space="preserve"> på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w:t>
      </w:r>
    </w:p>
    <w:p w:rsidR="00B63A5A" w:rsidRPr="00C13F07" w:rsidRDefault="00A35B7A" w:rsidP="00A35B7A">
      <w:pPr>
        <w:pStyle w:val="ProductList-Bullet"/>
        <w:numPr>
          <w:ilvl w:val="0"/>
          <w:numId w:val="9"/>
        </w:numPr>
        <w:rPr>
          <w:lang w:val="sv-SE"/>
        </w:rPr>
      </w:pPr>
      <w:r w:rsidRPr="00C13F07">
        <w:rPr>
          <w:lang w:val="sv-SE"/>
        </w:rPr>
        <w:t xml:space="preserve">Så længe det samlede antal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og </w:t>
      </w:r>
      <w:r>
        <w:fldChar w:fldCharType="begin"/>
      </w:r>
      <w:r w:rsidRPr="00C13F07">
        <w:rPr>
          <w:lang w:val="sv-SE"/>
        </w:rPr>
        <w:instrText xml:space="preserve"> AutoTextList   \s NoStyle \t "Fysisk Kerne betyder en kerne i en Fysisk Processor." </w:instrText>
      </w:r>
      <w:r>
        <w:fldChar w:fldCharType="separate"/>
      </w:r>
      <w:r w:rsidRPr="00C13F07">
        <w:rPr>
          <w:color w:val="0563C1"/>
          <w:lang w:val="sv-SE"/>
        </w:rPr>
        <w:t>Fysiske Kerner</w:t>
      </w:r>
      <w:r>
        <w:fldChar w:fldCharType="end"/>
      </w:r>
      <w:r w:rsidRPr="00C13F07">
        <w:rPr>
          <w:lang w:val="sv-SE"/>
        </w:rPr>
        <w:t xml:space="preserve"> forbliver det samme, tillades en ny tildeling af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når som helst Kunden laver en ny partition på et enkelt stykke hardware. </w:t>
      </w:r>
    </w:p>
    <w:p w:rsidR="00B63A5A" w:rsidRPr="00C13F07" w:rsidRDefault="00A35B7A" w:rsidP="00A35B7A">
      <w:pPr>
        <w:pStyle w:val="ProductList-Bullet"/>
        <w:numPr>
          <w:ilvl w:val="0"/>
          <w:numId w:val="9"/>
        </w:numPr>
        <w:rPr>
          <w:lang w:val="sv-SE"/>
        </w:rPr>
      </w:pPr>
      <w:r w:rsidRPr="00C13F07">
        <w:rPr>
          <w:lang w:val="sv-SE"/>
        </w:rPr>
        <w:lastRenderedPageBreak/>
        <w:t>Som alternativ til at overdrage basis-</w:t>
      </w:r>
      <w:r>
        <w:fldChar w:fldCharType="begin"/>
      </w:r>
      <w:r w:rsidRPr="00C13F07">
        <w:rPr>
          <w:lang w:val="sv-SE"/>
        </w:rPr>
        <w:instrText xml:space="preserve"> AutoTextList   \s NoStyle \t "CAL betyder klientadgangslicens, som kan overdrages af bruger eller enhed, alt efter hvad der er relevant. (Se Ordliste for fuld definition)" </w:instrText>
      </w:r>
      <w:r>
        <w:fldChar w:fldCharType="separate"/>
      </w:r>
      <w:r w:rsidRPr="00C13F07">
        <w:rPr>
          <w:color w:val="0563C1"/>
          <w:lang w:val="sv-SE"/>
        </w:rPr>
        <w:t>CAL’er</w:t>
      </w:r>
      <w:r>
        <w:fldChar w:fldCharType="end"/>
      </w:r>
      <w:r w:rsidRPr="00C13F07">
        <w:rPr>
          <w:lang w:val="sv-SE"/>
        </w:rPr>
        <w:t xml:space="preserve"> pr. bruger eller pr. enhed, kan et antal basis-</w:t>
      </w:r>
      <w:r>
        <w:fldChar w:fldCharType="begin"/>
      </w:r>
      <w:r w:rsidRPr="00C13F07">
        <w:rPr>
          <w:lang w:val="sv-SE"/>
        </w:rPr>
        <w:instrText xml:space="preserve"> AutoTextList   \s NoStyle \t "CAL betyder klientadgangslicens, som kan overdrages af bruger eller enhed, alt efter hvad der er relevant. (Se Ordliste for fuld definition)" </w:instrText>
      </w:r>
      <w:r>
        <w:fldChar w:fldCharType="separate"/>
      </w:r>
      <w:r w:rsidRPr="00C13F07">
        <w:rPr>
          <w:color w:val="0563C1"/>
          <w:lang w:val="sv-SE"/>
        </w:rPr>
        <w:t>CAL’er</w:t>
      </w:r>
      <w:r>
        <w:fldChar w:fldCharType="end"/>
      </w:r>
      <w:r w:rsidRPr="00C13F07">
        <w:rPr>
          <w:lang w:val="sv-SE"/>
        </w:rPr>
        <w:t xml:space="preserve"> én gang dedikeres til en </w:t>
      </w:r>
      <w:r>
        <w:fldChar w:fldCharType="begin"/>
      </w:r>
      <w:r w:rsidRPr="00C13F07">
        <w:rPr>
          <w:lang w:val="sv-S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C13F07">
        <w:rPr>
          <w:color w:val="0563C1"/>
          <w:lang w:val="sv-SE"/>
        </w:rPr>
        <w:t>Forekomst</w:t>
      </w:r>
      <w:r>
        <w:fldChar w:fldCharType="end"/>
      </w:r>
      <w:r w:rsidRPr="00C13F07">
        <w:rPr>
          <w:lang w:val="sv-SE"/>
        </w:rPr>
        <w:t xml:space="preserve"> af serversoftwaren på en enkelt </w:t>
      </w:r>
      <w:r>
        <w:fldChar w:fldCharType="begin"/>
      </w:r>
      <w:r w:rsidRPr="00C13F07">
        <w:rPr>
          <w:lang w:val="sv-SE"/>
        </w:rPr>
        <w:instrText xml:space="preserve"> AutoTextList   \s NoStyle \t "Server betyder et fysisk hardwaresystem, der kan køre serversoftware." </w:instrText>
      </w:r>
      <w:r>
        <w:fldChar w:fldCharType="separate"/>
      </w:r>
      <w:r w:rsidRPr="00C13F07">
        <w:rPr>
          <w:color w:val="0563C1"/>
          <w:lang w:val="sv-SE"/>
        </w:rPr>
        <w:t>Server</w:t>
      </w:r>
      <w:r>
        <w:fldChar w:fldCharType="end"/>
      </w:r>
      <w:r w:rsidRPr="00C13F07">
        <w:rPr>
          <w:lang w:val="sv-SE"/>
        </w:rPr>
        <w:t xml:space="preserve"> (pr. servertilstand) for at tillade, at op til det samme antal brugere eller enheder opnår adgang til den pågældende </w:t>
      </w:r>
      <w:r>
        <w:fldChar w:fldCharType="begin"/>
      </w:r>
      <w:r w:rsidRPr="00C13F07">
        <w:rPr>
          <w:lang w:val="sv-S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C13F07">
        <w:rPr>
          <w:color w:val="0563C1"/>
          <w:lang w:val="sv-SE"/>
        </w:rPr>
        <w:t>Forekomst</w:t>
      </w:r>
      <w:r>
        <w:fldChar w:fldCharType="end"/>
      </w:r>
      <w:r w:rsidRPr="00C13F07">
        <w:rPr>
          <w:lang w:val="sv-SE"/>
        </w:rPr>
        <w:t xml:space="preserve"> samtidig.</w:t>
      </w:r>
    </w:p>
    <w:p w:rsidR="00B63A5A" w:rsidRPr="00C13F07" w:rsidRDefault="00B63A5A">
      <w:pPr>
        <w:pStyle w:val="ProductList-Body"/>
        <w:rPr>
          <w:lang w:val="sv-SE"/>
        </w:rPr>
      </w:pPr>
    </w:p>
    <w:p w:rsidR="00B63A5A" w:rsidRDefault="00A35B7A">
      <w:pPr>
        <w:pStyle w:val="ProductList-ClauseHeading"/>
        <w:outlineLvl w:val="3"/>
      </w:pPr>
      <w:r>
        <w:t>Adgangslicenser</w:t>
      </w:r>
    </w:p>
    <w:p w:rsidR="00B63A5A" w:rsidRPr="00C13F07" w:rsidRDefault="00A35B7A" w:rsidP="00A35B7A">
      <w:pPr>
        <w:pStyle w:val="ProductList-Bullet"/>
        <w:numPr>
          <w:ilvl w:val="0"/>
          <w:numId w:val="10"/>
        </w:numPr>
        <w:rPr>
          <w:lang w:val="sv-SE"/>
        </w:rPr>
      </w:pPr>
      <w:r w:rsidRPr="00C13F07">
        <w:rPr>
          <w:lang w:val="sv-SE"/>
        </w:rPr>
        <w:t xml:space="preserve">Al adgang til serversoftware kræver </w:t>
      </w:r>
      <w:r>
        <w:fldChar w:fldCharType="begin"/>
      </w:r>
      <w:r w:rsidRPr="00C13F07">
        <w:rPr>
          <w:lang w:val="sv-SE"/>
        </w:rPr>
        <w:instrText xml:space="preserve"> AutoTextList   \s NoStyle \t "CAL betyder klientadgangslicens, som kan overdrages af bruger eller enhed, alt efter hvad der er relevant. (Se Ordliste for fuld definition)" </w:instrText>
      </w:r>
      <w:r>
        <w:fldChar w:fldCharType="separate"/>
      </w:r>
      <w:r w:rsidRPr="00C13F07">
        <w:rPr>
          <w:color w:val="0563C1"/>
          <w:lang w:val="sv-SE"/>
        </w:rPr>
        <w:t>CAL’er</w:t>
      </w:r>
      <w:r>
        <w:fldChar w:fldCharType="end"/>
      </w:r>
      <w:r w:rsidRPr="00C13F07">
        <w:rPr>
          <w:lang w:val="sv-SE"/>
        </w:rPr>
        <w:t xml:space="preserve"> eller </w:t>
      </w:r>
      <w:r>
        <w:fldChar w:fldCharType="begin"/>
      </w:r>
      <w:r w:rsidRPr="00C13F07">
        <w:rPr>
          <w:lang w:val="sv-SE"/>
        </w:rP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sidRPr="00C13F07">
        <w:rPr>
          <w:color w:val="0563C1"/>
          <w:lang w:val="sv-SE"/>
        </w:rPr>
        <w:t>Licenser Svarende til CAL</w:t>
      </w:r>
      <w:r>
        <w:fldChar w:fldCharType="end"/>
      </w:r>
      <w:r w:rsidRPr="00C13F07">
        <w:rPr>
          <w:lang w:val="sv-SE"/>
        </w:rPr>
        <w:t xml:space="preserve">, undtagen som anført her og angivet i de </w:t>
      </w:r>
      <w:r>
        <w:fldChar w:fldCharType="begin"/>
      </w:r>
      <w:r w:rsidRPr="00C13F07">
        <w:rPr>
          <w:lang w:val="sv-SE"/>
        </w:rPr>
        <w:instrText xml:space="preserve"> AutoTextList   \s NoStyle \t "Produktspecifikke Licensvilkår: Angiver, at Produktspecifikke vilkår og betingelser for installation og brug af Produktet indgår under tabellen over Brugervilkår." </w:instrText>
      </w:r>
      <w:r>
        <w:fldChar w:fldCharType="separate"/>
      </w:r>
      <w:r w:rsidRPr="00C13F07">
        <w:rPr>
          <w:color w:val="0563C1"/>
          <w:lang w:val="sv-SE"/>
        </w:rPr>
        <w:t>Produktspecifikke Licensvilkår</w:t>
      </w:r>
      <w:r>
        <w:fldChar w:fldCharType="end"/>
      </w:r>
      <w:r w:rsidRPr="00C13F07">
        <w:rPr>
          <w:lang w:val="sv-SE"/>
        </w:rPr>
        <w:t>.</w:t>
      </w:r>
    </w:p>
    <w:p w:rsidR="00B63A5A" w:rsidRPr="00C13F07" w:rsidRDefault="00A35B7A" w:rsidP="00A35B7A">
      <w:pPr>
        <w:pStyle w:val="ProductList-Bullet"/>
        <w:numPr>
          <w:ilvl w:val="0"/>
          <w:numId w:val="10"/>
        </w:numPr>
        <w:rPr>
          <w:lang w:val="sv-SE"/>
        </w:rPr>
      </w:pPr>
      <w:r>
        <w:fldChar w:fldCharType="begin"/>
      </w:r>
      <w:r w:rsidRPr="00C13F07">
        <w:rPr>
          <w:lang w:val="sv-SE"/>
        </w:rPr>
        <w:instrText xml:space="preserve"> AutoTextList   \s NoStyle \t "CAL betyder klientadgangslicens, som kan overdrages af bruger eller enhed, alt efter hvad der er relevant. (Se Ordliste for fuld definition)" </w:instrText>
      </w:r>
      <w:r>
        <w:fldChar w:fldCharType="separate"/>
      </w:r>
      <w:r w:rsidRPr="00C13F07">
        <w:rPr>
          <w:color w:val="0563C1"/>
          <w:lang w:val="sv-SE"/>
        </w:rPr>
        <w:t>CAL’er</w:t>
      </w:r>
      <w:r>
        <w:fldChar w:fldCharType="end"/>
      </w:r>
      <w:r w:rsidRPr="00C13F07">
        <w:rPr>
          <w:lang w:val="sv-SE"/>
        </w:rPr>
        <w:t xml:space="preserve"> er ikke påkrævet i forbindelse med adgang via en anden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Licenseret Server</w:t>
      </w:r>
      <w:r>
        <w:fldChar w:fldCharType="end"/>
      </w:r>
      <w:r w:rsidRPr="00C13F07">
        <w:rPr>
          <w:lang w:val="sv-SE"/>
        </w:rPr>
        <w:t>.</w:t>
      </w:r>
    </w:p>
    <w:p w:rsidR="00B63A5A" w:rsidRPr="00C13F07" w:rsidRDefault="00A35B7A" w:rsidP="00A35B7A">
      <w:pPr>
        <w:pStyle w:val="ProductList-Bullet"/>
        <w:numPr>
          <w:ilvl w:val="0"/>
          <w:numId w:val="10"/>
        </w:numPr>
        <w:rPr>
          <w:lang w:val="sv-SE"/>
        </w:rPr>
      </w:pPr>
      <w:r>
        <w:fldChar w:fldCharType="begin"/>
      </w:r>
      <w:r w:rsidRPr="00C13F07">
        <w:rPr>
          <w:lang w:val="sv-SE"/>
        </w:rPr>
        <w:instrText xml:space="preserve"> AutoTextList   \s NoStyle \t "CAL betyder klientadgangslicens, som kan overdrages af bruger eller enhed, alt efter hvad der er relevant. (Se Ordliste for fuld definition)" </w:instrText>
      </w:r>
      <w:r>
        <w:fldChar w:fldCharType="separate"/>
      </w:r>
      <w:r w:rsidRPr="00C13F07">
        <w:rPr>
          <w:color w:val="0563C1"/>
          <w:lang w:val="sv-SE"/>
        </w:rPr>
        <w:t>CAL’er</w:t>
      </w:r>
      <w:r>
        <w:fldChar w:fldCharType="end"/>
      </w:r>
      <w:r w:rsidRPr="00C13F07">
        <w:rPr>
          <w:lang w:val="sv-SE"/>
        </w:rPr>
        <w:t xml:space="preserve"> er ikke påkrævet for at opnå adgang til serversoftware, der kører en </w:t>
      </w:r>
      <w:r>
        <w:fldChar w:fldCharType="begin"/>
      </w:r>
      <w:r w:rsidRPr="00C13F07">
        <w:rPr>
          <w:lang w:val="sv-SE"/>
        </w:rP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sidRPr="00C13F07">
        <w:rPr>
          <w:color w:val="0563C1"/>
          <w:lang w:val="sv-SE"/>
        </w:rPr>
        <w:t>Web-arbejdsbelastning</w:t>
      </w:r>
      <w:r>
        <w:fldChar w:fldCharType="end"/>
      </w:r>
      <w:r w:rsidRPr="00C13F07">
        <w:rPr>
          <w:lang w:val="sv-SE"/>
        </w:rPr>
        <w:t xml:space="preserve"> eller </w:t>
      </w:r>
      <w:r>
        <w:fldChar w:fldCharType="begin"/>
      </w:r>
      <w:r w:rsidRPr="00C13F07">
        <w:rPr>
          <w:lang w:val="sv-SE"/>
        </w:rPr>
        <w:instrText xml:space="preserve"> AutoTextList   \s NoStyle \t "HPC-arbejdsbelastning betyder en arbejdsbelastning, hvor serversoftwaren bruges til at køre en Klyngenode...(Se Ordlisten for fuld definition)" </w:instrText>
      </w:r>
      <w:r>
        <w:fldChar w:fldCharType="separate"/>
      </w:r>
      <w:r w:rsidRPr="00C13F07">
        <w:rPr>
          <w:color w:val="0563C1"/>
          <w:lang w:val="sv-SE"/>
        </w:rPr>
        <w:t>HPC-arbejdsbelastning</w:t>
      </w:r>
      <w:r>
        <w:fldChar w:fldCharType="end"/>
      </w:r>
      <w:r w:rsidRPr="00C13F07">
        <w:rPr>
          <w:lang w:val="sv-SE"/>
        </w:rPr>
        <w:t>.</w:t>
      </w:r>
    </w:p>
    <w:p w:rsidR="00B63A5A" w:rsidRPr="00C13F07" w:rsidRDefault="00A35B7A" w:rsidP="00A35B7A">
      <w:pPr>
        <w:pStyle w:val="ProductList-Bullet"/>
        <w:numPr>
          <w:ilvl w:val="0"/>
          <w:numId w:val="10"/>
        </w:numPr>
        <w:rPr>
          <w:lang w:val="sv-SE"/>
        </w:rPr>
      </w:pPr>
      <w:r>
        <w:fldChar w:fldCharType="begin"/>
      </w:r>
      <w:r w:rsidRPr="00C13F07">
        <w:rPr>
          <w:lang w:val="sv-SE"/>
        </w:rPr>
        <w:instrText xml:space="preserve"> AutoTextList   \s NoStyle \t "CAL betyder klientadgangslicens, som kan overdrages af bruger eller enhed, alt efter hvad der er relevant. (Se Ordliste for fuld definition)" </w:instrText>
      </w:r>
      <w:r>
        <w:fldChar w:fldCharType="separate"/>
      </w:r>
      <w:r w:rsidRPr="00C13F07">
        <w:rPr>
          <w:color w:val="0563C1"/>
          <w:lang w:val="sv-SE"/>
        </w:rPr>
        <w:t>CAL’er</w:t>
      </w:r>
      <w:r>
        <w:fldChar w:fldCharType="end"/>
      </w:r>
      <w:r w:rsidRPr="00C13F07">
        <w:rPr>
          <w:lang w:val="sv-SE"/>
        </w:rPr>
        <w:t xml:space="preserve"> er ikke nødvendige for at opnå adgang i et </w:t>
      </w:r>
      <w:r>
        <w:fldChar w:fldCharType="begin"/>
      </w:r>
      <w:r w:rsidRPr="00C13F07">
        <w:rPr>
          <w:lang w:val="sv-S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C13F07">
        <w:rPr>
          <w:color w:val="0563C1"/>
          <w:lang w:val="sv-SE"/>
        </w:rPr>
        <w:t>Fysisk OSE</w:t>
      </w:r>
      <w:r>
        <w:fldChar w:fldCharType="end"/>
      </w:r>
      <w:r w:rsidRPr="00C13F07">
        <w:rPr>
          <w:lang w:val="sv-SE"/>
        </w:rPr>
        <w:t xml:space="preserve">, der udelukkende bruges til at hoste og administrere </w:t>
      </w:r>
      <w:r>
        <w:fldChar w:fldCharType="begin"/>
      </w:r>
      <w:r w:rsidRPr="00C13F07">
        <w:rPr>
          <w:lang w:val="sv-SE"/>
        </w:rPr>
        <w:instrText xml:space="preserve"> AutoTextList   \s NoStyle \t "Virtuelt OSE betyder et OSE, der er konfigureret til at køre på et virtuelt hardwaresystem." </w:instrText>
      </w:r>
      <w:r>
        <w:fldChar w:fldCharType="separate"/>
      </w:r>
      <w:r w:rsidRPr="00C13F07">
        <w:rPr>
          <w:color w:val="0563C1"/>
          <w:lang w:val="sv-SE"/>
        </w:rPr>
        <w:t>Virtuelle OSE’er</w:t>
      </w:r>
      <w:r>
        <w:fldChar w:fldCharType="end"/>
      </w:r>
      <w:r w:rsidRPr="00C13F07">
        <w:rPr>
          <w:lang w:val="sv-SE"/>
        </w:rPr>
        <w:t>.</w:t>
      </w:r>
    </w:p>
    <w:p w:rsidR="00B63A5A" w:rsidRPr="00C13F07" w:rsidRDefault="00A35B7A">
      <w:pPr>
        <w:pStyle w:val="ProductList-Offering2Heading"/>
        <w:outlineLvl w:val="2"/>
        <w:rPr>
          <w:lang w:val="sv-SE"/>
        </w:rPr>
      </w:pPr>
      <w:bookmarkStart w:id="23" w:name="_Sec542"/>
      <w:r w:rsidRPr="00C13F07">
        <w:rPr>
          <w:lang w:val="sv-SE"/>
        </w:rPr>
        <w:t>Server/CAL</w:t>
      </w:r>
      <w:bookmarkEnd w:id="23"/>
      <w:r>
        <w:fldChar w:fldCharType="begin"/>
      </w:r>
      <w:r w:rsidRPr="00C13F07">
        <w:rPr>
          <w:lang w:val="sv-SE"/>
        </w:rPr>
        <w:instrText xml:space="preserve"> TC "</w:instrText>
      </w:r>
      <w:bookmarkStart w:id="24" w:name="_Toc4577826"/>
      <w:r w:rsidRPr="00C13F07">
        <w:rPr>
          <w:lang w:val="sv-SE"/>
        </w:rPr>
        <w:instrText>Server/CAL</w:instrText>
      </w:r>
      <w:bookmarkEnd w:id="24"/>
      <w:r w:rsidRPr="00C13F07">
        <w:rPr>
          <w:lang w:val="sv-SE"/>
        </w:rPr>
        <w:instrText>" \l 3</w:instrText>
      </w:r>
      <w:r>
        <w:fldChar w:fldCharType="end"/>
      </w:r>
    </w:p>
    <w:p w:rsidR="00B63A5A" w:rsidRPr="00C13F07" w:rsidRDefault="00A35B7A">
      <w:pPr>
        <w:pStyle w:val="ProductList-ClauseHeading"/>
        <w:outlineLvl w:val="3"/>
        <w:rPr>
          <w:lang w:val="sv-SE"/>
        </w:rPr>
      </w:pPr>
      <w:r w:rsidRPr="00C13F07">
        <w:rPr>
          <w:lang w:val="sv-SE"/>
        </w:rPr>
        <w:t>Serverlicenser (pr. Forekomst)</w:t>
      </w:r>
    </w:p>
    <w:p w:rsidR="00B63A5A" w:rsidRPr="00C13F07" w:rsidRDefault="00A35B7A">
      <w:pPr>
        <w:pStyle w:val="ProductList-Body"/>
        <w:rPr>
          <w:lang w:val="sv-SE"/>
        </w:rPr>
      </w:pPr>
      <w:r w:rsidRPr="00C13F07">
        <w:rPr>
          <w:lang w:val="sv-SE"/>
        </w:rPr>
        <w:t xml:space="preserve">For hver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w:t>
      </w:r>
      <w:r>
        <w:fldChar w:fldCharType="end"/>
      </w:r>
      <w:r w:rsidRPr="00C13F07">
        <w:rPr>
          <w:lang w:val="sv-SE"/>
        </w:rPr>
        <w:t xml:space="preserve">, Kunden erhverver, må den bruge én </w:t>
      </w:r>
      <w:r>
        <w:fldChar w:fldCharType="begin"/>
      </w:r>
      <w:r w:rsidRPr="00C13F07">
        <w:rPr>
          <w:lang w:val="sv-S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C13F07">
        <w:rPr>
          <w:color w:val="0563C1"/>
          <w:lang w:val="sv-SE"/>
        </w:rPr>
        <w:t>Kørende Forekomst</w:t>
      </w:r>
      <w:r>
        <w:fldChar w:fldCharType="end"/>
      </w:r>
      <w:r w:rsidRPr="00C13F07">
        <w:rPr>
          <w:lang w:val="sv-SE"/>
        </w:rPr>
        <w:t xml:space="preserve"> af serversoftwaren i enten et </w:t>
      </w:r>
      <w:r>
        <w:fldChar w:fldCharType="begin"/>
      </w:r>
      <w:r w:rsidRPr="00C13F07">
        <w:rPr>
          <w:lang w:val="sv-S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C13F07">
        <w:rPr>
          <w:color w:val="0563C1"/>
          <w:lang w:val="sv-SE"/>
        </w:rPr>
        <w:t>Fysisk OSE</w:t>
      </w:r>
      <w:r>
        <w:fldChar w:fldCharType="end"/>
      </w:r>
      <w:r w:rsidRPr="00C13F07">
        <w:rPr>
          <w:lang w:val="sv-SE"/>
        </w:rPr>
        <w:t xml:space="preserve"> eller et </w:t>
      </w:r>
      <w:r>
        <w:fldChar w:fldCharType="begin"/>
      </w:r>
      <w:r w:rsidRPr="00C13F07">
        <w:rPr>
          <w:lang w:val="sv-SE"/>
        </w:rPr>
        <w:instrText xml:space="preserve"> AutoTextList   \s NoStyle \t "Virtuelt OSE betyder et OSE, der er konfigureret til at køre på et virtuelt hardwaresystem." </w:instrText>
      </w:r>
      <w:r>
        <w:fldChar w:fldCharType="separate"/>
      </w:r>
      <w:r w:rsidRPr="00C13F07">
        <w:rPr>
          <w:color w:val="0563C1"/>
          <w:lang w:val="sv-SE"/>
        </w:rPr>
        <w:t>Virtuelt OSE</w:t>
      </w:r>
      <w:r>
        <w:fldChar w:fldCharType="end"/>
      </w:r>
      <w:r w:rsidRPr="00C13F07">
        <w:rPr>
          <w:lang w:val="sv-SE"/>
        </w:rPr>
        <w:t xml:space="preserve"> på 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Licenseret Server</w:t>
      </w:r>
      <w:r>
        <w:fldChar w:fldCharType="end"/>
      </w:r>
      <w:r w:rsidRPr="00C13F07">
        <w:rPr>
          <w:lang w:val="sv-SE"/>
        </w:rPr>
        <w:t>.</w:t>
      </w:r>
    </w:p>
    <w:p w:rsidR="00B63A5A" w:rsidRPr="00C13F07" w:rsidRDefault="00B63A5A">
      <w:pPr>
        <w:pStyle w:val="ProductList-Body"/>
        <w:rPr>
          <w:lang w:val="sv-SE"/>
        </w:rPr>
      </w:pPr>
    </w:p>
    <w:p w:rsidR="00B63A5A" w:rsidRDefault="00A35B7A">
      <w:pPr>
        <w:pStyle w:val="ProductList-ClauseHeading"/>
        <w:outlineLvl w:val="3"/>
      </w:pPr>
      <w:r>
        <w:t>Adgangslicenser</w:t>
      </w:r>
    </w:p>
    <w:p w:rsidR="00B63A5A" w:rsidRPr="00C13F07" w:rsidRDefault="00A35B7A" w:rsidP="00A35B7A">
      <w:pPr>
        <w:pStyle w:val="ProductList-Bullet"/>
        <w:numPr>
          <w:ilvl w:val="0"/>
          <w:numId w:val="11"/>
        </w:numPr>
        <w:rPr>
          <w:lang w:val="sv-SE"/>
        </w:rPr>
      </w:pPr>
      <w:r w:rsidRPr="00C13F07">
        <w:rPr>
          <w:lang w:val="sv-SE"/>
        </w:rPr>
        <w:t xml:space="preserve">Al adgang til serversoftware kræver </w:t>
      </w:r>
      <w:r>
        <w:fldChar w:fldCharType="begin"/>
      </w:r>
      <w:r w:rsidRPr="00C13F07">
        <w:rPr>
          <w:lang w:val="sv-SE"/>
        </w:rPr>
        <w:instrText xml:space="preserve"> AutoTextList   \s NoStyle \t "CAL betyder klientadgangslicens, som kan overdrages af bruger eller enhed, alt efter hvad der er relevant. (Se Ordliste for fuld definition)" </w:instrText>
      </w:r>
      <w:r>
        <w:fldChar w:fldCharType="separate"/>
      </w:r>
      <w:r w:rsidRPr="00C13F07">
        <w:rPr>
          <w:color w:val="0563C1"/>
          <w:lang w:val="sv-SE"/>
        </w:rPr>
        <w:t>CAL’er</w:t>
      </w:r>
      <w:r>
        <w:fldChar w:fldCharType="end"/>
      </w:r>
      <w:r w:rsidRPr="00C13F07">
        <w:rPr>
          <w:lang w:val="sv-SE"/>
        </w:rPr>
        <w:t xml:space="preserve"> eller </w:t>
      </w:r>
      <w:r>
        <w:fldChar w:fldCharType="begin"/>
      </w:r>
      <w:r w:rsidRPr="00C13F07">
        <w:rPr>
          <w:lang w:val="sv-SE"/>
        </w:rP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sidRPr="00C13F07">
        <w:rPr>
          <w:color w:val="0563C1"/>
          <w:lang w:val="sv-SE"/>
        </w:rPr>
        <w:t>Licenser Svarende til CAL</w:t>
      </w:r>
      <w:r>
        <w:fldChar w:fldCharType="end"/>
      </w:r>
      <w:r w:rsidRPr="00C13F07">
        <w:rPr>
          <w:lang w:val="sv-SE"/>
        </w:rPr>
        <w:t xml:space="preserve">, undtagen som anført her og angivet i de </w:t>
      </w:r>
      <w:r>
        <w:fldChar w:fldCharType="begin"/>
      </w:r>
      <w:r w:rsidRPr="00C13F07">
        <w:rPr>
          <w:lang w:val="sv-SE"/>
        </w:rPr>
        <w:instrText xml:space="preserve"> AutoTextList   \s NoStyle \t "Produktspecifikke Licensvilkår: Angiver, at Produktspecifikke vilkår og betingelser for installation og brug af Produktet indgår under tabellen over Brugervilkår." </w:instrText>
      </w:r>
      <w:r>
        <w:fldChar w:fldCharType="separate"/>
      </w:r>
      <w:r w:rsidRPr="00C13F07">
        <w:rPr>
          <w:color w:val="0563C1"/>
          <w:lang w:val="sv-SE"/>
        </w:rPr>
        <w:t>Produktspecifikke Licensvilkår</w:t>
      </w:r>
      <w:r>
        <w:fldChar w:fldCharType="end"/>
      </w:r>
      <w:r w:rsidRPr="00C13F07">
        <w:rPr>
          <w:lang w:val="sv-SE"/>
        </w:rPr>
        <w:t>.</w:t>
      </w:r>
    </w:p>
    <w:p w:rsidR="00B63A5A" w:rsidRPr="00C13F07" w:rsidRDefault="00A35B7A" w:rsidP="00A35B7A">
      <w:pPr>
        <w:pStyle w:val="ProductList-Bullet"/>
        <w:numPr>
          <w:ilvl w:val="0"/>
          <w:numId w:val="11"/>
        </w:numPr>
        <w:rPr>
          <w:lang w:val="sv-SE"/>
        </w:rPr>
      </w:pPr>
      <w:r>
        <w:fldChar w:fldCharType="begin"/>
      </w:r>
      <w:r w:rsidRPr="00C13F07">
        <w:rPr>
          <w:lang w:val="sv-SE"/>
        </w:rPr>
        <w:instrText xml:space="preserve"> AutoTextList   \s NoStyle \t "CAL betyder klientadgangslicens, som kan overdrages af bruger eller enhed, alt efter hvad der er relevant. (Se Ordliste for fuld definition)" </w:instrText>
      </w:r>
      <w:r>
        <w:fldChar w:fldCharType="separate"/>
      </w:r>
      <w:r w:rsidRPr="00C13F07">
        <w:rPr>
          <w:color w:val="0563C1"/>
          <w:lang w:val="sv-SE"/>
        </w:rPr>
        <w:t>CAL’er</w:t>
      </w:r>
      <w:r>
        <w:fldChar w:fldCharType="end"/>
      </w:r>
      <w:r w:rsidRPr="00C13F07">
        <w:rPr>
          <w:lang w:val="sv-SE"/>
        </w:rPr>
        <w:t xml:space="preserve"> er ikke påkrævet i forbindelse med adgang via en anden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Licenseret Server</w:t>
      </w:r>
      <w:r>
        <w:fldChar w:fldCharType="end"/>
      </w:r>
      <w:r w:rsidRPr="00C13F07">
        <w:rPr>
          <w:lang w:val="sv-SE"/>
        </w:rPr>
        <w:t xml:space="preserve">. </w:t>
      </w:r>
    </w:p>
    <w:p w:rsidR="00B63A5A" w:rsidRPr="00C13F07" w:rsidRDefault="00A35B7A">
      <w:pPr>
        <w:pStyle w:val="ProductList-Offering2Heading"/>
        <w:outlineLvl w:val="2"/>
        <w:rPr>
          <w:lang w:val="sv-SE"/>
        </w:rPr>
      </w:pPr>
      <w:bookmarkStart w:id="25" w:name="_Sec543"/>
      <w:r w:rsidRPr="00C13F07">
        <w:rPr>
          <w:lang w:val="sv-SE"/>
        </w:rPr>
        <w:t>Pr. Kerne</w:t>
      </w:r>
      <w:bookmarkEnd w:id="25"/>
      <w:r>
        <w:fldChar w:fldCharType="begin"/>
      </w:r>
      <w:r w:rsidRPr="00C13F07">
        <w:rPr>
          <w:lang w:val="sv-SE"/>
        </w:rPr>
        <w:instrText xml:space="preserve"> TC "</w:instrText>
      </w:r>
      <w:bookmarkStart w:id="26" w:name="_Toc4577827"/>
      <w:r w:rsidRPr="00C13F07">
        <w:rPr>
          <w:lang w:val="sv-SE"/>
        </w:rPr>
        <w:instrText>Pr. Kerne</w:instrText>
      </w:r>
      <w:bookmarkEnd w:id="26"/>
      <w:r w:rsidRPr="00C13F07">
        <w:rPr>
          <w:lang w:val="sv-SE"/>
        </w:rPr>
        <w:instrText>" \l 3</w:instrText>
      </w:r>
      <w:r>
        <w:fldChar w:fldCharType="end"/>
      </w:r>
    </w:p>
    <w:p w:rsidR="00B63A5A" w:rsidRPr="00C13F07" w:rsidRDefault="00A35B7A">
      <w:pPr>
        <w:pStyle w:val="ProductList-Body"/>
        <w:rPr>
          <w:lang w:val="sv-SE"/>
        </w:rPr>
      </w:pPr>
      <w:r w:rsidRPr="00C13F07">
        <w:rPr>
          <w:lang w:val="sv-SE"/>
        </w:rPr>
        <w:t xml:space="preserve">I forbindelse med Produkter under Licensmodellen Pr. Kerne skal Kunden vælge enten Licensering ved </w:t>
      </w:r>
      <w:r>
        <w:fldChar w:fldCharType="begin"/>
      </w:r>
      <w:r w:rsidRPr="00C13F07">
        <w:rPr>
          <w:lang w:val="sv-SE"/>
        </w:rPr>
        <w:instrText xml:space="preserve"> AutoTextList   \s NoStyle \t "Fysisk Kerne betyder en kerne i en Fysisk Processor." </w:instrText>
      </w:r>
      <w:r>
        <w:fldChar w:fldCharType="separate"/>
      </w:r>
      <w:r w:rsidRPr="00C13F07">
        <w:rPr>
          <w:color w:val="0563C1"/>
          <w:lang w:val="sv-SE"/>
        </w:rPr>
        <w:t>Fysisk Kerne</w:t>
      </w:r>
      <w:r>
        <w:fldChar w:fldCharType="end"/>
      </w:r>
      <w:r w:rsidRPr="00C13F07">
        <w:rPr>
          <w:lang w:val="sv-SE"/>
        </w:rPr>
        <w:t xml:space="preserve"> på en </w:t>
      </w:r>
      <w:r>
        <w:fldChar w:fldCharType="begin"/>
      </w:r>
      <w:r w:rsidRPr="00C13F07">
        <w:rPr>
          <w:lang w:val="sv-SE"/>
        </w:rPr>
        <w:instrText xml:space="preserve"> AutoTextList   \s NoStyle \t "Server betyder et fysisk hardwaresystem, der kan køre serversoftware." </w:instrText>
      </w:r>
      <w:r>
        <w:fldChar w:fldCharType="separate"/>
      </w:r>
      <w:r w:rsidRPr="00C13F07">
        <w:rPr>
          <w:color w:val="0563C1"/>
          <w:lang w:val="sv-SE"/>
        </w:rPr>
        <w:t>Server</w:t>
      </w:r>
      <w:r>
        <w:fldChar w:fldCharType="end"/>
      </w:r>
      <w:r w:rsidRPr="00C13F07">
        <w:rPr>
          <w:lang w:val="sv-SE"/>
        </w:rPr>
        <w:t xml:space="preserve"> eller Licensering ved Individuelt </w:t>
      </w:r>
      <w:r>
        <w:fldChar w:fldCharType="begin"/>
      </w:r>
      <w:r w:rsidRPr="00C13F07">
        <w:rPr>
          <w:lang w:val="sv-SE"/>
        </w:rPr>
        <w:instrText xml:space="preserve"> AutoTextList   \s NoStyle \t "Virtuelt OSE betyder et OSE, der er konfigureret til at køre på et virtuelt hardwaresystem." </w:instrText>
      </w:r>
      <w:r>
        <w:fldChar w:fldCharType="separate"/>
      </w:r>
      <w:r w:rsidRPr="00C13F07">
        <w:rPr>
          <w:color w:val="0563C1"/>
          <w:lang w:val="sv-SE"/>
        </w:rPr>
        <w:t>Virtuelt OSE</w:t>
      </w:r>
      <w:r>
        <w:fldChar w:fldCharType="end"/>
      </w:r>
      <w:r w:rsidRPr="00C13F07">
        <w:rPr>
          <w:lang w:val="sv-SE"/>
        </w:rPr>
        <w:t>. Vilkårene for begge er anført herunder.</w:t>
      </w:r>
    </w:p>
    <w:p w:rsidR="00B63A5A" w:rsidRPr="00C13F07" w:rsidRDefault="00B63A5A">
      <w:pPr>
        <w:pStyle w:val="ProductList-Body"/>
        <w:rPr>
          <w:lang w:val="sv-SE"/>
        </w:rPr>
      </w:pPr>
    </w:p>
    <w:p w:rsidR="00B63A5A" w:rsidRPr="00C13F07" w:rsidRDefault="00A35B7A">
      <w:pPr>
        <w:pStyle w:val="ProductList-ClauseHeading"/>
        <w:outlineLvl w:val="3"/>
        <w:rPr>
          <w:lang w:val="sv-SE"/>
        </w:rPr>
      </w:pPr>
      <w:r w:rsidRPr="00C13F07">
        <w:rPr>
          <w:lang w:val="sv-SE"/>
        </w:rPr>
        <w:t>Serverlicenser (pr. kerne) – Licensering ved Fysisk Kerne på en Server</w:t>
      </w:r>
    </w:p>
    <w:p w:rsidR="00B63A5A" w:rsidRPr="00C13F07" w:rsidRDefault="00A35B7A" w:rsidP="00A35B7A">
      <w:pPr>
        <w:pStyle w:val="ProductList-Bullet"/>
        <w:numPr>
          <w:ilvl w:val="0"/>
          <w:numId w:val="12"/>
        </w:numPr>
        <w:rPr>
          <w:lang w:val="sv-SE"/>
        </w:rPr>
      </w:pPr>
      <w:r w:rsidRPr="00C13F07">
        <w:rPr>
          <w:lang w:val="sv-SE"/>
        </w:rPr>
        <w:t xml:space="preserve">Kunden må bruge serversoftwaren på 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Licenseret Server</w:t>
      </w:r>
      <w:r>
        <w:fldChar w:fldCharType="end"/>
      </w:r>
      <w:r w:rsidRPr="00C13F07">
        <w:rPr>
          <w:lang w:val="sv-SE"/>
        </w:rPr>
        <w:t xml:space="preserve">, forudsat at den erhverver tilstrækkelige </w:t>
      </w:r>
      <w:r>
        <w:fldChar w:fldCharType="begin"/>
      </w:r>
      <w:r w:rsidRPr="00C13F07">
        <w:rPr>
          <w:lang w:val="sv-SE"/>
        </w:rPr>
        <w:instrText xml:space="preserve"> AutoTextList   \s NoStyle \t "Server betyder et fysisk hardwaresystem, der kan køre serversoftware." </w:instrText>
      </w:r>
      <w:r>
        <w:fldChar w:fldCharType="separate"/>
      </w:r>
      <w:r w:rsidRPr="00C13F07">
        <w:rPr>
          <w:color w:val="0563C1"/>
          <w:lang w:val="sv-SE"/>
        </w:rPr>
        <w:t>Server</w:t>
      </w:r>
      <w:r>
        <w:fldChar w:fldCharType="end"/>
      </w:r>
      <w:r w:rsidRPr="00C13F07">
        <w:rPr>
          <w:lang w:val="sv-SE"/>
        </w:rPr>
        <w:t>licenser som beskrevet nedenfor.</w:t>
      </w:r>
    </w:p>
    <w:p w:rsidR="00B63A5A" w:rsidRDefault="00A35B7A" w:rsidP="00A35B7A">
      <w:pPr>
        <w:pStyle w:val="ProductList-Bullet"/>
        <w:numPr>
          <w:ilvl w:val="0"/>
          <w:numId w:val="12"/>
        </w:numPr>
      </w:pPr>
      <w:r w:rsidRPr="00C13F07">
        <w:rPr>
          <w:lang w:val="sv-SE"/>
        </w:rPr>
        <w:t xml:space="preserve">Antallet af påkrævede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svarer til antallet af </w:t>
      </w:r>
      <w:r>
        <w:fldChar w:fldCharType="begin"/>
      </w:r>
      <w:r w:rsidRPr="00C13F07">
        <w:rPr>
          <w:lang w:val="sv-SE"/>
        </w:rPr>
        <w:instrText xml:space="preserve"> AutoTextList   \s NoStyle \t "Fysisk Kerne betyder en kerne i en Fysisk Processor." </w:instrText>
      </w:r>
      <w:r>
        <w:fldChar w:fldCharType="separate"/>
      </w:r>
      <w:r w:rsidRPr="00C13F07">
        <w:rPr>
          <w:color w:val="0563C1"/>
          <w:lang w:val="sv-SE"/>
        </w:rPr>
        <w:t>Fysiske Kerner</w:t>
      </w:r>
      <w:r>
        <w:fldChar w:fldCharType="end"/>
      </w:r>
      <w:r w:rsidRPr="00C13F07">
        <w:rPr>
          <w:lang w:val="sv-SE"/>
        </w:rPr>
        <w:t xml:space="preserve"> på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 xml:space="preserve">, forudsat et minimum på fire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pr. </w:t>
      </w:r>
      <w:r>
        <w:t>Fysisk Processor.</w:t>
      </w:r>
    </w:p>
    <w:p w:rsidR="00B63A5A" w:rsidRPr="00C13F07" w:rsidRDefault="00A35B7A" w:rsidP="00A35B7A">
      <w:pPr>
        <w:pStyle w:val="ProductList-Bullet"/>
        <w:numPr>
          <w:ilvl w:val="0"/>
          <w:numId w:val="12"/>
        </w:numPr>
        <w:rPr>
          <w:lang w:val="sv-SE"/>
        </w:rPr>
      </w:pPr>
      <w:r w:rsidRPr="00C13F07">
        <w:rPr>
          <w:lang w:val="sv-SE"/>
        </w:rPr>
        <w:t xml:space="preserve">Når det gælder Enterprise-versionen, kan Kunden bruge et vilkårligt antal </w:t>
      </w:r>
      <w:r>
        <w:fldChar w:fldCharType="begin"/>
      </w:r>
      <w:r w:rsidRPr="00C13F07">
        <w:rPr>
          <w:lang w:val="sv-S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C13F07">
        <w:rPr>
          <w:color w:val="0563C1"/>
          <w:lang w:val="sv-SE"/>
        </w:rPr>
        <w:t>Kørende Forekomster</w:t>
      </w:r>
      <w:r>
        <w:fldChar w:fldCharType="end"/>
      </w:r>
      <w:r w:rsidRPr="00C13F07">
        <w:rPr>
          <w:lang w:val="sv-SE"/>
        </w:rPr>
        <w:t xml:space="preserve"> af serversoftwaren på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 xml:space="preserve"> i et antal </w:t>
      </w:r>
      <w:r>
        <w:fldChar w:fldCharType="begin"/>
      </w:r>
      <w:r w:rsidRPr="00C13F07">
        <w:rPr>
          <w:lang w:val="sv-S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C13F07">
        <w:rPr>
          <w:color w:val="0563C1"/>
          <w:lang w:val="sv-SE"/>
        </w:rPr>
        <w:t>Fysiske OSE'er</w:t>
      </w:r>
      <w:r>
        <w:fldChar w:fldCharType="end"/>
      </w:r>
      <w:r w:rsidRPr="00C13F07">
        <w:rPr>
          <w:lang w:val="sv-SE"/>
        </w:rPr>
        <w:t xml:space="preserve"> og/eller </w:t>
      </w:r>
      <w:r>
        <w:fldChar w:fldCharType="begin"/>
      </w:r>
      <w:r w:rsidRPr="00C13F07">
        <w:rPr>
          <w:lang w:val="sv-SE"/>
        </w:rPr>
        <w:instrText xml:space="preserve"> AutoTextList   \s NoStyle \t "Virtuelt OSE betyder et OSE, der er konfigureret til at køre på et virtuelt hardwaresystem." </w:instrText>
      </w:r>
      <w:r>
        <w:fldChar w:fldCharType="separate"/>
      </w:r>
      <w:r w:rsidRPr="00C13F07">
        <w:rPr>
          <w:color w:val="0563C1"/>
          <w:lang w:val="sv-SE"/>
        </w:rPr>
        <w:t>Virtuelle OSE'er</w:t>
      </w:r>
      <w:r>
        <w:fldChar w:fldCharType="end"/>
      </w:r>
      <w:r w:rsidRPr="00C13F07">
        <w:rPr>
          <w:lang w:val="sv-SE"/>
        </w:rPr>
        <w:t xml:space="preserve"> svarende til det antal licenser, der er tildelt til den.</w:t>
      </w:r>
    </w:p>
    <w:p w:rsidR="00B63A5A" w:rsidRPr="00C13F07" w:rsidRDefault="00A35B7A" w:rsidP="00A35B7A">
      <w:pPr>
        <w:pStyle w:val="ProductList-Bullet"/>
        <w:numPr>
          <w:ilvl w:val="0"/>
          <w:numId w:val="12"/>
        </w:numPr>
        <w:rPr>
          <w:lang w:val="sv-SE"/>
        </w:rPr>
      </w:pPr>
      <w:r w:rsidRPr="00C13F07">
        <w:rPr>
          <w:lang w:val="sv-SE"/>
        </w:rPr>
        <w:t xml:space="preserve">For hver yderligere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w:t>
      </w:r>
      <w:r>
        <w:fldChar w:fldCharType="end"/>
      </w:r>
      <w:r w:rsidRPr="00C13F07">
        <w:rPr>
          <w:lang w:val="sv-SE"/>
        </w:rPr>
        <w:t xml:space="preserve"> til en Enterprise-version, som Kunden tildeler, ud over antallet af det krævede antal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i henhold til afsnit 2 herover, kan den bruge serversoftwaren i yderligere én </w:t>
      </w:r>
      <w:r>
        <w:fldChar w:fldCharType="begin"/>
      </w:r>
      <w:r w:rsidRPr="00C13F07">
        <w:rPr>
          <w:lang w:val="sv-S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w:t>
      </w:r>
      <w:r>
        <w:fldChar w:fldCharType="end"/>
      </w:r>
      <w:r w:rsidRPr="00C13F07">
        <w:rPr>
          <w:lang w:val="sv-SE"/>
        </w:rPr>
        <w:t xml:space="preserve"> på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w:t>
      </w:r>
    </w:p>
    <w:p w:rsidR="00B63A5A" w:rsidRPr="00C13F07" w:rsidRDefault="00A35B7A" w:rsidP="00A35B7A">
      <w:pPr>
        <w:pStyle w:val="ProductList-Bullet"/>
        <w:numPr>
          <w:ilvl w:val="0"/>
          <w:numId w:val="12"/>
        </w:numPr>
        <w:rPr>
          <w:lang w:val="sv-SE"/>
        </w:rPr>
      </w:pPr>
      <w:r w:rsidRPr="00C13F07">
        <w:rPr>
          <w:lang w:val="sv-SE"/>
        </w:rPr>
        <w:t xml:space="preserve">I forbindelse med andre udgaver må Kunden kun bruge et ubegrænset antal </w:t>
      </w:r>
      <w:r>
        <w:fldChar w:fldCharType="begin"/>
      </w:r>
      <w:r w:rsidRPr="00C13F07">
        <w:rPr>
          <w:lang w:val="sv-S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C13F07">
        <w:rPr>
          <w:color w:val="0563C1"/>
          <w:lang w:val="sv-SE"/>
        </w:rPr>
        <w:t>Kørende Forekomster</w:t>
      </w:r>
      <w:r>
        <w:fldChar w:fldCharType="end"/>
      </w:r>
      <w:r w:rsidRPr="00C13F07">
        <w:rPr>
          <w:lang w:val="sv-SE"/>
        </w:rPr>
        <w:t xml:space="preserve"> af serversoftwaren i det </w:t>
      </w:r>
      <w:r>
        <w:fldChar w:fldCharType="begin"/>
      </w:r>
      <w:r w:rsidRPr="00C13F07">
        <w:rPr>
          <w:lang w:val="sv-S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C13F07">
        <w:rPr>
          <w:color w:val="0563C1"/>
          <w:lang w:val="sv-SE"/>
        </w:rPr>
        <w:t>Fysiske OSE</w:t>
      </w:r>
      <w:r>
        <w:fldChar w:fldCharType="end"/>
      </w:r>
      <w:r w:rsidRPr="00C13F07">
        <w:rPr>
          <w:lang w:val="sv-SE"/>
        </w:rPr>
        <w:t xml:space="preserve"> på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w:t>
      </w:r>
    </w:p>
    <w:p w:rsidR="00B63A5A" w:rsidRPr="00C13F07" w:rsidRDefault="00B63A5A">
      <w:pPr>
        <w:pStyle w:val="ProductList-Body"/>
        <w:rPr>
          <w:lang w:val="sv-SE"/>
        </w:rPr>
      </w:pPr>
    </w:p>
    <w:p w:rsidR="00B63A5A" w:rsidRPr="00C13F07" w:rsidRDefault="00A35B7A">
      <w:pPr>
        <w:pStyle w:val="ProductList-ClauseHeading"/>
        <w:outlineLvl w:val="3"/>
        <w:rPr>
          <w:lang w:val="sv-SE"/>
        </w:rPr>
      </w:pPr>
      <w:r w:rsidRPr="00C13F07">
        <w:rPr>
          <w:lang w:val="sv-SE"/>
        </w:rPr>
        <w:t>Serverlicenser (pr. kerne) – Licensering ved Individuelt Virtuelt OSE</w:t>
      </w:r>
    </w:p>
    <w:p w:rsidR="00B63A5A" w:rsidRPr="00C13F07" w:rsidRDefault="00A35B7A" w:rsidP="00A35B7A">
      <w:pPr>
        <w:pStyle w:val="ProductList-Bullet"/>
        <w:numPr>
          <w:ilvl w:val="0"/>
          <w:numId w:val="13"/>
        </w:numPr>
        <w:rPr>
          <w:lang w:val="sv-SE"/>
        </w:rPr>
      </w:pPr>
      <w:r w:rsidRPr="00C13F07">
        <w:rPr>
          <w:lang w:val="sv-SE"/>
        </w:rPr>
        <w:t xml:space="preserve">Kunden må bruge et ubegrænset antal </w:t>
      </w:r>
      <w:r>
        <w:fldChar w:fldCharType="begin"/>
      </w:r>
      <w:r w:rsidRPr="00C13F07">
        <w:rPr>
          <w:lang w:val="sv-S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C13F07">
        <w:rPr>
          <w:color w:val="0563C1"/>
          <w:lang w:val="sv-SE"/>
        </w:rPr>
        <w:t>Kørende Forekomster</w:t>
      </w:r>
      <w:r>
        <w:fldChar w:fldCharType="end"/>
      </w:r>
      <w:r w:rsidRPr="00C13F07">
        <w:rPr>
          <w:lang w:val="sv-SE"/>
        </w:rPr>
        <w:t xml:space="preserve"> af serversoftwaren i et </w:t>
      </w:r>
      <w:r>
        <w:fldChar w:fldCharType="begin"/>
      </w:r>
      <w:r w:rsidRPr="00C13F07">
        <w:rPr>
          <w:lang w:val="sv-SE"/>
        </w:rPr>
        <w:instrText xml:space="preserve"> AutoTextList   \s NoStyle \t "Virtuelt OSE betyder et OSE, der er konfigureret til at køre på et virtuelt hardwaresystem." </w:instrText>
      </w:r>
      <w:r>
        <w:fldChar w:fldCharType="separate"/>
      </w:r>
      <w:r w:rsidRPr="00C13F07">
        <w:rPr>
          <w:color w:val="0563C1"/>
          <w:lang w:val="sv-SE"/>
        </w:rPr>
        <w:t>Virtuelt OSE</w:t>
      </w:r>
      <w:r>
        <w:fldChar w:fldCharType="end"/>
      </w:r>
      <w:r w:rsidRPr="00C13F07">
        <w:rPr>
          <w:lang w:val="sv-SE"/>
        </w:rPr>
        <w:t xml:space="preserve"> på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 xml:space="preserve">, forudsat at den erhverver tilstrækkelige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som beskrevet nedenfor.</w:t>
      </w:r>
    </w:p>
    <w:p w:rsidR="00B63A5A" w:rsidRDefault="00A35B7A" w:rsidP="00A35B7A">
      <w:pPr>
        <w:pStyle w:val="ProductList-Bullet"/>
        <w:numPr>
          <w:ilvl w:val="0"/>
          <w:numId w:val="13"/>
        </w:numPr>
      </w:pPr>
      <w:r w:rsidRPr="00C13F07">
        <w:rPr>
          <w:lang w:val="sv-SE"/>
        </w:rPr>
        <w:t xml:space="preserve">Antallet af påkrævede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svarer til antallet af </w:t>
      </w:r>
      <w:r>
        <w:fldChar w:fldCharType="begin"/>
      </w:r>
      <w:r w:rsidRPr="00C13F07">
        <w:rPr>
          <w:lang w:val="sv-SE"/>
        </w:rPr>
        <w:instrText xml:space="preserve"> AutoTextList   \s NoStyle \t "Virtuel Kerne betyder processorenheden i et virtuelt hardwaresystem. En Virtuel Kerne er den virtuelle repræsentation af en eller flere hardwaretråde." </w:instrText>
      </w:r>
      <w:r>
        <w:fldChar w:fldCharType="separate"/>
      </w:r>
      <w:r w:rsidRPr="00C13F07">
        <w:rPr>
          <w:color w:val="0563C1"/>
          <w:lang w:val="sv-SE"/>
        </w:rPr>
        <w:t>Virtuelle Kerner</w:t>
      </w:r>
      <w:r>
        <w:fldChar w:fldCharType="end"/>
      </w:r>
      <w:r w:rsidRPr="00C13F07">
        <w:rPr>
          <w:lang w:val="sv-SE"/>
        </w:rPr>
        <w:t xml:space="preserve"> i det </w:t>
      </w:r>
      <w:r>
        <w:fldChar w:fldCharType="begin"/>
      </w:r>
      <w:r w:rsidRPr="00C13F07">
        <w:rPr>
          <w:lang w:val="sv-SE"/>
        </w:rPr>
        <w:instrText xml:space="preserve"> AutoTextList   \s NoStyle \t "Virtuelt OSE betyder et OSE, der er konfigureret til at køre på et virtuelt hardwaresystem." </w:instrText>
      </w:r>
      <w:r>
        <w:fldChar w:fldCharType="separate"/>
      </w:r>
      <w:r w:rsidRPr="00C13F07">
        <w:rPr>
          <w:color w:val="0563C1"/>
          <w:lang w:val="sv-SE"/>
        </w:rPr>
        <w:t>Virtuelle OSE</w:t>
      </w:r>
      <w:r>
        <w:fldChar w:fldCharType="end"/>
      </w:r>
      <w:r w:rsidRPr="00C13F07">
        <w:rPr>
          <w:lang w:val="sv-SE"/>
        </w:rPr>
        <w:t xml:space="preserve">, forudsat et minimum på fire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pr. </w:t>
      </w:r>
      <w:r>
        <w:fldChar w:fldCharType="begin"/>
      </w:r>
      <w:r w:rsidRPr="00C13F07">
        <w:rPr>
          <w:lang w:val="sv-SE"/>
        </w:rP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B63A5A" w:rsidRPr="00C13F07" w:rsidRDefault="00A35B7A" w:rsidP="00A35B7A">
      <w:pPr>
        <w:pStyle w:val="ProductList-Bullet"/>
        <w:numPr>
          <w:ilvl w:val="0"/>
          <w:numId w:val="13"/>
        </w:numPr>
        <w:rPr>
          <w:lang w:val="sv-SE"/>
        </w:rPr>
      </w:pPr>
      <w:r w:rsidRPr="00C13F07">
        <w:rPr>
          <w:lang w:val="sv-SE"/>
        </w:rPr>
        <w:t xml:space="preserve">Hvis en </w:t>
      </w:r>
      <w:r>
        <w:fldChar w:fldCharType="begin"/>
      </w:r>
      <w:r w:rsidRPr="00C13F07">
        <w:rPr>
          <w:lang w:val="sv-SE"/>
        </w:rPr>
        <w:instrText xml:space="preserve"> AutoTextList   \s NoStyle \t "Virtuel Kerne betyder processorenheden i et virtuelt hardwaresystem. En Virtuel Kerne er den virtuelle repræsentation af en eller flere hardwaretråde." </w:instrText>
      </w:r>
      <w:r>
        <w:fldChar w:fldCharType="separate"/>
      </w:r>
      <w:r w:rsidRPr="00C13F07">
        <w:rPr>
          <w:color w:val="0563C1"/>
          <w:lang w:val="sv-SE"/>
        </w:rPr>
        <w:t>Virtuel Kerne</w:t>
      </w:r>
      <w:r>
        <w:fldChar w:fldCharType="end"/>
      </w:r>
      <w:r w:rsidRPr="00C13F07">
        <w:rPr>
          <w:lang w:val="sv-SE"/>
        </w:rPr>
        <w:t xml:space="preserve"> på et tidspunkt knyttes til mere end én </w:t>
      </w:r>
      <w:r>
        <w:fldChar w:fldCharType="begin"/>
      </w:r>
      <w:r w:rsidRPr="00C13F07">
        <w:rPr>
          <w:lang w:val="sv-SE"/>
        </w:rPr>
        <w:instrText xml:space="preserve"> AutoTextList   \s NoStyle \t "Hardwaretråd betyder enten en Fysisk Kerne eller en hyperthread i en Fysisk Processor." </w:instrText>
      </w:r>
      <w:r>
        <w:fldChar w:fldCharType="separate"/>
      </w:r>
      <w:r w:rsidRPr="00C13F07">
        <w:rPr>
          <w:color w:val="0563C1"/>
          <w:lang w:val="sv-SE"/>
        </w:rPr>
        <w:t>Hardwaretråd</w:t>
      </w:r>
      <w:r>
        <w:fldChar w:fldCharType="end"/>
      </w:r>
      <w:r w:rsidRPr="00C13F07">
        <w:rPr>
          <w:lang w:val="sv-SE"/>
        </w:rPr>
        <w:t xml:space="preserve">, skal Kunden desuden bruge en Licens til hver eneste </w:t>
      </w:r>
      <w:r>
        <w:fldChar w:fldCharType="begin"/>
      </w:r>
      <w:r w:rsidRPr="00C13F07">
        <w:rPr>
          <w:lang w:val="sv-SE"/>
        </w:rPr>
        <w:instrText xml:space="preserve"> AutoTextList   \s NoStyle \t "Hardwaretråd betyder enten en Fysisk Kerne eller en hyperthread i en Fysisk Processor." </w:instrText>
      </w:r>
      <w:r>
        <w:fldChar w:fldCharType="separate"/>
      </w:r>
      <w:r w:rsidRPr="00C13F07">
        <w:rPr>
          <w:color w:val="0563C1"/>
          <w:lang w:val="sv-SE"/>
        </w:rPr>
        <w:t>Hardwaretråd</w:t>
      </w:r>
      <w:r>
        <w:fldChar w:fldCharType="end"/>
      </w:r>
      <w:r w:rsidRPr="00C13F07">
        <w:rPr>
          <w:lang w:val="sv-SE"/>
        </w:rPr>
        <w:t xml:space="preserve">, der er tilknytning til. </w:t>
      </w:r>
    </w:p>
    <w:p w:rsidR="00B63A5A" w:rsidRPr="00C13F07" w:rsidRDefault="00A35B7A">
      <w:pPr>
        <w:pStyle w:val="ProductList-Offering2Heading"/>
        <w:outlineLvl w:val="2"/>
        <w:rPr>
          <w:lang w:val="sv-SE"/>
        </w:rPr>
      </w:pPr>
      <w:bookmarkStart w:id="27" w:name="_Sec544"/>
      <w:r w:rsidRPr="00C13F07">
        <w:rPr>
          <w:lang w:val="sv-SE"/>
        </w:rPr>
        <w:t>Management Servere</w:t>
      </w:r>
      <w:bookmarkEnd w:id="27"/>
      <w:r>
        <w:fldChar w:fldCharType="begin"/>
      </w:r>
      <w:r w:rsidRPr="00C13F07">
        <w:rPr>
          <w:lang w:val="sv-SE"/>
        </w:rPr>
        <w:instrText xml:space="preserve"> TC "</w:instrText>
      </w:r>
      <w:bookmarkStart w:id="28" w:name="_Toc4577828"/>
      <w:r w:rsidRPr="00C13F07">
        <w:rPr>
          <w:lang w:val="sv-SE"/>
        </w:rPr>
        <w:instrText>Management Servere</w:instrText>
      </w:r>
      <w:bookmarkEnd w:id="28"/>
      <w:r w:rsidRPr="00C13F07">
        <w:rPr>
          <w:lang w:val="sv-SE"/>
        </w:rPr>
        <w:instrText>" \l 3</w:instrText>
      </w:r>
      <w:r>
        <w:fldChar w:fldCharType="end"/>
      </w:r>
    </w:p>
    <w:p w:rsidR="00B63A5A" w:rsidRPr="00C13F07" w:rsidRDefault="00A35B7A">
      <w:pPr>
        <w:pStyle w:val="ProductList-ClauseHeading"/>
        <w:outlineLvl w:val="3"/>
        <w:rPr>
          <w:lang w:val="sv-SE"/>
        </w:rPr>
      </w:pPr>
      <w:r w:rsidRPr="00C13F07">
        <w:rPr>
          <w:lang w:val="sv-SE"/>
        </w:rPr>
        <w:t>Administrationslicenser</w:t>
      </w:r>
    </w:p>
    <w:p w:rsidR="00B63A5A" w:rsidRPr="00C13F07" w:rsidRDefault="00A35B7A">
      <w:pPr>
        <w:pStyle w:val="ProductList-Body"/>
        <w:rPr>
          <w:lang w:val="sv-SE"/>
        </w:rPr>
      </w:pPr>
      <w:r w:rsidRPr="00C13F07">
        <w:rPr>
          <w:lang w:val="sv-SE"/>
        </w:rPr>
        <w:t xml:space="preserve">Det er versionen af Administrationslicens, ikke versionen af den anvendte software, der afgør, hvilken version af Licensvilkår der er gældende (herunder brug i henhold til nedgraderingsrettigheder uanset modstridende vilkår). </w:t>
      </w:r>
    </w:p>
    <w:p w:rsidR="00B63A5A" w:rsidRPr="00C13F07" w:rsidRDefault="00B63A5A">
      <w:pPr>
        <w:pStyle w:val="ProductList-Body"/>
        <w:rPr>
          <w:lang w:val="sv-SE"/>
        </w:rPr>
      </w:pPr>
    </w:p>
    <w:p w:rsidR="00B63A5A" w:rsidRDefault="00A35B7A">
      <w:pPr>
        <w:pStyle w:val="ProductList-ClauseHeading"/>
        <w:outlineLvl w:val="3"/>
      </w:pPr>
      <w:r>
        <w:t>Serverstyringslicenser (pr. kerne)</w:t>
      </w:r>
    </w:p>
    <w:p w:rsidR="00B63A5A" w:rsidRPr="00C13F07" w:rsidRDefault="00A35B7A" w:rsidP="00A35B7A">
      <w:pPr>
        <w:pStyle w:val="ProductList-Bullet"/>
        <w:numPr>
          <w:ilvl w:val="0"/>
          <w:numId w:val="14"/>
        </w:numPr>
        <w:rPr>
          <w:lang w:val="sv-SE"/>
        </w:rPr>
      </w:pPr>
      <w:r w:rsidRPr="00C13F07">
        <w:rPr>
          <w:lang w:val="sv-SE"/>
        </w:rPr>
        <w:t xml:space="preserve">Kunden må bruge softwaren på en hvilken som helst </w:t>
      </w:r>
      <w:r>
        <w:fldChar w:fldCharType="begin"/>
      </w:r>
      <w:r w:rsidRPr="00C13F07">
        <w:rPr>
          <w:lang w:val="sv-SE"/>
        </w:rPr>
        <w:instrText xml:space="preserve"> AutoTextList   \s NoStyle \t "Server betyder et fysisk hardwaresystem, der kan køre serversoftware." </w:instrText>
      </w:r>
      <w:r>
        <w:fldChar w:fldCharType="separate"/>
      </w:r>
      <w:r w:rsidRPr="00C13F07">
        <w:rPr>
          <w:color w:val="0563C1"/>
          <w:lang w:val="sv-SE"/>
        </w:rPr>
        <w:t>Server</w:t>
      </w:r>
      <w:r>
        <w:fldChar w:fldCharType="end"/>
      </w:r>
      <w:r w:rsidRPr="00C13F07">
        <w:rPr>
          <w:lang w:val="sv-SE"/>
        </w:rPr>
        <w:t xml:space="preserve">, der er dedikeret til Kundens brug, til at </w:t>
      </w:r>
      <w:r>
        <w:fldChar w:fldCharType="begin"/>
      </w:r>
      <w:r w:rsidRPr="00C13F07">
        <w:rPr>
          <w:lang w:val="sv-SE"/>
        </w:rP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sidRPr="00C13F07">
        <w:rPr>
          <w:color w:val="0563C1"/>
          <w:lang w:val="sv-SE"/>
        </w:rPr>
        <w:t>Administrere OSE’er</w:t>
      </w:r>
      <w:r>
        <w:fldChar w:fldCharType="end"/>
      </w:r>
      <w:r w:rsidRPr="00C13F07">
        <w:rPr>
          <w:lang w:val="sv-SE"/>
        </w:rPr>
        <w:t xml:space="preserve"> på 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Licenseret Server</w:t>
      </w:r>
      <w:r>
        <w:fldChar w:fldCharType="end"/>
      </w:r>
      <w:r w:rsidRPr="00C13F07">
        <w:rPr>
          <w:lang w:val="sv-SE"/>
        </w:rPr>
        <w:t xml:space="preserve">, forudsat at denne erhverver tilstrækkelige </w:t>
      </w:r>
      <w:r>
        <w:fldChar w:fldCharType="begin"/>
      </w:r>
      <w:r w:rsidRPr="00C13F07">
        <w:rPr>
          <w:lang w:val="sv-SE"/>
        </w:rPr>
        <w:instrText xml:space="preserve"> AutoTextList   \s NoStyle \t "Server betyder et fysisk hardwaresystem, der kan køre serversoftware." </w:instrText>
      </w:r>
      <w:r>
        <w:fldChar w:fldCharType="separate"/>
      </w:r>
      <w:r w:rsidRPr="00C13F07">
        <w:rPr>
          <w:color w:val="0563C1"/>
          <w:lang w:val="sv-SE"/>
        </w:rPr>
        <w:t>Serverlicenser</w:t>
      </w:r>
      <w:r>
        <w:fldChar w:fldCharType="end"/>
      </w:r>
      <w:r w:rsidRPr="00C13F07">
        <w:rPr>
          <w:lang w:val="sv-SE"/>
        </w:rPr>
        <w:t xml:space="preserve"> som beskrevet nedenfor.</w:t>
      </w:r>
    </w:p>
    <w:p w:rsidR="00B63A5A" w:rsidRDefault="00A35B7A" w:rsidP="00A35B7A">
      <w:pPr>
        <w:pStyle w:val="ProductList-Bullet"/>
        <w:numPr>
          <w:ilvl w:val="0"/>
          <w:numId w:val="14"/>
        </w:numPr>
      </w:pPr>
      <w:r w:rsidRPr="00C13F07">
        <w:rPr>
          <w:lang w:val="sv-SE"/>
        </w:rPr>
        <w:t xml:space="preserve">Antallet af krævede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svarer til antallet af </w:t>
      </w:r>
      <w:r>
        <w:fldChar w:fldCharType="begin"/>
      </w:r>
      <w:r w:rsidRPr="00C13F07">
        <w:rPr>
          <w:lang w:val="sv-SE"/>
        </w:rPr>
        <w:instrText xml:space="preserve"> AutoTextList   \s NoStyle \t "Fysisk Kerne betyder en kerne i en Fysisk Processor." </w:instrText>
      </w:r>
      <w:r>
        <w:fldChar w:fldCharType="separate"/>
      </w:r>
      <w:r w:rsidRPr="00C13F07">
        <w:rPr>
          <w:color w:val="0563C1"/>
          <w:lang w:val="sv-SE"/>
        </w:rPr>
        <w:t>Fysiske Kerner</w:t>
      </w:r>
      <w:r>
        <w:fldChar w:fldCharType="end"/>
      </w:r>
      <w:r w:rsidRPr="00C13F07">
        <w:rPr>
          <w:lang w:val="sv-SE"/>
        </w:rPr>
        <w:t xml:space="preserve"> på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 xml:space="preserve">, hvor der minimum skal være 8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pr. </w:t>
      </w:r>
      <w:r>
        <w:fldChar w:fldCharType="begin"/>
      </w:r>
      <w:r w:rsidRPr="00C13F07">
        <w:rPr>
          <w:lang w:val="sv-SE"/>
        </w:rP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B63A5A" w:rsidRPr="00C13F07" w:rsidRDefault="00A35B7A" w:rsidP="00A35B7A">
      <w:pPr>
        <w:pStyle w:val="ProductList-Bullet"/>
        <w:numPr>
          <w:ilvl w:val="0"/>
          <w:numId w:val="14"/>
        </w:numPr>
        <w:rPr>
          <w:lang w:val="sv-SE"/>
        </w:rPr>
      </w:pPr>
      <w:r w:rsidRPr="00C13F07">
        <w:rPr>
          <w:lang w:val="sv-SE"/>
        </w:rPr>
        <w:t xml:space="preserve">Datacenterudgaven tillader, at serversoftwaren bruges til at styre et vilkårligt antal </w:t>
      </w:r>
      <w:r>
        <w:fldChar w:fldCharType="begin"/>
      </w:r>
      <w:r w:rsidRPr="00C13F07">
        <w:rPr>
          <w:lang w:val="sv-S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OSE'er</w:t>
      </w:r>
      <w:r>
        <w:fldChar w:fldCharType="end"/>
      </w:r>
      <w:r w:rsidRPr="00C13F07">
        <w:rPr>
          <w:lang w:val="sv-SE"/>
        </w:rPr>
        <w:t xml:space="preserve"> på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w:t>
      </w:r>
    </w:p>
    <w:p w:rsidR="00B63A5A" w:rsidRDefault="00A35B7A" w:rsidP="00A35B7A">
      <w:pPr>
        <w:pStyle w:val="ProductList-Bullet"/>
        <w:numPr>
          <w:ilvl w:val="0"/>
          <w:numId w:val="14"/>
        </w:numPr>
      </w:pPr>
      <w:r>
        <w:t>Standardversion:</w:t>
      </w:r>
    </w:p>
    <w:p w:rsidR="00B63A5A" w:rsidRPr="00C13F07" w:rsidRDefault="00A35B7A" w:rsidP="00A35B7A">
      <w:pPr>
        <w:pStyle w:val="ProductList-Bullet"/>
        <w:numPr>
          <w:ilvl w:val="1"/>
          <w:numId w:val="14"/>
        </w:numPr>
        <w:rPr>
          <w:lang w:val="sv-SE"/>
        </w:rPr>
      </w:pPr>
      <w:r w:rsidRPr="00C13F07">
        <w:rPr>
          <w:lang w:val="sv-SE"/>
        </w:rPr>
        <w:t xml:space="preserve">Standardversionen tillader, at serversoftwaren bruges til at styre op til </w:t>
      </w:r>
      <w:r>
        <w:fldChar w:fldCharType="begin"/>
      </w:r>
      <w:r w:rsidRPr="00C13F07">
        <w:rPr>
          <w:lang w:val="sv-S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OSE'er</w:t>
      </w:r>
      <w:r>
        <w:fldChar w:fldCharType="end"/>
      </w:r>
      <w:r w:rsidRPr="00C13F07">
        <w:rPr>
          <w:lang w:val="sv-SE"/>
        </w:rPr>
        <w:t xml:space="preserve"> på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w:t>
      </w:r>
    </w:p>
    <w:p w:rsidR="00B63A5A" w:rsidRPr="00C13F07" w:rsidRDefault="00A35B7A" w:rsidP="00A35B7A">
      <w:pPr>
        <w:pStyle w:val="ProductList-Bullet"/>
        <w:numPr>
          <w:ilvl w:val="1"/>
          <w:numId w:val="14"/>
        </w:numPr>
        <w:rPr>
          <w:lang w:val="sv-SE"/>
        </w:rPr>
      </w:pPr>
      <w:r w:rsidRPr="00C13F07">
        <w:rPr>
          <w:lang w:val="sv-SE"/>
        </w:rPr>
        <w:t xml:space="preserve">Standardversionen tillader styring af den </w:t>
      </w:r>
      <w:r>
        <w:fldChar w:fldCharType="begin"/>
      </w:r>
      <w:r w:rsidRPr="00C13F07">
        <w:rPr>
          <w:lang w:val="sv-S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C13F07">
        <w:rPr>
          <w:color w:val="0563C1"/>
          <w:lang w:val="sv-SE"/>
        </w:rPr>
        <w:t>Fysiske OSE</w:t>
      </w:r>
      <w:r>
        <w:fldChar w:fldCharType="end"/>
      </w:r>
      <w:r w:rsidRPr="00C13F07">
        <w:rPr>
          <w:lang w:val="sv-SE"/>
        </w:rPr>
        <w:t xml:space="preserve"> på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 xml:space="preserve"> (ud over de to Virtuelle </w:t>
      </w:r>
      <w:r>
        <w:fldChar w:fldCharType="begin"/>
      </w:r>
      <w:r w:rsidRPr="00C13F07">
        <w:rPr>
          <w:lang w:val="sv-S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OSE'er</w:t>
      </w:r>
      <w:r>
        <w:fldChar w:fldCharType="end"/>
      </w:r>
      <w:r w:rsidRPr="00C13F07">
        <w:rPr>
          <w:lang w:val="sv-SE"/>
        </w:rPr>
        <w:t xml:space="preserve">), hvis den </w:t>
      </w:r>
      <w:r>
        <w:fldChar w:fldCharType="begin"/>
      </w:r>
      <w:r w:rsidRPr="00C13F07">
        <w:rPr>
          <w:lang w:val="sv-S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C13F07">
        <w:rPr>
          <w:color w:val="0563C1"/>
          <w:lang w:val="sv-SE"/>
        </w:rPr>
        <w:t>Fysiske OSE</w:t>
      </w:r>
      <w:r>
        <w:fldChar w:fldCharType="end"/>
      </w:r>
      <w:r w:rsidRPr="00C13F07">
        <w:rPr>
          <w:lang w:val="sv-SE"/>
        </w:rPr>
        <w:t xml:space="preserve"> udelukkende bruges til at drive og styre </w:t>
      </w:r>
      <w:r>
        <w:fldChar w:fldCharType="begin"/>
      </w:r>
      <w:r w:rsidRPr="00C13F07">
        <w:rPr>
          <w:lang w:val="sv-SE"/>
        </w:rPr>
        <w:instrText xml:space="preserve"> AutoTextList   \s NoStyle \t "Virtuelt OSE betyder et OSE, der er konfigureret til at køre på et virtuelt hardwaresystem." </w:instrText>
      </w:r>
      <w:r>
        <w:fldChar w:fldCharType="separate"/>
      </w:r>
      <w:r w:rsidRPr="00C13F07">
        <w:rPr>
          <w:color w:val="0563C1"/>
          <w:lang w:val="sv-SE"/>
        </w:rPr>
        <w:t>Virtuelle OSE'er</w:t>
      </w:r>
      <w:r>
        <w:fldChar w:fldCharType="end"/>
      </w:r>
      <w:r w:rsidRPr="00C13F07">
        <w:rPr>
          <w:lang w:val="sv-SE"/>
        </w:rPr>
        <w:t>.</w:t>
      </w:r>
    </w:p>
    <w:p w:rsidR="00B63A5A" w:rsidRPr="00C13F07" w:rsidRDefault="00A35B7A" w:rsidP="00A35B7A">
      <w:pPr>
        <w:pStyle w:val="ProductList-Bullet"/>
        <w:numPr>
          <w:ilvl w:val="1"/>
          <w:numId w:val="14"/>
        </w:numPr>
        <w:rPr>
          <w:lang w:val="sv-SE"/>
        </w:rPr>
      </w:pPr>
      <w:r w:rsidRPr="00C13F07">
        <w:rPr>
          <w:lang w:val="sv-SE"/>
        </w:rPr>
        <w:lastRenderedPageBreak/>
        <w:t xml:space="preserve">Kunde kan tildele yderligere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til standardversioner til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 xml:space="preserve"> svarende til det antal, der er angivet i 2 herover, og styre yderligere to </w:t>
      </w:r>
      <w:r>
        <w:fldChar w:fldCharType="begin"/>
      </w:r>
      <w:r w:rsidRPr="00C13F07">
        <w:rPr>
          <w:lang w:val="sv-S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OSE'er</w:t>
      </w:r>
      <w:r>
        <w:fldChar w:fldCharType="end"/>
      </w:r>
      <w:r w:rsidRPr="00C13F07">
        <w:rPr>
          <w:lang w:val="sv-SE"/>
        </w:rPr>
        <w:t xml:space="preserve">. </w:t>
      </w:r>
    </w:p>
    <w:p w:rsidR="00B63A5A" w:rsidRPr="00C13F07" w:rsidRDefault="00A35B7A" w:rsidP="00A35B7A">
      <w:pPr>
        <w:pStyle w:val="ProductList-Bullet"/>
        <w:numPr>
          <w:ilvl w:val="0"/>
          <w:numId w:val="14"/>
        </w:numPr>
        <w:rPr>
          <w:lang w:val="sv-SE"/>
        </w:rPr>
      </w:pPr>
      <w:r>
        <w:fldChar w:fldCharType="begin"/>
      </w:r>
      <w:r w:rsidRPr="00C13F07">
        <w:rPr>
          <w:lang w:val="sv-S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OSE’er</w:t>
      </w:r>
      <w:r>
        <w:fldChar w:fldCharType="end"/>
      </w:r>
      <w:r w:rsidRPr="00C13F07">
        <w:rPr>
          <w:lang w:val="sv-SE"/>
        </w:rPr>
        <w:t xml:space="preserve">, der kører </w:t>
      </w:r>
      <w:r>
        <w:fldChar w:fldCharType="begin"/>
      </w:r>
      <w:r w:rsidRPr="00C13F07">
        <w:rPr>
          <w:lang w:val="sv-SE"/>
        </w:rPr>
        <w:instrText xml:space="preserve"> AutoTextList   \s NoStyle \t "Server betyder et fysisk hardwaresystem, der kan køre serversoftware." </w:instrText>
      </w:r>
      <w:r>
        <w:fldChar w:fldCharType="separate"/>
      </w:r>
      <w:r w:rsidRPr="00C13F07">
        <w:rPr>
          <w:color w:val="0563C1"/>
          <w:lang w:val="sv-SE"/>
        </w:rPr>
        <w:t>Server</w:t>
      </w:r>
      <w:r>
        <w:fldChar w:fldCharType="end"/>
      </w:r>
      <w:r w:rsidRPr="00C13F07">
        <w:rPr>
          <w:lang w:val="sv-SE"/>
        </w:rPr>
        <w:t>operativsystemer, kræver Server</w:t>
      </w:r>
      <w:r>
        <w:fldChar w:fldCharType="begin"/>
      </w:r>
      <w:r w:rsidRPr="00C13F07">
        <w:rPr>
          <w:lang w:val="sv-SE"/>
        </w:rP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sidRPr="00C13F07">
        <w:rPr>
          <w:color w:val="0563C1"/>
          <w:lang w:val="sv-SE"/>
        </w:rPr>
        <w:t>administrationslicenser</w:t>
      </w:r>
      <w:r>
        <w:fldChar w:fldCharType="end"/>
      </w:r>
      <w:r w:rsidRPr="00C13F07">
        <w:rPr>
          <w:lang w:val="sv-SE"/>
        </w:rPr>
        <w:t xml:space="preserve">. </w:t>
      </w:r>
    </w:p>
    <w:p w:rsidR="00B63A5A" w:rsidRPr="00C13F07" w:rsidRDefault="00B63A5A">
      <w:pPr>
        <w:pStyle w:val="ProductList-Body"/>
        <w:rPr>
          <w:lang w:val="sv-SE"/>
        </w:rPr>
      </w:pPr>
    </w:p>
    <w:p w:rsidR="00B63A5A" w:rsidRDefault="00A35B7A">
      <w:pPr>
        <w:pStyle w:val="ProductList-ClauseHeading"/>
        <w:outlineLvl w:val="3"/>
      </w:pPr>
      <w:r>
        <w:t>Klientadministrationslicenser (pr. OSE eller bruger)</w:t>
      </w:r>
    </w:p>
    <w:p w:rsidR="00B63A5A" w:rsidRPr="00C13F07" w:rsidRDefault="00A35B7A" w:rsidP="00A35B7A">
      <w:pPr>
        <w:pStyle w:val="ProductList-Bullet"/>
        <w:numPr>
          <w:ilvl w:val="0"/>
          <w:numId w:val="15"/>
        </w:numPr>
        <w:rPr>
          <w:lang w:val="sv-SE"/>
        </w:rPr>
      </w:pPr>
      <w:r w:rsidRPr="00C13F07">
        <w:rPr>
          <w:lang w:val="sv-SE"/>
        </w:rPr>
        <w:t xml:space="preserve">For hver Klientadministrationslicens, Kunden erhverver, må den bruge softwaren til at Administrere et </w:t>
      </w:r>
      <w:r>
        <w:fldChar w:fldCharType="begin"/>
      </w:r>
      <w:r w:rsidRPr="00C13F07">
        <w:rPr>
          <w:lang w:val="sv-S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w:t>
      </w:r>
      <w:r>
        <w:fldChar w:fldCharType="end"/>
      </w:r>
      <w:r w:rsidRPr="00C13F07">
        <w:rPr>
          <w:lang w:val="sv-SE"/>
        </w:rPr>
        <w:t xml:space="preserve"> på en </w:t>
      </w:r>
      <w:r>
        <w:fldChar w:fldCharType="begin"/>
      </w:r>
      <w:r w:rsidRPr="00C13F07">
        <w:rPr>
          <w:lang w:val="sv-S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C13F07">
        <w:rPr>
          <w:color w:val="0563C1"/>
          <w:lang w:val="sv-SE"/>
        </w:rPr>
        <w:t>Licenseret Enhed</w:t>
      </w:r>
      <w:r>
        <w:fldChar w:fldCharType="end"/>
      </w:r>
      <w:r w:rsidRPr="00C13F07">
        <w:rPr>
          <w:lang w:val="sv-SE"/>
        </w:rPr>
        <w:t xml:space="preserve"> eller </w:t>
      </w:r>
      <w:r>
        <w:fldChar w:fldCharType="begin"/>
      </w:r>
      <w:r w:rsidRPr="00C13F07">
        <w:rPr>
          <w:lang w:val="sv-S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OSE’er</w:t>
      </w:r>
      <w:r>
        <w:fldChar w:fldCharType="end"/>
      </w:r>
      <w:r w:rsidRPr="00C13F07">
        <w:rPr>
          <w:lang w:val="sv-SE"/>
        </w:rPr>
        <w:t xml:space="preserve"> på enheder, der bruges af en </w:t>
      </w:r>
      <w:r>
        <w:fldChar w:fldCharType="begin"/>
      </w:r>
      <w:r w:rsidRPr="00C13F07">
        <w:rPr>
          <w:lang w:val="sv-SE"/>
        </w:rPr>
        <w:instrText xml:space="preserve"> AutoTextList   \s NoStyle \t "Licenseret Bruger betyder den enkelte person, der er overdraget en Licens til." </w:instrText>
      </w:r>
      <w:r>
        <w:fldChar w:fldCharType="separate"/>
      </w:r>
      <w:r w:rsidRPr="00C13F07">
        <w:rPr>
          <w:color w:val="0563C1"/>
          <w:lang w:val="sv-SE"/>
        </w:rPr>
        <w:t>Licenseret Bruger</w:t>
      </w:r>
      <w:r>
        <w:fldChar w:fldCharType="end"/>
      </w:r>
      <w:r w:rsidRPr="00C13F07">
        <w:rPr>
          <w:lang w:val="sv-SE"/>
        </w:rPr>
        <w:t>.</w:t>
      </w:r>
    </w:p>
    <w:p w:rsidR="00B63A5A" w:rsidRPr="00C13F07" w:rsidRDefault="00A35B7A" w:rsidP="00A35B7A">
      <w:pPr>
        <w:pStyle w:val="ProductList-Bullet"/>
        <w:numPr>
          <w:ilvl w:val="0"/>
          <w:numId w:val="15"/>
        </w:numPr>
        <w:rPr>
          <w:lang w:val="sv-SE"/>
        </w:rPr>
      </w:pPr>
      <w:r>
        <w:fldChar w:fldCharType="begin"/>
      </w:r>
      <w:r w:rsidRPr="00C13F07">
        <w:rPr>
          <w:lang w:val="sv-S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OSE’er</w:t>
      </w:r>
      <w:r>
        <w:fldChar w:fldCharType="end"/>
      </w:r>
      <w:r w:rsidRPr="00C13F07">
        <w:rPr>
          <w:lang w:val="sv-SE"/>
        </w:rPr>
        <w:t xml:space="preserve">, der kører andre operativsystemer end </w:t>
      </w:r>
      <w:r>
        <w:fldChar w:fldCharType="begin"/>
      </w:r>
      <w:r w:rsidRPr="00C13F07">
        <w:rPr>
          <w:lang w:val="sv-SE"/>
        </w:rPr>
        <w:instrText xml:space="preserve"> AutoTextList   \s NoStyle \t "Server betyder et fysisk hardwaresystem, der kan køre serversoftware." </w:instrText>
      </w:r>
      <w:r>
        <w:fldChar w:fldCharType="separate"/>
      </w:r>
      <w:r w:rsidRPr="00C13F07">
        <w:rPr>
          <w:color w:val="0563C1"/>
          <w:lang w:val="sv-SE"/>
        </w:rPr>
        <w:t>Server</w:t>
      </w:r>
      <w:r>
        <w:fldChar w:fldCharType="end"/>
      </w:r>
      <w:r w:rsidRPr="00C13F07">
        <w:rPr>
          <w:lang w:val="sv-SE"/>
        </w:rPr>
        <w:t xml:space="preserve">operativsystemer, kræver Klientadministrationslicenser eller </w:t>
      </w:r>
      <w:r>
        <w:fldChar w:fldCharType="begin"/>
      </w:r>
      <w:r w:rsidRPr="00C13F07">
        <w:rPr>
          <w:lang w:val="sv-SE"/>
        </w:rP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sidRPr="00C13F07">
        <w:rPr>
          <w:color w:val="0563C1"/>
          <w:lang w:val="sv-SE"/>
        </w:rPr>
        <w:t>Licenser Svarende til Administrationslicenser</w:t>
      </w:r>
      <w:r>
        <w:fldChar w:fldCharType="end"/>
      </w:r>
      <w:r w:rsidRPr="00C13F07">
        <w:rPr>
          <w:lang w:val="sv-SE"/>
        </w:rPr>
        <w:t>.</w:t>
      </w:r>
    </w:p>
    <w:p w:rsidR="00B63A5A" w:rsidRPr="00C13F07" w:rsidRDefault="00A35B7A" w:rsidP="00A35B7A">
      <w:pPr>
        <w:pStyle w:val="ProductList-Bullet"/>
        <w:numPr>
          <w:ilvl w:val="0"/>
          <w:numId w:val="15"/>
        </w:numPr>
        <w:rPr>
          <w:lang w:val="sv-SE"/>
        </w:rPr>
      </w:pPr>
      <w:r w:rsidRPr="00C13F07">
        <w:rPr>
          <w:lang w:val="sv-SE"/>
        </w:rPr>
        <w:t xml:space="preserve">Antallet af påkrævede Klientadministrationslicenser afhænger af den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w:t>
      </w:r>
      <w:r>
        <w:fldChar w:fldCharType="end"/>
      </w:r>
      <w:r w:rsidRPr="00C13F07">
        <w:rPr>
          <w:lang w:val="sv-SE"/>
        </w:rPr>
        <w:t xml:space="preserve">type (pr. </w:t>
      </w:r>
      <w:r>
        <w:fldChar w:fldCharType="begin"/>
      </w:r>
      <w:r w:rsidRPr="00C13F07">
        <w:rPr>
          <w:lang w:val="sv-S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w:t>
      </w:r>
      <w:r>
        <w:fldChar w:fldCharType="end"/>
      </w:r>
      <w:r w:rsidRPr="00C13F07">
        <w:rPr>
          <w:lang w:val="sv-SE"/>
        </w:rPr>
        <w:t xml:space="preserve"> eller bruger), der er overdraget.</w:t>
      </w:r>
    </w:p>
    <w:p w:rsidR="00B63A5A" w:rsidRPr="00C13F07" w:rsidRDefault="00A35B7A" w:rsidP="00A35B7A">
      <w:pPr>
        <w:pStyle w:val="ProductList-Bullet"/>
        <w:numPr>
          <w:ilvl w:val="0"/>
          <w:numId w:val="15"/>
        </w:numPr>
        <w:rPr>
          <w:lang w:val="sv-SE"/>
        </w:rPr>
      </w:pPr>
      <w:r w:rsidRPr="00C13F07">
        <w:rPr>
          <w:lang w:val="sv-SE"/>
        </w:rPr>
        <w:t xml:space="preserve">Styring af en </w:t>
      </w:r>
      <w:r>
        <w:fldChar w:fldCharType="begin"/>
      </w:r>
      <w:r w:rsidRPr="00C13F07">
        <w:rPr>
          <w:lang w:val="sv-S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w:t>
      </w:r>
      <w:r>
        <w:fldChar w:fldCharType="end"/>
      </w:r>
      <w:r w:rsidRPr="00C13F07">
        <w:rPr>
          <w:lang w:val="sv-SE"/>
        </w:rPr>
        <w:t xml:space="preserve">, som mere end én bruger har adgang til, kræver en </w:t>
      </w:r>
      <w:r>
        <w:fldChar w:fldCharType="begin"/>
      </w:r>
      <w:r w:rsidRPr="00C13F07">
        <w:rPr>
          <w:lang w:val="sv-S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w:t>
      </w:r>
      <w:r>
        <w:fldChar w:fldCharType="end"/>
      </w:r>
      <w:r w:rsidRPr="00C13F07">
        <w:rPr>
          <w:lang w:val="sv-SE"/>
        </w:rPr>
        <w:t>-klientstyringslicens eller en brugerstyringslicens for hver bruger.</w:t>
      </w:r>
    </w:p>
    <w:p w:rsidR="00B63A5A" w:rsidRPr="00C13F07" w:rsidRDefault="00B63A5A">
      <w:pPr>
        <w:pStyle w:val="ProductList-Body"/>
        <w:rPr>
          <w:lang w:val="sv-SE"/>
        </w:rPr>
      </w:pPr>
    </w:p>
    <w:p w:rsidR="00B63A5A" w:rsidRDefault="00A35B7A">
      <w:pPr>
        <w:pStyle w:val="ProductList-ClauseHeading"/>
        <w:outlineLvl w:val="3"/>
      </w:pPr>
      <w:r>
        <w:t>Administrationslicenser er ikke påkrævet for:</w:t>
      </w:r>
    </w:p>
    <w:p w:rsidR="00B63A5A" w:rsidRDefault="00A35B7A" w:rsidP="00A35B7A">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B63A5A" w:rsidRDefault="00A35B7A" w:rsidP="00A35B7A">
      <w:pPr>
        <w:pStyle w:val="ProductList-Bullet"/>
        <w:numPr>
          <w:ilvl w:val="0"/>
          <w:numId w:val="16"/>
        </w:numPr>
      </w:pPr>
      <w:r>
        <w:t>Enheder i Kundens netværksinfrastruktur, der udelukkende fungerer med det formål at overføre netværksdata og ikke køre Windows Server-software</w:t>
      </w:r>
    </w:p>
    <w:p w:rsidR="00B63A5A" w:rsidRPr="00C13F07" w:rsidRDefault="00A35B7A" w:rsidP="00A35B7A">
      <w:pPr>
        <w:pStyle w:val="ProductList-Bullet"/>
        <w:numPr>
          <w:ilvl w:val="0"/>
          <w:numId w:val="16"/>
        </w:numPr>
        <w:rPr>
          <w:lang w:val="sv-SE"/>
        </w:rPr>
      </w:pPr>
      <w:r w:rsidRPr="00C13F07">
        <w:rPr>
          <w:lang w:val="sv-SE"/>
        </w:rPr>
        <w:t xml:space="preserve">Konvertering af </w:t>
      </w:r>
      <w:r>
        <w:fldChar w:fldCharType="begin"/>
      </w:r>
      <w:r w:rsidRPr="00C13F07">
        <w:rPr>
          <w:lang w:val="sv-S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OSE’er</w:t>
      </w:r>
      <w:r>
        <w:fldChar w:fldCharType="end"/>
      </w:r>
      <w:r w:rsidRPr="00C13F07">
        <w:rPr>
          <w:lang w:val="sv-SE"/>
        </w:rPr>
        <w:t xml:space="preserve"> fra Fysiske til Virtuelle eller</w:t>
      </w:r>
    </w:p>
    <w:p w:rsidR="00B63A5A" w:rsidRPr="00C13F07" w:rsidRDefault="00A35B7A" w:rsidP="00A35B7A">
      <w:pPr>
        <w:pStyle w:val="ProductList-Bullet"/>
        <w:numPr>
          <w:ilvl w:val="0"/>
          <w:numId w:val="16"/>
        </w:numPr>
        <w:rPr>
          <w:lang w:val="sv-SE"/>
        </w:rPr>
      </w:pPr>
      <w:r w:rsidRPr="00C13F07">
        <w:rPr>
          <w:lang w:val="sv-SE"/>
        </w:rPr>
        <w:t>Enheder, der udelukkende overvåges eller administreres med henblik på hardwarekomponenternes status, hvad angår systemtemperatur, ventilatorhastighed, tænding/slukning for strøm, nulstilling af system eller CPU-tilgængelighed.</w:t>
      </w:r>
    </w:p>
    <w:p w:rsidR="00B63A5A" w:rsidRPr="00C13F07" w:rsidRDefault="00B63A5A">
      <w:pPr>
        <w:pStyle w:val="ProductList-Body"/>
        <w:rPr>
          <w:lang w:val="sv-SE"/>
        </w:rPr>
      </w:pPr>
    </w:p>
    <w:p w:rsidR="00B63A5A" w:rsidRPr="00C13F07" w:rsidRDefault="00A35B7A">
      <w:pPr>
        <w:pStyle w:val="ProductList-ClauseHeading"/>
        <w:outlineLvl w:val="3"/>
        <w:rPr>
          <w:lang w:val="sv-SE"/>
        </w:rPr>
      </w:pPr>
      <w:r w:rsidRPr="00C13F07">
        <w:rPr>
          <w:lang w:val="sv-SE"/>
        </w:rPr>
        <w:t>Datasæt</w:t>
      </w:r>
    </w:p>
    <w:p w:rsidR="00B63A5A" w:rsidRPr="00C13F07" w:rsidRDefault="00A35B7A">
      <w:pPr>
        <w:pStyle w:val="ProductList-Body"/>
        <w:rPr>
          <w:lang w:val="sv-SE"/>
        </w:rPr>
      </w:pPr>
      <w:r w:rsidRPr="00C13F07">
        <w:rPr>
          <w:lang w:val="sv-SE"/>
        </w:rPr>
        <w:t>Kunden må ikke kopiere eller distribuere noget datasæt (eller nogen del af et datasæt), som indgår i softwaren.</w:t>
      </w:r>
    </w:p>
    <w:p w:rsidR="00B63A5A" w:rsidRPr="00C13F07" w:rsidRDefault="00A35B7A">
      <w:pPr>
        <w:pStyle w:val="ProductList-Offering2Heading"/>
        <w:outlineLvl w:val="2"/>
        <w:rPr>
          <w:lang w:val="sv-SE"/>
        </w:rPr>
      </w:pPr>
      <w:bookmarkStart w:id="29" w:name="_Sec545"/>
      <w:r w:rsidRPr="00C13F07">
        <w:rPr>
          <w:lang w:val="sv-SE"/>
        </w:rPr>
        <w:t>Særlige Servere</w:t>
      </w:r>
      <w:bookmarkEnd w:id="29"/>
      <w:r>
        <w:fldChar w:fldCharType="begin"/>
      </w:r>
      <w:r w:rsidRPr="00C13F07">
        <w:rPr>
          <w:lang w:val="sv-SE"/>
        </w:rPr>
        <w:instrText xml:space="preserve"> TC "</w:instrText>
      </w:r>
      <w:bookmarkStart w:id="30" w:name="_Toc4577829"/>
      <w:r w:rsidRPr="00C13F07">
        <w:rPr>
          <w:lang w:val="sv-SE"/>
        </w:rPr>
        <w:instrText>Særlige Servere</w:instrText>
      </w:r>
      <w:bookmarkEnd w:id="30"/>
      <w:r w:rsidRPr="00C13F07">
        <w:rPr>
          <w:lang w:val="sv-SE"/>
        </w:rPr>
        <w:instrText>" \l 3</w:instrText>
      </w:r>
      <w:r>
        <w:fldChar w:fldCharType="end"/>
      </w:r>
    </w:p>
    <w:p w:rsidR="00B63A5A" w:rsidRPr="00C13F07" w:rsidRDefault="00A35B7A">
      <w:pPr>
        <w:pStyle w:val="ProductList-ClauseHeading"/>
        <w:outlineLvl w:val="3"/>
        <w:rPr>
          <w:lang w:val="sv-SE"/>
        </w:rPr>
      </w:pPr>
      <w:r w:rsidRPr="00C13F07">
        <w:rPr>
          <w:lang w:val="sv-SE"/>
        </w:rPr>
        <w:t>Serverlicenser (pr. Forekomst)</w:t>
      </w:r>
    </w:p>
    <w:p w:rsidR="00B63A5A" w:rsidRPr="00C13F07" w:rsidRDefault="00A35B7A">
      <w:pPr>
        <w:pStyle w:val="ProductList-Body"/>
        <w:rPr>
          <w:lang w:val="sv-SE"/>
        </w:rPr>
      </w:pPr>
      <w:r w:rsidRPr="00C13F07">
        <w:rPr>
          <w:lang w:val="sv-SE"/>
        </w:rPr>
        <w:t xml:space="preserve">Kunden må brug én </w:t>
      </w:r>
      <w:r>
        <w:fldChar w:fldCharType="begin"/>
      </w:r>
      <w:r w:rsidRPr="00C13F07">
        <w:rPr>
          <w:lang w:val="sv-S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C13F07">
        <w:rPr>
          <w:color w:val="0563C1"/>
          <w:lang w:val="sv-SE"/>
        </w:rPr>
        <w:t>Kørende Forekomst</w:t>
      </w:r>
      <w:r>
        <w:fldChar w:fldCharType="end"/>
      </w:r>
      <w:r w:rsidRPr="00C13F07">
        <w:rPr>
          <w:lang w:val="sv-SE"/>
        </w:rPr>
        <w:t xml:space="preserve"> af serversoftwaren i enten et </w:t>
      </w:r>
      <w:r>
        <w:fldChar w:fldCharType="begin"/>
      </w:r>
      <w:r w:rsidRPr="00C13F07">
        <w:rPr>
          <w:lang w:val="sv-S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C13F07">
        <w:rPr>
          <w:color w:val="0563C1"/>
          <w:lang w:val="sv-SE"/>
        </w:rPr>
        <w:t>Fysisk OSE</w:t>
      </w:r>
      <w:r>
        <w:fldChar w:fldCharType="end"/>
      </w:r>
      <w:r w:rsidRPr="00C13F07">
        <w:rPr>
          <w:lang w:val="sv-SE"/>
        </w:rPr>
        <w:t xml:space="preserve"> eller </w:t>
      </w:r>
      <w:r>
        <w:fldChar w:fldCharType="begin"/>
      </w:r>
      <w:r w:rsidRPr="00C13F07">
        <w:rPr>
          <w:lang w:val="sv-SE"/>
        </w:rPr>
        <w:instrText xml:space="preserve"> AutoTextList   \s NoStyle \t "Virtuelt OSE betyder et OSE, der er konfigureret til at køre på et virtuelt hardwaresystem." </w:instrText>
      </w:r>
      <w:r>
        <w:fldChar w:fldCharType="separate"/>
      </w:r>
      <w:r w:rsidRPr="00C13F07">
        <w:rPr>
          <w:color w:val="0563C1"/>
          <w:lang w:val="sv-SE"/>
        </w:rPr>
        <w:t>Virtuelt OSE</w:t>
      </w:r>
      <w:r>
        <w:fldChar w:fldCharType="end"/>
      </w:r>
      <w:r w:rsidRPr="00C13F07">
        <w:rPr>
          <w:lang w:val="sv-SE"/>
        </w:rPr>
        <w:t xml:space="preserve"> på 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Licenseret Server</w:t>
      </w:r>
      <w:r>
        <w:fldChar w:fldCharType="end"/>
      </w:r>
      <w:r w:rsidRPr="00C13F07">
        <w:rPr>
          <w:lang w:val="sv-SE"/>
        </w:rPr>
        <w:t>, for hver</w:t>
      </w:r>
      <w:r>
        <w:fldChar w:fldCharType="begin"/>
      </w:r>
      <w:r w:rsidRPr="00C13F07">
        <w:rPr>
          <w:lang w:val="sv-SE"/>
        </w:rPr>
        <w:instrText xml:space="preserve"> AutoTextList   \s NoStyle \t "Server betyder et fysisk hardwaresystem, der kan køre serversoftware." </w:instrText>
      </w:r>
      <w:r>
        <w:fldChar w:fldCharType="separate"/>
      </w:r>
      <w:r w:rsidRPr="00C13F07">
        <w:rPr>
          <w:color w:val="0563C1"/>
          <w:lang w:val="sv-SE"/>
        </w:rPr>
        <w:t>Server</w:t>
      </w:r>
      <w:r>
        <w:fldChar w:fldCharType="end"/>
      </w:r>
      <w:r w:rsidRPr="00C13F07">
        <w:rPr>
          <w:lang w:val="sv-SE"/>
        </w:rPr>
        <w:t>-licens, kunden erhverver.</w:t>
      </w:r>
    </w:p>
    <w:p w:rsidR="00B63A5A" w:rsidRDefault="00A35B7A">
      <w:pPr>
        <w:pStyle w:val="ProductList-Offering2Heading"/>
        <w:outlineLvl w:val="2"/>
      </w:pPr>
      <w:bookmarkStart w:id="31" w:name="_Sec546"/>
      <w:r>
        <w:t>Developer Tools</w:t>
      </w:r>
      <w:bookmarkEnd w:id="31"/>
      <w:r>
        <w:fldChar w:fldCharType="begin"/>
      </w:r>
      <w:r>
        <w:instrText xml:space="preserve"> TC "</w:instrText>
      </w:r>
      <w:bookmarkStart w:id="32" w:name="_Toc4577830"/>
      <w:r>
        <w:instrText>Developer Tools</w:instrText>
      </w:r>
      <w:bookmarkEnd w:id="32"/>
      <w:r>
        <w:instrText>" \l 3</w:instrText>
      </w:r>
      <w:r>
        <w:fldChar w:fldCharType="end"/>
      </w:r>
    </w:p>
    <w:p w:rsidR="00B63A5A" w:rsidRDefault="00A35B7A">
      <w:pPr>
        <w:pStyle w:val="ProductList-ClauseHeading"/>
        <w:outlineLvl w:val="3"/>
      </w:pPr>
      <w:r>
        <w:t>Brugerlicenser</w:t>
      </w:r>
    </w:p>
    <w:p w:rsidR="00B63A5A" w:rsidRPr="00C13F07" w:rsidRDefault="00A35B7A" w:rsidP="00A35B7A">
      <w:pPr>
        <w:pStyle w:val="ProductList-Bullet"/>
        <w:numPr>
          <w:ilvl w:val="0"/>
          <w:numId w:val="17"/>
        </w:numPr>
        <w:rPr>
          <w:lang w:val="sv-SE"/>
        </w:rPr>
      </w:pPr>
      <w:r w:rsidRPr="00C13F07">
        <w:rPr>
          <w:lang w:val="sv-SE"/>
        </w:rPr>
        <w:t xml:space="preserve">For hver Brugerlicens, Kunden erhverver, må en </w:t>
      </w:r>
      <w:r>
        <w:fldChar w:fldCharType="begin"/>
      </w:r>
      <w:r w:rsidRPr="00C13F07">
        <w:rPr>
          <w:lang w:val="sv-SE"/>
        </w:rPr>
        <w:instrText xml:space="preserve"> AutoTextList   \s NoStyle \t "Licenseret Bruger betyder den enkelte person, der er overdraget en Licens til." </w:instrText>
      </w:r>
      <w:r>
        <w:fldChar w:fldCharType="separate"/>
      </w:r>
      <w:r w:rsidRPr="00C13F07">
        <w:rPr>
          <w:color w:val="0563C1"/>
          <w:lang w:val="sv-SE"/>
        </w:rPr>
        <w:t>Licenseret Bruger</w:t>
      </w:r>
      <w:r>
        <w:fldChar w:fldCharType="end"/>
      </w:r>
      <w:r w:rsidRPr="00C13F07">
        <w:rPr>
          <w:lang w:val="sv-SE"/>
        </w:rPr>
        <w:t xml:space="preserve"> bruge et ubegrænset antal kopier af softwaren og en hvilken som helst tidligere version på enhver enhed, der er dedikeret til Kundens brug.</w:t>
      </w:r>
    </w:p>
    <w:p w:rsidR="00B63A5A" w:rsidRPr="00C13F07" w:rsidRDefault="00A35B7A" w:rsidP="00A35B7A">
      <w:pPr>
        <w:pStyle w:val="ProductList-Bullet"/>
        <w:numPr>
          <w:ilvl w:val="0"/>
          <w:numId w:val="17"/>
        </w:numPr>
        <w:rPr>
          <w:lang w:val="sv-SE"/>
        </w:rPr>
      </w:pPr>
      <w:r>
        <w:fldChar w:fldCharType="begin"/>
      </w:r>
      <w:r w:rsidRPr="00C13F07">
        <w:rPr>
          <w:lang w:val="sv-SE"/>
        </w:rPr>
        <w:instrText xml:space="preserve"> AutoTextList   \s NoStyle \t "Licenseret Bruger betyder den enkelte person, der er overdraget en Licens til." </w:instrText>
      </w:r>
      <w:r>
        <w:fldChar w:fldCharType="separate"/>
      </w:r>
      <w:r w:rsidRPr="00C13F07">
        <w:rPr>
          <w:color w:val="0563C1"/>
          <w:lang w:val="sv-SE"/>
        </w:rPr>
        <w:t>Licenserede Brugere</w:t>
      </w:r>
      <w:r>
        <w:fldChar w:fldCharType="end"/>
      </w:r>
      <w:r w:rsidRPr="00C13F07">
        <w:rPr>
          <w:lang w:val="sv-SE"/>
        </w:rPr>
        <w:t xml:space="preserve"> må bruge softwaren til evaluering og til at udvikle, teste og demonstrere Kundens programmer. Disse rettigheder omfatter brug af softwaren til at simulere et slutbrugermiljø for at diagnosticere problemer i forbindelse med dennes programmer. </w:t>
      </w:r>
    </w:p>
    <w:p w:rsidR="00B63A5A" w:rsidRPr="00C13F07" w:rsidRDefault="00A35B7A" w:rsidP="00A35B7A">
      <w:pPr>
        <w:pStyle w:val="ProductList-Bullet"/>
        <w:numPr>
          <w:ilvl w:val="0"/>
          <w:numId w:val="17"/>
        </w:numPr>
        <w:rPr>
          <w:lang w:val="sv-SE"/>
        </w:rPr>
      </w:pPr>
      <w:r w:rsidRPr="00C13F07">
        <w:rPr>
          <w:lang w:val="sv-SE"/>
        </w:rPr>
        <w:t xml:space="preserve">Softwaren er ikke licenseret til brug i et </w:t>
      </w:r>
      <w:r>
        <w:fldChar w:fldCharType="begin"/>
      </w:r>
      <w:r w:rsidRPr="00C13F07">
        <w:rPr>
          <w:lang w:val="sv-SE"/>
        </w:rP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sidRPr="00C13F07">
        <w:rPr>
          <w:color w:val="0563C1"/>
          <w:lang w:val="sv-SE"/>
        </w:rPr>
        <w:t>Produktionsmiljø</w:t>
      </w:r>
      <w:r>
        <w:fldChar w:fldCharType="end"/>
      </w:r>
      <w:r w:rsidRPr="00C13F07">
        <w:rPr>
          <w:lang w:val="sv-SE"/>
        </w:rPr>
        <w:t xml:space="preserve">. </w:t>
      </w:r>
    </w:p>
    <w:p w:rsidR="00B63A5A" w:rsidRPr="00C13F07" w:rsidRDefault="00B63A5A">
      <w:pPr>
        <w:pStyle w:val="ProductList-Body"/>
        <w:rPr>
          <w:lang w:val="sv-SE"/>
        </w:rPr>
      </w:pPr>
    </w:p>
    <w:p w:rsidR="00B63A5A" w:rsidRDefault="00A35B7A">
      <w:pPr>
        <w:pStyle w:val="ProductList-ClauseHeading"/>
        <w:outlineLvl w:val="3"/>
      </w:pPr>
      <w:r>
        <w:t>Yderligere Licensvilkår for Visual Studio Subscription</w:t>
      </w:r>
    </w:p>
    <w:p w:rsidR="00B63A5A" w:rsidRPr="00C13F07" w:rsidRDefault="00A35B7A">
      <w:pPr>
        <w:pStyle w:val="ProductList-Body"/>
        <w:rPr>
          <w:lang w:val="sv-SE"/>
        </w:rPr>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w:t>
      </w:r>
      <w:r w:rsidRPr="00C13F07">
        <w:rPr>
          <w:lang w:val="sv-SE"/>
        </w:rPr>
        <w:t xml:space="preserve">Enhver online-service, der er gjort tilgængelig med Kundens Visual Studio Subscription, må ikke bruges i et </w:t>
      </w:r>
      <w:r>
        <w:fldChar w:fldCharType="begin"/>
      </w:r>
      <w:r w:rsidRPr="00C13F07">
        <w:rPr>
          <w:lang w:val="sv-SE"/>
        </w:rP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sidRPr="00C13F07">
        <w:rPr>
          <w:color w:val="0563C1"/>
          <w:lang w:val="sv-SE"/>
        </w:rPr>
        <w:t>produktionsmiljø</w:t>
      </w:r>
      <w:r>
        <w:fldChar w:fldCharType="end"/>
      </w:r>
      <w:r w:rsidRPr="00C13F07">
        <w:rPr>
          <w:lang w:val="sv-SE"/>
        </w:rPr>
        <w:t xml:space="preserve">. </w:t>
      </w:r>
    </w:p>
    <w:p w:rsidR="00B63A5A" w:rsidRPr="00C13F07" w:rsidRDefault="00B63A5A">
      <w:pPr>
        <w:pStyle w:val="ProductList-Body"/>
        <w:rPr>
          <w:lang w:val="sv-SE"/>
        </w:rPr>
      </w:pPr>
    </w:p>
    <w:p w:rsidR="00B63A5A" w:rsidRPr="00C13F07" w:rsidRDefault="00A35B7A">
      <w:pPr>
        <w:pStyle w:val="ProductList-SubClauseHeading"/>
        <w:outlineLvl w:val="4"/>
        <w:rPr>
          <w:lang w:val="sv-SE"/>
        </w:rPr>
      </w:pPr>
      <w:r w:rsidRPr="00C13F07">
        <w:rPr>
          <w:lang w:val="sv-SE"/>
        </w:rPr>
        <w:t>Kørsel af Softwaren på Microsoft Azure-tjenester</w:t>
      </w:r>
    </w:p>
    <w:p w:rsidR="00B63A5A" w:rsidRDefault="00A35B7A" w:rsidP="00A35B7A">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rsidR="00B63A5A" w:rsidRPr="00C13F07" w:rsidRDefault="00A35B7A" w:rsidP="00A35B7A">
      <w:pPr>
        <w:pStyle w:val="ProductList-Bullet"/>
        <w:numPr>
          <w:ilvl w:val="1"/>
          <w:numId w:val="18"/>
        </w:numPr>
        <w:rPr>
          <w:lang w:val="sv-SE"/>
        </w:rPr>
      </w:pPr>
      <w:r w:rsidRPr="00C13F07">
        <w:rPr>
          <w:lang w:val="sv-SE"/>
        </w:rPr>
        <w:t xml:space="preserve">Brugen af Softwaren er fortsat underlagt vilkårene og betingelserne for Kundens volumenlicensaftale og eventuelle vilkår, der følger med Softwaren. </w:t>
      </w:r>
    </w:p>
    <w:p w:rsidR="00B63A5A" w:rsidRPr="00C13F07" w:rsidRDefault="00A35B7A" w:rsidP="00A35B7A">
      <w:pPr>
        <w:pStyle w:val="ProductList-Bullet"/>
        <w:numPr>
          <w:ilvl w:val="1"/>
          <w:numId w:val="18"/>
        </w:numPr>
        <w:rPr>
          <w:lang w:val="sv-SE"/>
        </w:rPr>
      </w:pPr>
      <w:r w:rsidRPr="00C13F07">
        <w:rPr>
          <w:lang w:val="sv-SE"/>
        </w:rPr>
        <w:t xml:space="preserve">Vilkårene i Licensmodellen for Udviklerværktøjer gælder for anvendelse af Softwaren og Azure Dev/Test-produkterne, med undtagelse af, at den </w:t>
      </w:r>
      <w:r>
        <w:fldChar w:fldCharType="begin"/>
      </w:r>
      <w:r w:rsidRPr="00C13F07">
        <w:rPr>
          <w:lang w:val="sv-SE"/>
        </w:rPr>
        <w:instrText xml:space="preserve"> AutoTextList   \s NoStyle \t "Licenseret Bruger betyder den enkelte person, der er overdraget en Licens til." </w:instrText>
      </w:r>
      <w:r>
        <w:fldChar w:fldCharType="separate"/>
      </w:r>
      <w:r w:rsidRPr="00C13F07">
        <w:rPr>
          <w:color w:val="0563C1"/>
          <w:lang w:val="sv-SE"/>
        </w:rPr>
        <w:t>Licenserede bruger</w:t>
      </w:r>
      <w:r>
        <w:fldChar w:fldCharType="end"/>
      </w:r>
      <w:r w:rsidRPr="00C13F07">
        <w:rPr>
          <w:lang w:val="sv-SE"/>
        </w:rPr>
        <w:t xml:space="preserve"> ikke må køre Office Professional Plus eller System Center Virtual Machine Manager til produktionsbrug på Microsoft Azure-tjenester.</w:t>
      </w:r>
    </w:p>
    <w:p w:rsidR="00B63A5A" w:rsidRPr="00C13F07" w:rsidRDefault="00B63A5A">
      <w:pPr>
        <w:pStyle w:val="ProductList-BodyIndented"/>
        <w:rPr>
          <w:lang w:val="sv-SE"/>
        </w:rPr>
      </w:pPr>
    </w:p>
    <w:p w:rsidR="00B63A5A" w:rsidRPr="00C13F07" w:rsidRDefault="00A35B7A">
      <w:pPr>
        <w:pStyle w:val="ProductList-SubClauseHeading"/>
        <w:outlineLvl w:val="4"/>
        <w:rPr>
          <w:lang w:val="sv-SE"/>
        </w:rPr>
      </w:pPr>
      <w:r w:rsidRPr="00C13F07">
        <w:rPr>
          <w:lang w:val="sv-SE"/>
        </w:rPr>
        <w:t>Yderligere krav</w:t>
      </w:r>
    </w:p>
    <w:p w:rsidR="00B63A5A" w:rsidRPr="00C13F07" w:rsidRDefault="00A35B7A">
      <w:pPr>
        <w:pStyle w:val="ProductList-BodyIndented"/>
        <w:rPr>
          <w:lang w:val="sv-SE"/>
        </w:rPr>
      </w:pPr>
      <w:r w:rsidRPr="00C13F07">
        <w:rPr>
          <w:lang w:val="sv-SE"/>
        </w:rPr>
        <w:t>For at køre Software på Microsoft Azure-tjenester skal Kunden aktivere sin Visual Studio Subscription ved at knytte sin Microsoft-konto til denne Visual Studio Subscription.</w:t>
      </w:r>
    </w:p>
    <w:p w:rsidR="00B63A5A" w:rsidRPr="00C13F07" w:rsidRDefault="00B63A5A">
      <w:pPr>
        <w:pStyle w:val="ProductList-BodyIndented"/>
        <w:rPr>
          <w:lang w:val="sv-SE"/>
        </w:rPr>
      </w:pPr>
    </w:p>
    <w:p w:rsidR="00B63A5A" w:rsidRPr="00C13F07" w:rsidRDefault="00A35B7A">
      <w:pPr>
        <w:pStyle w:val="ProductList-SubClauseHeading"/>
        <w:outlineLvl w:val="4"/>
        <w:rPr>
          <w:lang w:val="sv-SE"/>
        </w:rPr>
      </w:pPr>
      <w:r w:rsidRPr="00C13F07">
        <w:rPr>
          <w:lang w:val="sv-SE"/>
        </w:rPr>
        <w:t>Accepttest og feedback</w:t>
      </w:r>
    </w:p>
    <w:p w:rsidR="00B63A5A" w:rsidRPr="00C13F07" w:rsidRDefault="00A35B7A">
      <w:pPr>
        <w:pStyle w:val="ProductList-BodyIndented"/>
        <w:rPr>
          <w:lang w:val="sv-SE"/>
        </w:rPr>
      </w:pPr>
      <w:r w:rsidRPr="00C13F07">
        <w:rPr>
          <w:lang w:val="sv-SE"/>
        </w:rPr>
        <w:t>Kundens slutbrugere kan få adgang til Softwaren og online-services, der er gjort tilgængelige med Kundens Visual Studio Subscription, med det formål at udføre accepttests eller give feedback vedrørende programmer.</w:t>
      </w:r>
    </w:p>
    <w:p w:rsidR="00B63A5A" w:rsidRPr="00C13F07" w:rsidRDefault="00B63A5A">
      <w:pPr>
        <w:pStyle w:val="ProductList-BodyIndented"/>
        <w:rPr>
          <w:lang w:val="sv-SE"/>
        </w:rPr>
      </w:pPr>
    </w:p>
    <w:p w:rsidR="00B63A5A" w:rsidRPr="00C13F07" w:rsidRDefault="00A35B7A">
      <w:pPr>
        <w:pStyle w:val="ProductList-SubClauseHeading"/>
        <w:outlineLvl w:val="4"/>
        <w:rPr>
          <w:lang w:val="sv-SE"/>
        </w:rPr>
      </w:pPr>
      <w:r w:rsidRPr="00C13F07">
        <w:rPr>
          <w:lang w:val="sv-SE"/>
        </w:rPr>
        <w:t>Fjernskrivebords-tjenester til Windows Server 2016</w:t>
      </w:r>
    </w:p>
    <w:p w:rsidR="00B63A5A" w:rsidRPr="00C13F07" w:rsidRDefault="00A35B7A">
      <w:pPr>
        <w:pStyle w:val="ProductList-BodyIndented"/>
        <w:rPr>
          <w:lang w:val="sv-SE"/>
        </w:rPr>
      </w:pPr>
      <w:r w:rsidRPr="00C13F07">
        <w:rPr>
          <w:lang w:val="sv-SE"/>
        </w:rPr>
        <w:t>Op til 200 anonyme brugere ad gangen kan bruge funktionen Remote Desktop Services i Windows Server-softwaren til at opnå adgang til onlinedemonstrationer af Kundens programmer.</w:t>
      </w:r>
    </w:p>
    <w:p w:rsidR="00B63A5A" w:rsidRPr="00C13F07" w:rsidRDefault="00B63A5A">
      <w:pPr>
        <w:pStyle w:val="ProductList-BodyIndented"/>
        <w:rPr>
          <w:lang w:val="sv-SE"/>
        </w:rPr>
      </w:pPr>
    </w:p>
    <w:p w:rsidR="00B63A5A" w:rsidRPr="00C13F07" w:rsidRDefault="00A35B7A">
      <w:pPr>
        <w:pStyle w:val="ProductList-SubClauseHeading"/>
        <w:outlineLvl w:val="4"/>
        <w:rPr>
          <w:lang w:val="sv-SE"/>
        </w:rPr>
      </w:pPr>
      <w:r w:rsidRPr="00C13F07">
        <w:rPr>
          <w:lang w:val="sv-SE"/>
        </w:rPr>
        <w:lastRenderedPageBreak/>
        <w:t>Produkt Integreret i Windows</w:t>
      </w:r>
    </w:p>
    <w:p w:rsidR="00B63A5A" w:rsidRPr="00C13F07" w:rsidRDefault="00A35B7A">
      <w:pPr>
        <w:pStyle w:val="ProductList-BodyIndented"/>
        <w:rPr>
          <w:lang w:val="sv-SE"/>
        </w:rPr>
      </w:pPr>
      <w:r w:rsidRPr="00C13F07">
        <w:rPr>
          <w:lang w:val="sv-SE"/>
        </w:rP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rsidRPr="00C13F07">
        <w:rPr>
          <w:lang w:val="sv-SE"/>
        </w:rPr>
        <w:instrText xml:space="preserve"> AutoTextList   \s NoStyle \t "Licenseret Bruger betyder den enkelte person, der er overdraget en Licens til." </w:instrText>
      </w:r>
      <w:r>
        <w:fldChar w:fldCharType="separate"/>
      </w:r>
      <w:r w:rsidRPr="00C13F07">
        <w:rPr>
          <w:color w:val="0563C1"/>
          <w:lang w:val="sv-SE"/>
        </w:rPr>
        <w:t>Licenserede Bruger</w:t>
      </w:r>
      <w:r>
        <w:fldChar w:fldCharType="end"/>
      </w:r>
      <w:r w:rsidRPr="00C13F07">
        <w:rPr>
          <w:lang w:val="sv-SE"/>
        </w:rPr>
        <w:t xml:space="preserve"> må installere og bruge et ubegrænset antal kopier af det licenserede Windows Embedded-produkt.</w:t>
      </w:r>
    </w:p>
    <w:p w:rsidR="00B63A5A" w:rsidRPr="00C13F07" w:rsidRDefault="00B63A5A">
      <w:pPr>
        <w:pStyle w:val="ProductList-BodyIndented"/>
        <w:jc w:val="right"/>
        <w:rPr>
          <w:lang w:val="sv-SE"/>
        </w:rPr>
      </w:pPr>
    </w:p>
    <w:tbl>
      <w:tblPr>
        <w:tblStyle w:val="PURTable0"/>
        <w:tblW w:w="0" w:type="dxa"/>
        <w:tblLook w:val="04A0" w:firstRow="1" w:lastRow="0" w:firstColumn="1" w:lastColumn="0" w:noHBand="0" w:noVBand="1"/>
      </w:tblPr>
      <w:tblGrid>
        <w:gridCol w:w="1044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Indented"/>
      </w:pPr>
    </w:p>
    <w:p w:rsidR="00B63A5A" w:rsidRDefault="00B63A5A">
      <w:pPr>
        <w:sectPr w:rsidR="00B63A5A">
          <w:headerReference w:type="default" r:id="rId33"/>
          <w:footerReference w:type="default" r:id="rId34"/>
          <w:type w:val="continuous"/>
          <w:pgSz w:w="12240" w:h="15840" w:code="1"/>
          <w:pgMar w:top="1170" w:right="720" w:bottom="720" w:left="720" w:header="432" w:footer="288" w:gutter="0"/>
          <w:cols w:space="360"/>
        </w:sectPr>
      </w:pPr>
    </w:p>
    <w:p w:rsidR="00B63A5A" w:rsidRDefault="00A35B7A">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577831"/>
      <w:r>
        <w:instrText>Software</w:instrText>
      </w:r>
      <w:bookmarkEnd w:id="34"/>
      <w:r>
        <w:instrText>" \l 1</w:instrText>
      </w:r>
      <w:r>
        <w:fldChar w:fldCharType="end"/>
      </w:r>
    </w:p>
    <w:p w:rsidR="00B63A5A" w:rsidRDefault="00A35B7A">
      <w:pPr>
        <w:pStyle w:val="ProductList-Offering1HeadingNoBorder"/>
        <w:outlineLvl w:val="1"/>
      </w:pPr>
      <w:bookmarkStart w:id="35" w:name="_Sec857"/>
      <w:r>
        <w:t>Avanceret trusselsanalyse</w:t>
      </w:r>
      <w:bookmarkEnd w:id="35"/>
      <w:r>
        <w:fldChar w:fldCharType="begin"/>
      </w:r>
      <w:r>
        <w:instrText xml:space="preserve"> TC "</w:instrText>
      </w:r>
      <w:bookmarkStart w:id="36" w:name="_Toc4577832"/>
      <w:r>
        <w:instrText>Avanceret trusselsanalyse</w:instrText>
      </w:r>
      <w:bookmarkEnd w:id="36"/>
      <w:r>
        <w:instrText>" \l 2</w:instrText>
      </w:r>
      <w:r>
        <w:fldChar w:fldCharType="end"/>
      </w:r>
    </w:p>
    <w:p w:rsidR="00B63A5A" w:rsidRDefault="00A35B7A">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Pr="00C13F07" w:rsidRDefault="00A35B7A">
            <w:pPr>
              <w:pStyle w:val="ProductList-TableBody"/>
              <w:rPr>
                <w:lang w:val="sv-SE"/>
              </w:rPr>
            </w:pPr>
            <w:r w:rsidRPr="00C13F07">
              <w:rPr>
                <w:color w:val="000000"/>
                <w:lang w:val="sv-SE"/>
              </w:rPr>
              <w:t>Avanceret Trusselsanalyse 2016 Klientstyringslicens pr. OSE</w:t>
            </w:r>
            <w:r>
              <w:fldChar w:fldCharType="begin"/>
            </w:r>
            <w:r w:rsidRPr="00C13F07">
              <w:rPr>
                <w:lang w:val="sv-SE"/>
              </w:rP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6E6E6E"/>
              <w:bottom w:val="none" w:sz="4" w:space="0" w:color="FFFFFF"/>
              <w:right w:val="none" w:sz="4" w:space="0" w:color="6E6E6E"/>
            </w:tcBorders>
          </w:tcPr>
          <w:p w:rsidR="00B63A5A" w:rsidRDefault="00A35B7A">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63A5A" w:rsidRDefault="00A35B7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63A5A" w:rsidRDefault="00A35B7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Pr="00C13F07" w:rsidRDefault="00A35B7A">
            <w:pPr>
              <w:pStyle w:val="ProductList-TableBody"/>
              <w:rPr>
                <w:lang w:val="sv-SE"/>
              </w:rPr>
            </w:pPr>
            <w:r w:rsidRPr="00C13F07">
              <w:rPr>
                <w:color w:val="404040"/>
                <w:lang w:val="sv-SE"/>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Pr="00C13F07" w:rsidRDefault="00A35B7A">
            <w:pPr>
              <w:pStyle w:val="ProductList-TableBody"/>
              <w:rPr>
                <w:lang w:val="sv-SE"/>
              </w:rPr>
            </w:pPr>
            <w:r w:rsidRPr="00C13F07">
              <w:rPr>
                <w:color w:val="404040"/>
                <w:lang w:val="sv-SE"/>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Pr="00C13F07" w:rsidRDefault="00A35B7A">
            <w:pPr>
              <w:pStyle w:val="ProductList-TableBody"/>
              <w:rPr>
                <w:lang w:val="sv-SE"/>
              </w:rPr>
            </w:pPr>
            <w:r w:rsidRPr="00C13F07">
              <w:rPr>
                <w:color w:val="404040"/>
                <w:lang w:val="sv-SE"/>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2.1 Landebegrænsninger</w:t>
      </w:r>
    </w:p>
    <w:p w:rsidR="00B63A5A" w:rsidRPr="00C13F07" w:rsidRDefault="00A35B7A">
      <w:pPr>
        <w:pStyle w:val="ProductList-Body"/>
        <w:rPr>
          <w:lang w:val="sv-SE"/>
        </w:rPr>
      </w:pPr>
      <w:r w:rsidRPr="00C13F07">
        <w:rPr>
          <w:lang w:val="sv-SE"/>
        </w:rPr>
        <w:t>Kunden må ikke downloade Advanced Threat Analytics 2016 med henblik på brug eller distribution i Folkerepublikken Kina.</w:t>
      </w:r>
    </w:p>
    <w:p w:rsidR="00B63A5A" w:rsidRPr="00C13F07" w:rsidRDefault="00B63A5A">
      <w:pPr>
        <w:pStyle w:val="ProductList-Body"/>
        <w:rPr>
          <w:lang w:val="sv-SE"/>
        </w:rPr>
      </w:pPr>
    </w:p>
    <w:p w:rsidR="00B63A5A" w:rsidRDefault="00A35B7A">
      <w:pPr>
        <w:pStyle w:val="ProductList-ClauseHeading"/>
        <w:outlineLvl w:val="3"/>
      </w:pPr>
      <w:r>
        <w:t>2.2 Academic-kunder</w:t>
      </w:r>
    </w:p>
    <w:p w:rsidR="00B63A5A" w:rsidRPr="00C13F07" w:rsidRDefault="00A35B7A">
      <w:pPr>
        <w:pStyle w:val="ProductList-Body"/>
        <w:rPr>
          <w:lang w:val="sv-SE"/>
        </w:rPr>
      </w:pPr>
      <w:r>
        <w:t xml:space="preserve">Kunder med Enrollment for Education Solutions og School Subscription Tilmeldingsaftale kan købe Licens til SAvanceret Trusselsanalyse 2016 Client Management pr. </w:t>
      </w:r>
      <w:r w:rsidRPr="00C13F07">
        <w:rPr>
          <w:lang w:val="sv-SE"/>
        </w:rPr>
        <w:t xml:space="preserve">OSE og anvende som pr. Bruger eller pr. OSE som omtalt i Licensmodellen for </w:t>
      </w:r>
      <w:hyperlink w:anchor="_Sec544">
        <w:r w:rsidRPr="00C13F07">
          <w:rPr>
            <w:color w:val="00467F"/>
            <w:u w:val="single"/>
            <w:lang w:val="sv-SE"/>
          </w:rPr>
          <w:t>Management Servere</w:t>
        </w:r>
      </w:hyperlink>
      <w:r w:rsidRPr="00C13F07">
        <w:rPr>
          <w:lang w:val="sv-SE"/>
        </w:rPr>
        <w:t xml:space="preserve">. </w:t>
      </w:r>
    </w:p>
    <w:p w:rsidR="00B63A5A" w:rsidRDefault="00A35B7A">
      <w:pPr>
        <w:pStyle w:val="ProductList-Offering1SubSection"/>
        <w:outlineLvl w:val="2"/>
      </w:pPr>
      <w:bookmarkStart w:id="39" w:name="_Sec860"/>
      <w:r>
        <w:t>3. Brugervilkår</w:t>
      </w:r>
      <w:bookmarkEnd w:id="39"/>
    </w:p>
    <w:tbl>
      <w:tblPr>
        <w:tblStyle w:val="PURTable"/>
        <w:tblW w:w="0" w:type="dxa"/>
        <w:tblLook w:val="04A0" w:firstRow="1" w:lastRow="0" w:firstColumn="1" w:lastColumn="0" w:noHBand="0" w:noVBand="1"/>
      </w:tblPr>
      <w:tblGrid>
        <w:gridCol w:w="3619"/>
        <w:gridCol w:w="3559"/>
        <w:gridCol w:w="361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Yderligere Software: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Pr="00C13F07" w:rsidRDefault="00A35B7A">
            <w:pPr>
              <w:pStyle w:val="ProductList-TableBody"/>
              <w:rPr>
                <w:lang w:val="sv-SE"/>
              </w:rPr>
            </w:pPr>
            <w:r w:rsidRPr="00C13F07">
              <w:rPr>
                <w:color w:val="404040"/>
                <w:lang w:val="sv-SE"/>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B63A5A" w:rsidRPr="00C13F07" w:rsidRDefault="00A35B7A">
            <w:pPr>
              <w:pStyle w:val="ProductList-TableBody"/>
              <w:rPr>
                <w:lang w:val="sv-SE"/>
              </w:rPr>
            </w:pPr>
            <w:r>
              <w:fldChar w:fldCharType="begin"/>
            </w:r>
            <w:r w:rsidRPr="00C13F07">
              <w:rPr>
                <w:lang w:val="sv-SE"/>
              </w:rPr>
              <w:instrText xml:space="preserve"> AutoTextList   \s NoStyle \t "Adgangskrav for Ekstern Bruger: Angiver specifikke licenskrav eller adgangsmuligheder for Eksterne Brugere." </w:instrText>
            </w:r>
            <w:r>
              <w:fldChar w:fldCharType="separate"/>
            </w:r>
            <w:r w:rsidRPr="00C13F07">
              <w:rPr>
                <w:color w:val="0563C1"/>
                <w:lang w:val="sv-SE"/>
              </w:rPr>
              <w:t>Adgangskrav for Ekstern Bruger</w:t>
            </w:r>
            <w:r>
              <w:fldChar w:fldCharType="end"/>
            </w:r>
            <w:r w:rsidRPr="00C13F07">
              <w:rPr>
                <w:lang w:val="sv-S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3.1 Administrationslicens</w:t>
      </w:r>
    </w:p>
    <w:tbl>
      <w:tblPr>
        <w:tblStyle w:val="PURTable"/>
        <w:tblW w:w="0" w:type="dxa"/>
        <w:tblLook w:val="04A0" w:firstRow="1" w:lastRow="0" w:firstColumn="1" w:lastColumn="0" w:noHBand="0" w:noVBand="1"/>
      </w:tblPr>
      <w:tblGrid>
        <w:gridCol w:w="3661"/>
        <w:gridCol w:w="3531"/>
        <w:gridCol w:w="359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B63A5A" w:rsidRPr="00C13F07" w:rsidRDefault="00A35B7A">
            <w:pPr>
              <w:pStyle w:val="ProductList-TableBody"/>
              <w:rPr>
                <w:lang w:val="sv-SE"/>
              </w:rPr>
            </w:pPr>
            <w:r w:rsidRPr="00C13F07">
              <w:rPr>
                <w:lang w:val="sv-SE"/>
              </w:rPr>
              <w:t>Avanceret trusselsanalyse 2016 (Bruger eller OSE ML)</w:t>
            </w:r>
          </w:p>
          <w:p w:rsidR="00B63A5A" w:rsidRDefault="00A35B7A">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rsidR="00B63A5A" w:rsidRDefault="00A35B7A">
            <w:pPr>
              <w:pStyle w:val="ProductList-TableBody"/>
            </w:pPr>
            <w:r>
              <w:t>Azure Advanced Threat Protection for Users (bruger-SL)</w:t>
            </w:r>
          </w:p>
          <w:p w:rsidR="00B63A5A" w:rsidRDefault="00A35B7A">
            <w:pPr>
              <w:pStyle w:val="ProductList-TableBody"/>
            </w:pPr>
            <w:r>
              <w:t xml:space="preserve">Licens svarende til administrationslicens (se </w:t>
            </w:r>
            <w:hyperlink w:anchor="_Sec591">
              <w:r>
                <w:rPr>
                  <w:color w:val="00467F"/>
                  <w:u w:val="single"/>
                </w:rPr>
                <w:t>Bilag A</w:t>
              </w:r>
            </w:hyperlink>
            <w:r>
              <w:t>)</w:t>
            </w:r>
          </w:p>
        </w:tc>
      </w:tr>
    </w:tbl>
    <w:p w:rsidR="00B63A5A" w:rsidRDefault="00B63A5A">
      <w:pPr>
        <w:pStyle w:val="ProductList-Body"/>
      </w:pPr>
    </w:p>
    <w:p w:rsidR="00B63A5A" w:rsidRDefault="00A35B7A">
      <w:pPr>
        <w:pStyle w:val="ProductList-ClauseHeading"/>
        <w:outlineLvl w:val="3"/>
      </w:pPr>
      <w:r>
        <w:t>3.2 Brug, der kræver en Administrationslicens</w:t>
      </w:r>
    </w:p>
    <w:p w:rsidR="00B63A5A" w:rsidRDefault="00A35B7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B63A5A" w:rsidRDefault="00B63A5A">
      <w:pPr>
        <w:pStyle w:val="ProductList-Body"/>
      </w:pPr>
    </w:p>
    <w:p w:rsidR="00B63A5A" w:rsidRPr="00C13F07" w:rsidRDefault="00A35B7A">
      <w:pPr>
        <w:pStyle w:val="ProductList-ClauseHeading"/>
        <w:outlineLvl w:val="3"/>
        <w:rPr>
          <w:lang w:val="sv-SE"/>
        </w:rPr>
      </w:pPr>
      <w:r w:rsidRPr="00C13F07">
        <w:rPr>
          <w:lang w:val="sv-SE"/>
        </w:rPr>
        <w:t>3.3 Licensvilkår for komponenter med åben kildekode fra tredjemand</w:t>
      </w:r>
    </w:p>
    <w:p w:rsidR="00B63A5A" w:rsidRPr="00C13F07" w:rsidRDefault="00A35B7A">
      <w:pPr>
        <w:pStyle w:val="ProductList-Body"/>
        <w:rPr>
          <w:lang w:val="sv-SE"/>
        </w:rPr>
      </w:pPr>
      <w:r w:rsidRPr="00C13F07">
        <w:rPr>
          <w:lang w:val="sv-SE"/>
        </w:rPr>
        <w:t xml:space="preserve">Den </w:t>
      </w:r>
      <w:r>
        <w:fldChar w:fldCharType="begin"/>
      </w:r>
      <w:r w:rsidRPr="00C13F07">
        <w:rPr>
          <w:lang w:val="sv-SE"/>
        </w:rPr>
        <w:instrText xml:space="preserve"> AutoTextList   \s NoStyle \t "Licenseret Bruger betyder den enkelte person, der er overdraget en Licens til." </w:instrText>
      </w:r>
      <w:r>
        <w:fldChar w:fldCharType="separate"/>
      </w:r>
      <w:r w:rsidRPr="00C13F07">
        <w:rPr>
          <w:color w:val="0563C1"/>
          <w:lang w:val="sv-SE"/>
        </w:rPr>
        <w:t>Licenserede Bruger</w:t>
      </w:r>
      <w:r>
        <w:fldChar w:fldCharType="end"/>
      </w:r>
      <w:r w:rsidRPr="00C13F07">
        <w:rPr>
          <w:lang w:val="sv-SE"/>
        </w:rP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B63A5A" w:rsidRDefault="00A35B7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1HeadingNoBorder"/>
        <w:outlineLvl w:val="1"/>
      </w:pPr>
      <w:bookmarkStart w:id="41" w:name="_Sec592"/>
      <w:r>
        <w:t>BizTalk</w:t>
      </w:r>
      <w:bookmarkEnd w:id="41"/>
      <w:r>
        <w:fldChar w:fldCharType="begin"/>
      </w:r>
      <w:r>
        <w:instrText xml:space="preserve"> TC "</w:instrText>
      </w:r>
      <w:bookmarkStart w:id="42" w:name="_Toc4577833"/>
      <w:r>
        <w:instrText>BizTalk</w:instrText>
      </w:r>
      <w:bookmarkEnd w:id="42"/>
      <w:r>
        <w:instrText>" \l 2</w:instrText>
      </w:r>
      <w:r>
        <w:fldChar w:fldCharType="end"/>
      </w:r>
    </w:p>
    <w:p w:rsidR="00B63A5A" w:rsidRDefault="00A35B7A">
      <w:pPr>
        <w:pStyle w:val="ProductList-Offering1SubSection"/>
        <w:outlineLvl w:val="2"/>
      </w:pPr>
      <w:bookmarkStart w:id="43" w:name="_Sec593"/>
      <w:r>
        <w:t>1. Programtilgængelighed</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63A5A" w:rsidRDefault="00A35B7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63A5A" w:rsidRDefault="00A35B7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63A5A" w:rsidRDefault="00A35B7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63A5A" w:rsidRDefault="00A35B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3A5A" w:rsidRDefault="00A35B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3A5A" w:rsidRDefault="00A35B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3A5A" w:rsidRDefault="00A35B7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3A5A" w:rsidRDefault="00A35B7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63A5A" w:rsidRDefault="00A35B7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3A5A" w:rsidRDefault="00A35B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3A5A" w:rsidRDefault="00A35B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63A5A" w:rsidRDefault="00A35B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63A5A" w:rsidRDefault="00A35B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none" w:sz="4" w:space="0" w:color="6E6E6E"/>
              <w:right w:val="none" w:sz="4" w:space="0" w:color="6E6E6E"/>
            </w:tcBorders>
          </w:tcPr>
          <w:p w:rsidR="00B63A5A" w:rsidRDefault="00A35B7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63A5A" w:rsidRDefault="00A35B7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63A5A" w:rsidRDefault="00B63A5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63A5A" w:rsidRDefault="00B63A5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2"/>
      </w:pPr>
      <w:bookmarkStart w:id="44" w:name="_Sec594"/>
      <w:r>
        <w:t>2. Produktbetingelser</w:t>
      </w:r>
      <w:bookmarkEnd w:id="44"/>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Pr="00C13F07" w:rsidRDefault="00A35B7A">
            <w:pPr>
              <w:pStyle w:val="ProductList-TableBody"/>
              <w:rPr>
                <w:lang w:val="sv-SE"/>
              </w:rPr>
            </w:pPr>
            <w:r w:rsidRPr="00C13F07">
              <w:rPr>
                <w:color w:val="404040"/>
                <w:lang w:val="sv-SE"/>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B63A5A" w:rsidRPr="00C13F07" w:rsidRDefault="00A35B7A">
            <w:pPr>
              <w:pStyle w:val="ProductList-TableBody"/>
              <w:rPr>
                <w:lang w:val="sv-SE"/>
              </w:rPr>
            </w:pPr>
            <w:r>
              <w:fldChar w:fldCharType="begin"/>
            </w:r>
            <w:r w:rsidRPr="00C13F07">
              <w:rPr>
                <w:lang w:val="sv-SE"/>
              </w:rPr>
              <w:instrText xml:space="preserve"> AutoTextList   \s NoStyle \t "Undtagelse for Kvalificeret Bruger: Undtagelse gælder for brugere, der udelukkende har adgang til Produkter under en af disse licenser. (Se Ordliste for fuld definition)" </w:instrText>
            </w:r>
            <w:r>
              <w:fldChar w:fldCharType="separate"/>
            </w:r>
            <w:r w:rsidRPr="00C13F07">
              <w:rPr>
                <w:color w:val="0563C1"/>
                <w:lang w:val="sv-SE"/>
              </w:rPr>
              <w:t>Undtagelse for Kvalificeret Bruger</w:t>
            </w:r>
            <w:r>
              <w:fldChar w:fldCharType="end"/>
            </w:r>
            <w:r w:rsidRPr="00C13F07">
              <w:rPr>
                <w:lang w:val="sv-SE"/>
              </w:rP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A35B7A">
      <w:pPr>
        <w:pStyle w:val="ProductList-Offering1SubSection"/>
        <w:outlineLvl w:val="2"/>
      </w:pPr>
      <w:bookmarkStart w:id="45" w:name="_Sec595"/>
      <w:r>
        <w:t>3. Brugervilkår</w:t>
      </w:r>
      <w:bookmarkEnd w:id="45"/>
    </w:p>
    <w:tbl>
      <w:tblPr>
        <w:tblStyle w:val="PURTable"/>
        <w:tblW w:w="0" w:type="dxa"/>
        <w:tblLook w:val="04A0" w:firstRow="1" w:lastRow="0" w:firstColumn="1" w:lastColumn="0" w:noHBand="0" w:noVBand="1"/>
      </w:tblPr>
      <w:tblGrid>
        <w:gridCol w:w="3577"/>
        <w:gridCol w:w="3581"/>
        <w:gridCol w:w="363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Pr="00C13F07" w:rsidRDefault="00A35B7A">
            <w:pPr>
              <w:pStyle w:val="ProductList-TableBody"/>
              <w:rPr>
                <w:lang w:val="sv-SE"/>
              </w:rPr>
            </w:pPr>
            <w:r>
              <w:fldChar w:fldCharType="begin"/>
            </w:r>
            <w:r w:rsidRPr="00C13F07">
              <w:rPr>
                <w:lang w:val="sv-SE"/>
              </w:rPr>
              <w:instrText xml:space="preserve"> AutoTextList   \s NoStyle \t "Produktspecifikke Licensvilkår: Angiver, at Produktspecifikke vilkår og betingelser for installation og brug af Produktet indgår under tabellen over Brugervilkår." </w:instrText>
            </w:r>
            <w:r>
              <w:fldChar w:fldCharType="separate"/>
            </w:r>
            <w:r w:rsidRPr="00C13F07">
              <w:rPr>
                <w:color w:val="0563C1"/>
                <w:lang w:val="sv-SE"/>
              </w:rPr>
              <w:t>Produktspecifikke Licensvilkår</w:t>
            </w:r>
            <w:r>
              <w:fldChar w:fldCharType="end"/>
            </w:r>
            <w:r w:rsidRPr="00C13F07">
              <w:rPr>
                <w:lang w:val="sv-SE"/>
              </w:rP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Pr="00C13F07" w:rsidRDefault="00A35B7A">
            <w:pPr>
              <w:pStyle w:val="ProductList-TableBody"/>
              <w:rPr>
                <w:lang w:val="sv-SE"/>
              </w:rPr>
            </w:pPr>
            <w:r w:rsidRPr="00C13F07">
              <w:rPr>
                <w:color w:val="404040"/>
                <w:lang w:val="sv-SE"/>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Pr="00C13F07" w:rsidRDefault="00A35B7A">
            <w:pPr>
              <w:pStyle w:val="ProductList-TableBody"/>
              <w:rPr>
                <w:lang w:val="sv-SE"/>
              </w:rPr>
            </w:pPr>
            <w:r w:rsidRPr="00C13F07">
              <w:rPr>
                <w:color w:val="404040"/>
                <w:lang w:val="sv-SE"/>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3.1 BizTalk Server Branch og Standard Edition</w:t>
      </w:r>
    </w:p>
    <w:p w:rsidR="00B63A5A" w:rsidRDefault="00A35B7A">
      <w:pPr>
        <w:pStyle w:val="ProductList-SubClauseHeading"/>
        <w:outlineLvl w:val="4"/>
      </w:pPr>
      <w:r>
        <w:t>3.1.1 Begrænsning af brug</w:t>
      </w:r>
    </w:p>
    <w:p w:rsidR="00B63A5A" w:rsidRPr="00C13F07" w:rsidRDefault="00A35B7A">
      <w:pPr>
        <w:pStyle w:val="ProductList-BodyIndented"/>
        <w:rPr>
          <w:lang w:val="sv-SE"/>
        </w:rPr>
      </w:pPr>
      <w:r w:rsidRPr="00C13F07">
        <w:rPr>
          <w:lang w:val="sv-SE"/>
        </w:rPr>
        <w:t xml:space="preserve">Kunden må ikke bruge serversoftwaren på en </w:t>
      </w:r>
      <w:r>
        <w:fldChar w:fldCharType="begin"/>
      </w:r>
      <w:r w:rsidRPr="00C13F07">
        <w:rPr>
          <w:lang w:val="sv-SE"/>
        </w:rPr>
        <w:instrText xml:space="preserve"> AutoTextList   \s NoStyle \t "Server betyder et fysisk hardwaresystem, der kan køre serversoftware." </w:instrText>
      </w:r>
      <w:r>
        <w:fldChar w:fldCharType="separate"/>
      </w:r>
      <w:r w:rsidRPr="00C13F07">
        <w:rPr>
          <w:color w:val="0563C1"/>
          <w:lang w:val="sv-SE"/>
        </w:rPr>
        <w:t>Server</w:t>
      </w:r>
      <w:r>
        <w:fldChar w:fldCharType="end"/>
      </w:r>
      <w:r w:rsidRPr="00C13F07">
        <w:rPr>
          <w:lang w:val="sv-SE"/>
        </w:rPr>
        <w:t xml:space="preserve">, der er en del af en netværksforbundet klynge, eller i et </w:t>
      </w:r>
      <w:r>
        <w:fldChar w:fldCharType="begin"/>
      </w:r>
      <w:r w:rsidRPr="00C13F07">
        <w:rPr>
          <w:lang w:val="sv-S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w:t>
      </w:r>
      <w:r>
        <w:fldChar w:fldCharType="end"/>
      </w:r>
      <w:r w:rsidRPr="00C13F07">
        <w:rPr>
          <w:lang w:val="sv-SE"/>
        </w:rPr>
        <w:t xml:space="preserve">, der er en del af en netværksforbundet klynge af </w:t>
      </w:r>
      <w:r>
        <w:fldChar w:fldCharType="begin"/>
      </w:r>
      <w:r w:rsidRPr="00C13F07">
        <w:rPr>
          <w:lang w:val="sv-S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OSE’er</w:t>
      </w:r>
      <w:r>
        <w:fldChar w:fldCharType="end"/>
      </w:r>
      <w:r w:rsidRPr="00C13F07">
        <w:rPr>
          <w:lang w:val="sv-SE"/>
        </w:rPr>
        <w:t xml:space="preserve"> på den samme </w:t>
      </w:r>
      <w:r>
        <w:fldChar w:fldCharType="begin"/>
      </w:r>
      <w:r w:rsidRPr="00C13F07">
        <w:rPr>
          <w:lang w:val="sv-SE"/>
        </w:rPr>
        <w:instrText xml:space="preserve"> AutoTextList   \s NoStyle \t "Server betyder et fysisk hardwaresystem, der kan køre serversoftware." </w:instrText>
      </w:r>
      <w:r>
        <w:fldChar w:fldCharType="separate"/>
      </w:r>
      <w:r w:rsidRPr="00C13F07">
        <w:rPr>
          <w:color w:val="0563C1"/>
          <w:lang w:val="sv-SE"/>
        </w:rPr>
        <w:t>Server</w:t>
      </w:r>
      <w:r>
        <w:fldChar w:fldCharType="end"/>
      </w:r>
      <w:r w:rsidRPr="00C13F07">
        <w:rPr>
          <w:lang w:val="sv-SE"/>
        </w:rPr>
        <w:t>.</w:t>
      </w:r>
    </w:p>
    <w:p w:rsidR="00B63A5A" w:rsidRPr="00C13F07" w:rsidRDefault="00B63A5A">
      <w:pPr>
        <w:pStyle w:val="ProductList-BodyIndented"/>
        <w:rPr>
          <w:lang w:val="sv-SE"/>
        </w:rPr>
      </w:pPr>
    </w:p>
    <w:p w:rsidR="00B63A5A" w:rsidRPr="00C13F07" w:rsidRDefault="00A35B7A">
      <w:pPr>
        <w:pStyle w:val="ProductList-SubClauseHeading"/>
        <w:outlineLvl w:val="4"/>
        <w:rPr>
          <w:lang w:val="sv-SE"/>
        </w:rPr>
      </w:pPr>
      <w:r w:rsidRPr="00C13F07">
        <w:rPr>
          <w:lang w:val="sv-SE"/>
        </w:rPr>
        <w:t>3.1.2 Office Web Component</w:t>
      </w:r>
    </w:p>
    <w:p w:rsidR="00B63A5A" w:rsidRPr="00C13F07" w:rsidRDefault="00A35B7A">
      <w:pPr>
        <w:pStyle w:val="ProductList-BodyIndented"/>
        <w:rPr>
          <w:lang w:val="sv-SE"/>
        </w:rPr>
      </w:pPr>
      <w:r w:rsidRPr="00C13F07">
        <w:rPr>
          <w:lang w:val="sv-SE"/>
        </w:rPr>
        <w:t xml:space="preserve">Kunden må kun anvende Office Web Component til at få vist og udskrive kopier af statiske dokumenter, tekst og billeder, der er oprettet med softwaren. Kunden har ikke brug for særskilte licenser til kopier af komponenten. </w:t>
      </w:r>
    </w:p>
    <w:p w:rsidR="00B63A5A" w:rsidRPr="00C13F07" w:rsidRDefault="00B63A5A">
      <w:pPr>
        <w:pStyle w:val="ProductList-BodyIndented"/>
        <w:rPr>
          <w:lang w:val="sv-SE"/>
        </w:rPr>
      </w:pPr>
    </w:p>
    <w:p w:rsidR="00B63A5A" w:rsidRPr="00C13F07" w:rsidRDefault="00A35B7A">
      <w:pPr>
        <w:pStyle w:val="ProductList-ClauseHeading"/>
        <w:outlineLvl w:val="3"/>
        <w:rPr>
          <w:lang w:val="sv-SE"/>
        </w:rPr>
      </w:pPr>
      <w:r w:rsidRPr="00C13F07">
        <w:rPr>
          <w:lang w:val="sv-SE"/>
        </w:rPr>
        <w:t>3.2 BizTalk Server Branch Edition</w:t>
      </w:r>
    </w:p>
    <w:p w:rsidR="00B63A5A" w:rsidRPr="00C13F07" w:rsidRDefault="00A35B7A">
      <w:pPr>
        <w:pStyle w:val="ProductList-Body"/>
        <w:rPr>
          <w:lang w:val="sv-SE"/>
        </w:rPr>
      </w:pPr>
      <w:r w:rsidRPr="00C13F07">
        <w:rPr>
          <w:lang w:val="sv-SE"/>
        </w:rPr>
        <w:t xml:space="preserve">Kunden må kun </w:t>
      </w:r>
      <w:r>
        <w:fldChar w:fldCharType="begin"/>
      </w:r>
      <w:r w:rsidRPr="00C13F07">
        <w:rPr>
          <w:lang w:val="sv-SE"/>
        </w:rPr>
        <w:instrText xml:space="preserve"> AutoTextList   \s NoStyle \t "Køre forekomster betyder en forekomst af software, der er indlæst i hukommelsen, og for hvilken en eller flere instruktioner er kørt. (Se Ordliste for fuld definition)" </w:instrText>
      </w:r>
      <w:r>
        <w:fldChar w:fldCharType="separate"/>
      </w:r>
      <w:r w:rsidRPr="00C13F07">
        <w:rPr>
          <w:color w:val="0563C1"/>
          <w:lang w:val="sv-SE"/>
        </w:rPr>
        <w:t>Køre Forekomster</w:t>
      </w:r>
      <w:r>
        <w:fldChar w:fldCharType="end"/>
      </w:r>
      <w:r w:rsidRPr="00C13F07">
        <w:rPr>
          <w:lang w:val="sv-SE"/>
        </w:rPr>
        <w:t xml:space="preserve"> af softwaren på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Servere</w:t>
      </w:r>
      <w:r>
        <w:fldChar w:fldCharType="end"/>
      </w:r>
      <w:r w:rsidRPr="00C13F07">
        <w:rPr>
          <w:lang w:val="sv-SE"/>
        </w:rPr>
        <w:t xml:space="preserve"> ved sit interne netværks slutpunkt (eller kanten af sin organisation) for at forbinde virksomhedshændelser eller transaktioner med aktiviteter, der er behandlet ved dette slutpunkt, såfremt den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Licenserede Server</w:t>
      </w:r>
      <w:r>
        <w:fldChar w:fldCharType="end"/>
      </w:r>
      <w:r w:rsidRPr="00C13F07">
        <w:rPr>
          <w:lang w:val="sv-SE"/>
        </w:rPr>
        <w:t xml:space="preserve"> ikke må:</w:t>
      </w:r>
    </w:p>
    <w:p w:rsidR="00B63A5A" w:rsidRPr="00C13F07" w:rsidRDefault="00A35B7A" w:rsidP="00A35B7A">
      <w:pPr>
        <w:pStyle w:val="ProductList-Bullet"/>
        <w:numPr>
          <w:ilvl w:val="0"/>
          <w:numId w:val="19"/>
        </w:numPr>
        <w:rPr>
          <w:lang w:val="sv-SE"/>
        </w:rPr>
      </w:pPr>
      <w:r w:rsidRPr="00C13F07">
        <w:rPr>
          <w:lang w:val="sv-SE"/>
        </w:rPr>
        <w:t xml:space="preserve">fungere som den centrale knude i en “hub and spoke”-netværksmodel, </w:t>
      </w:r>
    </w:p>
    <w:p w:rsidR="00B63A5A" w:rsidRPr="00C13F07" w:rsidRDefault="00A35B7A" w:rsidP="00A35B7A">
      <w:pPr>
        <w:pStyle w:val="ProductList-Bullet"/>
        <w:numPr>
          <w:ilvl w:val="0"/>
          <w:numId w:val="19"/>
        </w:numPr>
        <w:rPr>
          <w:lang w:val="sv-SE"/>
        </w:rPr>
      </w:pPr>
      <w:r w:rsidRPr="00C13F07">
        <w:rPr>
          <w:lang w:val="sv-SE"/>
        </w:rPr>
        <w:t xml:space="preserve">centralisere virksomhedsomfattende kommunikation med andre Servere eller enheder eller </w:t>
      </w:r>
    </w:p>
    <w:p w:rsidR="00B63A5A" w:rsidRPr="00C13F07" w:rsidRDefault="00A35B7A" w:rsidP="00A35B7A">
      <w:pPr>
        <w:pStyle w:val="ProductList-Bullet"/>
        <w:numPr>
          <w:ilvl w:val="0"/>
          <w:numId w:val="19"/>
        </w:numPr>
        <w:rPr>
          <w:lang w:val="sv-SE"/>
        </w:rPr>
      </w:pPr>
      <w:r w:rsidRPr="00C13F07">
        <w:rPr>
          <w:lang w:val="sv-SE"/>
        </w:rPr>
        <w:t>automatisere virksomhedsprocesser på tværs af divisioner, forretningsenheder eller afdelingskontorer.</w:t>
      </w:r>
    </w:p>
    <w:p w:rsidR="00B63A5A" w:rsidRPr="00C13F07" w:rsidRDefault="00B63A5A">
      <w:pPr>
        <w:pStyle w:val="ProductList-Body"/>
        <w:rPr>
          <w:lang w:val="sv-SE"/>
        </w:rPr>
      </w:pPr>
    </w:p>
    <w:p w:rsidR="00B63A5A" w:rsidRDefault="00A35B7A">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B63A5A" w:rsidRPr="00C13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63A5A" w:rsidRPr="00C13F07" w:rsidRDefault="00A35B7A">
            <w:pPr>
              <w:pStyle w:val="ProductList-TableBody"/>
              <w:rPr>
                <w:lang w:val="sv-SE"/>
              </w:rPr>
            </w:pPr>
            <w:r w:rsidRPr="00C13F07">
              <w:rPr>
                <w:lang w:val="sv-SE"/>
              </w:rPr>
              <w:t>BizTalk Server-relaterede skemaer og skabeloner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BAM Event API’er og Interceptorer og Administrationsværktøjer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Development Tools</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MQHelper.dll</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SOAP Receive Adapter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UDDI</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bl>
    <w:p w:rsidR="00B63A5A" w:rsidRDefault="00A35B7A">
      <w:pPr>
        <w:pStyle w:val="ProductList-Offering1SubSection"/>
        <w:outlineLvl w:val="2"/>
      </w:pPr>
      <w:bookmarkStart w:id="46" w:name="_Sec596"/>
      <w:r>
        <w:t>4. Software Assurance</w:t>
      </w:r>
      <w:bookmarkEnd w:id="46"/>
    </w:p>
    <w:p w:rsidR="00B63A5A" w:rsidRDefault="00B63A5A">
      <w:pPr>
        <w:pStyle w:val="ProductList-Body"/>
      </w:pPr>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3A5A" w:rsidRPr="00C13F07" w:rsidRDefault="00A35B7A">
            <w:pPr>
              <w:pStyle w:val="ProductList-TableBody"/>
              <w:rPr>
                <w:lang w:val="sv-SE"/>
              </w:rPr>
            </w:pPr>
            <w:r>
              <w:fldChar w:fldCharType="begin"/>
            </w:r>
            <w:r w:rsidRPr="00C13F07">
              <w:rPr>
                <w:lang w:val="sv-S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C13F07">
              <w:rPr>
                <w:color w:val="0563C1"/>
                <w:lang w:val="sv-SE"/>
              </w:rPr>
              <w:t>Genoprettelse efter Nedbrud</w:t>
            </w:r>
            <w:r>
              <w:fldChar w:fldCharType="end"/>
            </w:r>
            <w:r w:rsidRPr="00C13F07">
              <w:rPr>
                <w:lang w:val="sv-S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6">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4.1 Biz Talk Server 2016 Enterprise – Ubegrænset Virtualisering</w:t>
      </w:r>
    </w:p>
    <w:p w:rsidR="00B63A5A" w:rsidRPr="00C13F07" w:rsidRDefault="00A35B7A">
      <w:pPr>
        <w:pStyle w:val="ProductList-Body"/>
        <w:rPr>
          <w:lang w:val="sv-SE"/>
        </w:rPr>
      </w:pPr>
      <w:r w:rsidRPr="00C13F07">
        <w:rPr>
          <w:lang w:val="sv-SE"/>
        </w:rPr>
        <w:t xml:space="preserve">Kunden må køre et ubegrænset antal </w:t>
      </w:r>
      <w:r>
        <w:fldChar w:fldCharType="begin"/>
      </w:r>
      <w:r w:rsidRPr="00C13F07">
        <w:rPr>
          <w:lang w:val="sv-S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C13F07">
        <w:rPr>
          <w:color w:val="0563C1"/>
          <w:lang w:val="sv-SE"/>
        </w:rPr>
        <w:t>Forekomster</w:t>
      </w:r>
      <w:r>
        <w:fldChar w:fldCharType="end"/>
      </w:r>
      <w:r w:rsidRPr="00C13F07">
        <w:rPr>
          <w:lang w:val="sv-SE"/>
        </w:rPr>
        <w:t xml:space="preserve"> af serversoftwaren i et ubegrænset antal </w:t>
      </w:r>
      <w:r>
        <w:fldChar w:fldCharType="begin"/>
      </w:r>
      <w:r w:rsidRPr="00C13F07">
        <w:rPr>
          <w:lang w:val="sv-S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C13F07">
        <w:rPr>
          <w:color w:val="0563C1"/>
          <w:lang w:val="sv-SE"/>
        </w:rPr>
        <w:t>OSE’er</w:t>
      </w:r>
      <w:r>
        <w:fldChar w:fldCharType="end"/>
      </w:r>
      <w:r w:rsidRPr="00C13F07">
        <w:rPr>
          <w:lang w:val="sv-SE"/>
        </w:rPr>
        <w:t xml:space="preserve"> på enhver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Licenseret Server</w:t>
      </w:r>
      <w:r>
        <w:fldChar w:fldCharType="end"/>
      </w:r>
      <w:r w:rsidRPr="00C13F07">
        <w:rPr>
          <w:lang w:val="sv-SE"/>
        </w:rPr>
        <w:t xml:space="preserve">, som har fuld SA-dækning, på alle sine </w:t>
      </w:r>
      <w:r>
        <w:fldChar w:fldCharType="begin"/>
      </w:r>
      <w:r w:rsidRPr="00C13F07">
        <w:rPr>
          <w:lang w:val="sv-SE"/>
        </w:rPr>
        <w:instrText xml:space="preserve"> AutoTextList   \s NoStyle \t "Server betyder et fysisk hardwaresystem, der kan køre serversoftware." </w:instrText>
      </w:r>
      <w:r>
        <w:fldChar w:fldCharType="separate"/>
      </w:r>
      <w:r w:rsidRPr="00C13F07">
        <w:rPr>
          <w:color w:val="0563C1"/>
          <w:lang w:val="sv-SE"/>
        </w:rPr>
        <w:t>Server</w:t>
      </w:r>
      <w:r>
        <w:fldChar w:fldCharType="end"/>
      </w:r>
      <w:r w:rsidRPr="00C13F07">
        <w:rPr>
          <w:lang w:val="sv-SE"/>
        </w:rPr>
        <w:t xml:space="preserve"> (pr. kerne)-</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w:t>
      </w:r>
    </w:p>
    <w:p w:rsidR="00B63A5A" w:rsidRPr="00C13F07" w:rsidRDefault="00B63A5A">
      <w:pPr>
        <w:pStyle w:val="ProductList-Body"/>
        <w:rPr>
          <w:lang w:val="sv-SE"/>
        </w:rPr>
      </w:pPr>
    </w:p>
    <w:p w:rsidR="00B63A5A" w:rsidRPr="00C13F07" w:rsidRDefault="00A35B7A">
      <w:pPr>
        <w:pStyle w:val="ProductList-ClauseHeading"/>
        <w:outlineLvl w:val="3"/>
        <w:rPr>
          <w:lang w:val="sv-SE"/>
        </w:rPr>
      </w:pPr>
      <w:r w:rsidRPr="00C13F07">
        <w:rPr>
          <w:lang w:val="sv-SE"/>
        </w:rPr>
        <w:t>4.2 Biz Talk Server-funktionspakker</w:t>
      </w:r>
    </w:p>
    <w:p w:rsidR="00B63A5A" w:rsidRPr="00C13F07" w:rsidRDefault="00A35B7A">
      <w:pPr>
        <w:pStyle w:val="ProductList-Body"/>
        <w:rPr>
          <w:lang w:val="sv-SE"/>
        </w:rPr>
      </w:pPr>
      <w:r w:rsidRPr="00C13F07">
        <w:rPr>
          <w:lang w:val="sv-SE"/>
        </w:rPr>
        <w:t>Kunden er berettiget til at bruge Funktionspakker, der er frigivet i løbet af SA-dækningens løbetid.</w:t>
      </w:r>
    </w:p>
    <w:p w:rsidR="00B63A5A" w:rsidRPr="00C13F07" w:rsidRDefault="00B63A5A">
      <w:pPr>
        <w:pStyle w:val="ProductList-Body"/>
        <w:rPr>
          <w:lang w:val="sv-SE"/>
        </w:rPr>
      </w:pPr>
    </w:p>
    <w:p w:rsidR="00B63A5A" w:rsidRPr="00C13F07" w:rsidRDefault="00B63A5A">
      <w:pPr>
        <w:pStyle w:val="ProductList-Body"/>
        <w:jc w:val="right"/>
        <w:rPr>
          <w:lang w:val="sv-SE"/>
        </w:rPr>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1HeadingNoBorder"/>
        <w:outlineLvl w:val="1"/>
      </w:pPr>
      <w:bookmarkStart w:id="47" w:name="_Sec597"/>
      <w:r>
        <w:t>CAL-pakker</w:t>
      </w:r>
      <w:bookmarkEnd w:id="47"/>
      <w:r>
        <w:fldChar w:fldCharType="begin"/>
      </w:r>
      <w:r>
        <w:instrText xml:space="preserve"> TC "</w:instrText>
      </w:r>
      <w:bookmarkStart w:id="48" w:name="_Toc4577834"/>
      <w:r>
        <w:instrText>CAL-pakker</w:instrText>
      </w:r>
      <w:bookmarkEnd w:id="48"/>
      <w:r>
        <w:instrText>" \l 2</w:instrText>
      </w:r>
      <w:r>
        <w:fldChar w:fldCharType="end"/>
      </w:r>
    </w:p>
    <w:p w:rsidR="00B63A5A" w:rsidRDefault="00A35B7A">
      <w:pPr>
        <w:pStyle w:val="ProductList-Offering1SubSection"/>
        <w:outlineLvl w:val="2"/>
      </w:pPr>
      <w:bookmarkStart w:id="49" w:name="_Sec868"/>
      <w:r>
        <w:t>1. Programtilgængelighed</w:t>
      </w:r>
      <w:bookmarkEnd w:id="49"/>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Pr="00C13F07" w:rsidRDefault="00A35B7A">
            <w:pPr>
              <w:pStyle w:val="ProductList-TableBody"/>
              <w:rPr>
                <w:lang w:val="fr-FR"/>
              </w:rPr>
            </w:pPr>
            <w:r w:rsidRPr="00C13F07">
              <w:rPr>
                <w:lang w:val="fr-FR"/>
              </w:rPr>
              <w:t>Core CAL Suite</w:t>
            </w:r>
            <w:r>
              <w:fldChar w:fldCharType="begin"/>
            </w:r>
            <w:r w:rsidRPr="00C13F07">
              <w:rPr>
                <w:lang w:val="fr-FR"/>
              </w:rPr>
              <w:instrText xml:space="preserve"> XE "Core CAL Suite" </w:instrText>
            </w:r>
            <w:r>
              <w:fldChar w:fldCharType="end"/>
            </w:r>
            <w:r w:rsidRPr="00C13F07">
              <w:rPr>
                <w:lang w:val="fr-FR"/>
              </w:rP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B63A5A" w:rsidRPr="00C13F07" w:rsidRDefault="00B63A5A">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Pr="00C13F07" w:rsidRDefault="00A35B7A">
            <w:pPr>
              <w:pStyle w:val="ProductList-TableBody"/>
              <w:rPr>
                <w:lang w:val="fr-FR"/>
              </w:rPr>
            </w:pPr>
            <w:r w:rsidRPr="00C13F07">
              <w:rPr>
                <w:lang w:val="fr-FR"/>
              </w:rPr>
              <w:t>Core CAL Suite Bridge til Microsoft Intune</w:t>
            </w:r>
            <w:r>
              <w:fldChar w:fldCharType="begin"/>
            </w:r>
            <w:r w:rsidRPr="00C13F07">
              <w:rPr>
                <w:lang w:val="fr-FR"/>
              </w:rPr>
              <w:instrText xml:space="preserve"> XE "Core CAL Suite Bridge til Microsoft Intune" </w:instrText>
            </w:r>
            <w:r>
              <w:fldChar w:fldCharType="end"/>
            </w:r>
            <w:r w:rsidRPr="00C13F07">
              <w:rPr>
                <w:lang w:val="fr-FR"/>
              </w:rP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63A5A" w:rsidRPr="00C13F07" w:rsidRDefault="00B63A5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B63A5A" w:rsidRPr="00C13F07" w:rsidRDefault="00B63A5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B63A5A" w:rsidRPr="00C13F07" w:rsidRDefault="00B63A5A">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B63A5A" w:rsidRPr="00C13F07" w:rsidRDefault="00B63A5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Pr="00C13F07" w:rsidRDefault="00B63A5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Pr="00C13F07" w:rsidRDefault="00B63A5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Pr="00C13F07" w:rsidRDefault="00B63A5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Pr="00C13F07" w:rsidRDefault="00B63A5A">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rsidRPr="00C13F07">
              <w:rPr>
                <w:lang w:val="fr-FR"/>
              </w:rPr>
              <w:instrText xml:space="preserve"> AutoTextList   \s NoStyle \t "Enterprise-produkt" </w:instrText>
            </w:r>
            <w:r>
              <w:fldChar w:fldCharType="separate"/>
            </w:r>
            <w:r w:rsidRPr="00C13F07">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Pr="00C13F07" w:rsidRDefault="00A35B7A">
            <w:pPr>
              <w:pStyle w:val="ProductList-TableBody"/>
              <w:rPr>
                <w:lang w:val="fr-FR"/>
              </w:rPr>
            </w:pPr>
            <w:r w:rsidRPr="00C13F07">
              <w:rPr>
                <w:lang w:val="fr-FR"/>
              </w:rPr>
              <w:t>Enterprise CAL Suite</w:t>
            </w:r>
            <w:r>
              <w:fldChar w:fldCharType="begin"/>
            </w:r>
            <w:r w:rsidRPr="00C13F07">
              <w:rPr>
                <w:lang w:val="fr-FR"/>
              </w:rPr>
              <w:instrText xml:space="preserve"> XE "Enterprise CAL Suite" </w:instrText>
            </w:r>
            <w:r>
              <w:fldChar w:fldCharType="end"/>
            </w:r>
            <w:r w:rsidRPr="00C13F07">
              <w:rPr>
                <w:lang w:val="fr-FR"/>
              </w:rP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B63A5A" w:rsidRPr="00C13F07" w:rsidRDefault="00B63A5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B63A5A">
      <w:pPr>
        <w:pStyle w:val="ProductList-Body"/>
      </w:pPr>
    </w:p>
    <w:p w:rsidR="00B63A5A" w:rsidRDefault="00A35B7A">
      <w:pPr>
        <w:pStyle w:val="ProductList-Offering1SubSection"/>
        <w:outlineLvl w:val="2"/>
      </w:pPr>
      <w:bookmarkStart w:id="50" w:name="_Sec599"/>
      <w:r>
        <w:t>2. Produktbetingelser</w:t>
      </w:r>
      <w:bookmarkEnd w:id="50"/>
    </w:p>
    <w:tbl>
      <w:tblPr>
        <w:tblStyle w:val="PURTable"/>
        <w:tblW w:w="0" w:type="dxa"/>
        <w:tblLook w:val="04A0" w:firstRow="1" w:lastRow="0" w:firstColumn="1" w:lastColumn="0" w:noHBand="0" w:noVBand="1"/>
      </w:tblPr>
      <w:tblGrid>
        <w:gridCol w:w="3539"/>
        <w:gridCol w:w="3605"/>
        <w:gridCol w:w="3646"/>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B63A5A" w:rsidRDefault="00B63A5A">
      <w:pPr>
        <w:pStyle w:val="ProductList-Body"/>
      </w:pPr>
    </w:p>
    <w:p w:rsidR="00B63A5A" w:rsidRDefault="00A35B7A">
      <w:pPr>
        <w:pStyle w:val="ProductList-ClauseHeading"/>
        <w:outlineLvl w:val="3"/>
      </w:pPr>
      <w:r>
        <w:t>2.1 Proces til Fastsættelse af Gældende Brugervilkår for CAL Suites</w:t>
      </w:r>
    </w:p>
    <w:p w:rsidR="00B63A5A" w:rsidRDefault="00A35B7A">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B63A5A" w:rsidRDefault="00B63A5A">
      <w:pPr>
        <w:pStyle w:val="ProductList-Body"/>
      </w:pPr>
    </w:p>
    <w:p w:rsidR="00B63A5A" w:rsidRDefault="00A35B7A">
      <w:pPr>
        <w:pStyle w:val="ProductList-ClauseHeading"/>
        <w:outlineLvl w:val="3"/>
      </w:pPr>
      <w:r>
        <w:t>2.2 Komponenter i CAL Suite</w:t>
      </w:r>
    </w:p>
    <w:p w:rsidR="00B63A5A" w:rsidRDefault="00A35B7A">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B63A5A" w:rsidRDefault="00B63A5A">
      <w:pPr>
        <w:pStyle w:val="ProductList-Body"/>
      </w:pPr>
    </w:p>
    <w:p w:rsidR="00B63A5A" w:rsidRDefault="00A35B7A">
      <w:pPr>
        <w:pStyle w:val="ProductList-ClauseHeading"/>
        <w:outlineLvl w:val="3"/>
      </w:pPr>
      <w:r>
        <w:t>2.3 CAL Suite Bridge</w:t>
      </w:r>
    </w:p>
    <w:p w:rsidR="00B63A5A" w:rsidRDefault="00A35B7A">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581"/>
        <w:gridCol w:w="3593"/>
        <w:gridCol w:w="3616"/>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Kvalificerende Online-services</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B63A5A" w:rsidRDefault="00A35B7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B63A5A" w:rsidRDefault="00A35B7A">
            <w:pPr>
              <w:pStyle w:val="ProductList-TableBody"/>
            </w:pPr>
            <w:r>
              <w:t>Office 365 Enterprise E5 og Microsoft Intune</w:t>
            </w:r>
            <w:r>
              <w:fldChar w:fldCharType="begin"/>
            </w:r>
            <w:r>
              <w:instrText xml:space="preserve"> XE "Office 365 Enterprise E5 og Microsoft Intune" </w:instrText>
            </w:r>
            <w:r>
              <w:fldChar w:fldCharType="end"/>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Intune</w:t>
            </w:r>
            <w:r>
              <w:fldChar w:fldCharType="begin"/>
            </w:r>
            <w:r>
              <w:instrText xml:space="preserve"> XE "Microsoft Intune" </w:instrText>
            </w:r>
            <w:r>
              <w:fldChar w:fldCharType="end"/>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B63A5A" w:rsidRDefault="00A35B7A">
            <w:pPr>
              <w:pStyle w:val="ProductList-TableBody"/>
            </w:pPr>
            <w:r>
              <w:t>Enterprise Mobility + Security E5</w:t>
            </w:r>
            <w:r>
              <w:fldChar w:fldCharType="begin"/>
            </w:r>
            <w:r>
              <w:instrText xml:space="preserve"> XE "Enterprise Mobility + Security E5" </w:instrText>
            </w:r>
            <w:r>
              <w:fldChar w:fldCharType="end"/>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Office 365 Enterprise E3</w:t>
            </w:r>
            <w:r>
              <w:fldChar w:fldCharType="begin"/>
            </w:r>
            <w:r>
              <w:instrText xml:space="preserve"> XE "Office 365 Enterprise E3" </w:instrText>
            </w:r>
            <w:r>
              <w:fldChar w:fldCharType="end"/>
            </w:r>
            <w:r>
              <w:t xml:space="preserve"> eller</w:t>
            </w:r>
          </w:p>
          <w:p w:rsidR="00B63A5A" w:rsidRDefault="00A35B7A">
            <w:pPr>
              <w:pStyle w:val="ProductList-TableBody"/>
            </w:pPr>
            <w:r>
              <w:t>Office 365 Enterprise E5</w:t>
            </w:r>
            <w:r>
              <w:fldChar w:fldCharType="begin"/>
            </w:r>
            <w:r>
              <w:instrText xml:space="preserve"> XE "Office 365 Enterprise E5" </w:instrText>
            </w:r>
            <w:r>
              <w:fldChar w:fldCharType="end"/>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B63A5A" w:rsidRDefault="00A35B7A">
            <w:pPr>
              <w:pStyle w:val="ProductList-TableBody"/>
            </w:pPr>
            <w:r>
              <w:t>Office 365 Enterprise E5 og Microsoft Intune</w:t>
            </w:r>
            <w:r>
              <w:fldChar w:fldCharType="begin"/>
            </w:r>
            <w:r>
              <w:instrText xml:space="preserve"> XE "Office 365 Enterprise E5 og Microsoft Intune" </w:instrText>
            </w:r>
            <w:r>
              <w:fldChar w:fldCharType="end"/>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Intune</w:t>
            </w:r>
            <w:r>
              <w:fldChar w:fldCharType="begin"/>
            </w:r>
            <w:r>
              <w:instrText xml:space="preserve"> XE "Microsoft Intune" </w:instrText>
            </w:r>
            <w:r>
              <w:fldChar w:fldCharType="end"/>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lastRenderedPageBreak/>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B63A5A" w:rsidRDefault="00A35B7A">
            <w:pPr>
              <w:pStyle w:val="ProductList-TableBody"/>
            </w:pPr>
            <w:r>
              <w:t>Enterprise Mobility + Security E5</w:t>
            </w:r>
            <w:r>
              <w:fldChar w:fldCharType="begin"/>
            </w:r>
            <w:r>
              <w:instrText xml:space="preserve"> XE "Enterprise Mobility + Security E5" </w:instrText>
            </w:r>
            <w:r>
              <w:fldChar w:fldCharType="end"/>
            </w:r>
          </w:p>
        </w:tc>
      </w:tr>
    </w:tbl>
    <w:p w:rsidR="00B63A5A" w:rsidRDefault="00B63A5A">
      <w:pPr>
        <w:pStyle w:val="ProductList-Body"/>
      </w:pPr>
    </w:p>
    <w:p w:rsidR="00B63A5A" w:rsidRDefault="00A35B7A">
      <w:pPr>
        <w:pStyle w:val="ProductList-ClauseHeading"/>
        <w:outlineLvl w:val="3"/>
      </w:pPr>
      <w:r>
        <w:t>2.4 CAL’er til Kun Studerende (Academic Open-licens og Academic Select)</w:t>
      </w:r>
    </w:p>
    <w:p w:rsidR="00B63A5A" w:rsidRDefault="00A35B7A">
      <w:pPr>
        <w:pStyle w:val="ProductList-Body"/>
      </w:pPr>
      <w:r>
        <w:t>CAL’er til kun studerende kan kun bruges til at licensere studenterejede pc’ere eller institutionsejede pc’ere, der er dedikerede til en enkelt studerende, og kan ikke bruges i laboratorier eller klasseværelser.</w:t>
      </w:r>
    </w:p>
    <w:p w:rsidR="00B63A5A" w:rsidRDefault="00A35B7A">
      <w:pPr>
        <w:pStyle w:val="ProductList-Offering1SubSection"/>
        <w:outlineLvl w:val="2"/>
      </w:pPr>
      <w:bookmarkStart w:id="51" w:name="_Sec600"/>
      <w:r>
        <w:t>3. Brugervilkår</w:t>
      </w:r>
      <w:bookmarkEnd w:id="51"/>
    </w:p>
    <w:tbl>
      <w:tblPr>
        <w:tblStyle w:val="PURTable"/>
        <w:tblW w:w="0" w:type="dxa"/>
        <w:tblLook w:val="04A0" w:firstRow="1" w:lastRow="0" w:firstColumn="1" w:lastColumn="0" w:noHBand="0" w:noVBand="1"/>
      </w:tblPr>
      <w:tblGrid>
        <w:gridCol w:w="3592"/>
        <w:gridCol w:w="3626"/>
        <w:gridCol w:w="357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Yderligere Software: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Inkluderede teknologier: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3.1 Academic-programmer</w:t>
      </w:r>
    </w:p>
    <w:p w:rsidR="00B63A5A" w:rsidRDefault="00A35B7A">
      <w:pPr>
        <w:pStyle w:val="ProductList-Body"/>
      </w:pPr>
      <w:r>
        <w:t>Følgende gælder for kunder i Academic-Volumenlicensprogrammer.</w:t>
      </w:r>
    </w:p>
    <w:p w:rsidR="00B63A5A" w:rsidRDefault="00B63A5A">
      <w:pPr>
        <w:pStyle w:val="ProductList-Body"/>
      </w:pPr>
    </w:p>
    <w:p w:rsidR="00B63A5A" w:rsidRDefault="00A35B7A">
      <w:pPr>
        <w:pStyle w:val="ProductList-SubClauseHeading"/>
        <w:outlineLvl w:val="4"/>
      </w:pPr>
      <w:r>
        <w:t>3.1.1 Exchange Online-arkivering til Exchange Server A</w:t>
      </w:r>
    </w:p>
    <w:p w:rsidR="00B63A5A" w:rsidRDefault="00A35B7A">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rsidR="00B63A5A" w:rsidRDefault="00A35B7A">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jc w:val="right"/>
      </w:pPr>
    </w:p>
    <w:p w:rsidR="00B63A5A" w:rsidRDefault="00A35B7A">
      <w:pPr>
        <w:pStyle w:val="ProductList-ClauseHeading"/>
        <w:outlineLvl w:val="3"/>
      </w:pPr>
      <w:r>
        <w:t>4.1 Udvidede Brugerrettigheder for Microsoft 365-kunder</w:t>
      </w:r>
    </w:p>
    <w:p w:rsidR="00B63A5A" w:rsidRDefault="00A35B7A">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rsidR="00B63A5A" w:rsidRDefault="00B63A5A">
      <w:pPr>
        <w:pStyle w:val="ProductList-Body"/>
      </w:pPr>
    </w:p>
    <w:p w:rsidR="00B63A5A" w:rsidRDefault="00A35B7A">
      <w:pPr>
        <w:pStyle w:val="ProductList-ClauseHeading"/>
        <w:outlineLvl w:val="3"/>
      </w:pPr>
      <w:r>
        <w:t>4.2 Onlinetjenester, der indgår i Enterprise CAL Suite</w:t>
      </w:r>
    </w:p>
    <w:p w:rsidR="00B63A5A" w:rsidRDefault="00A35B7A">
      <w:pPr>
        <w:pStyle w:val="ProductList-Body"/>
      </w:pPr>
      <w:r>
        <w:rPr>
          <w:color w:val="404040"/>
        </w:rPr>
        <w:t xml:space="preserve">Enterprise CAL Suite med aktiv SA-dækning omfatter også rettighederne til Exchange Online Archiving til Exchange Server, Forebyggelse af datatab og Exchange Online Protection. </w:t>
      </w:r>
    </w:p>
    <w:p w:rsidR="00B63A5A" w:rsidRDefault="00B63A5A">
      <w:pPr>
        <w:pStyle w:val="ProductList-Body"/>
      </w:pP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77835"/>
      <w:r>
        <w:instrText>Core Infrastructure Server (CIS) Suite</w:instrText>
      </w:r>
      <w:bookmarkEnd w:id="54"/>
      <w:r>
        <w:instrText>" \l 2</w:instrText>
      </w:r>
      <w:r>
        <w:fldChar w:fldCharType="end"/>
      </w:r>
    </w:p>
    <w:p w:rsidR="00B63A5A" w:rsidRDefault="00A35B7A">
      <w:pPr>
        <w:pStyle w:val="ProductList-Offering1SubSection"/>
        <w:outlineLvl w:val="2"/>
      </w:pPr>
      <w:bookmarkStart w:id="55" w:name="_Sec603"/>
      <w:r>
        <w:t>1. Programtilgængelighed</w:t>
      </w:r>
      <w:bookmarkEnd w:id="55"/>
    </w:p>
    <w:tbl>
      <w:tblPr>
        <w:tblStyle w:val="PURTable"/>
        <w:tblW w:w="0" w:type="dxa"/>
        <w:tblLook w:val="04A0" w:firstRow="1" w:lastRow="0" w:firstColumn="1" w:lastColumn="0" w:noHBand="0" w:noVBand="1"/>
      </w:tblPr>
      <w:tblGrid>
        <w:gridCol w:w="4041"/>
        <w:gridCol w:w="607"/>
        <w:gridCol w:w="604"/>
        <w:gridCol w:w="612"/>
        <w:gridCol w:w="607"/>
        <w:gridCol w:w="610"/>
        <w:gridCol w:w="612"/>
        <w:gridCol w:w="615"/>
        <w:gridCol w:w="634"/>
        <w:gridCol w:w="619"/>
        <w:gridCol w:w="613"/>
        <w:gridCol w:w="610"/>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63A5A" w:rsidRDefault="00A35B7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63A5A" w:rsidRDefault="00A35B7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63A5A" w:rsidRDefault="00A35B7A">
      <w:pPr>
        <w:pStyle w:val="ProductList-Offering1SubSection"/>
        <w:outlineLvl w:val="2"/>
      </w:pPr>
      <w:bookmarkStart w:id="56" w:name="_Sec604"/>
      <w:r>
        <w:t>2. Produktbetingelser</w:t>
      </w:r>
      <w:bookmarkEnd w:id="56"/>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lastRenderedPageBreak/>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2.1 Software, der Indgår i CIS Suite Standard</w:t>
      </w:r>
    </w:p>
    <w:p w:rsidR="00B63A5A" w:rsidRDefault="00A35B7A">
      <w:pPr>
        <w:pStyle w:val="ProductList-Body"/>
      </w:pPr>
      <w:r>
        <w:t>CIS Suite Standard omfatter de seneste versioner af Windows Server Standard og System Center Standard, der er gjort tilgængelige som del af Kundes SA-dækning.</w:t>
      </w:r>
    </w:p>
    <w:p w:rsidR="00B63A5A" w:rsidRDefault="00B63A5A">
      <w:pPr>
        <w:pStyle w:val="ProductList-Body"/>
      </w:pPr>
    </w:p>
    <w:p w:rsidR="00B63A5A" w:rsidRDefault="00A35B7A">
      <w:pPr>
        <w:pStyle w:val="ProductList-ClauseHeading"/>
        <w:outlineLvl w:val="3"/>
      </w:pPr>
      <w:r>
        <w:t>2.2 Software, der Indgår i CIS Suite Datacenter</w:t>
      </w:r>
    </w:p>
    <w:p w:rsidR="00B63A5A" w:rsidRDefault="00A35B7A">
      <w:pPr>
        <w:pStyle w:val="ProductList-Body"/>
      </w:pPr>
      <w:r>
        <w:t>CIS Suite Datacenter omfatter de seneste versioner af Windows Server Datacenter og System Center Datacenter, der er gjort tilgængelige som del af Kundes SA-dækning.</w:t>
      </w:r>
    </w:p>
    <w:p w:rsidR="00B63A5A" w:rsidRDefault="00A35B7A">
      <w:pPr>
        <w:pStyle w:val="ProductList-Offering1SubSection"/>
        <w:outlineLvl w:val="2"/>
      </w:pPr>
      <w:bookmarkStart w:id="57" w:name="_Sec605"/>
      <w:r>
        <w:t>3. Brugerrettigheder</w:t>
      </w:r>
      <w:bookmarkEnd w:id="57"/>
    </w:p>
    <w:tbl>
      <w:tblPr>
        <w:tblStyle w:val="PURTable"/>
        <w:tblW w:w="0" w:type="dxa"/>
        <w:tblLook w:val="04A0" w:firstRow="1" w:lastRow="0" w:firstColumn="1" w:lastColumn="0" w:noHBand="0" w:noVBand="1"/>
      </w:tblPr>
      <w:tblGrid>
        <w:gridCol w:w="3586"/>
        <w:gridCol w:w="3629"/>
        <w:gridCol w:w="357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Yderligere Software: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Inkluderede teknologier: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3.1 Gældende Brugervilkår</w:t>
      </w:r>
    </w:p>
    <w:p w:rsidR="00B63A5A" w:rsidRDefault="00A35B7A">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B63A5A" w:rsidRDefault="00B63A5A">
      <w:pPr>
        <w:pStyle w:val="ProductList-Body"/>
      </w:pPr>
    </w:p>
    <w:p w:rsidR="00B63A5A" w:rsidRDefault="00A35B7A">
      <w:pPr>
        <w:pStyle w:val="ProductList-ClauseHeading"/>
        <w:outlineLvl w:val="3"/>
      </w:pPr>
      <w:r>
        <w:t>3.2 Serverlicens og tildeling af styringslicens</w:t>
      </w:r>
    </w:p>
    <w:p w:rsidR="00B63A5A" w:rsidRDefault="00A35B7A">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B63A5A" w:rsidRDefault="00B63A5A">
      <w:pPr>
        <w:pStyle w:val="ProductList-Body"/>
      </w:pPr>
    </w:p>
    <w:p w:rsidR="00B63A5A" w:rsidRDefault="00A35B7A">
      <w:pPr>
        <w:pStyle w:val="ProductList-ClauseHeading"/>
        <w:outlineLvl w:val="3"/>
      </w:pPr>
      <w:r>
        <w:t>3.3 Yderligere Vilkår</w:t>
      </w:r>
    </w:p>
    <w:p w:rsidR="00B63A5A" w:rsidRDefault="00A35B7A">
      <w:pPr>
        <w:pStyle w:val="ProductList-Body"/>
      </w:pPr>
      <w:r>
        <w:t>Kunden må køre en tidligere version eller en tidligere udgave af de enkelte Produkter, der er omfattet af CIS Suite som tilladt i licensvilkårene for det pågældende Produkt i Produktvilkårene.</w:t>
      </w:r>
    </w:p>
    <w:p w:rsidR="00B63A5A" w:rsidRDefault="00B63A5A">
      <w:pPr>
        <w:pStyle w:val="ProductList-Body"/>
      </w:pPr>
    </w:p>
    <w:p w:rsidR="00B63A5A" w:rsidRDefault="00A35B7A">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B63A5A" w:rsidRDefault="00A35B7A">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w:t>
            </w:r>
            <w:hyperlink r:id="rId39">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4.1 Microsoft Azure Hybrid Benefit til Windows Server</w:t>
      </w:r>
    </w:p>
    <w:p w:rsidR="00B63A5A" w:rsidRDefault="00A35B7A">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rsidR="00B63A5A" w:rsidRDefault="00B63A5A">
      <w:pPr>
        <w:pStyle w:val="ProductList-Body"/>
      </w:pPr>
    </w:p>
    <w:p w:rsidR="00B63A5A" w:rsidRDefault="00A35B7A">
      <w:pPr>
        <w:pStyle w:val="ProductList-ClauseHeading"/>
        <w:outlineLvl w:val="3"/>
      </w:pPr>
      <w:r>
        <w:t>4.2 Halvårlige Kanalversioner</w:t>
      </w:r>
    </w:p>
    <w:p w:rsidR="00B63A5A" w:rsidRDefault="00A35B7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rsidR="00B63A5A" w:rsidRDefault="00B63A5A">
      <w:pPr>
        <w:pStyle w:val="ProductList-Body"/>
      </w:pPr>
    </w:p>
    <w:p w:rsidR="00B63A5A" w:rsidRDefault="00A35B7A">
      <w:pPr>
        <w:pStyle w:val="ProductList-ClauseHeading"/>
        <w:outlineLvl w:val="3"/>
      </w:pPr>
      <w:r>
        <w:t>4.3 Rettigheder til System Center Configuration Manager Current Branch</w:t>
      </w:r>
    </w:p>
    <w:p w:rsidR="00B63A5A" w:rsidRDefault="00A35B7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B63A5A" w:rsidRDefault="00B63A5A">
      <w:pPr>
        <w:pStyle w:val="ProductList-Body"/>
      </w:pPr>
    </w:p>
    <w:p w:rsidR="00B63A5A" w:rsidRDefault="00A35B7A">
      <w:pPr>
        <w:pStyle w:val="ProductList-ClauseHeading"/>
        <w:outlineLvl w:val="3"/>
      </w:pPr>
      <w:r>
        <w:t>4.4 Software Assurance-rettigheder og -fordele for Abonnementslicenser</w:t>
      </w:r>
    </w:p>
    <w:p w:rsidR="00B63A5A" w:rsidRDefault="00A35B7A">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B63A5A" w:rsidRDefault="00B63A5A">
      <w:pPr>
        <w:pStyle w:val="ProductList-Body"/>
      </w:pPr>
    </w:p>
    <w:p w:rsidR="00B63A5A" w:rsidRDefault="00A35B7A">
      <w:pPr>
        <w:pStyle w:val="ProductList-ClauseHeading"/>
        <w:outlineLvl w:val="3"/>
      </w:pPr>
      <w:r>
        <w:t>4.5 Server and Cloud Enrollment (SCE) – rettighed til at styre OSE'er på Microsoft Azure i henhold til CIS Suite-licenser</w:t>
      </w:r>
    </w:p>
    <w:p w:rsidR="00B63A5A" w:rsidRDefault="00A35B7A">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B63A5A" w:rsidRDefault="00A35B7A">
      <w:pPr>
        <w:pStyle w:val="ProductList-Body"/>
        <w:ind w:left="720"/>
      </w:pPr>
      <w:r>
        <w:lastRenderedPageBreak/>
        <w:t>• Forekomster af virtuelle maskiner under Windows Server (herunder forekomster, der er installeret under Azure HUB)</w:t>
      </w:r>
    </w:p>
    <w:p w:rsidR="00B63A5A" w:rsidRDefault="00A35B7A">
      <w:pPr>
        <w:pStyle w:val="ProductList-Body"/>
        <w:ind w:left="720"/>
      </w:pPr>
      <w:r>
        <w:t>• Cloud Services-forekomster (Web- og Arbejderroller)</w:t>
      </w:r>
    </w:p>
    <w:p w:rsidR="00B63A5A" w:rsidRDefault="00A35B7A">
      <w:pPr>
        <w:pStyle w:val="ProductList-Body"/>
        <w:ind w:left="720"/>
      </w:pPr>
      <w:r>
        <w:t>• Storage-konti</w:t>
      </w:r>
    </w:p>
    <w:p w:rsidR="00B63A5A" w:rsidRDefault="00A35B7A">
      <w:pPr>
        <w:pStyle w:val="ProductList-Body"/>
        <w:ind w:left="720"/>
      </w:pPr>
      <w:r>
        <w:t>• SQL-databaser</w:t>
      </w:r>
    </w:p>
    <w:p w:rsidR="00B63A5A" w:rsidRDefault="00A35B7A">
      <w:pPr>
        <w:pStyle w:val="ProductList-Body"/>
        <w:ind w:left="720"/>
      </w:pPr>
      <w:r>
        <w:t>• Webstedsforekomster</w:t>
      </w:r>
    </w:p>
    <w:p w:rsidR="00B63A5A" w:rsidRDefault="00B63A5A">
      <w:pPr>
        <w:pStyle w:val="ProductList-Body"/>
      </w:pPr>
    </w:p>
    <w:p w:rsidR="00B63A5A" w:rsidRDefault="00A35B7A">
      <w:pPr>
        <w:pStyle w:val="ProductList-ClauseHeading"/>
        <w:outlineLvl w:val="3"/>
      </w:pPr>
      <w:r>
        <w:t>4.6 Fornyelsestilbud for Software Assurance til Windows Server og System Center</w:t>
      </w:r>
    </w:p>
    <w:p w:rsidR="00B63A5A" w:rsidRDefault="00A35B7A">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95"/>
        <w:gridCol w:w="5395"/>
      </w:tblGrid>
      <w:tr w:rsidR="00B63A5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Kolonne B</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Core Infrastructure Server Suite Standard (2 pakker med kernelicenser)</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Core Infrastructure Server Suite Datacenter (2 pakker med kernelicenser)</w:t>
            </w:r>
          </w:p>
        </w:tc>
      </w:tr>
    </w:tbl>
    <w:p w:rsidR="00B63A5A" w:rsidRDefault="00A35B7A">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1HeadingNoBorder"/>
        <w:outlineLvl w:val="1"/>
      </w:pPr>
      <w:bookmarkStart w:id="59" w:name="_Sec862"/>
      <w:r>
        <w:t>Forefront</w:t>
      </w:r>
      <w:bookmarkEnd w:id="59"/>
      <w:r>
        <w:fldChar w:fldCharType="begin"/>
      </w:r>
      <w:r>
        <w:instrText xml:space="preserve"> TC "</w:instrText>
      </w:r>
      <w:bookmarkStart w:id="60" w:name="_Toc4577836"/>
      <w:r>
        <w:instrText>Forefront</w:instrText>
      </w:r>
      <w:bookmarkEnd w:id="60"/>
      <w:r>
        <w:instrText>" \l 2</w:instrText>
      </w:r>
      <w:r>
        <w:fldChar w:fldCharType="end"/>
      </w:r>
    </w:p>
    <w:p w:rsidR="00B63A5A" w:rsidRDefault="00A35B7A">
      <w:pPr>
        <w:pStyle w:val="ProductList-Offering1SubSection"/>
        <w:outlineLvl w:val="2"/>
      </w:pPr>
      <w:bookmarkStart w:id="61" w:name="_Sec863"/>
      <w:r>
        <w:t>1. Programtilgængelighed</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BFBFBF"/>
              <w:bottom w:val="none" w:sz="4" w:space="0" w:color="BFBFBF"/>
              <w:right w:val="none" w:sz="4" w:space="0" w:color="6E6E6E"/>
            </w:tcBorders>
          </w:tcPr>
          <w:p w:rsidR="00B63A5A" w:rsidRDefault="00A35B7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63A5A" w:rsidRDefault="00A35B7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63A5A" w:rsidRDefault="00A35B7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63A5A" w:rsidRDefault="00A35B7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63A5A" w:rsidRDefault="00A35B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63A5A" w:rsidRDefault="00A35B7A">
      <w:pPr>
        <w:pStyle w:val="ProductList-Offering1SubSection"/>
        <w:outlineLvl w:val="2"/>
      </w:pPr>
      <w:bookmarkStart w:id="62" w:name="_Sec864"/>
      <w:r>
        <w:t>2. Produktbetingelser</w:t>
      </w:r>
      <w:bookmarkEnd w:id="62"/>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2.1 Forefront Identity Manager 2010 – Windows Live Edition</w:t>
      </w:r>
    </w:p>
    <w:p w:rsidR="00B63A5A" w:rsidRDefault="00A35B7A">
      <w:pPr>
        <w:pStyle w:val="ProductList-Body"/>
      </w:pPr>
      <w:r>
        <w:t>Forefront Identity Manager 2010 – Windows Live Edition er den næste version til Identity Lifecycle Manager 2007 – Windows Live Edition.</w:t>
      </w:r>
    </w:p>
    <w:p w:rsidR="00B63A5A" w:rsidRDefault="00A35B7A">
      <w:pPr>
        <w:pStyle w:val="ProductList-Offering1SubSection"/>
        <w:outlineLvl w:val="2"/>
      </w:pPr>
      <w:bookmarkStart w:id="63" w:name="_Sec865"/>
      <w:r>
        <w:t>3. Brugerrettigheder</w:t>
      </w:r>
      <w:bookmarkEnd w:id="63"/>
    </w:p>
    <w:tbl>
      <w:tblPr>
        <w:tblStyle w:val="PURTable"/>
        <w:tblW w:w="0" w:type="dxa"/>
        <w:tblLook w:val="04A0" w:firstRow="1" w:lastRow="0" w:firstColumn="1" w:lastColumn="0" w:noHBand="0" w:noVBand="1"/>
      </w:tblPr>
      <w:tblGrid>
        <w:gridCol w:w="3586"/>
        <w:gridCol w:w="3629"/>
        <w:gridCol w:w="357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0">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Inkluderede teknologier: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3.1 Import af identitetsdata: Forefront Identity Manager 2010 R2 Windows Live Edition</w:t>
      </w:r>
    </w:p>
    <w:p w:rsidR="00B63A5A" w:rsidRDefault="00A35B7A">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B63A5A" w:rsidRDefault="00B63A5A">
      <w:pPr>
        <w:pStyle w:val="ProductList-Body"/>
      </w:pPr>
    </w:p>
    <w:p w:rsidR="00B63A5A" w:rsidRDefault="00A35B7A">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B63A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63A5A" w:rsidRDefault="00B63A5A">
            <w:pPr>
              <w:pStyle w:val="ProductList-TableBody"/>
            </w:pPr>
          </w:p>
        </w:tc>
      </w:tr>
    </w:tbl>
    <w:p w:rsidR="00B63A5A" w:rsidRDefault="00A35B7A">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1HeadingNoBorder"/>
        <w:outlineLvl w:val="1"/>
      </w:pPr>
      <w:bookmarkStart w:id="65" w:name="_Sec610"/>
      <w:r>
        <w:lastRenderedPageBreak/>
        <w:t>Microsoft Dynamics 365 til lokalt miljø</w:t>
      </w:r>
      <w:bookmarkEnd w:id="65"/>
      <w:r>
        <w:fldChar w:fldCharType="begin"/>
      </w:r>
      <w:r>
        <w:instrText xml:space="preserve"> TC "</w:instrText>
      </w:r>
      <w:bookmarkStart w:id="66" w:name="_Toc4577837"/>
      <w:r>
        <w:instrText>Microsoft Dynamics 365 til lokalt miljø</w:instrText>
      </w:r>
      <w:bookmarkEnd w:id="66"/>
      <w:r>
        <w:instrText>" \l 2</w:instrText>
      </w:r>
      <w:r>
        <w:fldChar w:fldCharType="end"/>
      </w:r>
    </w:p>
    <w:p w:rsidR="00B63A5A" w:rsidRDefault="00A35B7A">
      <w:pPr>
        <w:pStyle w:val="ProductList-Offering1SubSection"/>
        <w:outlineLvl w:val="2"/>
      </w:pPr>
      <w:bookmarkStart w:id="67" w:name="_Sec679"/>
      <w:r>
        <w:t>1. Programtilgængelighed</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6E6E6E"/>
              <w:bottom w:val="dashed" w:sz="4" w:space="0" w:color="9F9F9F"/>
              <w:right w:val="none" w:sz="4" w:space="0" w:color="6E6E6E"/>
            </w:tcBorders>
          </w:tcPr>
          <w:p w:rsidR="00B63A5A" w:rsidRDefault="00A35B7A">
            <w:pPr>
              <w:pStyle w:val="ProductList-TableBody"/>
            </w:pPr>
            <w:r>
              <w:t>Dynamics 365 for Sales, On-premises CAL</w:t>
            </w:r>
            <w:r>
              <w:fldChar w:fldCharType="begin"/>
            </w:r>
            <w:r>
              <w:instrText xml:space="preserve"> XE "Dynamics 365 for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B63A5A" w:rsidRDefault="00A35B7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9F9F9F"/>
              <w:left w:val="none" w:sz="4" w:space="0" w:color="6E6E6E"/>
              <w:bottom w:val="dashed" w:sz="4" w:space="0" w:color="BFBFBF"/>
              <w:right w:val="none" w:sz="4" w:space="0" w:color="6E6E6E"/>
            </w:tcBorders>
          </w:tcPr>
          <w:p w:rsidR="00B63A5A" w:rsidRDefault="00A35B7A">
            <w:pPr>
              <w:pStyle w:val="ProductList-TableBody"/>
            </w:pPr>
            <w:r>
              <w:t>Dynamics 365 for Operations On-premises CAL</w:t>
            </w:r>
            <w:r>
              <w:fldChar w:fldCharType="begin"/>
            </w:r>
            <w:r>
              <w:instrText xml:space="preserve"> XE "Dynamics 365 for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B63A5A" w:rsidRDefault="00A35B7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63A5A" w:rsidRDefault="00A35B7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Operations Activity On premises CAL</w:t>
            </w:r>
            <w:r>
              <w:fldChar w:fldCharType="begin"/>
            </w:r>
            <w:r>
              <w:instrText xml:space="preserve"> XE "Dynamics 365 for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63A5A" w:rsidRDefault="00A35B7A">
      <w:pPr>
        <w:pStyle w:val="ProductList-Offering1SubSection"/>
        <w:outlineLvl w:val="2"/>
      </w:pPr>
      <w:bookmarkStart w:id="68" w:name="_Sec735"/>
      <w:r>
        <w:t>2. Produktbetingelser</w:t>
      </w:r>
      <w:bookmarkEnd w:id="68"/>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A35B7A">
      <w:pPr>
        <w:pStyle w:val="ProductList-Offering1SubSection"/>
        <w:outlineLvl w:val="2"/>
      </w:pPr>
      <w:bookmarkStart w:id="69" w:name="_Sec790"/>
      <w:r>
        <w:t>3. Brugerrettigheder</w:t>
      </w:r>
      <w:bookmarkEnd w:id="69"/>
    </w:p>
    <w:tbl>
      <w:tblPr>
        <w:tblStyle w:val="PURTable"/>
        <w:tblW w:w="0" w:type="dxa"/>
        <w:tblLook w:val="04A0" w:firstRow="1" w:lastRow="0" w:firstColumn="1" w:lastColumn="0" w:noHBand="0" w:noVBand="1"/>
      </w:tblPr>
      <w:tblGrid>
        <w:gridCol w:w="3610"/>
        <w:gridCol w:w="3624"/>
        <w:gridCol w:w="3556"/>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Inkluderede teknologier: I/R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3.1 Dynamics 365 for Team Members, CAL-adgang til serversoftware i det lokale miljø</w:t>
      </w:r>
    </w:p>
    <w:p w:rsidR="00B63A5A" w:rsidRDefault="00A35B7A">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24"/>
        <w:gridCol w:w="3583"/>
        <w:gridCol w:w="3583"/>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Dynamics 365 for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rsidR="00B63A5A" w:rsidRDefault="00A35B7A">
            <w:pPr>
              <w:pStyle w:val="ProductList-TableBody"/>
            </w:pPr>
            <w:r>
              <w:t>Dynamics 365 for Team Members</w:t>
            </w:r>
            <w:r>
              <w:fldChar w:fldCharType="begin"/>
            </w:r>
            <w:r>
              <w:instrText xml:space="preserve"> XE "Dynamics 365 for Team Members" </w:instrText>
            </w:r>
            <w:r>
              <w:fldChar w:fldCharType="end"/>
            </w:r>
            <w:r>
              <w:t xml:space="preserve"> (Bruger-SL)</w:t>
            </w:r>
          </w:p>
        </w:tc>
      </w:tr>
    </w:tbl>
    <w:p w:rsidR="00B63A5A" w:rsidRDefault="00B63A5A">
      <w:pPr>
        <w:pStyle w:val="ProductList-Body"/>
      </w:pPr>
    </w:p>
    <w:p w:rsidR="00B63A5A" w:rsidRDefault="00A35B7A">
      <w:pPr>
        <w:pStyle w:val="ProductList-ClauseHeading"/>
        <w:outlineLvl w:val="3"/>
      </w:pPr>
      <w:r>
        <w:t>3.2 Dynamics 365 for Sales, CAL-adgang til serversoftware i det lokale miljø</w:t>
      </w:r>
    </w:p>
    <w:p w:rsidR="00B63A5A" w:rsidRDefault="00A35B7A">
      <w:pPr>
        <w:pStyle w:val="ProductList-Body"/>
      </w:pPr>
      <w:r>
        <w:t>Adgang til serversoftware til brug salgsbrug.</w:t>
      </w:r>
    </w:p>
    <w:tbl>
      <w:tblPr>
        <w:tblStyle w:val="PURTable"/>
        <w:tblW w:w="0" w:type="dxa"/>
        <w:tblLook w:val="04A0" w:firstRow="1" w:lastRow="0" w:firstColumn="1" w:lastColumn="0" w:noHBand="0" w:noVBand="1"/>
      </w:tblPr>
      <w:tblGrid>
        <w:gridCol w:w="3624"/>
        <w:gridCol w:w="3583"/>
        <w:gridCol w:w="3583"/>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Dynamics 365 for Sales, On-premises CAL (Enhed og Bruger)</w:t>
            </w:r>
          </w:p>
          <w:p w:rsidR="00B63A5A" w:rsidRDefault="00A35B7A">
            <w:pPr>
              <w:pStyle w:val="ProductList-TableBody"/>
            </w:pPr>
            <w:r>
              <w:t xml:space="preserve">Licenser Svarende til CAL (se </w:t>
            </w:r>
            <w:hyperlink r:id="rId41">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63A5A" w:rsidRDefault="00A35B7A">
            <w:pPr>
              <w:pStyle w:val="ProductList-TableBody"/>
            </w:pPr>
            <w:r>
              <w:t>Dynamics 365 for Sales</w:t>
            </w:r>
            <w:r>
              <w:fldChar w:fldCharType="begin"/>
            </w:r>
            <w:r>
              <w:instrText xml:space="preserve"> XE "Dynamics 365 for Sales" </w:instrText>
            </w:r>
            <w:r>
              <w:fldChar w:fldCharType="end"/>
            </w:r>
            <w:r>
              <w:t xml:space="preserve"> (Bruger-SL)</w:t>
            </w:r>
          </w:p>
        </w:tc>
      </w:tr>
    </w:tbl>
    <w:p w:rsidR="00B63A5A" w:rsidRDefault="00B63A5A">
      <w:pPr>
        <w:pStyle w:val="ProductList-Body"/>
      </w:pPr>
    </w:p>
    <w:p w:rsidR="00B63A5A" w:rsidRDefault="00A35B7A">
      <w:pPr>
        <w:pStyle w:val="ProductList-ClauseHeading"/>
        <w:outlineLvl w:val="3"/>
      </w:pPr>
      <w:r>
        <w:t>3.3 Dynamics 365 for Customer Service, CAL-adgang til serversoftware i det lokale miljø</w:t>
      </w:r>
    </w:p>
    <w:p w:rsidR="00B63A5A" w:rsidRDefault="00A35B7A">
      <w:pPr>
        <w:pStyle w:val="ProductList-Body"/>
      </w:pPr>
      <w:r>
        <w:t>Adgang til serversoftware til brug i kundeservice.</w:t>
      </w:r>
    </w:p>
    <w:tbl>
      <w:tblPr>
        <w:tblStyle w:val="PURTable"/>
        <w:tblW w:w="0" w:type="dxa"/>
        <w:tblLook w:val="04A0" w:firstRow="1" w:lastRow="0" w:firstColumn="1" w:lastColumn="0" w:noHBand="0" w:noVBand="1"/>
      </w:tblPr>
      <w:tblGrid>
        <w:gridCol w:w="3622"/>
        <w:gridCol w:w="3584"/>
        <w:gridCol w:w="3584"/>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3A5A" w:rsidRDefault="00A35B7A">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B63A5A" w:rsidRDefault="00A35B7A">
            <w:pPr>
              <w:pStyle w:val="ProductList-TableBody"/>
            </w:pPr>
            <w:r>
              <w:t>Dynamics 365 for Customer Service, On-premises CAL (Enhed og Bruger)</w:t>
            </w:r>
          </w:p>
        </w:tc>
        <w:tc>
          <w:tcPr>
            <w:tcW w:w="4040" w:type="dxa"/>
            <w:tcBorders>
              <w:top w:val="single" w:sz="18" w:space="0" w:color="0072C6"/>
              <w:left w:val="none" w:sz="4" w:space="0" w:color="000000"/>
              <w:bottom w:val="none" w:sz="4" w:space="0" w:color="000000"/>
              <w:right w:val="single" w:sz="4" w:space="0" w:color="000000"/>
            </w:tcBorders>
          </w:tcPr>
          <w:p w:rsidR="00B63A5A" w:rsidRDefault="00A35B7A">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r>
      <w:tr w:rsidR="00B63A5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3A5A" w:rsidRDefault="00B63A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3A5A" w:rsidRDefault="00A35B7A">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3.4 Dynamics 365 for Operations, CAL-adgang til serversoftware i det lokale miljø</w:t>
      </w:r>
    </w:p>
    <w:p w:rsidR="00B63A5A" w:rsidRDefault="00A35B7A">
      <w:pPr>
        <w:pStyle w:val="ProductList-Body"/>
      </w:pPr>
      <w:r>
        <w:t>Adgang til serversoftware til Operations-brug.</w:t>
      </w:r>
    </w:p>
    <w:tbl>
      <w:tblPr>
        <w:tblStyle w:val="PURTable"/>
        <w:tblW w:w="0" w:type="dxa"/>
        <w:tblLook w:val="04A0" w:firstRow="1" w:lastRow="0" w:firstColumn="1" w:lastColumn="0" w:noHBand="0" w:noVBand="1"/>
      </w:tblPr>
      <w:tblGrid>
        <w:gridCol w:w="3620"/>
        <w:gridCol w:w="3593"/>
        <w:gridCol w:w="3577"/>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Dynamics 365 for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rsidR="00B63A5A" w:rsidRDefault="00A35B7A">
            <w:pPr>
              <w:pStyle w:val="ProductList-TableBody"/>
            </w:pPr>
            <w:r>
              <w:t xml:space="preserve">Licenser Svarende til CAL (se </w:t>
            </w:r>
            <w:hyperlink r:id="rId42">
              <w:r>
                <w:rPr>
                  <w:color w:val="00467F"/>
                  <w:u w:val="single"/>
                </w:rPr>
                <w:t>Bilag A</w:t>
              </w:r>
            </w:hyperlink>
            <w:r>
              <w:t>)</w:t>
            </w:r>
          </w:p>
        </w:tc>
      </w:tr>
    </w:tbl>
    <w:p w:rsidR="00B63A5A" w:rsidRDefault="00B63A5A">
      <w:pPr>
        <w:pStyle w:val="ProductList-Body"/>
      </w:pPr>
    </w:p>
    <w:p w:rsidR="00B63A5A" w:rsidRDefault="00A35B7A">
      <w:pPr>
        <w:pStyle w:val="ProductList-ClauseHeading"/>
        <w:outlineLvl w:val="3"/>
      </w:pPr>
      <w:r>
        <w:t>3.5 Dynamics 365 for Operations Activity, CAL-adgang til serversoftware i det lokale miljø</w:t>
      </w:r>
    </w:p>
    <w:p w:rsidR="00B63A5A" w:rsidRDefault="00A35B7A">
      <w:pPr>
        <w:pStyle w:val="ProductList-Body"/>
      </w:pPr>
      <w:r>
        <w:t>Adgang til serversoftware til Operations Activity-brug.</w:t>
      </w:r>
    </w:p>
    <w:tbl>
      <w:tblPr>
        <w:tblStyle w:val="PURTable"/>
        <w:tblW w:w="0" w:type="dxa"/>
        <w:tblLook w:val="04A0" w:firstRow="1" w:lastRow="0" w:firstColumn="1" w:lastColumn="0" w:noHBand="0" w:noVBand="1"/>
      </w:tblPr>
      <w:tblGrid>
        <w:gridCol w:w="3614"/>
        <w:gridCol w:w="3588"/>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lastRenderedPageBreak/>
              <w:t>Adgangslicens</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Dynamics 365 for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rsidR="00B63A5A" w:rsidRDefault="00A35B7A">
            <w:pPr>
              <w:pStyle w:val="ProductList-TableBody"/>
            </w:pPr>
            <w:r>
              <w:t>Dynamics 365 for Operations Activity</w:t>
            </w:r>
            <w:r>
              <w:fldChar w:fldCharType="begin"/>
            </w:r>
            <w:r>
              <w:instrText xml:space="preserve"> XE "Dynamics 365 for Operations Activity" </w:instrText>
            </w:r>
            <w:r>
              <w:fldChar w:fldCharType="end"/>
            </w:r>
            <w:r>
              <w:t xml:space="preserve"> (Bruger-SL)</w:t>
            </w:r>
          </w:p>
        </w:tc>
      </w:tr>
    </w:tbl>
    <w:p w:rsidR="00B63A5A" w:rsidRDefault="00B63A5A">
      <w:pPr>
        <w:pStyle w:val="ProductList-Body"/>
      </w:pPr>
    </w:p>
    <w:p w:rsidR="00B63A5A" w:rsidRDefault="00A35B7A">
      <w:pPr>
        <w:pStyle w:val="ProductList-ClauseHeading"/>
        <w:outlineLvl w:val="3"/>
      </w:pPr>
      <w:r>
        <w:t>3.6 Dynamics 365 for Operations Device, CAL-adgang til serversoftware i det lokale miljø</w:t>
      </w:r>
    </w:p>
    <w:p w:rsidR="00B63A5A" w:rsidRDefault="00A35B7A">
      <w:pPr>
        <w:pStyle w:val="ProductList-Body"/>
      </w:pPr>
      <w:r>
        <w:t>Adgang til serversoftware til Operations Device-brug.</w:t>
      </w:r>
    </w:p>
    <w:tbl>
      <w:tblPr>
        <w:tblStyle w:val="PURTable"/>
        <w:tblW w:w="0" w:type="dxa"/>
        <w:tblLook w:val="04A0" w:firstRow="1" w:lastRow="0" w:firstColumn="1" w:lastColumn="0" w:noHBand="0" w:noVBand="1"/>
      </w:tblPr>
      <w:tblGrid>
        <w:gridCol w:w="3614"/>
        <w:gridCol w:w="3588"/>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Dynamics 365 for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rsidR="00B63A5A" w:rsidRDefault="00A35B7A">
            <w:pPr>
              <w:pStyle w:val="ProductList-TableBody"/>
            </w:pPr>
            <w:r>
              <w:t>Dynamics 365 for Operations Device</w:t>
            </w:r>
            <w:r>
              <w:fldChar w:fldCharType="begin"/>
            </w:r>
            <w:r>
              <w:instrText xml:space="preserve"> XE "Dynamics 365 for Operations Device" </w:instrText>
            </w:r>
            <w:r>
              <w:fldChar w:fldCharType="end"/>
            </w:r>
            <w:r>
              <w:t xml:space="preserve"> (Bruger-SL)</w:t>
            </w:r>
          </w:p>
        </w:tc>
      </w:tr>
    </w:tbl>
    <w:p w:rsidR="00B63A5A" w:rsidRDefault="00B63A5A">
      <w:pPr>
        <w:pStyle w:val="ProductList-ClauseHeading"/>
        <w:outlineLvl w:val="3"/>
      </w:pPr>
    </w:p>
    <w:p w:rsidR="00B63A5A" w:rsidRDefault="00A35B7A">
      <w:pPr>
        <w:pStyle w:val="ProductList-ClauseHeading"/>
        <w:outlineLvl w:val="3"/>
      </w:pPr>
      <w:r>
        <w:t>3.7 Brugsrettigheder til Dynamics 365 for Operations-server</w:t>
      </w:r>
    </w:p>
    <w:p w:rsidR="00B63A5A" w:rsidRDefault="00A35B7A">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rsidR="00B63A5A" w:rsidRDefault="00B63A5A">
      <w:pPr>
        <w:pStyle w:val="ProductList-Body"/>
      </w:pPr>
    </w:p>
    <w:p w:rsidR="00B63A5A" w:rsidRDefault="00A35B7A">
      <w:pPr>
        <w:pStyle w:val="ProductList-ClauseHeading"/>
        <w:outlineLvl w:val="3"/>
      </w:pPr>
      <w:r>
        <w:t>3.8 Brugsrettigheder til Dynamics 365 i Lokalt Miljø</w:t>
      </w:r>
    </w:p>
    <w:p w:rsidR="00B63A5A" w:rsidRDefault="00A35B7A">
      <w:pPr>
        <w:pStyle w:val="ProductList-SubClauseHeading"/>
        <w:outlineLvl w:val="4"/>
      </w:pPr>
      <w:r>
        <w:t>3.8.1 CAL'er til rettigheder til serverbrug for Dynamics 365</w:t>
      </w:r>
    </w:p>
    <w:p w:rsidR="00B63A5A" w:rsidRDefault="00A35B7A">
      <w:pPr>
        <w:pStyle w:val="ProductList-BodyIndented"/>
      </w:pPr>
      <w:r>
        <w:t>Kunder med CAL'er til Dynamics 365 kan installere og bruge et vilkårligt antal kopier af den tilsvarende Dynamics 365-serversoftware på en server dedikeret til Kundens brug. Denne rettighed gælder ikke for Dynamics 365 for Operations Server.</w:t>
      </w:r>
    </w:p>
    <w:p w:rsidR="00B63A5A" w:rsidRDefault="00B63A5A">
      <w:pPr>
        <w:pStyle w:val="ProductList-BodyIndented"/>
      </w:pPr>
    </w:p>
    <w:p w:rsidR="00B63A5A" w:rsidRDefault="00A35B7A">
      <w:pPr>
        <w:pStyle w:val="ProductList-SubClauseHeading"/>
        <w:outlineLvl w:val="4"/>
      </w:pPr>
      <w:r>
        <w:t>3.8.2 Berettigelse til kvalificerede tilbud</w:t>
      </w:r>
    </w:p>
    <w:p w:rsidR="00B63A5A" w:rsidRDefault="00A35B7A">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rsidR="00B63A5A" w:rsidRDefault="00B63A5A">
      <w:pPr>
        <w:pStyle w:val="ProductList-BodyIndented"/>
      </w:pPr>
    </w:p>
    <w:p w:rsidR="00B63A5A" w:rsidRDefault="00A35B7A">
      <w:pPr>
        <w:pStyle w:val="ProductList-ClauseHeading"/>
        <w:outlineLvl w:val="3"/>
      </w:pPr>
      <w:r>
        <w:t>3.6 Yderligere Software</w:t>
      </w:r>
    </w:p>
    <w:tbl>
      <w:tblPr>
        <w:tblStyle w:val="PURTable"/>
        <w:tblW w:w="0" w:type="dxa"/>
        <w:tblLook w:val="04A0" w:firstRow="1" w:lastRow="0" w:firstColumn="1" w:lastColumn="0" w:noHBand="0" w:noVBand="1"/>
      </w:tblPr>
      <w:tblGrid>
        <w:gridCol w:w="3601"/>
        <w:gridCol w:w="3619"/>
        <w:gridCol w:w="3570"/>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MarketingPilot Connector til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Dynamics CRM 2016 Microsoft Office Outlook</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Dynamics CRM Reporting Extensions til Dynamics CRM 2016</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E-Mail Router og Guiden Regelinstallation til Dynamics CRM 2016</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Dynamics Marketing Connector til Dynamics CRM (ikke Workgroup Server)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SharePoint Grid til Dynamics CRM 2016</w:t>
            </w:r>
          </w:p>
        </w:tc>
        <w:tc>
          <w:tcPr>
            <w:tcW w:w="40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bl>
    <w:p w:rsidR="00B63A5A" w:rsidRDefault="00A35B7A">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4.1 Rettigheder for Dynamics 365 Server</w:t>
      </w:r>
    </w:p>
    <w:p w:rsidR="00B63A5A" w:rsidRDefault="00A35B7A">
      <w:pPr>
        <w:pStyle w:val="ProductList-Body"/>
      </w:pPr>
      <w:r>
        <w:t>Kunder med CAL'er til Dynamics 365 og aktiv SA kan installere og bruge et vilkårligt antal kopier af den tilsvarende Dynamics 365-serversoftware på en netværksserver eller en delt server. Denne rettighed gælder ikke for Dynamics 365 for Operations Server.</w:t>
      </w:r>
    </w:p>
    <w:p w:rsidR="00B63A5A" w:rsidRDefault="00B63A5A">
      <w:pPr>
        <w:pStyle w:val="ProductList-Body"/>
      </w:pPr>
    </w:p>
    <w:p w:rsidR="00B63A5A" w:rsidRDefault="00A35B7A">
      <w:pPr>
        <w:pStyle w:val="ProductList-ClauseHeading"/>
        <w:outlineLvl w:val="3"/>
      </w:pPr>
      <w:r>
        <w:t>4.2 Rettigheder for Dynamics 365 for Operations Server</w:t>
      </w:r>
    </w:p>
    <w:p w:rsidR="00B63A5A" w:rsidRDefault="00A35B7A">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rsidR="00B63A5A" w:rsidRDefault="00B63A5A">
      <w:pPr>
        <w:pStyle w:val="ProductList-Body"/>
      </w:pPr>
    </w:p>
    <w:p w:rsidR="00B63A5A" w:rsidRDefault="00A35B7A">
      <w:pPr>
        <w:pStyle w:val="ProductList-ClauseHeading"/>
        <w:outlineLvl w:val="3"/>
      </w:pPr>
      <w:r>
        <w:t>4.3 Lokalisering og Opdateringer</w:t>
      </w:r>
    </w:p>
    <w:p w:rsidR="00B63A5A" w:rsidRDefault="00A35B7A">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B63A5A" w:rsidRDefault="00B63A5A">
      <w:pPr>
        <w:pStyle w:val="ProductList-Body"/>
      </w:pPr>
    </w:p>
    <w:p w:rsidR="00B63A5A" w:rsidRDefault="00A35B7A">
      <w:pPr>
        <w:pStyle w:val="ProductList-ClauseHeading"/>
        <w:outlineLvl w:val="3"/>
      </w:pPr>
      <w:r>
        <w:t>4.4 Unified Service Desk (USD)</w:t>
      </w:r>
    </w:p>
    <w:p w:rsidR="00B63A5A" w:rsidRDefault="00A35B7A">
      <w:pPr>
        <w:pStyle w:val="ProductList-Body"/>
      </w:pPr>
      <w:r>
        <w:t xml:space="preserve">For hver enkelt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B63A5A" w:rsidRDefault="00B63A5A">
      <w:pPr>
        <w:pStyle w:val="ProductList-Body"/>
      </w:pPr>
    </w:p>
    <w:p w:rsidR="00B63A5A" w:rsidRDefault="00A35B7A">
      <w:pPr>
        <w:pStyle w:val="ProductList-ClauseHeading"/>
        <w:outlineLvl w:val="3"/>
      </w:pPr>
      <w:r>
        <w:t>4.5 Dynamics CustomerSource</w:t>
      </w:r>
    </w:p>
    <w:p w:rsidR="00B63A5A" w:rsidRDefault="00A35B7A">
      <w:pPr>
        <w:pStyle w:val="ProductList-Body"/>
      </w:pPr>
      <w:r>
        <w:t xml:space="preserve">Kunder med Dynamics 365 med CAL i lokalt miljø og aktiv SA har adgang til CustomerSource. </w:t>
      </w:r>
    </w:p>
    <w:p w:rsidR="00B63A5A" w:rsidRDefault="00B63A5A">
      <w:pPr>
        <w:pStyle w:val="PURBreadcrumb"/>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1HeadingNoBorder"/>
        <w:outlineLvl w:val="1"/>
      </w:pPr>
      <w:bookmarkStart w:id="71" w:name="_Sec607"/>
      <w:r>
        <w:lastRenderedPageBreak/>
        <w:t>Microsoft Identity Manager</w:t>
      </w:r>
      <w:bookmarkEnd w:id="71"/>
      <w:r>
        <w:fldChar w:fldCharType="begin"/>
      </w:r>
      <w:r>
        <w:instrText xml:space="preserve"> TC "</w:instrText>
      </w:r>
      <w:bookmarkStart w:id="72" w:name="_Toc4577838"/>
      <w:r>
        <w:instrText>Microsoft Identity Manager</w:instrText>
      </w:r>
      <w:bookmarkEnd w:id="72"/>
      <w:r>
        <w:instrText>" \l 2</w:instrText>
      </w:r>
      <w:r>
        <w:fldChar w:fldCharType="end"/>
      </w:r>
    </w:p>
    <w:p w:rsidR="00B63A5A" w:rsidRDefault="00A35B7A">
      <w:pPr>
        <w:pStyle w:val="ProductList-Offering1SubSection"/>
        <w:outlineLvl w:val="2"/>
      </w:pPr>
      <w:bookmarkStart w:id="73" w:name="_Sec677"/>
      <w:r>
        <w:t>1. Programtilgængelighed</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BFBFBF"/>
              <w:bottom w:val="dashed" w:sz="4" w:space="0" w:color="BFBFBF"/>
              <w:right w:val="none" w:sz="4" w:space="0" w:color="6E6E6E"/>
            </w:tcBorders>
          </w:tcPr>
          <w:p w:rsidR="00B63A5A" w:rsidRDefault="00A35B7A">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BFBFBF"/>
              <w:bottom w:val="none" w:sz="4" w:space="0" w:color="BFBFBF"/>
              <w:right w:val="none" w:sz="4" w:space="0" w:color="6E6E6E"/>
            </w:tcBorders>
          </w:tcPr>
          <w:p w:rsidR="00B63A5A" w:rsidRDefault="00A35B7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63A5A" w:rsidRDefault="00A35B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63A5A" w:rsidRDefault="00A35B7A">
      <w:pPr>
        <w:pStyle w:val="ProductList-Offering1SubSection"/>
        <w:outlineLvl w:val="2"/>
      </w:pPr>
      <w:bookmarkStart w:id="74" w:name="_Sec733"/>
      <w:r>
        <w:t>2. Produktbetingelser</w:t>
      </w:r>
      <w:bookmarkEnd w:id="74"/>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A35B7A">
      <w:pPr>
        <w:pStyle w:val="ProductList-Offering1SubSection"/>
        <w:outlineLvl w:val="2"/>
      </w:pPr>
      <w:bookmarkStart w:id="75" w:name="_Sec788"/>
      <w:r>
        <w:t>3. Brugervilkår</w:t>
      </w:r>
      <w:bookmarkEnd w:id="75"/>
    </w:p>
    <w:tbl>
      <w:tblPr>
        <w:tblStyle w:val="PURTable"/>
        <w:tblW w:w="0" w:type="dxa"/>
        <w:tblLook w:val="04A0" w:firstRow="1" w:lastRow="0" w:firstColumn="1" w:lastColumn="0" w:noHBand="0" w:noVBand="1"/>
      </w:tblPr>
      <w:tblGrid>
        <w:gridCol w:w="3586"/>
        <w:gridCol w:w="3629"/>
        <w:gridCol w:w="357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Inkluderede teknologier: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B63A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63A5A" w:rsidRDefault="00B63A5A">
            <w:pPr>
              <w:pStyle w:val="ProductList-TableBody"/>
            </w:pPr>
          </w:p>
        </w:tc>
      </w:tr>
    </w:tbl>
    <w:p w:rsidR="00B63A5A" w:rsidRDefault="00A35B7A">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GroupHeading"/>
        <w:outlineLvl w:val="1"/>
      </w:pPr>
      <w:bookmarkStart w:id="77" w:name="_Sec611"/>
      <w:r>
        <w:t>Office-programmer</w:t>
      </w:r>
      <w:bookmarkEnd w:id="77"/>
      <w:r>
        <w:fldChar w:fldCharType="begin"/>
      </w:r>
      <w:r>
        <w:instrText xml:space="preserve"> TC "</w:instrText>
      </w:r>
      <w:bookmarkStart w:id="78" w:name="_Toc4577839"/>
      <w:r>
        <w:instrText>Office-programmer</w:instrText>
      </w:r>
      <w:bookmarkEnd w:id="78"/>
      <w:r>
        <w:instrText>" \l 2</w:instrText>
      </w:r>
      <w:r>
        <w:fldChar w:fldCharType="end"/>
      </w:r>
    </w:p>
    <w:p w:rsidR="00B63A5A" w:rsidRDefault="00A35B7A">
      <w:pPr>
        <w:pStyle w:val="ProductList-Offering2HeadingNoBorder"/>
        <w:outlineLvl w:val="2"/>
      </w:pPr>
      <w:bookmarkStart w:id="79" w:name="_Sec636"/>
      <w:r>
        <w:t>Office Desktop-programmer</w:t>
      </w:r>
      <w:bookmarkEnd w:id="79"/>
      <w:r>
        <w:fldChar w:fldCharType="begin"/>
      </w:r>
      <w:r>
        <w:instrText xml:space="preserve"> TC "</w:instrText>
      </w:r>
      <w:bookmarkStart w:id="80" w:name="_Toc4577840"/>
      <w:r>
        <w:instrText>Office Desktop-programmer</w:instrText>
      </w:r>
      <w:bookmarkEnd w:id="80"/>
      <w:r>
        <w:instrText>" \l 3</w:instrText>
      </w:r>
      <w:r>
        <w:fldChar w:fldCharType="end"/>
      </w:r>
    </w:p>
    <w:p w:rsidR="00B63A5A" w:rsidRDefault="00A35B7A">
      <w:pPr>
        <w:pStyle w:val="ProductList-Offering1SubSection"/>
        <w:outlineLvl w:val="3"/>
      </w:pPr>
      <w:bookmarkStart w:id="81" w:name="_Sec681"/>
      <w:r>
        <w:t>1. Programtilgængelighed</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000000"/>
              <w:bottom w:val="dashed" w:sz="4" w:space="0" w:color="BFBFBF"/>
              <w:right w:val="single" w:sz="6" w:space="0" w:color="FFFFFF"/>
            </w:tcBorders>
          </w:tcPr>
          <w:p w:rsidR="00B63A5A" w:rsidRDefault="00A35B7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000000"/>
              <w:bottom w:val="dashed" w:sz="4" w:space="0" w:color="BFBFBF"/>
              <w:right w:val="single" w:sz="6" w:space="0" w:color="FFFFFF"/>
            </w:tcBorders>
          </w:tcPr>
          <w:p w:rsidR="00B63A5A" w:rsidRDefault="00A35B7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000000"/>
              <w:bottom w:val="dashed" w:sz="4" w:space="0" w:color="BFBFBF"/>
              <w:right w:val="single" w:sz="6" w:space="0" w:color="FFFFFF"/>
            </w:tcBorders>
          </w:tcPr>
          <w:p w:rsidR="00B63A5A" w:rsidRDefault="00A35B7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000000"/>
              <w:bottom w:val="dashed" w:sz="4" w:space="0" w:color="BFBFBF"/>
              <w:right w:val="single" w:sz="6" w:space="0" w:color="FFFFFF"/>
            </w:tcBorders>
          </w:tcPr>
          <w:p w:rsidR="00B63A5A" w:rsidRDefault="00A35B7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000000"/>
              <w:bottom w:val="dashed" w:sz="4" w:space="0" w:color="BFBFBF"/>
              <w:right w:val="single" w:sz="6" w:space="0" w:color="FFFFFF"/>
            </w:tcBorders>
          </w:tcPr>
          <w:p w:rsidR="00B63A5A" w:rsidRDefault="00A35B7A">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000000"/>
              <w:bottom w:val="dashed" w:sz="4" w:space="0" w:color="BFBFBF"/>
              <w:right w:val="single" w:sz="6" w:space="0" w:color="FFFFFF"/>
            </w:tcBorders>
          </w:tcPr>
          <w:p w:rsidR="00B63A5A" w:rsidRDefault="00A35B7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000000"/>
              <w:bottom w:val="dashed" w:sz="4" w:space="0" w:color="BFBFBF"/>
              <w:right w:val="single" w:sz="6" w:space="0" w:color="FFFFFF"/>
            </w:tcBorders>
          </w:tcPr>
          <w:p w:rsidR="00B63A5A" w:rsidRDefault="00A35B7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000000"/>
              <w:bottom w:val="dashed" w:sz="4" w:space="0" w:color="BFBFBF"/>
              <w:right w:val="single" w:sz="6" w:space="0" w:color="FFFFFF"/>
            </w:tcBorders>
          </w:tcPr>
          <w:p w:rsidR="00B63A5A" w:rsidRDefault="00A35B7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000000"/>
              <w:bottom w:val="dashed" w:sz="4" w:space="0" w:color="BFBFBF"/>
              <w:right w:val="single" w:sz="6" w:space="0" w:color="FFFFFF"/>
            </w:tcBorders>
          </w:tcPr>
          <w:p w:rsidR="00B63A5A" w:rsidRDefault="00A35B7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000000"/>
              <w:bottom w:val="dashed" w:sz="4" w:space="0" w:color="BFBFBF"/>
              <w:right w:val="single" w:sz="6" w:space="0" w:color="FFFFFF"/>
            </w:tcBorders>
          </w:tcPr>
          <w:p w:rsidR="00B63A5A" w:rsidRDefault="00A35B7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000000"/>
              <w:bottom w:val="dashed" w:sz="4" w:space="0" w:color="BFBFBF"/>
              <w:right w:val="single" w:sz="6" w:space="0" w:color="FFFFFF"/>
            </w:tcBorders>
          </w:tcPr>
          <w:p w:rsidR="00B63A5A" w:rsidRDefault="00A35B7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000000"/>
              <w:bottom w:val="dashed" w:sz="4" w:space="0" w:color="BFBFBF"/>
              <w:right w:val="single" w:sz="6" w:space="0" w:color="FFFFFF"/>
            </w:tcBorders>
          </w:tcPr>
          <w:p w:rsidR="00B63A5A" w:rsidRDefault="00A35B7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000000"/>
              <w:bottom w:val="dashed" w:sz="4" w:space="0" w:color="BFBFBF"/>
              <w:right w:val="single" w:sz="6" w:space="0" w:color="FFFFFF"/>
            </w:tcBorders>
          </w:tcPr>
          <w:p w:rsidR="00B63A5A" w:rsidRDefault="00A35B7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000000"/>
              <w:bottom w:val="dashed" w:sz="4" w:space="0" w:color="BFBFBF"/>
              <w:right w:val="single" w:sz="6" w:space="0" w:color="FFFFFF"/>
            </w:tcBorders>
          </w:tcPr>
          <w:p w:rsidR="00B63A5A" w:rsidRDefault="00A35B7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000000"/>
              <w:bottom w:val="dashed" w:sz="4" w:space="0" w:color="BFBFBF"/>
              <w:right w:val="single" w:sz="6" w:space="0" w:color="FFFFFF"/>
            </w:tcBorders>
          </w:tcPr>
          <w:p w:rsidR="00B63A5A" w:rsidRDefault="00A35B7A">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000000"/>
              <w:bottom w:val="dashed" w:sz="4" w:space="0" w:color="BFBFBF"/>
              <w:right w:val="single" w:sz="6" w:space="0" w:color="FFFFFF"/>
            </w:tcBorders>
          </w:tcPr>
          <w:p w:rsidR="00B63A5A" w:rsidRDefault="00A35B7A">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63A5A" w:rsidRDefault="00B63A5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000000"/>
              <w:bottom w:val="none" w:sz="4" w:space="0" w:color="BFBFBF"/>
              <w:right w:val="single" w:sz="6" w:space="0" w:color="FFFFFF"/>
            </w:tcBorders>
          </w:tcPr>
          <w:p w:rsidR="00B63A5A" w:rsidRDefault="00A35B7A">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63A5A" w:rsidRDefault="00A35B7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63A5A" w:rsidRDefault="00B63A5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82" w:name="_Sec736"/>
      <w:r>
        <w:t>2. Produktbetingelser</w:t>
      </w:r>
      <w:bookmarkEnd w:id="82"/>
    </w:p>
    <w:tbl>
      <w:tblPr>
        <w:tblStyle w:val="PURTable"/>
        <w:tblW w:w="0" w:type="dxa"/>
        <w:tblLook w:val="04A0" w:firstRow="1" w:lastRow="0" w:firstColumn="1" w:lastColumn="0" w:noHBand="0" w:noVBand="1"/>
      </w:tblPr>
      <w:tblGrid>
        <w:gridCol w:w="3543"/>
        <w:gridCol w:w="3603"/>
        <w:gridCol w:w="3644"/>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Tilføjelsesprogrammer og Fra SA: </w:t>
            </w:r>
            <w:hyperlink w:anchor="_Sec1237">
              <w:r>
                <w:rPr>
                  <w:color w:val="00467F"/>
                  <w:u w:val="single"/>
                </w:rPr>
                <w:t>Se Bilag C</w:t>
              </w:r>
            </w:hyperlink>
          </w:p>
        </w:tc>
      </w:tr>
    </w:tbl>
    <w:p w:rsidR="00B63A5A" w:rsidRDefault="00B63A5A">
      <w:pPr>
        <w:pStyle w:val="ProductList-Body"/>
      </w:pPr>
    </w:p>
    <w:p w:rsidR="00B63A5A" w:rsidRDefault="00A35B7A">
      <w:pPr>
        <w:pStyle w:val="ProductList-ClauseHeading"/>
        <w:outlineLvl w:val="4"/>
      </w:pPr>
      <w:r>
        <w:t>2.1 Work at Home</w:t>
      </w:r>
    </w:p>
    <w:p w:rsidR="00B63A5A" w:rsidRDefault="00A35B7A">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239"/>
        <w:gridCol w:w="5551"/>
      </w:tblGrid>
      <w:tr w:rsidR="00B63A5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B63A5A" w:rsidRDefault="00A35B7A">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rsidR="00B63A5A" w:rsidRDefault="00A35B7A">
            <w:pPr>
              <w:pStyle w:val="ProductList-TableBody"/>
            </w:pPr>
            <w:r>
              <w:rPr>
                <w:color w:val="FFFFFF"/>
              </w:rPr>
              <w:t>Kvalificerende Work at Home-licens</w:t>
            </w:r>
          </w:p>
        </w:tc>
      </w:tr>
      <w:tr w:rsidR="00B63A5A">
        <w:tc>
          <w:tcPr>
            <w:tcW w:w="5880" w:type="dxa"/>
            <w:tcBorders>
              <w:left w:val="single" w:sz="4" w:space="0" w:color="6E6E6E"/>
              <w:right w:val="single" w:sz="4" w:space="0" w:color="6E6E6E"/>
            </w:tcBorders>
          </w:tcPr>
          <w:p w:rsidR="00B63A5A" w:rsidRDefault="00A35B7A">
            <w:pPr>
              <w:pStyle w:val="ProductList-TableBody"/>
            </w:pPr>
            <w:r>
              <w:t>Office Standard 2019</w:t>
            </w:r>
          </w:p>
        </w:tc>
        <w:tc>
          <w:tcPr>
            <w:tcW w:w="6240" w:type="dxa"/>
            <w:tcBorders>
              <w:left w:val="single" w:sz="4" w:space="0" w:color="6E6E6E"/>
              <w:right w:val="single" w:sz="4" w:space="0" w:color="6E6E6E"/>
            </w:tcBorders>
          </w:tcPr>
          <w:p w:rsidR="00B63A5A" w:rsidRDefault="00A35B7A">
            <w:pPr>
              <w:pStyle w:val="ProductList-TableBody"/>
            </w:pPr>
            <w:r>
              <w:t>Work at Home til Office Standard 2019</w:t>
            </w:r>
          </w:p>
        </w:tc>
      </w:tr>
      <w:tr w:rsidR="00B63A5A">
        <w:tc>
          <w:tcPr>
            <w:tcW w:w="5880" w:type="dxa"/>
            <w:tcBorders>
              <w:left w:val="single" w:sz="4" w:space="0" w:color="6E6E6E"/>
              <w:right w:val="single" w:sz="4" w:space="0" w:color="6E6E6E"/>
            </w:tcBorders>
          </w:tcPr>
          <w:p w:rsidR="00B63A5A" w:rsidRDefault="00A35B7A">
            <w:pPr>
              <w:pStyle w:val="ProductList-TableBody"/>
            </w:pPr>
            <w:r>
              <w:t>Office Professional Plus 2019</w:t>
            </w:r>
          </w:p>
        </w:tc>
        <w:tc>
          <w:tcPr>
            <w:tcW w:w="6240" w:type="dxa"/>
            <w:tcBorders>
              <w:left w:val="single" w:sz="4" w:space="0" w:color="6E6E6E"/>
              <w:right w:val="single" w:sz="4" w:space="0" w:color="6E6E6E"/>
            </w:tcBorders>
          </w:tcPr>
          <w:p w:rsidR="00B63A5A" w:rsidRDefault="00A35B7A">
            <w:pPr>
              <w:pStyle w:val="ProductList-TableBody"/>
            </w:pPr>
            <w:r>
              <w:t>Work at Home til Office Professional Plus 2019</w:t>
            </w:r>
          </w:p>
        </w:tc>
      </w:tr>
    </w:tbl>
    <w:p w:rsidR="00B63A5A" w:rsidRDefault="00B63A5A">
      <w:pPr>
        <w:pStyle w:val="ProductList-Body"/>
      </w:pPr>
    </w:p>
    <w:p w:rsidR="00B63A5A" w:rsidRDefault="00A35B7A">
      <w:pPr>
        <w:pStyle w:val="ProductList-ClauseHeading"/>
        <w:outlineLvl w:val="4"/>
      </w:pPr>
      <w:r>
        <w:t>2.2 Platformsuafhængig</w:t>
      </w:r>
    </w:p>
    <w:p w:rsidR="00B63A5A" w:rsidRDefault="00A35B7A">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B63A5A" w:rsidRDefault="00B63A5A">
      <w:pPr>
        <w:pStyle w:val="ProductList-Body"/>
      </w:pPr>
    </w:p>
    <w:p w:rsidR="00B63A5A" w:rsidRDefault="00A35B7A">
      <w:pPr>
        <w:pStyle w:val="ProductList-ClauseHeading"/>
        <w:outlineLvl w:val="4"/>
      </w:pPr>
      <w:r>
        <w:t>2.3 Office Online Server</w:t>
      </w:r>
    </w:p>
    <w:p w:rsidR="00B63A5A" w:rsidRDefault="00A35B7A">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rsidR="00B63A5A" w:rsidRDefault="00A35B7A">
      <w:pPr>
        <w:pStyle w:val="ProductList-Offering1SubSection"/>
        <w:outlineLvl w:val="3"/>
      </w:pPr>
      <w:bookmarkStart w:id="83" w:name="_Sec791"/>
      <w:r>
        <w:t>3. Brugerrettigheder</w:t>
      </w:r>
      <w:bookmarkEnd w:id="83"/>
    </w:p>
    <w:tbl>
      <w:tblPr>
        <w:tblStyle w:val="PURTable"/>
        <w:tblW w:w="0" w:type="dxa"/>
        <w:tblLook w:val="04A0" w:firstRow="1" w:lastRow="0" w:firstColumn="1" w:lastColumn="0" w:noHBand="0" w:noVBand="1"/>
      </w:tblPr>
      <w:tblGrid>
        <w:gridCol w:w="3637"/>
        <w:gridCol w:w="3605"/>
        <w:gridCol w:w="354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Yderligere Software: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Rettigheder til Kommerciel Brug af Office Home &amp; Student 2013 RT</w:t>
      </w:r>
    </w:p>
    <w:p w:rsidR="00B63A5A" w:rsidRDefault="00A35B7A">
      <w:pPr>
        <w:pStyle w:val="ProductList-Body"/>
      </w:pPr>
      <w:r>
        <w:t>Den kommercielle brugsbegrænsning for Office Home &amp; Student 2013 RT bortfalder for:</w:t>
      </w:r>
    </w:p>
    <w:p w:rsidR="00B63A5A" w:rsidRDefault="00A35B7A" w:rsidP="00A35B7A">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rsidR="00B63A5A" w:rsidRDefault="00A35B7A" w:rsidP="00A35B7A">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rsidR="00B63A5A" w:rsidRDefault="00A35B7A">
      <w:pPr>
        <w:pStyle w:val="ProductList-Body"/>
      </w:pPr>
      <w:r>
        <w:t>Medmindre andet er angivet i dette afsnit, er vilkårene for Office Home &amp; Student 2013 RT-licensen gældende.</w:t>
      </w:r>
    </w:p>
    <w:p w:rsidR="00B63A5A" w:rsidRDefault="00B63A5A">
      <w:pPr>
        <w:pStyle w:val="ProductList-Body"/>
      </w:pPr>
    </w:p>
    <w:p w:rsidR="00B63A5A" w:rsidRDefault="00A35B7A">
      <w:pPr>
        <w:pStyle w:val="ProductList-ClauseHeading"/>
        <w:outlineLvl w:val="4"/>
      </w:pPr>
      <w:r>
        <w:t>3.2 Academic-programmer</w:t>
      </w:r>
    </w:p>
    <w:p w:rsidR="00B63A5A" w:rsidRDefault="00A35B7A">
      <w:pPr>
        <w:pStyle w:val="ProductList-Body"/>
      </w:pPr>
      <w:r>
        <w:t>Følgende gælder for kunder i Academic-Volumenlicensprogrammer.</w:t>
      </w:r>
    </w:p>
    <w:p w:rsidR="00B63A5A" w:rsidRDefault="00B63A5A">
      <w:pPr>
        <w:pStyle w:val="ProductList-Body"/>
      </w:pPr>
    </w:p>
    <w:p w:rsidR="00B63A5A" w:rsidRDefault="00A35B7A">
      <w:pPr>
        <w:pStyle w:val="ProductList-SubClauseHeading"/>
        <w:outlineLvl w:val="5"/>
      </w:pPr>
      <w:r>
        <w:t>3.2.1 Udvidede Brugervilkår for Office 365 ProPlus</w:t>
      </w:r>
    </w:p>
    <w:p w:rsidR="00B63A5A" w:rsidRDefault="00A35B7A">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B63A5A" w:rsidRDefault="00B63A5A">
      <w:pPr>
        <w:pStyle w:val="ProductList-BodyIndented"/>
      </w:pPr>
    </w:p>
    <w:p w:rsidR="00B63A5A" w:rsidRDefault="00A35B7A">
      <w:pPr>
        <w:pStyle w:val="ProductList-SubClauseHeading"/>
        <w:outlineLvl w:val="5"/>
      </w:pPr>
      <w:r>
        <w:t>3.2.2 Kandidatfordel</w:t>
      </w:r>
    </w:p>
    <w:p w:rsidR="00B63A5A" w:rsidRDefault="00A35B7A">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w:t>
      </w:r>
      <w:r>
        <w:lastRenderedPageBreak/>
        <w:t xml:space="preserve">til en sådan Kandidat i den form, den er leveret af Microsoft. Ved Kandidatens accept af vilkårene i licensaftalen vil Kandidatens ret til at køre Office Professional Plus blive tidsubegrænset. </w:t>
      </w:r>
    </w:p>
    <w:p w:rsidR="00B63A5A" w:rsidRDefault="00A35B7A">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B63A5A">
      <w:pPr>
        <w:pStyle w:val="PURBreadcrumb"/>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85" w:name="_Sec680"/>
      <w:r>
        <w:t>Office til Mac</w:t>
      </w:r>
      <w:bookmarkEnd w:id="85"/>
      <w:r>
        <w:fldChar w:fldCharType="begin"/>
      </w:r>
      <w:r>
        <w:instrText xml:space="preserve"> TC "</w:instrText>
      </w:r>
      <w:bookmarkStart w:id="86" w:name="_Toc4577841"/>
      <w:r>
        <w:instrText>Office til Mac</w:instrText>
      </w:r>
      <w:bookmarkEnd w:id="86"/>
      <w:r>
        <w:instrText>" \l 3</w:instrText>
      </w:r>
      <w:r>
        <w:fldChar w:fldCharType="end"/>
      </w:r>
    </w:p>
    <w:p w:rsidR="00B63A5A" w:rsidRDefault="00A35B7A">
      <w:pPr>
        <w:pStyle w:val="ProductList-Offering1SubSection"/>
        <w:outlineLvl w:val="3"/>
      </w:pPr>
      <w:bookmarkStart w:id="87" w:name="_Sec682"/>
      <w:r>
        <w:t>1. Programtilgængelighed</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88" w:name="_Sec737"/>
      <w:r>
        <w:t>2. Produktbetingelser</w:t>
      </w:r>
      <w:bookmarkEnd w:id="88"/>
    </w:p>
    <w:tbl>
      <w:tblPr>
        <w:tblStyle w:val="PURTable"/>
        <w:tblW w:w="0" w:type="dxa"/>
        <w:tblLook w:val="04A0" w:firstRow="1" w:lastRow="0" w:firstColumn="1" w:lastColumn="0" w:noHBand="0" w:noVBand="1"/>
      </w:tblPr>
      <w:tblGrid>
        <w:gridCol w:w="3574"/>
        <w:gridCol w:w="3630"/>
        <w:gridCol w:w="3586"/>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2.1 Work at Home</w:t>
      </w:r>
    </w:p>
    <w:p w:rsidR="00B63A5A" w:rsidRDefault="00A35B7A">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rsidR="00B63A5A" w:rsidRDefault="00B63A5A">
      <w:pPr>
        <w:pStyle w:val="ProductList-Body"/>
      </w:pPr>
    </w:p>
    <w:p w:rsidR="00B63A5A" w:rsidRDefault="00B63A5A">
      <w:pPr>
        <w:pStyle w:val="ProductList-Body"/>
      </w:pPr>
    </w:p>
    <w:p w:rsidR="00B63A5A" w:rsidRDefault="00A35B7A">
      <w:pPr>
        <w:pStyle w:val="ProductList-ClauseHeading"/>
        <w:outlineLvl w:val="4"/>
      </w:pPr>
      <w:r>
        <w:t>2.2 Platformsuafhængig</w:t>
      </w:r>
    </w:p>
    <w:p w:rsidR="00B63A5A" w:rsidRDefault="00A35B7A">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B63A5A" w:rsidRDefault="00B63A5A">
      <w:pPr>
        <w:pStyle w:val="ProductList-Body"/>
      </w:pPr>
    </w:p>
    <w:p w:rsidR="00B63A5A" w:rsidRDefault="00A35B7A">
      <w:pPr>
        <w:pStyle w:val="ProductList-ClauseHeading"/>
        <w:outlineLvl w:val="4"/>
      </w:pPr>
      <w:r>
        <w:t>2.3 Office Online Server</w:t>
      </w:r>
    </w:p>
    <w:p w:rsidR="00B63A5A" w:rsidRDefault="00A35B7A">
      <w:pPr>
        <w:pStyle w:val="ProductList-Body"/>
      </w:pPr>
      <w:r>
        <w:t xml:space="preserve">Kunder, der køber standardlicenser til Office 2016 til Mac før 1. august 2016 må anvende redigeringsfunktionen, der er beskrevet i </w:t>
      </w:r>
      <w:hyperlink r:id="rId47">
        <w:r>
          <w:rPr>
            <w:color w:val="00467F"/>
            <w:u w:val="single"/>
          </w:rPr>
          <w:t>Office Online-afsnittet i bilag B</w:t>
        </w:r>
      </w:hyperlink>
      <w:r>
        <w:t>, med de licenser. Denne rettighed udløber den 1. august 2019.</w:t>
      </w:r>
    </w:p>
    <w:p w:rsidR="00B63A5A" w:rsidRDefault="00A35B7A">
      <w:pPr>
        <w:pStyle w:val="ProductList-Offering1SubSection"/>
        <w:outlineLvl w:val="3"/>
      </w:pPr>
      <w:bookmarkStart w:id="89" w:name="_Sec792"/>
      <w:r>
        <w:t>3. Brugerrettigheder</w:t>
      </w:r>
      <w:bookmarkEnd w:id="89"/>
    </w:p>
    <w:tbl>
      <w:tblPr>
        <w:tblStyle w:val="PURTable"/>
        <w:tblW w:w="0" w:type="dxa"/>
        <w:tblLook w:val="04A0" w:firstRow="1" w:lastRow="0" w:firstColumn="1" w:lastColumn="0" w:noHBand="0" w:noVBand="1"/>
      </w:tblPr>
      <w:tblGrid>
        <w:gridCol w:w="3637"/>
        <w:gridCol w:w="3605"/>
        <w:gridCol w:w="354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Yderligere Software: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Kommerciel Brug af Office Home &amp; Student 2013 RT</w:t>
      </w:r>
    </w:p>
    <w:p w:rsidR="00B63A5A" w:rsidRDefault="00A35B7A">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rsidR="00B63A5A" w:rsidRDefault="00A35B7A">
      <w:pPr>
        <w:pStyle w:val="ProductList-Offering1SubSection"/>
        <w:outlineLvl w:val="3"/>
      </w:pPr>
      <w:bookmarkStart w:id="90" w:name="_Sec821"/>
      <w:r>
        <w:lastRenderedPageBreak/>
        <w:t>4. Software Assurance</w:t>
      </w:r>
      <w:bookmarkEnd w:id="90"/>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GroupHeading"/>
        <w:outlineLvl w:val="1"/>
      </w:pPr>
      <w:bookmarkStart w:id="91" w:name="_Sec612"/>
      <w:r>
        <w:t>Office-servere</w:t>
      </w:r>
      <w:bookmarkEnd w:id="91"/>
      <w:r>
        <w:fldChar w:fldCharType="begin"/>
      </w:r>
      <w:r>
        <w:instrText xml:space="preserve"> TC "</w:instrText>
      </w:r>
      <w:bookmarkStart w:id="92" w:name="_Toc4577842"/>
      <w:r>
        <w:instrText>Office-servere</w:instrText>
      </w:r>
      <w:bookmarkEnd w:id="92"/>
      <w:r>
        <w:instrText>" \l 2</w:instrText>
      </w:r>
      <w:r>
        <w:fldChar w:fldCharType="end"/>
      </w:r>
    </w:p>
    <w:p w:rsidR="00B63A5A" w:rsidRDefault="00A35B7A">
      <w:pPr>
        <w:pStyle w:val="ProductList-Offering2HeadingNoBorder"/>
        <w:outlineLvl w:val="2"/>
      </w:pPr>
      <w:bookmarkStart w:id="93" w:name="_Sec638"/>
      <w:r>
        <w:t>Exchange Server</w:t>
      </w:r>
      <w:bookmarkEnd w:id="93"/>
      <w:r>
        <w:fldChar w:fldCharType="begin"/>
      </w:r>
      <w:r>
        <w:instrText xml:space="preserve"> TC "</w:instrText>
      </w:r>
      <w:bookmarkStart w:id="94" w:name="_Toc4577843"/>
      <w:r>
        <w:instrText>Exchange Server</w:instrText>
      </w:r>
      <w:bookmarkEnd w:id="94"/>
      <w:r>
        <w:instrText>" \l 3</w:instrText>
      </w:r>
      <w:r>
        <w:fldChar w:fldCharType="end"/>
      </w:r>
    </w:p>
    <w:p w:rsidR="00B63A5A" w:rsidRDefault="00A35B7A">
      <w:pPr>
        <w:pStyle w:val="ProductList-Offering1SubSection"/>
        <w:outlineLvl w:val="3"/>
      </w:pPr>
      <w:bookmarkStart w:id="95" w:name="_Sec683"/>
      <w:r>
        <w:t>1. Programtilgængelighed</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63A5A" w:rsidRDefault="00A35B7A">
      <w:pPr>
        <w:pStyle w:val="ProductList-Offering1SubSection"/>
        <w:outlineLvl w:val="3"/>
      </w:pPr>
      <w:bookmarkStart w:id="96" w:name="_Sec738"/>
      <w:r>
        <w:t>2. Produktbetingelser</w:t>
      </w:r>
      <w:bookmarkEnd w:id="96"/>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A35B7A">
      <w:pPr>
        <w:pStyle w:val="ProductList-Offering1SubSection"/>
        <w:outlineLvl w:val="3"/>
      </w:pPr>
      <w:bookmarkStart w:id="97" w:name="_Sec793"/>
      <w:r>
        <w:t>3. Brugervilkår</w:t>
      </w:r>
      <w:bookmarkEnd w:id="97"/>
    </w:p>
    <w:tbl>
      <w:tblPr>
        <w:tblStyle w:val="PURTable"/>
        <w:tblW w:w="0" w:type="dxa"/>
        <w:tblLook w:val="04A0" w:firstRow="1" w:lastRow="0" w:firstColumn="1" w:lastColumn="0" w:noHBand="0" w:noVBand="1"/>
      </w:tblPr>
      <w:tblGrid>
        <w:gridCol w:w="3586"/>
        <w:gridCol w:w="3629"/>
        <w:gridCol w:w="357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Inkluderede teknologier: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Adgang til Serversoftware</w:t>
      </w:r>
    </w:p>
    <w:tbl>
      <w:tblPr>
        <w:tblStyle w:val="PURTable"/>
        <w:tblW w:w="0" w:type="dxa"/>
        <w:tblLook w:val="04A0" w:firstRow="1" w:lastRow="0" w:firstColumn="1" w:lastColumn="0" w:noHBand="0" w:noVBand="1"/>
      </w:tblPr>
      <w:tblGrid>
        <w:gridCol w:w="3595"/>
        <w:gridCol w:w="3573"/>
        <w:gridCol w:w="362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63A5A" w:rsidRDefault="00A35B7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B63A5A" w:rsidRDefault="00A35B7A">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rsidR="00B63A5A" w:rsidRDefault="00A35B7A">
            <w:pPr>
              <w:pStyle w:val="ProductList-TableBody"/>
            </w:pPr>
            <w:r>
              <w:t>Bruger-SL til Exchange Online (Plan 1/1G/2/2A/2G)</w:t>
            </w:r>
          </w:p>
        </w:tc>
      </w:tr>
      <w:tr w:rsidR="00B63A5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63A5A" w:rsidRDefault="00B63A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3A5A" w:rsidRDefault="00A35B7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SubClauseHeading"/>
        <w:outlineLvl w:val="5"/>
      </w:pPr>
      <w:r>
        <w:t>3.1.1 Yderligere Funktionalitet Forbundet med Exchange Enterprise CAL</w:t>
      </w:r>
    </w:p>
    <w:p w:rsidR="00B63A5A" w:rsidRDefault="00A35B7A">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63A5A" w:rsidRDefault="00A35B7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63A5A" w:rsidRDefault="00A35B7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B63A5A" w:rsidRDefault="00A35B7A">
            <w:pPr>
              <w:pStyle w:val="ProductList-TableBody"/>
            </w:pPr>
            <w:r>
              <w:t>Bruger-SL til Exchange Online (Plan 2/2A/2G)</w:t>
            </w:r>
          </w:p>
        </w:tc>
      </w:tr>
      <w:tr w:rsidR="00B63A5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63A5A" w:rsidRDefault="00B63A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3A5A" w:rsidRDefault="00A35B7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Indented"/>
      </w:pPr>
    </w:p>
    <w:p w:rsidR="00B63A5A" w:rsidRDefault="00A35B7A">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B63A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B63A5A">
      <w:pPr>
        <w:pStyle w:val="ProductList-Body"/>
      </w:pPr>
    </w:p>
    <w:p w:rsidR="00B63A5A" w:rsidRDefault="00A35B7A">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lastRenderedPageBreak/>
        <w:t>4.1 Supplerende Vilkår og Betingelser for Exchange Enterprise CAL med Tjenester 2019</w:t>
      </w:r>
    </w:p>
    <w:p w:rsidR="00B63A5A" w:rsidRDefault="00A35B7A">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rsidR="00B63A5A" w:rsidRDefault="00B63A5A">
      <w:pPr>
        <w:pStyle w:val="ProductList-Body"/>
      </w:pPr>
    </w:p>
    <w:p w:rsidR="00B63A5A" w:rsidRDefault="00A35B7A">
      <w:pPr>
        <w:pStyle w:val="ProductList-ClauseHeading"/>
        <w:outlineLvl w:val="4"/>
      </w:pPr>
      <w:r>
        <w:t>4.2 Exchange Online Voice Mail-tjeneste</w:t>
      </w:r>
    </w:p>
    <w:p w:rsidR="00B63A5A" w:rsidRDefault="00A35B7A">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for at få adgang til talemeddelelser fra Outlook. Brug af denne Online-service er underlagt OST</w:t>
      </w:r>
    </w:p>
    <w:p w:rsidR="00B63A5A" w:rsidRDefault="00B63A5A">
      <w:pPr>
        <w:pStyle w:val="ProductList-Body"/>
      </w:pPr>
    </w:p>
    <w:p w:rsidR="00B63A5A" w:rsidRDefault="00B63A5A">
      <w:pPr>
        <w:pStyle w:val="PURBreadcrumb"/>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99" w:name="_Sec639"/>
      <w:r>
        <w:t>Project Server</w:t>
      </w:r>
      <w:bookmarkEnd w:id="99"/>
      <w:r>
        <w:fldChar w:fldCharType="begin"/>
      </w:r>
      <w:r>
        <w:instrText xml:space="preserve"> TC "</w:instrText>
      </w:r>
      <w:bookmarkStart w:id="100" w:name="_Toc4577844"/>
      <w:r>
        <w:instrText>Project Server</w:instrText>
      </w:r>
      <w:bookmarkEnd w:id="100"/>
      <w:r>
        <w:instrText>" \l 3</w:instrText>
      </w:r>
      <w:r>
        <w:fldChar w:fldCharType="end"/>
      </w:r>
    </w:p>
    <w:p w:rsidR="00B63A5A" w:rsidRDefault="00A35B7A">
      <w:pPr>
        <w:pStyle w:val="ProductList-Offering1SubSection"/>
        <w:outlineLvl w:val="3"/>
      </w:pPr>
      <w:bookmarkStart w:id="101" w:name="_Sec684"/>
      <w:r>
        <w:t>1. Programtilgængelighed</w:t>
      </w:r>
      <w:bookmarkEnd w:id="101"/>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63A5A" w:rsidRDefault="00A35B7A">
      <w:pPr>
        <w:pStyle w:val="ProductList-Offering1SubSection"/>
        <w:outlineLvl w:val="3"/>
      </w:pPr>
      <w:bookmarkStart w:id="102" w:name="_Sec739"/>
      <w:r>
        <w:t>2. Produktbetingelser</w:t>
      </w:r>
      <w:bookmarkEnd w:id="102"/>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A35B7A">
      <w:pPr>
        <w:pStyle w:val="ProductList-Offering1SubSection"/>
        <w:outlineLvl w:val="3"/>
      </w:pPr>
      <w:bookmarkStart w:id="103" w:name="_Sec795"/>
      <w:r>
        <w:t>3. Brugervilkår</w:t>
      </w:r>
      <w:bookmarkEnd w:id="103"/>
    </w:p>
    <w:tbl>
      <w:tblPr>
        <w:tblStyle w:val="PURTable"/>
        <w:tblW w:w="0" w:type="dxa"/>
        <w:tblLook w:val="04A0" w:firstRow="1" w:lastRow="0" w:firstColumn="1" w:lastColumn="0" w:noHBand="0" w:noVBand="1"/>
      </w:tblPr>
      <w:tblGrid>
        <w:gridCol w:w="3586"/>
        <w:gridCol w:w="3629"/>
        <w:gridCol w:w="357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Inkluderede teknologier: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3A5A" w:rsidRDefault="00A35B7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B63A5A" w:rsidRDefault="00A35B7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63A5A" w:rsidRDefault="00A35B7A">
            <w:pPr>
              <w:pStyle w:val="ProductList-TableBody"/>
            </w:pPr>
            <w:r>
              <w:t>Project Online Essentials (bruger-SL)</w:t>
            </w:r>
          </w:p>
        </w:tc>
      </w:tr>
      <w:tr w:rsidR="00B63A5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63A5A" w:rsidRDefault="00B63A5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63A5A" w:rsidRDefault="00A35B7A">
            <w:pPr>
              <w:pStyle w:val="ProductList-TableBody"/>
            </w:pPr>
            <w:r>
              <w:t>Project Online Professional (bruger-SL)</w:t>
            </w:r>
          </w:p>
        </w:tc>
        <w:tc>
          <w:tcPr>
            <w:tcW w:w="4040" w:type="dxa"/>
            <w:tcBorders>
              <w:top w:val="none" w:sz="4" w:space="0" w:color="000000"/>
              <w:left w:val="none" w:sz="4" w:space="0" w:color="000000"/>
              <w:bottom w:val="none" w:sz="4" w:space="0" w:color="000000"/>
              <w:right w:val="single" w:sz="4" w:space="0" w:color="000000"/>
            </w:tcBorders>
          </w:tcPr>
          <w:p w:rsidR="00B63A5A" w:rsidRDefault="00A35B7A">
            <w:pPr>
              <w:pStyle w:val="ProductList-TableBody"/>
            </w:pPr>
            <w:r>
              <w:t>Project Online Premium (bruger-SL)</w:t>
            </w:r>
          </w:p>
        </w:tc>
      </w:tr>
      <w:tr w:rsidR="00B63A5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3A5A" w:rsidRDefault="00B63A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3A5A" w:rsidRDefault="00A35B7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B63A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63A5A" w:rsidRDefault="00B63A5A">
            <w:pPr>
              <w:pStyle w:val="ProductList-TableBody"/>
            </w:pPr>
          </w:p>
        </w:tc>
      </w:tr>
    </w:tbl>
    <w:p w:rsidR="00B63A5A" w:rsidRDefault="00A35B7A">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105" w:name="_Sec640"/>
      <w:r>
        <w:t>SharePoint Server</w:t>
      </w:r>
      <w:bookmarkEnd w:id="105"/>
      <w:r>
        <w:fldChar w:fldCharType="begin"/>
      </w:r>
      <w:r>
        <w:instrText xml:space="preserve"> TC "</w:instrText>
      </w:r>
      <w:bookmarkStart w:id="106" w:name="_Toc4577845"/>
      <w:r>
        <w:instrText>SharePoint Server</w:instrText>
      </w:r>
      <w:bookmarkEnd w:id="106"/>
      <w:r>
        <w:instrText>" \l 3</w:instrText>
      </w:r>
      <w:r>
        <w:fldChar w:fldCharType="end"/>
      </w:r>
    </w:p>
    <w:p w:rsidR="00B63A5A" w:rsidRDefault="00A35B7A">
      <w:pPr>
        <w:pStyle w:val="ProductList-Offering1SubSection"/>
        <w:outlineLvl w:val="3"/>
      </w:pPr>
      <w:bookmarkStart w:id="107" w:name="_Sec685"/>
      <w:r>
        <w:t>1. Programtilgængelighed</w:t>
      </w:r>
      <w:bookmarkEnd w:id="107"/>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63A5A" w:rsidRDefault="00A35B7A">
      <w:pPr>
        <w:pStyle w:val="ProductList-Offering1SubSection"/>
        <w:outlineLvl w:val="3"/>
      </w:pPr>
      <w:bookmarkStart w:id="108" w:name="_Sec740"/>
      <w:r>
        <w:t>2. Produktbetingelser</w:t>
      </w:r>
      <w:bookmarkEnd w:id="108"/>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N/A</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lastRenderedPageBreak/>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A35B7A">
      <w:pPr>
        <w:pStyle w:val="ProductList-Offering1SubSection"/>
        <w:outlineLvl w:val="3"/>
      </w:pPr>
      <w:bookmarkStart w:id="109" w:name="_Sec798"/>
      <w:r>
        <w:t>3. Brugervilkår</w:t>
      </w:r>
      <w:bookmarkEnd w:id="109"/>
    </w:p>
    <w:tbl>
      <w:tblPr>
        <w:tblStyle w:val="PURTable"/>
        <w:tblW w:w="0" w:type="dxa"/>
        <w:tblLook w:val="04A0" w:firstRow="1" w:lastRow="0" w:firstColumn="1" w:lastColumn="0" w:noHBand="0" w:noVBand="1"/>
      </w:tblPr>
      <w:tblGrid>
        <w:gridCol w:w="3586"/>
        <w:gridCol w:w="3629"/>
        <w:gridCol w:w="357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Inkluderede teknologier: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04"/>
        <w:gridCol w:w="3593"/>
        <w:gridCol w:w="3593"/>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3A5A" w:rsidRDefault="00A35B7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B63A5A" w:rsidRDefault="00A35B7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B63A5A" w:rsidRDefault="00A35B7A">
            <w:pPr>
              <w:pStyle w:val="ProductList-TableBody"/>
            </w:pPr>
            <w:r>
              <w:t>Bruger-SL til SharePoint Online (Plan 1/2</w:t>
            </w:r>
            <w:r>
              <w:fldChar w:fldCharType="begin"/>
            </w:r>
            <w:r>
              <w:instrText xml:space="preserve"> XE " SharePoint Online (Plan 1/2" </w:instrText>
            </w:r>
            <w:r>
              <w:fldChar w:fldCharType="end"/>
            </w:r>
          </w:p>
        </w:tc>
      </w:tr>
      <w:tr w:rsidR="00B63A5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3A5A" w:rsidRDefault="00B63A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3A5A" w:rsidRDefault="00A35B7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SubClauseHeading"/>
        <w:outlineLvl w:val="5"/>
      </w:pPr>
      <w:r>
        <w:t>3.1.1 Yderligere SharePoint Server-funktionalitet Forbundet med Enterprise CAL til SharePoint</w:t>
      </w:r>
    </w:p>
    <w:p w:rsidR="00B63A5A" w:rsidRDefault="00A35B7A">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02"/>
        <w:gridCol w:w="3464"/>
        <w:gridCol w:w="3464"/>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3A5A" w:rsidRDefault="00A35B7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63A5A" w:rsidRDefault="00A35B7A">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rsidR="00B63A5A" w:rsidRDefault="00A35B7A">
            <w:pPr>
              <w:pStyle w:val="ProductList-TableBody"/>
            </w:pPr>
            <w:r>
              <w:t>Bruger-SL til SharePoint Online (Plan 2)</w:t>
            </w:r>
          </w:p>
        </w:tc>
      </w:tr>
      <w:tr w:rsidR="00B63A5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3A5A" w:rsidRDefault="00B63A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3A5A" w:rsidRDefault="00A35B7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Indented"/>
      </w:pPr>
    </w:p>
    <w:p w:rsidR="00B63A5A" w:rsidRDefault="00A35B7A">
      <w:pPr>
        <w:pStyle w:val="ProductList-ClauseHeading"/>
        <w:outlineLvl w:val="4"/>
      </w:pPr>
      <w:r>
        <w:t>3.2 Afståelse af CAL for Brugere, der Opnår Adgang til Offentligt Tilgængeligt Indhold</w:t>
      </w:r>
    </w:p>
    <w:p w:rsidR="00B63A5A" w:rsidRDefault="00A35B7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B63A5A" w:rsidRDefault="00B63A5A">
      <w:pPr>
        <w:pStyle w:val="ProductList-Body"/>
      </w:pPr>
    </w:p>
    <w:p w:rsidR="00B63A5A" w:rsidRDefault="00A35B7A">
      <w:pPr>
        <w:pStyle w:val="ProductList-ClauseHeading"/>
        <w:outlineLvl w:val="4"/>
      </w:pPr>
      <w:r>
        <w:t>3.3 Yderligere Software</w:t>
      </w:r>
    </w:p>
    <w:tbl>
      <w:tblPr>
        <w:tblStyle w:val="PURTable"/>
        <w:tblW w:w="0" w:type="dxa"/>
        <w:tblLook w:val="04A0" w:firstRow="1" w:lastRow="0" w:firstColumn="1" w:lastColumn="0" w:noHBand="0" w:noVBand="1"/>
      </w:tblPr>
      <w:tblGrid>
        <w:gridCol w:w="3666"/>
        <w:gridCol w:w="3562"/>
        <w:gridCol w:w="356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B63A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B63A5A">
      <w:pPr>
        <w:pStyle w:val="ProductList-Body"/>
      </w:pPr>
    </w:p>
    <w:p w:rsidR="00B63A5A" w:rsidRDefault="00A35B7A">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URBreadcrumb"/>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577846"/>
      <w:r>
        <w:instrText>Skype for Business Server</w:instrText>
      </w:r>
      <w:bookmarkEnd w:id="112"/>
      <w:r>
        <w:instrText>" \l 3</w:instrText>
      </w:r>
      <w:r>
        <w:fldChar w:fldCharType="end"/>
      </w:r>
    </w:p>
    <w:p w:rsidR="00B63A5A" w:rsidRDefault="00A35B7A">
      <w:pPr>
        <w:pStyle w:val="ProductList-Offering1SubSection"/>
        <w:outlineLvl w:val="3"/>
      </w:pPr>
      <w:bookmarkStart w:id="113" w:name="_Sec686"/>
      <w:r>
        <w:t>1. Programtilgængelighed</w:t>
      </w:r>
      <w:bookmarkEnd w:id="113"/>
    </w:p>
    <w:p w:rsidR="00B63A5A" w:rsidRDefault="00B63A5A">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6E6E6E"/>
              <w:bottom w:val="none" w:sz="4" w:space="0" w:color="FFFFFF"/>
              <w:right w:val="none" w:sz="4" w:space="0" w:color="6E6E6E"/>
            </w:tcBorders>
          </w:tcPr>
          <w:p w:rsidR="00B63A5A" w:rsidRDefault="00A35B7A">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63A5A" w:rsidRDefault="00A35B7A">
      <w:pPr>
        <w:pStyle w:val="ProductList-Offering1SubSection"/>
        <w:outlineLvl w:val="3"/>
      </w:pPr>
      <w:bookmarkStart w:id="114" w:name="_Sec741"/>
      <w:r>
        <w:lastRenderedPageBreak/>
        <w:t>2. Produktbetingelser</w:t>
      </w:r>
      <w:bookmarkEnd w:id="114"/>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A35B7A">
      <w:pPr>
        <w:pStyle w:val="ProductList-Offering1SubSection"/>
        <w:outlineLvl w:val="3"/>
      </w:pPr>
      <w:bookmarkStart w:id="115" w:name="_Sec799"/>
      <w:r>
        <w:t>3. Brugerrettigheder</w:t>
      </w:r>
      <w:bookmarkEnd w:id="115"/>
    </w:p>
    <w:tbl>
      <w:tblPr>
        <w:tblStyle w:val="PURTable"/>
        <w:tblW w:w="0" w:type="dxa"/>
        <w:tblLook w:val="04A0" w:firstRow="1" w:lastRow="0" w:firstColumn="1" w:lastColumn="0" w:noHBand="0" w:noVBand="1"/>
      </w:tblPr>
      <w:tblGrid>
        <w:gridCol w:w="3553"/>
        <w:gridCol w:w="3594"/>
        <w:gridCol w:w="3643"/>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Adgang til Serversoftware</w:t>
      </w:r>
    </w:p>
    <w:tbl>
      <w:tblPr>
        <w:tblStyle w:val="PURTable"/>
        <w:tblW w:w="0" w:type="dxa"/>
        <w:tblLook w:val="04A0" w:firstRow="1" w:lastRow="0" w:firstColumn="1" w:lastColumn="0" w:noHBand="0" w:noVBand="1"/>
      </w:tblPr>
      <w:tblGrid>
        <w:gridCol w:w="3586"/>
        <w:gridCol w:w="3558"/>
        <w:gridCol w:w="3646"/>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3A5A" w:rsidRDefault="00A35B7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B63A5A" w:rsidRDefault="00A35B7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63A5A" w:rsidRDefault="00A35B7A">
            <w:pPr>
              <w:pStyle w:val="ProductList-TableBody"/>
            </w:pPr>
            <w:r>
              <w:t>Bruger-SL til Skype for Business Online (Plan 1/1G/1A/2/2G/2A)</w:t>
            </w:r>
          </w:p>
        </w:tc>
      </w:tr>
      <w:tr w:rsidR="00B63A5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3A5A" w:rsidRDefault="00B63A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3A5A" w:rsidRDefault="00A35B7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SubClauseHeading"/>
        <w:outlineLvl w:val="5"/>
      </w:pPr>
      <w:r>
        <w:t>3.1.1 Yderligere Funktionalitet Forbundet med Enterprise CAL til Skype for Business Server</w:t>
      </w:r>
    </w:p>
    <w:p w:rsidR="00B63A5A" w:rsidRDefault="00A35B7A">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10"/>
        <w:gridCol w:w="3466"/>
        <w:gridCol w:w="3454"/>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3A5A" w:rsidRDefault="00A35B7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63A5A" w:rsidRDefault="00A35B7A">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63A5A" w:rsidRDefault="00A35B7A">
            <w:pPr>
              <w:pStyle w:val="ProductList-TableBody"/>
            </w:pPr>
            <w:r>
              <w:t>Bruger-SL til Skype for Business Online (Plan 2/2A/2G)</w:t>
            </w:r>
          </w:p>
        </w:tc>
      </w:tr>
      <w:tr w:rsidR="00B63A5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3A5A" w:rsidRDefault="00B63A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3A5A" w:rsidRDefault="00A35B7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Indented"/>
      </w:pPr>
    </w:p>
    <w:p w:rsidR="00B63A5A" w:rsidRDefault="00A35B7A">
      <w:pPr>
        <w:pStyle w:val="ProductList-SubClauseHeading"/>
        <w:outlineLvl w:val="5"/>
      </w:pPr>
      <w:r>
        <w:t>3.1.2 Yderligere Funktionalitet Forbundet med CAL til Skype for Business Server Plus</w:t>
      </w:r>
    </w:p>
    <w:p w:rsidR="00B63A5A" w:rsidRDefault="00A35B7A">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3A5A" w:rsidRDefault="00A35B7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63A5A" w:rsidRDefault="00A35B7A">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B63A5A" w:rsidRDefault="00A35B7A">
            <w:pPr>
              <w:pStyle w:val="ProductList-TableBody"/>
            </w:pPr>
            <w:r>
              <w:t xml:space="preserve">Licens Svarende til CAL (se </w:t>
            </w:r>
            <w:hyperlink w:anchor="_Sec591">
              <w:r>
                <w:rPr>
                  <w:color w:val="00467F"/>
                  <w:u w:val="single"/>
                </w:rPr>
                <w:t>Bilag A</w:t>
              </w:r>
            </w:hyperlink>
            <w:r>
              <w:t>)</w:t>
            </w:r>
          </w:p>
        </w:tc>
      </w:tr>
      <w:tr w:rsidR="00B63A5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3A5A" w:rsidRDefault="00B63A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3A5A" w:rsidRDefault="00A35B7A">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rsidR="00B63A5A" w:rsidRDefault="00A35B7A">
            <w:pPr>
              <w:pStyle w:val="ProductList-TableBody"/>
            </w:pPr>
            <w:r>
              <w:t>CAL til Skype for Business Plus (Bruger-SL)</w:t>
            </w:r>
          </w:p>
        </w:tc>
      </w:tr>
    </w:tbl>
    <w:p w:rsidR="00B63A5A" w:rsidRDefault="00B63A5A">
      <w:pPr>
        <w:pStyle w:val="ProductList-BodyIndented"/>
      </w:pPr>
    </w:p>
    <w:p w:rsidR="00B63A5A" w:rsidRDefault="00A35B7A">
      <w:pPr>
        <w:pStyle w:val="ProductList-ClauseHeading"/>
        <w:outlineLvl w:val="4"/>
      </w:pPr>
      <w:r>
        <w:t>3.2 Yderligere Software</w:t>
      </w:r>
    </w:p>
    <w:tbl>
      <w:tblPr>
        <w:tblStyle w:val="PURTable"/>
        <w:tblW w:w="0" w:type="dxa"/>
        <w:tblLook w:val="04A0" w:firstRow="1" w:lastRow="0" w:firstColumn="1" w:lastColumn="0" w:noHBand="0" w:noVBand="1"/>
      </w:tblPr>
      <w:tblGrid>
        <w:gridCol w:w="3669"/>
        <w:gridCol w:w="3579"/>
        <w:gridCol w:w="354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Audio/Video Conferencing Server-rolle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Director-rolle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Mediation Server-rolle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PowerShell Snap-in</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Video Interop Server-rolle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URBreadcrumb"/>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1HeadingNoBorder"/>
        <w:outlineLvl w:val="1"/>
      </w:pPr>
      <w:bookmarkStart w:id="117" w:name="_Sec614"/>
      <w:r>
        <w:t>SQL Server</w:t>
      </w:r>
      <w:bookmarkEnd w:id="117"/>
      <w:r>
        <w:fldChar w:fldCharType="begin"/>
      </w:r>
      <w:r>
        <w:instrText xml:space="preserve"> TC "</w:instrText>
      </w:r>
      <w:bookmarkStart w:id="118" w:name="_Toc4577847"/>
      <w:r>
        <w:instrText>SQL Server</w:instrText>
      </w:r>
      <w:bookmarkEnd w:id="118"/>
      <w:r>
        <w:instrText>" \l 2</w:instrText>
      </w:r>
      <w:r>
        <w:fldChar w:fldCharType="end"/>
      </w:r>
    </w:p>
    <w:p w:rsidR="00B63A5A" w:rsidRDefault="00A35B7A">
      <w:pPr>
        <w:pStyle w:val="ProductList-Offering1SubSection"/>
        <w:outlineLvl w:val="2"/>
      </w:pPr>
      <w:bookmarkStart w:id="119" w:name="_Sec688"/>
      <w:r>
        <w:t>1. Programtilgængelighed</w:t>
      </w:r>
      <w:bookmarkEnd w:id="119"/>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lastRenderedPageBreak/>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single" w:sz="4" w:space="0" w:color="FFFFFF"/>
              <w:right w:val="none" w:sz="4" w:space="0" w:color="6E6E6E"/>
            </w:tcBorders>
          </w:tcPr>
          <w:p w:rsidR="00B63A5A" w:rsidRDefault="00A35B7A">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63A5A" w:rsidRDefault="00A35B7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63A5A" w:rsidRDefault="00A35B7A">
      <w:pPr>
        <w:pStyle w:val="ProductList-Offering1SubSection"/>
        <w:outlineLvl w:val="2"/>
      </w:pPr>
      <w:bookmarkStart w:id="120" w:name="_Sec743"/>
      <w:r>
        <w:t>2. Produktbetingelser</w:t>
      </w:r>
      <w:bookmarkEnd w:id="120"/>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2.1 SQL Server 2017 Enterprise</w:t>
      </w:r>
    </w:p>
    <w:p w:rsidR="00B63A5A" w:rsidRDefault="00A35B7A">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rsidR="00B63A5A" w:rsidRDefault="00B63A5A">
      <w:pPr>
        <w:pStyle w:val="ProductList-Body"/>
      </w:pPr>
    </w:p>
    <w:p w:rsidR="00B63A5A" w:rsidRDefault="00A35B7A">
      <w:pPr>
        <w:pStyle w:val="ProductList-ClauseHeading"/>
        <w:outlineLvl w:val="3"/>
      </w:pPr>
      <w:r>
        <w:t>2.2 SQL Server Parallel Data Warehouse</w:t>
      </w:r>
    </w:p>
    <w:p w:rsidR="00B63A5A" w:rsidRDefault="00A35B7A">
      <w:pPr>
        <w:pStyle w:val="ProductList-Body"/>
      </w:pPr>
      <w:r>
        <w:t>SQL Server Parallel Data Warehouse er en installationsmulighed for SQL Server Enterprise Core-kunder. Kunder er kun berettigede til at bruge de softwarebuilds, der er gjort tilgængelige i løbet af SA-dækningens løbetid.</w:t>
      </w:r>
    </w:p>
    <w:p w:rsidR="00B63A5A" w:rsidRDefault="00B63A5A">
      <w:pPr>
        <w:pStyle w:val="ProductList-Body"/>
      </w:pPr>
    </w:p>
    <w:p w:rsidR="00B63A5A" w:rsidRDefault="00A35B7A">
      <w:pPr>
        <w:pStyle w:val="ProductList-ClauseHeading"/>
        <w:outlineLvl w:val="3"/>
      </w:pPr>
      <w:r>
        <w:t>2.3 SQL Server Parallel Data Warehouse Valgfri Build uden Oracle Java</w:t>
      </w:r>
    </w:p>
    <w:p w:rsidR="00B63A5A" w:rsidRDefault="00A35B7A">
      <w:pPr>
        <w:pStyle w:val="ProductList-Body"/>
      </w:pPr>
      <w:r>
        <w:t xml:space="preserve">Kunder kan erhverve et build af produktet med Oracle Java eller (på anmodning) uden Oracle Java. Se </w:t>
      </w:r>
      <w:hyperlink r:id="rId52">
        <w:r>
          <w:rPr>
            <w:color w:val="00467F"/>
            <w:u w:val="single"/>
          </w:rPr>
          <w:t>http://www.microsoft.com/en-us/sqlserver/solutions-technologies/data-warehousing/pdw.aspx</w:t>
        </w:r>
      </w:hyperlink>
      <w:r>
        <w:t xml:space="preserve"> for yderligere oplysninger.</w:t>
      </w:r>
    </w:p>
    <w:p w:rsidR="00B63A5A" w:rsidRDefault="00B63A5A">
      <w:pPr>
        <w:pStyle w:val="ProductList-Body"/>
      </w:pPr>
    </w:p>
    <w:p w:rsidR="00B63A5A" w:rsidRDefault="00A35B7A">
      <w:pPr>
        <w:pStyle w:val="ProductList-ClauseHeading"/>
        <w:outlineLvl w:val="3"/>
      </w:pPr>
      <w:r>
        <w:t>2.4 SQL Server Premium Assurance-tilføjelsesprogram</w:t>
      </w:r>
    </w:p>
    <w:p w:rsidR="00B63A5A" w:rsidRDefault="00A35B7A">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3">
        <w:r>
          <w:rPr>
            <w:color w:val="00467F"/>
            <w:u w:val="single"/>
          </w:rPr>
          <w:t>http://go.microsoft.com/?linkid=9839206</w:t>
        </w:r>
      </w:hyperlink>
      <w:r>
        <w:t>.</w:t>
      </w:r>
    </w:p>
    <w:p w:rsidR="00B63A5A" w:rsidRDefault="00B63A5A">
      <w:pPr>
        <w:pStyle w:val="ProductList-Body"/>
      </w:pPr>
    </w:p>
    <w:p w:rsidR="00B63A5A" w:rsidRDefault="00A35B7A">
      <w:pPr>
        <w:pStyle w:val="ProductList-Offering1SubSection"/>
        <w:outlineLvl w:val="2"/>
      </w:pPr>
      <w:bookmarkStart w:id="121" w:name="_Sec794"/>
      <w:r>
        <w:t>3. Brugervilkår</w:t>
      </w:r>
      <w:bookmarkEnd w:id="121"/>
    </w:p>
    <w:tbl>
      <w:tblPr>
        <w:tblStyle w:val="PURTable"/>
        <w:tblW w:w="0" w:type="dxa"/>
        <w:tblLook w:val="04A0" w:firstRow="1" w:lastRow="0" w:firstColumn="1" w:lastColumn="0" w:noHBand="0" w:noVBand="1"/>
      </w:tblPr>
      <w:tblGrid>
        <w:gridCol w:w="3577"/>
        <w:gridCol w:w="3581"/>
        <w:gridCol w:w="363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63A5A" w:rsidRDefault="00A35B7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3.2 Automatiske Opdateringer til Tidligere Versioner af SQL Server</w:t>
      </w:r>
    </w:p>
    <w:p w:rsidR="00B63A5A" w:rsidRDefault="00A35B7A">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B63A5A" w:rsidRDefault="00B63A5A">
      <w:pPr>
        <w:pStyle w:val="ProductList-Body"/>
      </w:pPr>
    </w:p>
    <w:p w:rsidR="00B63A5A" w:rsidRDefault="00A35B7A">
      <w:pPr>
        <w:pStyle w:val="ProductList-ClauseHeading"/>
        <w:outlineLvl w:val="3"/>
      </w:pPr>
      <w:r>
        <w:t>3.3 Valg af SQL Server-platform</w:t>
      </w:r>
    </w:p>
    <w:p w:rsidR="00B63A5A" w:rsidRDefault="00A35B7A">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rsidR="00B63A5A" w:rsidRDefault="00B63A5A">
      <w:pPr>
        <w:pStyle w:val="ProductList-Body"/>
      </w:pPr>
    </w:p>
    <w:p w:rsidR="00B63A5A" w:rsidRDefault="00A35B7A">
      <w:pPr>
        <w:pStyle w:val="ProductList-ClauseHeading"/>
        <w:outlineLvl w:val="3"/>
      </w:pPr>
      <w:r>
        <w:t>3.4 Kørsel af Forekomster til Standardudgave</w:t>
      </w:r>
    </w:p>
    <w:p w:rsidR="00B63A5A" w:rsidRDefault="00A35B7A">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B63A5A" w:rsidRDefault="00B63A5A">
      <w:pPr>
        <w:pStyle w:val="ProductList-Body"/>
      </w:pPr>
    </w:p>
    <w:p w:rsidR="00B63A5A" w:rsidRDefault="00A35B7A">
      <w:pPr>
        <w:pStyle w:val="ProductList-ClauseHeading"/>
        <w:outlineLvl w:val="3"/>
      </w:pPr>
      <w:r>
        <w:t>3.5 Fail-Over-servere til Parallel Data Warehouse (PDW)</w:t>
      </w:r>
    </w:p>
    <w:p w:rsidR="00B63A5A" w:rsidRDefault="00A35B7A">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B63A5A" w:rsidRDefault="00B63A5A">
      <w:pPr>
        <w:pStyle w:val="ProductList-Body"/>
      </w:pPr>
    </w:p>
    <w:p w:rsidR="00B63A5A" w:rsidRDefault="00A35B7A">
      <w:pPr>
        <w:pStyle w:val="ProductList-ClauseHeading"/>
        <w:outlineLvl w:val="3"/>
      </w:pPr>
      <w:r>
        <w:t>3.6 Yderligere Software</w:t>
      </w:r>
    </w:p>
    <w:p w:rsidR="00B63A5A" w:rsidRDefault="00A35B7A">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Client Tools Connectivity</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Distributed Replay Client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Management Tools - Complete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Indented"/>
      </w:pPr>
    </w:p>
    <w:p w:rsidR="00B63A5A" w:rsidRDefault="00A35B7A">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B63A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63A5A" w:rsidRDefault="00B63A5A">
            <w:pPr>
              <w:pStyle w:val="ProductList-TableBody"/>
            </w:pPr>
          </w:p>
        </w:tc>
      </w:tr>
    </w:tbl>
    <w:p w:rsidR="00B63A5A" w:rsidRDefault="00A35B7A">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4">
              <w:r>
                <w:rPr>
                  <w:color w:val="00467F"/>
                  <w:u w:val="single"/>
                </w:rPr>
                <w:t>– produktvilkår, juni 2016</w:t>
              </w:r>
            </w:hyperlink>
            <w:r>
              <w:t xml:space="preserve">. R Server til Hadoop, R Server til Linux og R Server til Teradata </w:t>
            </w:r>
            <w:hyperlink r:id="rId55">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URBreadcrumb"/>
      </w:pPr>
    </w:p>
    <w:p w:rsidR="00B63A5A" w:rsidRDefault="00A35B7A">
      <w:pPr>
        <w:pStyle w:val="ProductList-ClauseHeading"/>
        <w:outlineLvl w:val="3"/>
      </w:pPr>
      <w:r>
        <w:t>4.1 SQL Server 2017 Enterprise Core – Ubegrænset Virtualisering</w:t>
      </w:r>
    </w:p>
    <w:p w:rsidR="00B63A5A" w:rsidRDefault="00A35B7A">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B63A5A" w:rsidRDefault="00B63A5A">
      <w:pPr>
        <w:pStyle w:val="ProductList-Body"/>
      </w:pPr>
    </w:p>
    <w:p w:rsidR="00B63A5A" w:rsidRDefault="00A35B7A">
      <w:pPr>
        <w:pStyle w:val="ProductList-ClauseHeading"/>
        <w:outlineLvl w:val="3"/>
      </w:pPr>
      <w:r>
        <w:t>4.2 Opdatering af Funktioner i SQL Server 2017 Enterprise Core - Parallel Data Warehouse</w:t>
      </w:r>
    </w:p>
    <w:p w:rsidR="00B63A5A" w:rsidRDefault="00A35B7A">
      <w:pPr>
        <w:pStyle w:val="ProductList-Body"/>
      </w:pPr>
      <w:r>
        <w:t>Kunder med SA-dækning er berettigede til funktionsversioner af Parallel Data Warehouse (f.eks. opdatering af udstyr), der er tilgængelige mellem større produktversioner.</w:t>
      </w:r>
    </w:p>
    <w:p w:rsidR="00B63A5A" w:rsidRDefault="00B63A5A">
      <w:pPr>
        <w:pStyle w:val="ProductList-Body"/>
      </w:pPr>
    </w:p>
    <w:p w:rsidR="00B63A5A" w:rsidRDefault="00A35B7A">
      <w:pPr>
        <w:pStyle w:val="ProductList-ClauseHeading"/>
        <w:outlineLvl w:val="3"/>
      </w:pPr>
      <w:r>
        <w:t>4.3 SQL Server Buy-Out-Mulighed under Enrollment for Application Platform (EAP)</w:t>
      </w:r>
    </w:p>
    <w:p w:rsidR="00B63A5A" w:rsidRDefault="00A35B7A">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B63A5A" w:rsidRDefault="00B63A5A">
      <w:pPr>
        <w:pStyle w:val="ProductList-Body"/>
      </w:pPr>
    </w:p>
    <w:p w:rsidR="00B63A5A" w:rsidRDefault="00A35B7A">
      <w:pPr>
        <w:pStyle w:val="ProductList-ClauseHeading"/>
        <w:outlineLvl w:val="3"/>
      </w:pPr>
      <w:r>
        <w:t>4.4 SQL Server Enterprise Core og SQL Server Enterprise – Machine Learning Server til Windows og Machine Learning Server til Linux</w:t>
      </w:r>
    </w:p>
    <w:p w:rsidR="00B63A5A" w:rsidRDefault="00A35B7A">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rsidR="00B63A5A" w:rsidRDefault="00B63A5A">
      <w:pPr>
        <w:pStyle w:val="ProductList-Body"/>
      </w:pPr>
    </w:p>
    <w:p w:rsidR="00B63A5A" w:rsidRDefault="00A35B7A">
      <w:pPr>
        <w:pStyle w:val="ProductList-ClauseHeading"/>
        <w:outlineLvl w:val="3"/>
      </w:pPr>
      <w:r>
        <w:t>4.5 SQL Enterprise Core – Kørsel af Machine Learning Server til Hadoop</w:t>
      </w:r>
    </w:p>
    <w:p w:rsidR="00B63A5A" w:rsidRDefault="00A35B7A">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rsidR="00B63A5A" w:rsidRDefault="00B63A5A">
      <w:pPr>
        <w:pStyle w:val="ProductList-Body"/>
      </w:pPr>
    </w:p>
    <w:p w:rsidR="00B63A5A" w:rsidRDefault="00A35B7A">
      <w:pPr>
        <w:pStyle w:val="ProductList-ClauseHeading"/>
        <w:outlineLvl w:val="3"/>
      </w:pPr>
      <w:r>
        <w:t>4.6 Brug af Power BI Report Server – SQL Server Enterprise Edition</w:t>
      </w:r>
    </w:p>
    <w:p w:rsidR="00B63A5A" w:rsidRDefault="00A35B7A">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rsidR="00B63A5A" w:rsidRDefault="00B63A5A">
      <w:pPr>
        <w:pStyle w:val="ProductList-Body"/>
      </w:pPr>
    </w:p>
    <w:p w:rsidR="00B63A5A" w:rsidRDefault="00A35B7A">
      <w:pPr>
        <w:pStyle w:val="ProductList-ClauseHeading"/>
        <w:outlineLvl w:val="3"/>
      </w:pPr>
      <w:r>
        <w:t>4.7 Udvidede sikkerhedsopdateringer</w:t>
      </w:r>
    </w:p>
    <w:p w:rsidR="00B63A5A" w:rsidRDefault="00A35B7A">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rsidR="00B63A5A" w:rsidRDefault="00B63A5A">
      <w:pPr>
        <w:pStyle w:val="PURBreadcrumb"/>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GroupHeading"/>
        <w:outlineLvl w:val="1"/>
      </w:pPr>
      <w:bookmarkStart w:id="123" w:name="_Sec615"/>
      <w:r>
        <w:lastRenderedPageBreak/>
        <w:t>System Center</w:t>
      </w:r>
      <w:bookmarkEnd w:id="123"/>
      <w:r>
        <w:fldChar w:fldCharType="begin"/>
      </w:r>
      <w:r>
        <w:instrText xml:space="preserve"> TC "</w:instrText>
      </w:r>
      <w:bookmarkStart w:id="124" w:name="_Toc4577848"/>
      <w:r>
        <w:instrText>System Center</w:instrText>
      </w:r>
      <w:bookmarkEnd w:id="124"/>
      <w:r>
        <w:instrText>" \l 2</w:instrText>
      </w:r>
      <w:r>
        <w:fldChar w:fldCharType="end"/>
      </w:r>
    </w:p>
    <w:p w:rsidR="00B63A5A" w:rsidRDefault="00A35B7A">
      <w:pPr>
        <w:pStyle w:val="ProductList-Offering2HeadingNoBorder"/>
        <w:outlineLvl w:val="2"/>
      </w:pPr>
      <w:bookmarkStart w:id="125" w:name="_Sec642"/>
      <w:r>
        <w:t>System Center Server</w:t>
      </w:r>
      <w:bookmarkEnd w:id="125"/>
      <w:r>
        <w:fldChar w:fldCharType="begin"/>
      </w:r>
      <w:r>
        <w:instrText xml:space="preserve"> TC "</w:instrText>
      </w:r>
      <w:bookmarkStart w:id="126" w:name="_Toc4577849"/>
      <w:r>
        <w:instrText>System Center Server</w:instrText>
      </w:r>
      <w:bookmarkEnd w:id="126"/>
      <w:r>
        <w:instrText>" \l 3</w:instrText>
      </w:r>
      <w:r>
        <w:fldChar w:fldCharType="end"/>
      </w:r>
    </w:p>
    <w:p w:rsidR="00B63A5A" w:rsidRDefault="00A35B7A">
      <w:pPr>
        <w:pStyle w:val="ProductList-Offering1SubSection"/>
        <w:outlineLvl w:val="3"/>
      </w:pPr>
      <w:bookmarkStart w:id="127" w:name="_Sec689"/>
      <w:r>
        <w:t>1. Programtilgængelighed</w:t>
      </w:r>
      <w:bookmarkEnd w:id="127"/>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63A5A" w:rsidRDefault="00A35B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63A5A" w:rsidRDefault="00A35B7A">
      <w:pPr>
        <w:pStyle w:val="ProductList-Offering1SubSection"/>
        <w:outlineLvl w:val="3"/>
      </w:pPr>
      <w:bookmarkStart w:id="128" w:name="_Sec744"/>
      <w:r>
        <w:t>2. Produktbetingelser</w:t>
      </w:r>
      <w:bookmarkEnd w:id="128"/>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Offering1SubSection"/>
        <w:outlineLvl w:val="3"/>
      </w:pPr>
      <w:bookmarkStart w:id="129" w:name="_Sec797"/>
      <w:r>
        <w:t>3. Brugervilkår</w:t>
      </w:r>
      <w:bookmarkEnd w:id="129"/>
    </w:p>
    <w:tbl>
      <w:tblPr>
        <w:tblStyle w:val="PURTable"/>
        <w:tblW w:w="0" w:type="dxa"/>
        <w:tblLook w:val="04A0" w:firstRow="1" w:lastRow="0" w:firstColumn="1" w:lastColumn="0" w:noHBand="0" w:noVBand="1"/>
      </w:tblPr>
      <w:tblGrid>
        <w:gridCol w:w="3619"/>
        <w:gridCol w:w="3559"/>
        <w:gridCol w:w="361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Yderligere Software: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26"/>
        <w:gridCol w:w="3595"/>
        <w:gridCol w:w="3469"/>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26"/>
        <w:gridCol w:w="3595"/>
        <w:gridCol w:w="3469"/>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3.3 SQL Server-teknologi</w:t>
      </w:r>
    </w:p>
    <w:p w:rsidR="00B63A5A" w:rsidRDefault="00A35B7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B63A5A" w:rsidRDefault="00B63A5A">
      <w:pPr>
        <w:pStyle w:val="ProductList-Body"/>
      </w:pPr>
    </w:p>
    <w:p w:rsidR="00B63A5A" w:rsidRDefault="00A35B7A">
      <w:pPr>
        <w:pStyle w:val="ProductList-ClauseHeading"/>
        <w:outlineLvl w:val="4"/>
      </w:pPr>
      <w:r>
        <w:t>3.4 Windows Server-beholdere</w:t>
      </w:r>
    </w:p>
    <w:p w:rsidR="00B63A5A" w:rsidRDefault="00A35B7A">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B63A5A" w:rsidRDefault="00A35B7A">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r>
              <w:t xml:space="preserve">, </w:t>
            </w:r>
            <w:hyperlink r:id="rId57">
              <w:r>
                <w:rPr>
                  <w:color w:val="00467F"/>
                  <w:u w:val="single"/>
                </w:rPr>
                <w:t>Produktvilkår – oktober 2016</w:t>
              </w:r>
            </w:hyperlink>
            <w:r>
              <w:t xml:space="preserve"> og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577850"/>
      <w:r>
        <w:instrText>System Center Configuration Manager</w:instrText>
      </w:r>
      <w:bookmarkEnd w:id="132"/>
      <w:r>
        <w:instrText>" \l 3</w:instrText>
      </w:r>
      <w:r>
        <w:fldChar w:fldCharType="end"/>
      </w:r>
    </w:p>
    <w:p w:rsidR="00B63A5A" w:rsidRDefault="00A35B7A">
      <w:pPr>
        <w:pStyle w:val="ProductList-Offering1SubSection"/>
        <w:outlineLvl w:val="3"/>
      </w:pPr>
      <w:bookmarkStart w:id="133" w:name="_Sec691"/>
      <w:r>
        <w:t>1. Programtilgængelighed</w:t>
      </w:r>
      <w:bookmarkEnd w:id="133"/>
    </w:p>
    <w:p w:rsidR="00B63A5A" w:rsidRDefault="00B63A5A">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lastRenderedPageBreak/>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134" w:name="_Sec746"/>
      <w:r>
        <w:t>2. Produktbetingelser</w:t>
      </w:r>
      <w:bookmarkEnd w:id="134"/>
    </w:p>
    <w:tbl>
      <w:tblPr>
        <w:tblStyle w:val="PURTable"/>
        <w:tblW w:w="0" w:type="dxa"/>
        <w:tblLook w:val="04A0" w:firstRow="1" w:lastRow="0" w:firstColumn="1" w:lastColumn="0" w:noHBand="0" w:noVBand="1"/>
      </w:tblPr>
      <w:tblGrid>
        <w:gridCol w:w="3581"/>
        <w:gridCol w:w="3627"/>
        <w:gridCol w:w="358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2.1 Academic-kunder</w:t>
      </w:r>
    </w:p>
    <w:p w:rsidR="00B63A5A" w:rsidRDefault="00A35B7A">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rsidR="00B63A5A" w:rsidRDefault="00A35B7A">
      <w:pPr>
        <w:pStyle w:val="ProductList-Offering1SubSection"/>
        <w:outlineLvl w:val="3"/>
      </w:pPr>
      <w:bookmarkStart w:id="135" w:name="_Sec802"/>
      <w:r>
        <w:t>3. Brugervilkår</w:t>
      </w:r>
      <w:bookmarkEnd w:id="135"/>
    </w:p>
    <w:tbl>
      <w:tblPr>
        <w:tblStyle w:val="PURTable"/>
        <w:tblW w:w="0" w:type="dxa"/>
        <w:tblLook w:val="04A0" w:firstRow="1" w:lastRow="0" w:firstColumn="1" w:lastColumn="0" w:noHBand="0" w:noVBand="1"/>
      </w:tblPr>
      <w:tblGrid>
        <w:gridCol w:w="3619"/>
        <w:gridCol w:w="3559"/>
        <w:gridCol w:w="361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Yderligere Software: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Administrationslicens</w:t>
      </w:r>
    </w:p>
    <w:tbl>
      <w:tblPr>
        <w:tblStyle w:val="PURTable"/>
        <w:tblW w:w="0" w:type="dxa"/>
        <w:tblLook w:val="04A0" w:firstRow="1" w:lastRow="0" w:firstColumn="1" w:lastColumn="0" w:noHBand="0" w:noVBand="1"/>
      </w:tblPr>
      <w:tblGrid>
        <w:gridCol w:w="3666"/>
        <w:gridCol w:w="3521"/>
        <w:gridCol w:w="3603"/>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3A5A" w:rsidRDefault="00A35B7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B63A5A" w:rsidRDefault="00A35B7A">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B63A5A" w:rsidRDefault="00A35B7A">
            <w:pPr>
              <w:pStyle w:val="ProductList-TableBody"/>
            </w:pPr>
            <w:r>
              <w:t>Microsoft 365 F1</w:t>
            </w:r>
            <w:r>
              <w:fldChar w:fldCharType="begin"/>
            </w:r>
            <w:r>
              <w:instrText xml:space="preserve"> XE "Microsoft 365 F1" </w:instrText>
            </w:r>
            <w:r>
              <w:fldChar w:fldCharType="end"/>
            </w:r>
            <w:r>
              <w:t xml:space="preserve"> (Bruger-SL)</w:t>
            </w:r>
          </w:p>
        </w:tc>
      </w:tr>
      <w:tr w:rsidR="00B63A5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3A5A" w:rsidRDefault="00B63A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3A5A" w:rsidRDefault="00A35B7A">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single" w:sz="4" w:space="0" w:color="000000"/>
              <w:right w:val="single" w:sz="4" w:space="0" w:color="000000"/>
            </w:tcBorders>
          </w:tcPr>
          <w:p w:rsidR="00B63A5A" w:rsidRDefault="00A35B7A">
            <w:pPr>
              <w:pStyle w:val="ProductList-TableBody"/>
            </w:pPr>
            <w:r>
              <w:t xml:space="preserve">Licens svarende til administrationslicens (se </w:t>
            </w:r>
            <w:hyperlink r:id="rId59">
              <w:r>
                <w:rPr>
                  <w:color w:val="00467F"/>
                  <w:u w:val="single"/>
                </w:rPr>
                <w:t>Bilag A</w:t>
              </w:r>
            </w:hyperlink>
            <w:r>
              <w:t>)</w:t>
            </w:r>
          </w:p>
        </w:tc>
      </w:tr>
    </w:tbl>
    <w:p w:rsidR="00B63A5A" w:rsidRDefault="00B63A5A">
      <w:pPr>
        <w:pStyle w:val="ProductList-Body"/>
      </w:pPr>
    </w:p>
    <w:p w:rsidR="00B63A5A" w:rsidRDefault="00A35B7A">
      <w:pPr>
        <w:pStyle w:val="ProductList-ClauseHeading"/>
        <w:outlineLvl w:val="4"/>
      </w:pPr>
      <w:r>
        <w:t>3.2 SQL Server-teknologi</w:t>
      </w:r>
    </w:p>
    <w:p w:rsidR="00B63A5A" w:rsidRDefault="00A35B7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B63A5A" w:rsidRDefault="00A35B7A">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4.1 System Center Configuration Manager – VDI-rettigheder</w:t>
      </w:r>
    </w:p>
    <w:p w:rsidR="00B63A5A" w:rsidRDefault="00A35B7A">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B63A5A" w:rsidRDefault="00B63A5A">
      <w:pPr>
        <w:pStyle w:val="ProductList-Body"/>
      </w:pPr>
    </w:p>
    <w:p w:rsidR="00B63A5A" w:rsidRDefault="00A35B7A">
      <w:pPr>
        <w:pStyle w:val="ProductList-ClauseHeading"/>
        <w:outlineLvl w:val="4"/>
      </w:pPr>
      <w:r>
        <w:t>4.2 Rettigheder til System Center Configuration Manager Current Branch</w:t>
      </w:r>
    </w:p>
    <w:p w:rsidR="00B63A5A" w:rsidRDefault="00A35B7A">
      <w:pPr>
        <w:pStyle w:val="ProductList-Body"/>
      </w:pPr>
      <w:r>
        <w:t>Kunder med aktiv SA til System Center Configuration Manager-licenser eller ML-tilsvarende Licenser kan installere og bruge Current Branch-indstillingen i System Center Configuration Manager.</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577851"/>
      <w:r>
        <w:instrText>System Center Data Protection Manager</w:instrText>
      </w:r>
      <w:bookmarkEnd w:id="138"/>
      <w:r>
        <w:instrText>" \l 3</w:instrText>
      </w:r>
      <w:r>
        <w:fldChar w:fldCharType="end"/>
      </w:r>
    </w:p>
    <w:p w:rsidR="00B63A5A" w:rsidRDefault="00A35B7A">
      <w:pPr>
        <w:pStyle w:val="ProductList-Offering1SubSection"/>
        <w:outlineLvl w:val="3"/>
      </w:pPr>
      <w:bookmarkStart w:id="139" w:name="_Sec690"/>
      <w:r>
        <w:t>1. Programtilgængelighed</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140" w:name="_Sec745"/>
      <w:r>
        <w:t>2. Produktbetingelser</w:t>
      </w:r>
      <w:bookmarkEnd w:id="140"/>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2.1 Academic-kunder</w:t>
      </w:r>
    </w:p>
    <w:p w:rsidR="00B63A5A" w:rsidRDefault="00A35B7A">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rsidR="00B63A5A" w:rsidRDefault="00A35B7A">
      <w:pPr>
        <w:pStyle w:val="ProductList-Offering1SubSection"/>
        <w:outlineLvl w:val="3"/>
      </w:pPr>
      <w:bookmarkStart w:id="141" w:name="_Sec801"/>
      <w:r>
        <w:t>3. Brugervilkår</w:t>
      </w:r>
      <w:bookmarkEnd w:id="141"/>
    </w:p>
    <w:tbl>
      <w:tblPr>
        <w:tblStyle w:val="PURTable"/>
        <w:tblW w:w="0" w:type="dxa"/>
        <w:tblLook w:val="04A0" w:firstRow="1" w:lastRow="0" w:firstColumn="1" w:lastColumn="0" w:noHBand="0" w:noVBand="1"/>
      </w:tblPr>
      <w:tblGrid>
        <w:gridCol w:w="3619"/>
        <w:gridCol w:w="3559"/>
        <w:gridCol w:w="361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Yderligere Software: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3.2 SQL Server-teknologi</w:t>
      </w:r>
    </w:p>
    <w:p w:rsidR="00B63A5A" w:rsidRDefault="00A35B7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B63A5A" w:rsidRDefault="00A35B7A">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r>
              <w:t xml:space="preserve">, </w:t>
            </w:r>
            <w:hyperlink r:id="rId6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4.1 Rettigheder til System Center Data Protection Current Branch</w:t>
      </w:r>
    </w:p>
    <w:p w:rsidR="00B63A5A" w:rsidRDefault="00A35B7A">
      <w:pPr>
        <w:pStyle w:val="ProductList-Body"/>
      </w:pPr>
      <w:r>
        <w:t>Kunder med aktiv SA til System Center Data Protection-licenser, eller med ML-tilsvarende Licens, kan installere og bruge Current Branch-indstillingen i System Center Data Protection.</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577852"/>
      <w:r>
        <w:instrText>System Center Endpoint Protection</w:instrText>
      </w:r>
      <w:bookmarkEnd w:id="144"/>
      <w:r>
        <w:instrText>" \l 3</w:instrText>
      </w:r>
      <w:r>
        <w:fldChar w:fldCharType="end"/>
      </w:r>
    </w:p>
    <w:p w:rsidR="00B63A5A" w:rsidRDefault="00A35B7A">
      <w:pPr>
        <w:pStyle w:val="ProductList-Offering1SubSection"/>
        <w:outlineLvl w:val="3"/>
      </w:pPr>
      <w:bookmarkStart w:id="145" w:name="_Sec892"/>
      <w:r>
        <w:t>1. Programtilgængelighed</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none" w:sz="4" w:space="0" w:color="BFBFBF"/>
              <w:right w:val="none" w:sz="4" w:space="0" w:color="6E6E6E"/>
            </w:tcBorders>
          </w:tcPr>
          <w:p w:rsidR="00B63A5A" w:rsidRDefault="00A35B7A">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B63A5A" w:rsidRDefault="00A35B7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63A5A" w:rsidRDefault="00A35B7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63A5A" w:rsidRDefault="00B63A5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B63A5A" w:rsidRDefault="00A35B7A">
      <w:pPr>
        <w:pStyle w:val="ProductList-Offering1SubSection"/>
        <w:outlineLvl w:val="3"/>
      </w:pPr>
      <w:bookmarkStart w:id="146" w:name="_Sec893"/>
      <w:r>
        <w:t>2. Produktbetingelser</w:t>
      </w:r>
      <w:bookmarkEnd w:id="146"/>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(SA):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A35B7A">
      <w:pPr>
        <w:pStyle w:val="ProductList-Offering1SubSection"/>
        <w:outlineLvl w:val="3"/>
      </w:pPr>
      <w:bookmarkStart w:id="147" w:name="_Sec894"/>
      <w:r>
        <w:lastRenderedPageBreak/>
        <w:t>3. Brugervilkår</w:t>
      </w:r>
      <w:bookmarkEnd w:id="147"/>
    </w:p>
    <w:tbl>
      <w:tblPr>
        <w:tblStyle w:val="PURTable"/>
        <w:tblW w:w="0" w:type="dxa"/>
        <w:tblLook w:val="04A0" w:firstRow="1" w:lastRow="0" w:firstColumn="1" w:lastColumn="0" w:noHBand="0" w:noVBand="1"/>
      </w:tblPr>
      <w:tblGrid>
        <w:gridCol w:w="3654"/>
        <w:gridCol w:w="3597"/>
        <w:gridCol w:w="3539"/>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Yderligere Software: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Inkluderede teknologier: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Enheds- og Bruger-SL'er</w:t>
      </w:r>
    </w:p>
    <w:p w:rsidR="00B63A5A" w:rsidRDefault="00A35B7A">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B63A5A" w:rsidRDefault="00B63A5A">
      <w:pPr>
        <w:pStyle w:val="ProductList-Body"/>
      </w:pPr>
    </w:p>
    <w:p w:rsidR="00B63A5A" w:rsidRDefault="00A35B7A">
      <w:pPr>
        <w:pStyle w:val="ProductList-ClauseHeading"/>
        <w:outlineLvl w:val="4"/>
      </w:pPr>
      <w:r>
        <w:t>3.2 Server Management-SL'er</w:t>
      </w:r>
    </w:p>
    <w:p w:rsidR="00B63A5A" w:rsidRDefault="00A35B7A">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rsidR="00B63A5A" w:rsidRDefault="00B63A5A">
      <w:pPr>
        <w:pStyle w:val="ProductList-Body"/>
      </w:pPr>
    </w:p>
    <w:p w:rsidR="00B63A5A" w:rsidRDefault="00A35B7A">
      <w:pPr>
        <w:pStyle w:val="ProductList-ClauseHeading"/>
        <w:outlineLvl w:val="4"/>
      </w:pPr>
      <w:r>
        <w:t>3.3 Erstatning af Scan Engines</w:t>
      </w:r>
    </w:p>
    <w:p w:rsidR="00B63A5A" w:rsidRDefault="00A35B7A">
      <w:pPr>
        <w:pStyle w:val="ProductList-Body"/>
      </w:pPr>
      <w:r>
        <w:t>Microsoft har ret til at erstatte sammenlignelig software og sammenlignelige filer med Onlinetjenestens:</w:t>
      </w:r>
    </w:p>
    <w:p w:rsidR="00B63A5A" w:rsidRDefault="00A35B7A" w:rsidP="00A35B7A">
      <w:pPr>
        <w:pStyle w:val="ProductList-Bullet"/>
        <w:numPr>
          <w:ilvl w:val="0"/>
          <w:numId w:val="21"/>
        </w:numPr>
      </w:pPr>
      <w:r>
        <w:t xml:space="preserve">antivirus- og antispam-software og </w:t>
      </w:r>
    </w:p>
    <w:p w:rsidR="00B63A5A" w:rsidRDefault="00A35B7A" w:rsidP="00A35B7A">
      <w:pPr>
        <w:pStyle w:val="ProductList-Bullet"/>
        <w:numPr>
          <w:ilvl w:val="0"/>
          <w:numId w:val="21"/>
        </w:numPr>
      </w:pPr>
      <w:r>
        <w:t>signaturfiler og indholdsfiltreringsdatafiler.</w:t>
      </w:r>
    </w:p>
    <w:p w:rsidR="00B63A5A" w:rsidRDefault="00A35B7A">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4.1 Rettigheder til System Center Endpoint Protection Current Branch</w:t>
      </w:r>
    </w:p>
    <w:p w:rsidR="00B63A5A" w:rsidRDefault="00A35B7A">
      <w:pPr>
        <w:pStyle w:val="ProductList-Body"/>
      </w:pPr>
      <w:r>
        <w:t>Kunder med aktiv SA til System Center Endpoint Protection-licenser, eller med ML-tilsvarende Licens, kan installere og bruge Current Branch-indstillingen i System Center Endpoint Protection.</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577853"/>
      <w:r>
        <w:instrText>System Center Operations Manager</w:instrText>
      </w:r>
      <w:bookmarkEnd w:id="150"/>
      <w:r>
        <w:instrText>" \l 3</w:instrText>
      </w:r>
      <w:r>
        <w:fldChar w:fldCharType="end"/>
      </w:r>
    </w:p>
    <w:p w:rsidR="00B63A5A" w:rsidRDefault="00A35B7A">
      <w:pPr>
        <w:pStyle w:val="ProductList-Offering1SubSection"/>
        <w:outlineLvl w:val="3"/>
      </w:pPr>
      <w:bookmarkStart w:id="151" w:name="_Sec1181"/>
      <w:r>
        <w:t>1. Programtilgængelighed</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152" w:name="_Sec1182"/>
      <w:r>
        <w:t>2. Produktbetingelser</w:t>
      </w:r>
      <w:bookmarkEnd w:id="152"/>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2.1 Academic-kunder</w:t>
      </w:r>
    </w:p>
    <w:p w:rsidR="00B63A5A" w:rsidRDefault="00A35B7A">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rsidR="00B63A5A" w:rsidRDefault="00A35B7A">
      <w:pPr>
        <w:pStyle w:val="ProductList-Offering1SubSection"/>
        <w:outlineLvl w:val="3"/>
      </w:pPr>
      <w:bookmarkStart w:id="153" w:name="_Sec1183"/>
      <w:r>
        <w:t>3. Brugervilkår</w:t>
      </w:r>
      <w:bookmarkEnd w:id="153"/>
    </w:p>
    <w:tbl>
      <w:tblPr>
        <w:tblStyle w:val="PURTable"/>
        <w:tblW w:w="0" w:type="dxa"/>
        <w:tblLook w:val="04A0" w:firstRow="1" w:lastRow="0" w:firstColumn="1" w:lastColumn="0" w:noHBand="0" w:noVBand="1"/>
      </w:tblPr>
      <w:tblGrid>
        <w:gridCol w:w="3619"/>
        <w:gridCol w:w="3559"/>
        <w:gridCol w:w="361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5">
              <w:r>
                <w:rPr>
                  <w:color w:val="00467F"/>
                  <w:u w:val="single"/>
                </w:rPr>
                <w:t>Universelle</w:t>
              </w:r>
            </w:hyperlink>
            <w:r>
              <w:t xml:space="preserve">; </w:t>
            </w:r>
            <w:hyperlink r:id="rId66">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Yderligere Software: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7">
              <w:r>
                <w:rPr>
                  <w:color w:val="00467F"/>
                  <w:u w:val="single"/>
                </w:rPr>
                <w:t>Internetbaserede Funktioner</w:t>
              </w:r>
            </w:hyperlink>
            <w:r>
              <w:t xml:space="preserve">, </w:t>
            </w:r>
            <w:hyperlink r:id="rId68">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lastRenderedPageBreak/>
        <w:t>3.1 Administrationslicens</w:t>
      </w:r>
    </w:p>
    <w:tbl>
      <w:tblPr>
        <w:tblStyle w:val="PURTable"/>
        <w:tblW w:w="0" w:type="dxa"/>
        <w:tblLook w:val="04A0" w:firstRow="1" w:lastRow="0" w:firstColumn="1" w:lastColumn="0" w:noHBand="0" w:noVBand="1"/>
      </w:tblPr>
      <w:tblGrid>
        <w:gridCol w:w="3727"/>
        <w:gridCol w:w="3582"/>
        <w:gridCol w:w="348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3.2 SQL Server-teknologi</w:t>
      </w:r>
    </w:p>
    <w:p w:rsidR="00B63A5A" w:rsidRDefault="00A35B7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B63A5A" w:rsidRDefault="00A35B7A">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9">
              <w:r>
                <w:rPr>
                  <w:color w:val="00467F"/>
                  <w:u w:val="single"/>
                </w:rPr>
                <w:t>Produktliste – oktober 2013</w:t>
              </w:r>
            </w:hyperlink>
            <w:r>
              <w:t xml:space="preserve">, </w:t>
            </w:r>
            <w:hyperlink r:id="rId7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4.1 Rettigheder til System Center Operations Manager Current Branch</w:t>
      </w:r>
    </w:p>
    <w:p w:rsidR="00B63A5A" w:rsidRDefault="00A35B7A">
      <w:pPr>
        <w:pStyle w:val="ProductList-Body"/>
      </w:pPr>
      <w:r>
        <w:t>Kunder med aktiv SA til System Center Operations Manager-licenser, eller med ML-tilsvarende Licens, kan installere og bruge Current Branch-indstillingen i System Center Operations Manager.</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577854"/>
      <w:r>
        <w:instrText>System Center Orchestrator</w:instrText>
      </w:r>
      <w:bookmarkEnd w:id="156"/>
      <w:r>
        <w:instrText>" \l 3</w:instrText>
      </w:r>
      <w:r>
        <w:fldChar w:fldCharType="end"/>
      </w:r>
    </w:p>
    <w:p w:rsidR="00B63A5A" w:rsidRDefault="00A35B7A">
      <w:pPr>
        <w:pStyle w:val="ProductList-Offering1SubSection"/>
        <w:outlineLvl w:val="3"/>
      </w:pPr>
      <w:bookmarkStart w:id="157" w:name="_Sec1186"/>
      <w:r>
        <w:t>1. Programtilgængelighed</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158" w:name="_Sec1187"/>
      <w:r>
        <w:t>2. Produktbetingelser</w:t>
      </w:r>
      <w:bookmarkEnd w:id="158"/>
    </w:p>
    <w:tbl>
      <w:tblPr>
        <w:tblStyle w:val="PURTable"/>
        <w:tblW w:w="0" w:type="dxa"/>
        <w:tblLook w:val="04A0" w:firstRow="1" w:lastRow="0" w:firstColumn="1" w:lastColumn="0" w:noHBand="0" w:noVBand="1"/>
      </w:tblPr>
      <w:tblGrid>
        <w:gridCol w:w="3575"/>
        <w:gridCol w:w="3630"/>
        <w:gridCol w:w="358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1">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2.1 Academic-kunder</w:t>
      </w:r>
    </w:p>
    <w:p w:rsidR="00B63A5A" w:rsidRDefault="00A35B7A">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rsidR="00B63A5A" w:rsidRDefault="00A35B7A">
      <w:pPr>
        <w:pStyle w:val="ProductList-Offering1SubSection"/>
        <w:outlineLvl w:val="3"/>
      </w:pPr>
      <w:bookmarkStart w:id="159" w:name="_Sec1188"/>
      <w:r>
        <w:t>3. Brugervilkår</w:t>
      </w:r>
      <w:bookmarkEnd w:id="159"/>
    </w:p>
    <w:tbl>
      <w:tblPr>
        <w:tblStyle w:val="PURTable"/>
        <w:tblW w:w="0" w:type="dxa"/>
        <w:tblLook w:val="04A0" w:firstRow="1" w:lastRow="0" w:firstColumn="1" w:lastColumn="0" w:noHBand="0" w:noVBand="1"/>
      </w:tblPr>
      <w:tblGrid>
        <w:gridCol w:w="3619"/>
        <w:gridCol w:w="3559"/>
        <w:gridCol w:w="361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2">
              <w:r>
                <w:rPr>
                  <w:color w:val="00467F"/>
                  <w:u w:val="single"/>
                </w:rPr>
                <w:t>Universelle</w:t>
              </w:r>
            </w:hyperlink>
            <w:r>
              <w:t xml:space="preserve">; </w:t>
            </w:r>
            <w:hyperlink r:id="rId73">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Yderligere Software: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4">
              <w:r>
                <w:rPr>
                  <w:color w:val="00467F"/>
                  <w:u w:val="single"/>
                </w:rPr>
                <w:t>Internetbaserede Funktioner</w:t>
              </w:r>
            </w:hyperlink>
            <w:r>
              <w:t xml:space="preserve">, </w:t>
            </w:r>
            <w:hyperlink r:id="rId75">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3.2 SQL Server-teknologi</w:t>
      </w:r>
    </w:p>
    <w:p w:rsidR="00B63A5A" w:rsidRDefault="00A35B7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B63A5A" w:rsidRDefault="00A35B7A">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6">
              <w:r>
                <w:rPr>
                  <w:color w:val="00467F"/>
                  <w:u w:val="single"/>
                </w:rPr>
                <w:t>Produktliste – oktober 2013</w:t>
              </w:r>
            </w:hyperlink>
            <w:r>
              <w:t xml:space="preserve">, </w:t>
            </w:r>
            <w:hyperlink r:id="rId7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lastRenderedPageBreak/>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577855"/>
      <w:r>
        <w:instrText>System Center Service Manager</w:instrText>
      </w:r>
      <w:bookmarkEnd w:id="162"/>
      <w:r>
        <w:instrText>" \l 3</w:instrText>
      </w:r>
      <w:r>
        <w:fldChar w:fldCharType="end"/>
      </w:r>
    </w:p>
    <w:p w:rsidR="00B63A5A" w:rsidRDefault="00A35B7A">
      <w:pPr>
        <w:pStyle w:val="ProductList-Offering1SubSection"/>
        <w:outlineLvl w:val="3"/>
      </w:pPr>
      <w:bookmarkStart w:id="163" w:name="_Sec1191"/>
      <w:r>
        <w:t>1. Programtilgængelighed</w:t>
      </w:r>
      <w:bookmarkEnd w:id="163"/>
    </w:p>
    <w:tbl>
      <w:tblPr>
        <w:tblStyle w:val="PURTable"/>
        <w:tblW w:w="0" w:type="dxa"/>
        <w:tblLook w:val="04A0" w:firstRow="1" w:lastRow="0" w:firstColumn="1" w:lastColumn="0" w:noHBand="0" w:noVBand="1"/>
      </w:tblPr>
      <w:tblGrid>
        <w:gridCol w:w="3960"/>
        <w:gridCol w:w="608"/>
        <w:gridCol w:w="601"/>
        <w:gridCol w:w="607"/>
        <w:gridCol w:w="600"/>
        <w:gridCol w:w="714"/>
        <w:gridCol w:w="607"/>
        <w:gridCol w:w="613"/>
        <w:gridCol w:w="634"/>
        <w:gridCol w:w="618"/>
        <w:gridCol w:w="609"/>
        <w:gridCol w:w="613"/>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164" w:name="_Sec1192"/>
      <w:r>
        <w:t>2. Produktbetingelser</w:t>
      </w:r>
      <w:bookmarkEnd w:id="164"/>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8">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2.1 Academic-kunder</w:t>
      </w:r>
    </w:p>
    <w:p w:rsidR="00B63A5A" w:rsidRDefault="00A35B7A">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rsidR="00B63A5A" w:rsidRDefault="00A35B7A">
      <w:pPr>
        <w:pStyle w:val="ProductList-Offering1SubSection"/>
        <w:outlineLvl w:val="3"/>
      </w:pPr>
      <w:bookmarkStart w:id="165" w:name="_Sec1193"/>
      <w:r>
        <w:t>3. Brugervilkår</w:t>
      </w:r>
      <w:bookmarkEnd w:id="165"/>
    </w:p>
    <w:tbl>
      <w:tblPr>
        <w:tblStyle w:val="PURTable"/>
        <w:tblW w:w="0" w:type="dxa"/>
        <w:tblLook w:val="04A0" w:firstRow="1" w:lastRow="0" w:firstColumn="1" w:lastColumn="0" w:noHBand="0" w:noVBand="1"/>
      </w:tblPr>
      <w:tblGrid>
        <w:gridCol w:w="3619"/>
        <w:gridCol w:w="3559"/>
        <w:gridCol w:w="361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9">
              <w:r>
                <w:rPr>
                  <w:color w:val="00467F"/>
                  <w:u w:val="single"/>
                </w:rPr>
                <w:t>Universelle</w:t>
              </w:r>
            </w:hyperlink>
            <w:r>
              <w:t xml:space="preserve">; </w:t>
            </w:r>
            <w:hyperlink r:id="rId80">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Yderligere Software: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1">
              <w:r>
                <w:rPr>
                  <w:color w:val="00467F"/>
                  <w:u w:val="single"/>
                </w:rPr>
                <w:t>Internetbaserede Funktioner</w:t>
              </w:r>
            </w:hyperlink>
            <w:r>
              <w:t xml:space="preserve">, </w:t>
            </w:r>
            <w:hyperlink r:id="rId82">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Administrationslicens</w:t>
      </w:r>
    </w:p>
    <w:tbl>
      <w:tblPr>
        <w:tblStyle w:val="PURTable"/>
        <w:tblW w:w="0" w:type="dxa"/>
        <w:tblLook w:val="04A0" w:firstRow="1" w:lastRow="0" w:firstColumn="1" w:lastColumn="0" w:noHBand="0" w:noVBand="1"/>
      </w:tblPr>
      <w:tblGrid>
        <w:gridCol w:w="3710"/>
        <w:gridCol w:w="3538"/>
        <w:gridCol w:w="354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3A5A" w:rsidRDefault="00A35B7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B63A5A" w:rsidRDefault="00A35B7A">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rsidR="00B63A5A" w:rsidRDefault="00A35B7A">
            <w:pPr>
              <w:pStyle w:val="ProductList-TableBody"/>
            </w:pPr>
            <w:r>
              <w:t>Microsoft Identity Manager 2016 CAL (Bruger)</w:t>
            </w:r>
          </w:p>
        </w:tc>
      </w:tr>
      <w:tr w:rsidR="00B63A5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3A5A" w:rsidRDefault="00B63A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3A5A" w:rsidRDefault="00A35B7A">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3.2 SQL Server-teknologi</w:t>
      </w:r>
    </w:p>
    <w:p w:rsidR="00B63A5A" w:rsidRDefault="00A35B7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B63A5A" w:rsidRDefault="00A35B7A">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3">
              <w:r>
                <w:rPr>
                  <w:color w:val="00467F"/>
                  <w:u w:val="single"/>
                </w:rPr>
                <w:t>Produktliste – oktober 2013</w:t>
              </w:r>
            </w:hyperlink>
            <w:r>
              <w:t xml:space="preserve">, </w:t>
            </w:r>
            <w:hyperlink r:id="rId8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4.1 Rettigheder til System Center Service Manager Current Branch</w:t>
      </w:r>
    </w:p>
    <w:p w:rsidR="00B63A5A" w:rsidRDefault="00A35B7A">
      <w:pPr>
        <w:pStyle w:val="ProductList-Body"/>
      </w:pPr>
      <w:r>
        <w:t>Kunder med aktiv SA til System Center Service Manager-licenser, eller med ML-tilsvarende Licens, kan installere og bruge Current Branch-indstillingen i System Center Service Manager.</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577856"/>
      <w:r>
        <w:instrText>Virtual Desktop Infrastructure (VDI) Suite</w:instrText>
      </w:r>
      <w:bookmarkEnd w:id="168"/>
      <w:r>
        <w:instrText>" \l 2</w:instrText>
      </w:r>
      <w:r>
        <w:fldChar w:fldCharType="end"/>
      </w:r>
    </w:p>
    <w:p w:rsidR="00B63A5A" w:rsidRDefault="00A35B7A">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5">
        <w:r>
          <w:rPr>
            <w:color w:val="00467F"/>
            <w:u w:val="single"/>
          </w:rPr>
          <w:t>http://go.microsoft.com/?linkid=9839206</w:t>
        </w:r>
      </w:hyperlink>
      <w:r>
        <w:t xml:space="preserve"> og Produktlisten pr. juni 2015 </w:t>
      </w:r>
      <w:hyperlink r:id="rId86">
        <w:r>
          <w:rPr>
            <w:color w:val="00467F"/>
            <w:u w:val="single"/>
          </w:rPr>
          <w:t>http://go.microsoft.com/?linkid=9839207</w:t>
        </w:r>
      </w:hyperlink>
      <w:r>
        <w:t>.</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GroupHeading"/>
        <w:outlineLvl w:val="1"/>
      </w:pPr>
      <w:bookmarkStart w:id="169" w:name="_Sec617"/>
      <w:r>
        <w:t>Visual Studio</w:t>
      </w:r>
      <w:bookmarkEnd w:id="169"/>
      <w:r>
        <w:fldChar w:fldCharType="begin"/>
      </w:r>
      <w:r>
        <w:instrText xml:space="preserve"> TC "</w:instrText>
      </w:r>
      <w:bookmarkStart w:id="170" w:name="_Toc4577857"/>
      <w:r>
        <w:instrText>Visual Studio</w:instrText>
      </w:r>
      <w:bookmarkEnd w:id="170"/>
      <w:r>
        <w:instrText>" \l 2</w:instrText>
      </w:r>
      <w:r>
        <w:fldChar w:fldCharType="end"/>
      </w:r>
    </w:p>
    <w:p w:rsidR="00B63A5A" w:rsidRDefault="00A35B7A">
      <w:pPr>
        <w:pStyle w:val="ProductList-Offering2HeadingNoBorder"/>
        <w:outlineLvl w:val="2"/>
      </w:pPr>
      <w:bookmarkStart w:id="171" w:name="_Sec649"/>
      <w:r>
        <w:t>Visual Studio</w:t>
      </w:r>
      <w:bookmarkEnd w:id="171"/>
      <w:r>
        <w:fldChar w:fldCharType="begin"/>
      </w:r>
      <w:r>
        <w:instrText xml:space="preserve"> TC "</w:instrText>
      </w:r>
      <w:bookmarkStart w:id="172" w:name="_Toc4577858"/>
      <w:r>
        <w:instrText>Visual Studio</w:instrText>
      </w:r>
      <w:bookmarkEnd w:id="172"/>
      <w:r>
        <w:instrText>" \l 3</w:instrText>
      </w:r>
      <w:r>
        <w:fldChar w:fldCharType="end"/>
      </w:r>
    </w:p>
    <w:p w:rsidR="00B63A5A" w:rsidRDefault="00A35B7A">
      <w:pPr>
        <w:pStyle w:val="ProductList-Offering1SubSection"/>
        <w:outlineLvl w:val="3"/>
      </w:pPr>
      <w:bookmarkStart w:id="173" w:name="_Sec697"/>
      <w:r>
        <w:t>1. Programtilgængelighed</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63A5A" w:rsidRDefault="00A35B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63A5A" w:rsidRDefault="00A35B7A">
      <w:pPr>
        <w:pStyle w:val="ProductList-Offering1SubSection"/>
        <w:outlineLvl w:val="3"/>
      </w:pPr>
      <w:bookmarkStart w:id="174" w:name="_Sec752"/>
      <w:r>
        <w:t>2. Produktbetingelser</w:t>
      </w:r>
      <w:bookmarkEnd w:id="174"/>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2.1 Licenstildeling for SQL Server Parallel Data Warehouse Developer</w:t>
      </w:r>
    </w:p>
    <w:p w:rsidR="00B63A5A" w:rsidRDefault="00A35B7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rsidR="00B63A5A" w:rsidRDefault="00B63A5A">
      <w:pPr>
        <w:pStyle w:val="ProductList-Body"/>
      </w:pPr>
    </w:p>
    <w:p w:rsidR="00B63A5A" w:rsidRDefault="00A35B7A">
      <w:pPr>
        <w:pStyle w:val="ProductList-ClauseHeading"/>
        <w:outlineLvl w:val="4"/>
      </w:pPr>
      <w:r>
        <w:t>2.2 Licenstildeling til af Azure DevOps Server 2019</w:t>
      </w:r>
    </w:p>
    <w:p w:rsidR="00B63A5A" w:rsidRDefault="00A35B7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’en.</w:t>
      </w:r>
    </w:p>
    <w:p w:rsidR="00B63A5A" w:rsidRDefault="00B63A5A">
      <w:pPr>
        <w:pStyle w:val="ProductList-Body"/>
      </w:pPr>
    </w:p>
    <w:p w:rsidR="00B63A5A" w:rsidRDefault="00A35B7A">
      <w:pPr>
        <w:pStyle w:val="ProductList-ClauseHeading"/>
        <w:outlineLvl w:val="4"/>
      </w:pPr>
      <w:r>
        <w:t>2.3 Microsoft Azure-tjenester</w:t>
      </w:r>
    </w:p>
    <w:p w:rsidR="00B63A5A" w:rsidRDefault="00A35B7A">
      <w:pPr>
        <w:pStyle w:val="ProductList-Body"/>
      </w:pPr>
      <w:r>
        <w:t>Microsoft Azure-fordele kan ikke kombineres fra flere Visual Studio Subscriptions eller MSDN-platforme til en enkelt Microsoft Azure-konto.</w:t>
      </w:r>
    </w:p>
    <w:p w:rsidR="00B63A5A" w:rsidRDefault="00A35B7A">
      <w:pPr>
        <w:pStyle w:val="ProductList-Offering1SubSection"/>
        <w:outlineLvl w:val="3"/>
      </w:pPr>
      <w:bookmarkStart w:id="175" w:name="_Sec810"/>
      <w:r>
        <w:t>3. Brugervilkår</w:t>
      </w:r>
      <w:bookmarkEnd w:id="175"/>
    </w:p>
    <w:tbl>
      <w:tblPr>
        <w:tblStyle w:val="PURTable"/>
        <w:tblW w:w="0" w:type="dxa"/>
        <w:tblLook w:val="04A0" w:firstRow="1" w:lastRow="0" w:firstColumn="1" w:lastColumn="0" w:noHBand="0" w:noVBand="1"/>
      </w:tblPr>
      <w:tblGrid>
        <w:gridCol w:w="3580"/>
        <w:gridCol w:w="3576"/>
        <w:gridCol w:w="3634"/>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Yderligere Software: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Build-enheder og Visual Studio Build Tools</w:t>
      </w:r>
    </w:p>
    <w:p w:rsidR="00B63A5A" w:rsidRDefault="00A35B7A">
      <w:pPr>
        <w:pStyle w:val="ProductList-Body"/>
      </w:pPr>
      <w:r>
        <w:t>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rsidR="00B63A5A" w:rsidRDefault="00B63A5A">
      <w:pPr>
        <w:pStyle w:val="ProductList-Body"/>
      </w:pPr>
    </w:p>
    <w:p w:rsidR="00B63A5A" w:rsidRDefault="00A35B7A">
      <w:pPr>
        <w:pStyle w:val="ProductList-ClauseHeading"/>
        <w:outlineLvl w:val="4"/>
      </w:pPr>
      <w:r>
        <w:t>3.2 Hjælpeprogrammer</w:t>
      </w:r>
    </w:p>
    <w:p w:rsidR="00B63A5A" w:rsidRDefault="00A35B7A">
      <w:pPr>
        <w:pStyle w:val="ProductList-Body"/>
      </w:pPr>
      <w:r>
        <w:t xml:space="preserve">Kunden må udelukkende kopiere og installere de Hjælpeprogrammer, der er anført på </w:t>
      </w:r>
      <w:hyperlink r:id="rId87">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rsidR="00B63A5A" w:rsidRDefault="00B63A5A">
      <w:pPr>
        <w:pStyle w:val="ProductList-Body"/>
      </w:pPr>
    </w:p>
    <w:p w:rsidR="00B63A5A" w:rsidRDefault="00A35B7A">
      <w:pPr>
        <w:pStyle w:val="ProductList-ClauseHeading"/>
        <w:outlineLvl w:val="4"/>
      </w:pPr>
      <w:r>
        <w:t>3.3 Udvikling af udvidelser</w:t>
      </w:r>
    </w:p>
    <w:p w:rsidR="00B63A5A" w:rsidRDefault="00A35B7A">
      <w:pPr>
        <w:pStyle w:val="ProductList-SubClauseHeading"/>
        <w:outlineLvl w:val="5"/>
      </w:pPr>
      <w:r>
        <w:t>3.3.1 Begrænsninger på udvidelser.</w:t>
      </w:r>
    </w:p>
    <w:p w:rsidR="00B63A5A" w:rsidRDefault="00A35B7A">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rsidR="00B63A5A" w:rsidRDefault="00B63A5A">
      <w:pPr>
        <w:pStyle w:val="ProductList-BodyIndented"/>
      </w:pPr>
    </w:p>
    <w:p w:rsidR="00B63A5A" w:rsidRDefault="00A35B7A">
      <w:pPr>
        <w:pStyle w:val="ProductList-SubClauseHeading"/>
        <w:outlineLvl w:val="5"/>
      </w:pPr>
      <w:r>
        <w:t>3.3.2 Ingen degradering af Softwaren.</w:t>
      </w:r>
    </w:p>
    <w:p w:rsidR="00B63A5A" w:rsidRDefault="00A35B7A">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rsidR="00B63A5A" w:rsidRDefault="00B63A5A">
      <w:pPr>
        <w:pStyle w:val="ProductList-BodyIndented"/>
      </w:pPr>
    </w:p>
    <w:p w:rsidR="00B63A5A" w:rsidRDefault="00A35B7A">
      <w:pPr>
        <w:pStyle w:val="ProductList-ClauseHeading"/>
        <w:outlineLvl w:val="4"/>
      </w:pPr>
      <w:r>
        <w:t>3.4 Distribuerbar Kode</w:t>
      </w:r>
    </w:p>
    <w:p w:rsidR="00B63A5A" w:rsidRDefault="00A35B7A">
      <w:pPr>
        <w:pStyle w:val="ProductList-Body"/>
      </w:pPr>
      <w:r>
        <w:t>Visual Studio Professional og Visual Studio Enterprise indeholder kode og tekstfiler, som Kunden har tilladelse til at distribuere i programmer, Kunden udvikler, ved brugen af sådan software.</w:t>
      </w:r>
    </w:p>
    <w:p w:rsidR="00B63A5A" w:rsidRDefault="00B63A5A">
      <w:pPr>
        <w:pStyle w:val="ProductList-Body"/>
      </w:pPr>
    </w:p>
    <w:p w:rsidR="00B63A5A" w:rsidRDefault="00A35B7A">
      <w:pPr>
        <w:pStyle w:val="ProductList-SubClauseHeading"/>
        <w:outlineLvl w:val="5"/>
      </w:pPr>
      <w:r>
        <w:t>3.4.1 Ret til Brug og Distribution.</w:t>
      </w:r>
    </w:p>
    <w:p w:rsidR="00B63A5A" w:rsidRDefault="00A35B7A">
      <w:pPr>
        <w:pStyle w:val="ProductList-BodyIndented"/>
      </w:pPr>
      <w:r>
        <w:t>Nedenstående kode og tekstfiler er “Distribuerbar kode”.</w:t>
      </w:r>
    </w:p>
    <w:p w:rsidR="00B63A5A" w:rsidRDefault="00A35B7A" w:rsidP="00A35B7A">
      <w:pPr>
        <w:pStyle w:val="ProductList-Bullet"/>
        <w:numPr>
          <w:ilvl w:val="1"/>
          <w:numId w:val="22"/>
        </w:numPr>
      </w:pPr>
      <w:r>
        <w:rPr>
          <w:b/>
        </w:rPr>
        <w:t>Distribuerbar Liste</w:t>
      </w:r>
      <w:r>
        <w:t xml:space="preserve">. Kunden må kopiere og distribuere objektkodeformen af kode, der er anført i den Distribuerbare Liste, som findes på </w:t>
      </w:r>
      <w:hyperlink r:id="rId88">
        <w:r>
          <w:rPr>
            <w:color w:val="00467F"/>
            <w:u w:val="single"/>
          </w:rPr>
          <w:t>https://aka.ms/vs/16/redistribution</w:t>
        </w:r>
      </w:hyperlink>
      <w:r>
        <w:t xml:space="preserve">. </w:t>
      </w:r>
    </w:p>
    <w:p w:rsidR="00B63A5A" w:rsidRDefault="00A35B7A" w:rsidP="00A35B7A">
      <w:pPr>
        <w:pStyle w:val="ProductList-Bullet"/>
        <w:numPr>
          <w:ilvl w:val="1"/>
          <w:numId w:val="22"/>
        </w:numPr>
      </w:pPr>
      <w:r>
        <w:rPr>
          <w:b/>
        </w:rPr>
        <w:t>Eksempelkode, Skabeloner og Typografier</w:t>
      </w:r>
      <w:r>
        <w:t>. Kunden må kopiere, ændre og distribuere kilde- og objektkodeformen af kode, der er markeret som “eksempel”, “skabelon”, “simple typografier” og “skitsetypografier”.</w:t>
      </w:r>
    </w:p>
    <w:p w:rsidR="00B63A5A" w:rsidRDefault="00A35B7A" w:rsidP="00A35B7A">
      <w:pPr>
        <w:pStyle w:val="ProductList-Bullet"/>
        <w:numPr>
          <w:ilvl w:val="1"/>
          <w:numId w:val="22"/>
        </w:numPr>
      </w:pPr>
      <w:r>
        <w:rPr>
          <w:b/>
        </w:rPr>
        <w:t>Tredjemandsdistribution</w:t>
      </w:r>
      <w:r>
        <w:t>. Kunden må tillade distributører af Kundens programmer at kopiere og distribuere den Distribuerbare Kode som en del af disse programmer.</w:t>
      </w:r>
    </w:p>
    <w:p w:rsidR="00B63A5A" w:rsidRDefault="00B63A5A">
      <w:pPr>
        <w:pStyle w:val="ProductList-BodyIndented"/>
      </w:pPr>
    </w:p>
    <w:p w:rsidR="00B63A5A" w:rsidRDefault="00A35B7A">
      <w:pPr>
        <w:pStyle w:val="ProductList-ClauseHeading"/>
        <w:outlineLvl w:val="4"/>
      </w:pPr>
      <w:r>
        <w:t>3.5 Office Professional Plus 2016 – Visual Studio Enterprise Subscription</w:t>
      </w:r>
    </w:p>
    <w:p w:rsidR="00B63A5A" w:rsidRDefault="00A35B7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B63A5A" w:rsidRDefault="00B63A5A">
      <w:pPr>
        <w:pStyle w:val="ProductList-Body"/>
      </w:pPr>
    </w:p>
    <w:p w:rsidR="00B63A5A" w:rsidRDefault="00A35B7A">
      <w:pPr>
        <w:pStyle w:val="ProductList-ClauseHeading"/>
        <w:outlineLvl w:val="4"/>
      </w:pPr>
      <w:r>
        <w:t>3.6 Licensvilkår for komponenter med åben kildekode fra tredjemand</w:t>
      </w:r>
    </w:p>
    <w:p w:rsidR="00B63A5A" w:rsidRDefault="00A35B7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B63A5A" w:rsidRDefault="00A35B7A">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9">
              <w:r>
                <w:rPr>
                  <w:color w:val="00467F"/>
                  <w:u w:val="single"/>
                </w:rPr>
                <w:t>Produktliste – marts 2014</w:t>
              </w:r>
            </w:hyperlink>
            <w:r>
              <w:t xml:space="preserve"> og </w:t>
            </w:r>
            <w:hyperlink r:id="rId90">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4.1 Berettigelse til Software Assurance</w:t>
      </w:r>
    </w:p>
    <w:p w:rsidR="00B63A5A" w:rsidRDefault="00A35B7A">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rsidR="00B63A5A" w:rsidRDefault="00B63A5A">
      <w:pPr>
        <w:pStyle w:val="ProductList-Body"/>
      </w:pPr>
    </w:p>
    <w:p w:rsidR="00B63A5A" w:rsidRDefault="00A35B7A">
      <w:pPr>
        <w:pStyle w:val="ProductList-ClauseHeading"/>
        <w:outlineLvl w:val="4"/>
      </w:pPr>
      <w:r>
        <w:t>4.2 Tidsubegrænsede Rettigheder til Visual Studio Subscription</w:t>
      </w:r>
    </w:p>
    <w:p w:rsidR="00B63A5A" w:rsidRDefault="00A35B7A">
      <w:pPr>
        <w:pStyle w:val="ProductList-Body"/>
      </w:pPr>
      <w:r>
        <w:t>Kundens rettigheder til at bruge software, der er licenseret gennem Visual Studio Subscription, bliver tidsubegrænsede, når Kundens ret til at bruge Visual Studio bliver tidsubegrænset.</w:t>
      </w:r>
    </w:p>
    <w:p w:rsidR="00B63A5A" w:rsidRDefault="00B63A5A">
      <w:pPr>
        <w:pStyle w:val="PURBreadcrumb"/>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177" w:name="_Sec650"/>
      <w:r>
        <w:lastRenderedPageBreak/>
        <w:t>Azure DevOps Server</w:t>
      </w:r>
      <w:bookmarkEnd w:id="177"/>
      <w:r>
        <w:fldChar w:fldCharType="begin"/>
      </w:r>
      <w:r>
        <w:instrText xml:space="preserve"> TC "</w:instrText>
      </w:r>
      <w:bookmarkStart w:id="178" w:name="_Toc4577859"/>
      <w:r>
        <w:instrText>Azure DevOps Server</w:instrText>
      </w:r>
      <w:bookmarkEnd w:id="178"/>
      <w:r>
        <w:instrText>" \l 3</w:instrText>
      </w:r>
      <w:r>
        <w:fldChar w:fldCharType="end"/>
      </w:r>
    </w:p>
    <w:p w:rsidR="00B63A5A" w:rsidRDefault="00A35B7A">
      <w:pPr>
        <w:pStyle w:val="ProductList-Offering1SubSection"/>
        <w:outlineLvl w:val="3"/>
      </w:pPr>
      <w:bookmarkStart w:id="179" w:name="_Sec698"/>
      <w:r>
        <w:t>1. Programtilgængelighed</w:t>
      </w:r>
      <w:bookmarkEnd w:id="179"/>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63A5A" w:rsidRDefault="00B63A5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63A5A" w:rsidRDefault="00B63A5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63A5A" w:rsidRDefault="00A35B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63A5A" w:rsidRDefault="00A35B7A">
      <w:pPr>
        <w:pStyle w:val="ProductList-Offering1SubSection"/>
        <w:outlineLvl w:val="3"/>
      </w:pPr>
      <w:bookmarkStart w:id="180" w:name="_Sec753"/>
      <w:r>
        <w:t>2. Produktbetingelser</w:t>
      </w:r>
      <w:bookmarkEnd w:id="180"/>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Tidligere Udgaver: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A35B7A">
      <w:pPr>
        <w:pStyle w:val="ProductList-Offering1SubSection"/>
        <w:outlineLvl w:val="3"/>
      </w:pPr>
      <w:bookmarkStart w:id="181" w:name="_Sec811"/>
      <w:r>
        <w:t>3. Brugervilkår</w:t>
      </w:r>
      <w:bookmarkEnd w:id="181"/>
    </w:p>
    <w:tbl>
      <w:tblPr>
        <w:tblStyle w:val="PURTable"/>
        <w:tblW w:w="0" w:type="dxa"/>
        <w:tblLook w:val="04A0" w:firstRow="1" w:lastRow="0" w:firstColumn="1" w:lastColumn="0" w:noHBand="0" w:noVBand="1"/>
      </w:tblPr>
      <w:tblGrid>
        <w:gridCol w:w="3549"/>
        <w:gridCol w:w="3596"/>
        <w:gridCol w:w="364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Adgang til Serversoftware</w:t>
      </w:r>
    </w:p>
    <w:tbl>
      <w:tblPr>
        <w:tblStyle w:val="PURTable"/>
        <w:tblW w:w="0" w:type="dxa"/>
        <w:tblLook w:val="04A0" w:firstRow="1" w:lastRow="0" w:firstColumn="1" w:lastColumn="0" w:noHBand="0" w:noVBand="1"/>
      </w:tblPr>
      <w:tblGrid>
        <w:gridCol w:w="3603"/>
        <w:gridCol w:w="3562"/>
        <w:gridCol w:w="362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B63A5A" w:rsidRDefault="00A35B7A">
            <w:pPr>
              <w:pStyle w:val="ProductList-TableBody"/>
            </w:pPr>
            <w:r>
              <w:t>Azure DevOps-tjenester med brugerbetaling</w:t>
            </w:r>
          </w:p>
        </w:tc>
      </w:tr>
    </w:tbl>
    <w:p w:rsidR="00B63A5A" w:rsidRDefault="00B63A5A">
      <w:pPr>
        <w:pStyle w:val="ProductList-Body"/>
      </w:pPr>
    </w:p>
    <w:p w:rsidR="00B63A5A" w:rsidRDefault="00A35B7A">
      <w:pPr>
        <w:pStyle w:val="ProductList-SubClauseHeading"/>
        <w:outlineLvl w:val="5"/>
      </w:pPr>
      <w:r>
        <w:t>3.1.1 Yderligere Funktionalitet</w:t>
      </w:r>
    </w:p>
    <w:p w:rsidR="00B63A5A" w:rsidRDefault="00A35B7A">
      <w:pPr>
        <w:pStyle w:val="ProductList-BodyIndented"/>
      </w:pPr>
      <w:r>
        <w:t>Testplan</w:t>
      </w:r>
    </w:p>
    <w:tbl>
      <w:tblPr>
        <w:tblStyle w:val="PURTable0"/>
        <w:tblW w:w="0" w:type="dxa"/>
        <w:tblLook w:val="04A0" w:firstRow="1" w:lastRow="0" w:firstColumn="1" w:lastColumn="0" w:noHBand="0" w:noVBand="1"/>
      </w:tblPr>
      <w:tblGrid>
        <w:gridCol w:w="3481"/>
        <w:gridCol w:w="3460"/>
        <w:gridCol w:w="3489"/>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3A5A" w:rsidRDefault="00A35B7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63A5A" w:rsidRDefault="00A35B7A">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B63A5A" w:rsidRDefault="00A35B7A">
            <w:pPr>
              <w:pStyle w:val="ProductList-TableBody"/>
            </w:pPr>
            <w:r>
              <w:t>Visual Studio Enterprise Subscription</w:t>
            </w:r>
          </w:p>
        </w:tc>
      </w:tr>
      <w:tr w:rsidR="00B63A5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3A5A" w:rsidRDefault="00B63A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3A5A" w:rsidRDefault="00A35B7A">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B63A5A" w:rsidRDefault="00A35B7A">
            <w:pPr>
              <w:pStyle w:val="ProductList-TableBody"/>
            </w:pPr>
            <w:r>
              <w:t>Azure DevOps Services Test Manager med brugerbetaling</w:t>
            </w:r>
          </w:p>
        </w:tc>
      </w:tr>
    </w:tbl>
    <w:p w:rsidR="00B63A5A" w:rsidRDefault="00B63A5A">
      <w:pPr>
        <w:pStyle w:val="ProductList-BodyIndented"/>
      </w:pPr>
    </w:p>
    <w:p w:rsidR="00B63A5A" w:rsidRDefault="00B63A5A">
      <w:pPr>
        <w:pStyle w:val="ProductList-BodyIndented"/>
      </w:pPr>
    </w:p>
    <w:p w:rsidR="00B63A5A" w:rsidRDefault="00A35B7A">
      <w:pPr>
        <w:pStyle w:val="ProductList-ClauseHeading"/>
        <w:outlineLvl w:val="4"/>
      </w:pPr>
      <w:r>
        <w:t>3.2 Forbrug, der Ikke Kræver CAL’er</w:t>
      </w:r>
    </w:p>
    <w:p w:rsidR="00B63A5A" w:rsidRDefault="00A35B7A">
      <w:pPr>
        <w:pStyle w:val="ProductList-Body"/>
      </w:pPr>
      <w:r>
        <w:t xml:space="preserve">Følgende brugere behøver ikke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rsidR="00B63A5A" w:rsidRDefault="00B63A5A">
      <w:pPr>
        <w:pStyle w:val="ProductList-Body"/>
      </w:pPr>
    </w:p>
    <w:p w:rsidR="00B63A5A" w:rsidRDefault="00A35B7A">
      <w:pPr>
        <w:pStyle w:val="ProductList-ClauseHeading"/>
        <w:outlineLvl w:val="4"/>
      </w:pPr>
      <w:r>
        <w:t>3.3 SQL Server-teknologi</w:t>
      </w:r>
    </w:p>
    <w:p w:rsidR="00B63A5A" w:rsidRDefault="00A35B7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B63A5A" w:rsidRDefault="00B63A5A">
      <w:pPr>
        <w:pStyle w:val="ProductList-Body"/>
      </w:pPr>
    </w:p>
    <w:p w:rsidR="00B63A5A" w:rsidRDefault="00A35B7A">
      <w:pPr>
        <w:pStyle w:val="ProductList-ClauseHeading"/>
        <w:outlineLvl w:val="4"/>
      </w:pPr>
      <w:r>
        <w:t>3.4 Licensvilkår for komponenter med åben kildekode fra tredjemand</w:t>
      </w:r>
    </w:p>
    <w:p w:rsidR="00B63A5A" w:rsidRDefault="00A35B7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B63A5A" w:rsidRDefault="00B63A5A">
      <w:pPr>
        <w:pStyle w:val="ProductList-Body"/>
      </w:pPr>
    </w:p>
    <w:p w:rsidR="00B63A5A" w:rsidRDefault="00A35B7A">
      <w:pPr>
        <w:pStyle w:val="ProductList-ClauseHeading"/>
        <w:outlineLvl w:val="4"/>
      </w:pPr>
      <w:r>
        <w:t>3.5 Azure DevOps Server Build Services</w:t>
      </w:r>
    </w:p>
    <w:p w:rsidR="00B63A5A" w:rsidRDefault="00A35B7A">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rsidR="00B63A5A" w:rsidRDefault="00B63A5A">
      <w:pPr>
        <w:pStyle w:val="ProductList-Body"/>
      </w:pPr>
    </w:p>
    <w:p w:rsidR="00B63A5A" w:rsidRDefault="00A35B7A">
      <w:pPr>
        <w:pStyle w:val="ProductList-ClauseHeading"/>
        <w:outlineLvl w:val="4"/>
      </w:pPr>
      <w:r>
        <w:t>3.6 Yderligere Software</w:t>
      </w:r>
    </w:p>
    <w:tbl>
      <w:tblPr>
        <w:tblStyle w:val="PURTable"/>
        <w:tblW w:w="0" w:type="dxa"/>
        <w:tblLook w:val="04A0" w:firstRow="1" w:lastRow="0" w:firstColumn="1" w:lastColumn="0" w:noHBand="0" w:noVBand="1"/>
      </w:tblPr>
      <w:tblGrid>
        <w:gridCol w:w="3638"/>
        <w:gridCol w:w="3576"/>
        <w:gridCol w:w="3576"/>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B63A5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63A5A" w:rsidRDefault="00B63A5A">
            <w:pPr>
              <w:pStyle w:val="ProductList-TableBody"/>
            </w:pPr>
          </w:p>
        </w:tc>
      </w:tr>
    </w:tbl>
    <w:p w:rsidR="00B63A5A" w:rsidRDefault="00A35B7A">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415"/>
        <w:gridCol w:w="3702"/>
        <w:gridCol w:w="3591"/>
        <w:gridCol w:w="82"/>
      </w:tblGrid>
      <w:tr w:rsidR="00B63A5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I/R</w:t>
            </w:r>
          </w:p>
        </w:tc>
      </w:tr>
      <w:tr w:rsidR="00B63A5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1">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r w:rsidR="00B63A5A">
        <w:tc>
          <w:tcPr>
            <w:tcW w:w="12240" w:type="dxa"/>
            <w:gridSpan w:val="4"/>
            <w:tcBorders>
              <w:top w:val="none" w:sz="4" w:space="0" w:color="6E6E6E"/>
              <w:left w:val="none" w:sz="4" w:space="0" w:color="6E6E6E"/>
              <w:bottom w:val="none" w:sz="4" w:space="0" w:color="6E6E6E"/>
              <w:right w:val="none" w:sz="4" w:space="0" w:color="6E6E6E"/>
            </w:tcBorders>
          </w:tcPr>
          <w:p w:rsidR="00B63A5A" w:rsidRDefault="00B63A5A">
            <w:pPr>
              <w:pStyle w:val="PURBreadcrumb"/>
            </w:pPr>
          </w:p>
          <w:tbl>
            <w:tblPr>
              <w:tblW w:w="0" w:type="dxa"/>
              <w:tblLook w:val="04A0" w:firstRow="1" w:lastRow="0" w:firstColumn="1" w:lastColumn="0" w:noHBand="0" w:noVBand="1"/>
            </w:tblPr>
            <w:tblGrid>
              <w:gridCol w:w="10674"/>
            </w:tblGrid>
            <w:tr w:rsidR="00B63A5A">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TableBody"/>
            </w:pPr>
          </w:p>
        </w:tc>
      </w:tr>
    </w:tbl>
    <w:p w:rsidR="00B63A5A" w:rsidRDefault="00B63A5A">
      <w:pPr>
        <w:pStyle w:val="ProductList-Body"/>
      </w:pPr>
    </w:p>
    <w:p w:rsidR="00B63A5A" w:rsidRDefault="00A35B7A">
      <w:pPr>
        <w:pStyle w:val="ProductList-OfferingGroupHeading"/>
        <w:outlineLvl w:val="1"/>
      </w:pPr>
      <w:bookmarkStart w:id="183" w:name="_Sec618"/>
      <w:r>
        <w:t>Windows</w:t>
      </w:r>
      <w:bookmarkEnd w:id="183"/>
      <w:r>
        <w:fldChar w:fldCharType="begin"/>
      </w:r>
      <w:r>
        <w:instrText xml:space="preserve"> TC "</w:instrText>
      </w:r>
      <w:bookmarkStart w:id="184" w:name="_Toc4577860"/>
      <w:r>
        <w:instrText>Windows</w:instrText>
      </w:r>
      <w:bookmarkEnd w:id="184"/>
      <w:r>
        <w:instrText>" \l 2</w:instrText>
      </w:r>
      <w:r>
        <w:fldChar w:fldCharType="end"/>
      </w:r>
    </w:p>
    <w:p w:rsidR="00B63A5A" w:rsidRDefault="00A35B7A">
      <w:pPr>
        <w:pStyle w:val="ProductList-Offering2HeadingNoBorder"/>
        <w:outlineLvl w:val="2"/>
      </w:pPr>
      <w:bookmarkStart w:id="185" w:name="_Sec652"/>
      <w:r>
        <w:t>Windows-desktopoperativsystem</w:t>
      </w:r>
      <w:bookmarkEnd w:id="185"/>
      <w:r>
        <w:fldChar w:fldCharType="begin"/>
      </w:r>
      <w:r>
        <w:instrText xml:space="preserve"> TC "</w:instrText>
      </w:r>
      <w:bookmarkStart w:id="186" w:name="_Toc4577861"/>
      <w:r>
        <w:instrText>Windows-desktopoperativsystem</w:instrText>
      </w:r>
      <w:bookmarkEnd w:id="186"/>
      <w:r>
        <w:instrText>" \l 3</w:instrText>
      </w:r>
      <w:r>
        <w:fldChar w:fldCharType="end"/>
      </w:r>
    </w:p>
    <w:p w:rsidR="00B63A5A" w:rsidRDefault="00A35B7A">
      <w:pPr>
        <w:pStyle w:val="ProductList-Offering1SubSection"/>
        <w:outlineLvl w:val="3"/>
      </w:pPr>
      <w:bookmarkStart w:id="187" w:name="_Sec700"/>
      <w:r>
        <w:t>1. Programtilgængelighed</w:t>
      </w:r>
      <w:bookmarkEnd w:id="187"/>
    </w:p>
    <w:tbl>
      <w:tblPr>
        <w:tblStyle w:val="PURTable"/>
        <w:tblW w:w="0" w:type="dxa"/>
        <w:tblLook w:val="04A0" w:firstRow="1" w:lastRow="0" w:firstColumn="1" w:lastColumn="0" w:noHBand="0" w:noVBand="1"/>
      </w:tblPr>
      <w:tblGrid>
        <w:gridCol w:w="3602"/>
        <w:gridCol w:w="605"/>
        <w:gridCol w:w="590"/>
        <w:gridCol w:w="594"/>
        <w:gridCol w:w="579"/>
        <w:gridCol w:w="588"/>
        <w:gridCol w:w="593"/>
        <w:gridCol w:w="605"/>
        <w:gridCol w:w="634"/>
        <w:gridCol w:w="616"/>
        <w:gridCol w:w="597"/>
        <w:gridCol w:w="587"/>
        <w:gridCol w:w="588"/>
      </w:tblGrid>
      <w:tr w:rsidR="00B63A5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3920" w:type="dxa"/>
            <w:tcBorders>
              <w:top w:val="single" w:sz="9" w:space="0" w:color="FFFFFF"/>
              <w:left w:val="single" w:sz="9" w:space="0" w:color="FFFFFF"/>
              <w:bottom w:val="dashed" w:sz="4" w:space="0" w:color="BFBFBF"/>
              <w:right w:val="single" w:sz="9" w:space="0" w:color="FFFFFF"/>
            </w:tcBorders>
          </w:tcPr>
          <w:p w:rsidR="00B63A5A" w:rsidRDefault="00A35B7A">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r w:rsidR="00B63A5A">
        <w:tc>
          <w:tcPr>
            <w:tcW w:w="3920" w:type="dxa"/>
            <w:tcBorders>
              <w:top w:val="dashed" w:sz="4" w:space="0" w:color="BFBFBF"/>
              <w:left w:val="single" w:sz="9" w:space="0" w:color="FFFFFF"/>
              <w:bottom w:val="single" w:sz="4" w:space="0" w:color="FFFFFF"/>
              <w:right w:val="single" w:sz="9" w:space="0" w:color="FFFFFF"/>
            </w:tcBorders>
          </w:tcPr>
          <w:p w:rsidR="00B63A5A" w:rsidRDefault="00A35B7A">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63A5A" w:rsidRDefault="00A35B7A">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63A5A" w:rsidRDefault="00B63A5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188" w:name="_Sec755"/>
      <w:r>
        <w:t>2. Produktbetingelser</w:t>
      </w:r>
      <w:bookmarkEnd w:id="188"/>
    </w:p>
    <w:tbl>
      <w:tblPr>
        <w:tblStyle w:val="PURTable"/>
        <w:tblW w:w="0" w:type="dxa"/>
        <w:tblLook w:val="04A0" w:firstRow="1" w:lastRow="0" w:firstColumn="1" w:lastColumn="0" w:noHBand="0" w:noVBand="1"/>
      </w:tblPr>
      <w:tblGrid>
        <w:gridCol w:w="3537"/>
        <w:gridCol w:w="3603"/>
        <w:gridCol w:w="3650"/>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B63A5A" w:rsidRDefault="00B63A5A">
      <w:pPr>
        <w:pStyle w:val="ProductList-Body"/>
      </w:pPr>
    </w:p>
    <w:p w:rsidR="00B63A5A" w:rsidRDefault="00A35B7A">
      <w:pPr>
        <w:pStyle w:val="ProductList-ClauseHeading"/>
        <w:outlineLvl w:val="4"/>
      </w:pPr>
      <w:r>
        <w:t>2.1 Licensoverdragelse</w:t>
      </w:r>
    </w:p>
    <w:p w:rsidR="00B63A5A" w:rsidRDefault="00A35B7A">
      <w:pPr>
        <w:pStyle w:val="ProductList-SubClauseHeading"/>
        <w:outlineLvl w:val="5"/>
      </w:pPr>
      <w:r>
        <w:t>2.1.1 Kvalifikation til licenstildeling pr. bruger (undtagen Virtual Desktop Access)</w:t>
      </w:r>
    </w:p>
    <w:p w:rsidR="00B63A5A" w:rsidRDefault="00A35B7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rsidR="00B63A5A" w:rsidRDefault="00B63A5A">
      <w:pPr>
        <w:pStyle w:val="ProductList-BodyIndented"/>
      </w:pPr>
    </w:p>
    <w:p w:rsidR="00B63A5A" w:rsidRDefault="00A35B7A">
      <w:pPr>
        <w:pStyle w:val="ProductList-SubClauseHeading"/>
        <w:outlineLvl w:val="5"/>
      </w:pPr>
      <w:r>
        <w:t>2.1.2 Kvalifikation til licenstildeling pr. enhed (undtagen Virtual Desktop Access)</w:t>
      </w:r>
    </w:p>
    <w:p w:rsidR="00B63A5A" w:rsidRDefault="00A35B7A">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rsidR="00B63A5A" w:rsidRDefault="00B63A5A">
      <w:pPr>
        <w:pStyle w:val="ProductList-BodyIndented"/>
      </w:pPr>
    </w:p>
    <w:p w:rsidR="00B63A5A" w:rsidRDefault="00A35B7A">
      <w:pPr>
        <w:pStyle w:val="ProductList-SubClauseHeading"/>
        <w:outlineLvl w:val="5"/>
      </w:pPr>
      <w:r>
        <w:lastRenderedPageBreak/>
        <w:t>2.1.3 Kvalifikation af tildeling af VDA-licens (Virtual Desktop Access)</w:t>
      </w:r>
    </w:p>
    <w:p w:rsidR="00B63A5A" w:rsidRDefault="00A35B7A">
      <w:pPr>
        <w:pStyle w:val="ProductList-BodyIndented"/>
      </w:pPr>
      <w:r>
        <w:t>VDA-licenser pr. enhed og pr. bruger kan blive tildelt til en hvilken som helst bruger eller enhed.</w:t>
      </w:r>
    </w:p>
    <w:p w:rsidR="00B63A5A" w:rsidRDefault="00B63A5A">
      <w:pPr>
        <w:pStyle w:val="ProductList-BodyIndented"/>
      </w:pPr>
    </w:p>
    <w:p w:rsidR="00B63A5A" w:rsidRDefault="00A35B7A">
      <w:pPr>
        <w:pStyle w:val="ProductList-ClauseHeading"/>
        <w:outlineLvl w:val="4"/>
      </w:pPr>
      <w:r>
        <w:t>2.2 Kvalificerende operativsystemer</w:t>
      </w:r>
    </w:p>
    <w:p w:rsidR="00B63A5A" w:rsidRDefault="00A35B7A">
      <w:pPr>
        <w:pStyle w:val="ProductList-Body"/>
      </w:pPr>
      <w:r>
        <w:t xml:space="preserve">Windows-software, der anskaffet via en volumenlicensaftale, må kun installeres eller aktiveres på enheder, der har licenser til at køre et af de kvalificerende operativsystemer (OS) herunder.  </w:t>
      </w:r>
    </w:p>
    <w:p w:rsidR="00B63A5A" w:rsidRDefault="00B63A5A">
      <w:pPr>
        <w:pStyle w:val="ProductList-Body"/>
      </w:pPr>
    </w:p>
    <w:p w:rsidR="00B63A5A" w:rsidRDefault="00A35B7A">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495"/>
        <w:gridCol w:w="3775"/>
        <w:gridCol w:w="3160"/>
      </w:tblGrid>
      <w:tr w:rsidR="00B63A5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Microsoft Cloud-aftale</w:t>
            </w:r>
          </w:p>
        </w:tc>
      </w:tr>
      <w:tr w:rsidR="00B63A5A">
        <w:tc>
          <w:tcPr>
            <w:tcW w:w="3920" w:type="dxa"/>
            <w:tcBorders>
              <w:top w:val="single" w:sz="4" w:space="0" w:color="000000"/>
              <w:left w:val="single" w:sz="4" w:space="0" w:color="000000"/>
              <w:bottom w:val="single" w:sz="4" w:space="0" w:color="000000"/>
              <w:right w:val="none" w:sz="4" w:space="0" w:color="000000"/>
            </w:tcBorders>
          </w:tcPr>
          <w:p w:rsidR="00B63A5A" w:rsidRDefault="00A35B7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63A5A" w:rsidRDefault="00B63A5A">
            <w:pPr>
              <w:pStyle w:val="ProductList-TableBody"/>
            </w:pPr>
          </w:p>
        </w:tc>
      </w:tr>
      <w:tr w:rsidR="00B63A5A">
        <w:tc>
          <w:tcPr>
            <w:tcW w:w="39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3920" w:type="dxa"/>
            <w:tcBorders>
              <w:top w:val="single" w:sz="4" w:space="0" w:color="000000"/>
              <w:left w:val="single" w:sz="4" w:space="0" w:color="000000"/>
              <w:bottom w:val="single" w:sz="4" w:space="0" w:color="000000"/>
              <w:right w:val="none" w:sz="4" w:space="0" w:color="000000"/>
            </w:tcBorders>
          </w:tcPr>
          <w:p w:rsidR="00B63A5A" w:rsidRDefault="00A35B7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63A5A" w:rsidRDefault="00B63A5A">
            <w:pPr>
              <w:pStyle w:val="ProductList-TableBody"/>
              <w:jc w:val="center"/>
            </w:pPr>
          </w:p>
        </w:tc>
      </w:tr>
      <w:tr w:rsidR="00B63A5A">
        <w:tc>
          <w:tcPr>
            <w:tcW w:w="39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r>
    </w:tbl>
    <w:p w:rsidR="00B63A5A" w:rsidRDefault="00B63A5A">
      <w:pPr>
        <w:pStyle w:val="ProductList-BodyIndented"/>
      </w:pPr>
    </w:p>
    <w:p w:rsidR="00B63A5A" w:rsidRDefault="00A35B7A">
      <w:pPr>
        <w:pStyle w:val="ProductList-SubClauseHeading"/>
        <w:outlineLvl w:val="5"/>
      </w:pPr>
      <w:r>
        <w:t>2.2.2 Kvalificerende operativsystem – licenser pr. enhed (undtagen Virtual Desktop Access-licenser)</w:t>
      </w:r>
    </w:p>
    <w:p w:rsidR="00B63A5A" w:rsidRDefault="00A35B7A">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B63A5A" w:rsidRDefault="00B63A5A">
      <w:pPr>
        <w:pStyle w:val="ProductList-BodyIndented"/>
      </w:pPr>
    </w:p>
    <w:tbl>
      <w:tblPr>
        <w:tblStyle w:val="PURTable0"/>
        <w:tblW w:w="0" w:type="dxa"/>
        <w:tblLook w:val="04A0" w:firstRow="1" w:lastRow="0" w:firstColumn="1" w:lastColumn="0" w:noHBand="0" w:noVBand="1"/>
      </w:tblPr>
      <w:tblGrid>
        <w:gridCol w:w="3388"/>
        <w:gridCol w:w="1401"/>
        <w:gridCol w:w="1429"/>
        <w:gridCol w:w="1455"/>
        <w:gridCol w:w="1378"/>
        <w:gridCol w:w="1379"/>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Academic og Charity</w:t>
            </w:r>
          </w:p>
        </w:tc>
      </w:tr>
      <w:tr w:rsidR="00B63A5A">
        <w:tc>
          <w:tcPr>
            <w:tcW w:w="4040" w:type="dxa"/>
            <w:tcBorders>
              <w:top w:val="single" w:sz="4" w:space="0" w:color="000000"/>
              <w:left w:val="single" w:sz="4" w:space="0" w:color="000000"/>
              <w:bottom w:val="single" w:sz="4" w:space="0" w:color="000000"/>
              <w:right w:val="none" w:sz="4" w:space="0" w:color="000000"/>
            </w:tcBorders>
          </w:tcPr>
          <w:p w:rsidR="00B63A5A" w:rsidRDefault="00A35B7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63A5A" w:rsidRDefault="00B63A5A">
            <w:pPr>
              <w:pStyle w:val="ProductList-TableBody"/>
              <w:jc w:val="center"/>
            </w:pP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none" w:sz="4" w:space="0" w:color="000000"/>
            </w:tcBorders>
          </w:tcPr>
          <w:p w:rsidR="00B63A5A" w:rsidRDefault="00A35B7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63A5A" w:rsidRDefault="00B63A5A">
            <w:pPr>
              <w:pStyle w:val="ProductList-TableBody"/>
              <w:jc w:val="center"/>
            </w:pP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none" w:sz="4" w:space="0" w:color="000000"/>
            </w:tcBorders>
          </w:tcPr>
          <w:p w:rsidR="00B63A5A" w:rsidRDefault="00A35B7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63A5A" w:rsidRDefault="00B63A5A">
            <w:pPr>
              <w:pStyle w:val="ProductList-TableBody"/>
              <w:jc w:val="center"/>
            </w:pP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none" w:sz="4" w:space="0" w:color="000000"/>
            </w:tcBorders>
          </w:tcPr>
          <w:p w:rsidR="00B63A5A" w:rsidRDefault="00A35B7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63A5A" w:rsidRDefault="00B63A5A">
            <w:pPr>
              <w:pStyle w:val="ProductList-TableBody"/>
              <w:jc w:val="center"/>
            </w:pP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none" w:sz="4" w:space="0" w:color="000000"/>
            </w:tcBorders>
          </w:tcPr>
          <w:p w:rsidR="00B63A5A" w:rsidRDefault="00A35B7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63A5A" w:rsidRDefault="00B63A5A">
            <w:pPr>
              <w:pStyle w:val="ProductList-TableBody"/>
              <w:jc w:val="center"/>
            </w:pP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none" w:sz="4" w:space="0" w:color="000000"/>
            </w:tcBorders>
          </w:tcPr>
          <w:p w:rsidR="00B63A5A" w:rsidRDefault="00A35B7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63A5A" w:rsidRDefault="00B63A5A">
            <w:pPr>
              <w:pStyle w:val="ProductList-TableBody"/>
              <w:jc w:val="center"/>
            </w:pP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none" w:sz="4" w:space="0" w:color="000000"/>
            </w:tcBorders>
          </w:tcPr>
          <w:p w:rsidR="00B63A5A" w:rsidRDefault="00A35B7A">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63A5A" w:rsidRDefault="00B63A5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63A5A" w:rsidRDefault="00B63A5A">
            <w:pPr>
              <w:pStyle w:val="ProductList-TableBody"/>
              <w:jc w:val="center"/>
            </w:pP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bl>
    <w:p w:rsidR="00B63A5A" w:rsidRDefault="00A35B7A">
      <w:pPr>
        <w:pStyle w:val="ProductList-BodyIndented"/>
      </w:pPr>
      <w:r>
        <w:rPr>
          <w:i/>
          <w:vertAlign w:val="superscript"/>
        </w:rPr>
        <w:t>1</w:t>
      </w:r>
      <w:r>
        <w:rPr>
          <w:i/>
        </w:rPr>
        <w:t xml:space="preserve">Gælder også for Kvalificerede Enheder, der erhverves gennem fusion eller virksomhedsoverdragelse </w:t>
      </w:r>
    </w:p>
    <w:p w:rsidR="00B63A5A" w:rsidRDefault="00A35B7A">
      <w:pPr>
        <w:pStyle w:val="ProductList-BodyIndented"/>
      </w:pPr>
      <w:r>
        <w:rPr>
          <w:i/>
          <w:vertAlign w:val="superscript"/>
        </w:rPr>
        <w:t>2</w:t>
      </w:r>
      <w:r>
        <w:rPr>
          <w:i/>
        </w:rPr>
        <w:t xml:space="preserve">macOS skal være forudinstalleret af den godkendte producent før det første salg af enheden. </w:t>
      </w:r>
    </w:p>
    <w:p w:rsidR="00B63A5A" w:rsidRDefault="00B63A5A">
      <w:pPr>
        <w:pStyle w:val="ProductList-BodyIndented"/>
      </w:pPr>
    </w:p>
    <w:p w:rsidR="00B63A5A" w:rsidRDefault="00A35B7A">
      <w:pPr>
        <w:pStyle w:val="ProductList-SubClauseHeading"/>
        <w:outlineLvl w:val="5"/>
      </w:pPr>
      <w:r>
        <w:t>2.2.3 Brugsbegrænsede Kvalificerende Operativsystemer (OS) – licenser pr. enhed</w:t>
      </w:r>
    </w:p>
    <w:p w:rsidR="00B63A5A" w:rsidRDefault="00B63A5A">
      <w:pPr>
        <w:pStyle w:val="ProductList-BodyIndented"/>
      </w:pPr>
    </w:p>
    <w:tbl>
      <w:tblPr>
        <w:tblStyle w:val="PURTable0"/>
        <w:tblW w:w="0" w:type="dxa"/>
        <w:tblLook w:val="04A0" w:firstRow="1" w:lastRow="0" w:firstColumn="1" w:lastColumn="0" w:noHBand="0" w:noVBand="1"/>
      </w:tblPr>
      <w:tblGrid>
        <w:gridCol w:w="3911"/>
        <w:gridCol w:w="1617"/>
        <w:gridCol w:w="1641"/>
        <w:gridCol w:w="1663"/>
        <w:gridCol w:w="1598"/>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lastRenderedPageBreak/>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Academic og Charity</w:t>
            </w:r>
          </w:p>
        </w:tc>
      </w:tr>
      <w:tr w:rsidR="00B63A5A">
        <w:tc>
          <w:tcPr>
            <w:tcW w:w="46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6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6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6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6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6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6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6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6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6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bl>
    <w:p w:rsidR="00B63A5A" w:rsidRDefault="00A35B7A">
      <w:pPr>
        <w:pStyle w:val="ProductList-BodyIndented"/>
      </w:pPr>
      <w:r>
        <w:rPr>
          <w:i/>
          <w:vertAlign w:val="superscript"/>
        </w:rPr>
        <w:t>1</w:t>
      </w:r>
      <w:r>
        <w:rPr>
          <w:i/>
        </w:rPr>
        <w:t xml:space="preserve">Gælder også for Kvalificerede Enheder, der erhverves gennem fusion eller virksomhedsoverdragelse </w:t>
      </w:r>
    </w:p>
    <w:p w:rsidR="00B63A5A" w:rsidRDefault="00B63A5A">
      <w:pPr>
        <w:pStyle w:val="ProductList-BodyIndented"/>
      </w:pPr>
    </w:p>
    <w:p w:rsidR="00B63A5A" w:rsidRDefault="00A35B7A">
      <w:pPr>
        <w:pStyle w:val="ProductList-BodyIndented"/>
      </w:pPr>
      <w:r>
        <w:rPr>
          <w:b/>
        </w:rPr>
        <w:t>2.2.3.1 Brugsbegrænsede Kvalificerende Operativsystemer (OS)</w:t>
      </w:r>
    </w:p>
    <w:p w:rsidR="00B63A5A" w:rsidRDefault="00A35B7A">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rsidR="00B63A5A" w:rsidRDefault="00B63A5A">
      <w:pPr>
        <w:pStyle w:val="ProductList-BodyIndented"/>
      </w:pPr>
    </w:p>
    <w:p w:rsidR="00B63A5A" w:rsidRDefault="00A35B7A">
      <w:pPr>
        <w:pStyle w:val="ProductList-BodyIndented"/>
      </w:pPr>
      <w:r>
        <w:rPr>
          <w:b/>
        </w:rPr>
        <w:t>2.2.3.2 Begrænsning på køb af Software Assurance til Brugsbegrænsede Operativsystemer</w:t>
      </w:r>
    </w:p>
    <w:p w:rsidR="00B63A5A" w:rsidRDefault="00A35B7A">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rsidR="00B63A5A" w:rsidRDefault="00B63A5A">
      <w:pPr>
        <w:pStyle w:val="ProductList-BodyIndented"/>
      </w:pPr>
    </w:p>
    <w:p w:rsidR="00B63A5A" w:rsidRDefault="00A35B7A">
      <w:pPr>
        <w:pStyle w:val="ProductList-ClauseHeading"/>
        <w:outlineLvl w:val="4"/>
      </w:pPr>
      <w:r>
        <w:t>2.3 Blanding af licenser pr. bruger og pr. enhed på Enterprise Tilmeldingsaftaler</w:t>
      </w:r>
    </w:p>
    <w:p w:rsidR="00B63A5A" w:rsidRDefault="00A35B7A">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rsidR="00B63A5A" w:rsidRDefault="00B63A5A">
      <w:pPr>
        <w:pStyle w:val="ProductList-Body"/>
      </w:pPr>
    </w:p>
    <w:p w:rsidR="00B63A5A" w:rsidRDefault="00A35B7A">
      <w:pPr>
        <w:pStyle w:val="ProductList-ClauseHeading"/>
        <w:outlineLvl w:val="4"/>
      </w:pPr>
      <w:r>
        <w:t>2.4 Versionsfrie Windows Pro-/Enterprise-opgradering til Folkerepublikken Kina</w:t>
      </w:r>
    </w:p>
    <w:p w:rsidR="00B63A5A" w:rsidRDefault="00A35B7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rsidR="00B63A5A" w:rsidRDefault="00B63A5A">
      <w:pPr>
        <w:pStyle w:val="ProductList-Body"/>
      </w:pPr>
    </w:p>
    <w:p w:rsidR="00B63A5A" w:rsidRDefault="00A35B7A">
      <w:pPr>
        <w:pStyle w:val="ProductList-ClauseHeading"/>
        <w:outlineLvl w:val="4"/>
      </w:pPr>
      <w:r>
        <w:t>2.5 Re-imaging fra tredjemand</w:t>
      </w:r>
    </w:p>
    <w:p w:rsidR="00B63A5A" w:rsidRDefault="00A35B7A">
      <w:pPr>
        <w:pStyle w:val="ProductList-Body"/>
      </w:pPr>
      <w:r>
        <w:t xml:space="preserve">Før en tredjemand kan re-imagine en Kundes enheder, skal Kunden forsyne tredjemanden med skriftlig dokumentation, der viser, at de har de krævede licenser til installationen. </w:t>
      </w:r>
    </w:p>
    <w:p w:rsidR="00B63A5A" w:rsidRDefault="00B63A5A">
      <w:pPr>
        <w:pStyle w:val="ProductList-Body"/>
      </w:pPr>
    </w:p>
    <w:p w:rsidR="00B63A5A" w:rsidRDefault="00A35B7A">
      <w:pPr>
        <w:pStyle w:val="ProductList-ClauseHeading"/>
        <w:outlineLvl w:val="4"/>
      </w:pPr>
      <w:r>
        <w:t>2.6 Regionale Muligheder for Indfrielse</w:t>
      </w:r>
    </w:p>
    <w:p w:rsidR="00B63A5A" w:rsidRDefault="00A35B7A">
      <w:pPr>
        <w:pStyle w:val="ProductList-SubClauseHeading"/>
        <w:outlineLvl w:val="5"/>
      </w:pPr>
      <w:r>
        <w:t>2.6.1 Windows KN Editions</w:t>
      </w:r>
    </w:p>
    <w:p w:rsidR="00B63A5A" w:rsidRDefault="00A35B7A">
      <w:pPr>
        <w:pStyle w:val="ProductList-BodyIndented"/>
      </w:pPr>
      <w:r>
        <w:t>Kunder, som befinder sig i Korea, og som har en aktiv volumenlicensaftale eller tilmeldingsaftale, kan erhverve medierne til Windows KN-versioner til installation og brug i Korea. Der tillades ingen anden brug.</w:t>
      </w:r>
    </w:p>
    <w:p w:rsidR="00B63A5A" w:rsidRDefault="00B63A5A">
      <w:pPr>
        <w:pStyle w:val="ProductList-BodyIndented"/>
      </w:pPr>
    </w:p>
    <w:p w:rsidR="00B63A5A" w:rsidRDefault="00A35B7A">
      <w:pPr>
        <w:pStyle w:val="ProductList-SubClauseHeading"/>
        <w:outlineLvl w:val="5"/>
      </w:pPr>
      <w:r>
        <w:t>2.6.2 Windows N-udgaver (ikke med Windows Media Player)</w:t>
      </w:r>
    </w:p>
    <w:p w:rsidR="00B63A5A" w:rsidRDefault="00A35B7A">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rsidR="00B63A5A" w:rsidRDefault="00B63A5A">
      <w:pPr>
        <w:pStyle w:val="ProductList-BodyIndented"/>
      </w:pPr>
    </w:p>
    <w:p w:rsidR="00B63A5A" w:rsidRDefault="00A35B7A">
      <w:pPr>
        <w:pStyle w:val="ProductList-ClauseHeading"/>
        <w:outlineLvl w:val="4"/>
      </w:pPr>
      <w:r>
        <w:t>2.7 Windows Embedded 8 Standard Enterprise Kit</w:t>
      </w:r>
    </w:p>
    <w:p w:rsidR="00B63A5A" w:rsidRDefault="00A35B7A">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B63A5A" w:rsidRDefault="00B63A5A">
      <w:pPr>
        <w:pStyle w:val="ProductList-Body"/>
      </w:pPr>
    </w:p>
    <w:p w:rsidR="00B63A5A" w:rsidRDefault="00A35B7A">
      <w:pPr>
        <w:pStyle w:val="ProductList-ClauseHeading"/>
        <w:outlineLvl w:val="4"/>
      </w:pPr>
      <w:r>
        <w:t>2.8 Købsberettigelse til Windows 10 Home til Pro-opgradering for Microsoft 365 Business.</w:t>
      </w:r>
    </w:p>
    <w:p w:rsidR="00B63A5A" w:rsidRDefault="00A35B7A">
      <w:pPr>
        <w:pStyle w:val="ProductList-Body"/>
      </w:pPr>
      <w:r>
        <w:t xml:space="preserve">Kunder i Australien, Canada, Island, Japan, New Zealand, Norge, Schweiz, USA og alle lande i EU kan få licens til opgraderingen af Windows 10 Home til Pro for Microsoft 365 Business i det ønskede antal op til antallet af Kundens Microsoft 365 Business-abonnementer. Til trods for </w:t>
      </w:r>
      <w:r>
        <w:lastRenderedPageBreak/>
        <w:t>eventuelle vilkår, der angiver det modsatte i afsnit 2.2 (Kvalificerende operativsystemer), kan Kunder installere opgraderingen af Windows 10 Home til Pro for Microsoft 365 Business-software på enheder, der er licenseret med Windows Home version 7 eller senere.</w:t>
      </w:r>
    </w:p>
    <w:p w:rsidR="00B63A5A" w:rsidRDefault="00B63A5A">
      <w:pPr>
        <w:pStyle w:val="ProductList-Body"/>
      </w:pPr>
    </w:p>
    <w:p w:rsidR="00B63A5A" w:rsidRDefault="00A35B7A">
      <w:pPr>
        <w:pStyle w:val="ProductList-ClauseHeading"/>
        <w:outlineLvl w:val="4"/>
      </w:pPr>
      <w:r>
        <w:t>2.9 Købsberettigelse til Windows 10 Home til Pro-licens for E3/E5</w:t>
      </w:r>
    </w:p>
    <w:p w:rsidR="00B63A5A" w:rsidRDefault="00A35B7A">
      <w:pPr>
        <w:pStyle w:val="ProductList-SubClauseHeading"/>
        <w:outlineLvl w:val="5"/>
      </w:pPr>
      <w:r>
        <w:t>2.9.1 Forudsætninger</w:t>
      </w:r>
    </w:p>
    <w:p w:rsidR="00B63A5A" w:rsidRDefault="00A35B7A">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rsidR="00B63A5A" w:rsidRDefault="00A35B7A" w:rsidP="00A35B7A">
      <w:pPr>
        <w:pStyle w:val="ProductList-Bullet"/>
        <w:numPr>
          <w:ilvl w:val="1"/>
          <w:numId w:val="23"/>
        </w:numPr>
      </w:pPr>
      <w:r>
        <w:t>Windows 10 Enterprise pr. enhed med aktiv SA</w:t>
      </w:r>
    </w:p>
    <w:p w:rsidR="00B63A5A" w:rsidRDefault="00A35B7A" w:rsidP="00A35B7A">
      <w:pPr>
        <w:pStyle w:val="ProductList-Bullet"/>
        <w:numPr>
          <w:ilvl w:val="1"/>
          <w:numId w:val="23"/>
        </w:numPr>
      </w:pPr>
      <w:r>
        <w:t>Windows 10 Enterprise E3/E5 SL'er</w:t>
      </w:r>
    </w:p>
    <w:p w:rsidR="00B63A5A" w:rsidRDefault="00B63A5A">
      <w:pPr>
        <w:pStyle w:val="ProductList-BodyIndented"/>
      </w:pPr>
    </w:p>
    <w:p w:rsidR="00B63A5A" w:rsidRDefault="00A35B7A">
      <w:pPr>
        <w:pStyle w:val="ProductList-SubClauseHeading"/>
        <w:outlineLvl w:val="5"/>
      </w:pPr>
      <w:r>
        <w:t>2.9.2 Købskrav</w:t>
      </w:r>
    </w:p>
    <w:p w:rsidR="00B63A5A" w:rsidRDefault="00A35B7A">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rsidR="00B63A5A" w:rsidRDefault="00A35B7A" w:rsidP="00A35B7A">
      <w:pPr>
        <w:pStyle w:val="ProductList-Bullet"/>
        <w:numPr>
          <w:ilvl w:val="1"/>
          <w:numId w:val="24"/>
        </w:numPr>
      </w:pPr>
      <w:r>
        <w:t>Har licens til Windows 10 Enterprise pr. enhed eller</w:t>
      </w:r>
    </w:p>
    <w:p w:rsidR="00B63A5A" w:rsidRDefault="00A35B7A" w:rsidP="00A35B7A">
      <w:pPr>
        <w:pStyle w:val="ProductList-Bullet"/>
        <w:numPr>
          <w:ilvl w:val="1"/>
          <w:numId w:val="24"/>
        </w:numPr>
      </w:pPr>
      <w:r>
        <w:t>Hvorpå Pro eller Enterprise er installeret og anvendes af en bruger med Windows 10 Enterprise E3/E5-licens</w:t>
      </w:r>
    </w:p>
    <w:p w:rsidR="00B63A5A" w:rsidRDefault="00B63A5A">
      <w:pPr>
        <w:pStyle w:val="ProductList-BodyIndented"/>
      </w:pPr>
    </w:p>
    <w:p w:rsidR="00B63A5A" w:rsidRDefault="00A35B7A">
      <w:pPr>
        <w:pStyle w:val="ProductList-SubClauseHeading"/>
        <w:outlineLvl w:val="5"/>
      </w:pPr>
      <w:r>
        <w:t>2.9.3 Licensbegrænsninger</w:t>
      </w:r>
    </w:p>
    <w:p w:rsidR="00B63A5A" w:rsidRDefault="00A35B7A">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rsidR="00B63A5A" w:rsidRDefault="00B63A5A">
      <w:pPr>
        <w:pStyle w:val="ProductList-BodyIndented"/>
      </w:pPr>
    </w:p>
    <w:p w:rsidR="00B63A5A" w:rsidRDefault="00A35B7A">
      <w:pPr>
        <w:pStyle w:val="ProductList-ClauseHeading"/>
        <w:outlineLvl w:val="4"/>
      </w:pPr>
      <w:r>
        <w:t>2.10 Automatiske opdateringer</w:t>
      </w:r>
    </w:p>
    <w:p w:rsidR="00B63A5A" w:rsidRDefault="00A35B7A">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rsidR="00B63A5A" w:rsidRDefault="00B63A5A">
      <w:pPr>
        <w:pStyle w:val="ProductList-Body"/>
      </w:pPr>
    </w:p>
    <w:p w:rsidR="00B63A5A" w:rsidRDefault="00A35B7A">
      <w:pPr>
        <w:pStyle w:val="ProductList-ClauseHeading"/>
        <w:outlineLvl w:val="4"/>
      </w:pPr>
      <w:r>
        <w:t>2.11 Windows 7 ESU (Udvidede sikkerhedsopdateringer)</w:t>
      </w:r>
    </w:p>
    <w:p w:rsidR="00B63A5A" w:rsidRDefault="00A35B7A">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Windows 7 ESU 2020/2021/2022 til M365-licenser kan kun overdrages til enheder med aktiv Software Assurance, eller enheder, som udelukkende bruges af brugere med Windows Enterprise eller M365 SL'er. Windows 7 ESU 2020/2021/2022-licenser kan tildeles til enhver enhed. Windows 7 ESU 2021 og 2022 samt Windows 7 ESU 20211 og 2022 til M365-licenser kan kun tildeles til enheder, som også er licenseret med ESU('er) for forudgående år. </w:t>
      </w:r>
    </w:p>
    <w:p w:rsidR="00B63A5A" w:rsidRDefault="00B63A5A">
      <w:pPr>
        <w:pStyle w:val="ProductList-Body"/>
      </w:pPr>
    </w:p>
    <w:p w:rsidR="00B63A5A" w:rsidRDefault="00B63A5A">
      <w:pPr>
        <w:pStyle w:val="ProductList-Body"/>
      </w:pPr>
    </w:p>
    <w:p w:rsidR="00B63A5A" w:rsidRDefault="00A35B7A">
      <w:pPr>
        <w:pStyle w:val="ProductList-ClauseHeading"/>
        <w:outlineLvl w:val="4"/>
      </w:pPr>
      <w:r>
        <w:t>2.12 Academic- og Charity-programmer</w:t>
      </w:r>
    </w:p>
    <w:p w:rsidR="00B63A5A" w:rsidRDefault="00A35B7A">
      <w:pPr>
        <w:pStyle w:val="ProductList-SubClauseHeading"/>
        <w:outlineLvl w:val="5"/>
      </w:pPr>
      <w:r>
        <w:t>2.12.1 Licensoverdragelse</w:t>
      </w:r>
    </w:p>
    <w:p w:rsidR="00B63A5A" w:rsidRDefault="00A35B7A">
      <w:pPr>
        <w:pStyle w:val="ProductList-BodyIndented"/>
      </w:pPr>
      <w:r>
        <w:rPr>
          <w:b/>
        </w:rPr>
        <w:t>2.12.1.1 Tildeling af licens pr. bruger</w:t>
      </w:r>
    </w:p>
    <w:p w:rsidR="00B63A5A" w:rsidRDefault="00A35B7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rsidR="00B63A5A" w:rsidRDefault="00B63A5A">
      <w:pPr>
        <w:pStyle w:val="ProductList-BodyIndented"/>
      </w:pPr>
    </w:p>
    <w:p w:rsidR="00B63A5A" w:rsidRDefault="00A35B7A">
      <w:pPr>
        <w:pStyle w:val="ProductList-BodyIndented"/>
      </w:pPr>
      <w:r>
        <w:rPr>
          <w:b/>
        </w:rPr>
        <w:t>2.12.1.2 Tildeling af licens pr. enheden</w:t>
      </w:r>
    </w:p>
    <w:p w:rsidR="00B63A5A" w:rsidRDefault="00A35B7A">
      <w:pPr>
        <w:pStyle w:val="ProductList-BodyIndented"/>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rsidR="00B63A5A" w:rsidRDefault="00B63A5A">
      <w:pPr>
        <w:pStyle w:val="ProductList-BodyIndented"/>
      </w:pPr>
    </w:p>
    <w:p w:rsidR="00B63A5A" w:rsidRDefault="00A35B7A">
      <w:pPr>
        <w:pStyle w:val="ProductList-SubClauseHeading"/>
        <w:outlineLvl w:val="5"/>
      </w:pPr>
      <w:r>
        <w:t>2.12.2 Rettigheder til Academic-program i Windows-udgave</w:t>
      </w:r>
    </w:p>
    <w:p w:rsidR="00B63A5A" w:rsidRDefault="00A35B7A">
      <w:pPr>
        <w:pStyle w:val="ProductList-BodyIndented"/>
      </w:pPr>
      <w:r>
        <w:t>Windows Education-licenser omfatter rettigheder til at installere eller aktivere Windows Enterprise i stedet for Windows Education.</w:t>
      </w:r>
    </w:p>
    <w:p w:rsidR="00B63A5A" w:rsidRDefault="00B63A5A">
      <w:pPr>
        <w:pStyle w:val="ProductList-BodyIndented"/>
      </w:pPr>
    </w:p>
    <w:p w:rsidR="00B63A5A" w:rsidRDefault="00A35B7A">
      <w:pPr>
        <w:pStyle w:val="ProductList-SubClauseHeading"/>
        <w:outlineLvl w:val="5"/>
      </w:pPr>
      <w:r>
        <w:t>2.12.3 Laboratorie- og Biblioteksbrug</w:t>
      </w:r>
    </w:p>
    <w:p w:rsidR="00B63A5A" w:rsidRDefault="00A35B7A">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rsidR="00B63A5A" w:rsidRDefault="00B63A5A">
      <w:pPr>
        <w:pStyle w:val="ProductList-BodyIndented"/>
      </w:pPr>
    </w:p>
    <w:p w:rsidR="00B63A5A" w:rsidRDefault="00A35B7A">
      <w:pPr>
        <w:pStyle w:val="ProductList-SubClauseHeading"/>
        <w:outlineLvl w:val="5"/>
      </w:pPr>
      <w:r>
        <w:t>2.12.4 Delte Enheder</w:t>
      </w:r>
    </w:p>
    <w:p w:rsidR="00B63A5A" w:rsidRDefault="00A35B7A">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rsidR="00B63A5A" w:rsidRDefault="00B63A5A">
      <w:pPr>
        <w:pStyle w:val="ProductList-BodyIndented"/>
      </w:pPr>
    </w:p>
    <w:p w:rsidR="00B63A5A" w:rsidRDefault="00A35B7A">
      <w:pPr>
        <w:pStyle w:val="ProductList-SubClauseHeading"/>
        <w:outlineLvl w:val="5"/>
      </w:pPr>
      <w:r>
        <w:t>2.12.5 Begrænsninger for Starter Edition-operativsystem i forbindelse med Academic-programmer</w:t>
      </w:r>
    </w:p>
    <w:p w:rsidR="00B63A5A" w:rsidRDefault="00A35B7A">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rsidR="00B63A5A" w:rsidRDefault="00B63A5A">
      <w:pPr>
        <w:pStyle w:val="ProductList-BodyIndented"/>
      </w:pPr>
    </w:p>
    <w:p w:rsidR="00B63A5A" w:rsidRDefault="00A35B7A">
      <w:pPr>
        <w:pStyle w:val="ProductList-Offering1SubSection"/>
        <w:outlineLvl w:val="3"/>
      </w:pPr>
      <w:bookmarkStart w:id="189" w:name="_Sec813"/>
      <w:r>
        <w:t>3. Brugervilkår</w:t>
      </w:r>
      <w:bookmarkEnd w:id="189"/>
    </w:p>
    <w:tbl>
      <w:tblPr>
        <w:tblStyle w:val="PURTable"/>
        <w:tblW w:w="0" w:type="dxa"/>
        <w:tblLook w:val="04A0" w:firstRow="1" w:lastRow="0" w:firstColumn="1" w:lastColumn="0" w:noHBand="0" w:noVBand="1"/>
      </w:tblPr>
      <w:tblGrid>
        <w:gridCol w:w="3674"/>
        <w:gridCol w:w="3588"/>
        <w:gridCol w:w="352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2">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Yderligere Software: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Inkluderede teknologier: Ikke relevant </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Windows – Lokal brug</w:t>
      </w:r>
    </w:p>
    <w:p w:rsidR="00B63A5A" w:rsidRDefault="00A35B7A">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rsidR="00B63A5A" w:rsidRDefault="00B63A5A">
      <w:pPr>
        <w:pStyle w:val="ProductList-Body"/>
      </w:pPr>
    </w:p>
    <w:p w:rsidR="00B63A5A" w:rsidRDefault="00A35B7A">
      <w:pPr>
        <w:pStyle w:val="ProductList-ClauseHeading"/>
        <w:outlineLvl w:val="4"/>
      </w:pPr>
      <w:r>
        <w:t>3.2 Windows 10 Azure AD-baseret aktivering</w:t>
      </w:r>
    </w:p>
    <w:p w:rsidR="00B63A5A" w:rsidRDefault="00A35B7A">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rsidR="00B63A5A" w:rsidRDefault="00B63A5A">
      <w:pPr>
        <w:pStyle w:val="ProductList-Body"/>
      </w:pPr>
    </w:p>
    <w:p w:rsidR="00B63A5A" w:rsidRDefault="00A35B7A">
      <w:pPr>
        <w:pStyle w:val="ProductList-ClauseHeading"/>
        <w:outlineLvl w:val="4"/>
      </w:pPr>
      <w:r>
        <w:t>3.3 Windows-apps</w:t>
      </w:r>
    </w:p>
    <w:p w:rsidR="00B63A5A" w:rsidRDefault="00A35B7A">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3">
        <w:r>
          <w:rPr>
            <w:color w:val="00467F"/>
            <w:u w:val="single"/>
          </w:rPr>
          <w:t>http://go.microsoft.com/fwlink/?linkid=246338</w:t>
        </w:r>
      </w:hyperlink>
      <w:r>
        <w:t xml:space="preserve"> eller brugervilkårene for Xbox.com på </w:t>
      </w:r>
      <w:hyperlink r:id="rId94">
        <w:r>
          <w:rPr>
            <w:color w:val="00467F"/>
            <w:u w:val="single"/>
          </w:rPr>
          <w:t>http://xbox.com/legal/livetou</w:t>
        </w:r>
      </w:hyperlink>
      <w:r>
        <w:t>, hvis der er tale om Windows-apps, der giver adgang til Xbox-tjenester.</w:t>
      </w:r>
    </w:p>
    <w:p w:rsidR="00B63A5A" w:rsidRDefault="00B63A5A">
      <w:pPr>
        <w:pStyle w:val="ProductList-Body"/>
      </w:pPr>
    </w:p>
    <w:p w:rsidR="00B63A5A" w:rsidRDefault="00A35B7A">
      <w:pPr>
        <w:pStyle w:val="ProductList-ClauseHeading"/>
        <w:outlineLvl w:val="4"/>
      </w:pPr>
      <w:r>
        <w:t>3.4 Windows 10 Mobile Enterprise</w:t>
      </w:r>
    </w:p>
    <w:p w:rsidR="00B63A5A" w:rsidRDefault="00A35B7A">
      <w:pPr>
        <w:pStyle w:val="ProductList-Body"/>
      </w:pPr>
      <w:r>
        <w:t>Kunder med en Enterprise Aftale, en aftale om Microsoft-produkter eller en Select Plus Aftale kan installere og bruge Windows 10 Mobile Enterprise i aftalens løbetid.</w:t>
      </w:r>
    </w:p>
    <w:p w:rsidR="00B63A5A" w:rsidRDefault="00B63A5A">
      <w:pPr>
        <w:pStyle w:val="ProductList-Body"/>
      </w:pPr>
    </w:p>
    <w:p w:rsidR="00B63A5A" w:rsidRDefault="00A35B7A">
      <w:pPr>
        <w:pStyle w:val="ProductList-ClauseHeading"/>
        <w:outlineLvl w:val="4"/>
      </w:pPr>
      <w:r>
        <w:t>3.5 Microsoft Cloud Aftale – brugervilkår for aktivering</w:t>
      </w:r>
    </w:p>
    <w:p w:rsidR="00B63A5A" w:rsidRDefault="00A35B7A">
      <w:pPr>
        <w:pStyle w:val="ProductList-Body"/>
      </w:pPr>
      <w:r>
        <w:t>For Kunder, der har licens i henhold til en Microsoft Cloud Aftale:</w:t>
      </w:r>
    </w:p>
    <w:p w:rsidR="00B63A5A" w:rsidRDefault="00A35B7A" w:rsidP="00A35B7A">
      <w:pPr>
        <w:pStyle w:val="ProductList-Bullet"/>
        <w:numPr>
          <w:ilvl w:val="0"/>
          <w:numId w:val="25"/>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B63A5A" w:rsidRDefault="00A35B7A" w:rsidP="00A35B7A">
      <w:pPr>
        <w:pStyle w:val="ProductList-Bullet"/>
        <w:numPr>
          <w:ilvl w:val="0"/>
          <w:numId w:val="25"/>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rsidR="00B63A5A" w:rsidRDefault="00A35B7A" w:rsidP="00A35B7A">
      <w:pPr>
        <w:pStyle w:val="ProductList-Bullet"/>
        <w:numPr>
          <w:ilvl w:val="0"/>
          <w:numId w:val="25"/>
        </w:numPr>
      </w:pPr>
      <w:r>
        <w:t xml:space="preserve">Afsnit 4 (Software Assurance) gælder ikke. </w:t>
      </w:r>
    </w:p>
    <w:p w:rsidR="00B63A5A" w:rsidRDefault="00B63A5A">
      <w:pPr>
        <w:pStyle w:val="ProductList-Body"/>
      </w:pPr>
    </w:p>
    <w:p w:rsidR="00B63A5A" w:rsidRDefault="00A35B7A">
      <w:pPr>
        <w:pStyle w:val="ProductList-ClauseHeading"/>
        <w:outlineLvl w:val="4"/>
      </w:pPr>
      <w:r>
        <w:t>3.6 Windows 10 Opgraderingsfordel</w:t>
      </w:r>
    </w:p>
    <w:p w:rsidR="00B63A5A" w:rsidRDefault="00A35B7A">
      <w:pPr>
        <w:pStyle w:val="ProductList-Body"/>
      </w:pPr>
      <w:r>
        <w:t xml:space="preserve">Følgende Bruger SL'er omfatter en Windows 10 opgraderingsfordel (kun versionsopgradering, udgaven ændres ikke) for enhed(er), der er licenseret med Windows 7, 8, 8.1:  </w:t>
      </w:r>
    </w:p>
    <w:p w:rsidR="00B63A5A" w:rsidRDefault="00A35B7A" w:rsidP="00A35B7A">
      <w:pPr>
        <w:pStyle w:val="ProductList-Bullet"/>
        <w:numPr>
          <w:ilvl w:val="0"/>
          <w:numId w:val="26"/>
        </w:numPr>
      </w:pPr>
      <w:r>
        <w:t>Windows 10 Enterprise/Education (alle)</w:t>
      </w:r>
    </w:p>
    <w:p w:rsidR="00B63A5A" w:rsidRDefault="00A35B7A" w:rsidP="00A35B7A">
      <w:pPr>
        <w:pStyle w:val="ProductList-Bullet"/>
        <w:numPr>
          <w:ilvl w:val="0"/>
          <w:numId w:val="26"/>
        </w:numPr>
      </w:pPr>
      <w:r>
        <w:t>Microsoft 365 (alle)</w:t>
      </w:r>
    </w:p>
    <w:p w:rsidR="00B63A5A" w:rsidRDefault="00B63A5A">
      <w:pPr>
        <w:pStyle w:val="ProductList-Body"/>
      </w:pPr>
    </w:p>
    <w:p w:rsidR="00B63A5A" w:rsidRDefault="00A35B7A">
      <w:pPr>
        <w:pStyle w:val="ProductList-ClauseHeading"/>
        <w:outlineLvl w:val="4"/>
      </w:pPr>
      <w:r>
        <w:t>3.7 Hosting af flere lejere i Windows 10</w:t>
      </w:r>
    </w:p>
    <w:p w:rsidR="00B63A5A" w:rsidRDefault="00A35B7A">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5">
        <w:r>
          <w:rPr>
            <w:color w:val="00467F"/>
            <w:u w:val="single"/>
          </w:rPr>
          <w:t>www.microsoft.com/Qualified_Multitenant_Hoster_Program</w:t>
        </w:r>
      </w:hyperlink>
      <w:r>
        <w:t xml:space="preserve">. 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6">
        <w:r>
          <w:rPr>
            <w:color w:val="00467F"/>
            <w:u w:val="single"/>
          </w:rPr>
          <w:t>https://docs.microsoft.com/en-us/windows/deployment/vda-subscription-activation</w:t>
        </w:r>
      </w:hyperlink>
      <w:r>
        <w:t xml:space="preserve">. De partnerbaserede krav til udrulning er tilgængelige på </w:t>
      </w:r>
      <w:hyperlink r:id="rId97">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rsidR="00B63A5A" w:rsidRDefault="00B63A5A">
      <w:pPr>
        <w:pStyle w:val="ProductList-Body"/>
      </w:pPr>
    </w:p>
    <w:p w:rsidR="00B63A5A" w:rsidRDefault="00A35B7A">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lastRenderedPageBreak/>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8">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9">
              <w:r>
                <w:rPr>
                  <w:color w:val="00467F"/>
                  <w:u w:val="single"/>
                </w:rPr>
                <w:t>Februar 2016 – Produktvilkår</w:t>
              </w:r>
            </w:hyperlink>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4.1 Software Assurance – yderligere brugervilkår</w:t>
      </w:r>
    </w:p>
    <w:p w:rsidR="00B63A5A" w:rsidRDefault="00A35B7A">
      <w:pPr>
        <w:pStyle w:val="ProductList-Body"/>
      </w:pPr>
      <w:r>
        <w:t xml:space="preserve">Afsnit 4 (Software Assurance) gælder for følgende licenser. </w:t>
      </w:r>
    </w:p>
    <w:p w:rsidR="00B63A5A" w:rsidRDefault="00A35B7A" w:rsidP="00A35B7A">
      <w:pPr>
        <w:pStyle w:val="ProductList-Bullet"/>
        <w:numPr>
          <w:ilvl w:val="0"/>
          <w:numId w:val="27"/>
        </w:numPr>
      </w:pPr>
      <w:r>
        <w:t>Windows 10 Enterprise E3/E5</w:t>
      </w:r>
    </w:p>
    <w:p w:rsidR="00B63A5A" w:rsidRDefault="00A35B7A" w:rsidP="00A35B7A">
      <w:pPr>
        <w:pStyle w:val="ProductList-Bullet"/>
        <w:numPr>
          <w:ilvl w:val="0"/>
          <w:numId w:val="27"/>
        </w:numPr>
      </w:pPr>
      <w:r>
        <w:t>Windows 10 Enterprise pr. enhed</w:t>
      </w:r>
    </w:p>
    <w:p w:rsidR="00B63A5A" w:rsidRDefault="00A35B7A" w:rsidP="00A35B7A">
      <w:pPr>
        <w:pStyle w:val="ProductList-Bullet"/>
        <w:numPr>
          <w:ilvl w:val="0"/>
          <w:numId w:val="27"/>
        </w:numPr>
      </w:pPr>
      <w:r>
        <w:t>Windows 10 Education E3/E5</w:t>
      </w:r>
    </w:p>
    <w:p w:rsidR="00B63A5A" w:rsidRDefault="00A35B7A" w:rsidP="00A35B7A">
      <w:pPr>
        <w:pStyle w:val="ProductList-Bullet"/>
        <w:numPr>
          <w:ilvl w:val="0"/>
          <w:numId w:val="27"/>
        </w:numPr>
      </w:pPr>
      <w:r>
        <w:t>Windows VDA E3/E5</w:t>
      </w:r>
    </w:p>
    <w:p w:rsidR="00B63A5A" w:rsidRDefault="00A35B7A" w:rsidP="00A35B7A">
      <w:pPr>
        <w:pStyle w:val="ProductList-Bullet"/>
        <w:numPr>
          <w:ilvl w:val="0"/>
          <w:numId w:val="27"/>
        </w:numPr>
      </w:pPr>
      <w:r>
        <w:t>Windows VDA pr. enhed</w:t>
      </w:r>
    </w:p>
    <w:p w:rsidR="00B63A5A" w:rsidRDefault="00A35B7A">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B63A5A" w:rsidRDefault="00B63A5A">
      <w:pPr>
        <w:pStyle w:val="ProductList-Body"/>
      </w:pPr>
    </w:p>
    <w:p w:rsidR="00B63A5A" w:rsidRDefault="00A35B7A">
      <w:pPr>
        <w:pStyle w:val="ProductList-ClauseHeading"/>
        <w:outlineLvl w:val="4"/>
      </w:pPr>
      <w:r>
        <w:t>4.2 Windows-virtualisering</w:t>
      </w:r>
    </w:p>
    <w:p w:rsidR="00B63A5A" w:rsidRDefault="00A35B7A">
      <w:pPr>
        <w:pStyle w:val="ProductList-SubClauseHeading"/>
        <w:outlineLvl w:val="5"/>
      </w:pPr>
      <w:r>
        <w:t>4.2.1 Lokal virtualisering</w:t>
      </w:r>
    </w:p>
    <w:p w:rsidR="00B63A5A" w:rsidRDefault="00A35B7A">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B63A5A" w:rsidRDefault="00B63A5A">
      <w:pPr>
        <w:pStyle w:val="ProductList-BodyIndented"/>
      </w:pPr>
    </w:p>
    <w:p w:rsidR="00B63A5A" w:rsidRDefault="00A35B7A">
      <w:pPr>
        <w:pStyle w:val="ProductList-SubClauseHeading"/>
        <w:outlineLvl w:val="5"/>
      </w:pPr>
      <w:r>
        <w:t>4.2.2 Fjernvirtualisation</w:t>
      </w:r>
    </w:p>
    <w:p w:rsidR="00B63A5A" w:rsidRDefault="00A35B7A">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rsidR="00B63A5A" w:rsidRDefault="00B63A5A">
      <w:pPr>
        <w:pStyle w:val="ProductList-BodyIndented"/>
      </w:pPr>
    </w:p>
    <w:p w:rsidR="00B63A5A" w:rsidRDefault="00A35B7A">
      <w:pPr>
        <w:pStyle w:val="ProductList-ClauseHeading"/>
        <w:outlineLvl w:val="4"/>
      </w:pPr>
      <w:r>
        <w:t>4.3 10,1” skærmenhedsfordel</w:t>
      </w:r>
    </w:p>
    <w:p w:rsidR="00B63A5A" w:rsidRDefault="00A35B7A">
      <w:pPr>
        <w:pStyle w:val="ProductList-Body"/>
      </w:pPr>
      <w:r>
        <w:t>Kunde med licens pr. bruger kan installere Windows-software, der er erhvervet via en volumenlicensaftale med alle Windows-licenserede enheder med integrerede 10,1” diagonalt eller mindre.</w:t>
      </w:r>
    </w:p>
    <w:p w:rsidR="00B63A5A" w:rsidRDefault="00B63A5A">
      <w:pPr>
        <w:pStyle w:val="ProductList-Body"/>
      </w:pPr>
    </w:p>
    <w:p w:rsidR="00B63A5A" w:rsidRDefault="00A35B7A">
      <w:pPr>
        <w:pStyle w:val="ProductList-ClauseHeading"/>
        <w:outlineLvl w:val="4"/>
      </w:pPr>
      <w:r>
        <w:t>4.4 Windows To Go</w:t>
      </w:r>
    </w:p>
    <w:p w:rsidR="00B63A5A" w:rsidRDefault="00A35B7A">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rsidR="00B63A5A" w:rsidRDefault="00B63A5A">
      <w:pPr>
        <w:pStyle w:val="ProductList-Body"/>
      </w:pPr>
    </w:p>
    <w:p w:rsidR="00B63A5A" w:rsidRDefault="00A35B7A">
      <w:pPr>
        <w:pStyle w:val="ProductList-SubClauseHeading"/>
        <w:outlineLvl w:val="5"/>
      </w:pPr>
      <w:r>
        <w:t>4.4.1 Student Option til Windows To Go</w:t>
      </w:r>
    </w:p>
    <w:p w:rsidR="00B63A5A" w:rsidRDefault="00A35B7A">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rsidR="00B63A5A" w:rsidRDefault="00B63A5A">
      <w:pPr>
        <w:pStyle w:val="ProductList-BodyIndented"/>
      </w:pPr>
    </w:p>
    <w:p w:rsidR="00B63A5A" w:rsidRDefault="00A35B7A">
      <w:pPr>
        <w:pStyle w:val="ProductList-ClauseHeading"/>
        <w:outlineLvl w:val="4"/>
      </w:pPr>
      <w:r>
        <w:t>4.5 Windows Pro SA</w:t>
      </w:r>
    </w:p>
    <w:p w:rsidR="00B63A5A" w:rsidRDefault="00A35B7A">
      <w:pPr>
        <w:pStyle w:val="ProductList-Body"/>
      </w:pPr>
      <w:r>
        <w:t>Kunder, der tidligere har erhvervet SA til Windows Pro, kan forny SA for de dækkede enheder, uden at de skal købe en Windows Enterprise-licens.</w:t>
      </w:r>
    </w:p>
    <w:p w:rsidR="00B63A5A" w:rsidRDefault="00B63A5A">
      <w:pPr>
        <w:pStyle w:val="ProductList-Body"/>
      </w:pPr>
    </w:p>
    <w:p w:rsidR="00B63A5A" w:rsidRDefault="00A35B7A">
      <w:pPr>
        <w:pStyle w:val="ProductList-ClauseHeading"/>
        <w:outlineLvl w:val="4"/>
      </w:pPr>
      <w:r>
        <w:t>4.6 Microsoft Desktop Optimization Pack (MDOP)</w:t>
      </w:r>
    </w:p>
    <w:p w:rsidR="00B63A5A" w:rsidRDefault="00A35B7A">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rsidR="00B63A5A" w:rsidRDefault="00B63A5A">
      <w:pPr>
        <w:pStyle w:val="ProductList-Body"/>
      </w:pPr>
    </w:p>
    <w:p w:rsidR="00B63A5A" w:rsidRDefault="00A35B7A">
      <w:pPr>
        <w:pStyle w:val="ProductList-SubClauseHeading"/>
        <w:outlineLvl w:val="5"/>
      </w:pPr>
      <w:r>
        <w:t>4.6.1 MDOP-Berettigelse</w:t>
      </w:r>
    </w:p>
    <w:p w:rsidR="00B63A5A" w:rsidRDefault="00A35B7A">
      <w:pPr>
        <w:pStyle w:val="ProductList-BodyIndented"/>
      </w:pPr>
      <w:r>
        <w:t>Kunder med følgende software har ret til at anvende MDOP og behøver ikke at købe det separat.</w:t>
      </w:r>
    </w:p>
    <w:p w:rsidR="00B63A5A" w:rsidRDefault="00A35B7A" w:rsidP="00A35B7A">
      <w:pPr>
        <w:pStyle w:val="ProductList-Bullet"/>
        <w:numPr>
          <w:ilvl w:val="1"/>
          <w:numId w:val="28"/>
        </w:numPr>
      </w:pPr>
      <w:r>
        <w:t xml:space="preserve">Windows 10 Enterprise E3/E5 </w:t>
      </w:r>
    </w:p>
    <w:p w:rsidR="00B63A5A" w:rsidRDefault="00A35B7A" w:rsidP="00A35B7A">
      <w:pPr>
        <w:pStyle w:val="ProductList-Bullet"/>
        <w:numPr>
          <w:ilvl w:val="1"/>
          <w:numId w:val="28"/>
        </w:numPr>
      </w:pPr>
      <w:r>
        <w:t>Windows 10 Education E3/E5</w:t>
      </w:r>
    </w:p>
    <w:p w:rsidR="00B63A5A" w:rsidRDefault="00A35B7A" w:rsidP="00A35B7A">
      <w:pPr>
        <w:pStyle w:val="ProductList-Bullet"/>
        <w:numPr>
          <w:ilvl w:val="1"/>
          <w:numId w:val="28"/>
        </w:numPr>
      </w:pPr>
      <w:r>
        <w:t>Windows VDA E3/E5</w:t>
      </w:r>
    </w:p>
    <w:p w:rsidR="00B63A5A" w:rsidRDefault="00A35B7A" w:rsidP="00A35B7A">
      <w:pPr>
        <w:pStyle w:val="ProductList-Bullet"/>
        <w:numPr>
          <w:ilvl w:val="1"/>
          <w:numId w:val="28"/>
        </w:numPr>
      </w:pPr>
      <w:r>
        <w:t>Aftale, der træder i kraft pr. 1. august 2015 eller senere, samt VDA pr. enhed eller Windows 10 Enterprise pr. enhed.</w:t>
      </w:r>
    </w:p>
    <w:p w:rsidR="00B63A5A" w:rsidRDefault="00B63A5A">
      <w:pPr>
        <w:pStyle w:val="ProductList-BodyIndented"/>
      </w:pPr>
    </w:p>
    <w:p w:rsidR="00B63A5A" w:rsidRDefault="00A35B7A">
      <w:pPr>
        <w:pStyle w:val="ProductList-ClauseHeading"/>
        <w:outlineLvl w:val="4"/>
      </w:pPr>
      <w:r>
        <w:t>4.7 Rettigheder til at køre klyngebaserede HPC-programmer</w:t>
      </w:r>
    </w:p>
    <w:p w:rsidR="00B63A5A" w:rsidRDefault="00A35B7A">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rsidR="00B63A5A" w:rsidRDefault="00B63A5A">
      <w:pPr>
        <w:pStyle w:val="ProductList-Body"/>
      </w:pPr>
    </w:p>
    <w:p w:rsidR="00B63A5A" w:rsidRDefault="00A35B7A">
      <w:pPr>
        <w:pStyle w:val="ProductList-ClauseHeading"/>
        <w:outlineLvl w:val="4"/>
      </w:pPr>
      <w:r>
        <w:t>4.8 Windows Desktopoperativsystem – Windows Thin PC</w:t>
      </w:r>
    </w:p>
    <w:p w:rsidR="00B63A5A" w:rsidRDefault="00A35B7A">
      <w:pPr>
        <w:pStyle w:val="ProductList-Body"/>
      </w:pPr>
      <w:r>
        <w:t>Kunden må bruge Windows Thin PC-softwaren i stedet for Windows Desktopoperativsystem-softwaren, men kun til at køre nedenstående programtyper.</w:t>
      </w:r>
    </w:p>
    <w:p w:rsidR="00B63A5A" w:rsidRDefault="00A35B7A" w:rsidP="00A35B7A">
      <w:pPr>
        <w:pStyle w:val="ProductList-Bullet"/>
        <w:numPr>
          <w:ilvl w:val="0"/>
          <w:numId w:val="29"/>
        </w:numPr>
      </w:pPr>
      <w:r>
        <w:t xml:space="preserve">sikkerhed </w:t>
      </w:r>
    </w:p>
    <w:p w:rsidR="00B63A5A" w:rsidRDefault="00A35B7A" w:rsidP="00A35B7A">
      <w:pPr>
        <w:pStyle w:val="ProductList-Bullet"/>
        <w:numPr>
          <w:ilvl w:val="0"/>
          <w:numId w:val="29"/>
        </w:numPr>
      </w:pPr>
      <w:r>
        <w:t xml:space="preserve">styring </w:t>
      </w:r>
    </w:p>
    <w:p w:rsidR="00B63A5A" w:rsidRDefault="00A35B7A" w:rsidP="00A35B7A">
      <w:pPr>
        <w:pStyle w:val="ProductList-Bullet"/>
        <w:numPr>
          <w:ilvl w:val="0"/>
          <w:numId w:val="29"/>
        </w:numPr>
      </w:pPr>
      <w:r>
        <w:lastRenderedPageBreak/>
        <w:t xml:space="preserve">terminalemulering </w:t>
      </w:r>
    </w:p>
    <w:p w:rsidR="00B63A5A" w:rsidRDefault="00A35B7A" w:rsidP="00A35B7A">
      <w:pPr>
        <w:pStyle w:val="ProductList-Bullet"/>
        <w:numPr>
          <w:ilvl w:val="0"/>
          <w:numId w:val="29"/>
        </w:numPr>
      </w:pPr>
      <w:r>
        <w:t xml:space="preserve">Fjernskrivebord og tilsvarende teknologier </w:t>
      </w:r>
    </w:p>
    <w:p w:rsidR="00B63A5A" w:rsidRDefault="00A35B7A" w:rsidP="00A35B7A">
      <w:pPr>
        <w:pStyle w:val="ProductList-Bullet"/>
        <w:numPr>
          <w:ilvl w:val="0"/>
          <w:numId w:val="29"/>
        </w:numPr>
      </w:pPr>
      <w:r>
        <w:t xml:space="preserve">webbrowser </w:t>
      </w:r>
    </w:p>
    <w:p w:rsidR="00B63A5A" w:rsidRDefault="00A35B7A" w:rsidP="00A35B7A">
      <w:pPr>
        <w:pStyle w:val="ProductList-Bullet"/>
        <w:numPr>
          <w:ilvl w:val="0"/>
          <w:numId w:val="29"/>
        </w:numPr>
      </w:pPr>
      <w:r>
        <w:t xml:space="preserve">medieafspiller </w:t>
      </w:r>
    </w:p>
    <w:p w:rsidR="00B63A5A" w:rsidRDefault="00A35B7A" w:rsidP="00A35B7A">
      <w:pPr>
        <w:pStyle w:val="ProductList-Bullet"/>
        <w:numPr>
          <w:ilvl w:val="0"/>
          <w:numId w:val="29"/>
        </w:numPr>
      </w:pPr>
      <w:r>
        <w:t xml:space="preserve">klient til instant messaging </w:t>
      </w:r>
    </w:p>
    <w:p w:rsidR="00B63A5A" w:rsidRDefault="00A35B7A" w:rsidP="00A35B7A">
      <w:pPr>
        <w:pStyle w:val="ProductList-Bullet"/>
        <w:numPr>
          <w:ilvl w:val="0"/>
          <w:numId w:val="29"/>
        </w:numPr>
      </w:pPr>
      <w:r>
        <w:t xml:space="preserve">dokumentfremviser </w:t>
      </w:r>
    </w:p>
    <w:p w:rsidR="00B63A5A" w:rsidRDefault="00A35B7A" w:rsidP="00A35B7A">
      <w:pPr>
        <w:pStyle w:val="ProductList-Bullet"/>
        <w:numPr>
          <w:ilvl w:val="0"/>
          <w:numId w:val="29"/>
        </w:numPr>
      </w:pPr>
      <w:r>
        <w:t>NET Framework og Java Virtual Machine</w:t>
      </w:r>
    </w:p>
    <w:p w:rsidR="00B63A5A" w:rsidRDefault="00A35B7A">
      <w:pPr>
        <w:pStyle w:val="ProductList-Body"/>
      </w:pPr>
      <w:r>
        <w:t>Kunden må bruge softwaren på en anden enhed end den, som den først blev installeret på, hvis Kunden flytter den tilsvarende Softwareforsikringsdækning til den anden enhed.</w:t>
      </w:r>
    </w:p>
    <w:p w:rsidR="00B63A5A" w:rsidRDefault="00B63A5A">
      <w:pPr>
        <w:pStyle w:val="ProductList-Body"/>
      </w:pPr>
    </w:p>
    <w:p w:rsidR="00B63A5A" w:rsidRDefault="00A35B7A">
      <w:pPr>
        <w:pStyle w:val="ProductList-ClauseHeading"/>
        <w:outlineLvl w:val="4"/>
      </w:pPr>
      <w:r>
        <w:t>4.9 Tidsubegrænsede Licenser gennem Software Assurance</w:t>
      </w:r>
    </w:p>
    <w:p w:rsidR="00B63A5A" w:rsidRDefault="00A35B7A">
      <w:pPr>
        <w:pStyle w:val="ProductList-Body"/>
      </w:pPr>
      <w:r>
        <w:t xml:space="preserve">Windows Enterprise Halvårlig Kanal skal være fjernet på 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rsidR="00B63A5A" w:rsidRDefault="00B63A5A">
      <w:pPr>
        <w:pStyle w:val="ProductList-Body"/>
      </w:pPr>
    </w:p>
    <w:p w:rsidR="00B63A5A" w:rsidRDefault="00B63A5A">
      <w:pPr>
        <w:pStyle w:val="PURBreadcrumb"/>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GroupHeading"/>
        <w:outlineLvl w:val="1"/>
      </w:pPr>
      <w:bookmarkStart w:id="191" w:name="_Sec619"/>
      <w:r>
        <w:t>Windows-servere</w:t>
      </w:r>
      <w:bookmarkEnd w:id="191"/>
      <w:r>
        <w:fldChar w:fldCharType="begin"/>
      </w:r>
      <w:r>
        <w:instrText xml:space="preserve"> TC "</w:instrText>
      </w:r>
      <w:bookmarkStart w:id="192" w:name="_Toc4577862"/>
      <w:r>
        <w:instrText>Windows-servere</w:instrText>
      </w:r>
      <w:bookmarkEnd w:id="192"/>
      <w:r>
        <w:instrText>" \l 2</w:instrText>
      </w:r>
      <w:r>
        <w:fldChar w:fldCharType="end"/>
      </w:r>
    </w:p>
    <w:p w:rsidR="00B63A5A" w:rsidRDefault="00A35B7A">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577863"/>
      <w:r>
        <w:instrText>Windows MultiPoint Server</w:instrText>
      </w:r>
      <w:bookmarkEnd w:id="194"/>
      <w:r>
        <w:instrText>" \l 3</w:instrText>
      </w:r>
      <w:r>
        <w:fldChar w:fldCharType="end"/>
      </w:r>
    </w:p>
    <w:p w:rsidR="00B63A5A" w:rsidRDefault="00A35B7A">
      <w:pPr>
        <w:pStyle w:val="ProductList-Offering1SubSection"/>
        <w:outlineLvl w:val="3"/>
      </w:pPr>
      <w:bookmarkStart w:id="195" w:name="_Sec702"/>
      <w:r>
        <w:t>1. Programtilgængelighed</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9" w:space="0" w:color="FFFFFF"/>
              <w:left w:val="single" w:sz="9" w:space="0" w:color="FFFFFF"/>
              <w:bottom w:val="none" w:sz="4" w:space="0" w:color="BFBFBF"/>
              <w:right w:val="single" w:sz="9" w:space="0" w:color="FFFFFF"/>
            </w:tcBorders>
          </w:tcPr>
          <w:p w:rsidR="00B63A5A" w:rsidRDefault="00A35B7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63A5A" w:rsidRDefault="00A35B7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63A5A" w:rsidRDefault="00A35B7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63A5A" w:rsidRDefault="00A35B7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63A5A" w:rsidRDefault="00A35B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63A5A" w:rsidRDefault="00A35B7A">
      <w:pPr>
        <w:pStyle w:val="ProductList-Offering1SubSection"/>
        <w:outlineLvl w:val="3"/>
      </w:pPr>
      <w:bookmarkStart w:id="196" w:name="_Sec757"/>
      <w:r>
        <w:t>2. Produktbetingelser</w:t>
      </w:r>
      <w:bookmarkEnd w:id="196"/>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Tidligere Udgaver: Ikke relevant </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(SA):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Berettiget True-Up: Ikke relevant </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Offering1SubSection"/>
        <w:outlineLvl w:val="3"/>
      </w:pPr>
      <w:bookmarkStart w:id="197" w:name="_Sec800"/>
      <w:r>
        <w:t>3. Brugervilkår</w:t>
      </w:r>
      <w:bookmarkEnd w:id="197"/>
    </w:p>
    <w:tbl>
      <w:tblPr>
        <w:tblStyle w:val="PURTable"/>
        <w:tblW w:w="0" w:type="dxa"/>
        <w:tblLook w:val="04A0" w:firstRow="1" w:lastRow="0" w:firstColumn="1" w:lastColumn="0" w:noHBand="0" w:noVBand="1"/>
      </w:tblPr>
      <w:tblGrid>
        <w:gridCol w:w="3613"/>
        <w:gridCol w:w="3616"/>
        <w:gridCol w:w="356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Inkluderede teknologier: I/R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Adgang til Serversoftware</w:t>
      </w:r>
    </w:p>
    <w:tbl>
      <w:tblPr>
        <w:tblStyle w:val="PURTable"/>
        <w:tblW w:w="0" w:type="dxa"/>
        <w:tblLook w:val="04A0" w:firstRow="1" w:lastRow="0" w:firstColumn="1" w:lastColumn="0" w:noHBand="0" w:noVBand="1"/>
      </w:tblPr>
      <w:tblGrid>
        <w:gridCol w:w="3606"/>
        <w:gridCol w:w="3592"/>
        <w:gridCol w:w="359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63A5A" w:rsidRDefault="00A35B7A">
            <w:pPr>
              <w:pStyle w:val="ProductList-TableBody"/>
            </w:pPr>
            <w:r>
              <w:t>CAL til Windows Server 2019 Fjernskrivebords-tjenester og CAL-ækvivalent licens</w:t>
            </w:r>
          </w:p>
          <w:p w:rsidR="00B63A5A" w:rsidRDefault="00A35B7A">
            <w:pPr>
              <w:pStyle w:val="ProductList-TableBody"/>
            </w:pPr>
            <w:r>
              <w:t xml:space="preserve">(se </w:t>
            </w:r>
            <w:hyperlink w:anchor="_Sec591">
              <w:r>
                <w:rPr>
                  <w:color w:val="00467F"/>
                  <w:u w:val="single"/>
                </w:rPr>
                <w:t>Appendiks A</w:t>
              </w:r>
            </w:hyperlink>
            <w:r>
              <w:t>)</w:t>
            </w:r>
          </w:p>
        </w:tc>
      </w:tr>
    </w:tbl>
    <w:p w:rsidR="00B63A5A" w:rsidRDefault="00B63A5A">
      <w:pPr>
        <w:pStyle w:val="ProductList-Body"/>
      </w:pPr>
    </w:p>
    <w:p w:rsidR="00B63A5A" w:rsidRDefault="00A35B7A">
      <w:pPr>
        <w:pStyle w:val="ProductList-SubClauseHeading"/>
        <w:outlineLvl w:val="5"/>
      </w:pPr>
      <w:r>
        <w:t>3.1.1 Yderligere Funktionalitet Forbundet med CAL til Windows Server 2019 Active Directory Rights Management Services</w:t>
      </w:r>
    </w:p>
    <w:p w:rsidR="00B63A5A" w:rsidRDefault="00A35B7A">
      <w:pPr>
        <w:pStyle w:val="ProductList-BodyIndented"/>
      </w:pPr>
      <w:r>
        <w:t>Windows Server 2019 Rights Management Services</w:t>
      </w:r>
    </w:p>
    <w:tbl>
      <w:tblPr>
        <w:tblStyle w:val="PURTable0"/>
        <w:tblW w:w="0" w:type="dxa"/>
        <w:tblLook w:val="04A0" w:firstRow="1" w:lastRow="0" w:firstColumn="1" w:lastColumn="0" w:noHBand="0" w:noVBand="1"/>
      </w:tblPr>
      <w:tblGrid>
        <w:gridCol w:w="3498"/>
        <w:gridCol w:w="3490"/>
        <w:gridCol w:w="344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63A5A" w:rsidRDefault="00A35B7A">
            <w:pPr>
              <w:pStyle w:val="ProductList-TableBody"/>
            </w:pPr>
            <w:r>
              <w:t xml:space="preserve">Licens Svarende til CAL (se </w:t>
            </w:r>
            <w:hyperlink w:anchor="_Sec591">
              <w:r>
                <w:rPr>
                  <w:color w:val="00467F"/>
                  <w:u w:val="single"/>
                </w:rPr>
                <w:t>Bilag A</w:t>
              </w:r>
            </w:hyperlink>
            <w:r>
              <w:t>)</w:t>
            </w:r>
          </w:p>
        </w:tc>
      </w:tr>
    </w:tbl>
    <w:p w:rsidR="00B63A5A" w:rsidRDefault="00B63A5A">
      <w:pPr>
        <w:pStyle w:val="ProductList-BodyIndented"/>
      </w:pPr>
    </w:p>
    <w:p w:rsidR="00B63A5A" w:rsidRDefault="00A35B7A">
      <w:pPr>
        <w:pStyle w:val="ProductList-ClauseHeading"/>
        <w:outlineLvl w:val="4"/>
      </w:pPr>
      <w:r>
        <w:t>3.2 Kørsel af Forekomster af Softwaren</w:t>
      </w:r>
    </w:p>
    <w:p w:rsidR="00B63A5A" w:rsidRDefault="00A35B7A">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B63A5A" w:rsidRDefault="00B63A5A">
      <w:pPr>
        <w:pStyle w:val="ProductList-Body"/>
      </w:pPr>
    </w:p>
    <w:p w:rsidR="00B63A5A" w:rsidRDefault="00A35B7A">
      <w:pPr>
        <w:pStyle w:val="ProductList-ClauseHeading"/>
        <w:outlineLvl w:val="4"/>
      </w:pPr>
      <w:r>
        <w:t>3.3 Adgangslicenser</w:t>
      </w:r>
    </w:p>
    <w:p w:rsidR="00B63A5A" w:rsidRDefault="00A35B7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B63A5A" w:rsidRDefault="00B63A5A">
      <w:pPr>
        <w:pStyle w:val="ProductList-Body"/>
      </w:pPr>
    </w:p>
    <w:p w:rsidR="00B63A5A" w:rsidRDefault="00A35B7A">
      <w:pPr>
        <w:pStyle w:val="ProductList-ClauseHeading"/>
        <w:outlineLvl w:val="4"/>
      </w:pPr>
      <w:r>
        <w:t>3.4 Windows MultiPoint Server 2016 Connector</w:t>
      </w:r>
    </w:p>
    <w:p w:rsidR="00B63A5A" w:rsidRDefault="00A35B7A">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rsidR="00B63A5A" w:rsidRDefault="00B63A5A">
      <w:pPr>
        <w:pStyle w:val="ProductList-Body"/>
      </w:pPr>
    </w:p>
    <w:p w:rsidR="00B63A5A" w:rsidRDefault="00A35B7A">
      <w:pPr>
        <w:pStyle w:val="ProductList-ClauseHeading"/>
        <w:outlineLvl w:val="4"/>
      </w:pPr>
      <w:r>
        <w:t>3.5 Installationstype</w:t>
      </w:r>
    </w:p>
    <w:p w:rsidR="00B63A5A" w:rsidRDefault="00A35B7A">
      <w:pPr>
        <w:pStyle w:val="ProductList-Body"/>
      </w:pPr>
      <w:r>
        <w:t>Kunden kan kun installere Fjernskrivebords-tjenester og implementere og bruge MultiPoint Services-rollen.</w:t>
      </w:r>
    </w:p>
    <w:p w:rsidR="00B63A5A" w:rsidRDefault="00B63A5A">
      <w:pPr>
        <w:pStyle w:val="ProductList-Body"/>
      </w:pPr>
    </w:p>
    <w:p w:rsidR="00B63A5A" w:rsidRDefault="00A35B7A">
      <w:pPr>
        <w:pStyle w:val="ProductList-ClauseHeading"/>
        <w:outlineLvl w:val="4"/>
      </w:pPr>
      <w:r>
        <w:t>3.6 Yderligere Software</w:t>
      </w:r>
    </w:p>
    <w:p w:rsidR="00B63A5A" w:rsidRDefault="00A35B7A">
      <w:pPr>
        <w:pStyle w:val="ProductList-Body"/>
      </w:pPr>
      <w:r>
        <w:t xml:space="preserve">De kan finde en liste over Yderligere Software på </w:t>
      </w:r>
      <w:hyperlink r:id="rId100">
        <w:r>
          <w:rPr>
            <w:color w:val="00467F"/>
            <w:u w:val="single"/>
          </w:rPr>
          <w:t>http://go.microsoft.com/fwlink/?LinkId=245856</w:t>
        </w:r>
      </w:hyperlink>
      <w:r>
        <w:t>.</w:t>
      </w:r>
    </w:p>
    <w:p w:rsidR="00B63A5A" w:rsidRDefault="00A35B7A">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Fail-Over-rettigheder: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199" w:name="_Sec655"/>
      <w:r>
        <w:t>Windows Server</w:t>
      </w:r>
      <w:bookmarkEnd w:id="199"/>
      <w:r>
        <w:fldChar w:fldCharType="begin"/>
      </w:r>
      <w:r>
        <w:instrText xml:space="preserve"> TC "</w:instrText>
      </w:r>
      <w:bookmarkStart w:id="200" w:name="_Toc4577864"/>
      <w:r>
        <w:instrText>Windows Server</w:instrText>
      </w:r>
      <w:bookmarkEnd w:id="200"/>
      <w:r>
        <w:instrText>" \l 3</w:instrText>
      </w:r>
      <w:r>
        <w:fldChar w:fldCharType="end"/>
      </w:r>
    </w:p>
    <w:p w:rsidR="00B63A5A" w:rsidRDefault="00A35B7A">
      <w:pPr>
        <w:pStyle w:val="ProductList-Offering1SubSection"/>
        <w:outlineLvl w:val="3"/>
      </w:pPr>
      <w:bookmarkStart w:id="201" w:name="_Sec703"/>
      <w:r>
        <w:t>1. Programtilgængelighed</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63A5A">
        <w:tc>
          <w:tcPr>
            <w:tcW w:w="4160" w:type="dxa"/>
            <w:tcBorders>
              <w:top w:val="single" w:sz="9" w:space="0" w:color="FFFFFF"/>
              <w:left w:val="single" w:sz="9" w:space="0" w:color="FFFFFF"/>
              <w:bottom w:val="dashed" w:sz="4" w:space="0" w:color="BFBFBF"/>
              <w:right w:val="single" w:sz="9" w:space="0" w:color="FFFFFF"/>
            </w:tcBorders>
          </w:tcPr>
          <w:p w:rsidR="00B63A5A" w:rsidRDefault="00A35B7A">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63A5A" w:rsidRDefault="00A35B7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63A5A">
        <w:tc>
          <w:tcPr>
            <w:tcW w:w="416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63A5A" w:rsidRDefault="00A35B7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63A5A">
        <w:tc>
          <w:tcPr>
            <w:tcW w:w="4160" w:type="dxa"/>
            <w:tcBorders>
              <w:top w:val="dashed" w:sz="4" w:space="0" w:color="BFBFBF"/>
              <w:left w:val="single" w:sz="9" w:space="0" w:color="FFFFFF"/>
              <w:bottom w:val="single" w:sz="4" w:space="0" w:color="FFFFFF"/>
              <w:right w:val="single" w:sz="9" w:space="0" w:color="FFFFFF"/>
            </w:tcBorders>
          </w:tcPr>
          <w:p w:rsidR="00B63A5A" w:rsidRDefault="00A35B7A">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63A5A" w:rsidRDefault="00A35B7A">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B63A5A" w:rsidRDefault="00A35B7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63A5A" w:rsidRDefault="00A35B7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63A5A" w:rsidRDefault="00A35B7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B63A5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B63A5A" w:rsidRDefault="00A35B7A">
      <w:pPr>
        <w:pStyle w:val="ProductList-Offering1SubSection"/>
        <w:outlineLvl w:val="3"/>
      </w:pPr>
      <w:bookmarkStart w:id="202" w:name="_Sec758"/>
      <w:r>
        <w:t>2. Produktbetingelser</w:t>
      </w:r>
      <w:bookmarkEnd w:id="202"/>
    </w:p>
    <w:tbl>
      <w:tblPr>
        <w:tblStyle w:val="PURTable"/>
        <w:tblW w:w="0" w:type="dxa"/>
        <w:tblLook w:val="04A0" w:firstRow="1" w:lastRow="0" w:firstColumn="1" w:lastColumn="0" w:noHBand="0" w:noVBand="1"/>
      </w:tblPr>
      <w:tblGrid>
        <w:gridCol w:w="3570"/>
        <w:gridCol w:w="3632"/>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(SA):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Berettiget True-Up: Ikke relevant </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2.1 Windows Server Premium Assurance-tilføjelsesprogram</w:t>
      </w:r>
    </w:p>
    <w:p w:rsidR="00B63A5A" w:rsidRDefault="00A35B7A">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2">
        <w:r>
          <w:rPr>
            <w:color w:val="00467F"/>
            <w:u w:val="single"/>
          </w:rPr>
          <w:t>http://go.microsoft.com/?linkid=9839206</w:t>
        </w:r>
      </w:hyperlink>
      <w:r>
        <w:t xml:space="preserve">.  </w:t>
      </w:r>
    </w:p>
    <w:p w:rsidR="00B63A5A" w:rsidRDefault="00B63A5A">
      <w:pPr>
        <w:pStyle w:val="ProductList-Body"/>
      </w:pPr>
    </w:p>
    <w:p w:rsidR="00B63A5A" w:rsidRDefault="00A35B7A">
      <w:pPr>
        <w:pStyle w:val="ProductList-Offering1SubSection"/>
        <w:outlineLvl w:val="3"/>
      </w:pPr>
      <w:bookmarkStart w:id="203" w:name="_Sec807"/>
      <w:r>
        <w:lastRenderedPageBreak/>
        <w:t>3. Brugervilkår</w:t>
      </w:r>
      <w:bookmarkEnd w:id="203"/>
    </w:p>
    <w:tbl>
      <w:tblPr>
        <w:tblStyle w:val="PURTable"/>
        <w:tblW w:w="0" w:type="dxa"/>
        <w:tblLook w:val="04A0" w:firstRow="1" w:lastRow="0" w:firstColumn="1" w:lastColumn="0" w:noHBand="0" w:noVBand="1"/>
      </w:tblPr>
      <w:tblGrid>
        <w:gridCol w:w="3631"/>
        <w:gridCol w:w="3608"/>
        <w:gridCol w:w="355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Inkluderede teknologier: I/R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558"/>
        <w:gridCol w:w="358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Windows Server 2019 CAL</w:t>
            </w:r>
          </w:p>
          <w:p w:rsidR="00B63A5A" w:rsidRDefault="00A35B7A">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rsidR="00B63A5A" w:rsidRDefault="00A35B7A">
            <w:pPr>
              <w:pStyle w:val="ProductList-TableBody"/>
            </w:pPr>
            <w:r>
              <w:t xml:space="preserve">CAL til Windows Server-abonnement til Azure </w:t>
            </w:r>
          </w:p>
          <w:p w:rsidR="00B63A5A" w:rsidRDefault="00A35B7A">
            <w:pPr>
              <w:pStyle w:val="ProductList-TableBody"/>
            </w:pPr>
            <w:r>
              <w:t xml:space="preserve">Licens Svarende til CAL (se </w:t>
            </w:r>
            <w:hyperlink w:anchor="_Sec591">
              <w:r>
                <w:rPr>
                  <w:color w:val="00467F"/>
                  <w:u w:val="single"/>
                </w:rPr>
                <w:t>Bilag A</w:t>
              </w:r>
            </w:hyperlink>
            <w:r>
              <w:t>)</w:t>
            </w:r>
          </w:p>
        </w:tc>
      </w:tr>
    </w:tbl>
    <w:p w:rsidR="00B63A5A" w:rsidRDefault="00A35B7A">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rsidR="00B63A5A" w:rsidRDefault="00B63A5A">
      <w:pPr>
        <w:pStyle w:val="ProductList-Body"/>
      </w:pPr>
    </w:p>
    <w:p w:rsidR="00B63A5A" w:rsidRDefault="00A35B7A">
      <w:pPr>
        <w:pStyle w:val="ProductList-SubClauseHeading"/>
        <w:outlineLvl w:val="5"/>
      </w:pPr>
      <w:r>
        <w:t>3.1.1 Yderligere Funktionalitet Forbundet med CAL til Windows Server 2019 Remote Desktop Services</w:t>
      </w:r>
    </w:p>
    <w:p w:rsidR="00B63A5A" w:rsidRDefault="00A35B7A">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12"/>
        <w:gridCol w:w="3459"/>
        <w:gridCol w:w="3459"/>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63A5A" w:rsidRDefault="00A35B7A">
            <w:pPr>
              <w:pStyle w:val="ProductList-TableBody"/>
            </w:pPr>
            <w:r>
              <w:t>Bruger-SL til Windows Server 2019 Remote Desktop Services</w:t>
            </w:r>
          </w:p>
        </w:tc>
      </w:tr>
    </w:tbl>
    <w:p w:rsidR="00B63A5A" w:rsidRDefault="00A35B7A">
      <w:pPr>
        <w:pStyle w:val="ProductList-BodyIndented"/>
      </w:pPr>
      <w:r>
        <w:rPr>
          <w:i/>
        </w:rPr>
        <w:t>*Kræves også, når Windows Server bruges til at drive en grafisk brugergrænseflade (ved hjælp af funktionen Fjernskrivebords-tjenester til Windows Server 2019 eller anden teknologi).</w:t>
      </w:r>
    </w:p>
    <w:p w:rsidR="00B63A5A" w:rsidRDefault="00B63A5A">
      <w:pPr>
        <w:pStyle w:val="ProductList-BodyIndented"/>
      </w:pPr>
    </w:p>
    <w:p w:rsidR="00B63A5A" w:rsidRDefault="00A35B7A">
      <w:pPr>
        <w:pStyle w:val="ProductList-SubClauseHeading"/>
        <w:outlineLvl w:val="5"/>
      </w:pPr>
      <w:r>
        <w:t>3.1.2 Yderligere Funktionalitet Forbundet med CAL til Windows Server 2019 Rights Management Services</w:t>
      </w:r>
    </w:p>
    <w:p w:rsidR="00B63A5A" w:rsidRDefault="00A35B7A">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480"/>
        <w:gridCol w:w="346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3A5A" w:rsidRDefault="00A35B7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63A5A" w:rsidRDefault="00A35B7A">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63A5A" w:rsidRDefault="00A35B7A">
            <w:pPr>
              <w:pStyle w:val="ProductList-TableBody"/>
            </w:pPr>
            <w:r>
              <w:t>Azure Information Protection (P1 og P2) – bruger-SL</w:t>
            </w:r>
          </w:p>
        </w:tc>
      </w:tr>
      <w:tr w:rsidR="00B63A5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3A5A" w:rsidRDefault="00B63A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3A5A" w:rsidRDefault="00B63A5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63A5A" w:rsidRDefault="00A35B7A">
            <w:pPr>
              <w:pStyle w:val="ProductList-TableBody"/>
            </w:pPr>
            <w:r>
              <w:t xml:space="preserve">Licens Svarende til CAL (se </w:t>
            </w:r>
            <w:hyperlink w:anchor="_Sec591">
              <w:r>
                <w:rPr>
                  <w:color w:val="00467F"/>
                  <w:u w:val="single"/>
                </w:rPr>
                <w:t>Bilag A</w:t>
              </w:r>
            </w:hyperlink>
            <w:r>
              <w:t>)</w:t>
            </w:r>
          </w:p>
        </w:tc>
      </w:tr>
    </w:tbl>
    <w:p w:rsidR="00B63A5A" w:rsidRDefault="00B63A5A">
      <w:pPr>
        <w:pStyle w:val="ProductList-BodyIndented"/>
      </w:pPr>
    </w:p>
    <w:p w:rsidR="00B63A5A" w:rsidRDefault="00A35B7A">
      <w:pPr>
        <w:pStyle w:val="ProductList-SubClauseHeading"/>
        <w:outlineLvl w:val="5"/>
      </w:pPr>
      <w:r>
        <w:t>3.1.3 Yderligere funktionalitet forbundet med Bruger-CAL til Microsoft Identity Manager</w:t>
      </w:r>
    </w:p>
    <w:p w:rsidR="00B63A5A" w:rsidRDefault="00A35B7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63A5A" w:rsidRDefault="00A35B7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B63A5A" w:rsidRDefault="00A35B7A">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63A5A" w:rsidRDefault="00A35B7A">
            <w:pPr>
              <w:pStyle w:val="ProductList-TableBody"/>
            </w:pPr>
            <w:r>
              <w:t>Azure Active Directory Premium (P1 og P2) – bruger-SL</w:t>
            </w:r>
          </w:p>
        </w:tc>
      </w:tr>
      <w:tr w:rsidR="00B63A5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63A5A" w:rsidRDefault="00B63A5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63A5A" w:rsidRDefault="00A35B7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A35B7A">
      <w:pPr>
        <w:pStyle w:val="ProductList-BodyIndented"/>
      </w:pPr>
      <w:r>
        <w:rPr>
          <w:i/>
        </w:rPr>
        <w:t xml:space="preserve">* Også påkrævet for alle personer, som softwaren udsteder eller administrerer identitetsoplysninger for. </w:t>
      </w:r>
    </w:p>
    <w:p w:rsidR="00B63A5A" w:rsidRDefault="00B63A5A">
      <w:pPr>
        <w:pStyle w:val="ProductList-BodyIndented"/>
      </w:pPr>
    </w:p>
    <w:p w:rsidR="00B63A5A" w:rsidRDefault="00A35B7A">
      <w:pPr>
        <w:pStyle w:val="ProductList-SubClauseHeading"/>
        <w:outlineLvl w:val="5"/>
      </w:pPr>
      <w:r>
        <w:t>3.1.4 Synkroniseringstjeneste</w:t>
      </w:r>
    </w:p>
    <w:p w:rsidR="00B63A5A" w:rsidRDefault="00A35B7A">
      <w:pPr>
        <w:pStyle w:val="ProductList-BodyIndented"/>
      </w:pPr>
      <w:r>
        <w:t>CAL'er til Microsoft Identity Manager 2016 er ikke påkrævede for brugere, der kun bruger Microsoft Identity Managers synkroniseringstjeneste.</w:t>
      </w:r>
    </w:p>
    <w:p w:rsidR="00B63A5A" w:rsidRDefault="00B63A5A">
      <w:pPr>
        <w:pStyle w:val="ProductList-BodyIndented"/>
      </w:pPr>
    </w:p>
    <w:p w:rsidR="00B63A5A" w:rsidRDefault="00A35B7A">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2"/>
        <w:gridCol w:w="3610"/>
        <w:gridCol w:w="350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SubClauseHeading"/>
        <w:outlineLvl w:val="5"/>
      </w:pPr>
      <w:r>
        <w:t>3.2.1 Yderligere Funktionalitet Forbundet med Ekstern Forbindelseslicens til Windows Server 2019 Remote Desktop Services</w:t>
      </w:r>
    </w:p>
    <w:p w:rsidR="00B63A5A" w:rsidRDefault="00A35B7A">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39"/>
        <w:gridCol w:w="3501"/>
        <w:gridCol w:w="3390"/>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A35B7A">
      <w:pPr>
        <w:pStyle w:val="ProductList-BodyIndented"/>
      </w:pPr>
      <w:r>
        <w:rPr>
          <w:i/>
        </w:rPr>
        <w:t>*Kræves også, når Windows Server bruges til at drive en grafisk brugergrænseflade (ved hjælp af funktionen Fjernskrivebords-tjenester til Windows Server 2019 eller anden teknologi).</w:t>
      </w:r>
    </w:p>
    <w:p w:rsidR="00B63A5A" w:rsidRDefault="00B63A5A">
      <w:pPr>
        <w:pStyle w:val="ProductList-BodyIndented"/>
      </w:pPr>
    </w:p>
    <w:p w:rsidR="00B63A5A" w:rsidRDefault="00A35B7A">
      <w:pPr>
        <w:pStyle w:val="ProductList-SubClauseHeading"/>
        <w:outlineLvl w:val="5"/>
      </w:pPr>
      <w:r>
        <w:t>3.2.2 Yderligere Funktionalitet Forbundet med Ekstern Forbindelseslicens til Windows Server 2019 Rights Management Services</w:t>
      </w:r>
    </w:p>
    <w:p w:rsidR="00B63A5A" w:rsidRDefault="00A35B7A">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23"/>
        <w:gridCol w:w="3377"/>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Indented"/>
      </w:pPr>
    </w:p>
    <w:p w:rsidR="00B63A5A" w:rsidRDefault="00A35B7A">
      <w:pPr>
        <w:pStyle w:val="ProductList-SubClauseHeading"/>
        <w:outlineLvl w:val="5"/>
      </w:pPr>
      <w:r>
        <w:t>3.2.3 Yderligere funktionalitet forbundet med Ekstern Forbindelseslicens til Microsoft Identity Manager</w:t>
      </w:r>
    </w:p>
    <w:p w:rsidR="00B63A5A" w:rsidRDefault="00A35B7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B63A5A" w:rsidRDefault="00A35B7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A35B7A">
      <w:pPr>
        <w:pStyle w:val="ProductList-BodyIndented"/>
      </w:pPr>
      <w:r>
        <w:rPr>
          <w:i/>
        </w:rPr>
        <w:t>*Også påkrævet for alle Eksterne Brugere, som softwaren udsteder eller administrerer identitetsoplysninger for (medmindre CAL’er til Microsoft Identity Manager 2016 gør sig gældende).</w:t>
      </w:r>
    </w:p>
    <w:p w:rsidR="00B63A5A" w:rsidRDefault="00B63A5A">
      <w:pPr>
        <w:pStyle w:val="ProductList-BodyIndented"/>
      </w:pPr>
    </w:p>
    <w:p w:rsidR="00B63A5A" w:rsidRDefault="00A35B7A">
      <w:pPr>
        <w:pStyle w:val="ProductList-ClauseHeading"/>
        <w:outlineLvl w:val="4"/>
      </w:pPr>
      <w:r>
        <w:lastRenderedPageBreak/>
        <w:t>3.3 Yderligere vilkår for Windows Server 2019 Essentials</w:t>
      </w:r>
    </w:p>
    <w:p w:rsidR="00B63A5A" w:rsidRDefault="00A35B7A">
      <w:pPr>
        <w:pStyle w:val="ProductList-SubClauseHeading"/>
        <w:outlineLvl w:val="5"/>
      </w:pPr>
      <w:r>
        <w:t>3.3.1 Begrænsninger for Brug</w:t>
      </w:r>
    </w:p>
    <w:p w:rsidR="00B63A5A" w:rsidRDefault="00A35B7A" w:rsidP="00A35B7A">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rsidR="00B63A5A" w:rsidRDefault="00A35B7A" w:rsidP="00A35B7A">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B63A5A" w:rsidRDefault="00B63A5A">
      <w:pPr>
        <w:pStyle w:val="ProductList-BodyIndented"/>
      </w:pPr>
    </w:p>
    <w:p w:rsidR="00B63A5A" w:rsidRDefault="00A35B7A">
      <w:pPr>
        <w:pStyle w:val="ProductList-SubClauseHeading"/>
        <w:outlineLvl w:val="5"/>
      </w:pPr>
      <w:r>
        <w:t>3.3.2 Brug af Serversoftwaren</w:t>
      </w:r>
    </w:p>
    <w:p w:rsidR="00B63A5A" w:rsidRDefault="00A35B7A">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B63A5A" w:rsidRDefault="00B63A5A">
      <w:pPr>
        <w:pStyle w:val="ProductList-BodyIndented"/>
      </w:pPr>
    </w:p>
    <w:p w:rsidR="00B63A5A" w:rsidRDefault="00A35B7A">
      <w:pPr>
        <w:pStyle w:val="ProductList-SubClauseHeading"/>
        <w:outlineLvl w:val="5"/>
      </w:pPr>
      <w:r>
        <w:t>3.3.3 Windows Server 2019 Essentials-forbindelse</w:t>
      </w:r>
    </w:p>
    <w:p w:rsidR="00B63A5A" w:rsidRDefault="00A35B7A">
      <w:pPr>
        <w:pStyle w:val="ProductList-BodyIndented"/>
      </w:pPr>
      <w:r>
        <w:t>Kunde kan højst installere og bruge Windows Server 2019 Essentials-forbindelsessoftwaren på 50 enheder ad gangen på et givet tidspunkt. Den må kun bruge denne software med serversoftwaren.</w:t>
      </w:r>
    </w:p>
    <w:p w:rsidR="00B63A5A" w:rsidRDefault="00B63A5A">
      <w:pPr>
        <w:pStyle w:val="ProductList-BodyIndented"/>
      </w:pPr>
    </w:p>
    <w:p w:rsidR="00B63A5A" w:rsidRDefault="00A35B7A">
      <w:pPr>
        <w:pStyle w:val="ProductList-SubClauseHeading"/>
        <w:outlineLvl w:val="5"/>
      </w:pPr>
      <w:r>
        <w:t>3.3.4 Adgang til rettighedsadministrationstjenester til Windows Server 2019 Active Directory</w:t>
      </w:r>
    </w:p>
    <w:p w:rsidR="00B63A5A" w:rsidRDefault="00A35B7A">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rsidR="00B63A5A" w:rsidRDefault="00B63A5A">
      <w:pPr>
        <w:pStyle w:val="ProductList-BodyIndented"/>
      </w:pPr>
    </w:p>
    <w:p w:rsidR="00B63A5A" w:rsidRDefault="00A35B7A">
      <w:pPr>
        <w:pStyle w:val="ProductList-ClauseHeading"/>
        <w:outlineLvl w:val="4"/>
      </w:pPr>
      <w:r>
        <w:t>3.4 Windows Server-beholdere uden Hyper-V-isolation med Windows Server 2019 Standard og Datacenter</w:t>
      </w:r>
    </w:p>
    <w:p w:rsidR="00B63A5A" w:rsidRDefault="00A35B7A">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B63A5A" w:rsidRDefault="00B63A5A">
      <w:pPr>
        <w:pStyle w:val="ProductList-Body"/>
      </w:pPr>
    </w:p>
    <w:p w:rsidR="00B63A5A" w:rsidRDefault="00A35B7A">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09"/>
        <w:gridCol w:w="3654"/>
        <w:gridCol w:w="3527"/>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B63A5A" w:rsidRDefault="00B63A5A">
            <w:pPr>
              <w:pStyle w:val="ProductList-TableBody"/>
            </w:pPr>
          </w:p>
        </w:tc>
      </w:tr>
    </w:tbl>
    <w:p w:rsidR="00B63A5A" w:rsidRDefault="00A35B7A">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52"/>
        <w:gridCol w:w="3633"/>
        <w:gridCol w:w="3605"/>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63A5A" w:rsidRDefault="00A35B7A">
            <w:pPr>
              <w:pStyle w:val="ProductList-TableBody"/>
            </w:pPr>
            <w:r>
              <w:rPr>
                <w:color w:val="404040"/>
              </w:rPr>
              <w:t>Fail-Over-rettigheder: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3">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63A5A" w:rsidRDefault="00A35B7A">
            <w:pPr>
              <w:pStyle w:val="ProductList-TableBody"/>
            </w:pPr>
            <w:r>
              <w:rPr>
                <w:color w:val="404040"/>
              </w:rPr>
              <w:t>Roamingrettigheder: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63A5A" w:rsidRDefault="00A35B7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63A5A" w:rsidRDefault="00B63A5A">
            <w:pPr>
              <w:pStyle w:val="ProductList-TableBody"/>
            </w:pPr>
          </w:p>
        </w:tc>
      </w:tr>
    </w:tbl>
    <w:p w:rsidR="00B63A5A" w:rsidRDefault="00B63A5A">
      <w:pPr>
        <w:pStyle w:val="ProductList-ClauseHeading"/>
        <w:outlineLvl w:val="4"/>
      </w:pPr>
    </w:p>
    <w:p w:rsidR="00B63A5A" w:rsidRDefault="00A35B7A">
      <w:pPr>
        <w:pStyle w:val="ProductList-ClauseHeading"/>
        <w:outlineLvl w:val="4"/>
      </w:pPr>
      <w:r>
        <w:t>4.1 Microsoft Azure Hybrid Benefit til Windows Server</w:t>
      </w:r>
    </w:p>
    <w:p w:rsidR="00B63A5A" w:rsidRDefault="00A35B7A">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rsidR="00B63A5A" w:rsidRDefault="00B63A5A">
      <w:pPr>
        <w:pStyle w:val="ProductList-Body"/>
      </w:pPr>
    </w:p>
    <w:p w:rsidR="00B63A5A" w:rsidRDefault="00A35B7A">
      <w:pPr>
        <w:pStyle w:val="ProductList-ClauseHeading"/>
        <w:outlineLvl w:val="4"/>
      </w:pPr>
      <w:r>
        <w:t>4.2 Halvårlige Kanalversioner</w:t>
      </w:r>
    </w:p>
    <w:p w:rsidR="00B63A5A" w:rsidRDefault="00A35B7A">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rsidR="00B63A5A" w:rsidRDefault="00B63A5A">
      <w:pPr>
        <w:pStyle w:val="ProductList-ClauseHeading"/>
        <w:outlineLvl w:val="4"/>
      </w:pPr>
    </w:p>
    <w:p w:rsidR="00B63A5A" w:rsidRDefault="00A35B7A">
      <w:pPr>
        <w:pStyle w:val="ProductList-ClauseHeading"/>
        <w:outlineLvl w:val="4"/>
      </w:pPr>
      <w:r>
        <w:t>4.3 Udvidede Rettigheder for Bruger-CAL og Bruger-SL til Remote Desktop Services (“RDS”)</w:t>
      </w:r>
    </w:p>
    <w:p w:rsidR="00B63A5A" w:rsidRDefault="00A35B7A">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B63A5A" w:rsidRDefault="00B63A5A">
      <w:pPr>
        <w:pStyle w:val="ProductList-Body"/>
      </w:pPr>
    </w:p>
    <w:p w:rsidR="00B63A5A" w:rsidRDefault="00A35B7A">
      <w:pPr>
        <w:pStyle w:val="ProductList-ClauseHeading"/>
        <w:outlineLvl w:val="4"/>
      </w:pPr>
      <w:r>
        <w:t>4.4 Udvidede sikkerhedsopdateringer</w:t>
      </w:r>
    </w:p>
    <w:p w:rsidR="00B63A5A" w:rsidRDefault="00A35B7A">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rsidR="00B63A5A" w:rsidRDefault="00B63A5A">
      <w:pPr>
        <w:pStyle w:val="PURBreadcrumb"/>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B63A5A">
      <w:pPr>
        <w:sectPr w:rsidR="00B63A5A">
          <w:headerReference w:type="default" r:id="rId106"/>
          <w:footerReference w:type="default" r:id="rId107"/>
          <w:type w:val="continuous"/>
          <w:pgSz w:w="12240" w:h="15840" w:code="1"/>
          <w:pgMar w:top="1170" w:right="720" w:bottom="720" w:left="720" w:header="432" w:footer="288" w:gutter="0"/>
          <w:cols w:space="360"/>
        </w:sectPr>
      </w:pPr>
    </w:p>
    <w:p w:rsidR="00B63A5A" w:rsidRDefault="00A35B7A">
      <w:pPr>
        <w:pStyle w:val="ProductList-SectionHeading"/>
        <w:pageBreakBefore/>
        <w:outlineLvl w:val="0"/>
      </w:pPr>
      <w:bookmarkStart w:id="205" w:name="_Sec548"/>
      <w:bookmarkEnd w:id="33"/>
      <w:r>
        <w:lastRenderedPageBreak/>
        <w:t>Online-services</w:t>
      </w:r>
      <w:r>
        <w:fldChar w:fldCharType="begin"/>
      </w:r>
      <w:r>
        <w:instrText xml:space="preserve"> TC "</w:instrText>
      </w:r>
      <w:bookmarkStart w:id="206" w:name="_Toc4577865"/>
      <w:r>
        <w:instrText>Online-services</w:instrText>
      </w:r>
      <w:bookmarkEnd w:id="206"/>
      <w:r>
        <w:instrText>" \l 1</w:instrText>
      </w:r>
      <w:r>
        <w:fldChar w:fldCharType="end"/>
      </w:r>
    </w:p>
    <w:p w:rsidR="00B63A5A" w:rsidRDefault="00A35B7A">
      <w:pPr>
        <w:pStyle w:val="ProductList-Body"/>
      </w:pPr>
      <w:r>
        <w:t xml:space="preserve">Kundens køb og brug af Microsofts Online-services reguleres af Produktvilkårene og Microsofts Online-services (OST), som findes på </w:t>
      </w:r>
      <w:hyperlink r:id="rId108">
        <w:r>
          <w:rPr>
            <w:color w:val="00467F"/>
            <w:u w:val="single"/>
          </w:rPr>
          <w:t>http://go.microsoft.com/?linkid=9840733</w:t>
        </w:r>
      </w:hyperlink>
      <w:r>
        <w:t>, og som er inkorporeret heri.</w:t>
      </w:r>
    </w:p>
    <w:p w:rsidR="00B63A5A" w:rsidRDefault="00A35B7A">
      <w:pPr>
        <w:pStyle w:val="ProductList-Offering1Heading"/>
        <w:outlineLvl w:val="1"/>
      </w:pPr>
      <w:bookmarkStart w:id="207" w:name="_Sec620"/>
      <w:r>
        <w:t>Regional Tilgængelighed af Online-services</w:t>
      </w:r>
      <w:bookmarkEnd w:id="207"/>
      <w:r>
        <w:fldChar w:fldCharType="begin"/>
      </w:r>
      <w:r>
        <w:instrText xml:space="preserve"> TC "</w:instrText>
      </w:r>
      <w:bookmarkStart w:id="208" w:name="_Toc4577866"/>
      <w:r>
        <w:instrText>Regional Tilgængelighed af Online-services</w:instrText>
      </w:r>
      <w:bookmarkEnd w:id="208"/>
      <w:r>
        <w:instrText>" \l 2</w:instrText>
      </w:r>
      <w:r>
        <w:fldChar w:fldCharType="end"/>
      </w:r>
    </w:p>
    <w:p w:rsidR="00B63A5A" w:rsidRDefault="00A35B7A">
      <w:pPr>
        <w:pStyle w:val="ProductList-Body"/>
      </w:pPr>
      <w:r>
        <w:t xml:space="preserve">De kan finde en liste over lande og områder, hvor Online-services er tilgængelige, på </w:t>
      </w:r>
      <w:hyperlink r:id="rId109" w:anchor="international">
        <w:r>
          <w:rPr>
            <w:color w:val="00467F"/>
            <w:u w:val="single"/>
          </w:rPr>
          <w:t>http://www.microsoft.com/online/faq.aspx#international</w:t>
        </w:r>
      </w:hyperlink>
      <w:r>
        <w:t>.</w:t>
      </w:r>
    </w:p>
    <w:p w:rsidR="00B63A5A" w:rsidRDefault="00A35B7A">
      <w:pPr>
        <w:pStyle w:val="ProductList-Offering1Heading"/>
        <w:outlineLvl w:val="1"/>
      </w:pPr>
      <w:bookmarkStart w:id="209" w:name="_Sec621"/>
      <w:r>
        <w:t>Købsbetingelser for Online-services</w:t>
      </w:r>
      <w:bookmarkEnd w:id="209"/>
      <w:r>
        <w:fldChar w:fldCharType="begin"/>
      </w:r>
      <w:r>
        <w:instrText xml:space="preserve"> TC "</w:instrText>
      </w:r>
      <w:bookmarkStart w:id="210" w:name="_Toc4577867"/>
      <w:r>
        <w:instrText>Købsbetingelser for Online-services</w:instrText>
      </w:r>
      <w:bookmarkEnd w:id="210"/>
      <w:r>
        <w:instrText>" \l 2</w:instrText>
      </w:r>
      <w:r>
        <w:fldChar w:fldCharType="end"/>
      </w:r>
    </w:p>
    <w:p w:rsidR="00B63A5A" w:rsidRDefault="00A35B7A">
      <w:pPr>
        <w:pStyle w:val="ProductList-Body"/>
      </w:pPr>
      <w:r>
        <w:t>Følgende købsbetingelser gælder for køb af Online-services:</w:t>
      </w:r>
    </w:p>
    <w:p w:rsidR="00B63A5A" w:rsidRDefault="00A35B7A" w:rsidP="00A35B7A">
      <w:pPr>
        <w:pStyle w:val="ProductList-Bullet"/>
        <w:numPr>
          <w:ilvl w:val="0"/>
          <w:numId w:val="31"/>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rsidR="00B63A5A" w:rsidRDefault="00A35B7A" w:rsidP="00A35B7A">
      <w:pPr>
        <w:pStyle w:val="ProductList-Bullet"/>
        <w:numPr>
          <w:ilvl w:val="0"/>
          <w:numId w:val="31"/>
        </w:numPr>
      </w:pPr>
      <w:r>
        <w:t>Hvis Kunden køber yderligere Online-services, skal abonnementsperioden for tillægskøbet udløbe samtidig med Kundens eksisterende abonnementsperiode for den samme Online-service. Denne bestemmelse gælder ikke for Azure-reservationer.</w:t>
      </w:r>
    </w:p>
    <w:p w:rsidR="00B63A5A" w:rsidRDefault="00A35B7A" w:rsidP="00A35B7A">
      <w:pPr>
        <w:pStyle w:val="ProductList-Bullet"/>
        <w:numPr>
          <w:ilvl w:val="0"/>
          <w:numId w:val="31"/>
        </w:numPr>
      </w:pPr>
      <w:r>
        <w:t xml:space="preserve">Kunden må ikke reducere det antal brugere eller enheder, der er dækket af dennes Onlinetjenester-abonnement, i Onlinetjenester-abonnementets løbetid, medmindre dette er tilladt i henhold til Kundens volumenlicensaftale. </w:t>
      </w:r>
    </w:p>
    <w:p w:rsidR="00B63A5A" w:rsidRDefault="00A35B7A" w:rsidP="00A35B7A">
      <w:pPr>
        <w:pStyle w:val="ProductList-Bullet"/>
        <w:numPr>
          <w:ilvl w:val="0"/>
          <w:numId w:val="31"/>
        </w:numPr>
      </w:pPr>
      <w:r>
        <w:t>Vilkår for Microsoft Azure findes i Produktposten for Microsoft Azure.</w:t>
      </w:r>
    </w:p>
    <w:p w:rsidR="00B63A5A" w:rsidRDefault="00A35B7A" w:rsidP="00A35B7A">
      <w:pPr>
        <w:pStyle w:val="ProductList-Bullet"/>
        <w:numPr>
          <w:ilvl w:val="0"/>
          <w:numId w:val="31"/>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rsidR="00B63A5A" w:rsidRDefault="00A35B7A" w:rsidP="00A35B7A">
      <w:pPr>
        <w:pStyle w:val="ProductList-Bullet"/>
        <w:numPr>
          <w:ilvl w:val="0"/>
          <w:numId w:val="31"/>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rsidR="00B63A5A" w:rsidRDefault="00A35B7A">
      <w:pPr>
        <w:pStyle w:val="ProductList-Offering1Heading"/>
        <w:outlineLvl w:val="1"/>
      </w:pPr>
      <w:bookmarkStart w:id="211" w:name="_Sec623"/>
      <w:r>
        <w:t>Fornyelse af Online-services</w:t>
      </w:r>
      <w:bookmarkEnd w:id="211"/>
      <w:r>
        <w:fldChar w:fldCharType="begin"/>
      </w:r>
      <w:r>
        <w:instrText xml:space="preserve"> TC "</w:instrText>
      </w:r>
      <w:bookmarkStart w:id="212" w:name="_Toc4577868"/>
      <w:r>
        <w:instrText>Fornyelse af Online-services</w:instrText>
      </w:r>
      <w:bookmarkEnd w:id="212"/>
      <w:r>
        <w:instrText>" \l 2</w:instrText>
      </w:r>
      <w:r>
        <w:fldChar w:fldCharType="end"/>
      </w:r>
    </w:p>
    <w:p w:rsidR="00B63A5A" w:rsidRDefault="00A35B7A">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0">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GroupHeading"/>
        <w:outlineLvl w:val="1"/>
      </w:pPr>
      <w:bookmarkStart w:id="213" w:name="_Sec624"/>
      <w:r>
        <w:t>Microsoft Azure-tjenester</w:t>
      </w:r>
      <w:bookmarkEnd w:id="213"/>
      <w:r>
        <w:fldChar w:fldCharType="begin"/>
      </w:r>
      <w:r>
        <w:instrText xml:space="preserve"> TC "</w:instrText>
      </w:r>
      <w:bookmarkStart w:id="214" w:name="_Toc4577869"/>
      <w:r>
        <w:instrText>Microsoft Azure-tjenester</w:instrText>
      </w:r>
      <w:bookmarkEnd w:id="214"/>
      <w:r>
        <w:instrText>" \l 2</w:instrText>
      </w:r>
      <w:r>
        <w:fldChar w:fldCharType="end"/>
      </w:r>
    </w:p>
    <w:p w:rsidR="00B63A5A" w:rsidRDefault="00A35B7A">
      <w:pPr>
        <w:pStyle w:val="ProductList-ClauseHeading"/>
        <w:outlineLvl w:val="2"/>
      </w:pPr>
      <w:r>
        <w:t>1. Definitioner</w:t>
      </w:r>
    </w:p>
    <w:p w:rsidR="00B63A5A" w:rsidRDefault="00A35B7A">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rsidR="00B63A5A" w:rsidRDefault="00A35B7A">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rsidR="00B63A5A" w:rsidRDefault="00A35B7A">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B63A5A" w:rsidRDefault="00A35B7A">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rsidR="00B63A5A" w:rsidRDefault="00A35B7A">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B63A5A" w:rsidRDefault="00B63A5A">
      <w:pPr>
        <w:pStyle w:val="ProductList-Body"/>
      </w:pPr>
    </w:p>
    <w:p w:rsidR="00B63A5A" w:rsidRDefault="00A35B7A">
      <w:pPr>
        <w:pStyle w:val="ProductList-ClauseHeading"/>
        <w:outlineLvl w:val="2"/>
      </w:pPr>
      <w:r>
        <w:t>2. Abonnementsperiode</w:t>
      </w:r>
    </w:p>
    <w:p w:rsidR="00B63A5A" w:rsidRDefault="00A35B7A">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w:t>
      </w:r>
    </w:p>
    <w:p w:rsidR="00B63A5A" w:rsidRDefault="00B63A5A">
      <w:pPr>
        <w:pStyle w:val="ProductList-Body"/>
      </w:pPr>
    </w:p>
    <w:p w:rsidR="00B63A5A" w:rsidRDefault="00A35B7A">
      <w:pPr>
        <w:pStyle w:val="ProductList-ClauseHeading"/>
        <w:outlineLvl w:val="2"/>
      </w:pPr>
      <w:r>
        <w:t>3. Købstjenester</w:t>
      </w:r>
    </w:p>
    <w:p w:rsidR="00B63A5A" w:rsidRDefault="00A35B7A">
      <w:pPr>
        <w:pStyle w:val="ProductList-Body"/>
      </w:pPr>
      <w:r>
        <w:t>Microsoft Azure-tjenester kan købes på en af følgende måder eller en kombination af dem:</w:t>
      </w:r>
    </w:p>
    <w:p w:rsidR="00B63A5A" w:rsidRDefault="00A35B7A" w:rsidP="00A35B7A">
      <w:pPr>
        <w:pStyle w:val="ProductList-Bullet"/>
        <w:numPr>
          <w:ilvl w:val="0"/>
          <w:numId w:val="32"/>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w:t>
      </w:r>
      <w:r>
        <w:lastRenderedPageBreak/>
        <w:t xml:space="preserve">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 </w:t>
      </w:r>
    </w:p>
    <w:p w:rsidR="00B63A5A" w:rsidRDefault="00A35B7A" w:rsidP="00A35B7A">
      <w:pPr>
        <w:pStyle w:val="ProductList-Bullet"/>
        <w:numPr>
          <w:ilvl w:val="0"/>
          <w:numId w:val="32"/>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rsidR="00B63A5A" w:rsidRDefault="00A35B7A" w:rsidP="00A35B7A">
      <w:pPr>
        <w:pStyle w:val="ProductList-Bullet"/>
        <w:numPr>
          <w:ilvl w:val="0"/>
          <w:numId w:val="32"/>
        </w:numPr>
      </w:pPr>
      <w:r>
        <w:rPr>
          <w:b/>
          <w:color w:val="00188F"/>
        </w:rPr>
        <w:t>Microsoft Azure-serviceplan</w:t>
      </w:r>
      <w:r>
        <w:t xml:space="preserve">: Kunden har eventuelt mulighed for at tilmelde sig Microsoft Azure-tjenester som en Microsoft Azure-serviceplan. </w:t>
      </w:r>
    </w:p>
    <w:p w:rsidR="00B63A5A" w:rsidRDefault="00A35B7A" w:rsidP="00A35B7A">
      <w:pPr>
        <w:pStyle w:val="ProductList-Bullet"/>
        <w:numPr>
          <w:ilvl w:val="0"/>
          <w:numId w:val="32"/>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B63A5A" w:rsidRDefault="00A35B7A" w:rsidP="00A35B7A">
      <w:pPr>
        <w:pStyle w:val="ProductList-Bullet"/>
        <w:numPr>
          <w:ilvl w:val="0"/>
          <w:numId w:val="32"/>
        </w:numPr>
      </w:pPr>
      <w:r>
        <w:rPr>
          <w:b/>
          <w:color w:val="00188F"/>
        </w:rPr>
        <w:t>Azure-reservationer</w:t>
      </w:r>
      <w:r>
        <w:t>: Azure-reservationer købes for en angivet periode på op til tre år for én samlet forhåndsbetaling af det fulde beløb. Azure-reservationer udløber ved den angivne periodes udløb. Kunden får ikke refunderet betaling for uudnyttede Azure-reservationer. Uanset vilkårene i Kundens volumenlicensaftale gælder faste priser ikke for Azure-reservationer. Prisfastsættelse for Azure-reservationer baseres på den tilgængelige prisfastsættelse på tidspunktet for hvert enkelt køb.</w:t>
      </w:r>
    </w:p>
    <w:p w:rsidR="00B63A5A" w:rsidRDefault="00B63A5A">
      <w:pPr>
        <w:pStyle w:val="ProductList-Body"/>
      </w:pPr>
    </w:p>
    <w:p w:rsidR="00B63A5A" w:rsidRDefault="00A35B7A">
      <w:pPr>
        <w:pStyle w:val="ProductList-ClauseHeading"/>
        <w:outlineLvl w:val="2"/>
      </w:pPr>
      <w:r>
        <w:t>4. Priser</w:t>
      </w:r>
    </w:p>
    <w:p w:rsidR="00B63A5A" w:rsidRDefault="00A35B7A">
      <w:pPr>
        <w:pStyle w:val="ProductList-Body"/>
      </w:pPr>
      <w:r>
        <w:t>Microsoft kan tilbyde Kunden (eller Kundens forhandler) lavere priser for enkelte Microsoft Azure-tjenester i løbet af Kundens Tilmeldingsaftales løbetid på permanent basis eller begrænset basis (kampagne).</w:t>
      </w:r>
    </w:p>
    <w:p w:rsidR="00B63A5A" w:rsidRDefault="00B63A5A">
      <w:pPr>
        <w:pStyle w:val="ProductList-Body"/>
      </w:pPr>
    </w:p>
    <w:p w:rsidR="00B63A5A" w:rsidRDefault="00A35B7A">
      <w:pPr>
        <w:pStyle w:val="ProductList-ClauseHeading"/>
        <w:outlineLvl w:val="2"/>
      </w:pPr>
      <w:r>
        <w:t>5. Betaling og gebyrer</w:t>
      </w:r>
    </w:p>
    <w:p w:rsidR="00B63A5A" w:rsidRDefault="00A35B7A" w:rsidP="00A35B7A">
      <w:pPr>
        <w:pStyle w:val="ProductList-Bullet"/>
        <w:numPr>
          <w:ilvl w:val="0"/>
          <w:numId w:val="33"/>
        </w:numPr>
      </w:pPr>
      <w:r>
        <w:rPr>
          <w:b/>
          <w:color w:val="00188F"/>
        </w:rPr>
        <w:t>Brug af Pengemæssig Forpligtelse</w:t>
      </w:r>
      <w:r>
        <w:t xml:space="preserve">: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 </w:t>
      </w:r>
    </w:p>
    <w:p w:rsidR="00B63A5A" w:rsidRDefault="00A35B7A" w:rsidP="00A35B7A">
      <w:pPr>
        <w:pStyle w:val="ProductList-Bullet"/>
        <w:numPr>
          <w:ilvl w:val="0"/>
          <w:numId w:val="33"/>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w:t>
      </w:r>
    </w:p>
    <w:p w:rsidR="00B63A5A" w:rsidRDefault="00A35B7A" w:rsidP="00A35B7A">
      <w:pPr>
        <w:pStyle w:val="ProductList-Bullet"/>
        <w:numPr>
          <w:ilvl w:val="0"/>
          <w:numId w:val="33"/>
        </w:numPr>
      </w:pPr>
      <w:r>
        <w:rPr>
          <w:b/>
          <w:color w:val="00188F"/>
        </w:rPr>
        <w:t>Fakturering af Pengemæssig Forpligtelse (Basis)</w:t>
      </w:r>
      <w:r>
        <w:t>: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w:t>
      </w:r>
    </w:p>
    <w:p w:rsidR="00B63A5A" w:rsidRDefault="00A35B7A" w:rsidP="00A35B7A">
      <w:pPr>
        <w:pStyle w:val="ProductList-Bullet"/>
        <w:numPr>
          <w:ilvl w:val="0"/>
          <w:numId w:val="33"/>
        </w:numPr>
      </w:pPr>
      <w:r>
        <w:rPr>
          <w:b/>
          <w:color w:val="00188F"/>
        </w:rPr>
        <w:t>Fakturering af Forbrug</w:t>
      </w:r>
      <w:r>
        <w:t>: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rsidR="00B63A5A" w:rsidRDefault="00A35B7A" w:rsidP="00A35B7A">
      <w:pPr>
        <w:pStyle w:val="ProductList-Bullet"/>
        <w:numPr>
          <w:ilvl w:val="0"/>
          <w:numId w:val="33"/>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rsidR="00B63A5A" w:rsidRDefault="00A35B7A" w:rsidP="00A35B7A">
      <w:pPr>
        <w:pStyle w:val="ProductList-Bullet"/>
        <w:numPr>
          <w:ilvl w:val="0"/>
          <w:numId w:val="33"/>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rsidR="00B63A5A" w:rsidRDefault="00B63A5A">
      <w:pPr>
        <w:pStyle w:val="ProductList-Body"/>
      </w:pPr>
    </w:p>
    <w:p w:rsidR="00B63A5A" w:rsidRDefault="00A35B7A">
      <w:pPr>
        <w:pStyle w:val="ProductList-ClauseHeading"/>
        <w:outlineLvl w:val="2"/>
      </w:pPr>
      <w:r>
        <w:t>6. Azure-reservationsmuligheder</w:t>
      </w:r>
    </w:p>
    <w:p w:rsidR="00B63A5A" w:rsidRDefault="00A35B7A">
      <w:pPr>
        <w:pStyle w:val="ProductList-Body"/>
      </w:pPr>
      <w:r>
        <w:t>Følgende muligheder gælder for de Azure-reservationer, som Kunden har købt.</w:t>
      </w:r>
    </w:p>
    <w:p w:rsidR="00B63A5A" w:rsidRDefault="00A35B7A" w:rsidP="00A35B7A">
      <w:pPr>
        <w:pStyle w:val="ProductList-Bullet"/>
        <w:numPr>
          <w:ilvl w:val="0"/>
          <w:numId w:val="34"/>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rsidR="00B63A5A" w:rsidRDefault="00A35B7A" w:rsidP="00A35B7A">
      <w:pPr>
        <w:pStyle w:val="ProductList-Bullet"/>
        <w:numPr>
          <w:ilvl w:val="0"/>
          <w:numId w:val="34"/>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rsidR="00B63A5A" w:rsidRDefault="00A35B7A" w:rsidP="00A35B7A">
      <w:pPr>
        <w:pStyle w:val="ProductList-Bullet"/>
        <w:numPr>
          <w:ilvl w:val="0"/>
          <w:numId w:val="34"/>
        </w:numPr>
      </w:pPr>
      <w:r>
        <w:rPr>
          <w:b/>
          <w:color w:val="00188F"/>
        </w:rPr>
        <w:t>Overdragelse</w:t>
      </w:r>
      <w:r>
        <w:t xml:space="preserve">: gør det muligt for Kunden at anvende en Azure-reservation på et enkelt (tilpasset) abonnement på tilmeldingerne/kontiene (delte). </w:t>
      </w:r>
    </w:p>
    <w:p w:rsidR="00B63A5A" w:rsidRDefault="00B63A5A">
      <w:pPr>
        <w:pStyle w:val="ProductList-Body"/>
      </w:pPr>
    </w:p>
    <w:p w:rsidR="00B63A5A" w:rsidRDefault="00A35B7A">
      <w:pPr>
        <w:pStyle w:val="ProductList-ClauseHeading"/>
        <w:outlineLvl w:val="2"/>
      </w:pPr>
      <w:r>
        <w:t>7. Open License-, Open Value- og Open Value Subscription-programmer</w:t>
      </w:r>
    </w:p>
    <w:p w:rsidR="00B63A5A" w:rsidRDefault="00A35B7A">
      <w:pPr>
        <w:pStyle w:val="ProductList-SubClauseHeading"/>
        <w:outlineLvl w:val="3"/>
      </w:pPr>
      <w:r>
        <w:t>7.1 Definitioner</w:t>
      </w:r>
    </w:p>
    <w:p w:rsidR="00B63A5A" w:rsidRDefault="00A35B7A">
      <w:pPr>
        <w:pStyle w:val="ProductList-BodyIndented"/>
      </w:pPr>
      <w:r>
        <w:rPr>
          <w:b/>
          <w:color w:val="00188F"/>
        </w:rPr>
        <w:t>Forbrugssatser</w:t>
      </w:r>
      <w:r>
        <w:t xml:space="preserve"> betyder, for så vidt angår Open License-, Open Value- og Open Value Subscription-aftaler, priser for alle Microsoft Azure-tjenester.</w:t>
      </w:r>
    </w:p>
    <w:p w:rsidR="00B63A5A" w:rsidRDefault="00A35B7A">
      <w:pPr>
        <w:pStyle w:val="ProductList-BodyIndented"/>
      </w:pPr>
      <w:r>
        <w:rPr>
          <w:b/>
          <w:color w:val="00188F"/>
        </w:rPr>
        <w:t>Portal</w:t>
      </w:r>
      <w:r>
        <w:t xml:space="preserve"> betyder den onlineportal, hvorigennem Kunden administrerer sit Abonnement.</w:t>
      </w:r>
    </w:p>
    <w:p w:rsidR="00B63A5A" w:rsidRDefault="00A35B7A">
      <w:pPr>
        <w:pStyle w:val="ProductList-BodyIndented"/>
      </w:pPr>
      <w:r>
        <w:rPr>
          <w:b/>
          <w:color w:val="00188F"/>
        </w:rPr>
        <w:t>Abonnement</w:t>
      </w:r>
      <w:r>
        <w:t xml:space="preserve"> betyder et abonnement med en værdi, der fastsættes ved bestilling, der kan indløses for et antal Microsoft Azure-tjenester.</w:t>
      </w:r>
    </w:p>
    <w:p w:rsidR="00B63A5A" w:rsidRDefault="00B63A5A">
      <w:pPr>
        <w:pStyle w:val="ProductList-BodyIndented"/>
      </w:pPr>
    </w:p>
    <w:p w:rsidR="00B63A5A" w:rsidRDefault="00A35B7A">
      <w:pPr>
        <w:pStyle w:val="ProductList-SubClauseHeading"/>
        <w:outlineLvl w:val="3"/>
      </w:pPr>
      <w:r>
        <w:t>7.2 Abonnementsperiode</w:t>
      </w:r>
    </w:p>
    <w:p w:rsidR="00B63A5A" w:rsidRDefault="00A35B7A">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B63A5A" w:rsidRDefault="00B63A5A">
      <w:pPr>
        <w:pStyle w:val="ProductList-BodyIndented"/>
      </w:pPr>
    </w:p>
    <w:p w:rsidR="00B63A5A" w:rsidRDefault="00A35B7A">
      <w:pPr>
        <w:pStyle w:val="ProductList-ClauseHeading"/>
        <w:outlineLvl w:val="2"/>
      </w:pPr>
      <w:r>
        <w:t>8. Microsoft Azure Hybrid Benefit</w:t>
      </w:r>
    </w:p>
    <w:p w:rsidR="00B63A5A" w:rsidRDefault="00A35B7A">
      <w:pPr>
        <w:pStyle w:val="ProductList-SubClauseHeading"/>
        <w:outlineLvl w:val="3"/>
      </w:pPr>
      <w:r>
        <w:t>8.1 Microsoft Azure Hybrid Benefit til Windows Server</w:t>
      </w:r>
    </w:p>
    <w:p w:rsidR="00B63A5A" w:rsidRDefault="00A35B7A">
      <w:pPr>
        <w:pStyle w:val="ProductList-BodyIndented"/>
      </w:pPr>
      <w:r>
        <w:t xml:space="preserve">Med Microsoft Azure Hybrid Benefit til Windows Server må Kunden bruge Windows Server Virtual Machines på Microsoft Azure og kun betale beregningsudgifterne (”Basisforekomst“).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 Kunden kan bruge Standard eller Datacenter.</w:t>
      </w:r>
    </w:p>
    <w:p w:rsidR="00B63A5A" w:rsidRDefault="00B63A5A">
      <w:pPr>
        <w:pStyle w:val="ProductList-BodyIndented"/>
      </w:pPr>
    </w:p>
    <w:p w:rsidR="00B63A5A" w:rsidRDefault="00A35B7A">
      <w:pPr>
        <w:pStyle w:val="ProductList-BodyIndented"/>
      </w:pPr>
      <w:r>
        <w:t xml:space="preserve">Kunden skal angive, at han anvender Windows Server under Azure Hybrid Benefit til Windows Server i forbindelse med oprettelsen eller konfigurationen af en virtuel maskine på Azure. </w:t>
      </w:r>
      <w:hyperlink r:id="rId111">
        <w:r>
          <w:rPr>
            <w:color w:val="00467F"/>
            <w:u w:val="single"/>
          </w:rPr>
          <w:t>Vilkårene for Onlinetjenester</w:t>
        </w:r>
      </w:hyperlink>
      <w:r>
        <w:t xml:space="preserve"> gælder for brug af Windows Server i henhold til denne fordel.</w:t>
      </w:r>
    </w:p>
    <w:p w:rsidR="00B63A5A" w:rsidRDefault="00B63A5A">
      <w:pPr>
        <w:pStyle w:val="ProductList-BodyIndented"/>
      </w:pPr>
    </w:p>
    <w:p w:rsidR="00B63A5A" w:rsidRDefault="00A35B7A">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rsidR="00B63A5A" w:rsidRDefault="00B63A5A">
      <w:pPr>
        <w:pStyle w:val="ProductList-BodyIndented"/>
      </w:pPr>
    </w:p>
    <w:p w:rsidR="00B63A5A" w:rsidRDefault="00A35B7A">
      <w:pPr>
        <w:pStyle w:val="ProductList-SubClauseHeading"/>
        <w:outlineLvl w:val="3"/>
      </w:pPr>
      <w:r>
        <w:t>8.2 Microsoft Azure Hybrid Benefit til SQL Server</w:t>
      </w:r>
    </w:p>
    <w:p w:rsidR="00B63A5A" w:rsidRDefault="00A35B7A">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rsidR="00B63A5A" w:rsidRDefault="00B63A5A">
      <w:pPr>
        <w:pStyle w:val="ProductList-BodyIndented"/>
      </w:pPr>
    </w:p>
    <w:tbl>
      <w:tblPr>
        <w:tblStyle w:val="PURTable0"/>
        <w:tblW w:w="0" w:type="dxa"/>
        <w:tblLook w:val="04A0" w:firstRow="1" w:lastRow="0" w:firstColumn="1" w:lastColumn="0" w:noHBand="0" w:noVBand="1"/>
      </w:tblPr>
      <w:tblGrid>
        <w:gridCol w:w="3076"/>
        <w:gridCol w:w="3755"/>
        <w:gridCol w:w="3609"/>
      </w:tblGrid>
      <w:tr w:rsidR="00B63A5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63A5A" w:rsidRDefault="00A35B7A">
            <w:pPr>
              <w:pStyle w:val="ProductList-TableBody"/>
            </w:pPr>
            <w:r>
              <w:rPr>
                <w:color w:val="FFFFFF"/>
              </w:rPr>
              <w:t>Kvalificeret Licens</w:t>
            </w:r>
          </w:p>
        </w:tc>
        <w:tc>
          <w:tcPr>
            <w:tcW w:w="4280" w:type="dxa"/>
            <w:tcBorders>
              <w:bottom w:val="none" w:sz="4" w:space="0" w:color="6E6E6E"/>
            </w:tcBorders>
            <w:shd w:val="clear" w:color="auto" w:fill="0070C0"/>
          </w:tcPr>
          <w:p w:rsidR="00B63A5A" w:rsidRDefault="00A35B7A">
            <w:pPr>
              <w:pStyle w:val="ProductList-TableBody"/>
            </w:pPr>
            <w:r>
              <w:rPr>
                <w:color w:val="FFFFFF"/>
              </w:rPr>
              <w:t>Microsoft Azure-datatjeneste</w:t>
            </w:r>
            <w:r>
              <w:t xml:space="preserve">:  </w:t>
            </w:r>
          </w:p>
        </w:tc>
        <w:tc>
          <w:tcPr>
            <w:tcW w:w="4160" w:type="dxa"/>
            <w:shd w:val="clear" w:color="auto" w:fill="0070C0"/>
          </w:tcPr>
          <w:p w:rsidR="00B63A5A" w:rsidRDefault="00A35B7A">
            <w:pPr>
              <w:pStyle w:val="ProductList-TableBody"/>
            </w:pPr>
            <w:r>
              <w:rPr>
                <w:color w:val="FFFFFF"/>
              </w:rPr>
              <w:t>Forhold mellem Kvalificerede Licenser og Azure vCores</w:t>
            </w:r>
          </w:p>
        </w:tc>
      </w:tr>
      <w:tr w:rsidR="00B63A5A">
        <w:tc>
          <w:tcPr>
            <w:tcW w:w="3540" w:type="dxa"/>
            <w:tcBorders>
              <w:left w:val="single" w:sz="4" w:space="0" w:color="6E6E6E"/>
              <w:bottom w:val="none" w:sz="4" w:space="0" w:color="6E6E6E"/>
              <w:right w:val="single" w:sz="4" w:space="0" w:color="6E6E6E"/>
            </w:tcBorders>
          </w:tcPr>
          <w:p w:rsidR="00B63A5A" w:rsidRDefault="00A35B7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63A5A" w:rsidRDefault="00A35B7A">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B63A5A" w:rsidRDefault="00A35B7A">
            <w:pPr>
              <w:pStyle w:val="ProductList-TableBody"/>
            </w:pPr>
            <w:r>
              <w:t>1 Core-licens: 4 vCores</w:t>
            </w:r>
          </w:p>
        </w:tc>
      </w:tr>
      <w:tr w:rsidR="00B63A5A">
        <w:tc>
          <w:tcPr>
            <w:tcW w:w="3540" w:type="dxa"/>
            <w:tcBorders>
              <w:top w:val="none" w:sz="4" w:space="0" w:color="6E6E6E"/>
              <w:left w:val="single" w:sz="4" w:space="0" w:color="6E6E6E"/>
              <w:bottom w:val="none" w:sz="4" w:space="0" w:color="6E6E6E"/>
            </w:tcBorders>
          </w:tcPr>
          <w:p w:rsidR="00B63A5A" w:rsidRDefault="00B63A5A">
            <w:pPr>
              <w:pStyle w:val="ProductList-TableBody"/>
            </w:pPr>
          </w:p>
        </w:tc>
        <w:tc>
          <w:tcPr>
            <w:tcW w:w="4280" w:type="dxa"/>
          </w:tcPr>
          <w:p w:rsidR="00B63A5A" w:rsidRDefault="00A35B7A">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B63A5A" w:rsidRDefault="00A35B7A">
            <w:pPr>
              <w:pStyle w:val="ProductList-TableBody"/>
            </w:pPr>
            <w:r>
              <w:t>1 Core-licens: 1 vCore</w:t>
            </w:r>
          </w:p>
        </w:tc>
      </w:tr>
      <w:tr w:rsidR="00B63A5A">
        <w:tc>
          <w:tcPr>
            <w:tcW w:w="3540" w:type="dxa"/>
            <w:tcBorders>
              <w:top w:val="none" w:sz="4" w:space="0" w:color="6E6E6E"/>
              <w:left w:val="single" w:sz="4" w:space="0" w:color="6E6E6E"/>
              <w:bottom w:val="none" w:sz="4" w:space="0" w:color="6E6E6E"/>
            </w:tcBorders>
          </w:tcPr>
          <w:p w:rsidR="00B63A5A" w:rsidRDefault="00B63A5A">
            <w:pPr>
              <w:pStyle w:val="ProductList-TableBody"/>
            </w:pPr>
          </w:p>
        </w:tc>
        <w:tc>
          <w:tcPr>
            <w:tcW w:w="4280" w:type="dxa"/>
          </w:tcPr>
          <w:p w:rsidR="00B63A5A" w:rsidRDefault="00A35B7A">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B63A5A" w:rsidRDefault="00A35B7A">
            <w:pPr>
              <w:pStyle w:val="ProductList-TableBody"/>
            </w:pPr>
            <w:r>
              <w:t xml:space="preserve">1 Core-licens: </w:t>
            </w:r>
            <w:r w:rsidR="00C13F07">
              <w:t>4</w:t>
            </w:r>
            <w:r>
              <w:t xml:space="preserve"> vCore</w:t>
            </w:r>
          </w:p>
        </w:tc>
      </w:tr>
      <w:tr w:rsidR="00B63A5A">
        <w:tc>
          <w:tcPr>
            <w:tcW w:w="354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4280" w:type="dxa"/>
            <w:tcBorders>
              <w:left w:val="single" w:sz="4" w:space="0" w:color="6E6E6E"/>
              <w:bottom w:val="single" w:sz="4" w:space="0" w:color="6E6E6E"/>
              <w:right w:val="single" w:sz="4" w:space="0" w:color="6E6E6E"/>
            </w:tcBorders>
          </w:tcPr>
          <w:p w:rsidR="00B63A5A" w:rsidRDefault="00A35B7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 xml:space="preserve">1 Core-licens: </w:t>
            </w:r>
            <w:r w:rsidR="00C13F07">
              <w:t>1</w:t>
            </w:r>
            <w:r>
              <w:t xml:space="preserve"> vCore</w:t>
            </w:r>
          </w:p>
        </w:tc>
      </w:tr>
      <w:tr w:rsidR="00B63A5A">
        <w:tc>
          <w:tcPr>
            <w:tcW w:w="354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4280" w:type="dxa"/>
            <w:tcBorders>
              <w:top w:val="single" w:sz="4" w:space="0" w:color="6E6E6E"/>
              <w:left w:val="single" w:sz="4" w:space="0" w:color="6E6E6E"/>
              <w:right w:val="single" w:sz="4" w:space="0" w:color="6E6E6E"/>
            </w:tcBorders>
          </w:tcPr>
          <w:p w:rsidR="00B63A5A" w:rsidRDefault="00A35B7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1 Core-licens</w:t>
            </w:r>
            <w:r>
              <w:rPr>
                <w:vertAlign w:val="superscript"/>
              </w:rPr>
              <w:t>1</w:t>
            </w:r>
            <w:r>
              <w:t>:1 vCore</w:t>
            </w:r>
          </w:p>
        </w:tc>
      </w:tr>
      <w:tr w:rsidR="00B63A5A">
        <w:tc>
          <w:tcPr>
            <w:tcW w:w="3540" w:type="dxa"/>
            <w:tcBorders>
              <w:top w:val="single" w:sz="4" w:space="0" w:color="6E6E6E"/>
              <w:left w:val="single" w:sz="4" w:space="0" w:color="6E6E6E"/>
              <w:bottom w:val="none" w:sz="4" w:space="0" w:color="6E6E6E"/>
            </w:tcBorders>
          </w:tcPr>
          <w:p w:rsidR="00B63A5A" w:rsidRDefault="00A35B7A">
            <w:pPr>
              <w:pStyle w:val="ProductList-TableBody"/>
            </w:pPr>
            <w:r>
              <w:t>SQL Server Standard (Core)</w:t>
            </w:r>
          </w:p>
        </w:tc>
        <w:tc>
          <w:tcPr>
            <w:tcW w:w="4280" w:type="dxa"/>
          </w:tcPr>
          <w:p w:rsidR="00B63A5A" w:rsidRPr="00C13F07" w:rsidRDefault="00A35B7A">
            <w:pPr>
              <w:pStyle w:val="ProductList-TableBody"/>
              <w:rPr>
                <w:lang w:val="sv-SE"/>
              </w:rPr>
            </w:pPr>
            <w:r w:rsidRPr="00C13F07">
              <w:rPr>
                <w:lang w:val="sv-SE"/>
              </w:rP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B63A5A" w:rsidRDefault="00A35B7A">
            <w:pPr>
              <w:pStyle w:val="ProductList-TableBody"/>
            </w:pPr>
            <w:r>
              <w:t>1 Core-licens: 1 vCore</w:t>
            </w:r>
          </w:p>
        </w:tc>
      </w:tr>
      <w:tr w:rsidR="00B63A5A">
        <w:tc>
          <w:tcPr>
            <w:tcW w:w="3540" w:type="dxa"/>
            <w:tcBorders>
              <w:top w:val="none" w:sz="4" w:space="0" w:color="6E6E6E"/>
              <w:left w:val="single" w:sz="4" w:space="0" w:color="6E6E6E"/>
              <w:bottom w:val="none" w:sz="4" w:space="0" w:color="6E6E6E"/>
            </w:tcBorders>
          </w:tcPr>
          <w:p w:rsidR="00B63A5A" w:rsidRDefault="00B63A5A">
            <w:pPr>
              <w:pStyle w:val="ProductList-TableBody"/>
            </w:pPr>
          </w:p>
        </w:tc>
        <w:tc>
          <w:tcPr>
            <w:tcW w:w="4280" w:type="dxa"/>
          </w:tcPr>
          <w:p w:rsidR="00B63A5A" w:rsidRPr="00C13F07" w:rsidRDefault="00A35B7A">
            <w:pPr>
              <w:pStyle w:val="ProductList-TableBody"/>
              <w:rPr>
                <w:lang w:val="sv-SE"/>
              </w:rPr>
            </w:pPr>
            <w:r w:rsidRPr="00C13F07">
              <w:rPr>
                <w:lang w:val="sv-SE"/>
              </w:rP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B63A5A" w:rsidRDefault="00A35B7A">
            <w:pPr>
              <w:pStyle w:val="ProductList-TableBody"/>
            </w:pPr>
            <w:r>
              <w:t>1 Core-licens: 1 vCore</w:t>
            </w:r>
          </w:p>
        </w:tc>
      </w:tr>
      <w:tr w:rsidR="00B63A5A">
        <w:tc>
          <w:tcPr>
            <w:tcW w:w="354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4280" w:type="dxa"/>
            <w:tcBorders>
              <w:left w:val="single" w:sz="4" w:space="0" w:color="6E6E6E"/>
              <w:bottom w:val="single" w:sz="4" w:space="0" w:color="6E6E6E"/>
              <w:right w:val="single" w:sz="4" w:space="0" w:color="6E6E6E"/>
            </w:tcBorders>
          </w:tcPr>
          <w:p w:rsidR="00B63A5A" w:rsidRDefault="00A35B7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1 Kernelicens: 1 vCore</w:t>
            </w:r>
          </w:p>
        </w:tc>
      </w:tr>
      <w:tr w:rsidR="00B63A5A">
        <w:tc>
          <w:tcPr>
            <w:tcW w:w="354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1 Core-licens</w:t>
            </w:r>
            <w:r>
              <w:rPr>
                <w:vertAlign w:val="superscript"/>
              </w:rPr>
              <w:t>1</w:t>
            </w:r>
            <w:r>
              <w:t>:1 vCore</w:t>
            </w:r>
          </w:p>
        </w:tc>
      </w:tr>
    </w:tbl>
    <w:p w:rsidR="00B63A5A" w:rsidRDefault="00A35B7A">
      <w:pPr>
        <w:pStyle w:val="ProductList-BodyIndented"/>
      </w:pPr>
      <w:r>
        <w:rPr>
          <w:vertAlign w:val="superscript"/>
        </w:rPr>
        <w:t>1</w:t>
      </w:r>
      <w:r>
        <w:rPr>
          <w:i/>
        </w:rPr>
        <w:t>Der skal minimum være fire Core-licenser pr. Virtuel Maskine.</w:t>
      </w:r>
    </w:p>
    <w:p w:rsidR="00B63A5A" w:rsidRDefault="00B63A5A">
      <w:pPr>
        <w:pStyle w:val="ProductList-BodyIndented"/>
      </w:pPr>
    </w:p>
    <w:p w:rsidR="00B63A5A" w:rsidRPr="00C13F07" w:rsidRDefault="00A35B7A">
      <w:pPr>
        <w:pStyle w:val="ProductList-BodyIndented"/>
        <w:rPr>
          <w:lang w:val="sv-SE"/>
        </w:rPr>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w:t>
      </w:r>
      <w:r w:rsidRPr="00C13F07">
        <w:rPr>
          <w:lang w:val="sv-SE"/>
        </w:rPr>
        <w:t xml:space="preserve">Kunder kan supplere arbejdsbelastninger, der kører via Azure Hybrid Benefit til SQL Server, med fuldt forbrugsbaserede Azure-tjenester.  </w:t>
      </w:r>
    </w:p>
    <w:p w:rsidR="00B63A5A" w:rsidRPr="00C13F07" w:rsidRDefault="00B63A5A">
      <w:pPr>
        <w:pStyle w:val="ProductList-BodyIndented"/>
        <w:rPr>
          <w:lang w:val="sv-SE"/>
        </w:rPr>
      </w:pPr>
    </w:p>
    <w:p w:rsidR="00B63A5A" w:rsidRPr="00C13F07" w:rsidRDefault="00A35B7A">
      <w:pPr>
        <w:pStyle w:val="ProductList-BodyIndented"/>
        <w:rPr>
          <w:lang w:val="sv-SE"/>
        </w:rPr>
      </w:pPr>
      <w:r w:rsidRPr="00C13F07">
        <w:rPr>
          <w:lang w:val="sv-SE"/>
        </w:rPr>
        <w:t xml:space="preserve">Kunder kan ikke samtidigt allokere en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w:t>
      </w:r>
      <w:r>
        <w:fldChar w:fldCharType="end"/>
      </w:r>
      <w:r w:rsidRPr="00C13F07">
        <w:rPr>
          <w:lang w:val="sv-SE"/>
        </w:rPr>
        <w:t xml:space="preserve"> til Azure Hybrid Benefit til SQL Server og tildele den samme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w:t>
      </w:r>
      <w:r>
        <w:fldChar w:fldCharType="end"/>
      </w:r>
      <w:r w:rsidRPr="00C13F07">
        <w:rPr>
          <w:lang w:val="sv-SE"/>
        </w:rP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rsidR="00B63A5A" w:rsidRPr="00C13F07" w:rsidRDefault="00B63A5A">
      <w:pPr>
        <w:pStyle w:val="ProductList-BodyIndented"/>
        <w:rPr>
          <w:lang w:val="sv-SE"/>
        </w:rPr>
      </w:pPr>
    </w:p>
    <w:p w:rsidR="00B63A5A" w:rsidRPr="00C13F07" w:rsidRDefault="00A35B7A">
      <w:pPr>
        <w:pStyle w:val="ProductList-BodyIndented"/>
        <w:rPr>
          <w:lang w:val="sv-SE"/>
        </w:rPr>
      </w:pPr>
      <w:r w:rsidRPr="00C13F07">
        <w:rPr>
          <w:lang w:val="sv-SE"/>
        </w:rPr>
        <w:lastRenderedPageBreak/>
        <w:t xml:space="preserve">Kunder kan videreoverdrage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der er allokeret til brug med Azure Hybrid Benefit til SQL Server, til en server, der er dedikere til Kunde eller til delte servere i henhold til Licensmobilitet via Software Assurance, under forudsætning af at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skal forblive allokeret ved brug af denne fordel i mindst 90 dage, efter at en arbejdsbelastning er migreret. </w:t>
      </w:r>
    </w:p>
    <w:p w:rsidR="00B63A5A" w:rsidRPr="00C13F07" w:rsidRDefault="00B63A5A">
      <w:pPr>
        <w:pStyle w:val="ProductList-BodyIndented"/>
        <w:rPr>
          <w:lang w:val="sv-SE"/>
        </w:rPr>
      </w:pPr>
    </w:p>
    <w:p w:rsidR="00B63A5A" w:rsidRPr="00C13F07" w:rsidRDefault="00A35B7A">
      <w:pPr>
        <w:pStyle w:val="ProductList-SubClauseHeading"/>
        <w:outlineLvl w:val="3"/>
        <w:rPr>
          <w:lang w:val="sv-SE"/>
        </w:rPr>
      </w:pPr>
      <w:r w:rsidRPr="00C13F07">
        <w:rPr>
          <w:lang w:val="sv-SE"/>
        </w:rPr>
        <w:t>8.2.1 Fail-over-rettigheder</w:t>
      </w:r>
    </w:p>
    <w:p w:rsidR="00B63A5A" w:rsidRPr="00C13F07" w:rsidRDefault="00A35B7A">
      <w:pPr>
        <w:pStyle w:val="ProductList-BodyIndented"/>
        <w:rPr>
          <w:lang w:val="sv-SE"/>
        </w:rPr>
      </w:pPr>
      <w:r w:rsidRPr="00C13F07">
        <w:rPr>
          <w:lang w:val="sv-SE"/>
        </w:rPr>
        <w:t>Ved allokering af SQL Server-</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rsidRPr="00C13F07">
        <w:rPr>
          <w:lang w:val="sv-SE"/>
        </w:rPr>
        <w:instrText xml:space="preserve"> AutoTextList   \s NoStyle \t "Licens betyder retten til at hente, installere, opnå adgang til og bruge et Produkt." </w:instrText>
      </w:r>
      <w:r>
        <w:fldChar w:fldCharType="separate"/>
      </w:r>
      <w:r w:rsidRPr="00C13F07">
        <w:rPr>
          <w:color w:val="0563C1"/>
          <w:lang w:val="sv-SE"/>
        </w:rPr>
        <w:t>Licenser</w:t>
      </w:r>
      <w:r>
        <w:fldChar w:fldCharType="end"/>
      </w:r>
      <w:r w:rsidRPr="00C13F07">
        <w:rPr>
          <w:lang w:val="sv-SE"/>
        </w:rPr>
        <w:t>, der kræves for at køre den tilhørende SQL Server Virtual Machine via Azure Hybrid Benefit.</w:t>
      </w:r>
    </w:p>
    <w:p w:rsidR="00B63A5A" w:rsidRPr="00C13F07" w:rsidRDefault="00B63A5A">
      <w:pPr>
        <w:pStyle w:val="ProductList-BodyIndented"/>
        <w:rPr>
          <w:lang w:val="sv-SE"/>
        </w:rPr>
      </w:pPr>
    </w:p>
    <w:p w:rsidR="00B63A5A" w:rsidRDefault="00A35B7A">
      <w:pPr>
        <w:pStyle w:val="ProductList-Offering2HeadingNoBorder"/>
        <w:outlineLvl w:val="2"/>
      </w:pPr>
      <w:bookmarkStart w:id="215" w:name="_Sec625"/>
      <w:r>
        <w:t>Microsoft Azure-tjenester</w:t>
      </w:r>
      <w:bookmarkEnd w:id="215"/>
      <w:r>
        <w:fldChar w:fldCharType="begin"/>
      </w:r>
      <w:r>
        <w:instrText xml:space="preserve"> TC "</w:instrText>
      </w:r>
      <w:bookmarkStart w:id="216" w:name="_Toc4577870"/>
      <w:r>
        <w:instrText>Microsoft Azure-tjenester</w:instrText>
      </w:r>
      <w:bookmarkEnd w:id="216"/>
      <w:r>
        <w:instrText>" \l 3</w:instrText>
      </w:r>
      <w:r>
        <w:fldChar w:fldCharType="end"/>
      </w:r>
    </w:p>
    <w:p w:rsidR="00B63A5A" w:rsidRDefault="00A35B7A">
      <w:pPr>
        <w:pStyle w:val="ProductList-Offering1SubSection"/>
        <w:outlineLvl w:val="3"/>
      </w:pPr>
      <w:bookmarkStart w:id="217" w:name="_Sec705"/>
      <w:r>
        <w:t>1. Programtilgængelighed</w:t>
      </w:r>
      <w:bookmarkEnd w:id="217"/>
    </w:p>
    <w:tbl>
      <w:tblPr>
        <w:tblStyle w:val="PURTable"/>
        <w:tblW w:w="0" w:type="dxa"/>
        <w:tblLook w:val="04A0" w:firstRow="1" w:lastRow="0" w:firstColumn="1" w:lastColumn="0" w:noHBand="0" w:noVBand="1"/>
      </w:tblPr>
      <w:tblGrid>
        <w:gridCol w:w="4231"/>
        <w:gridCol w:w="705"/>
        <w:gridCol w:w="693"/>
        <w:gridCol w:w="699"/>
        <w:gridCol w:w="710"/>
        <w:gridCol w:w="727"/>
        <w:gridCol w:w="826"/>
        <w:gridCol w:w="702"/>
        <w:gridCol w:w="692"/>
        <w:gridCol w:w="799"/>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B2B2B2"/>
              <w:right w:val="none" w:sz="4" w:space="0" w:color="6E6E6E"/>
            </w:tcBorders>
          </w:tcPr>
          <w:p w:rsidR="00B63A5A" w:rsidRDefault="00A35B7A">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2B2B2"/>
              <w:left w:val="none" w:sz="4" w:space="0" w:color="6E6E6E"/>
              <w:bottom w:val="none" w:sz="4" w:space="0" w:color="BFBFBF"/>
              <w:right w:val="none" w:sz="4" w:space="0" w:color="6E6E6E"/>
            </w:tcBorders>
          </w:tcPr>
          <w:p w:rsidR="00B63A5A" w:rsidRDefault="00A35B7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bl>
    <w:p w:rsidR="00B63A5A" w:rsidRDefault="00A35B7A">
      <w:pPr>
        <w:pStyle w:val="ProductList-Body"/>
      </w:pPr>
      <w:r>
        <w:rPr>
          <w:i/>
        </w:rPr>
        <w:t>*Også tilgængelig via Microsoft Kundeaftale</w:t>
      </w:r>
    </w:p>
    <w:p w:rsidR="00B63A5A" w:rsidRDefault="00A35B7A">
      <w:pPr>
        <w:pStyle w:val="ProductList-Offering1SubSection"/>
        <w:outlineLvl w:val="3"/>
      </w:pPr>
      <w:bookmarkStart w:id="218" w:name="_Sec760"/>
      <w:r>
        <w:t>2. Produktbetingelser</w:t>
      </w:r>
      <w:bookmarkEnd w:id="218"/>
    </w:p>
    <w:tbl>
      <w:tblPr>
        <w:tblStyle w:val="PURTable"/>
        <w:tblW w:w="0" w:type="dxa"/>
        <w:tblLook w:val="04A0" w:firstRow="1" w:lastRow="0" w:firstColumn="1" w:lastColumn="0" w:noHBand="0" w:noVBand="1"/>
      </w:tblPr>
      <w:tblGrid>
        <w:gridCol w:w="3664"/>
        <w:gridCol w:w="3575"/>
        <w:gridCol w:w="3551"/>
      </w:tblGrid>
      <w:tr w:rsidR="00B63A5A" w:rsidRPr="00C13F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Pr="00C13F07" w:rsidRDefault="00A35B7A">
            <w:pPr>
              <w:pStyle w:val="ProductList-TableBody"/>
              <w:rPr>
                <w:lang w:val="sv-SE"/>
              </w:rPr>
            </w:pPr>
            <w:r>
              <w:fldChar w:fldCharType="begin"/>
            </w:r>
            <w:r w:rsidRPr="00C13F07">
              <w:rPr>
                <w:lang w:val="sv-SE"/>
              </w:rPr>
              <w:instrText xml:space="preserve"> AutoTextList   \s NoStyle \t "Berettiget Udvidet Løbetid: Online-services, der er berettiget til en udvidet løbetid, som beskrevet i Enterprise- og Enterprise Subscription-licensaftalen." </w:instrText>
            </w:r>
            <w:r>
              <w:fldChar w:fldCharType="separate"/>
            </w:r>
            <w:r w:rsidRPr="00C13F07">
              <w:rPr>
                <w:color w:val="0563C1"/>
                <w:lang w:val="sv-SE"/>
              </w:rPr>
              <w:t>Berettiget Udvidet Løbetid</w:t>
            </w:r>
            <w:r>
              <w:fldChar w:fldCharType="end"/>
            </w:r>
            <w:r w:rsidRPr="00C13F07">
              <w:rPr>
                <w:lang w:val="sv-SE"/>
              </w:rPr>
              <w:t>: Indtil annulleret for Microsoft Azure-tjenester.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rsidRPr="00C13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Pr="00C13F07" w:rsidRDefault="00A35B7A">
            <w:pPr>
              <w:pStyle w:val="ProductList-TableBody"/>
              <w:rPr>
                <w:lang w:val="sv-SE"/>
              </w:rPr>
            </w:pPr>
            <w:r w:rsidRPr="00C13F07">
              <w:rPr>
                <w:color w:val="404040"/>
                <w:lang w:val="sv-SE"/>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Pr="00C13F07" w:rsidRDefault="00A35B7A">
            <w:pPr>
              <w:pStyle w:val="ProductList-TableBody"/>
              <w:rPr>
                <w:lang w:val="sv-SE"/>
              </w:rPr>
            </w:pPr>
            <w:r>
              <w:fldChar w:fldCharType="begin"/>
            </w:r>
            <w:r w:rsidRPr="00C13F07">
              <w:rPr>
                <w:lang w:val="sv-SE"/>
              </w:rP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sidRPr="00C13F07">
              <w:rPr>
                <w:color w:val="0563C1"/>
                <w:lang w:val="sv-SE"/>
              </w:rPr>
              <w:t>Berettiget Reduktion</w:t>
            </w:r>
            <w:r>
              <w:fldChar w:fldCharType="end"/>
            </w:r>
            <w:r w:rsidRPr="00C13F07">
              <w:rPr>
                <w:lang w:val="sv-SE"/>
              </w:rP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B63A5A" w:rsidRPr="00C13F07" w:rsidRDefault="00A35B7A">
            <w:pPr>
              <w:pStyle w:val="ProductList-TableBody"/>
              <w:rPr>
                <w:lang w:val="sv-SE"/>
              </w:rPr>
            </w:pPr>
            <w:r>
              <w:fldChar w:fldCharType="begin"/>
            </w:r>
            <w:r w:rsidRPr="00C13F07">
              <w:rPr>
                <w:lang w:val="sv-SE"/>
              </w:rP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sidRPr="00C13F07">
              <w:rPr>
                <w:color w:val="0563C1"/>
                <w:lang w:val="sv-SE"/>
              </w:rPr>
              <w:t>Berettiget Reduktion (SCE)</w:t>
            </w:r>
            <w:r>
              <w:fldChar w:fldCharType="end"/>
            </w:r>
            <w:r w:rsidRPr="00C13F07">
              <w:rPr>
                <w:lang w:val="sv-SE"/>
              </w:rPr>
              <w:t>: Tildelt Årlig Forpligtelse for Microsoft Azure-tjenester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2.1 Microsoft Azure-serviceplaner</w:t>
      </w:r>
    </w:p>
    <w:p w:rsidR="00B63A5A" w:rsidRDefault="00A35B7A">
      <w:pPr>
        <w:pStyle w:val="ProductList-Body"/>
      </w:pPr>
      <w:r w:rsidRPr="00C13F07">
        <w:rPr>
          <w:lang w:val="sv-SE"/>
        </w:rPr>
        <w:t xml:space="preserve">Hvis Kunden har abonneret herpå som en Microsoft Azure-serviceplan, kan enkelte Microsoft Azure-tjenester have forskellig programtilgængelighed eller være underlagt forskellige vilkår. </w:t>
      </w:r>
      <w:r>
        <w:t>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63A5A" w:rsidRDefault="00B63A5A">
            <w:pPr>
              <w:pStyle w:val="PURBreadcrumb"/>
            </w:pPr>
          </w:p>
          <w:tbl>
            <w:tblPr>
              <w:tblW w:w="0" w:type="dxa"/>
              <w:tblLook w:val="04A0" w:firstRow="1" w:lastRow="0" w:firstColumn="1" w:lastColumn="0" w:noHBand="0" w:noVBand="1"/>
            </w:tblPr>
            <w:tblGrid>
              <w:gridCol w:w="10684"/>
            </w:tblGrid>
            <w:tr w:rsidR="00B63A5A">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TableBody"/>
            </w:pPr>
          </w:p>
        </w:tc>
      </w:tr>
    </w:tbl>
    <w:p w:rsidR="00B63A5A" w:rsidRDefault="00A35B7A">
      <w:pPr>
        <w:pStyle w:val="ProductList-Offering2HeadingNoBorder"/>
        <w:outlineLvl w:val="2"/>
      </w:pPr>
      <w:bookmarkStart w:id="219" w:name="_Sec1197"/>
      <w:r>
        <w:t>Microsoft Azure-infrastrukturabonnementer</w:t>
      </w:r>
      <w:bookmarkEnd w:id="219"/>
      <w:r>
        <w:fldChar w:fldCharType="begin"/>
      </w:r>
      <w:r>
        <w:instrText xml:space="preserve"> TC "</w:instrText>
      </w:r>
      <w:bookmarkStart w:id="220" w:name="_Toc4577871"/>
      <w:r>
        <w:instrText>Microsoft Azure-infrastrukturabonnementer</w:instrText>
      </w:r>
      <w:bookmarkEnd w:id="220"/>
      <w:r>
        <w:instrText>" \l 3</w:instrText>
      </w:r>
      <w:r>
        <w:fldChar w:fldCharType="end"/>
      </w:r>
    </w:p>
    <w:p w:rsidR="00B63A5A" w:rsidRDefault="00A35B7A">
      <w:pPr>
        <w:pStyle w:val="ProductList-Offering1SubSection"/>
        <w:outlineLvl w:val="3"/>
      </w:pPr>
      <w:bookmarkStart w:id="221" w:name="_Sec706"/>
      <w:r>
        <w:t>1. Programtilgængelighed</w:t>
      </w:r>
      <w:bookmarkEnd w:id="221"/>
    </w:p>
    <w:tbl>
      <w:tblPr>
        <w:tblStyle w:val="PURTable"/>
        <w:tblW w:w="0" w:type="dxa"/>
        <w:tblLook w:val="04A0" w:firstRow="1" w:lastRow="0" w:firstColumn="1" w:lastColumn="0" w:noHBand="0" w:noVBand="1"/>
      </w:tblPr>
      <w:tblGrid>
        <w:gridCol w:w="4234"/>
        <w:gridCol w:w="705"/>
        <w:gridCol w:w="686"/>
        <w:gridCol w:w="699"/>
        <w:gridCol w:w="711"/>
        <w:gridCol w:w="727"/>
        <w:gridCol w:w="827"/>
        <w:gridCol w:w="703"/>
        <w:gridCol w:w="693"/>
        <w:gridCol w:w="799"/>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BFBFBF"/>
              <w:right w:val="none" w:sz="4" w:space="0" w:color="6E6E6E"/>
            </w:tcBorders>
          </w:tcPr>
          <w:p w:rsidR="00B63A5A" w:rsidRPr="00C13F07" w:rsidRDefault="00A35B7A">
            <w:pPr>
              <w:pStyle w:val="ProductList-TableBody"/>
              <w:rPr>
                <w:lang w:val="fr-FR"/>
              </w:rPr>
            </w:pPr>
            <w:r w:rsidRPr="00C13F07">
              <w:rPr>
                <w:color w:val="000000"/>
                <w:lang w:val="fr-FR"/>
              </w:rPr>
              <w:t>IoT Suite Predictive Maintenance Plan 1</w:t>
            </w:r>
            <w:r>
              <w:fldChar w:fldCharType="begin"/>
            </w:r>
            <w:r w:rsidRPr="00C13F07">
              <w:rPr>
                <w:lang w:val="fr-FR"/>
              </w:rP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Pr="00C13F07" w:rsidRDefault="00A35B7A">
            <w:pPr>
              <w:pStyle w:val="ProductList-TableBody"/>
              <w:rPr>
                <w:lang w:val="fr-FR"/>
              </w:rPr>
            </w:pPr>
            <w:r w:rsidRPr="00C13F07">
              <w:rPr>
                <w:color w:val="000000"/>
                <w:lang w:val="fr-FR"/>
              </w:rPr>
              <w:t>IoT Suite Predictive Maintenance Plan 2</w:t>
            </w:r>
            <w:r>
              <w:fldChar w:fldCharType="begin"/>
            </w:r>
            <w:r w:rsidRPr="00C13F07">
              <w:rPr>
                <w:lang w:val="fr-FR"/>
              </w:rP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single" w:sz="4" w:space="0" w:color="FFFFFF"/>
              <w:right w:val="none" w:sz="4" w:space="0" w:color="6E6E6E"/>
            </w:tcBorders>
          </w:tcPr>
          <w:p w:rsidR="00B63A5A" w:rsidRDefault="00A35B7A">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222" w:name="_Sec761"/>
      <w:r>
        <w:t>2. Produktbetingelser</w:t>
      </w:r>
      <w:bookmarkEnd w:id="222"/>
    </w:p>
    <w:tbl>
      <w:tblPr>
        <w:tblStyle w:val="PURTable"/>
        <w:tblW w:w="0" w:type="dxa"/>
        <w:tblLook w:val="04A0" w:firstRow="1" w:lastRow="0" w:firstColumn="1" w:lastColumn="0" w:noHBand="0" w:noVBand="1"/>
      </w:tblPr>
      <w:tblGrid>
        <w:gridCol w:w="3632"/>
        <w:gridCol w:w="3536"/>
        <w:gridCol w:w="362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Kampagner: Ikke relevant </w:t>
            </w:r>
          </w:p>
        </w:tc>
      </w:tr>
      <w:tr w:rsidR="00B63A5A" w:rsidRPr="00C13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Pr="00C13F07" w:rsidRDefault="00A35B7A">
            <w:pPr>
              <w:pStyle w:val="ProductList-TableBody"/>
              <w:rPr>
                <w:lang w:val="sv-SE"/>
              </w:rPr>
            </w:pPr>
            <w:r w:rsidRPr="00C13F07">
              <w:rPr>
                <w:color w:val="404040"/>
                <w:lang w:val="sv-SE"/>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rsidR="00B63A5A" w:rsidRPr="00C13F07" w:rsidRDefault="00A35B7A">
            <w:pPr>
              <w:pStyle w:val="ProductList-TableBody"/>
              <w:rPr>
                <w:lang w:val="sv-SE"/>
              </w:rPr>
            </w:pPr>
            <w:r>
              <w:fldChar w:fldCharType="begin"/>
            </w:r>
            <w:r w:rsidRPr="00C13F07">
              <w:rPr>
                <w:lang w:val="sv-SE"/>
              </w:rP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sidRPr="00C13F07">
              <w:rPr>
                <w:color w:val="0563C1"/>
                <w:lang w:val="sv-SE"/>
              </w:rPr>
              <w:t>Berettiget Reduktion</w:t>
            </w:r>
            <w:r>
              <w:fldChar w:fldCharType="end"/>
            </w:r>
            <w:r w:rsidRPr="00C13F07">
              <w:rPr>
                <w:lang w:val="sv-SE"/>
              </w:rP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rsidR="00B63A5A" w:rsidRPr="00C13F07" w:rsidRDefault="00A35B7A">
            <w:pPr>
              <w:pStyle w:val="ProductList-TableBody"/>
              <w:rPr>
                <w:lang w:val="sv-SE"/>
              </w:rPr>
            </w:pPr>
            <w:r>
              <w:fldChar w:fldCharType="begin"/>
            </w:r>
            <w:r w:rsidRPr="00C13F07">
              <w:rPr>
                <w:lang w:val="sv-SE"/>
              </w:rP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sidRPr="00C13F07">
              <w:rPr>
                <w:color w:val="0563C1"/>
                <w:lang w:val="sv-SE"/>
              </w:rPr>
              <w:t>Berettiget Reduktion (SCE)</w:t>
            </w:r>
            <w:r>
              <w:fldChar w:fldCharType="end"/>
            </w:r>
            <w:r w:rsidRPr="00C13F07">
              <w:rPr>
                <w:lang w:val="sv-SE"/>
              </w:rPr>
              <w:t>: Alle (undtagen Azure RemoteApp)</w:t>
            </w:r>
          </w:p>
        </w:tc>
      </w:tr>
      <w:tr w:rsidR="00B63A5A" w:rsidRPr="00C13F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Berettiget True-Up: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Pr="00C13F07" w:rsidRDefault="00A35B7A">
            <w:pPr>
              <w:pStyle w:val="ProductList-TableBody"/>
              <w:rPr>
                <w:lang w:val="sv-SE"/>
              </w:rPr>
            </w:pPr>
            <w:r w:rsidRPr="00C13F07">
              <w:rPr>
                <w:color w:val="404040"/>
                <w:lang w:val="sv-SE"/>
              </w:rPr>
              <w:t xml:space="preserve">Tilføjelsesprogrammer og Fra SA: Ikke relevant </w:t>
            </w:r>
          </w:p>
        </w:tc>
      </w:tr>
    </w:tbl>
    <w:p w:rsidR="00B63A5A" w:rsidRPr="00C13F07" w:rsidRDefault="00B63A5A">
      <w:pPr>
        <w:pStyle w:val="ProductList-Body"/>
        <w:rPr>
          <w:lang w:val="sv-SE"/>
        </w:rPr>
      </w:pPr>
    </w:p>
    <w:p w:rsidR="00B63A5A" w:rsidRPr="00C13F07" w:rsidRDefault="00A35B7A">
      <w:pPr>
        <w:pStyle w:val="ProductList-ClauseHeading"/>
        <w:outlineLvl w:val="4"/>
        <w:rPr>
          <w:lang w:val="sv-SE"/>
        </w:rPr>
      </w:pPr>
      <w:r w:rsidRPr="00C13F07">
        <w:rPr>
          <w:lang w:val="sv-SE"/>
        </w:rPr>
        <w:lastRenderedPageBreak/>
        <w:t>2.1 Microsoft Azure Stack-plan</w:t>
      </w:r>
    </w:p>
    <w:p w:rsidR="00B63A5A" w:rsidRPr="00C13F07" w:rsidRDefault="00A35B7A">
      <w:pPr>
        <w:pStyle w:val="ProductList-Body"/>
        <w:rPr>
          <w:lang w:val="sv-SE"/>
        </w:rPr>
      </w:pPr>
      <w:r w:rsidRPr="00C13F07">
        <w:rPr>
          <w:lang w:val="sv-SE"/>
        </w:rPr>
        <w:t xml:space="preserve">Kunden må bruge Microsoft Azure Stack på en </w:t>
      </w:r>
      <w:r>
        <w:fldChar w:fldCharType="begin"/>
      </w:r>
      <w:r w:rsidRPr="00C13F07">
        <w:rPr>
          <w:lang w:val="sv-S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C13F07">
        <w:rPr>
          <w:color w:val="0563C1"/>
          <w:lang w:val="sv-SE"/>
        </w:rPr>
        <w:t>Licenseret Server</w:t>
      </w:r>
      <w:r>
        <w:fldChar w:fldCharType="end"/>
      </w:r>
      <w:r w:rsidRPr="00C13F07">
        <w:rPr>
          <w:lang w:val="sv-SE"/>
        </w:rPr>
        <w:t xml:space="preserve"> under forudsætning af, at Kunden erhverver et antal SL'er, der svarer til antallet af </w:t>
      </w:r>
      <w:r>
        <w:fldChar w:fldCharType="begin"/>
      </w:r>
      <w:r w:rsidRPr="00C13F07">
        <w:rPr>
          <w:lang w:val="sv-SE"/>
        </w:rPr>
        <w:instrText xml:space="preserve"> AutoTextList   \s NoStyle \t "Fysisk Kerne betyder en kerne i en Fysisk Processor." </w:instrText>
      </w:r>
      <w:r>
        <w:fldChar w:fldCharType="separate"/>
      </w:r>
      <w:r w:rsidRPr="00C13F07">
        <w:rPr>
          <w:color w:val="0563C1"/>
          <w:lang w:val="sv-SE"/>
        </w:rPr>
        <w:t>Fysiske Kerner</w:t>
      </w:r>
      <w:r>
        <w:fldChar w:fldCharType="end"/>
      </w:r>
      <w:r w:rsidRPr="00C13F07">
        <w:rPr>
          <w:lang w:val="sv-SE"/>
        </w:rPr>
        <w:t xml:space="preserve"> på den pågældende </w:t>
      </w:r>
      <w:r>
        <w:fldChar w:fldCharType="begin"/>
      </w:r>
      <w:r w:rsidRPr="00C13F07">
        <w:rPr>
          <w:lang w:val="sv-SE"/>
        </w:rPr>
        <w:instrText xml:space="preserve"> AutoTextList   \s NoStyle \t "Server betyder et fysisk hardwaresystem, der kan køre serversoftware." </w:instrText>
      </w:r>
      <w:r>
        <w:fldChar w:fldCharType="separate"/>
      </w:r>
      <w:r w:rsidRPr="00C13F07">
        <w:rPr>
          <w:color w:val="0563C1"/>
          <w:lang w:val="sv-SE"/>
        </w:rPr>
        <w:t>Server</w:t>
      </w:r>
      <w:r>
        <w:fldChar w:fldCharType="end"/>
      </w:r>
      <w:r w:rsidRPr="00C13F07">
        <w:rPr>
          <w:lang w:val="sv-SE"/>
        </w:rPr>
        <w:t>.</w:t>
      </w:r>
    </w:p>
    <w:p w:rsidR="00B63A5A" w:rsidRPr="00C13F07" w:rsidRDefault="00B63A5A">
      <w:pPr>
        <w:pStyle w:val="ProductList-Body"/>
        <w:rPr>
          <w:lang w:val="sv-SE"/>
        </w:rPr>
      </w:pPr>
    </w:p>
    <w:p w:rsidR="00B63A5A" w:rsidRPr="00C13F07" w:rsidRDefault="00A35B7A">
      <w:pPr>
        <w:pStyle w:val="ProductList-ClauseHeading"/>
        <w:outlineLvl w:val="4"/>
        <w:rPr>
          <w:lang w:val="sv-SE"/>
        </w:rPr>
      </w:pPr>
      <w:r w:rsidRPr="00C13F07">
        <w:rPr>
          <w:lang w:val="sv-SE"/>
        </w:rPr>
        <w:t>2.2 Microsoft Azure StorSimple-plantilbud</w:t>
      </w:r>
    </w:p>
    <w:p w:rsidR="00B63A5A" w:rsidRPr="00C13F07" w:rsidRDefault="00A35B7A">
      <w:pPr>
        <w:pStyle w:val="ProductList-Body"/>
        <w:rPr>
          <w:lang w:val="sv-SE"/>
        </w:rPr>
      </w:pPr>
      <w:r w:rsidRPr="00C13F07">
        <w:rPr>
          <w:lang w:val="sv-SE"/>
        </w:rPr>
        <w:t xml:space="preserve">For hver købt StorSimple-plan med enhed modtager Kunden en Lagersystemenhed. Geografisk tilgængelighed og vilkår og betingelser for Lagringssystemet, herunder garanti, afsendelse og håndtering samt toldsatser, fremgår af </w:t>
      </w:r>
      <w:hyperlink w:anchor="_Sec899">
        <w:r w:rsidRPr="00C13F07">
          <w:rPr>
            <w:color w:val="00467F"/>
            <w:u w:val="single"/>
            <w:lang w:val="sv-SE"/>
          </w:rPr>
          <w:t>Bilag G – Vilkår for Lagringssystem</w:t>
        </w:r>
      </w:hyperlink>
      <w:r w:rsidRPr="00C13F07">
        <w:rPr>
          <w:lang w:val="sv-SE"/>
        </w:rP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rsidR="00B63A5A" w:rsidRPr="00C13F07" w:rsidRDefault="00B63A5A">
      <w:pPr>
        <w:pStyle w:val="ProductList-Body"/>
        <w:jc w:val="right"/>
        <w:rPr>
          <w:lang w:val="sv-SE"/>
        </w:rPr>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223" w:name="_Sec1198"/>
      <w:r>
        <w:t>Microsoft Azure-supportabonnementer</w:t>
      </w:r>
      <w:bookmarkEnd w:id="223"/>
      <w:r>
        <w:fldChar w:fldCharType="begin"/>
      </w:r>
      <w:r>
        <w:instrText xml:space="preserve"> TC "</w:instrText>
      </w:r>
      <w:bookmarkStart w:id="224" w:name="_Toc4577872"/>
      <w:r>
        <w:instrText>Microsoft Azure-supportabonnementer</w:instrText>
      </w:r>
      <w:bookmarkEnd w:id="224"/>
      <w:r>
        <w:instrText>" \l 3</w:instrText>
      </w:r>
      <w:r>
        <w:fldChar w:fldCharType="end"/>
      </w:r>
    </w:p>
    <w:p w:rsidR="00B63A5A" w:rsidRDefault="00A35B7A">
      <w:pPr>
        <w:pStyle w:val="ProductList-Offering1SubSection"/>
        <w:outlineLvl w:val="3"/>
      </w:pPr>
      <w:bookmarkStart w:id="225" w:name="_Sec1200"/>
      <w:r>
        <w:t>1. Programtilgængelighed</w:t>
      </w:r>
      <w:bookmarkEnd w:id="225"/>
    </w:p>
    <w:tbl>
      <w:tblPr>
        <w:tblStyle w:val="PURTable"/>
        <w:tblW w:w="0" w:type="dxa"/>
        <w:tblLook w:val="04A0" w:firstRow="1" w:lastRow="0" w:firstColumn="1" w:lastColumn="0" w:noHBand="0" w:noVBand="1"/>
      </w:tblPr>
      <w:tblGrid>
        <w:gridCol w:w="4240"/>
        <w:gridCol w:w="705"/>
        <w:gridCol w:w="685"/>
        <w:gridCol w:w="698"/>
        <w:gridCol w:w="710"/>
        <w:gridCol w:w="727"/>
        <w:gridCol w:w="826"/>
        <w:gridCol w:w="702"/>
        <w:gridCol w:w="692"/>
        <w:gridCol w:w="799"/>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Pr="00C13F07" w:rsidRDefault="00A35B7A">
      <w:pPr>
        <w:pStyle w:val="ProductList-Body"/>
        <w:rPr>
          <w:lang w:val="sv-SE"/>
        </w:rPr>
      </w:pPr>
      <w:r w:rsidRPr="00C13F07">
        <w:rPr>
          <w:i/>
          <w:lang w:val="sv-SE"/>
        </w:rPr>
        <w:t>*Også tilgængelig via Microsoft Kundeaftale og giver en Berettiget Reduktion ved erhvervelse under denne aftale.</w:t>
      </w:r>
    </w:p>
    <w:p w:rsidR="00B63A5A" w:rsidRDefault="00A35B7A">
      <w:pPr>
        <w:pStyle w:val="ProductList-Offering1SubSection"/>
        <w:outlineLvl w:val="3"/>
      </w:pPr>
      <w:bookmarkStart w:id="226" w:name="_Sec1201"/>
      <w:r>
        <w:t>2. Produktbetingelser</w:t>
      </w:r>
      <w:bookmarkEnd w:id="226"/>
    </w:p>
    <w:tbl>
      <w:tblPr>
        <w:tblStyle w:val="PURTable"/>
        <w:tblW w:w="0" w:type="dxa"/>
        <w:tblLook w:val="04A0" w:firstRow="1" w:lastRow="0" w:firstColumn="1" w:lastColumn="0" w:noHBand="0" w:noVBand="1"/>
      </w:tblPr>
      <w:tblGrid>
        <w:gridCol w:w="3658"/>
        <w:gridCol w:w="3591"/>
        <w:gridCol w:w="354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Pr="00C13F07" w:rsidRDefault="00A35B7A">
            <w:pPr>
              <w:pStyle w:val="ProductList-TableBody"/>
              <w:rPr>
                <w:lang w:val="sv-SE"/>
              </w:rPr>
            </w:pPr>
            <w:r w:rsidRPr="00C13F07">
              <w:rPr>
                <w:color w:val="404040"/>
                <w:lang w:val="sv-SE"/>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B63A5A" w:rsidRPr="00C13F07" w:rsidRDefault="00A35B7A">
            <w:pPr>
              <w:pStyle w:val="ProductList-TableBody"/>
              <w:rPr>
                <w:lang w:val="sv-SE"/>
              </w:rPr>
            </w:pPr>
            <w:r>
              <w:fldChar w:fldCharType="begin"/>
            </w:r>
            <w:r w:rsidRPr="00C13F07">
              <w:rPr>
                <w:lang w:val="sv-SE"/>
              </w:rP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sidRPr="00C13F07">
              <w:rPr>
                <w:color w:val="0563C1"/>
                <w:lang w:val="sv-SE"/>
              </w:rPr>
              <w:t>Berettiget Reduktion</w:t>
            </w:r>
            <w:r>
              <w:fldChar w:fldCharType="end"/>
            </w:r>
            <w:r w:rsidRPr="00C13F07">
              <w:rPr>
                <w:lang w:val="sv-SE"/>
              </w:rP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227" w:name="_Sec1199"/>
      <w:r>
        <w:t>Microsoft Azure-brugerabonnementer</w:t>
      </w:r>
      <w:bookmarkEnd w:id="227"/>
      <w:r>
        <w:fldChar w:fldCharType="begin"/>
      </w:r>
      <w:r>
        <w:instrText xml:space="preserve"> TC "</w:instrText>
      </w:r>
      <w:bookmarkStart w:id="228" w:name="_Toc4577873"/>
      <w:r>
        <w:instrText>Microsoft Azure-brugerabonnementer</w:instrText>
      </w:r>
      <w:bookmarkEnd w:id="228"/>
      <w:r>
        <w:instrText>" \l 3</w:instrText>
      </w:r>
      <w:r>
        <w:fldChar w:fldCharType="end"/>
      </w:r>
    </w:p>
    <w:p w:rsidR="00B63A5A" w:rsidRDefault="00A35B7A">
      <w:pPr>
        <w:pStyle w:val="ProductList-Offering1SubSection"/>
        <w:outlineLvl w:val="3"/>
      </w:pPr>
      <w:bookmarkStart w:id="229" w:name="_Sec1202"/>
      <w:r>
        <w:t>1. Programtilgængelighed</w:t>
      </w:r>
      <w:bookmarkEnd w:id="229"/>
    </w:p>
    <w:tbl>
      <w:tblPr>
        <w:tblStyle w:val="PURTable"/>
        <w:tblW w:w="0" w:type="dxa"/>
        <w:tblLook w:val="04A0" w:firstRow="1" w:lastRow="0" w:firstColumn="1" w:lastColumn="0" w:noHBand="0" w:noVBand="1"/>
      </w:tblPr>
      <w:tblGrid>
        <w:gridCol w:w="4243"/>
        <w:gridCol w:w="703"/>
        <w:gridCol w:w="691"/>
        <w:gridCol w:w="696"/>
        <w:gridCol w:w="709"/>
        <w:gridCol w:w="726"/>
        <w:gridCol w:w="825"/>
        <w:gridCol w:w="700"/>
        <w:gridCol w:w="696"/>
        <w:gridCol w:w="795"/>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Pr="00C13F07" w:rsidRDefault="00A35B7A">
            <w:pPr>
              <w:pStyle w:val="ProductList-TableBody"/>
              <w:rPr>
                <w:lang w:val="fr-FR"/>
              </w:rPr>
            </w:pPr>
            <w:r w:rsidRPr="00C13F07">
              <w:rPr>
                <w:lang w:val="fr-FR"/>
              </w:rPr>
              <w:t>Azure Information Protection Premium – plan 1</w:t>
            </w:r>
            <w:r>
              <w:fldChar w:fldCharType="begin"/>
            </w:r>
            <w:r w:rsidRPr="00C13F07">
              <w:rPr>
                <w:lang w:val="fr-FR"/>
              </w:rPr>
              <w:instrText xml:space="preserve"> XE "Azure Information Protection Premium – plan 1" </w:instrText>
            </w:r>
            <w:r>
              <w:fldChar w:fldCharType="end"/>
            </w:r>
            <w:r w:rsidRPr="00C13F07">
              <w:rPr>
                <w:lang w:val="fr-F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Pr="00C13F07" w:rsidRDefault="00A35B7A">
            <w:pPr>
              <w:pStyle w:val="ProductList-TableBody"/>
              <w:rPr>
                <w:lang w:val="fr-FR"/>
              </w:rPr>
            </w:pPr>
            <w:r w:rsidRPr="00C13F07">
              <w:rPr>
                <w:lang w:val="fr-FR"/>
              </w:rPr>
              <w:t>Azure Information Protection Premium – plan 2</w:t>
            </w:r>
            <w:r>
              <w:fldChar w:fldCharType="begin"/>
            </w:r>
            <w:r w:rsidRPr="00C13F07">
              <w:rPr>
                <w:lang w:val="fr-FR"/>
              </w:rPr>
              <w:instrText xml:space="preserve"> XE "Azure Information Protection Premium – plan 2" </w:instrText>
            </w:r>
            <w:r>
              <w:fldChar w:fldCharType="end"/>
            </w:r>
            <w:r w:rsidRPr="00C13F07">
              <w:rPr>
                <w:lang w:val="fr-F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Pr="00C13F07" w:rsidRDefault="00B63A5A">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single" w:sz="4" w:space="0" w:color="FFFFFF"/>
              <w:right w:val="none" w:sz="4" w:space="0" w:color="6E6E6E"/>
            </w:tcBorders>
          </w:tcPr>
          <w:p w:rsidR="00B63A5A" w:rsidRDefault="00A35B7A">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230" w:name="_Sec1203"/>
      <w:r>
        <w:t>2. Produktbetingelser</w:t>
      </w:r>
      <w:bookmarkEnd w:id="230"/>
    </w:p>
    <w:tbl>
      <w:tblPr>
        <w:tblStyle w:val="PURTable"/>
        <w:tblW w:w="0" w:type="dxa"/>
        <w:tblLook w:val="04A0" w:firstRow="1" w:lastRow="0" w:firstColumn="1" w:lastColumn="0" w:noHBand="0" w:noVBand="1"/>
      </w:tblPr>
      <w:tblGrid>
        <w:gridCol w:w="3632"/>
        <w:gridCol w:w="3536"/>
        <w:gridCol w:w="362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Pr="00C13F07" w:rsidRDefault="00A35B7A">
            <w:pPr>
              <w:pStyle w:val="ProductList-TableBody"/>
              <w:rPr>
                <w:lang w:val="sv-SE"/>
              </w:rPr>
            </w:pPr>
            <w:r w:rsidRPr="00C13F07">
              <w:rPr>
                <w:color w:val="404040"/>
                <w:lang w:val="sv-SE"/>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63A5A" w:rsidRPr="00C13F07">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lastRenderedPageBreak/>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B63A5A" w:rsidRPr="00C13F07" w:rsidRDefault="00A35B7A">
            <w:pPr>
              <w:pStyle w:val="ProductList-TableBody"/>
              <w:rPr>
                <w:lang w:val="sv-SE"/>
              </w:rPr>
            </w:pPr>
            <w:r>
              <w:fldChar w:fldCharType="begin"/>
            </w:r>
            <w:r w:rsidRPr="00C13F07">
              <w:rPr>
                <w:lang w:val="sv-S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C13F07">
              <w:rPr>
                <w:color w:val="0563C1"/>
                <w:lang w:val="sv-SE"/>
              </w:rPr>
              <w:t>Tilføjelsesprogrammer og Fra SA</w:t>
            </w:r>
            <w:r>
              <w:fldChar w:fldCharType="end"/>
            </w:r>
            <w:r w:rsidRPr="00C13F07">
              <w:rPr>
                <w:lang w:val="sv-SE"/>
              </w:rPr>
              <w:t xml:space="preserve">: Se </w:t>
            </w:r>
            <w:hyperlink w:anchor="_Sec1237">
              <w:r w:rsidRPr="00C13F07">
                <w:rPr>
                  <w:color w:val="00467F"/>
                  <w:u w:val="single"/>
                  <w:lang w:val="sv-SE"/>
                </w:rPr>
                <w:t>Bilag C</w:t>
              </w:r>
            </w:hyperlink>
          </w:p>
        </w:tc>
      </w:tr>
    </w:tbl>
    <w:p w:rsidR="00B63A5A" w:rsidRPr="00C13F07" w:rsidRDefault="00B63A5A">
      <w:pPr>
        <w:pStyle w:val="ProductList-Body"/>
        <w:rPr>
          <w:lang w:val="sv-SE"/>
        </w:rPr>
      </w:pPr>
    </w:p>
    <w:p w:rsidR="00B63A5A" w:rsidRDefault="00A35B7A">
      <w:pPr>
        <w:pStyle w:val="ProductList-ClauseHeading"/>
        <w:outlineLvl w:val="4"/>
      </w:pPr>
      <w:r>
        <w:t>2.1 Udvidede brugervilkår til kunder med Azure Advanced Threat Protection for Users (AATP)</w:t>
      </w:r>
    </w:p>
    <w:p w:rsidR="00B63A5A" w:rsidRDefault="00A35B7A">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rsidR="00B63A5A" w:rsidRDefault="00B63A5A">
      <w:pPr>
        <w:pStyle w:val="ProductList-Body"/>
      </w:pPr>
    </w:p>
    <w:p w:rsidR="00B63A5A" w:rsidRDefault="00B63A5A">
      <w:pPr>
        <w:pStyle w:val="ProductList-Body"/>
      </w:pP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1HeadingNoBorder"/>
        <w:outlineLvl w:val="1"/>
      </w:pPr>
      <w:bookmarkStart w:id="231" w:name="_Sec629"/>
      <w:r>
        <w:t>Microsoft 365</w:t>
      </w:r>
      <w:bookmarkEnd w:id="231"/>
      <w:r>
        <w:fldChar w:fldCharType="begin"/>
      </w:r>
      <w:r>
        <w:instrText xml:space="preserve"> TC "</w:instrText>
      </w:r>
      <w:bookmarkStart w:id="232" w:name="_Toc4577874"/>
      <w:r>
        <w:instrText>Microsoft 365</w:instrText>
      </w:r>
      <w:bookmarkEnd w:id="232"/>
      <w:r>
        <w:instrText>" \l 2</w:instrText>
      </w:r>
      <w:r>
        <w:fldChar w:fldCharType="end"/>
      </w:r>
    </w:p>
    <w:p w:rsidR="00B63A5A" w:rsidRDefault="00A35B7A">
      <w:pPr>
        <w:pStyle w:val="ProductList-Offering1SubSection"/>
        <w:outlineLvl w:val="2"/>
      </w:pPr>
      <w:bookmarkStart w:id="233" w:name="_Sec713"/>
      <w:r>
        <w:t>1. Programtilgængelighed</w:t>
      </w:r>
      <w:bookmarkEnd w:id="233"/>
    </w:p>
    <w:tbl>
      <w:tblPr>
        <w:tblStyle w:val="PURTable"/>
        <w:tblW w:w="0" w:type="dxa"/>
        <w:tblLook w:val="04A0" w:firstRow="1" w:lastRow="0" w:firstColumn="1" w:lastColumn="0" w:noHBand="0" w:noVBand="1"/>
      </w:tblPr>
      <w:tblGrid>
        <w:gridCol w:w="4187"/>
        <w:gridCol w:w="699"/>
        <w:gridCol w:w="676"/>
        <w:gridCol w:w="795"/>
        <w:gridCol w:w="705"/>
        <w:gridCol w:w="725"/>
        <w:gridCol w:w="821"/>
        <w:gridCol w:w="696"/>
        <w:gridCol w:w="691"/>
        <w:gridCol w:w="789"/>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Pr="00C13F07" w:rsidRDefault="00A35B7A">
            <w:pPr>
              <w:pStyle w:val="ProductList-TableBody"/>
              <w:rPr>
                <w:lang w:val="pt-BR"/>
              </w:rPr>
            </w:pPr>
            <w:r w:rsidRPr="00C13F07">
              <w:rPr>
                <w:lang w:val="pt-BR"/>
              </w:rPr>
              <w:t>Microsoft 365 E3 og E5</w:t>
            </w:r>
            <w:r>
              <w:fldChar w:fldCharType="begin"/>
            </w:r>
            <w:r w:rsidRPr="00C13F07">
              <w:rPr>
                <w:lang w:val="pt-BR"/>
              </w:rPr>
              <w:instrText xml:space="preserve"> XE "Microsoft 365 E3 og E5" </w:instrText>
            </w:r>
            <w:r>
              <w:fldChar w:fldCharType="end"/>
            </w:r>
            <w:r w:rsidRPr="00C13F07">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Pr="00C13F07" w:rsidRDefault="00B63A5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Pr="00C13F07" w:rsidRDefault="00B63A5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Pr="00C13F07" w:rsidRDefault="00B63A5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Pr="00C13F07" w:rsidRDefault="00B63A5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Pr="00C13F07" w:rsidRDefault="00B63A5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Pr="00C13F07" w:rsidRDefault="00A35B7A">
            <w:pPr>
              <w:pStyle w:val="ProductList-TableBody"/>
              <w:rPr>
                <w:lang w:val="pt-BR"/>
              </w:rPr>
            </w:pPr>
            <w:r w:rsidRPr="00C13F07">
              <w:rPr>
                <w:lang w:val="pt-BR"/>
              </w:rPr>
              <w:t>Tilføjelsesprogram til Microsoft 365 E3 og E5</w:t>
            </w:r>
            <w:r>
              <w:fldChar w:fldCharType="begin"/>
            </w:r>
            <w:r w:rsidRPr="00C13F07">
              <w:rPr>
                <w:lang w:val="pt-BR"/>
              </w:rPr>
              <w:instrText xml:space="preserve"> XE "Tilføjelsesprogram til Microsoft 365 E3 og E5" </w:instrText>
            </w:r>
            <w:r>
              <w:fldChar w:fldCharType="end"/>
            </w:r>
            <w:r w:rsidRPr="00C13F07">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Pr="00C13F07" w:rsidRDefault="00B63A5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Pr="00C13F07" w:rsidRDefault="00B63A5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Pr="00C13F07" w:rsidRDefault="00B63A5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Pr="00C13F07" w:rsidRDefault="00B63A5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Pr="00C13F07" w:rsidRDefault="00B63A5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Pr="00C13F07" w:rsidRDefault="00A35B7A">
            <w:pPr>
              <w:pStyle w:val="ProductList-TableBody"/>
              <w:rPr>
                <w:lang w:val="pt-BR"/>
              </w:rPr>
            </w:pPr>
            <w:r w:rsidRPr="00C13F07">
              <w:rPr>
                <w:lang w:val="pt-BR"/>
              </w:rPr>
              <w:t>Microsoft 365 E3 og E5 Fra SA</w:t>
            </w:r>
            <w:r>
              <w:fldChar w:fldCharType="begin"/>
            </w:r>
            <w:r w:rsidRPr="00C13F07">
              <w:rPr>
                <w:lang w:val="pt-BR"/>
              </w:rPr>
              <w:instrText xml:space="preserve"> XE "Microsoft 365 E3 og E5 Fra SA" </w:instrText>
            </w:r>
            <w:r>
              <w:fldChar w:fldCharType="end"/>
            </w:r>
            <w:r w:rsidRPr="00C13F07">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Pr="00C13F07" w:rsidRDefault="00B63A5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Pr="00C13F07" w:rsidRDefault="00B63A5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Pr="00C13F07" w:rsidRDefault="00B63A5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Pr="00C13F07" w:rsidRDefault="00B63A5A">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Pr="00C13F07" w:rsidRDefault="00B63A5A">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B63A5A">
      <w:pPr>
        <w:pStyle w:val="ProductList-Body"/>
      </w:pPr>
    </w:p>
    <w:p w:rsidR="00B63A5A" w:rsidRDefault="00A35B7A">
      <w:pPr>
        <w:pStyle w:val="ProductList-Offering1SubSection"/>
        <w:outlineLvl w:val="2"/>
      </w:pPr>
      <w:bookmarkStart w:id="234" w:name="_Sec768"/>
      <w:r>
        <w:t>2. Produktbetingelser</w:t>
      </w:r>
      <w:bookmarkEnd w:id="234"/>
    </w:p>
    <w:tbl>
      <w:tblPr>
        <w:tblStyle w:val="PURTable"/>
        <w:tblW w:w="0" w:type="dxa"/>
        <w:tblLook w:val="04A0" w:firstRow="1" w:lastRow="0" w:firstColumn="1" w:lastColumn="0" w:noHBand="0" w:noVBand="1"/>
      </w:tblPr>
      <w:tblGrid>
        <w:gridCol w:w="3617"/>
        <w:gridCol w:w="3567"/>
        <w:gridCol w:w="3606"/>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Pr="00C13F07" w:rsidRDefault="00A35B7A">
            <w:pPr>
              <w:pStyle w:val="ProductList-TableBody"/>
              <w:rPr>
                <w:lang w:val="sv-SE"/>
              </w:rPr>
            </w:pPr>
            <w:r>
              <w:fldChar w:fldCharType="begin"/>
            </w:r>
            <w:r w:rsidRPr="00C13F07">
              <w:rPr>
                <w:lang w:val="sv-SE"/>
              </w:rPr>
              <w:instrText xml:space="preserve"> AutoTextList   \s NoStyle \t "Forudsætning: Angiver, at visse yderligere betingelser skal opfyldes for at kunne købe licenser til Produktet." </w:instrText>
            </w:r>
            <w:r>
              <w:fldChar w:fldCharType="separate"/>
            </w:r>
            <w:r w:rsidRPr="00C13F07">
              <w:rPr>
                <w:color w:val="0563C1"/>
                <w:lang w:val="sv-SE"/>
              </w:rPr>
              <w:t>Forudsætning</w:t>
            </w:r>
            <w:r>
              <w:fldChar w:fldCharType="end"/>
            </w:r>
            <w:r w:rsidRPr="00C13F07">
              <w:rPr>
                <w:lang w:val="sv-SE"/>
              </w:rPr>
              <w:t xml:space="preserve">: Tilføjelsesprogram, Fra SA, se </w:t>
            </w:r>
            <w:hyperlink w:anchor="_Sec1237">
              <w:r w:rsidRPr="00C13F07">
                <w:rPr>
                  <w:color w:val="00467F"/>
                  <w:u w:val="single"/>
                  <w:lang w:val="sv-S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rsidRPr="00C13F07">
        <w:tc>
          <w:tcPr>
            <w:tcW w:w="4040" w:type="dxa"/>
            <w:tcBorders>
              <w:top w:val="single" w:sz="4" w:space="0" w:color="000000"/>
              <w:left w:val="single" w:sz="4" w:space="0" w:color="000000"/>
              <w:bottom w:val="single" w:sz="4" w:space="0" w:color="000000"/>
              <w:right w:val="single" w:sz="4" w:space="0" w:color="000000"/>
            </w:tcBorders>
          </w:tcPr>
          <w:p w:rsidR="00B63A5A" w:rsidRPr="00C13F07" w:rsidRDefault="00A35B7A">
            <w:pPr>
              <w:pStyle w:val="ProductList-TableBody"/>
              <w:rPr>
                <w:lang w:val="sv-SE"/>
              </w:rPr>
            </w:pPr>
            <w:r>
              <w:fldChar w:fldCharType="begin"/>
            </w:r>
            <w:r w:rsidRPr="00C13F07">
              <w:rPr>
                <w:lang w:val="sv-SE"/>
              </w:rPr>
              <w:instrText xml:space="preserve"> AutoTextList   \s NoStyle \t "Undtagelse for Kvalificeret Bruger: Undtagelse gælder for brugere, der udelukkende har adgang til Produkter under en af disse licenser. (Se Ordliste for fuld definition)" </w:instrText>
            </w:r>
            <w:r>
              <w:fldChar w:fldCharType="separate"/>
            </w:r>
            <w:r w:rsidRPr="00C13F07">
              <w:rPr>
                <w:color w:val="0563C1"/>
                <w:lang w:val="sv-SE"/>
              </w:rPr>
              <w:t>Undtagelse for Kvalificeret Bruger</w:t>
            </w:r>
            <w:r>
              <w:fldChar w:fldCharType="end"/>
            </w:r>
            <w:r w:rsidRPr="00C13F07">
              <w:rPr>
                <w:lang w:val="sv-SE"/>
              </w:rPr>
              <w:t>: Kun F</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63A5A" w:rsidRPr="00C13F07" w:rsidRDefault="00A35B7A">
            <w:pPr>
              <w:pStyle w:val="ProductList-TableBody"/>
              <w:rPr>
                <w:lang w:val="sv-SE"/>
              </w:rPr>
            </w:pPr>
            <w:r>
              <w:fldChar w:fldCharType="begin"/>
            </w:r>
            <w:r w:rsidRPr="00C13F07">
              <w:rPr>
                <w:lang w:val="sv-SE"/>
              </w:rP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sidRPr="00C13F07">
              <w:rPr>
                <w:color w:val="0563C1"/>
                <w:lang w:val="sv-SE"/>
              </w:rPr>
              <w:t>Berettiget Reduktion (SCE)</w:t>
            </w:r>
            <w:r>
              <w:fldChar w:fldCharType="end"/>
            </w:r>
            <w:r w:rsidRPr="00C13F07">
              <w:rPr>
                <w:lang w:val="sv-SE"/>
              </w:rPr>
              <w:t>: Microsoft 365 F1</w:t>
            </w:r>
          </w:p>
        </w:tc>
      </w:tr>
      <w:tr w:rsidR="00B63A5A" w:rsidRPr="00C13F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B63A5A" w:rsidRPr="00C13F07" w:rsidRDefault="00A35B7A">
            <w:pPr>
              <w:pStyle w:val="ProductList-TableBody"/>
              <w:rPr>
                <w:lang w:val="sv-SE"/>
              </w:rPr>
            </w:pPr>
            <w:r>
              <w:fldChar w:fldCharType="begin"/>
            </w:r>
            <w:r w:rsidRPr="00C13F07">
              <w:rPr>
                <w:lang w:val="sv-SE"/>
              </w:rP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sidRPr="00C13F07">
              <w:rPr>
                <w:color w:val="0563C1"/>
                <w:lang w:val="sv-SE"/>
              </w:rPr>
              <w:t>Berettiget True-Up</w:t>
            </w:r>
            <w:r>
              <w:fldChar w:fldCharType="end"/>
            </w:r>
            <w:r w:rsidRPr="00C13F07">
              <w:rPr>
                <w:lang w:val="sv-SE"/>
              </w:rPr>
              <w:t>: Alle (undtagen Fra SA)</w:t>
            </w:r>
          </w:p>
        </w:tc>
        <w:tc>
          <w:tcPr>
            <w:tcW w:w="4040" w:type="dxa"/>
            <w:tcBorders>
              <w:top w:val="single" w:sz="4" w:space="0" w:color="000000"/>
              <w:left w:val="single" w:sz="4" w:space="0" w:color="000000"/>
              <w:bottom w:val="single" w:sz="4" w:space="0" w:color="000000"/>
              <w:right w:val="single" w:sz="4" w:space="0" w:color="000000"/>
            </w:tcBorders>
          </w:tcPr>
          <w:p w:rsidR="00B63A5A" w:rsidRPr="00C13F07" w:rsidRDefault="00A35B7A">
            <w:pPr>
              <w:pStyle w:val="ProductList-TableBody"/>
              <w:rPr>
                <w:lang w:val="sv-SE"/>
              </w:rPr>
            </w:pPr>
            <w:r>
              <w:fldChar w:fldCharType="begin"/>
            </w:r>
            <w:r w:rsidRPr="00C13F07">
              <w:rPr>
                <w:lang w:val="sv-S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C13F07">
              <w:rPr>
                <w:color w:val="0563C1"/>
                <w:lang w:val="sv-SE"/>
              </w:rPr>
              <w:t>Tilføjelsesprogrammer og Fra SA</w:t>
            </w:r>
            <w:r>
              <w:fldChar w:fldCharType="end"/>
            </w:r>
            <w:r w:rsidRPr="00C13F07">
              <w:rPr>
                <w:lang w:val="sv-SE"/>
              </w:rPr>
              <w:t xml:space="preserve">: Se </w:t>
            </w:r>
            <w:hyperlink w:anchor="_Sec1237">
              <w:r w:rsidRPr="00C13F07">
                <w:rPr>
                  <w:color w:val="00467F"/>
                  <w:u w:val="single"/>
                  <w:lang w:val="sv-SE"/>
                </w:rPr>
                <w:t>Bilag C</w:t>
              </w:r>
            </w:hyperlink>
          </w:p>
        </w:tc>
      </w:tr>
    </w:tbl>
    <w:p w:rsidR="00B63A5A" w:rsidRPr="00C13F07" w:rsidRDefault="00B63A5A">
      <w:pPr>
        <w:pStyle w:val="ProductList-Body"/>
        <w:rPr>
          <w:lang w:val="sv-SE"/>
        </w:rPr>
      </w:pPr>
    </w:p>
    <w:p w:rsidR="00B63A5A" w:rsidRPr="00C13F07" w:rsidRDefault="00A35B7A">
      <w:pPr>
        <w:pStyle w:val="ProductList-ClauseHeading"/>
        <w:outlineLvl w:val="3"/>
        <w:rPr>
          <w:lang w:val="sv-SE"/>
        </w:rPr>
      </w:pPr>
      <w:r w:rsidRPr="00C13F07">
        <w:rPr>
          <w:lang w:val="sv-SE"/>
        </w:rPr>
        <w:t>2.1 Gældende Licensvilkår</w:t>
      </w:r>
    </w:p>
    <w:p w:rsidR="00B63A5A" w:rsidRPr="00C13F07" w:rsidRDefault="00A35B7A">
      <w:pPr>
        <w:pStyle w:val="ProductList-Body"/>
        <w:rPr>
          <w:lang w:val="sv-SE"/>
        </w:rPr>
      </w:pPr>
      <w:r w:rsidRPr="00C13F07">
        <w:rPr>
          <w:lang w:val="sv-SE"/>
        </w:rPr>
        <w:t xml:space="preserve">Microsoft 365 reguleres af Licensvilkårene for de enkelte produkter og tjenester, som udgør Microsoft 365 som ændret ved Licensvilkårene i denne Produktpost for Microsoft 365. </w:t>
      </w:r>
    </w:p>
    <w:p w:rsidR="00B63A5A" w:rsidRDefault="00A35B7A" w:rsidP="00A35B7A">
      <w:pPr>
        <w:pStyle w:val="ProductList-Bullet"/>
        <w:numPr>
          <w:ilvl w:val="0"/>
          <w:numId w:val="35"/>
        </w:numPr>
      </w:pPr>
      <w:r w:rsidRPr="00C13F07">
        <w:rPr>
          <w:lang w:val="pt-BR"/>
        </w:rPr>
        <w:t xml:space="preserve">For Microsoft 365 E3/E5 omfatter komponenterne Office 365 Enterprise E3/E5, Enterprise Mobility + Security E3/E5 og Windows 10 Enterprise E3/E5 Pr. </w:t>
      </w:r>
      <w:r>
        <w:t xml:space="preserve">Bruger.  </w:t>
      </w:r>
    </w:p>
    <w:p w:rsidR="00B63A5A" w:rsidRDefault="00A35B7A" w:rsidP="00A35B7A">
      <w:pPr>
        <w:pStyle w:val="ProductList-Bullet"/>
        <w:numPr>
          <w:ilvl w:val="0"/>
          <w:numId w:val="35"/>
        </w:numPr>
      </w:pPr>
      <w:r>
        <w:t>For Microsoft 365 A3/A5 omfatter komponenterne Office 365 A3/A5, Enterprise Mobility + Security E3/E5, Windows 10 Education E3/E5 Pr. Bruger og Windows 10 Education A3/A5 Pr. Bruger.</w:t>
      </w:r>
    </w:p>
    <w:p w:rsidR="00B63A5A" w:rsidRDefault="00A35B7A" w:rsidP="00A35B7A">
      <w:pPr>
        <w:pStyle w:val="ProductList-Bullet"/>
        <w:numPr>
          <w:ilvl w:val="0"/>
          <w:numId w:val="35"/>
        </w:numPr>
      </w:pPr>
      <w:r>
        <w:t>For Microsoft 365 F1 omfatter komponenterne Office Online, Enterprise Mobility + Security E3 og Windows 10 Enterprise E3.</w:t>
      </w:r>
    </w:p>
    <w:p w:rsidR="00B63A5A" w:rsidRDefault="00B63A5A">
      <w:pPr>
        <w:pStyle w:val="ProductList-Body"/>
      </w:pPr>
    </w:p>
    <w:p w:rsidR="00B63A5A" w:rsidRPr="00C13F07" w:rsidRDefault="00A35B7A">
      <w:pPr>
        <w:pStyle w:val="ProductList-ClauseHeading"/>
        <w:outlineLvl w:val="3"/>
        <w:rPr>
          <w:lang w:val="pt-BR"/>
        </w:rPr>
      </w:pPr>
      <w:r w:rsidRPr="00C13F07">
        <w:rPr>
          <w:lang w:val="pt-BR"/>
        </w:rPr>
        <w:t>2.2 Udvidede Brugervilkår for Microsoft 365 E3/E5</w:t>
      </w:r>
    </w:p>
    <w:p w:rsidR="00B63A5A" w:rsidRDefault="00A35B7A">
      <w:pPr>
        <w:pStyle w:val="ProductList-SubClauseHeading"/>
        <w:outlineLvl w:val="4"/>
      </w:pPr>
      <w:r>
        <w:t>2.2.1 Office-servere</w:t>
      </w:r>
    </w:p>
    <w:p w:rsidR="00B63A5A" w:rsidRDefault="00A35B7A">
      <w:pPr>
        <w:pStyle w:val="ProductList-BodyIndented"/>
      </w:pPr>
      <w:r>
        <w:t>Hver Licenseret Bruger, der er tildelt en Microsoft 365 E3/E5 Bruger-SL, må:</w:t>
      </w:r>
    </w:p>
    <w:p w:rsidR="00B63A5A" w:rsidRPr="00C13F07" w:rsidRDefault="00A35B7A" w:rsidP="00A35B7A">
      <w:pPr>
        <w:pStyle w:val="ProductList-Bullet"/>
        <w:numPr>
          <w:ilvl w:val="1"/>
          <w:numId w:val="36"/>
        </w:numPr>
        <w:rPr>
          <w:lang w:val="sv-SE"/>
        </w:rPr>
      </w:pPr>
      <w:r w:rsidRPr="00C13F07">
        <w:rPr>
          <w:lang w:val="sv-SE"/>
        </w:rPr>
        <w:t>installere og bruge et hvilket som helst antal kopier af følgende serversoftware på en hvilken som helst server, der er dedikeret til Kundens brug: Exchange Server</w:t>
      </w:r>
      <w:r>
        <w:fldChar w:fldCharType="begin"/>
      </w:r>
      <w:r w:rsidRPr="00C13F07">
        <w:rPr>
          <w:lang w:val="sv-SE"/>
        </w:rPr>
        <w:instrText xml:space="preserve"> XE "Exchange Server" </w:instrText>
      </w:r>
      <w:r>
        <w:fldChar w:fldCharType="end"/>
      </w:r>
      <w:r w:rsidRPr="00C13F07">
        <w:rPr>
          <w:lang w:val="sv-SE"/>
        </w:rPr>
        <w:t>, SharePoint Server</w:t>
      </w:r>
      <w:r>
        <w:fldChar w:fldCharType="begin"/>
      </w:r>
      <w:r w:rsidRPr="00C13F07">
        <w:rPr>
          <w:lang w:val="sv-SE"/>
        </w:rPr>
        <w:instrText xml:space="preserve"> XE "SharePoint Server" </w:instrText>
      </w:r>
      <w:r>
        <w:fldChar w:fldCharType="end"/>
      </w:r>
      <w:r w:rsidRPr="00C13F07">
        <w:rPr>
          <w:lang w:val="sv-SE"/>
        </w:rPr>
        <w:t xml:space="preserve"> og Skype for Business Server</w:t>
      </w:r>
      <w:r>
        <w:fldChar w:fldCharType="begin"/>
      </w:r>
      <w:r w:rsidRPr="00C13F07">
        <w:rPr>
          <w:lang w:val="sv-SE"/>
        </w:rPr>
        <w:instrText xml:space="preserve"> XE "Skype for Business Server" </w:instrText>
      </w:r>
      <w:r>
        <w:fldChar w:fldCharType="end"/>
      </w:r>
      <w:r w:rsidRPr="00C13F07">
        <w:rPr>
          <w:lang w:val="sv-SE"/>
        </w:rPr>
        <w:t>; og</w:t>
      </w:r>
    </w:p>
    <w:p w:rsidR="00B63A5A" w:rsidRPr="00C13F07" w:rsidRDefault="00A35B7A" w:rsidP="00A35B7A">
      <w:pPr>
        <w:pStyle w:val="ProductList-Bullet"/>
        <w:numPr>
          <w:ilvl w:val="1"/>
          <w:numId w:val="36"/>
        </w:numPr>
        <w:rPr>
          <w:lang w:val="sv-SE"/>
        </w:rPr>
      </w:pPr>
      <w:r w:rsidRPr="00C13F07">
        <w:rPr>
          <w:lang w:val="sv-SE"/>
        </w:rPr>
        <w:t xml:space="preserve">adgang til ovenstående serversoftware gælder kun de brugere, der er tildelt en Microsoft 365 E3/E5 Bruger-SL eller </w:t>
      </w:r>
      <w:r>
        <w:fldChar w:fldCharType="begin"/>
      </w:r>
      <w:r w:rsidRPr="00C13F07">
        <w:rPr>
          <w:lang w:val="sv-SE"/>
        </w:rP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sidRPr="00C13F07">
        <w:rPr>
          <w:color w:val="0563C1"/>
          <w:lang w:val="sv-SE"/>
        </w:rPr>
        <w:t>Eksterne Brugere</w:t>
      </w:r>
      <w:r>
        <w:fldChar w:fldCharType="end"/>
      </w:r>
      <w:r w:rsidRPr="00C13F07">
        <w:rPr>
          <w:lang w:val="sv-SE"/>
        </w:rPr>
        <w:t>.</w:t>
      </w:r>
    </w:p>
    <w:p w:rsidR="00B63A5A" w:rsidRPr="00C13F07" w:rsidRDefault="00A35B7A">
      <w:pPr>
        <w:pStyle w:val="ProductList-BodyIndented"/>
        <w:rPr>
          <w:lang w:val="sv-SE"/>
        </w:rPr>
      </w:pPr>
      <w:r w:rsidRPr="00C13F07">
        <w:rPr>
          <w:lang w:val="sv-SE"/>
        </w:rPr>
        <w:t>Denne bestemmelse gælder ikke Bruger-SL'er, der er erhvervet i henhold til Microsoft Cloud-aftalen.</w:t>
      </w:r>
    </w:p>
    <w:p w:rsidR="00B63A5A" w:rsidRPr="00C13F07" w:rsidRDefault="00B63A5A">
      <w:pPr>
        <w:pStyle w:val="ProductList-BodyIndented"/>
        <w:rPr>
          <w:lang w:val="sv-SE"/>
        </w:rPr>
      </w:pPr>
    </w:p>
    <w:p w:rsidR="00B63A5A" w:rsidRPr="00C13F07" w:rsidRDefault="00A35B7A">
      <w:pPr>
        <w:pStyle w:val="ProductList-SubClauseHeading"/>
        <w:outlineLvl w:val="4"/>
        <w:rPr>
          <w:lang w:val="sv-SE"/>
        </w:rPr>
      </w:pPr>
      <w:r w:rsidRPr="00C13F07">
        <w:rPr>
          <w:lang w:val="sv-SE"/>
        </w:rPr>
        <w:lastRenderedPageBreak/>
        <w:t>2.2.2 Office Professional Plus</w:t>
      </w:r>
    </w:p>
    <w:p w:rsidR="00B63A5A" w:rsidRPr="00C13F07" w:rsidRDefault="00A35B7A">
      <w:pPr>
        <w:pStyle w:val="ProductList-BodyIndented"/>
        <w:rPr>
          <w:lang w:val="sv-SE"/>
        </w:rPr>
      </w:pPr>
      <w:r w:rsidRPr="00C13F07">
        <w:rPr>
          <w:lang w:val="sv-SE"/>
        </w:rPr>
        <w:t>Med virkning fra 1. august 2019 er rettighederne i dette afsnit 2.2.2 ikke længere gældende for nye eller fornyelse af Microsoft 365 E3/E5-abonnementer. Kunder med Microsoft 365 E3/E5-abonnementer gældende før 1. august 2019 kan fortsat udøve deres rettigheder i dette afsnit 2.2.2 indtil udløbet af deres Microsoft 365 E3/E5-abonnementsperiode.</w:t>
      </w:r>
    </w:p>
    <w:p w:rsidR="00B63A5A" w:rsidRPr="00C13F07" w:rsidRDefault="00B63A5A">
      <w:pPr>
        <w:pStyle w:val="ProductList-BodyIndented"/>
        <w:rPr>
          <w:lang w:val="sv-SE"/>
        </w:rPr>
      </w:pPr>
    </w:p>
    <w:p w:rsidR="00B63A5A" w:rsidRPr="00C13F07" w:rsidRDefault="00A35B7A">
      <w:pPr>
        <w:pStyle w:val="ProductList-SubSubClauseHeading"/>
        <w:outlineLvl w:val="5"/>
        <w:rPr>
          <w:lang w:val="sv-SE"/>
        </w:rPr>
      </w:pPr>
      <w:r w:rsidRPr="00C13F07">
        <w:rPr>
          <w:lang w:val="sv-SE"/>
        </w:rPr>
        <w:t>2.2.2.1 Microsoft 365 fra SA Bruger-SL'er:</w:t>
      </w:r>
    </w:p>
    <w:p w:rsidR="00B63A5A" w:rsidRPr="00C13F07" w:rsidRDefault="00A35B7A">
      <w:pPr>
        <w:pStyle w:val="ProductList-BodyIndented2"/>
        <w:rPr>
          <w:lang w:val="sv-SE"/>
        </w:rPr>
      </w:pPr>
      <w:r w:rsidRPr="00C13F07">
        <w:rPr>
          <w:lang w:val="sv-SE"/>
        </w:rPr>
        <w:t>Kunden kan for hver Licenseret Bruger, som kunden har tildelt en Microsoft 365 fra SA Bruger-SL, installere:</w:t>
      </w:r>
    </w:p>
    <w:p w:rsidR="00B63A5A" w:rsidRPr="00C13F07" w:rsidRDefault="00A35B7A" w:rsidP="00A35B7A">
      <w:pPr>
        <w:pStyle w:val="ProductList-Bullet"/>
        <w:numPr>
          <w:ilvl w:val="2"/>
          <w:numId w:val="37"/>
        </w:numPr>
        <w:rPr>
          <w:lang w:val="sv-SE"/>
        </w:rPr>
      </w:pPr>
      <w:r w:rsidRPr="00C13F07">
        <w:rPr>
          <w:lang w:val="sv-SE"/>
        </w:rPr>
        <w:t xml:space="preserve">en lokal kopi af Office Professional Plus, som udelukkende må bruges af den Licenserede Bruger i abonnementets varighed, og </w:t>
      </w:r>
    </w:p>
    <w:p w:rsidR="00B63A5A" w:rsidRPr="00C13F07" w:rsidRDefault="00A35B7A" w:rsidP="00A35B7A">
      <w:pPr>
        <w:pStyle w:val="ProductList-Bullet"/>
        <w:numPr>
          <w:ilvl w:val="2"/>
          <w:numId w:val="37"/>
        </w:numPr>
        <w:rPr>
          <w:lang w:val="sv-SE"/>
        </w:rPr>
      </w:pPr>
      <w:r w:rsidRPr="00C13F07">
        <w:rPr>
          <w:lang w:val="sv-SE"/>
        </w:rP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B63A5A" w:rsidRPr="00C13F07" w:rsidRDefault="00B63A5A">
      <w:pPr>
        <w:pStyle w:val="ProductList-BodyIndented2"/>
        <w:rPr>
          <w:lang w:val="sv-SE"/>
        </w:rPr>
      </w:pPr>
    </w:p>
    <w:p w:rsidR="00B63A5A" w:rsidRPr="00C13F07" w:rsidRDefault="00A35B7A">
      <w:pPr>
        <w:pStyle w:val="ProductList-SubSubClauseHeading"/>
        <w:outlineLvl w:val="5"/>
        <w:rPr>
          <w:lang w:val="sv-SE"/>
        </w:rPr>
      </w:pPr>
      <w:r w:rsidRPr="00C13F07">
        <w:rPr>
          <w:lang w:val="sv-SE"/>
        </w:rPr>
        <w:t>2.2.2.2 Microsoft 365 Bruger-SL'er erhvervet i MPSA</w:t>
      </w:r>
    </w:p>
    <w:p w:rsidR="00B63A5A" w:rsidRPr="00C13F07" w:rsidRDefault="00A35B7A">
      <w:pPr>
        <w:pStyle w:val="ProductList-BodyIndented2"/>
        <w:rPr>
          <w:lang w:val="sv-SE"/>
        </w:rPr>
      </w:pPr>
      <w:r w:rsidRPr="00C13F07">
        <w:rPr>
          <w:lang w:val="sv-SE"/>
        </w:rP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rsidR="00B63A5A" w:rsidRPr="00C13F07" w:rsidRDefault="00B63A5A">
      <w:pPr>
        <w:pStyle w:val="ProductList-BodyIndented2"/>
        <w:rPr>
          <w:lang w:val="sv-SE"/>
        </w:rPr>
      </w:pPr>
    </w:p>
    <w:p w:rsidR="00B63A5A" w:rsidRPr="00C13F07" w:rsidRDefault="00A35B7A">
      <w:pPr>
        <w:pStyle w:val="ProductList-ClauseHeading"/>
        <w:outlineLvl w:val="3"/>
        <w:rPr>
          <w:lang w:val="pt-BR"/>
        </w:rPr>
      </w:pPr>
      <w:r w:rsidRPr="00C13F07">
        <w:rPr>
          <w:lang w:val="pt-BR"/>
        </w:rPr>
        <w:t>2.3 Microsoft 365 F1 – Windows 10 Enterprise E3 Brugervilkår</w:t>
      </w:r>
    </w:p>
    <w:p w:rsidR="00B63A5A" w:rsidRDefault="00A35B7A">
      <w:pPr>
        <w:pStyle w:val="ProductList-Body"/>
      </w:pPr>
      <w:r>
        <w:t>Brugervilkårene for Windows-komponenten Microsoft 365 F1 er som Brugervilkårene for Windows 10 Enterprise E3 med følgende ændringer:</w:t>
      </w:r>
    </w:p>
    <w:p w:rsidR="00B63A5A" w:rsidRDefault="00A35B7A" w:rsidP="00A35B7A">
      <w:pPr>
        <w:pStyle w:val="ProductList-Bullet"/>
        <w:numPr>
          <w:ilvl w:val="0"/>
          <w:numId w:val="38"/>
        </w:numPr>
      </w:pPr>
      <w:r>
        <w:t xml:space="preserve">Windows-komponenten af Microsoft 365 F1 fungerer som en Online-service og er ikke en efterfølger til en tidligere version af Windows-desktopoperativsystemet. </w:t>
      </w:r>
    </w:p>
    <w:p w:rsidR="00B63A5A" w:rsidRDefault="00A35B7A" w:rsidP="00A35B7A">
      <w:pPr>
        <w:pStyle w:val="ProductList-Bullet"/>
        <w:numPr>
          <w:ilvl w:val="0"/>
          <w:numId w:val="38"/>
        </w:numPr>
      </w:pPr>
      <w:r>
        <w:t xml:space="preserve">Rettighederne til at bruge tidligere versioner, andre sprogversioner, andre platformversioner eller lavere udgaver af Windows, herunder Windows 10 Enterprise LTSC, er ikke gældende. </w:t>
      </w:r>
    </w:p>
    <w:p w:rsidR="00B63A5A" w:rsidRDefault="00A35B7A" w:rsidP="00A35B7A">
      <w:pPr>
        <w:pStyle w:val="ProductList-Bullet"/>
        <w:numPr>
          <w:ilvl w:val="0"/>
          <w:numId w:val="38"/>
        </w:numPr>
      </w:pPr>
      <w:r>
        <w:t xml:space="preserve">Adgangs- og brugsrettigheder til virtualiserede forekomster af Windows er ikke gældende. </w:t>
      </w:r>
    </w:p>
    <w:p w:rsidR="00B63A5A" w:rsidRPr="00C13F07" w:rsidRDefault="00A35B7A" w:rsidP="00A35B7A">
      <w:pPr>
        <w:pStyle w:val="ProductList-Bullet"/>
        <w:numPr>
          <w:ilvl w:val="0"/>
          <w:numId w:val="38"/>
        </w:numPr>
        <w:rPr>
          <w:lang w:val="sv-SE"/>
        </w:rPr>
      </w:pPr>
      <w:r w:rsidRPr="00C13F07">
        <w:rPr>
          <w:lang w:val="sv-SE"/>
        </w:rPr>
        <w:t xml:space="preserve">Installations- og brugsrettigheder til MDOP er ikke gældende. </w:t>
      </w:r>
    </w:p>
    <w:p w:rsidR="00B63A5A" w:rsidRDefault="00A35B7A" w:rsidP="00A35B7A">
      <w:pPr>
        <w:pStyle w:val="ProductList-Bullet"/>
        <w:numPr>
          <w:ilvl w:val="0"/>
          <w:numId w:val="38"/>
        </w:numPr>
      </w:pPr>
      <w:r w:rsidRPr="00C13F07">
        <w:rPr>
          <w:lang w:val="sv-SE"/>
        </w:rPr>
        <w:t xml:space="preserve">  </w:t>
      </w:r>
      <w:r>
        <w:t xml:space="preserve">Det er ikke påkrævet, at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er de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enhed.  </w:t>
      </w:r>
    </w:p>
    <w:p w:rsidR="00B63A5A" w:rsidRPr="00C13F07" w:rsidRDefault="00A35B7A" w:rsidP="00A35B7A">
      <w:pPr>
        <w:pStyle w:val="ProductList-Bullet"/>
        <w:numPr>
          <w:ilvl w:val="0"/>
          <w:numId w:val="38"/>
        </w:numPr>
        <w:rPr>
          <w:lang w:val="sv-SE"/>
        </w:rPr>
      </w:pPr>
      <w:r w:rsidRPr="00C13F07">
        <w:rPr>
          <w:lang w:val="sv-SE"/>
        </w:rPr>
        <w:t>Kunden skal bruge Azure Active Directory-baseret aktivering. Kunder med Skytjeneste til Offentlig Gruppe i USA kan bruge KMS-aktivering i stedet for Azure AD-baseret aktivering.</w:t>
      </w:r>
    </w:p>
    <w:p w:rsidR="00B63A5A" w:rsidRPr="00C13F07" w:rsidRDefault="00B63A5A">
      <w:pPr>
        <w:pStyle w:val="ProductList-Body"/>
        <w:rPr>
          <w:lang w:val="sv-SE"/>
        </w:rPr>
      </w:pPr>
    </w:p>
    <w:p w:rsidR="00B63A5A" w:rsidRDefault="00A35B7A">
      <w:pPr>
        <w:pStyle w:val="ProductList-ClauseHeading"/>
        <w:outlineLvl w:val="3"/>
      </w:pPr>
      <w:r>
        <w:t>2.4 Brugervilkår for Microsoft 365 Business</w:t>
      </w:r>
    </w:p>
    <w:p w:rsidR="00B63A5A" w:rsidRDefault="00A35B7A">
      <w:pPr>
        <w:pStyle w:val="ProductList-Body"/>
      </w:pPr>
      <w:r>
        <w:t>Kunden må ikke give mere end 300 brugerlicenser. Brugervilkårene for Windows-komponenten Microsoft 365 Business er ændret som følger:</w:t>
      </w:r>
    </w:p>
    <w:p w:rsidR="00B63A5A" w:rsidRPr="00C13F07" w:rsidRDefault="00A35B7A" w:rsidP="00A35B7A">
      <w:pPr>
        <w:pStyle w:val="ProductList-Bullet"/>
        <w:numPr>
          <w:ilvl w:val="0"/>
          <w:numId w:val="39"/>
        </w:numPr>
        <w:rPr>
          <w:lang w:val="sv-SE"/>
        </w:rPr>
      </w:pPr>
      <w:r w:rsidRPr="00C13F07">
        <w:rPr>
          <w:lang w:val="sv-SE"/>
        </w:rPr>
        <w:t xml:space="preserve">Windows Business fungerer som en Online-service og er ikke en efterfølger til en tidligere version af Windows-desktopoperativsystemet. </w:t>
      </w:r>
    </w:p>
    <w:p w:rsidR="00B63A5A" w:rsidRPr="00C13F07" w:rsidRDefault="00A35B7A" w:rsidP="00A35B7A">
      <w:pPr>
        <w:pStyle w:val="ProductList-Bullet"/>
        <w:numPr>
          <w:ilvl w:val="0"/>
          <w:numId w:val="39"/>
        </w:numPr>
        <w:rPr>
          <w:lang w:val="sv-SE"/>
        </w:rPr>
      </w:pPr>
      <w:r w:rsidRPr="00C13F07">
        <w:rPr>
          <w:lang w:val="sv-SE"/>
        </w:rPr>
        <w:t xml:space="preserve">Rettighederne til at bruge tidligere versioner, andre sprogversioner, andre platformversioner eller lavere udgaver af Windows, herunder Windows 10 Enterprise LTSC, er ikke gældende. </w:t>
      </w:r>
    </w:p>
    <w:p w:rsidR="00B63A5A" w:rsidRDefault="00A35B7A" w:rsidP="00A35B7A">
      <w:pPr>
        <w:pStyle w:val="ProductList-Bullet"/>
        <w:numPr>
          <w:ilvl w:val="0"/>
          <w:numId w:val="39"/>
        </w:numPr>
      </w:pPr>
      <w:r>
        <w:t xml:space="preserve">Adgangs- og brugsrettigheder til virtualiserede forekomster af Windows er ikke gældende. </w:t>
      </w:r>
    </w:p>
    <w:p w:rsidR="00B63A5A" w:rsidRDefault="00B63A5A">
      <w:pPr>
        <w:pStyle w:val="ProductList-Body"/>
      </w:pPr>
    </w:p>
    <w:p w:rsidR="00B63A5A" w:rsidRDefault="00A35B7A">
      <w:pPr>
        <w:pStyle w:val="ProductList-ClauseHeading"/>
        <w:outlineLvl w:val="3"/>
      </w:pPr>
      <w:r>
        <w:t>2.5 Academic-programmer</w:t>
      </w:r>
    </w:p>
    <w:p w:rsidR="00B63A5A" w:rsidRDefault="00A35B7A">
      <w:pPr>
        <w:pStyle w:val="ProductList-Body"/>
      </w:pPr>
      <w:r>
        <w:t>Følgende gælder for kunder i Academic-Volumenlicensprogrammer:</w:t>
      </w:r>
    </w:p>
    <w:p w:rsidR="00B63A5A" w:rsidRDefault="00A35B7A">
      <w:pPr>
        <w:pStyle w:val="ProductList-SubClauseHeading"/>
        <w:outlineLvl w:val="4"/>
      </w:pPr>
      <w:r>
        <w:t>2.5.1 Microsoft 365 A1 (Enheds-SL)</w:t>
      </w:r>
    </w:p>
    <w:p w:rsidR="00B63A5A" w:rsidRDefault="00A35B7A">
      <w:pPr>
        <w:pStyle w:val="ProductList-SubSubClauseHeading"/>
        <w:outlineLvl w:val="5"/>
      </w:pPr>
      <w:r>
        <w:t>2.5.1.1 Varighed</w:t>
      </w:r>
    </w:p>
    <w:p w:rsidR="00B63A5A" w:rsidRPr="00C13F07" w:rsidRDefault="00A35B7A">
      <w:pPr>
        <w:pStyle w:val="ProductList-BodyIndented2"/>
        <w:rPr>
          <w:lang w:val="sv-SE"/>
        </w:rPr>
      </w:pPr>
      <w:r w:rsidRPr="00C13F07">
        <w:rPr>
          <w:lang w:val="sv-SE"/>
        </w:rP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rsidR="00B63A5A" w:rsidRPr="00C13F07" w:rsidRDefault="00B63A5A">
      <w:pPr>
        <w:pStyle w:val="ProductList-BodyIndented2"/>
        <w:rPr>
          <w:lang w:val="sv-SE"/>
        </w:rPr>
      </w:pPr>
    </w:p>
    <w:p w:rsidR="00B63A5A" w:rsidRPr="00C13F07" w:rsidRDefault="00A35B7A">
      <w:pPr>
        <w:pStyle w:val="ProductList-SubSubClauseHeading"/>
        <w:outlineLvl w:val="5"/>
        <w:rPr>
          <w:lang w:val="sv-SE"/>
        </w:rPr>
      </w:pPr>
      <w:r w:rsidRPr="00C13F07">
        <w:rPr>
          <w:lang w:val="sv-SE"/>
        </w:rPr>
        <w:t>2.5.1.2 Annullering og Videreoverdragelse</w:t>
      </w:r>
    </w:p>
    <w:p w:rsidR="00B63A5A" w:rsidRPr="00C13F07" w:rsidRDefault="00A35B7A">
      <w:pPr>
        <w:pStyle w:val="ProductList-BodyIndented2"/>
        <w:rPr>
          <w:lang w:val="sv-SE"/>
        </w:rPr>
      </w:pPr>
      <w:r w:rsidRPr="00C13F07">
        <w:rPr>
          <w:lang w:val="sv-SE"/>
        </w:rPr>
        <w:t>M365 A1 (Enheds-SL) kan ikke annulleres og kan kun videreoverdrages til en ny enhed af samme model (eller en tilsvarende erstatning fra producenten) ved permanent hardwarefejl i enheden, som M365 A1 (Enheds-SL) tidligere var tildelt til.</w:t>
      </w:r>
    </w:p>
    <w:p w:rsidR="00B63A5A" w:rsidRPr="00C13F07" w:rsidRDefault="00B63A5A">
      <w:pPr>
        <w:pStyle w:val="ProductList-BodyIndented2"/>
        <w:rPr>
          <w:lang w:val="sv-SE"/>
        </w:rPr>
      </w:pPr>
    </w:p>
    <w:p w:rsidR="00B63A5A" w:rsidRDefault="00A35B7A">
      <w:pPr>
        <w:pStyle w:val="ProductList-SubSubClauseHeading"/>
        <w:outlineLvl w:val="5"/>
      </w:pPr>
      <w:r>
        <w:t>2.5.1.3 Windows 10 Versioner</w:t>
      </w:r>
    </w:p>
    <w:p w:rsidR="00B63A5A" w:rsidRDefault="00A35B7A">
      <w:pPr>
        <w:pStyle w:val="ProductList-BodyIndented2"/>
      </w:pPr>
      <w:r>
        <w:t>Microsoft 365 Education A1 omfatter en opgradering til Windows 10 Pro Education for enheder licenseret med Windows 7 Professional, Windows 8/8.1 Pro og Windows 10 Pro.</w:t>
      </w:r>
    </w:p>
    <w:p w:rsidR="00B63A5A" w:rsidRDefault="00B63A5A">
      <w:pPr>
        <w:pStyle w:val="ProductList-BodyIndented2"/>
      </w:pPr>
    </w:p>
    <w:p w:rsidR="00B63A5A" w:rsidRPr="00C13F07" w:rsidRDefault="00A35B7A">
      <w:pPr>
        <w:pStyle w:val="ProductList-SubClauseHeading"/>
        <w:outlineLvl w:val="4"/>
        <w:rPr>
          <w:lang w:val="pt-BR"/>
        </w:rPr>
      </w:pPr>
      <w:r w:rsidRPr="00C13F07">
        <w:rPr>
          <w:lang w:val="pt-BR"/>
        </w:rPr>
        <w:t>2.5.2 Microsoft 365 A3/A5 (Bruger-SL)</w:t>
      </w:r>
    </w:p>
    <w:p w:rsidR="00B63A5A" w:rsidRPr="00C13F07" w:rsidRDefault="00A35B7A">
      <w:pPr>
        <w:pStyle w:val="ProductList-SubSubClauseHeading"/>
        <w:outlineLvl w:val="5"/>
        <w:rPr>
          <w:lang w:val="pt-BR"/>
        </w:rPr>
      </w:pPr>
      <w:r w:rsidRPr="00C13F07">
        <w:rPr>
          <w:lang w:val="pt-BR"/>
        </w:rPr>
        <w:t>2.5.2.1 Office-servere</w:t>
      </w:r>
    </w:p>
    <w:p w:rsidR="00B63A5A" w:rsidRPr="00C13F07" w:rsidRDefault="00A35B7A">
      <w:pPr>
        <w:pStyle w:val="ProductList-BodyIndented2"/>
        <w:rPr>
          <w:lang w:val="pt-BR"/>
        </w:rPr>
      </w:pPr>
      <w:r w:rsidRPr="00C13F07">
        <w:rPr>
          <w:lang w:val="pt-BR"/>
        </w:rPr>
        <w:t xml:space="preserve">Kunder, der giver alle fakultetsmedarbejdere og personale, </w:t>
      </w:r>
      <w:r>
        <w:fldChar w:fldCharType="begin"/>
      </w:r>
      <w:r w:rsidRPr="00C13F07">
        <w:rPr>
          <w:lang w:val="pt-BR"/>
        </w:rP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sidRPr="00C13F07">
        <w:rPr>
          <w:color w:val="0563C1"/>
          <w:lang w:val="pt-BR"/>
        </w:rPr>
        <w:t>Uddannelseskvalificerede Brugere</w:t>
      </w:r>
      <w:r>
        <w:fldChar w:fldCharType="end"/>
      </w:r>
      <w:r w:rsidRPr="00C13F07">
        <w:rPr>
          <w:lang w:val="pt-BR"/>
        </w:rPr>
        <w:t xml:space="preserve"> eller </w:t>
      </w:r>
      <w:r>
        <w:fldChar w:fldCharType="begin"/>
      </w:r>
      <w:r w:rsidRPr="00C13F07">
        <w:rPr>
          <w:lang w:val="pt-BR"/>
        </w:rP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sidRPr="00C13F07">
        <w:rPr>
          <w:color w:val="0563C1"/>
          <w:lang w:val="pt-BR"/>
        </w:rPr>
        <w:t>Vidensmedarbejdere</w:t>
      </w:r>
      <w:r>
        <w:fldChar w:fldCharType="end"/>
      </w:r>
      <w:r w:rsidRPr="00C13F07">
        <w:rPr>
          <w:lang w:val="pt-BR"/>
        </w:rPr>
        <w:t xml:space="preserve"> licens til Microsoft 365 A3/A5 (BrugerSL) i henhold til en hvilken som helst version af Enrollment for Education Solutions, må:</w:t>
      </w:r>
    </w:p>
    <w:p w:rsidR="00B63A5A" w:rsidRPr="00C13F07" w:rsidRDefault="00A35B7A" w:rsidP="00A35B7A">
      <w:pPr>
        <w:pStyle w:val="ProductList-Bullet"/>
        <w:numPr>
          <w:ilvl w:val="2"/>
          <w:numId w:val="40"/>
        </w:numPr>
        <w:rPr>
          <w:lang w:val="sv-SE"/>
        </w:rPr>
      </w:pPr>
      <w:r w:rsidRPr="00C13F07">
        <w:rPr>
          <w:lang w:val="sv-SE"/>
        </w:rPr>
        <w:t>installere og bruge et hvilket som helst antal kopier af følgende serversoftware på en hvilken som helst server, der er dedikeret til Kundens brug: Exchange Server</w:t>
      </w:r>
      <w:r>
        <w:fldChar w:fldCharType="begin"/>
      </w:r>
      <w:r w:rsidRPr="00C13F07">
        <w:rPr>
          <w:lang w:val="sv-SE"/>
        </w:rPr>
        <w:instrText xml:space="preserve"> XE "Exchange Server" </w:instrText>
      </w:r>
      <w:r>
        <w:fldChar w:fldCharType="end"/>
      </w:r>
      <w:r w:rsidRPr="00C13F07">
        <w:rPr>
          <w:lang w:val="sv-SE"/>
        </w:rPr>
        <w:t>, SharePoint Server</w:t>
      </w:r>
      <w:r>
        <w:fldChar w:fldCharType="begin"/>
      </w:r>
      <w:r w:rsidRPr="00C13F07">
        <w:rPr>
          <w:lang w:val="sv-SE"/>
        </w:rPr>
        <w:instrText xml:space="preserve"> XE "SharePoint Server" </w:instrText>
      </w:r>
      <w:r>
        <w:fldChar w:fldCharType="end"/>
      </w:r>
      <w:r w:rsidRPr="00C13F07">
        <w:rPr>
          <w:lang w:val="sv-SE"/>
        </w:rPr>
        <w:t xml:space="preserve"> og Skype for Business Server</w:t>
      </w:r>
      <w:r>
        <w:fldChar w:fldCharType="begin"/>
      </w:r>
      <w:r w:rsidRPr="00C13F07">
        <w:rPr>
          <w:lang w:val="sv-SE"/>
        </w:rPr>
        <w:instrText xml:space="preserve"> XE "Skype for Business Server" </w:instrText>
      </w:r>
      <w:r>
        <w:fldChar w:fldCharType="end"/>
      </w:r>
      <w:r w:rsidRPr="00C13F07">
        <w:rPr>
          <w:lang w:val="sv-SE"/>
        </w:rPr>
        <w:t xml:space="preserve">; og </w:t>
      </w:r>
    </w:p>
    <w:p w:rsidR="00B63A5A" w:rsidRPr="00C13F07" w:rsidRDefault="00A35B7A" w:rsidP="00A35B7A">
      <w:pPr>
        <w:pStyle w:val="ProductList-Bullet"/>
        <w:numPr>
          <w:ilvl w:val="2"/>
          <w:numId w:val="40"/>
        </w:numPr>
        <w:rPr>
          <w:lang w:val="sv-SE"/>
        </w:rPr>
      </w:pPr>
      <w:r w:rsidRPr="00C13F07">
        <w:rPr>
          <w:lang w:val="sv-SE"/>
        </w:rPr>
        <w:t xml:space="preserve">adgang til ovenstående serversoftware gælder kun de brugere, der er tildelt en Microsoft 365 A3/A5 Bruger-SL eller </w:t>
      </w:r>
      <w:r>
        <w:fldChar w:fldCharType="begin"/>
      </w:r>
      <w:r w:rsidRPr="00C13F07">
        <w:rPr>
          <w:lang w:val="sv-SE"/>
        </w:rP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sidRPr="00C13F07">
        <w:rPr>
          <w:color w:val="0563C1"/>
          <w:lang w:val="sv-SE"/>
        </w:rPr>
        <w:t>Eksterne Brugere</w:t>
      </w:r>
      <w:r>
        <w:fldChar w:fldCharType="end"/>
      </w:r>
      <w:r w:rsidRPr="00C13F07">
        <w:rPr>
          <w:lang w:val="sv-SE"/>
        </w:rPr>
        <w:t>.</w:t>
      </w:r>
    </w:p>
    <w:p w:rsidR="00B63A5A" w:rsidRPr="00C13F07" w:rsidRDefault="00A35B7A">
      <w:pPr>
        <w:pStyle w:val="ProductList-BodyIndented2"/>
        <w:rPr>
          <w:lang w:val="sv-SE"/>
        </w:rPr>
      </w:pPr>
      <w:r w:rsidRPr="00C13F07">
        <w:rPr>
          <w:lang w:val="sv-SE"/>
        </w:rPr>
        <w:t xml:space="preserve">Denne bestemmelse gælder ikke Bruger-SL'er, der er erhvervet under Microsoft Cloud-aftalen eller i henhold til </w:t>
      </w:r>
      <w:r>
        <w:fldChar w:fldCharType="begin"/>
      </w:r>
      <w:r w:rsidRPr="00C13F07">
        <w:rPr>
          <w:lang w:val="sv-S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sidRPr="00C13F07">
        <w:rPr>
          <w:color w:val="0563C1"/>
          <w:lang w:val="sv-SE"/>
        </w:rPr>
        <w:t>Studiebrugsfordelen</w:t>
      </w:r>
      <w:r>
        <w:fldChar w:fldCharType="end"/>
      </w:r>
      <w:r w:rsidRPr="00C13F07">
        <w:rPr>
          <w:lang w:val="sv-SE"/>
        </w:rPr>
        <w:t>.</w:t>
      </w:r>
    </w:p>
    <w:p w:rsidR="00B63A5A" w:rsidRPr="00C13F07" w:rsidRDefault="00B63A5A">
      <w:pPr>
        <w:pStyle w:val="ProductList-BodyIndented2"/>
        <w:rPr>
          <w:lang w:val="sv-SE"/>
        </w:rPr>
      </w:pPr>
    </w:p>
    <w:p w:rsidR="00B63A5A" w:rsidRPr="00C13F07" w:rsidRDefault="00A35B7A">
      <w:pPr>
        <w:pStyle w:val="ProductList-SubSubClauseHeading"/>
        <w:outlineLvl w:val="5"/>
        <w:rPr>
          <w:lang w:val="sv-SE"/>
        </w:rPr>
      </w:pPr>
      <w:r w:rsidRPr="00C13F07">
        <w:rPr>
          <w:lang w:val="sv-SE"/>
        </w:rPr>
        <w:lastRenderedPageBreak/>
        <w:t>2.5.2.2 Microsoft 365 A3 med Core CAL</w:t>
      </w:r>
    </w:p>
    <w:p w:rsidR="00B63A5A" w:rsidRPr="00C13F07" w:rsidRDefault="00A35B7A">
      <w:pPr>
        <w:pStyle w:val="ProductList-BodyIndented2"/>
        <w:rPr>
          <w:lang w:val="sv-SE"/>
        </w:rPr>
      </w:pPr>
      <w:r w:rsidRPr="00C13F07">
        <w:rPr>
          <w:lang w:val="sv-SE"/>
        </w:rPr>
        <w:t>Microsoft 365 A3 med Core CAL fås kun som erstatning for Uddannelsesdesktop med Core CAL.</w:t>
      </w:r>
    </w:p>
    <w:p w:rsidR="00B63A5A" w:rsidRPr="00C13F07" w:rsidRDefault="00B63A5A">
      <w:pPr>
        <w:pStyle w:val="ProductList-ClauseHeading"/>
        <w:outlineLvl w:val="3"/>
        <w:rPr>
          <w:lang w:val="sv-SE"/>
        </w:rPr>
      </w:pPr>
    </w:p>
    <w:p w:rsidR="00B63A5A" w:rsidRPr="00C13F07" w:rsidRDefault="00B63A5A">
      <w:pPr>
        <w:pStyle w:val="ProductList-Body"/>
        <w:jc w:val="right"/>
        <w:rPr>
          <w:lang w:val="sv-SE"/>
        </w:rPr>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577875"/>
      <w:r>
        <w:instrText>Enterprise Mobility + Security</w:instrText>
      </w:r>
      <w:bookmarkEnd w:id="236"/>
      <w:r>
        <w:instrText>" \l 2</w:instrText>
      </w:r>
      <w:r>
        <w:fldChar w:fldCharType="end"/>
      </w:r>
    </w:p>
    <w:p w:rsidR="00B63A5A" w:rsidRDefault="00A35B7A">
      <w:pPr>
        <w:pStyle w:val="ProductList-Offering1SubSection"/>
        <w:outlineLvl w:val="2"/>
      </w:pPr>
      <w:bookmarkStart w:id="237" w:name="_Sec709"/>
      <w:r>
        <w:t>1. Programtilgængelighed</w:t>
      </w:r>
      <w:bookmarkEnd w:id="237"/>
    </w:p>
    <w:tbl>
      <w:tblPr>
        <w:tblStyle w:val="PURTable"/>
        <w:tblW w:w="0" w:type="dxa"/>
        <w:tblLook w:val="04A0" w:firstRow="1" w:lastRow="0" w:firstColumn="1" w:lastColumn="0" w:noHBand="0" w:noVBand="1"/>
      </w:tblPr>
      <w:tblGrid>
        <w:gridCol w:w="4207"/>
        <w:gridCol w:w="703"/>
        <w:gridCol w:w="691"/>
        <w:gridCol w:w="696"/>
        <w:gridCol w:w="709"/>
        <w:gridCol w:w="726"/>
        <w:gridCol w:w="825"/>
        <w:gridCol w:w="700"/>
        <w:gridCol w:w="731"/>
        <w:gridCol w:w="796"/>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2"/>
      </w:pPr>
      <w:bookmarkStart w:id="238" w:name="_Sec764"/>
      <w:r>
        <w:t>2. Produktbetingelser</w:t>
      </w:r>
      <w:bookmarkEnd w:id="238"/>
    </w:p>
    <w:tbl>
      <w:tblPr>
        <w:tblStyle w:val="PURTable"/>
        <w:tblW w:w="0" w:type="dxa"/>
        <w:tblLook w:val="04A0" w:firstRow="1" w:lastRow="0" w:firstColumn="1" w:lastColumn="0" w:noHBand="0" w:noVBand="1"/>
      </w:tblPr>
      <w:tblGrid>
        <w:gridCol w:w="3632"/>
        <w:gridCol w:w="3536"/>
        <w:gridCol w:w="362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rsidRPr="000A7D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Pr="000A7DD2" w:rsidRDefault="00A35B7A">
            <w:pPr>
              <w:pStyle w:val="ProductList-TableBody"/>
              <w:rPr>
                <w:lang w:val="sv-SE"/>
              </w:rPr>
            </w:pPr>
            <w:r w:rsidRPr="000A7DD2">
              <w:rPr>
                <w:color w:val="404040"/>
                <w:lang w:val="sv-SE"/>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Pr="000A7DD2" w:rsidRDefault="00A35B7A">
            <w:pPr>
              <w:pStyle w:val="ProductList-TableBody"/>
              <w:rPr>
                <w:lang w:val="sv-SE"/>
              </w:rPr>
            </w:pPr>
            <w:r w:rsidRPr="000A7DD2">
              <w:rPr>
                <w:color w:val="404040"/>
                <w:lang w:val="sv-SE"/>
              </w:rPr>
              <w:t>Berettiget Reduktion (SCE): Ikke relevant</w:t>
            </w:r>
          </w:p>
        </w:tc>
      </w:tr>
      <w:tr w:rsidR="00B63A5A" w:rsidRPr="000A7DD2">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63A5A" w:rsidRPr="000A7DD2" w:rsidRDefault="00A35B7A">
            <w:pPr>
              <w:pStyle w:val="ProductList-TableBody"/>
              <w:rPr>
                <w:lang w:val="sv-SE"/>
              </w:rPr>
            </w:pPr>
            <w:r>
              <w:fldChar w:fldCharType="begin"/>
            </w:r>
            <w:r w:rsidRPr="000A7DD2">
              <w:rPr>
                <w:lang w:val="sv-S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0A7DD2">
              <w:rPr>
                <w:color w:val="0563C1"/>
                <w:lang w:val="sv-SE"/>
              </w:rPr>
              <w:t>Tilføjelsesprogrammer og Fra SA</w:t>
            </w:r>
            <w:r>
              <w:fldChar w:fldCharType="end"/>
            </w:r>
            <w:r w:rsidRPr="000A7DD2">
              <w:rPr>
                <w:lang w:val="sv-SE"/>
              </w:rPr>
              <w:t xml:space="preserve">: Se </w:t>
            </w:r>
            <w:hyperlink w:anchor="_Sec1237">
              <w:r w:rsidRPr="000A7DD2">
                <w:rPr>
                  <w:color w:val="00467F"/>
                  <w:u w:val="single"/>
                  <w:lang w:val="sv-SE"/>
                </w:rPr>
                <w:t>Bilag C</w:t>
              </w:r>
            </w:hyperlink>
          </w:p>
        </w:tc>
      </w:tr>
    </w:tbl>
    <w:p w:rsidR="00B63A5A" w:rsidRPr="000A7DD2" w:rsidRDefault="00B63A5A">
      <w:pPr>
        <w:pStyle w:val="ProductList-ClauseHeading"/>
        <w:outlineLvl w:val="3"/>
        <w:rPr>
          <w:lang w:val="sv-SE"/>
        </w:rPr>
      </w:pPr>
    </w:p>
    <w:p w:rsidR="00B63A5A" w:rsidRPr="000A7DD2" w:rsidRDefault="00B63A5A">
      <w:pPr>
        <w:pStyle w:val="ProductList-Body"/>
        <w:jc w:val="right"/>
        <w:rPr>
          <w:lang w:val="sv-SE"/>
        </w:rPr>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1HeadingNoBorder"/>
        <w:outlineLvl w:val="1"/>
      </w:pPr>
      <w:bookmarkStart w:id="239" w:name="_Sec1246"/>
      <w:r>
        <w:t>Serverabonnementer til Azure</w:t>
      </w:r>
      <w:bookmarkEnd w:id="239"/>
      <w:r>
        <w:fldChar w:fldCharType="begin"/>
      </w:r>
      <w:r>
        <w:instrText xml:space="preserve"> TC "</w:instrText>
      </w:r>
      <w:bookmarkStart w:id="240" w:name="_Toc4577876"/>
      <w:r>
        <w:instrText>Serverabonnementer til Azure</w:instrText>
      </w:r>
      <w:bookmarkEnd w:id="240"/>
      <w:r>
        <w:instrText xml:space="preserve"> " \l 2</w:instrText>
      </w:r>
      <w:r>
        <w:fldChar w:fldCharType="end"/>
      </w:r>
    </w:p>
    <w:p w:rsidR="00B63A5A" w:rsidRDefault="00A35B7A">
      <w:pPr>
        <w:pStyle w:val="ProductList-Offering1SubSection"/>
        <w:outlineLvl w:val="2"/>
      </w:pPr>
      <w:bookmarkStart w:id="241" w:name="_Sec1247"/>
      <w:r>
        <w:t>1. Programtilgængelighed</w:t>
      </w:r>
      <w:bookmarkEnd w:id="241"/>
    </w:p>
    <w:tbl>
      <w:tblPr>
        <w:tblStyle w:val="PURTable"/>
        <w:tblW w:w="0" w:type="dxa"/>
        <w:tblLook w:val="04A0" w:firstRow="1" w:lastRow="0" w:firstColumn="1" w:lastColumn="0" w:noHBand="0" w:noVBand="1"/>
      </w:tblPr>
      <w:tblGrid>
        <w:gridCol w:w="4359"/>
        <w:gridCol w:w="715"/>
        <w:gridCol w:w="701"/>
        <w:gridCol w:w="711"/>
        <w:gridCol w:w="719"/>
        <w:gridCol w:w="731"/>
        <w:gridCol w:w="727"/>
        <w:gridCol w:w="714"/>
        <w:gridCol w:w="706"/>
        <w:gridCol w:w="707"/>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rPr>
                <w:color w:val="FFFFFF"/>
              </w:rPr>
              <w:t>CSP</w:t>
            </w:r>
          </w:p>
        </w:tc>
      </w:tr>
      <w:tr w:rsidR="00B63A5A">
        <w:tc>
          <w:tcPr>
            <w:tcW w:w="4660" w:type="dxa"/>
            <w:tcBorders>
              <w:top w:val="single" w:sz="4" w:space="0" w:color="FFFFFF"/>
              <w:left w:val="single" w:sz="4" w:space="0" w:color="FFFFFF"/>
              <w:bottom w:val="dashed" w:sz="4" w:space="0" w:color="BFBFBF"/>
              <w:right w:val="single" w:sz="4" w:space="0" w:color="FFFFFF"/>
            </w:tcBorders>
          </w:tcPr>
          <w:p w:rsidR="00B63A5A" w:rsidRDefault="00A35B7A">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single" w:sz="4" w:space="0" w:color="FFFFFF"/>
              <w:bottom w:val="dashed" w:sz="4" w:space="0" w:color="BFBFBF"/>
              <w:right w:val="single" w:sz="4" w:space="0" w:color="FFFFFF"/>
            </w:tcBorders>
          </w:tcPr>
          <w:p w:rsidR="00B63A5A" w:rsidRDefault="00A35B7A">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single" w:sz="4" w:space="0" w:color="FFFFFF"/>
              <w:bottom w:val="dashed" w:sz="4" w:space="0" w:color="BFBFBF"/>
              <w:right w:val="single" w:sz="4" w:space="0" w:color="FFFFFF"/>
            </w:tcBorders>
          </w:tcPr>
          <w:p w:rsidR="00B63A5A" w:rsidRDefault="00A35B7A">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single" w:sz="4" w:space="0" w:color="FFFFFF"/>
              <w:bottom w:val="dashed" w:sz="4" w:space="0" w:color="BFBFBF"/>
              <w:right w:val="single" w:sz="4" w:space="0" w:color="FFFFFF"/>
            </w:tcBorders>
          </w:tcPr>
          <w:p w:rsidR="00B63A5A" w:rsidRDefault="00A35B7A">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single" w:sz="4" w:space="0" w:color="FFFFFF"/>
              <w:bottom w:val="dashed" w:sz="4" w:space="0" w:color="BFBFBF"/>
              <w:right w:val="single" w:sz="4" w:space="0" w:color="FFFFFF"/>
            </w:tcBorders>
          </w:tcPr>
          <w:p w:rsidR="00B63A5A" w:rsidRDefault="00A35B7A">
            <w:pPr>
              <w:pStyle w:val="ProductList-TableBody"/>
            </w:pPr>
            <w:r>
              <w:t>CAL til Windows Server Remote Desktop Services (Bruger)</w:t>
            </w:r>
          </w:p>
        </w:tc>
        <w:tc>
          <w:tcPr>
            <w:tcW w:w="740" w:type="dxa"/>
            <w:tcBorders>
              <w:top w:val="dashed" w:sz="4" w:space="0" w:color="BFBFBF"/>
              <w:left w:val="single" w:sz="4" w:space="0" w:color="FFFFFF"/>
              <w:bottom w:val="dashed" w:sz="4" w:space="0" w:color="BFBFBF"/>
              <w:right w:val="single" w:sz="4" w:space="0" w:color="FFFFFF"/>
            </w:tcBorders>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single" w:sz="4" w:space="0" w:color="FFFFFF"/>
              <w:bottom w:val="dashed" w:sz="4" w:space="0" w:color="BFBFBF"/>
              <w:right w:val="single" w:sz="4" w:space="0" w:color="FFFFFF"/>
            </w:tcBorders>
          </w:tcPr>
          <w:p w:rsidR="00B63A5A" w:rsidRDefault="00A35B7A">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B63A5A">
            <w:pPr>
              <w:pStyle w:val="ProductList-TableBody"/>
              <w:jc w:val="center"/>
            </w:pPr>
          </w:p>
        </w:tc>
      </w:tr>
    </w:tbl>
    <w:p w:rsidR="00B63A5A" w:rsidRDefault="00A35B7A">
      <w:pPr>
        <w:pStyle w:val="ProductList-Body"/>
      </w:pPr>
      <w:r>
        <w:rPr>
          <w:i/>
        </w:rPr>
        <w:t>Ovenstående licenser vil desuden være tilgængelige gennem Microsoft Kundeaftale.</w:t>
      </w:r>
    </w:p>
    <w:p w:rsidR="00B63A5A" w:rsidRDefault="00A35B7A">
      <w:pPr>
        <w:pStyle w:val="ProductList-Offering1SubSection"/>
        <w:outlineLvl w:val="2"/>
      </w:pPr>
      <w:bookmarkStart w:id="242" w:name="_Sec1248"/>
      <w:r>
        <w:t>2. Produktbetingelser</w:t>
      </w:r>
      <w:bookmarkEnd w:id="242"/>
    </w:p>
    <w:tbl>
      <w:tblPr>
        <w:tblStyle w:val="PURTable"/>
        <w:tblW w:w="0" w:type="dxa"/>
        <w:tblLook w:val="04A0" w:firstRow="1" w:lastRow="0" w:firstColumn="1" w:lastColumn="0" w:noHBand="0" w:noVBand="1"/>
      </w:tblPr>
      <w:tblGrid>
        <w:gridCol w:w="3664"/>
        <w:gridCol w:w="3575"/>
        <w:gridCol w:w="355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3"/>
      </w:pPr>
      <w:r>
        <w:t>2.1 Versionsopgraderingsrettigheder</w:t>
      </w:r>
    </w:p>
    <w:p w:rsidR="00B63A5A" w:rsidRDefault="00A35B7A">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rsidR="00B63A5A" w:rsidRDefault="00B63A5A">
      <w:pPr>
        <w:pStyle w:val="ProductList-Body"/>
      </w:pPr>
    </w:p>
    <w:p w:rsidR="00B63A5A" w:rsidRDefault="00A35B7A">
      <w:pPr>
        <w:pStyle w:val="ProductList-ClauseHeading"/>
        <w:outlineLvl w:val="3"/>
      </w:pPr>
      <w:r>
        <w:lastRenderedPageBreak/>
        <w:t>2.2 Installationsmuligheder for Windows Server</w:t>
      </w:r>
    </w:p>
    <w:p w:rsidR="00B63A5A" w:rsidRDefault="00A35B7A">
      <w:pPr>
        <w:pStyle w:val="ProductList-SubClauseHeading"/>
        <w:outlineLvl w:val="4"/>
      </w:pPr>
      <w:r>
        <w:t>2.2.1 Brug af Softwaren på Microsoft Azure</w:t>
      </w:r>
    </w:p>
    <w:p w:rsidR="00B63A5A" w:rsidRDefault="00A35B7A">
      <w:pPr>
        <w:pStyle w:val="ProductList-BodyIndented"/>
      </w:pPr>
      <w:r>
        <w:t>Hvis Kunden bruger Windows Server Virtual Machines på Microsoft Azure, debiteres Kunden ikke for brugen af Windows Server, men Kunden skal stadig betale beregningsudgifterne ("Basisforekomst").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og én Basisforekomst. Kunden skal angive, at han anvender Windows Server under Azure Hybrid Benefit til Windows Server i forbindelse med oprettelsen eller konfigurationen af en virtuel maskine på Azure. Vilkårene for Onlinetjenester gælder for brug af Windows Server på Azure.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rsidR="00B63A5A" w:rsidRDefault="00B63A5A">
      <w:pPr>
        <w:pStyle w:val="ProductList-BodyIndented"/>
      </w:pPr>
    </w:p>
    <w:p w:rsidR="00B63A5A" w:rsidRDefault="00A35B7A">
      <w:pPr>
        <w:pStyle w:val="ProductList-SubClauseHeading"/>
        <w:outlineLvl w:val="4"/>
      </w:pPr>
      <w:r>
        <w:t>2.2.2 Brug af Softwaren på Kundens Servere</w:t>
      </w:r>
    </w:p>
    <w:p w:rsidR="00B63A5A" w:rsidRDefault="00A35B7A">
      <w:pPr>
        <w:pStyle w:val="ProductList-BodyIndented"/>
      </w:pPr>
      <w:r>
        <w:t>Alternativt må Kunden bruge Windows Server på Servere, der er dedikeret til Kundens brug. I givet fald giver Windows Server Standard-abonnement til Azure-licenser (kernelicenser, CAL’er og Eksterne Forbindelseslicenser) de samme rettigheder som andre volumenlicenserede Windows Server Standard-kernelicenser, CAL’er og Eksterne Forbindelseslicenser, og er underlagt de samme vilkår og betingelser som anført i "Brugervilkår" i Windows Server-produktangivelsen i den nyeste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 med den undtagelse, at kravet om aktiv SA bortfalder.</w:t>
      </w:r>
    </w:p>
    <w:p w:rsidR="00B63A5A" w:rsidRDefault="00B63A5A">
      <w:pPr>
        <w:pStyle w:val="ProductList-BodyIndented"/>
      </w:pPr>
    </w:p>
    <w:p w:rsidR="00B63A5A" w:rsidRDefault="00A35B7A">
      <w:pPr>
        <w:pStyle w:val="ProductList-SubClauseHeading"/>
        <w:outlineLvl w:val="4"/>
      </w:pPr>
      <w:r>
        <w:t>2.2.3 Flytning af serverarbejdsbelastninger til Azure</w:t>
      </w:r>
    </w:p>
    <w:p w:rsidR="00B63A5A" w:rsidRDefault="00A35B7A">
      <w:pPr>
        <w:pStyle w:val="ProductList-BodyIndented"/>
      </w:pPr>
      <w:r>
        <w:t>Kunden må ikke samtidigt allokere et Abonnement til Azure-licenser til Azure og Kundens Servere, undtagen som en engangshandling i en periode på maks. 31 dage for at give Kunden mulighed for at migrere arbejdsbelastninger fra Servere, der er dedikeret til Kundens brug, til Azure. Licenser anses som værende “tildelt til Azure”, når Kunden bruger softwaren på Azure, og må ikke genanvendes på Kundens Servere i 90 dage.</w:t>
      </w:r>
    </w:p>
    <w:p w:rsidR="00B63A5A" w:rsidRDefault="00B63A5A">
      <w:pPr>
        <w:pStyle w:val="ProductList-BodyIndented"/>
      </w:pPr>
    </w:p>
    <w:p w:rsidR="00B63A5A" w:rsidRDefault="00A35B7A">
      <w:pPr>
        <w:pStyle w:val="ProductList-ClauseHeading"/>
        <w:outlineLvl w:val="3"/>
      </w:pPr>
      <w:r>
        <w:t>2.3 Installationsmuligheder for SQL Server</w:t>
      </w:r>
    </w:p>
    <w:p w:rsidR="00B63A5A" w:rsidRDefault="00A35B7A">
      <w:pPr>
        <w:pStyle w:val="ProductList-SubClauseHeading"/>
        <w:outlineLvl w:val="4"/>
      </w:pPr>
      <w:r>
        <w:t>2.3.1 Brug af Softwaren på Microsoft Azure</w:t>
      </w:r>
    </w:p>
    <w:p w:rsidR="00B63A5A" w:rsidRDefault="00A35B7A">
      <w:pPr>
        <w:pStyle w:val="ProductList-BodyIndented"/>
      </w:pPr>
      <w:r>
        <w:t>Kunden må bruge de Microsoft Azure-datatjenester, der er angivet i tabellen nedenfor, i de angivne forhold. Hvis en kunde ønsker at bruge Abonnement til Azure-kernelicenser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076"/>
        <w:gridCol w:w="3755"/>
        <w:gridCol w:w="3609"/>
      </w:tblGrid>
      <w:tr w:rsidR="00B63A5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63A5A" w:rsidRDefault="00A35B7A">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rsidR="00B63A5A" w:rsidRDefault="00A35B7A">
            <w:pPr>
              <w:pStyle w:val="ProductList-TableBody"/>
            </w:pPr>
            <w:r>
              <w:rPr>
                <w:color w:val="FFFFFF"/>
              </w:rPr>
              <w:t>Microsoft Azure-datatjeneste</w:t>
            </w:r>
            <w:r>
              <w:t xml:space="preserve">:  </w:t>
            </w:r>
          </w:p>
        </w:tc>
        <w:tc>
          <w:tcPr>
            <w:tcW w:w="4160" w:type="dxa"/>
            <w:tcBorders>
              <w:left w:val="single" w:sz="4" w:space="0" w:color="6E6E6E"/>
            </w:tcBorders>
            <w:shd w:val="clear" w:color="auto" w:fill="0070C0"/>
          </w:tcPr>
          <w:p w:rsidR="00B63A5A" w:rsidRDefault="00A35B7A">
            <w:pPr>
              <w:pStyle w:val="ProductList-TableBody"/>
            </w:pPr>
            <w:r>
              <w:rPr>
                <w:color w:val="FFFFFF"/>
              </w:rPr>
              <w:t>Forhold mellem Kvalificerede Licenser og Azure vCores</w:t>
            </w:r>
          </w:p>
        </w:tc>
      </w:tr>
      <w:tr w:rsidR="00B63A5A">
        <w:tc>
          <w:tcPr>
            <w:tcW w:w="3540" w:type="dxa"/>
            <w:tcBorders>
              <w:left w:val="single" w:sz="4" w:space="0" w:color="6E6E6E"/>
              <w:bottom w:val="none" w:sz="4" w:space="0" w:color="6E6E6E"/>
              <w:right w:val="single" w:sz="4" w:space="0" w:color="6E6E6E"/>
            </w:tcBorders>
          </w:tcPr>
          <w:p w:rsidR="00B63A5A" w:rsidRDefault="00A35B7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63A5A" w:rsidRDefault="00A35B7A">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B63A5A" w:rsidRDefault="00A35B7A">
            <w:pPr>
              <w:pStyle w:val="ProductList-TableBody"/>
            </w:pPr>
            <w:r>
              <w:t>1 Core-licens: 4 vCores</w:t>
            </w:r>
          </w:p>
        </w:tc>
      </w:tr>
      <w:tr w:rsidR="00B63A5A">
        <w:tc>
          <w:tcPr>
            <w:tcW w:w="3540" w:type="dxa"/>
            <w:tcBorders>
              <w:top w:val="none" w:sz="4" w:space="0" w:color="6E6E6E"/>
              <w:left w:val="single" w:sz="4" w:space="0" w:color="6E6E6E"/>
              <w:bottom w:val="none" w:sz="4" w:space="0" w:color="6E6E6E"/>
            </w:tcBorders>
          </w:tcPr>
          <w:p w:rsidR="00B63A5A" w:rsidRDefault="00B63A5A">
            <w:pPr>
              <w:pStyle w:val="ProductList-TableBody"/>
            </w:pPr>
          </w:p>
        </w:tc>
        <w:tc>
          <w:tcPr>
            <w:tcW w:w="4280" w:type="dxa"/>
          </w:tcPr>
          <w:p w:rsidR="00B63A5A" w:rsidRDefault="00A35B7A">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B63A5A" w:rsidRDefault="00A35B7A">
            <w:pPr>
              <w:pStyle w:val="ProductList-TableBody"/>
            </w:pPr>
            <w:r>
              <w:t>1 Core-licens: 1 vCore</w:t>
            </w:r>
          </w:p>
        </w:tc>
      </w:tr>
      <w:tr w:rsidR="00B63A5A">
        <w:tc>
          <w:tcPr>
            <w:tcW w:w="3540" w:type="dxa"/>
            <w:tcBorders>
              <w:top w:val="none" w:sz="4" w:space="0" w:color="6E6E6E"/>
              <w:left w:val="single" w:sz="4" w:space="0" w:color="6E6E6E"/>
              <w:bottom w:val="none" w:sz="4" w:space="0" w:color="6E6E6E"/>
            </w:tcBorders>
          </w:tcPr>
          <w:p w:rsidR="00B63A5A" w:rsidRDefault="00B63A5A">
            <w:pPr>
              <w:pStyle w:val="ProductList-TableBody"/>
            </w:pPr>
          </w:p>
        </w:tc>
        <w:tc>
          <w:tcPr>
            <w:tcW w:w="4280" w:type="dxa"/>
          </w:tcPr>
          <w:p w:rsidR="00B63A5A" w:rsidRDefault="00A35B7A">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B63A5A" w:rsidRDefault="00A35B7A">
            <w:pPr>
              <w:pStyle w:val="ProductList-TableBody"/>
            </w:pPr>
            <w:r>
              <w:t xml:space="preserve">1 Core-licens: </w:t>
            </w:r>
            <w:r w:rsidR="00C13F07">
              <w:t>4</w:t>
            </w:r>
            <w:r>
              <w:t xml:space="preserve"> vCore</w:t>
            </w:r>
          </w:p>
        </w:tc>
      </w:tr>
      <w:tr w:rsidR="00B63A5A">
        <w:tc>
          <w:tcPr>
            <w:tcW w:w="354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4280" w:type="dxa"/>
            <w:tcBorders>
              <w:left w:val="single" w:sz="4" w:space="0" w:color="6E6E6E"/>
              <w:bottom w:val="single" w:sz="4" w:space="0" w:color="6E6E6E"/>
              <w:right w:val="single" w:sz="4" w:space="0" w:color="6E6E6E"/>
            </w:tcBorders>
          </w:tcPr>
          <w:p w:rsidR="00B63A5A" w:rsidRDefault="00A35B7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 xml:space="preserve">1 Core-licens: </w:t>
            </w:r>
            <w:r w:rsidR="00C13F07">
              <w:t>1</w:t>
            </w:r>
            <w:bookmarkStart w:id="243" w:name="_GoBack"/>
            <w:bookmarkEnd w:id="243"/>
            <w:r>
              <w:t xml:space="preserve"> vCore</w:t>
            </w:r>
          </w:p>
        </w:tc>
      </w:tr>
      <w:tr w:rsidR="00B63A5A">
        <w:tc>
          <w:tcPr>
            <w:tcW w:w="354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4280" w:type="dxa"/>
            <w:tcBorders>
              <w:top w:val="single" w:sz="4" w:space="0" w:color="6E6E6E"/>
              <w:left w:val="single" w:sz="4" w:space="0" w:color="6E6E6E"/>
              <w:right w:val="single" w:sz="4" w:space="0" w:color="6E6E6E"/>
            </w:tcBorders>
          </w:tcPr>
          <w:p w:rsidR="00B63A5A" w:rsidRDefault="00A35B7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1 Core-licens</w:t>
            </w:r>
            <w:r>
              <w:rPr>
                <w:vertAlign w:val="superscript"/>
              </w:rPr>
              <w:t>1</w:t>
            </w:r>
            <w:r>
              <w:t>:1 vCore</w:t>
            </w:r>
          </w:p>
        </w:tc>
      </w:tr>
      <w:tr w:rsidR="00B63A5A">
        <w:tc>
          <w:tcPr>
            <w:tcW w:w="3540" w:type="dxa"/>
            <w:tcBorders>
              <w:top w:val="single" w:sz="4" w:space="0" w:color="6E6E6E"/>
              <w:left w:val="single" w:sz="4" w:space="0" w:color="6E6E6E"/>
              <w:bottom w:val="none" w:sz="4" w:space="0" w:color="6E6E6E"/>
            </w:tcBorders>
          </w:tcPr>
          <w:p w:rsidR="00B63A5A" w:rsidRDefault="00A35B7A">
            <w:pPr>
              <w:pStyle w:val="ProductList-TableBody"/>
            </w:pPr>
            <w:r>
              <w:t>SQL Server Standard (Core)</w:t>
            </w:r>
          </w:p>
        </w:tc>
        <w:tc>
          <w:tcPr>
            <w:tcW w:w="4280" w:type="dxa"/>
          </w:tcPr>
          <w:p w:rsidR="00B63A5A" w:rsidRDefault="00A35B7A">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B63A5A" w:rsidRDefault="00A35B7A">
            <w:pPr>
              <w:pStyle w:val="ProductList-TableBody"/>
            </w:pPr>
            <w:r>
              <w:t>1 Core-licens: 1 vCore</w:t>
            </w:r>
          </w:p>
        </w:tc>
      </w:tr>
      <w:tr w:rsidR="00B63A5A">
        <w:tc>
          <w:tcPr>
            <w:tcW w:w="3540" w:type="dxa"/>
            <w:tcBorders>
              <w:top w:val="none" w:sz="4" w:space="0" w:color="6E6E6E"/>
              <w:left w:val="single" w:sz="4" w:space="0" w:color="6E6E6E"/>
              <w:bottom w:val="none" w:sz="4" w:space="0" w:color="6E6E6E"/>
            </w:tcBorders>
          </w:tcPr>
          <w:p w:rsidR="00B63A5A" w:rsidRDefault="00B63A5A">
            <w:pPr>
              <w:pStyle w:val="ProductList-TableBody"/>
            </w:pPr>
          </w:p>
        </w:tc>
        <w:tc>
          <w:tcPr>
            <w:tcW w:w="4280" w:type="dxa"/>
          </w:tcPr>
          <w:p w:rsidR="00B63A5A" w:rsidRDefault="00A35B7A">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rsidR="00B63A5A" w:rsidRDefault="00A35B7A">
            <w:pPr>
              <w:pStyle w:val="ProductList-TableBody"/>
            </w:pPr>
            <w:r>
              <w:t>1 Core-licens: 1 vCore</w:t>
            </w:r>
          </w:p>
        </w:tc>
      </w:tr>
      <w:tr w:rsidR="00B63A5A">
        <w:tc>
          <w:tcPr>
            <w:tcW w:w="354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4280" w:type="dxa"/>
            <w:tcBorders>
              <w:left w:val="single" w:sz="4" w:space="0" w:color="6E6E6E"/>
              <w:bottom w:val="single" w:sz="4" w:space="0" w:color="6E6E6E"/>
              <w:right w:val="single" w:sz="4" w:space="0" w:color="6E6E6E"/>
            </w:tcBorders>
          </w:tcPr>
          <w:p w:rsidR="00B63A5A" w:rsidRDefault="00A35B7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1 Kernelicens: 1 vCore</w:t>
            </w:r>
          </w:p>
        </w:tc>
      </w:tr>
      <w:tr w:rsidR="00B63A5A">
        <w:tc>
          <w:tcPr>
            <w:tcW w:w="354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1 Core-licens</w:t>
            </w:r>
            <w:r>
              <w:rPr>
                <w:vertAlign w:val="superscript"/>
              </w:rPr>
              <w:t>1</w:t>
            </w:r>
            <w:r>
              <w:t>:1 vCore</w:t>
            </w:r>
          </w:p>
        </w:tc>
      </w:tr>
    </w:tbl>
    <w:p w:rsidR="00B63A5A" w:rsidRDefault="00A35B7A">
      <w:pPr>
        <w:pStyle w:val="ProductList-BodyIndented"/>
      </w:pPr>
      <w:r>
        <w:rPr>
          <w:vertAlign w:val="superscript"/>
        </w:rPr>
        <w:t>1</w:t>
      </w:r>
      <w:r>
        <w:rPr>
          <w:i/>
        </w:rPr>
        <w:t>Der skal minimum være fire Core-licenser pr. Virtuel Maskine.</w:t>
      </w:r>
    </w:p>
    <w:p w:rsidR="00B63A5A" w:rsidRDefault="00B63A5A">
      <w:pPr>
        <w:pStyle w:val="ProductList-BodyIndented"/>
      </w:pPr>
    </w:p>
    <w:p w:rsidR="00B63A5A" w:rsidRDefault="00A35B7A">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rsidR="00B63A5A" w:rsidRDefault="00B63A5A">
      <w:pPr>
        <w:pStyle w:val="ProductList-BodyIndented"/>
      </w:pPr>
    </w:p>
    <w:p w:rsidR="00B63A5A" w:rsidRDefault="00A35B7A">
      <w:pPr>
        <w:pStyle w:val="ProductList-SubClauseHeading"/>
        <w:outlineLvl w:val="4"/>
      </w:pPr>
      <w:r>
        <w:t>2.3.2 Fail-over-rettigheder</w:t>
      </w:r>
    </w:p>
    <w:p w:rsidR="00B63A5A" w:rsidRDefault="00A35B7A">
      <w:pPr>
        <w:pStyle w:val="ProductList-BodyIndented"/>
      </w:pPr>
      <w:r>
        <w:t>Ved allokering af SQL Server-abonnement til Azure-kernelicenser til brug med SQL Server Virtual Machines på Azure kan Kunden også køre passive fail-over-forekomster på Microsoft Azure ved en forventet fail-over-hændelse. Antallet af licenser, der ellers kunne være påkrævet for at køre de passive fail-over-forekomster, må ikke overskride det antal licenser, der kræves for at køre den primære SQL Server Virtual Machine.</w:t>
      </w:r>
    </w:p>
    <w:p w:rsidR="00B63A5A" w:rsidRDefault="00B63A5A">
      <w:pPr>
        <w:pStyle w:val="ProductList-BodyIndented"/>
      </w:pPr>
    </w:p>
    <w:p w:rsidR="00B63A5A" w:rsidRDefault="00A35B7A">
      <w:pPr>
        <w:pStyle w:val="ProductList-SubClauseHeading"/>
        <w:outlineLvl w:val="4"/>
      </w:pPr>
      <w:r>
        <w:lastRenderedPageBreak/>
        <w:t>2.3.3 Brug af Softwaren på Kundens Servere</w:t>
      </w:r>
    </w:p>
    <w:p w:rsidR="00B63A5A" w:rsidRDefault="00A35B7A">
      <w:pPr>
        <w:pStyle w:val="ProductList-BodyIndented"/>
      </w:pPr>
      <w:r>
        <w:t>Alternativt må Kunden bruge SQL Server på Servere, der er dedikeret til Kundens brug. I givet fald giver SQL Server Standard-abonnement og SQL Server Enterprise Core-abonnement til Azure-kernelicenser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 med den undtagelse, at kravet om aktiv SA bortfalder.</w:t>
      </w:r>
    </w:p>
    <w:p w:rsidR="00B63A5A" w:rsidRDefault="00A35B7A">
      <w:pPr>
        <w:pStyle w:val="ProductList-BodyIndented"/>
      </w:pPr>
      <w:r>
        <w:t>*Hvis tilgængelige. Kun rettigheder gældende for SQL Server Enterprise Core-kunder.</w:t>
      </w:r>
    </w:p>
    <w:p w:rsidR="00B63A5A" w:rsidRDefault="00B63A5A">
      <w:pPr>
        <w:pStyle w:val="ProductList-BodyIndented"/>
      </w:pPr>
    </w:p>
    <w:p w:rsidR="00B63A5A" w:rsidRDefault="00A35B7A">
      <w:pPr>
        <w:pStyle w:val="ProductList-SubClauseHeading"/>
        <w:outlineLvl w:val="4"/>
      </w:pPr>
      <w:r>
        <w:t>2.3.4 Flytning af serverarbejdsbelastninger til Azure</w:t>
      </w:r>
    </w:p>
    <w:p w:rsidR="00B63A5A" w:rsidRDefault="00A35B7A">
      <w:pPr>
        <w:pStyle w:val="ProductList-BodyIndented"/>
      </w:pPr>
      <w:r>
        <w:t xml:space="preserve">Kunden kan ikke samtidigt allokere licenser til brug på Azure og overdrage den samme licens til en Server, der er dedikeret til brug af den, undtagen som en engangshandling i en periode på maks. 180 dage for at give Kunden mulighed for at migrere disse arbejdsbelastninger til Azure. </w:t>
      </w:r>
    </w:p>
    <w:p w:rsidR="00B63A5A" w:rsidRDefault="00B63A5A">
      <w:pPr>
        <w:pStyle w:val="ProductList-BodyIndented"/>
      </w:pPr>
    </w:p>
    <w:p w:rsidR="00B63A5A" w:rsidRDefault="00A35B7A">
      <w:pPr>
        <w:pStyle w:val="ProductList-SubClauseHeading"/>
        <w:outlineLvl w:val="4"/>
      </w:pPr>
      <w:r>
        <w:t>2.3.5 Videreoverdragelse af Licens</w:t>
      </w:r>
    </w:p>
    <w:p w:rsidR="00B63A5A" w:rsidRDefault="00A35B7A">
      <w:pPr>
        <w:pStyle w:val="ProductList-BodyIndented"/>
      </w:pPr>
      <w:r>
        <w:t xml:space="preserve">Kunden kan videreoverdrage licenser til brug på Azure til Servere, der er dedikeret til Kunden, under forudsætning af, at licenserne forbliver allokeret til brug i det givne miljø i mindst 90 dage, efter at en arbejdsbelastning er migreret. </w:t>
      </w:r>
    </w:p>
    <w:p w:rsidR="00B63A5A" w:rsidRDefault="00B63A5A">
      <w:pPr>
        <w:pStyle w:val="ProductList-BodyIndented"/>
        <w:jc w:val="right"/>
      </w:pPr>
    </w:p>
    <w:tbl>
      <w:tblPr>
        <w:tblStyle w:val="PURTable0"/>
        <w:tblW w:w="0" w:type="dxa"/>
        <w:tblLook w:val="04A0" w:firstRow="1" w:lastRow="0" w:firstColumn="1" w:lastColumn="0" w:noHBand="0" w:noVBand="1"/>
      </w:tblPr>
      <w:tblGrid>
        <w:gridCol w:w="1044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Indented"/>
      </w:pPr>
    </w:p>
    <w:p w:rsidR="00B63A5A" w:rsidRDefault="00A35B7A">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4577877"/>
      <w:r>
        <w:instrText>Microsoft Dynamics 365-tjenester</w:instrText>
      </w:r>
      <w:bookmarkEnd w:id="245"/>
      <w:r>
        <w:instrText>" \l 2</w:instrText>
      </w:r>
      <w:r>
        <w:fldChar w:fldCharType="end"/>
      </w:r>
    </w:p>
    <w:p w:rsidR="00B63A5A" w:rsidRDefault="00A35B7A">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Customer Engagement Plan</w:t>
            </w:r>
            <w:r>
              <w:fldChar w:fldCharType="begin"/>
            </w:r>
            <w:r>
              <w:instrText xml:space="preserve"> XE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til Dynamics 365 Customer Engagement Plan</w:t>
            </w:r>
            <w:r>
              <w:fldChar w:fldCharType="begin"/>
            </w:r>
            <w:r>
              <w:instrText xml:space="preserve"> XE "Tilføjelsesprogram til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Customer Engagement Plan fra SA</w:t>
            </w:r>
            <w:r>
              <w:fldChar w:fldCharType="begin"/>
            </w:r>
            <w:r>
              <w:instrText xml:space="preserve"> XE "Dynamics 365 Customer Engagement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Plan</w:t>
            </w:r>
            <w:r>
              <w:fldChar w:fldCharType="begin"/>
            </w:r>
            <w:r>
              <w:instrText xml:space="preserve"> XE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Plan fra SA</w:t>
            </w:r>
            <w:r>
              <w:fldChar w:fldCharType="begin"/>
            </w:r>
            <w:r>
              <w:instrText xml:space="preserve"> XE "Dynamics 365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Unified Operations Plan</w:t>
            </w:r>
            <w:r>
              <w:fldChar w:fldCharType="begin"/>
            </w:r>
            <w:r>
              <w:instrText xml:space="preserve"> XE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til Dynamics 365 Unified Operations Plan</w:t>
            </w:r>
            <w:r>
              <w:fldChar w:fldCharType="begin"/>
            </w:r>
            <w:r>
              <w:instrText xml:space="preserve"> XE "Tilføjelsesprogram til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Unified Operations Plan fra SA</w:t>
            </w:r>
            <w:r>
              <w:fldChar w:fldCharType="begin"/>
            </w:r>
            <w:r>
              <w:instrText xml:space="preserve"> XE "Dynamics 365 Unified Operations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Unified Operations Device</w:t>
            </w:r>
            <w:r>
              <w:fldChar w:fldCharType="begin"/>
            </w:r>
            <w:r>
              <w:instrText xml:space="preserve"> XE "Dynamics 365 Unified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til Dynamics 365 Unified Operations Device</w:t>
            </w:r>
            <w:r>
              <w:fldChar w:fldCharType="begin"/>
            </w:r>
            <w:r>
              <w:instrText xml:space="preserve"> XE "Tilføjelsesprogram til Dynamics 365 Unified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Unified Operations Device fra SA</w:t>
            </w:r>
            <w:r>
              <w:fldChar w:fldCharType="begin"/>
            </w:r>
            <w:r>
              <w:instrText xml:space="preserve"> XE "Dynamics 365 Unified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Unified Operations Activity</w:t>
            </w:r>
            <w:r>
              <w:fldChar w:fldCharType="begin"/>
            </w:r>
            <w:r>
              <w:instrText xml:space="preserve"> XE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Unified Operations Activity fra SA</w:t>
            </w:r>
            <w:r>
              <w:fldChar w:fldCharType="begin"/>
            </w:r>
            <w:r>
              <w:instrText xml:space="preserve"> XE "Dynamics 365 Unified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Operations-ordrelinjer</w:t>
            </w:r>
            <w:r>
              <w:fldChar w:fldCharType="begin"/>
            </w:r>
            <w:r>
              <w:instrText xml:space="preserve"> XE "Dynamics 365 for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Field Service</w:t>
            </w:r>
            <w:r>
              <w:fldChar w:fldCharType="begin"/>
            </w:r>
            <w:r>
              <w:instrText xml:space="preserve"> XE "Dynamics 365 for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Field Service</w:t>
            </w:r>
            <w:r>
              <w:fldChar w:fldCharType="begin"/>
            </w:r>
            <w:r>
              <w:instrText xml:space="preserve"> XE "Dynamics 365 for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lastRenderedPageBreak/>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Retail</w:t>
            </w:r>
            <w:r>
              <w:fldChar w:fldCharType="begin"/>
            </w:r>
            <w:r>
              <w:instrText xml:space="preserve"> XE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til Dynamics 365 for Retail</w:t>
            </w:r>
            <w:r>
              <w:fldChar w:fldCharType="begin"/>
            </w:r>
            <w:r>
              <w:instrText xml:space="preserve"> XE "Tilføjelsesprogram til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Retail fra SA</w:t>
            </w:r>
            <w:r>
              <w:fldChar w:fldCharType="begin"/>
            </w:r>
            <w:r>
              <w:instrText xml:space="preserve"> XE "Dynamics 365 for Retail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Sales Enterprise</w:t>
            </w:r>
            <w:r>
              <w:fldChar w:fldCharType="begin"/>
            </w:r>
            <w:r>
              <w:instrText xml:space="preserve"> XE "Dynamics 365 for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Sales Enterprise</w:t>
            </w:r>
            <w:r>
              <w:fldChar w:fldCharType="begin"/>
            </w:r>
            <w:r>
              <w:instrText xml:space="preserve"> XE "Dynamics 365 for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Sales Professional</w:t>
            </w:r>
            <w:r>
              <w:fldChar w:fldCharType="begin"/>
            </w:r>
            <w:r>
              <w:instrText xml:space="preserve"> XE "Dynamics 365 for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AI for Sales</w:t>
            </w:r>
            <w:r>
              <w:fldChar w:fldCharType="begin"/>
            </w:r>
            <w:r>
              <w:instrText xml:space="preserve"> XE "Dynamics 365 AI for Sales"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Talent</w:t>
            </w:r>
            <w:r>
              <w:fldChar w:fldCharType="begin"/>
            </w:r>
            <w:r>
              <w:instrText xml:space="preserve"> XE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til Dynamics 365 for Talent</w:t>
            </w:r>
            <w:r>
              <w:fldChar w:fldCharType="begin"/>
            </w:r>
            <w:r>
              <w:instrText xml:space="preserve"> XE "Tilføjelsesprogram til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Talent fra SA</w:t>
            </w:r>
            <w:r>
              <w:fldChar w:fldCharType="begin"/>
            </w:r>
            <w:r>
              <w:instrText xml:space="preserve"> XE "Dynamics 365 for Talent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Team Members</w:t>
            </w:r>
            <w:r>
              <w:fldChar w:fldCharType="begin"/>
            </w:r>
            <w:r>
              <w:instrText xml:space="preserve"> XE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til Dynamics 365 for Team Members fra SA</w:t>
            </w:r>
            <w:r>
              <w:fldChar w:fldCharType="begin"/>
            </w:r>
            <w:r>
              <w:instrText xml:space="preserve"> XE "Tilføjelsesprogram til Dynamics 365 for Team Members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CDS til Apps Database Capacity</w:t>
            </w:r>
            <w:r>
              <w:fldChar w:fldCharType="begin"/>
            </w:r>
            <w:r>
              <w:instrText xml:space="preserve"> XE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CDS til Apps File Capacity</w:t>
            </w:r>
            <w:r>
              <w:fldChar w:fldCharType="begin"/>
            </w:r>
            <w:r>
              <w:instrText xml:space="preserve"> XE "CDS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CDS til Apps Log Capacity</w:t>
            </w:r>
            <w:r>
              <w:fldChar w:fldCharType="begin"/>
            </w:r>
            <w:r>
              <w:instrText xml:space="preserve"> XE "CDS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19"/>
        <w:gridCol w:w="3563"/>
        <w:gridCol w:w="360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 SA Bruger-SL'er, Tilføjelsesprogram Bruger-SL'er,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B63A5A" w:rsidRDefault="00B63A5A">
      <w:pPr>
        <w:pStyle w:val="ProductList-Body"/>
      </w:pPr>
    </w:p>
    <w:p w:rsidR="00B63A5A" w:rsidRDefault="00A35B7A">
      <w:pPr>
        <w:pStyle w:val="ProductList-ClauseHeading"/>
        <w:outlineLvl w:val="3"/>
      </w:pPr>
      <w:r>
        <w:t>2.1 Unified Service Desk (USD)</w:t>
      </w:r>
    </w:p>
    <w:p w:rsidR="00B63A5A" w:rsidRDefault="00A35B7A">
      <w:pPr>
        <w:pStyle w:val="ProductList-Body"/>
      </w:pPr>
      <w:r>
        <w:t>Kunder med aktive Dynamics 365 Customer Engagement Plan, Dynamics 365 Unified Operations Plan eller Dynamics 365 Plan-abonnementer kan installere og bruge USD-software til hver bruger.</w:t>
      </w:r>
    </w:p>
    <w:p w:rsidR="00B63A5A" w:rsidRDefault="00B63A5A">
      <w:pPr>
        <w:pStyle w:val="ProductList-Body"/>
      </w:pPr>
    </w:p>
    <w:p w:rsidR="00B63A5A" w:rsidRDefault="00A35B7A">
      <w:pPr>
        <w:pStyle w:val="ProductList-ClauseHeading"/>
        <w:outlineLvl w:val="3"/>
      </w:pPr>
      <w:r>
        <w:t>2.2 Dynamics CustomerSource</w:t>
      </w:r>
    </w:p>
    <w:p w:rsidR="00B63A5A" w:rsidRDefault="00A35B7A">
      <w:pPr>
        <w:pStyle w:val="ProductList-Body"/>
      </w:pPr>
      <w:r>
        <w:t xml:space="preserve">Kunder med aktive Dynamics 365 Services-abonnementer kan få adgang til og bruge CustomerSource. </w:t>
      </w:r>
    </w:p>
    <w:p w:rsidR="00B63A5A" w:rsidRDefault="00B63A5A">
      <w:pPr>
        <w:pStyle w:val="ProductList-Body"/>
      </w:pPr>
    </w:p>
    <w:p w:rsidR="00B63A5A" w:rsidRDefault="00A35B7A">
      <w:pPr>
        <w:pStyle w:val="ProductList-ClauseHeading"/>
        <w:outlineLvl w:val="3"/>
      </w:pPr>
      <w:r>
        <w:lastRenderedPageBreak/>
        <w:t>2.3 Berettigelse til kvalificerede tilbud</w:t>
      </w:r>
    </w:p>
    <w:p w:rsidR="00B63A5A" w:rsidRDefault="00A35B7A">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er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24"/>
        <w:gridCol w:w="5466"/>
      </w:tblGrid>
      <w:tr w:rsidR="00B63A5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63A5A" w:rsidRDefault="00A35B7A">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63A5A" w:rsidRDefault="00A35B7A">
            <w:pPr>
              <w:pStyle w:val="ProductList-TableBody"/>
            </w:pPr>
            <w:r>
              <w:rPr>
                <w:color w:val="FFFFFF"/>
              </w:rPr>
              <w:t>Tilsvarende Kvalificerede Tilbud på Dynamics 365 Onlinetjenester</w:t>
            </w:r>
          </w:p>
        </w:tc>
      </w:tr>
      <w:tr w:rsidR="00B63A5A">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Kvalificeret Tilbud på Dynamics 365</w:t>
            </w:r>
            <w:r>
              <w:br/>
            </w:r>
          </w:p>
        </w:tc>
      </w:tr>
      <w:tr w:rsidR="00B63A5A">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Kvalificeret Tilbud på Dynamics 365 fra SA*</w:t>
            </w:r>
            <w:r>
              <w:br/>
              <w:t>Kvalificeret Tilbud på Tilføjelsesprogram til Dynamics 365*</w:t>
            </w:r>
          </w:p>
        </w:tc>
      </w:tr>
      <w:tr w:rsidR="00B63A5A">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w:t>
            </w:r>
          </w:p>
          <w:p w:rsidR="00B63A5A" w:rsidRDefault="00A35B7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Kvalificeret Tilbud på Dynamics 365 Business Central</w:t>
            </w:r>
            <w:r>
              <w:br/>
            </w:r>
          </w:p>
        </w:tc>
      </w:tr>
    </w:tbl>
    <w:p w:rsidR="00B63A5A" w:rsidRDefault="00A35B7A">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rsidR="00B63A5A" w:rsidRDefault="00B63A5A">
      <w:pPr>
        <w:pStyle w:val="ProductList-Body"/>
      </w:pPr>
    </w:p>
    <w:p w:rsidR="00B63A5A" w:rsidRDefault="00A35B7A">
      <w:pPr>
        <w:pStyle w:val="ProductList-ClauseHeading"/>
        <w:outlineLvl w:val="3"/>
      </w:pPr>
      <w:r>
        <w:t>2.4 Dynamics 365 Plan for Government</w:t>
      </w:r>
    </w:p>
    <w:p w:rsidR="00B63A5A" w:rsidRDefault="00A35B7A">
      <w:pPr>
        <w:pStyle w:val="ProductList-Body"/>
      </w:pPr>
      <w:r>
        <w:t>Dynamics 365 Unified Operations Plan, Dynamics 365 for Retail og Dynamics 365 for Talent er ikke tilgængelige i Microsoft 365 Plan for Government.</w:t>
      </w:r>
    </w:p>
    <w:p w:rsidR="00B63A5A" w:rsidRDefault="00B63A5A">
      <w:pPr>
        <w:pStyle w:val="ProductList-Body"/>
      </w:pPr>
    </w:p>
    <w:p w:rsidR="00B63A5A" w:rsidRDefault="00A35B7A">
      <w:pPr>
        <w:pStyle w:val="ProductList-ClauseHeading"/>
        <w:outlineLvl w:val="3"/>
      </w:pPr>
      <w:r>
        <w:t>2.5 Dynamics 365 Customer Engagement Plan og Customer Engagement Apps for Government and Academic</w:t>
      </w:r>
    </w:p>
    <w:p w:rsidR="00B63A5A" w:rsidRDefault="00A35B7A">
      <w:pPr>
        <w:pStyle w:val="ProductList-Body"/>
      </w:pPr>
      <w:r>
        <w:t xml:space="preserve">Dynamics 365 Customer Engagement Plan og dens individuelle tjenester, som defineret i Bilag 2 – Subscription License-pakker i dokumentet </w:t>
      </w:r>
      <w:hyperlink r:id="rId120">
        <w:r>
          <w:rPr>
            <w:color w:val="00467F"/>
            <w:u w:val="single"/>
          </w:rPr>
          <w:t>Vilkår for online-service</w:t>
        </w:r>
      </w:hyperlink>
      <w:r>
        <w:t>, er tilgængelige for Offentlige og Akademiske kunder i programmerne Open License, Open Value og Open Value Subscription.</w:t>
      </w:r>
    </w:p>
    <w:p w:rsidR="00B63A5A" w:rsidRDefault="00B63A5A">
      <w:pPr>
        <w:pStyle w:val="ProductList-Body"/>
      </w:pPr>
    </w:p>
    <w:p w:rsidR="00B63A5A" w:rsidRDefault="00A35B7A">
      <w:pPr>
        <w:pStyle w:val="ProductList-ClauseHeading"/>
        <w:outlineLvl w:val="3"/>
      </w:pPr>
      <w:r>
        <w:t>2.6 Integrerede versioner af Dynamics 365-tjenester</w:t>
      </w:r>
    </w:p>
    <w:p w:rsidR="00B63A5A" w:rsidRDefault="00A35B7A">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rsidR="00B63A5A" w:rsidRDefault="00B63A5A">
      <w:pPr>
        <w:pStyle w:val="ProductList-Body"/>
      </w:pPr>
    </w:p>
    <w:p w:rsidR="00B63A5A" w:rsidRDefault="00A35B7A">
      <w:pPr>
        <w:pStyle w:val="ProductList-ClauseHeading"/>
        <w:outlineLvl w:val="3"/>
      </w:pPr>
      <w:r>
        <w:t>2.7 Forudsætninger for Dynamics 365-teammedlems-SL'er</w:t>
      </w:r>
    </w:p>
    <w:p w:rsidR="00B63A5A" w:rsidRDefault="00A35B7A">
      <w:pPr>
        <w:pStyle w:val="ProductList-Body"/>
      </w:pPr>
      <w:r>
        <w:t>Kun kunder, der er licenseret til Dynamics 365 Plan, Dynamics 365 Customer Engagement Plan, Dynamics 365 Plan, Dynamics 365 Unified Operations Plan eller Plan-produkternes applikationskomponenter, kan erhverve Dynamics 365 Team Members-SL'er.</w:t>
      </w:r>
    </w:p>
    <w:p w:rsidR="00B63A5A" w:rsidRDefault="00B63A5A">
      <w:pPr>
        <w:pStyle w:val="ProductList-Body"/>
      </w:pPr>
    </w:p>
    <w:p w:rsidR="00B63A5A" w:rsidRDefault="00A35B7A">
      <w:pPr>
        <w:pStyle w:val="ProductList-ClauseHeading"/>
        <w:outlineLvl w:val="3"/>
      </w:pPr>
      <w:r>
        <w:t>2.8 Forudsætninger for Dynamics 365 for forekomster af Marketing Attach, Additional Contacts og Additional Marketing</w:t>
      </w:r>
    </w:p>
    <w:p w:rsidR="00B63A5A" w:rsidRDefault="00A35B7A">
      <w:pPr>
        <w:pStyle w:val="ProductList-Body"/>
      </w:pPr>
      <w:r>
        <w:t>Kun kunder, der er licenseret til applikationskomponenter i Microsoft Relationship Sales, Dynamics 365 Plan, Dynamics 365 Customer Engagement Plan eller Dynamics 365 Customer Engagement Plan, kan erhverve en Marketing Attach-licens til Dynamics 365. Kunder med Dynamics 365 for Marketing-programmet, der følger med 10 eller flere Dynamics 365 Engagement Plan-SL'er eller Dynamics 365 Plan-SL'er, skal erhverve Dynamics 365 for Marketing Additional Contacts 8.000 Contacts-SL, før der erhverves yderligere kontaktpakker eller yderligere Marketing-forekomster.</w:t>
      </w:r>
    </w:p>
    <w:p w:rsidR="00B63A5A" w:rsidRDefault="00B63A5A">
      <w:pPr>
        <w:pStyle w:val="ProductList-Body"/>
      </w:pPr>
    </w:p>
    <w:p w:rsidR="00B63A5A" w:rsidRDefault="00A35B7A">
      <w:pPr>
        <w:pStyle w:val="ProductList-ClauseHeading"/>
        <w:outlineLvl w:val="3"/>
      </w:pPr>
      <w:r>
        <w:t>2.9 Forudsætninger for Dynamics 365 AI for Sales</w:t>
      </w:r>
    </w:p>
    <w:p w:rsidR="00B63A5A" w:rsidRDefault="00A35B7A">
      <w:pPr>
        <w:pStyle w:val="ProductList-Body"/>
      </w:pPr>
      <w:r>
        <w:t>Kun brugere, der er licenseret til Dynamics 365 for Sales Enterprise, Microsoft Relationship Sales, Dynamics 365 Customer Engagement Plan eller Dynamics 365 Plan, kan få tildelt Dynamics 365 AI for Sales-SL'er.</w:t>
      </w:r>
    </w:p>
    <w:p w:rsidR="00B63A5A" w:rsidRDefault="00B63A5A">
      <w:pPr>
        <w:pStyle w:val="ProductList-Body"/>
      </w:pPr>
    </w:p>
    <w:p w:rsidR="00B63A5A" w:rsidRDefault="00A35B7A">
      <w:pPr>
        <w:pStyle w:val="ProductList-ClauseHeading"/>
        <w:outlineLvl w:val="3"/>
      </w:pPr>
      <w:r>
        <w:t>2.10 Team Members-licensfunktioner for eksisterende kunder</w:t>
      </w:r>
    </w:p>
    <w:p w:rsidR="00B63A5A" w:rsidRDefault="00A35B7A">
      <w:pPr>
        <w:pStyle w:val="ProductList-Body"/>
      </w:pPr>
      <w:r>
        <w:t xml:space="preserve">Eksisterende kunder med Team Members-licenser, der er erhvervet før 1. oktober 2018, må bruge eksisterende og nyerhvervede Team Members-licenser i overensstemmelse med servicebeskrivelsen i </w:t>
      </w:r>
      <w:hyperlink r:id="rId121">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rsidR="00B63A5A" w:rsidRDefault="00B63A5A">
      <w:pPr>
        <w:pStyle w:val="ProductList-Body"/>
      </w:pPr>
    </w:p>
    <w:p w:rsidR="00B63A5A" w:rsidRDefault="00A35B7A">
      <w:pPr>
        <w:pStyle w:val="ProductList-ClauseHeading"/>
        <w:outlineLvl w:val="3"/>
      </w:pPr>
      <w:r>
        <w:t>2.11 Dynamics 365 for Talent Comprehensive Hiring</w:t>
      </w:r>
    </w:p>
    <w:p w:rsidR="00B63A5A" w:rsidRDefault="00A35B7A">
      <w:pPr>
        <w:pStyle w:val="ProductList-Body"/>
      </w:pPr>
      <w:r>
        <w:t>Minimumsantallet af erhvervede Dynamics 365 for Talent Comprehensive Hiring-licenser skal omfatte et tilstrækkeligt antal medarbejderrettigheder for at opfylde eller overgå antallet af arbejdere på lønningslisten hos Kunden og enhver af Kundens deltagende Associerede Virksomheder.</w:t>
      </w:r>
    </w:p>
    <w:p w:rsidR="00B63A5A" w:rsidRDefault="00B63A5A">
      <w:pPr>
        <w:pStyle w:val="ProductList-Body"/>
      </w:pPr>
    </w:p>
    <w:p w:rsidR="00B63A5A" w:rsidRDefault="00A35B7A">
      <w:pPr>
        <w:pStyle w:val="ProductList-ClauseHeading"/>
        <w:outlineLvl w:val="3"/>
      </w:pPr>
      <w:r>
        <w:t>2.12 Customer Engagement og Unified Operations Additional Storage/Capacity</w:t>
      </w:r>
    </w:p>
    <w:p w:rsidR="00B63A5A" w:rsidRDefault="00A35B7A">
      <w:pPr>
        <w:pStyle w:val="ProductList-SubClauseHeading"/>
        <w:outlineLvl w:val="4"/>
      </w:pPr>
      <w:r>
        <w:t>2.12.1 Customer Engagement</w:t>
      </w:r>
    </w:p>
    <w:p w:rsidR="00B63A5A" w:rsidRDefault="00A35B7A">
      <w:pPr>
        <w:pStyle w:val="ProductList-BodyIndented"/>
      </w:pPr>
      <w:r>
        <w:t xml:space="preserve">Kunden kan købe yderligere lagerplads/kapacitet efter en ud af to modeller. Kunden kan enten købe licenser til Yderligere databaselager vedrørende kundeaftale og Yderligere produktions-/non-produktionsforekomst vedrørende kundeaftale, eller købe licenser til CDS til Apps Database Capacity, CDS til Apps File Capacity og CDS til Apps Log Capacity. Kunden må ikke blande licenserne mellem disse to indbyrdes alternative licenseringsmodeller. </w:t>
      </w:r>
    </w:p>
    <w:p w:rsidR="00B63A5A" w:rsidRDefault="00B63A5A">
      <w:pPr>
        <w:pStyle w:val="ProductList-BodyIndented"/>
      </w:pPr>
    </w:p>
    <w:p w:rsidR="00B63A5A" w:rsidRDefault="00A35B7A">
      <w:pPr>
        <w:pStyle w:val="ProductList-SubClauseHeading"/>
        <w:outlineLvl w:val="4"/>
      </w:pPr>
      <w:r>
        <w:lastRenderedPageBreak/>
        <w:t>2.12.2 Unified Operations</w:t>
      </w:r>
    </w:p>
    <w:p w:rsidR="00B63A5A" w:rsidRDefault="00A35B7A">
      <w:pPr>
        <w:pStyle w:val="ProductList-BodyIndented"/>
      </w:pPr>
      <w:r>
        <w:t>Kunden kan købe yderligere lagerplads/kapacitet efter en ud af to modeller. Kunden kan enten købe licenser til Unified Operations Additional Database Storage og Unified Operations Additional File Storage, eller licenser til Unified Operations Additional Database Capacity og Unified Operations Additional File Capacity. Kunden må ikke blande licenserne mellem disse to indbyrdes alternative licenseringsmodeller.</w:t>
      </w:r>
    </w:p>
    <w:p w:rsidR="00B63A5A" w:rsidRDefault="00B63A5A">
      <w:pPr>
        <w:pStyle w:val="ProductList-BodyIndented"/>
        <w:jc w:val="right"/>
      </w:pPr>
    </w:p>
    <w:tbl>
      <w:tblPr>
        <w:tblStyle w:val="PURTable0"/>
        <w:tblW w:w="0" w:type="dxa"/>
        <w:tblLook w:val="04A0" w:firstRow="1" w:lastRow="0" w:firstColumn="1" w:lastColumn="0" w:noHBand="0" w:noVBand="1"/>
      </w:tblPr>
      <w:tblGrid>
        <w:gridCol w:w="1044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Indented"/>
      </w:pPr>
    </w:p>
    <w:p w:rsidR="00B63A5A" w:rsidRDefault="00A35B7A">
      <w:pPr>
        <w:pStyle w:val="ProductList-OfferingGroupHeading"/>
        <w:outlineLvl w:val="1"/>
      </w:pPr>
      <w:bookmarkStart w:id="248" w:name="_Sec632"/>
      <w:r>
        <w:t>Office 365-tjenester</w:t>
      </w:r>
      <w:bookmarkEnd w:id="248"/>
      <w:r>
        <w:fldChar w:fldCharType="begin"/>
      </w:r>
      <w:r>
        <w:instrText xml:space="preserve"> TC "</w:instrText>
      </w:r>
      <w:bookmarkStart w:id="249" w:name="_Toc4577878"/>
      <w:r>
        <w:instrText>Office 365-tjenester</w:instrText>
      </w:r>
      <w:bookmarkEnd w:id="249"/>
      <w:r>
        <w:instrText>" \l 2</w:instrText>
      </w:r>
      <w:r>
        <w:fldChar w:fldCharType="end"/>
      </w:r>
    </w:p>
    <w:p w:rsidR="00B63A5A" w:rsidRDefault="00A35B7A">
      <w:pPr>
        <w:pStyle w:val="ProductList-Offering2HeadingNoBorder"/>
        <w:outlineLvl w:val="2"/>
      </w:pPr>
      <w:bookmarkStart w:id="250" w:name="_Sec633"/>
      <w:r>
        <w:t>Office 365-programmer</w:t>
      </w:r>
      <w:bookmarkEnd w:id="250"/>
      <w:r>
        <w:fldChar w:fldCharType="begin"/>
      </w:r>
      <w:r>
        <w:instrText xml:space="preserve"> TC "</w:instrText>
      </w:r>
      <w:bookmarkStart w:id="251" w:name="_Toc4577879"/>
      <w:r>
        <w:instrText>Office 365-programmer</w:instrText>
      </w:r>
      <w:bookmarkEnd w:id="251"/>
      <w:r>
        <w:instrText>" \l 3</w:instrText>
      </w:r>
      <w:r>
        <w:fldChar w:fldCharType="end"/>
      </w:r>
    </w:p>
    <w:p w:rsidR="00B63A5A" w:rsidRDefault="00A35B7A">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157"/>
        <w:gridCol w:w="697"/>
        <w:gridCol w:w="682"/>
        <w:gridCol w:w="791"/>
        <w:gridCol w:w="703"/>
        <w:gridCol w:w="724"/>
        <w:gridCol w:w="819"/>
        <w:gridCol w:w="694"/>
        <w:gridCol w:w="732"/>
        <w:gridCol w:w="785"/>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Tilføjelsesprogram til Office 365 Multi-Geo (Bruger-SL)</w:t>
            </w:r>
            <w:r>
              <w:fldChar w:fldCharType="begin"/>
            </w:r>
            <w:r>
              <w:instrText xml:space="preserve"> XE "Tilføjelsesprogram til Office 365 Multi-Geo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17"/>
        <w:gridCol w:w="3567"/>
        <w:gridCol w:w="3606"/>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B63A5A" w:rsidRDefault="00B63A5A">
      <w:pPr>
        <w:pStyle w:val="ProductList-Body"/>
      </w:pPr>
    </w:p>
    <w:p w:rsidR="00B63A5A" w:rsidRDefault="00A35B7A">
      <w:pPr>
        <w:pStyle w:val="ProductList-ClauseHeading"/>
        <w:outlineLvl w:val="4"/>
      </w:pPr>
      <w:r>
        <w:t>2.1 Medieberettigelse til Office 365 Pro Plus med Windows To Go-rettigheder</w:t>
      </w:r>
    </w:p>
    <w:p w:rsidR="00B63A5A" w:rsidRDefault="00A35B7A">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B63A5A" w:rsidRDefault="00B63A5A">
      <w:pPr>
        <w:pStyle w:val="ProductList-Body"/>
      </w:pPr>
    </w:p>
    <w:p w:rsidR="00B63A5A" w:rsidRDefault="00A35B7A">
      <w:pPr>
        <w:pStyle w:val="ProductList-ClauseHeading"/>
        <w:outlineLvl w:val="4"/>
      </w:pPr>
      <w:r>
        <w:t>2.2 Overførselsperiode for Open Value Subscription</w:t>
      </w:r>
    </w:p>
    <w:p w:rsidR="00B63A5A" w:rsidRDefault="00A35B7A">
      <w:pPr>
        <w:pStyle w:val="ProductList-Body"/>
      </w:pPr>
      <w:r>
        <w:t>For hver enhed af Bruger-SL'er til Office 365 ProPlus, Enterprise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B63A5A" w:rsidRDefault="00B63A5A">
      <w:pPr>
        <w:pStyle w:val="ProductList-Body"/>
      </w:pPr>
    </w:p>
    <w:p w:rsidR="00B63A5A" w:rsidRDefault="00A35B7A">
      <w:pPr>
        <w:pStyle w:val="ProductList-ClauseHeading"/>
        <w:outlineLvl w:val="4"/>
      </w:pPr>
      <w:r>
        <w:t>2.3 Installationsrettigheder for Visio</w:t>
      </w:r>
    </w:p>
    <w:p w:rsidR="00B63A5A" w:rsidRDefault="00A35B7A">
      <w:pPr>
        <w:pStyle w:val="ProductList-Body"/>
      </w:pPr>
      <w:r>
        <w:t>Visio Online Plan 2-brugere må installere og bruge en enkelt kopi af enten Visio Standard 2016- eller Visio Professional 2016-software eller en tidligere version af Visio-softwaren på følgende måde:</w:t>
      </w:r>
    </w:p>
    <w:p w:rsidR="00B63A5A" w:rsidRDefault="00A35B7A" w:rsidP="00A35B7A">
      <w:pPr>
        <w:pStyle w:val="ProductList-Bullet"/>
        <w:numPr>
          <w:ilvl w:val="0"/>
          <w:numId w:val="41"/>
        </w:numPr>
      </w:pPr>
      <w:r>
        <w:t>Hvis brugeren er licenseret for Office Standard eller Office Professional Plus</w:t>
      </w:r>
      <w:r>
        <w:rPr>
          <w:vertAlign w:val="superscript"/>
        </w:rPr>
        <w:t>1</w:t>
      </w:r>
      <w:r>
        <w:t xml:space="preserve"> og </w:t>
      </w:r>
    </w:p>
    <w:p w:rsidR="00B63A5A" w:rsidRDefault="00A35B7A" w:rsidP="00A35B7A">
      <w:pPr>
        <w:pStyle w:val="ProductList-Bullet"/>
        <w:numPr>
          <w:ilvl w:val="0"/>
          <w:numId w:val="41"/>
        </w:numPr>
      </w:pPr>
      <w:r>
        <w:t>kun på den enhed, som Office er installeret på.</w:t>
      </w:r>
    </w:p>
    <w:p w:rsidR="00B63A5A" w:rsidRDefault="00A35B7A">
      <w:pPr>
        <w:pStyle w:val="ProductList-Body"/>
      </w:pPr>
      <w:r>
        <w:rPr>
          <w:vertAlign w:val="superscript"/>
        </w:rPr>
        <w:t>1</w:t>
      </w:r>
      <w:r>
        <w:t>Brugere licenseret for Office Professional Plus under en Microsoft 365 Fra SA-Bruger-SL, som trådte i kraft før 1. august 2019, er kvalificerede til denne rettighed.</w:t>
      </w:r>
    </w:p>
    <w:p w:rsidR="00B63A5A" w:rsidRDefault="00B63A5A">
      <w:pPr>
        <w:pStyle w:val="ProductList-Body"/>
      </w:pPr>
    </w:p>
    <w:p w:rsidR="00B63A5A" w:rsidRDefault="00A35B7A">
      <w:pPr>
        <w:pStyle w:val="ProductList-ClauseHeading"/>
        <w:outlineLvl w:val="4"/>
      </w:pPr>
      <w:r>
        <w:t>2.4 Multi-Geo Capabilities in Office 365</w:t>
      </w:r>
    </w:p>
    <w:p w:rsidR="00B63A5A" w:rsidRDefault="00A35B7A">
      <w:pPr>
        <w:pStyle w:val="ProductList-Body"/>
      </w:pPr>
      <w:r>
        <w:t>Multi-Geo Capabilities in Office 365-abonnementer er underlagt følgende:</w:t>
      </w:r>
    </w:p>
    <w:p w:rsidR="00B63A5A" w:rsidRDefault="00A35B7A" w:rsidP="00A35B7A">
      <w:pPr>
        <w:pStyle w:val="ProductList-Bullet"/>
        <w:numPr>
          <w:ilvl w:val="0"/>
          <w:numId w:val="42"/>
        </w:numPr>
      </w:pPr>
      <w:r>
        <w:t>Mindst 2.500 Office 365 Services-abonnementer per kunde;</w:t>
      </w:r>
    </w:p>
    <w:p w:rsidR="00B63A5A" w:rsidRDefault="00A35B7A" w:rsidP="00A35B7A">
      <w:pPr>
        <w:pStyle w:val="ProductList-Bullet"/>
        <w:numPr>
          <w:ilvl w:val="0"/>
          <w:numId w:val="42"/>
        </w:numPr>
      </w:pPr>
      <w:r>
        <w:t>Mindst 5 % af Office 365 Services-abonnementer på en lejerkonto har et tilsvarende Multi-Geo Capabilities in Office 365-abonnement og</w:t>
      </w:r>
    </w:p>
    <w:p w:rsidR="00B63A5A" w:rsidRDefault="00A35B7A" w:rsidP="00A35B7A">
      <w:pPr>
        <w:pStyle w:val="ProductList-Bullet"/>
        <w:numPr>
          <w:ilvl w:val="0"/>
          <w:numId w:val="42"/>
        </w:numPr>
      </w:pPr>
      <w:r>
        <w:t>Med undtagelse af den første klargøring af et Multi-Geo Capabilities in Office 365-abonnement er Geo-flytninger per måned begrænset til den mindste af (i) 4.000 eller (ii) 5 % af kundens Multi-Geo Capabilities in Office 365-abonnementer.</w:t>
      </w:r>
    </w:p>
    <w:p w:rsidR="00B63A5A" w:rsidRDefault="00B63A5A">
      <w:pPr>
        <w:pStyle w:val="ProductList-Body"/>
      </w:pPr>
    </w:p>
    <w:p w:rsidR="00B63A5A" w:rsidRDefault="00A35B7A">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rsidR="00B63A5A" w:rsidRDefault="00B63A5A">
      <w:pPr>
        <w:pStyle w:val="ProductList-Body"/>
      </w:pPr>
    </w:p>
    <w:p w:rsidR="00B63A5A" w:rsidRDefault="00A35B7A">
      <w:pPr>
        <w:pStyle w:val="ProductList-ClauseHeading"/>
        <w:outlineLvl w:val="4"/>
      </w:pPr>
      <w:r>
        <w:t>2.5 Academic-programmer</w:t>
      </w:r>
    </w:p>
    <w:p w:rsidR="00B63A5A" w:rsidRDefault="00A35B7A">
      <w:pPr>
        <w:pStyle w:val="ProductList-Body"/>
      </w:pPr>
      <w:r>
        <w:t>Følgende gælder for kunder i Academic-Volumenlicensprogrammer:</w:t>
      </w:r>
    </w:p>
    <w:p w:rsidR="00B63A5A" w:rsidRDefault="00B63A5A">
      <w:pPr>
        <w:pStyle w:val="ProductList-Body"/>
      </w:pPr>
    </w:p>
    <w:p w:rsidR="00B63A5A" w:rsidRDefault="00A35B7A">
      <w:pPr>
        <w:pStyle w:val="ProductList-SubClauseHeading"/>
        <w:outlineLvl w:val="5"/>
      </w:pPr>
      <w:r>
        <w:t>2.5.1 Udvidede Brugervilkår for Office Professional Plus</w:t>
      </w:r>
    </w:p>
    <w:p w:rsidR="00B63A5A" w:rsidRDefault="00A35B7A">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rsidR="00B63A5A" w:rsidRDefault="00B63A5A">
      <w:pPr>
        <w:pStyle w:val="ProductList-BodyIndented"/>
      </w:pPr>
    </w:p>
    <w:p w:rsidR="00B63A5A" w:rsidRDefault="00A35B7A">
      <w:pPr>
        <w:pStyle w:val="ProductList-SubClauseHeading"/>
        <w:outlineLvl w:val="5"/>
      </w:pPr>
      <w:r>
        <w:t>2.5.2 Laboratorie- og Biblioteksbrug</w:t>
      </w:r>
    </w:p>
    <w:p w:rsidR="00B63A5A" w:rsidRDefault="00A35B7A">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B63A5A" w:rsidRDefault="00B63A5A">
      <w:pPr>
        <w:pStyle w:val="ProductList-BodyIndented"/>
        <w:jc w:val="right"/>
      </w:pPr>
    </w:p>
    <w:tbl>
      <w:tblPr>
        <w:tblStyle w:val="PURTable0"/>
        <w:tblW w:w="0" w:type="dxa"/>
        <w:tblLook w:val="04A0" w:firstRow="1" w:lastRow="0" w:firstColumn="1" w:lastColumn="0" w:noHBand="0" w:noVBand="1"/>
      </w:tblPr>
      <w:tblGrid>
        <w:gridCol w:w="1044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Indented"/>
      </w:pPr>
    </w:p>
    <w:p w:rsidR="00B63A5A" w:rsidRDefault="00A35B7A">
      <w:pPr>
        <w:pStyle w:val="ProductList-Offering2HeadingNoBorder"/>
        <w:outlineLvl w:val="2"/>
      </w:pPr>
      <w:bookmarkStart w:id="254" w:name="_Sec634"/>
      <w:r>
        <w:t>Office 365 Suites</w:t>
      </w:r>
      <w:bookmarkEnd w:id="254"/>
      <w:r>
        <w:fldChar w:fldCharType="begin"/>
      </w:r>
      <w:r>
        <w:instrText xml:space="preserve"> TC "</w:instrText>
      </w:r>
      <w:bookmarkStart w:id="255" w:name="_Toc4577880"/>
      <w:r>
        <w:instrText>Office 365 Suites</w:instrText>
      </w:r>
      <w:bookmarkEnd w:id="255"/>
      <w:r>
        <w:instrText>" \l 3</w:instrText>
      </w:r>
      <w:r>
        <w:fldChar w:fldCharType="end"/>
      </w:r>
    </w:p>
    <w:p w:rsidR="00B63A5A" w:rsidRDefault="00A35B7A">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048"/>
        <w:gridCol w:w="688"/>
        <w:gridCol w:w="670"/>
        <w:gridCol w:w="776"/>
        <w:gridCol w:w="695"/>
        <w:gridCol w:w="721"/>
        <w:gridCol w:w="810"/>
        <w:gridCol w:w="684"/>
        <w:gridCol w:w="924"/>
        <w:gridCol w:w="768"/>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Office 365 Enterprise E1 og E3</w:t>
            </w:r>
            <w:r>
              <w:fldChar w:fldCharType="begin"/>
            </w:r>
            <w:r>
              <w:instrText xml:space="preserve"> XE "Office 365 Enterprise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til Office 365 Enterprise E1 og E3</w:t>
            </w:r>
            <w:r>
              <w:fldChar w:fldCharType="begin"/>
            </w:r>
            <w:r>
              <w:instrText xml:space="preserve"> XE "Tilføjelsesprogram til Office 365 Enterprise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Office 365 Enterprise E1 og E3 Fra SA</w:t>
            </w:r>
            <w:r>
              <w:fldChar w:fldCharType="begin"/>
            </w:r>
            <w:r>
              <w:instrText xml:space="preserve"> XE "Office 365 Enterprise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bl>
    <w:p w:rsidR="00B63A5A" w:rsidRDefault="00A35B7A">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17"/>
        <w:gridCol w:w="3567"/>
        <w:gridCol w:w="3606"/>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(undtagen Fra SA), F</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B63A5A" w:rsidRDefault="00B63A5A">
      <w:pPr>
        <w:pStyle w:val="ProductList-Body"/>
      </w:pPr>
    </w:p>
    <w:p w:rsidR="00B63A5A" w:rsidRDefault="00A35B7A">
      <w:pPr>
        <w:pStyle w:val="ProductList-ClauseHeading"/>
        <w:outlineLvl w:val="4"/>
      </w:pPr>
      <w:r>
        <w:t>2.1 Academic-programmer</w:t>
      </w:r>
    </w:p>
    <w:p w:rsidR="00B63A5A" w:rsidRDefault="00A35B7A">
      <w:pPr>
        <w:pStyle w:val="ProductList-Body"/>
      </w:pPr>
      <w:r>
        <w:t>Følgende gælder for kunder i Academic-Volumenlicensprogrammer.</w:t>
      </w:r>
    </w:p>
    <w:p w:rsidR="00B63A5A" w:rsidRDefault="00B63A5A">
      <w:pPr>
        <w:pStyle w:val="ProductList-Body"/>
      </w:pPr>
    </w:p>
    <w:p w:rsidR="00B63A5A" w:rsidRDefault="00A35B7A">
      <w:pPr>
        <w:pStyle w:val="ProductList-SubClauseHeading"/>
        <w:outlineLvl w:val="5"/>
      </w:pPr>
      <w:r>
        <w:t>2.1.1 Udvidede Brugervilkår for Office Professional Plus</w:t>
      </w:r>
    </w:p>
    <w:p w:rsidR="00B63A5A" w:rsidRDefault="00A35B7A">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B63A5A" w:rsidRDefault="00B63A5A">
      <w:pPr>
        <w:pStyle w:val="ProductList-BodyIndented"/>
      </w:pPr>
    </w:p>
    <w:p w:rsidR="00B63A5A" w:rsidRDefault="00A35B7A">
      <w:pPr>
        <w:pStyle w:val="ProductList-SubClauseHeading"/>
        <w:outlineLvl w:val="5"/>
      </w:pPr>
      <w:r>
        <w:t>2.1.2 Udvidede Brugervilkår for Office 365 ProPlus</w:t>
      </w:r>
    </w:p>
    <w:p w:rsidR="00B63A5A" w:rsidRDefault="00A35B7A">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w:t>
      </w:r>
      <w:r>
        <w:lastRenderedPageBreak/>
        <w:t xml:space="preserve">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B63A5A" w:rsidRDefault="00B63A5A">
      <w:pPr>
        <w:pStyle w:val="ProductList-BodyIndented"/>
      </w:pPr>
    </w:p>
    <w:p w:rsidR="00B63A5A" w:rsidRDefault="00A35B7A">
      <w:pPr>
        <w:pStyle w:val="ProductList-SubClauseHeading"/>
        <w:outlineLvl w:val="5"/>
      </w:pPr>
      <w:r>
        <w:t>2.1.3 Laboratorie- og Biblioteksbrug</w:t>
      </w:r>
    </w:p>
    <w:p w:rsidR="00B63A5A" w:rsidRDefault="00A35B7A">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B63A5A" w:rsidRDefault="00B63A5A">
      <w:pPr>
        <w:pStyle w:val="ProductList-BodyIndented"/>
        <w:jc w:val="right"/>
      </w:pPr>
    </w:p>
    <w:tbl>
      <w:tblPr>
        <w:tblStyle w:val="PURTable0"/>
        <w:tblW w:w="0" w:type="dxa"/>
        <w:tblLook w:val="04A0" w:firstRow="1" w:lastRow="0" w:firstColumn="1" w:lastColumn="0" w:noHBand="0" w:noVBand="1"/>
      </w:tblPr>
      <w:tblGrid>
        <w:gridCol w:w="1044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Indented"/>
      </w:pPr>
    </w:p>
    <w:p w:rsidR="00B63A5A" w:rsidRDefault="00A35B7A">
      <w:pPr>
        <w:pStyle w:val="ProductList-Offering2HeadingNoBorder"/>
        <w:outlineLvl w:val="2"/>
      </w:pPr>
      <w:bookmarkStart w:id="258" w:name="_Sec1273"/>
      <w:r>
        <w:t>Microsoft Stream</w:t>
      </w:r>
      <w:bookmarkEnd w:id="258"/>
      <w:r>
        <w:fldChar w:fldCharType="begin"/>
      </w:r>
      <w:r>
        <w:instrText xml:space="preserve"> TC "</w:instrText>
      </w:r>
      <w:bookmarkStart w:id="259" w:name="_Toc4577881"/>
      <w:r>
        <w:instrText>Microsoft Stream</w:instrText>
      </w:r>
      <w:bookmarkEnd w:id="259"/>
      <w:r>
        <w:instrText>" \l 3</w:instrText>
      </w:r>
      <w:r>
        <w:fldChar w:fldCharType="end"/>
      </w:r>
    </w:p>
    <w:p w:rsidR="00B63A5A" w:rsidRDefault="00A35B7A">
      <w:pPr>
        <w:pStyle w:val="ProductList-Offering1SubSection"/>
        <w:outlineLvl w:val="3"/>
      </w:pPr>
      <w:bookmarkStart w:id="260" w:name="_Sec1274"/>
      <w:r>
        <w:t>1. Programtilgængelighed</w:t>
      </w:r>
      <w:bookmarkEnd w:id="260"/>
    </w:p>
    <w:p w:rsidR="00B63A5A" w:rsidRDefault="00B63A5A">
      <w:pPr>
        <w:pStyle w:val="ProductList-Body"/>
      </w:pPr>
    </w:p>
    <w:tbl>
      <w:tblPr>
        <w:tblStyle w:val="PURTable"/>
        <w:tblW w:w="0" w:type="dxa"/>
        <w:tblLook w:val="04A0" w:firstRow="1" w:lastRow="0" w:firstColumn="1" w:lastColumn="0" w:noHBand="0" w:noVBand="1"/>
      </w:tblPr>
      <w:tblGrid>
        <w:gridCol w:w="4542"/>
        <w:gridCol w:w="695"/>
        <w:gridCol w:w="670"/>
        <w:gridCol w:w="687"/>
        <w:gridCol w:w="702"/>
        <w:gridCol w:w="724"/>
        <w:gridCol w:w="716"/>
        <w:gridCol w:w="692"/>
        <w:gridCol w:w="687"/>
        <w:gridCol w:w="680"/>
      </w:tblGrid>
      <w:tr w:rsidR="00B63A5A">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B63A5A" w:rsidRDefault="00A35B7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5140" w:type="dxa"/>
            <w:tcBorders>
              <w:bottom w:val="dashed" w:sz="4" w:space="0" w:color="6E6E6E"/>
              <w:right w:val="single" w:sz="4" w:space="0" w:color="FFFFFF"/>
            </w:tcBorders>
          </w:tcPr>
          <w:p w:rsidR="00B63A5A" w:rsidRDefault="00A35B7A">
            <w:pPr>
              <w:pStyle w:val="ProductList-TableBody"/>
            </w:pPr>
            <w:r>
              <w:t>Microsoft Stream Plan 1</w:t>
            </w:r>
            <w:r>
              <w:fldChar w:fldCharType="begin"/>
            </w:r>
            <w:r>
              <w:instrText xml:space="preserve"> XE "Microsoft Stream Plan 1"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B63A5A" w:rsidRDefault="00B63A5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r>
      <w:tr w:rsidR="00B63A5A">
        <w:tc>
          <w:tcPr>
            <w:tcW w:w="5140" w:type="dxa"/>
            <w:tcBorders>
              <w:top w:val="dashed" w:sz="4" w:space="0" w:color="6E6E6E"/>
              <w:bottom w:val="dashed" w:sz="4" w:space="0" w:color="6E6E6E"/>
              <w:right w:val="single" w:sz="4" w:space="0" w:color="FFFFFF"/>
            </w:tcBorders>
          </w:tcPr>
          <w:p w:rsidR="00B63A5A" w:rsidRDefault="00A35B7A">
            <w:pPr>
              <w:pStyle w:val="ProductList-TableBody"/>
            </w:pPr>
            <w:r>
              <w:t>Microsoft Stream Plan 2</w:t>
            </w:r>
            <w:r>
              <w:fldChar w:fldCharType="begin"/>
            </w:r>
            <w:r>
              <w:instrText xml:space="preserve"> XE "Microsoft Stream Plan 2" </w:instrText>
            </w:r>
            <w:r>
              <w:fldChar w:fldCharType="end"/>
            </w:r>
            <w:r>
              <w:t xml:space="preserve"> (bruger-SL)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B63A5A" w:rsidRDefault="00B63A5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r>
      <w:tr w:rsidR="00B63A5A">
        <w:tc>
          <w:tcPr>
            <w:tcW w:w="5140" w:type="dxa"/>
            <w:tcBorders>
              <w:top w:val="dashed" w:sz="4" w:space="0" w:color="6E6E6E"/>
              <w:bottom w:val="dashed" w:sz="4" w:space="0" w:color="6E6E6E"/>
              <w:right w:val="single" w:sz="4" w:space="0" w:color="FFFFFF"/>
            </w:tcBorders>
          </w:tcPr>
          <w:p w:rsidR="00B63A5A" w:rsidRDefault="00A35B7A">
            <w:pPr>
              <w:pStyle w:val="ProductList-TableBody"/>
            </w:pPr>
            <w:r>
              <w:t>Microsoft Stream Plan 2-tilføjelsesprogram</w:t>
            </w:r>
            <w:r>
              <w:fldChar w:fldCharType="begin"/>
            </w:r>
            <w:r>
              <w:instrText xml:space="preserve"> XE "Microsoft Stream Plan 2-tilføjelsesprogram" </w:instrText>
            </w:r>
            <w:r>
              <w:fldChar w:fldCharType="end"/>
            </w:r>
            <w:r>
              <w:t xml:space="preserve"> (bruger-SL)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B63A5A" w:rsidRDefault="00B63A5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B63A5A">
            <w:pPr>
              <w:pStyle w:val="ProductList-TableBody"/>
              <w:jc w:val="center"/>
            </w:pPr>
          </w:p>
        </w:tc>
      </w:tr>
      <w:tr w:rsidR="00B63A5A">
        <w:tc>
          <w:tcPr>
            <w:tcW w:w="5140" w:type="dxa"/>
            <w:tcBorders>
              <w:top w:val="dashed" w:sz="4" w:space="0" w:color="6E6E6E"/>
              <w:bottom w:val="single" w:sz="4" w:space="0" w:color="FFFFFF"/>
              <w:right w:val="single" w:sz="4" w:space="0" w:color="FFFFFF"/>
            </w:tcBorders>
          </w:tcPr>
          <w:p w:rsidR="00B63A5A" w:rsidRDefault="00A35B7A">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B63A5A" w:rsidRDefault="00B63A5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B63A5A">
            <w:pPr>
              <w:pStyle w:val="ProductList-TableBody"/>
              <w:jc w:val="center"/>
            </w:pPr>
          </w:p>
        </w:tc>
      </w:tr>
    </w:tbl>
    <w:p w:rsidR="00B63A5A" w:rsidRDefault="00A35B7A">
      <w:pPr>
        <w:pStyle w:val="ProductList-Offering1SubSection"/>
        <w:outlineLvl w:val="3"/>
      </w:pPr>
      <w:bookmarkStart w:id="261" w:name="_Sec1275"/>
      <w:r>
        <w:t>2. Produktbetingelser</w:t>
      </w:r>
      <w:bookmarkEnd w:id="261"/>
    </w:p>
    <w:p w:rsidR="00B63A5A" w:rsidRDefault="00B63A5A">
      <w:pPr>
        <w:pStyle w:val="ProductList-Body"/>
      </w:pPr>
    </w:p>
    <w:tbl>
      <w:tblPr>
        <w:tblStyle w:val="PURTable"/>
        <w:tblW w:w="0" w:type="dxa"/>
        <w:tblLook w:val="04A0" w:firstRow="1" w:lastRow="0" w:firstColumn="1" w:lastColumn="0" w:noHBand="0" w:noVBand="1"/>
      </w:tblPr>
      <w:tblGrid>
        <w:gridCol w:w="3664"/>
        <w:gridCol w:w="3575"/>
        <w:gridCol w:w="355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t xml:space="preserve">Servicebetingelser: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262" w:name="_Sec877"/>
      <w:r>
        <w:t>Microsoft MyAnalytics</w:t>
      </w:r>
      <w:bookmarkEnd w:id="262"/>
      <w:r>
        <w:fldChar w:fldCharType="begin"/>
      </w:r>
      <w:r>
        <w:instrText xml:space="preserve"> TC "</w:instrText>
      </w:r>
      <w:bookmarkStart w:id="263" w:name="_Toc4577882"/>
      <w:r>
        <w:instrText>Microsoft MyAnalytics</w:instrText>
      </w:r>
      <w:bookmarkEnd w:id="263"/>
      <w:r>
        <w:instrText>" \l 3</w:instrText>
      </w:r>
      <w:r>
        <w:fldChar w:fldCharType="end"/>
      </w:r>
    </w:p>
    <w:p w:rsidR="00B63A5A" w:rsidRDefault="00A35B7A">
      <w:pPr>
        <w:pStyle w:val="ProductList-Offering1SubSection"/>
        <w:outlineLvl w:val="3"/>
      </w:pPr>
      <w:bookmarkStart w:id="264" w:name="_Sec878"/>
      <w:r>
        <w:t>1. Programtilgængelighed</w:t>
      </w:r>
      <w:bookmarkEnd w:id="264"/>
    </w:p>
    <w:tbl>
      <w:tblPr>
        <w:tblStyle w:val="PURTable"/>
        <w:tblW w:w="0" w:type="dxa"/>
        <w:tblLook w:val="04A0" w:firstRow="1" w:lastRow="0" w:firstColumn="1" w:lastColumn="0" w:noHBand="0" w:noVBand="1"/>
      </w:tblPr>
      <w:tblGrid>
        <w:gridCol w:w="4174"/>
        <w:gridCol w:w="700"/>
        <w:gridCol w:w="678"/>
        <w:gridCol w:w="797"/>
        <w:gridCol w:w="706"/>
        <w:gridCol w:w="725"/>
        <w:gridCol w:w="822"/>
        <w:gridCol w:w="698"/>
        <w:gridCol w:w="693"/>
        <w:gridCol w:w="791"/>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none" w:sz="4" w:space="0" w:color="BFBFBF"/>
              <w:right w:val="none" w:sz="4" w:space="0" w:color="6E6E6E"/>
            </w:tcBorders>
          </w:tcPr>
          <w:p w:rsidR="00B63A5A" w:rsidRDefault="00A35B7A">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bl>
    <w:p w:rsidR="00B63A5A" w:rsidRDefault="00A35B7A">
      <w:pPr>
        <w:pStyle w:val="ProductList-Offering1SubSection"/>
        <w:outlineLvl w:val="3"/>
      </w:pPr>
      <w:bookmarkStart w:id="265" w:name="_Sec879"/>
      <w:r>
        <w:t>2. Produktbetingelser</w:t>
      </w:r>
      <w:bookmarkEnd w:id="265"/>
    </w:p>
    <w:tbl>
      <w:tblPr>
        <w:tblStyle w:val="PURTable"/>
        <w:tblW w:w="0" w:type="dxa"/>
        <w:tblLook w:val="04A0" w:firstRow="1" w:lastRow="0" w:firstColumn="1" w:lastColumn="0" w:noHBand="0" w:noVBand="1"/>
      </w:tblPr>
      <w:tblGrid>
        <w:gridCol w:w="3664"/>
        <w:gridCol w:w="3575"/>
        <w:gridCol w:w="355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577883"/>
      <w:r>
        <w:instrText>Office 365 Advanced Compliance</w:instrText>
      </w:r>
      <w:bookmarkEnd w:id="267"/>
      <w:r>
        <w:instrText>" \l 3</w:instrText>
      </w:r>
      <w:r>
        <w:fldChar w:fldCharType="end"/>
      </w:r>
    </w:p>
    <w:p w:rsidR="00B63A5A" w:rsidRDefault="00A35B7A">
      <w:pPr>
        <w:pStyle w:val="ProductList-Offering1SubSection"/>
        <w:outlineLvl w:val="3"/>
      </w:pPr>
      <w:bookmarkStart w:id="268" w:name="_Sec881"/>
      <w:r>
        <w:t>1. Programtilgængelighed</w:t>
      </w:r>
      <w:bookmarkEnd w:id="268"/>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none" w:sz="4" w:space="0" w:color="BFBFBF"/>
              <w:right w:val="none" w:sz="4" w:space="0" w:color="6E6E6E"/>
            </w:tcBorders>
          </w:tcPr>
          <w:p w:rsidR="00B63A5A" w:rsidRDefault="00A35B7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269" w:name="_Sec882"/>
      <w:r>
        <w:t>2. Produktbetingelser</w:t>
      </w:r>
      <w:bookmarkEnd w:id="269"/>
    </w:p>
    <w:tbl>
      <w:tblPr>
        <w:tblStyle w:val="PURTable"/>
        <w:tblW w:w="0" w:type="dxa"/>
        <w:tblLook w:val="04A0" w:firstRow="1" w:lastRow="0" w:firstColumn="1" w:lastColumn="0" w:noHBand="0" w:noVBand="1"/>
      </w:tblPr>
      <w:tblGrid>
        <w:gridCol w:w="3664"/>
        <w:gridCol w:w="3575"/>
        <w:gridCol w:w="355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lastRenderedPageBreak/>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270" w:name="_Sec665"/>
      <w:r>
        <w:t>Exchange Online</w:t>
      </w:r>
      <w:bookmarkEnd w:id="270"/>
      <w:r>
        <w:fldChar w:fldCharType="begin"/>
      </w:r>
      <w:r>
        <w:instrText xml:space="preserve"> TC "</w:instrText>
      </w:r>
      <w:bookmarkStart w:id="271" w:name="_Toc4577884"/>
      <w:r>
        <w:instrText>Exchange Online</w:instrText>
      </w:r>
      <w:bookmarkEnd w:id="271"/>
      <w:r>
        <w:instrText>" \l 3</w:instrText>
      </w:r>
      <w:r>
        <w:fldChar w:fldCharType="end"/>
      </w:r>
    </w:p>
    <w:p w:rsidR="00B63A5A" w:rsidRDefault="00A35B7A">
      <w:pPr>
        <w:pStyle w:val="ProductList-Offering1SubSection"/>
        <w:outlineLvl w:val="3"/>
      </w:pPr>
      <w:bookmarkStart w:id="272" w:name="_Sec721"/>
      <w:r>
        <w:t>1. Programtilgængelighed</w:t>
      </w:r>
      <w:bookmarkEnd w:id="272"/>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273" w:name="_Sec776"/>
      <w:r>
        <w:t>2. Produktbetingelser</w:t>
      </w:r>
      <w:bookmarkEnd w:id="273"/>
    </w:p>
    <w:tbl>
      <w:tblPr>
        <w:tblStyle w:val="PURTable"/>
        <w:tblW w:w="0" w:type="dxa"/>
        <w:tblLook w:val="04A0" w:firstRow="1" w:lastRow="0" w:firstColumn="1" w:lastColumn="0" w:noHBand="0" w:noVBand="1"/>
      </w:tblPr>
      <w:tblGrid>
        <w:gridCol w:w="3632"/>
        <w:gridCol w:w="3536"/>
        <w:gridCol w:w="362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8">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B63A5A" w:rsidRDefault="00B63A5A">
      <w:pPr>
        <w:pStyle w:val="ProductList-Body"/>
      </w:pP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274" w:name="_Sec666"/>
      <w:r>
        <w:t>OneDrive for Business</w:t>
      </w:r>
      <w:bookmarkEnd w:id="274"/>
      <w:r>
        <w:fldChar w:fldCharType="begin"/>
      </w:r>
      <w:r>
        <w:instrText xml:space="preserve"> TC "</w:instrText>
      </w:r>
      <w:bookmarkStart w:id="275" w:name="_Toc4577885"/>
      <w:r>
        <w:instrText>OneDrive for Business</w:instrText>
      </w:r>
      <w:bookmarkEnd w:id="275"/>
      <w:r>
        <w:instrText>" \l 3</w:instrText>
      </w:r>
      <w:r>
        <w:fldChar w:fldCharType="end"/>
      </w:r>
    </w:p>
    <w:p w:rsidR="00B63A5A" w:rsidRDefault="00A35B7A">
      <w:pPr>
        <w:pStyle w:val="ProductList-Offering1SubSection"/>
        <w:outlineLvl w:val="3"/>
      </w:pPr>
      <w:bookmarkStart w:id="276" w:name="_Sec722"/>
      <w:r>
        <w:t>1. Programtilgængelighed</w:t>
      </w:r>
      <w:bookmarkEnd w:id="276"/>
    </w:p>
    <w:tbl>
      <w:tblPr>
        <w:tblStyle w:val="PURTable"/>
        <w:tblW w:w="0" w:type="dxa"/>
        <w:tblLook w:val="04A0" w:firstRow="1" w:lastRow="0" w:firstColumn="1" w:lastColumn="0" w:noHBand="0" w:noVBand="1"/>
      </w:tblPr>
      <w:tblGrid>
        <w:gridCol w:w="4173"/>
        <w:gridCol w:w="700"/>
        <w:gridCol w:w="687"/>
        <w:gridCol w:w="797"/>
        <w:gridCol w:w="706"/>
        <w:gridCol w:w="725"/>
        <w:gridCol w:w="822"/>
        <w:gridCol w:w="697"/>
        <w:gridCol w:w="686"/>
        <w:gridCol w:w="791"/>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single" w:sz="4" w:space="0" w:color="FFFFFF"/>
              <w:right w:val="none" w:sz="4" w:space="0" w:color="6E6E6E"/>
            </w:tcBorders>
          </w:tcPr>
          <w:p w:rsidR="00B63A5A" w:rsidRDefault="00A35B7A">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bl>
    <w:p w:rsidR="00B63A5A" w:rsidRDefault="00A35B7A">
      <w:pPr>
        <w:pStyle w:val="ProductList-Offering1SubSection"/>
        <w:outlineLvl w:val="3"/>
      </w:pPr>
      <w:bookmarkStart w:id="277" w:name="_Sec777"/>
      <w:r>
        <w:t>2. Produktbetingelser</w:t>
      </w:r>
      <w:bookmarkEnd w:id="277"/>
    </w:p>
    <w:tbl>
      <w:tblPr>
        <w:tblStyle w:val="PURTable"/>
        <w:tblW w:w="0" w:type="dxa"/>
        <w:tblLook w:val="04A0" w:firstRow="1" w:lastRow="0" w:firstColumn="1" w:lastColumn="0" w:noHBand="0" w:noVBand="1"/>
      </w:tblPr>
      <w:tblGrid>
        <w:gridCol w:w="3664"/>
        <w:gridCol w:w="3575"/>
        <w:gridCol w:w="355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278" w:name="_Sec667"/>
      <w:r>
        <w:t>Project Online</w:t>
      </w:r>
      <w:bookmarkEnd w:id="278"/>
      <w:r>
        <w:fldChar w:fldCharType="begin"/>
      </w:r>
      <w:r>
        <w:instrText xml:space="preserve"> TC "</w:instrText>
      </w:r>
      <w:bookmarkStart w:id="279" w:name="_Toc4577886"/>
      <w:r>
        <w:instrText>Project Online</w:instrText>
      </w:r>
      <w:bookmarkEnd w:id="279"/>
      <w:r>
        <w:instrText>" \l 3</w:instrText>
      </w:r>
      <w:r>
        <w:fldChar w:fldCharType="end"/>
      </w:r>
    </w:p>
    <w:p w:rsidR="00B63A5A" w:rsidRDefault="00A35B7A">
      <w:pPr>
        <w:pStyle w:val="ProductList-Offering1SubSection"/>
        <w:outlineLvl w:val="3"/>
      </w:pPr>
      <w:bookmarkStart w:id="280" w:name="_Sec723"/>
      <w:r>
        <w:t>1. Programtilgængelighed</w:t>
      </w:r>
      <w:bookmarkEnd w:id="280"/>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lastRenderedPageBreak/>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281" w:name="_Sec778"/>
      <w:r>
        <w:t>2. Produktbetingelser</w:t>
      </w:r>
      <w:bookmarkEnd w:id="281"/>
    </w:p>
    <w:tbl>
      <w:tblPr>
        <w:tblStyle w:val="PURTable"/>
        <w:tblW w:w="0" w:type="dxa"/>
        <w:tblLook w:val="04A0" w:firstRow="1" w:lastRow="0" w:firstColumn="1" w:lastColumn="0" w:noHBand="0" w:noVBand="1"/>
      </w:tblPr>
      <w:tblGrid>
        <w:gridCol w:w="3617"/>
        <w:gridCol w:w="3567"/>
        <w:gridCol w:w="3606"/>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B63A5A" w:rsidRDefault="00B63A5A">
      <w:pPr>
        <w:pStyle w:val="ProductList-Body"/>
        <w:jc w:val="right"/>
      </w:pPr>
    </w:p>
    <w:p w:rsidR="00B63A5A" w:rsidRDefault="00A35B7A">
      <w:pPr>
        <w:pStyle w:val="ProductList-ClauseHeading"/>
        <w:outlineLvl w:val="4"/>
      </w:pPr>
      <w:r>
        <w:t>2.1 Installationsrettigheder for Project</w:t>
      </w:r>
    </w:p>
    <w:p w:rsidR="00B63A5A" w:rsidRDefault="00A35B7A">
      <w:pPr>
        <w:pStyle w:val="ProductList-Body"/>
      </w:pPr>
      <w:r>
        <w:t>Project Online Professional- eller Project Online Premium-brugere må installere og bruge en enkelt kopi af enten Project Standard 2016- eller Project Professional 2016-softwaren eller en tidligere version af Project-softwaren på følgende måde:</w:t>
      </w:r>
    </w:p>
    <w:p w:rsidR="00B63A5A" w:rsidRDefault="00A35B7A" w:rsidP="00A35B7A">
      <w:pPr>
        <w:pStyle w:val="ProductList-Bullet"/>
        <w:numPr>
          <w:ilvl w:val="0"/>
          <w:numId w:val="43"/>
        </w:numPr>
      </w:pPr>
      <w:r>
        <w:t>Hvis brugeren er licenseret for Office Standard eller Office Professional Plus</w:t>
      </w:r>
      <w:r>
        <w:rPr>
          <w:vertAlign w:val="superscript"/>
        </w:rPr>
        <w:t>1</w:t>
      </w:r>
      <w:r>
        <w:t xml:space="preserve"> og </w:t>
      </w:r>
    </w:p>
    <w:p w:rsidR="00B63A5A" w:rsidRDefault="00A35B7A" w:rsidP="00A35B7A">
      <w:pPr>
        <w:pStyle w:val="ProductList-Bullet"/>
        <w:numPr>
          <w:ilvl w:val="0"/>
          <w:numId w:val="43"/>
        </w:numPr>
      </w:pPr>
      <w:r>
        <w:t>kun på den enhed, som Office er installeret på.</w:t>
      </w:r>
    </w:p>
    <w:p w:rsidR="00B63A5A" w:rsidRDefault="00A35B7A">
      <w:pPr>
        <w:pStyle w:val="ProductList-Body"/>
      </w:pPr>
      <w:r>
        <w:rPr>
          <w:vertAlign w:val="superscript"/>
        </w:rPr>
        <w:t>1</w:t>
      </w:r>
      <w:r>
        <w:t>Brugere licenseret for Office Professional Plus licenseret under Microsoft 365 Fra SA-Bruger-SL, som trådte i kraft før 1. august 2019, er kvalificerede til denne rettighed.</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282" w:name="_Sec668"/>
      <w:r>
        <w:t>SharePoint Online</w:t>
      </w:r>
      <w:bookmarkEnd w:id="282"/>
      <w:r>
        <w:fldChar w:fldCharType="begin"/>
      </w:r>
      <w:r>
        <w:instrText xml:space="preserve"> TC "</w:instrText>
      </w:r>
      <w:bookmarkStart w:id="283" w:name="_Toc4577887"/>
      <w:r>
        <w:instrText>SharePoint Online</w:instrText>
      </w:r>
      <w:bookmarkEnd w:id="283"/>
      <w:r>
        <w:instrText>" \l 3</w:instrText>
      </w:r>
      <w:r>
        <w:fldChar w:fldCharType="end"/>
      </w:r>
    </w:p>
    <w:p w:rsidR="00B63A5A" w:rsidRDefault="00A35B7A">
      <w:pPr>
        <w:pStyle w:val="ProductList-Offering1SubSection"/>
        <w:outlineLvl w:val="3"/>
      </w:pPr>
      <w:bookmarkStart w:id="284" w:name="_Sec724"/>
      <w:r>
        <w:t>1. Programtilgængelighed</w:t>
      </w:r>
      <w:bookmarkEnd w:id="284"/>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7F7F7F"/>
              <w:right w:val="none" w:sz="4" w:space="0" w:color="6E6E6E"/>
            </w:tcBorders>
          </w:tcPr>
          <w:p w:rsidR="00B63A5A" w:rsidRDefault="00A35B7A">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7F7F7F"/>
              <w:left w:val="none" w:sz="4" w:space="0" w:color="6E6E6E"/>
              <w:bottom w:val="dashed" w:sz="4" w:space="0" w:color="7F7F7F"/>
              <w:right w:val="none" w:sz="4" w:space="0" w:color="6E6E6E"/>
            </w:tcBorders>
          </w:tcPr>
          <w:p w:rsidR="00B63A5A" w:rsidRDefault="00A35B7A">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7F7F7F"/>
              <w:left w:val="none" w:sz="4" w:space="0" w:color="6E6E6E"/>
              <w:bottom w:val="none" w:sz="4" w:space="0" w:color="BFBFBF"/>
              <w:right w:val="none" w:sz="4" w:space="0" w:color="6E6E6E"/>
            </w:tcBorders>
          </w:tcPr>
          <w:p w:rsidR="00B63A5A" w:rsidRDefault="00A35B7A">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bl>
    <w:p w:rsidR="00B63A5A" w:rsidRDefault="00A35B7A">
      <w:pPr>
        <w:pStyle w:val="ProductList-Offering1SubSection"/>
        <w:outlineLvl w:val="3"/>
      </w:pPr>
      <w:bookmarkStart w:id="285" w:name="_Sec779"/>
      <w:r>
        <w:t>2. Produktbetingelser</w:t>
      </w:r>
      <w:bookmarkEnd w:id="285"/>
    </w:p>
    <w:tbl>
      <w:tblPr>
        <w:tblStyle w:val="PURTable"/>
        <w:tblW w:w="0" w:type="dxa"/>
        <w:tblLook w:val="04A0" w:firstRow="1" w:lastRow="0" w:firstColumn="1" w:lastColumn="0" w:noHBand="0" w:noVBand="1"/>
      </w:tblPr>
      <w:tblGrid>
        <w:gridCol w:w="3617"/>
        <w:gridCol w:w="3567"/>
        <w:gridCol w:w="3606"/>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B63A5A" w:rsidRDefault="00B63A5A">
      <w:pPr>
        <w:pStyle w:val="ProductList-Body"/>
      </w:pP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286" w:name="_Sec669"/>
      <w:r>
        <w:t>Audiotjenester</w:t>
      </w:r>
      <w:bookmarkEnd w:id="286"/>
      <w:r>
        <w:fldChar w:fldCharType="begin"/>
      </w:r>
      <w:r>
        <w:instrText xml:space="preserve"> TC "</w:instrText>
      </w:r>
      <w:bookmarkStart w:id="287" w:name="_Toc4577888"/>
      <w:r>
        <w:instrText>Audiotjenester</w:instrText>
      </w:r>
      <w:bookmarkEnd w:id="287"/>
      <w:r>
        <w:instrText>" \l 3</w:instrText>
      </w:r>
      <w:r>
        <w:fldChar w:fldCharType="end"/>
      </w:r>
    </w:p>
    <w:p w:rsidR="00B63A5A" w:rsidRDefault="00A35B7A">
      <w:pPr>
        <w:pStyle w:val="ProductList-Offering1SubSection"/>
        <w:outlineLvl w:val="3"/>
      </w:pPr>
      <w:bookmarkStart w:id="288" w:name="_Sec725"/>
      <w:r>
        <w:t>1. Programtilgængelighed</w:t>
      </w:r>
      <w:bookmarkEnd w:id="288"/>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A5A5A5"/>
              <w:right w:val="none" w:sz="4" w:space="0" w:color="6E6E6E"/>
            </w:tcBorders>
          </w:tcPr>
          <w:p w:rsidR="00B63A5A" w:rsidRDefault="00A35B7A">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A5A5A5"/>
              <w:left w:val="none" w:sz="4" w:space="0" w:color="6E6E6E"/>
              <w:bottom w:val="dashed" w:sz="4" w:space="0" w:color="A5A5A5"/>
              <w:right w:val="none" w:sz="4" w:space="0" w:color="6E6E6E"/>
            </w:tcBorders>
          </w:tcPr>
          <w:p w:rsidR="00B63A5A" w:rsidRDefault="00A35B7A">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A5A5A5"/>
              <w:left w:val="none" w:sz="4" w:space="0" w:color="6E6E6E"/>
              <w:bottom w:val="dashed" w:sz="4" w:space="0" w:color="A5A5A5"/>
              <w:right w:val="none" w:sz="4" w:space="0" w:color="6E6E6E"/>
            </w:tcBorders>
          </w:tcPr>
          <w:p w:rsidR="00B63A5A" w:rsidRDefault="00A35B7A">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A5A5A5"/>
              <w:left w:val="none" w:sz="4" w:space="0" w:color="6E6E6E"/>
              <w:bottom w:val="dashed" w:sz="4" w:space="0" w:color="A5A5A5"/>
              <w:right w:val="none" w:sz="4" w:space="0" w:color="6E6E6E"/>
            </w:tcBorders>
          </w:tcPr>
          <w:p w:rsidR="00B63A5A" w:rsidRDefault="00A35B7A">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A5A5A5"/>
              <w:left w:val="none" w:sz="4" w:space="0" w:color="6E6E6E"/>
              <w:bottom w:val="dashed" w:sz="4" w:space="0" w:color="A5A5A5"/>
              <w:right w:val="none" w:sz="4" w:space="0" w:color="6E6E6E"/>
            </w:tcBorders>
          </w:tcPr>
          <w:p w:rsidR="00B63A5A" w:rsidRDefault="00A35B7A">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A5A5A5"/>
              <w:left w:val="none" w:sz="4" w:space="0" w:color="6E6E6E"/>
              <w:bottom w:val="dashed" w:sz="4" w:space="0" w:color="A5A5A5"/>
              <w:right w:val="none" w:sz="4" w:space="0" w:color="6E6E6E"/>
            </w:tcBorders>
          </w:tcPr>
          <w:p w:rsidR="00B63A5A" w:rsidRDefault="00A35B7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A5A5A5"/>
              <w:left w:val="none" w:sz="4" w:space="0" w:color="6E6E6E"/>
              <w:bottom w:val="none" w:sz="4" w:space="0" w:color="A5A5A5"/>
              <w:right w:val="none" w:sz="4" w:space="0" w:color="6E6E6E"/>
            </w:tcBorders>
          </w:tcPr>
          <w:p w:rsidR="00B63A5A" w:rsidRDefault="00A35B7A">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bl>
    <w:p w:rsidR="00B63A5A" w:rsidRDefault="00A35B7A">
      <w:pPr>
        <w:pStyle w:val="ProductList-Offering1SubSection"/>
        <w:outlineLvl w:val="3"/>
      </w:pPr>
      <w:bookmarkStart w:id="289" w:name="_Sec780"/>
      <w:r>
        <w:t>2. Produktbetingelser</w:t>
      </w:r>
      <w:bookmarkEnd w:id="289"/>
    </w:p>
    <w:tbl>
      <w:tblPr>
        <w:tblStyle w:val="PURTable"/>
        <w:tblW w:w="0" w:type="dxa"/>
        <w:tblLook w:val="04A0" w:firstRow="1" w:lastRow="0" w:firstColumn="1" w:lastColumn="0" w:noHBand="0" w:noVBand="1"/>
      </w:tblPr>
      <w:tblGrid>
        <w:gridCol w:w="3617"/>
        <w:gridCol w:w="3567"/>
        <w:gridCol w:w="3606"/>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lastRenderedPageBreak/>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B63A5A" w:rsidRDefault="00B63A5A">
      <w:pPr>
        <w:pStyle w:val="ProductList-Body"/>
      </w:pPr>
    </w:p>
    <w:p w:rsidR="00B63A5A" w:rsidRDefault="00A35B7A">
      <w:pPr>
        <w:pStyle w:val="ProductList-ClauseHeading"/>
        <w:outlineLvl w:val="4"/>
      </w:pPr>
      <w:r>
        <w:t>2.1 Skype Mac</w:t>
      </w:r>
    </w:p>
    <w:p w:rsidR="00B63A5A" w:rsidRDefault="00A35B7A">
      <w:pPr>
        <w:pStyle w:val="ProductList-Body"/>
      </w:pPr>
      <w:r>
        <w:t>Skype for Business Online Plan 2 kræver særskilt køb og installation af Skype for Business 2019 for at opnå adgang til det komplette funktionssæt i Skype for Business Online Plan 2.</w:t>
      </w:r>
    </w:p>
    <w:p w:rsidR="00B63A5A" w:rsidRDefault="00B63A5A">
      <w:pPr>
        <w:pStyle w:val="ProductList-Body"/>
      </w:pPr>
    </w:p>
    <w:p w:rsidR="00B63A5A" w:rsidRDefault="00A35B7A">
      <w:pPr>
        <w:pStyle w:val="ProductList-ClauseHeading"/>
        <w:outlineLvl w:val="4"/>
      </w:pPr>
      <w:r>
        <w:t>2.2 Communication Credits</w:t>
      </w:r>
    </w:p>
    <w:p w:rsidR="00B63A5A" w:rsidRDefault="00A35B7A">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rsidR="00B63A5A" w:rsidRDefault="00B63A5A">
      <w:pPr>
        <w:pStyle w:val="ProductList-Body"/>
      </w:pPr>
    </w:p>
    <w:p w:rsidR="00B63A5A" w:rsidRDefault="00A35B7A">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290" w:name="_Sec1217"/>
      <w:r>
        <w:t>Workplace Analytics</w:t>
      </w:r>
      <w:bookmarkEnd w:id="290"/>
      <w:r>
        <w:fldChar w:fldCharType="begin"/>
      </w:r>
      <w:r>
        <w:instrText xml:space="preserve"> TC "</w:instrText>
      </w:r>
      <w:bookmarkStart w:id="291" w:name="_Toc4577889"/>
      <w:r>
        <w:instrText>Workplace Analytics</w:instrText>
      </w:r>
      <w:bookmarkEnd w:id="291"/>
      <w:r>
        <w:instrText>" \l 3</w:instrText>
      </w:r>
      <w:r>
        <w:fldChar w:fldCharType="end"/>
      </w:r>
    </w:p>
    <w:p w:rsidR="00B63A5A" w:rsidRDefault="00A35B7A">
      <w:pPr>
        <w:pStyle w:val="ProductList-Offering1SubSection"/>
        <w:outlineLvl w:val="3"/>
      </w:pPr>
      <w:bookmarkStart w:id="292" w:name="_Sec1218"/>
      <w:r>
        <w:t>Programtilgængelighed</w:t>
      </w:r>
      <w:bookmarkEnd w:id="292"/>
    </w:p>
    <w:tbl>
      <w:tblPr>
        <w:tblStyle w:val="PURTable"/>
        <w:tblW w:w="0" w:type="dxa"/>
        <w:tblLook w:val="04A0" w:firstRow="1" w:lastRow="0" w:firstColumn="1" w:lastColumn="0" w:noHBand="0" w:noVBand="1"/>
      </w:tblPr>
      <w:tblGrid>
        <w:gridCol w:w="4065"/>
        <w:gridCol w:w="806"/>
        <w:gridCol w:w="680"/>
        <w:gridCol w:w="798"/>
        <w:gridCol w:w="707"/>
        <w:gridCol w:w="726"/>
        <w:gridCol w:w="823"/>
        <w:gridCol w:w="699"/>
        <w:gridCol w:w="687"/>
        <w:gridCol w:w="793"/>
      </w:tblGrid>
      <w:tr w:rsidR="00B63A5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63A5A" w:rsidRDefault="00A35B7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520" w:type="dxa"/>
            <w:tcBorders>
              <w:top w:val="none" w:sz="4" w:space="0" w:color="BFBFBF"/>
              <w:left w:val="none" w:sz="4" w:space="0" w:color="000000"/>
              <w:bottom w:val="none" w:sz="4" w:space="0" w:color="7F7F7F"/>
              <w:right w:val="none" w:sz="4" w:space="0" w:color="000000"/>
            </w:tcBorders>
          </w:tcPr>
          <w:p w:rsidR="00B63A5A" w:rsidRDefault="00A35B7A">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293" w:name="_Sec1219"/>
      <w:r>
        <w:t>Produktbetingelser</w:t>
      </w:r>
      <w:bookmarkEnd w:id="293"/>
    </w:p>
    <w:tbl>
      <w:tblPr>
        <w:tblStyle w:val="PURTable"/>
        <w:tblW w:w="0" w:type="dxa"/>
        <w:tblLook w:val="04A0" w:firstRow="1" w:lastRow="0" w:firstColumn="1" w:lastColumn="0" w:noHBand="0" w:noVBand="1"/>
      </w:tblPr>
      <w:tblGrid>
        <w:gridCol w:w="3664"/>
        <w:gridCol w:w="3575"/>
        <w:gridCol w:w="355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GroupHeading"/>
        <w:outlineLvl w:val="1"/>
      </w:pPr>
      <w:bookmarkStart w:id="294" w:name="_Sec635"/>
      <w:r>
        <w:t>Andre Onlinetjenester</w:t>
      </w:r>
      <w:bookmarkEnd w:id="294"/>
      <w:r>
        <w:fldChar w:fldCharType="begin"/>
      </w:r>
      <w:r>
        <w:instrText xml:space="preserve"> TC "</w:instrText>
      </w:r>
      <w:bookmarkStart w:id="295" w:name="_Toc4577890"/>
      <w:r>
        <w:instrText>Andre Onlinetjenester</w:instrText>
      </w:r>
      <w:bookmarkEnd w:id="295"/>
      <w:r>
        <w:instrText>" \l 2</w:instrText>
      </w:r>
      <w:r>
        <w:fldChar w:fldCharType="end"/>
      </w:r>
    </w:p>
    <w:p w:rsidR="00B63A5A" w:rsidRDefault="00A35B7A">
      <w:pPr>
        <w:pStyle w:val="ProductList-Offering2HeadingNoBorder"/>
        <w:outlineLvl w:val="2"/>
      </w:pPr>
      <w:bookmarkStart w:id="296" w:name="_Sec670"/>
      <w:r>
        <w:t>Bing Maps</w:t>
      </w:r>
      <w:bookmarkEnd w:id="296"/>
      <w:r>
        <w:fldChar w:fldCharType="begin"/>
      </w:r>
      <w:r>
        <w:instrText xml:space="preserve"> TC "</w:instrText>
      </w:r>
      <w:bookmarkStart w:id="297" w:name="_Toc4577891"/>
      <w:r>
        <w:instrText>Bing Maps</w:instrText>
      </w:r>
      <w:bookmarkEnd w:id="297"/>
      <w:r>
        <w:instrText>" \l 3</w:instrText>
      </w:r>
      <w:r>
        <w:fldChar w:fldCharType="end"/>
      </w:r>
    </w:p>
    <w:p w:rsidR="00B63A5A" w:rsidRDefault="00A35B7A">
      <w:pPr>
        <w:pStyle w:val="ProductList-Offering1SubSection"/>
        <w:outlineLvl w:val="3"/>
      </w:pPr>
      <w:bookmarkStart w:id="298" w:name="_Sec726"/>
      <w:r>
        <w:t>1. Programtilgængelighed</w:t>
      </w:r>
      <w:bookmarkEnd w:id="298"/>
    </w:p>
    <w:tbl>
      <w:tblPr>
        <w:tblStyle w:val="PURTable"/>
        <w:tblW w:w="0" w:type="dxa"/>
        <w:tblLook w:val="04A0" w:firstRow="1" w:lastRow="0" w:firstColumn="1" w:lastColumn="0" w:noHBand="0" w:noVBand="1"/>
      </w:tblPr>
      <w:tblGrid>
        <w:gridCol w:w="4178"/>
        <w:gridCol w:w="701"/>
        <w:gridCol w:w="678"/>
        <w:gridCol w:w="797"/>
        <w:gridCol w:w="707"/>
        <w:gridCol w:w="726"/>
        <w:gridCol w:w="822"/>
        <w:gridCol w:w="698"/>
        <w:gridCol w:w="686"/>
        <w:gridCol w:w="791"/>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lastRenderedPageBreak/>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299" w:name="_Sec781"/>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2.1 Fakturerbare Transaktioner</w:t>
      </w:r>
    </w:p>
    <w:p w:rsidR="00B63A5A" w:rsidRDefault="00A35B7A">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rsidR="00B63A5A" w:rsidRDefault="00B63A5A">
      <w:pPr>
        <w:pStyle w:val="ProductList-Body"/>
      </w:pPr>
    </w:p>
    <w:p w:rsidR="00B63A5A" w:rsidRDefault="00A35B7A">
      <w:pPr>
        <w:pStyle w:val="ProductList-Body"/>
      </w:pPr>
      <w: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rsidR="00B63A5A" w:rsidRDefault="00B63A5A">
      <w:pPr>
        <w:pStyle w:val="ProductList-Body"/>
      </w:pPr>
    </w:p>
    <w:p w:rsidR="00B63A5A" w:rsidRDefault="00A35B7A">
      <w:pPr>
        <w:pStyle w:val="ProductList-ClauseHeading"/>
        <w:outlineLvl w:val="4"/>
      </w:pPr>
      <w:r>
        <w:t>2.2 Krav til Mobile Asset Management Pr. Aktiv</w:t>
      </w:r>
    </w:p>
    <w:p w:rsidR="00B63A5A" w:rsidRDefault="00A35B7A">
      <w:pPr>
        <w:pStyle w:val="ProductList-Body"/>
      </w:pPr>
      <w:r>
        <w:t xml:space="preserve">Følgende tilbud kræver en licens til et Månedsabonnement på Mobile Asset Management Pr. Aktiv: </w:t>
      </w:r>
    </w:p>
    <w:p w:rsidR="00B63A5A" w:rsidRDefault="00A35B7A" w:rsidP="00A35B7A">
      <w:pPr>
        <w:pStyle w:val="ProductList-Bullet"/>
        <w:numPr>
          <w:ilvl w:val="0"/>
          <w:numId w:val="44"/>
        </w:numPr>
      </w:pPr>
      <w:r>
        <w:t>Distance Matrix Pr. Aktiv – Automatisk</w:t>
      </w:r>
    </w:p>
    <w:p w:rsidR="00B63A5A" w:rsidRDefault="00A35B7A" w:rsidP="00A35B7A">
      <w:pPr>
        <w:pStyle w:val="ProductList-Bullet"/>
        <w:numPr>
          <w:ilvl w:val="0"/>
          <w:numId w:val="44"/>
        </w:numPr>
      </w:pPr>
      <w:r>
        <w:t>Distance Matrix Pr. Aktiv – Manuel</w:t>
      </w:r>
    </w:p>
    <w:p w:rsidR="00B63A5A" w:rsidRDefault="00A35B7A" w:rsidP="00A35B7A">
      <w:pPr>
        <w:pStyle w:val="ProductList-Bullet"/>
        <w:numPr>
          <w:ilvl w:val="0"/>
          <w:numId w:val="44"/>
        </w:numPr>
      </w:pPr>
      <w:r>
        <w:t>Truck Routing Pr. Aktiv</w:t>
      </w:r>
    </w:p>
    <w:p w:rsidR="00B63A5A" w:rsidRDefault="00A35B7A" w:rsidP="00A35B7A">
      <w:pPr>
        <w:pStyle w:val="ProductList-Bullet"/>
        <w:numPr>
          <w:ilvl w:val="0"/>
          <w:numId w:val="44"/>
        </w:numPr>
      </w:pPr>
      <w:r>
        <w:t>Drive Analytics Pr. Aktiv</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300" w:name="_Sec674"/>
      <w:r>
        <w:t>Platform til virksomhedsprogrammer</w:t>
      </w:r>
      <w:bookmarkEnd w:id="300"/>
      <w:r>
        <w:fldChar w:fldCharType="begin"/>
      </w:r>
      <w:r>
        <w:instrText xml:space="preserve"> TC "</w:instrText>
      </w:r>
      <w:bookmarkStart w:id="301" w:name="_Toc4577892"/>
      <w:r>
        <w:instrText>Platform til virksomhedsprogrammer</w:instrText>
      </w:r>
      <w:bookmarkEnd w:id="301"/>
      <w:r>
        <w:instrText>" \l 3</w:instrText>
      </w:r>
      <w:r>
        <w:fldChar w:fldCharType="end"/>
      </w:r>
    </w:p>
    <w:p w:rsidR="00B63A5A" w:rsidRDefault="00A35B7A">
      <w:pPr>
        <w:pStyle w:val="ProductList-Offering1SubSection"/>
        <w:outlineLvl w:val="3"/>
      </w:pPr>
      <w:bookmarkStart w:id="302" w:name="_Sec730"/>
      <w:r>
        <w:t>1. Programtilgængelighed</w:t>
      </w:r>
      <w:bookmarkEnd w:id="302"/>
    </w:p>
    <w:tbl>
      <w:tblPr>
        <w:tblStyle w:val="PURTable"/>
        <w:tblW w:w="0" w:type="dxa"/>
        <w:tblLook w:val="04A0" w:firstRow="1" w:lastRow="0" w:firstColumn="1" w:lastColumn="0" w:noHBand="0" w:noVBand="1"/>
      </w:tblPr>
      <w:tblGrid>
        <w:gridCol w:w="4147"/>
        <w:gridCol w:w="698"/>
        <w:gridCol w:w="684"/>
        <w:gridCol w:w="793"/>
        <w:gridCol w:w="704"/>
        <w:gridCol w:w="725"/>
        <w:gridCol w:w="820"/>
        <w:gridCol w:w="695"/>
        <w:gridCol w:w="731"/>
        <w:gridCol w:w="787"/>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B2B2B2"/>
              <w:right w:val="none" w:sz="4" w:space="0" w:color="6E6E6E"/>
            </w:tcBorders>
          </w:tcPr>
          <w:p w:rsidR="00B63A5A" w:rsidRDefault="00A35B7A">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Microsoft PowerApps Plan 1</w:t>
            </w:r>
            <w:r>
              <w:fldChar w:fldCharType="begin"/>
            </w:r>
            <w:r>
              <w:instrText xml:space="preserve"> XE "Microsoft PowerApps Plan 1"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CDS til Apps Database Capacity</w:t>
            </w:r>
            <w:r>
              <w:fldChar w:fldCharType="begin"/>
            </w:r>
            <w:r>
              <w:instrText xml:space="preserve"> XE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CDS til Apps File Capacity</w:t>
            </w:r>
            <w:r>
              <w:fldChar w:fldCharType="begin"/>
            </w:r>
            <w:r>
              <w:instrText xml:space="preserve"> XE "CDS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CDS til Apps Log Capacity</w:t>
            </w:r>
            <w:r>
              <w:fldChar w:fldCharType="begin"/>
            </w:r>
            <w:r>
              <w:instrText xml:space="preserve"> XE "CDS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2B2B2"/>
              <w:right w:val="none" w:sz="4" w:space="0" w:color="6E6E6E"/>
            </w:tcBorders>
          </w:tcPr>
          <w:p w:rsidR="00B63A5A" w:rsidRDefault="00A35B7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2B2B2"/>
              <w:left w:val="none" w:sz="4" w:space="0" w:color="6E6E6E"/>
              <w:bottom w:val="dashed" w:sz="4" w:space="0" w:color="BFBFBF"/>
              <w:right w:val="none" w:sz="4" w:space="0" w:color="6E6E6E"/>
            </w:tcBorders>
          </w:tcPr>
          <w:p w:rsidR="00B63A5A" w:rsidRDefault="00A35B7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6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303" w:name="_Sec785"/>
      <w:r>
        <w:t>2. Produktbetingelser</w:t>
      </w:r>
      <w:bookmarkEnd w:id="303"/>
    </w:p>
    <w:tbl>
      <w:tblPr>
        <w:tblStyle w:val="PURTable"/>
        <w:tblW w:w="0" w:type="dxa"/>
        <w:tblLook w:val="04A0" w:firstRow="1" w:lastRow="0" w:firstColumn="1" w:lastColumn="0" w:noHBand="0" w:noVBand="1"/>
      </w:tblPr>
      <w:tblGrid>
        <w:gridCol w:w="3664"/>
        <w:gridCol w:w="3575"/>
        <w:gridCol w:w="355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lastRenderedPageBreak/>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Kampagner: Ikke relevant </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2.1 Power BI Report Server – Kørsel af forekomster</w:t>
      </w:r>
    </w:p>
    <w:p w:rsidR="00B63A5A" w:rsidRDefault="00A35B7A">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rsidR="00B63A5A" w:rsidRDefault="00B63A5A">
      <w:pPr>
        <w:pStyle w:val="ProductList-Body"/>
      </w:pPr>
    </w:p>
    <w:p w:rsidR="00B63A5A" w:rsidRDefault="00A35B7A">
      <w:pPr>
        <w:pStyle w:val="ProductList-ClauseHeading"/>
        <w:outlineLvl w:val="4"/>
      </w:pPr>
      <w:r>
        <w:t>2.2 Power BI Report Server – Deling af Indhold</w:t>
      </w:r>
    </w:p>
    <w:p w:rsidR="00B63A5A" w:rsidRDefault="00A35B7A">
      <w:pPr>
        <w:pStyle w:val="ProductList-Body"/>
      </w:pPr>
      <w:r>
        <w:t xml:space="preserve">Der kræves en Power BI Pro Bruger-SL for at udgive Power BI-rapporter med Power BI Report Server.  </w:t>
      </w:r>
    </w:p>
    <w:p w:rsidR="00B63A5A" w:rsidRDefault="00B63A5A">
      <w:pPr>
        <w:pStyle w:val="ProductList-Body"/>
      </w:pPr>
    </w:p>
    <w:p w:rsidR="00B63A5A" w:rsidRDefault="00A35B7A">
      <w:pPr>
        <w:pStyle w:val="ProductList-ClauseHeading"/>
        <w:outlineLvl w:val="4"/>
      </w:pPr>
      <w:r>
        <w:t>2.3 SQL Server-teknologi</w:t>
      </w:r>
    </w:p>
    <w:p w:rsidR="00B63A5A" w:rsidRDefault="00A35B7A">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304" w:name="_Sec1279"/>
      <w:r>
        <w:t>GitHub Enterprise</w:t>
      </w:r>
      <w:bookmarkEnd w:id="304"/>
      <w:r>
        <w:fldChar w:fldCharType="begin"/>
      </w:r>
      <w:r>
        <w:instrText xml:space="preserve"> TC "</w:instrText>
      </w:r>
      <w:bookmarkStart w:id="305" w:name="_Toc4577893"/>
      <w:r>
        <w:instrText>GitHub Enterprise</w:instrText>
      </w:r>
      <w:bookmarkEnd w:id="305"/>
      <w:r>
        <w:instrText>" \l 3</w:instrText>
      </w:r>
      <w:r>
        <w:fldChar w:fldCharType="end"/>
      </w:r>
    </w:p>
    <w:p w:rsidR="00B63A5A" w:rsidRDefault="00A35B7A">
      <w:pPr>
        <w:pStyle w:val="ProductList-Offering1SubSection"/>
        <w:outlineLvl w:val="3"/>
      </w:pPr>
      <w:bookmarkStart w:id="306" w:name="_Sec1280"/>
      <w:r>
        <w:t>1. Programtilgængelighed</w:t>
      </w:r>
      <w:bookmarkEnd w:id="306"/>
    </w:p>
    <w:tbl>
      <w:tblPr>
        <w:tblStyle w:val="PURTable"/>
        <w:tblW w:w="0" w:type="dxa"/>
        <w:tblLook w:val="04A0" w:firstRow="1" w:lastRow="0" w:firstColumn="1" w:lastColumn="0" w:noHBand="0" w:noVBand="1"/>
      </w:tblPr>
      <w:tblGrid>
        <w:gridCol w:w="4017"/>
        <w:gridCol w:w="697"/>
        <w:gridCol w:w="775"/>
        <w:gridCol w:w="689"/>
        <w:gridCol w:w="806"/>
        <w:gridCol w:w="724"/>
        <w:gridCol w:w="819"/>
        <w:gridCol w:w="694"/>
        <w:gridCol w:w="784"/>
        <w:gridCol w:w="785"/>
      </w:tblGrid>
      <w:tr w:rsidR="00B63A5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520" w:type="dxa"/>
            <w:tcBorders>
              <w:top w:val="single" w:sz="4" w:space="0" w:color="FFFFFF"/>
              <w:left w:val="single" w:sz="4" w:space="0" w:color="FFFFFF"/>
              <w:bottom w:val="single" w:sz="4" w:space="0" w:color="FFFFFF"/>
              <w:right w:val="single" w:sz="4" w:space="0" w:color="FFFFFF"/>
            </w:tcBorders>
          </w:tcPr>
          <w:p w:rsidR="00B63A5A" w:rsidRDefault="00A35B7A">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single" w:sz="4" w:space="0" w:color="FFFFFF"/>
              <w:left w:val="single" w:sz="4" w:space="0" w:color="FFFFFF"/>
              <w:bottom w:val="single" w:sz="4" w:space="0" w:color="FFFFFF"/>
              <w:right w:val="single" w:sz="4" w:space="0" w:color="FFFFFF"/>
            </w:tcBorders>
          </w:tcPr>
          <w:p w:rsidR="00B63A5A" w:rsidRDefault="00B63A5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307" w:name="_Sec1281"/>
      <w:r>
        <w:t>2. Produktbetingelser</w:t>
      </w:r>
      <w:bookmarkEnd w:id="307"/>
    </w:p>
    <w:tbl>
      <w:tblPr>
        <w:tblStyle w:val="PURTable"/>
        <w:tblW w:w="0" w:type="dxa"/>
        <w:tblLook w:val="04A0" w:firstRow="1" w:lastRow="0" w:firstColumn="1" w:lastColumn="0" w:noHBand="0" w:noVBand="1"/>
      </w:tblPr>
      <w:tblGrid>
        <w:gridCol w:w="3664"/>
        <w:gridCol w:w="3474"/>
        <w:gridCol w:w="365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2.1 GitHub Enterprise</w:t>
      </w:r>
    </w:p>
    <w:p w:rsidR="00B63A5A" w:rsidRDefault="00A35B7A">
      <w:pPr>
        <w:pStyle w:val="ProductList-Body"/>
      </w:pPr>
      <w:r>
        <w:t xml:space="preserve">Kundens Licenserede Brugere kan få adgang til og bruge både GitHub Business Cloud-onlinetjenesten (tidligere kendt som Business Cloud) og GitHub-software til lokal brug (tidligere kendt som GitHub Enterprise eller GHE), som medfølger i GitHub Enterprise. Uanset hvad der måtte fremgå af disse Produktvilkår eller OST, skal adgangsrettigheder allokeres til brugeres, sådan som det fremgør af GitHubs supplerende vilkår, der er tilgængelige på </w:t>
      </w:r>
      <w:hyperlink r:id="rId137">
        <w:r>
          <w:rPr>
            <w:color w:val="00467F"/>
            <w:u w:val="single"/>
          </w:rPr>
          <w:t>https://aka.ms/github_terms</w:t>
        </w:r>
      </w:hyperlink>
      <w:r>
        <w:t>. Brugere, der har adgang til flere forekomster lokalt, skal have én SL pr. forekomst.</w:t>
      </w:r>
    </w:p>
    <w:p w:rsidR="00B63A5A" w:rsidRDefault="00B63A5A">
      <w:pPr>
        <w:pStyle w:val="ProductList-Body"/>
      </w:pPr>
    </w:p>
    <w:p w:rsidR="00B63A5A" w:rsidRDefault="00A35B7A">
      <w:pPr>
        <w:pStyle w:val="ProductList-ClauseHeading"/>
        <w:outlineLvl w:val="4"/>
      </w:pPr>
      <w:r>
        <w:t>2.2 Træning og evaluering</w:t>
      </w:r>
    </w:p>
    <w:p w:rsidR="00B63A5A" w:rsidRDefault="00A35B7A">
      <w:pPr>
        <w:pStyle w:val="ProductList-Body"/>
      </w:pPr>
      <w:r>
        <w:t>Uanset om andet måtte fremgå af Kundens volumenlicensaftale, kræver adgang til GitHub Enterprise-software eller -onlinetjeneste til trænings- eller evalueringsformål bruger-SL'er.</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308" w:name="_Sec1209"/>
      <w:r>
        <w:t>Microsoft Kaizala Pro</w:t>
      </w:r>
      <w:bookmarkEnd w:id="308"/>
      <w:r>
        <w:fldChar w:fldCharType="begin"/>
      </w:r>
      <w:r>
        <w:instrText xml:space="preserve"> TC "</w:instrText>
      </w:r>
      <w:bookmarkStart w:id="309" w:name="_Toc4577894"/>
      <w:r>
        <w:instrText>Microsoft Kaizala Pro</w:instrText>
      </w:r>
      <w:bookmarkEnd w:id="309"/>
      <w:r>
        <w:instrText>" \l 3</w:instrText>
      </w:r>
      <w:r>
        <w:fldChar w:fldCharType="end"/>
      </w:r>
    </w:p>
    <w:p w:rsidR="00B63A5A" w:rsidRDefault="00A35B7A">
      <w:pPr>
        <w:pStyle w:val="ProductList-Offering1SubSection"/>
        <w:outlineLvl w:val="3"/>
      </w:pPr>
      <w:bookmarkStart w:id="310" w:name="_Sec1210"/>
      <w:r>
        <w:t>1. Programtilgængelighed</w:t>
      </w:r>
      <w:bookmarkEnd w:id="310"/>
    </w:p>
    <w:tbl>
      <w:tblPr>
        <w:tblStyle w:val="PURTable"/>
        <w:tblW w:w="0" w:type="dxa"/>
        <w:tblLook w:val="04A0" w:firstRow="1" w:lastRow="0" w:firstColumn="1" w:lastColumn="0" w:noHBand="0" w:noVBand="1"/>
      </w:tblPr>
      <w:tblGrid>
        <w:gridCol w:w="4062"/>
        <w:gridCol w:w="805"/>
        <w:gridCol w:w="679"/>
        <w:gridCol w:w="798"/>
        <w:gridCol w:w="707"/>
        <w:gridCol w:w="726"/>
        <w:gridCol w:w="823"/>
        <w:gridCol w:w="698"/>
        <w:gridCol w:w="694"/>
        <w:gridCol w:w="792"/>
      </w:tblGrid>
      <w:tr w:rsidR="00B63A5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63A5A" w:rsidRDefault="00A35B7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520" w:type="dxa"/>
            <w:tcBorders>
              <w:top w:val="none" w:sz="4" w:space="0" w:color="BFBFBF"/>
              <w:left w:val="none" w:sz="4" w:space="0" w:color="000000"/>
              <w:bottom w:val="none" w:sz="4" w:space="0" w:color="7F7F7F"/>
              <w:right w:val="none" w:sz="4" w:space="0" w:color="000000"/>
            </w:tcBorders>
          </w:tcPr>
          <w:p w:rsidR="00B63A5A" w:rsidRDefault="00A35B7A">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bl>
    <w:p w:rsidR="00B63A5A" w:rsidRDefault="00A35B7A">
      <w:pPr>
        <w:pStyle w:val="ProductList-Offering1SubSection"/>
        <w:outlineLvl w:val="3"/>
      </w:pPr>
      <w:bookmarkStart w:id="311" w:name="_Sec1211"/>
      <w:r>
        <w:t>2. Produktbetingelser</w:t>
      </w:r>
      <w:bookmarkEnd w:id="311"/>
    </w:p>
    <w:tbl>
      <w:tblPr>
        <w:tblStyle w:val="PURTable"/>
        <w:tblW w:w="0" w:type="dxa"/>
        <w:tblLook w:val="04A0" w:firstRow="1" w:lastRow="0" w:firstColumn="1" w:lastColumn="0" w:noHBand="0" w:noVBand="1"/>
      </w:tblPr>
      <w:tblGrid>
        <w:gridCol w:w="3664"/>
        <w:gridCol w:w="3575"/>
        <w:gridCol w:w="355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lastRenderedPageBreak/>
        <w:t>2.1 Geografisk tilgængelighed</w:t>
      </w:r>
    </w:p>
    <w:p w:rsidR="00B63A5A" w:rsidRDefault="00A35B7A">
      <w:pPr>
        <w:pStyle w:val="ProductList-Body"/>
      </w:pPr>
      <w:r>
        <w:t>Kaizala er kun tilgængelig i Argentina, Bangladesh, Brasilien, Cambodia, Chile, Colombia, Egypten, Etiopien, Filippinerne, Indien, Indonesien, Israel, Jordan, Kenya, Libanon, Malaysia, Marokko, Mexico, Nigeria, Rwanda, Saudi-Arabien, Singapore, Sydafrika, Tanzania, Thailand, Tyrkiet, Uganda og Vietnam.</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577895"/>
      <w:r>
        <w:instrText>Microsoft Cloud App Security</w:instrText>
      </w:r>
      <w:bookmarkEnd w:id="313"/>
      <w:r>
        <w:instrText>" \l 3</w:instrText>
      </w:r>
      <w:r>
        <w:fldChar w:fldCharType="end"/>
      </w:r>
    </w:p>
    <w:p w:rsidR="00B63A5A" w:rsidRDefault="00A35B7A">
      <w:pPr>
        <w:pStyle w:val="ProductList-Offering1SubSection"/>
        <w:outlineLvl w:val="3"/>
      </w:pPr>
      <w:bookmarkStart w:id="314" w:name="_Sec1207"/>
      <w:r>
        <w:t>1. Programtilgængelighed</w:t>
      </w:r>
      <w:bookmarkEnd w:id="314"/>
    </w:p>
    <w:tbl>
      <w:tblPr>
        <w:tblStyle w:val="PURTable"/>
        <w:tblW w:w="0" w:type="dxa"/>
        <w:tblLook w:val="04A0" w:firstRow="1" w:lastRow="0" w:firstColumn="1" w:lastColumn="0" w:noHBand="0" w:noVBand="1"/>
      </w:tblPr>
      <w:tblGrid>
        <w:gridCol w:w="4057"/>
        <w:gridCol w:w="805"/>
        <w:gridCol w:w="688"/>
        <w:gridCol w:w="797"/>
        <w:gridCol w:w="707"/>
        <w:gridCol w:w="726"/>
        <w:gridCol w:w="822"/>
        <w:gridCol w:w="698"/>
        <w:gridCol w:w="693"/>
        <w:gridCol w:w="791"/>
      </w:tblGrid>
      <w:tr w:rsidR="00B63A5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63A5A" w:rsidRDefault="00A35B7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520" w:type="dxa"/>
            <w:tcBorders>
              <w:top w:val="none" w:sz="4" w:space="0" w:color="BFBFBF"/>
              <w:left w:val="none" w:sz="4" w:space="0" w:color="000000"/>
              <w:bottom w:val="dashed" w:sz="4" w:space="0" w:color="7F7F7F"/>
              <w:right w:val="none" w:sz="4" w:space="0" w:color="000000"/>
            </w:tcBorders>
          </w:tcPr>
          <w:p w:rsidR="00B63A5A" w:rsidRDefault="00A35B7A">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bl>
    <w:p w:rsidR="00B63A5A" w:rsidRDefault="00B63A5A">
      <w:pPr>
        <w:pStyle w:val="ProductList-Body"/>
      </w:pPr>
    </w:p>
    <w:p w:rsidR="00B63A5A" w:rsidRDefault="00A35B7A">
      <w:pPr>
        <w:pStyle w:val="ProductList-Offering1SubSection"/>
        <w:outlineLvl w:val="3"/>
      </w:pPr>
      <w:bookmarkStart w:id="315" w:name="_Sec1208"/>
      <w:r>
        <w:t>2. Produktbetingelser</w:t>
      </w:r>
      <w:bookmarkEnd w:id="315"/>
    </w:p>
    <w:tbl>
      <w:tblPr>
        <w:tblStyle w:val="PURTable"/>
        <w:tblW w:w="0" w:type="dxa"/>
        <w:tblLook w:val="04A0" w:firstRow="1" w:lastRow="0" w:firstColumn="1" w:lastColumn="0" w:noHBand="0" w:noVBand="1"/>
      </w:tblPr>
      <w:tblGrid>
        <w:gridCol w:w="3664"/>
        <w:gridCol w:w="3575"/>
        <w:gridCol w:w="355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I/R</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63A5A" w:rsidRDefault="00B63A5A">
            <w:pPr>
              <w:pStyle w:val="ProductList-TableBody"/>
            </w:pPr>
          </w:p>
        </w:tc>
      </w:tr>
    </w:tbl>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316" w:name="_Sec1284"/>
      <w:r>
        <w:t>Microsoft Graph-dataforbindelse for ISV'er</w:t>
      </w:r>
      <w:bookmarkEnd w:id="316"/>
      <w:r>
        <w:fldChar w:fldCharType="begin"/>
      </w:r>
      <w:r>
        <w:instrText xml:space="preserve"> TC "</w:instrText>
      </w:r>
      <w:bookmarkStart w:id="317" w:name="_Toc4577896"/>
      <w:r>
        <w:instrText>Microsoft Graph-dataforbindelse for ISV'er</w:instrText>
      </w:r>
      <w:bookmarkEnd w:id="317"/>
      <w:r>
        <w:instrText>" \l 3</w:instrText>
      </w:r>
      <w:r>
        <w:fldChar w:fldCharType="end"/>
      </w:r>
    </w:p>
    <w:p w:rsidR="00B63A5A" w:rsidRDefault="00A35B7A">
      <w:pPr>
        <w:pStyle w:val="ProductList-Offering1SubSection"/>
        <w:outlineLvl w:val="3"/>
      </w:pPr>
      <w:bookmarkStart w:id="318" w:name="_Sec1285"/>
      <w:r>
        <w:t>1. Programtilgængelighed</w:t>
      </w:r>
      <w:bookmarkEnd w:id="318"/>
    </w:p>
    <w:tbl>
      <w:tblPr>
        <w:tblStyle w:val="PURTable"/>
        <w:tblW w:w="0" w:type="dxa"/>
        <w:tblLook w:val="04A0" w:firstRow="1" w:lastRow="0" w:firstColumn="1" w:lastColumn="0" w:noHBand="0" w:noVBand="1"/>
      </w:tblPr>
      <w:tblGrid>
        <w:gridCol w:w="4303"/>
        <w:gridCol w:w="721"/>
        <w:gridCol w:w="711"/>
        <w:gridCol w:w="718"/>
        <w:gridCol w:w="724"/>
        <w:gridCol w:w="733"/>
        <w:gridCol w:w="730"/>
        <w:gridCol w:w="720"/>
        <w:gridCol w:w="715"/>
        <w:gridCol w:w="715"/>
      </w:tblGrid>
      <w:tr w:rsidR="00B63A5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520" w:type="dxa"/>
            <w:tcBorders>
              <w:top w:val="single" w:sz="4" w:space="0" w:color="FFFFFF"/>
              <w:left w:val="single" w:sz="4" w:space="0" w:color="FFFFFF"/>
              <w:bottom w:val="single" w:sz="4" w:space="0" w:color="FFFFFF"/>
              <w:right w:val="single" w:sz="4" w:space="0" w:color="FFFFFF"/>
            </w:tcBorders>
          </w:tcPr>
          <w:p w:rsidR="00B63A5A" w:rsidRDefault="00A35B7A">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63A5A" w:rsidRDefault="00B63A5A">
            <w:pPr>
              <w:pStyle w:val="ProductList-TableBody"/>
              <w:jc w:val="center"/>
            </w:pPr>
          </w:p>
        </w:tc>
      </w:tr>
    </w:tbl>
    <w:p w:rsidR="00B63A5A" w:rsidRDefault="00B63A5A">
      <w:pPr>
        <w:pStyle w:val="ProductList-Body"/>
      </w:pPr>
    </w:p>
    <w:p w:rsidR="00B63A5A" w:rsidRDefault="00A35B7A">
      <w:pPr>
        <w:pStyle w:val="ProductList-Offering1SubSection"/>
        <w:outlineLvl w:val="3"/>
      </w:pPr>
      <w:bookmarkStart w:id="319" w:name="_Sec1286"/>
      <w:r>
        <w:t>2. Produktbetingelser</w:t>
      </w:r>
      <w:bookmarkEnd w:id="319"/>
    </w:p>
    <w:tbl>
      <w:tblPr>
        <w:tblStyle w:val="PURTable"/>
        <w:tblW w:w="0" w:type="dxa"/>
        <w:tblLook w:val="04A0" w:firstRow="1" w:lastRow="0" w:firstColumn="1" w:lastColumn="0" w:noHBand="0" w:noVBand="1"/>
      </w:tblPr>
      <w:tblGrid>
        <w:gridCol w:w="3664"/>
        <w:gridCol w:w="3474"/>
        <w:gridCol w:w="365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320" w:name="_Sec630"/>
      <w:r>
        <w:t>Microsoft Intune</w:t>
      </w:r>
      <w:bookmarkEnd w:id="320"/>
      <w:r>
        <w:fldChar w:fldCharType="begin"/>
      </w:r>
      <w:r>
        <w:instrText xml:space="preserve"> TC "</w:instrText>
      </w:r>
      <w:bookmarkStart w:id="321" w:name="_Toc4577897"/>
      <w:r>
        <w:instrText>Microsoft Intune</w:instrText>
      </w:r>
      <w:bookmarkEnd w:id="321"/>
      <w:r>
        <w:instrText>" \l 3</w:instrText>
      </w:r>
      <w:r>
        <w:fldChar w:fldCharType="end"/>
      </w:r>
    </w:p>
    <w:p w:rsidR="00B63A5A" w:rsidRDefault="00A35B7A">
      <w:pPr>
        <w:pStyle w:val="ProductList-Offering1SubSection"/>
        <w:outlineLvl w:val="3"/>
      </w:pPr>
      <w:bookmarkStart w:id="322" w:name="_Sec714"/>
      <w:r>
        <w:t>1. Programtilgængelighed</w:t>
      </w:r>
      <w:bookmarkEnd w:id="322"/>
    </w:p>
    <w:tbl>
      <w:tblPr>
        <w:tblStyle w:val="PURTable"/>
        <w:tblW w:w="0" w:type="dxa"/>
        <w:tblLook w:val="04A0" w:firstRow="1" w:lastRow="0" w:firstColumn="1" w:lastColumn="0" w:noHBand="0" w:noVBand="1"/>
      </w:tblPr>
      <w:tblGrid>
        <w:gridCol w:w="4070"/>
        <w:gridCol w:w="803"/>
        <w:gridCol w:w="686"/>
        <w:gridCol w:w="795"/>
        <w:gridCol w:w="706"/>
        <w:gridCol w:w="725"/>
        <w:gridCol w:w="821"/>
        <w:gridCol w:w="697"/>
        <w:gridCol w:w="692"/>
        <w:gridCol w:w="789"/>
      </w:tblGrid>
      <w:tr w:rsidR="00B63A5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63A5A" w:rsidRDefault="00A35B7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520" w:type="dxa"/>
            <w:tcBorders>
              <w:top w:val="none" w:sz="4" w:space="0" w:color="BFBFBF"/>
              <w:left w:val="none" w:sz="4" w:space="0" w:color="000000"/>
              <w:bottom w:val="dashed" w:sz="4" w:space="0" w:color="7F7F7F"/>
              <w:right w:val="none" w:sz="4" w:space="0" w:color="000000"/>
            </w:tcBorders>
          </w:tcPr>
          <w:p w:rsidR="00B63A5A" w:rsidRDefault="00A35B7A">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520" w:type="dxa"/>
            <w:tcBorders>
              <w:top w:val="dashed" w:sz="4" w:space="0" w:color="7F7F7F"/>
              <w:left w:val="none" w:sz="4" w:space="0" w:color="6E6E6E"/>
              <w:bottom w:val="dashed" w:sz="4" w:space="0" w:color="7F7F7F"/>
              <w:right w:val="none" w:sz="4" w:space="0" w:color="6E6E6E"/>
            </w:tcBorders>
          </w:tcPr>
          <w:p w:rsidR="00B63A5A" w:rsidRDefault="00A35B7A">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520" w:type="dxa"/>
            <w:tcBorders>
              <w:top w:val="dashed" w:sz="4" w:space="0" w:color="7F7F7F"/>
              <w:left w:val="none" w:sz="4" w:space="0" w:color="6E6E6E"/>
              <w:bottom w:val="dashed" w:sz="4" w:space="0" w:color="7F7F7F"/>
              <w:right w:val="none" w:sz="4" w:space="0" w:color="6E6E6E"/>
            </w:tcBorders>
          </w:tcPr>
          <w:p w:rsidR="00B63A5A" w:rsidRDefault="00A35B7A">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520" w:type="dxa"/>
            <w:tcBorders>
              <w:top w:val="dashed" w:sz="4" w:space="0" w:color="7F7F7F"/>
              <w:left w:val="none" w:sz="4" w:space="0" w:color="6E6E6E"/>
              <w:bottom w:val="dashed" w:sz="4" w:space="0" w:color="949494"/>
              <w:right w:val="none" w:sz="4" w:space="0" w:color="6E6E6E"/>
            </w:tcBorders>
          </w:tcPr>
          <w:p w:rsidR="00B63A5A" w:rsidRDefault="00A35B7A">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520" w:type="dxa"/>
            <w:tcBorders>
              <w:top w:val="dashed" w:sz="4" w:space="0" w:color="949494"/>
              <w:left w:val="none" w:sz="4" w:space="0" w:color="6E6E6E"/>
              <w:bottom w:val="dashed" w:sz="4" w:space="0" w:color="949494"/>
              <w:right w:val="none" w:sz="4" w:space="0" w:color="6E6E6E"/>
            </w:tcBorders>
          </w:tcPr>
          <w:p w:rsidR="00B63A5A" w:rsidRDefault="00A35B7A">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520" w:type="dxa"/>
            <w:tcBorders>
              <w:top w:val="dashed" w:sz="4" w:space="0" w:color="949494"/>
              <w:left w:val="none" w:sz="4" w:space="0" w:color="6E6E6E"/>
              <w:bottom w:val="dashed" w:sz="4" w:space="0" w:color="B7B7B7"/>
              <w:right w:val="none" w:sz="4" w:space="0" w:color="6E6E6E"/>
            </w:tcBorders>
          </w:tcPr>
          <w:p w:rsidR="00B63A5A" w:rsidRDefault="00A35B7A">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r w:rsidR="00B63A5A">
        <w:tc>
          <w:tcPr>
            <w:tcW w:w="4520" w:type="dxa"/>
            <w:tcBorders>
              <w:top w:val="dashed" w:sz="4" w:space="0" w:color="B7B7B7"/>
              <w:left w:val="none" w:sz="4" w:space="0" w:color="6E6E6E"/>
              <w:bottom w:val="none" w:sz="4" w:space="0" w:color="BFBFBF"/>
              <w:right w:val="none" w:sz="4" w:space="0" w:color="6E6E6E"/>
            </w:tcBorders>
          </w:tcPr>
          <w:p w:rsidR="00B63A5A" w:rsidRDefault="00A35B7A">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323" w:name="_Sec769"/>
      <w:r>
        <w:t>2. Produktbetingelser</w:t>
      </w:r>
      <w:bookmarkEnd w:id="323"/>
    </w:p>
    <w:tbl>
      <w:tblPr>
        <w:tblStyle w:val="PURTable"/>
        <w:tblW w:w="0" w:type="dxa"/>
        <w:tblLook w:val="04A0" w:firstRow="1" w:lastRow="0" w:firstColumn="1" w:lastColumn="0" w:noHBand="0" w:noVBand="1"/>
      </w:tblPr>
      <w:tblGrid>
        <w:gridCol w:w="3632"/>
        <w:gridCol w:w="3536"/>
        <w:gridCol w:w="3622"/>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lastRenderedPageBreak/>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B63A5A" w:rsidRDefault="00B63A5A">
      <w:pPr>
        <w:pStyle w:val="ProductList-Body"/>
      </w:pPr>
    </w:p>
    <w:p w:rsidR="00B63A5A" w:rsidRDefault="00A35B7A">
      <w:pPr>
        <w:pStyle w:val="ProductList-ClauseHeading"/>
        <w:outlineLvl w:val="4"/>
      </w:pPr>
      <w:r>
        <w:t>2.1 Microsoft Intune for EDU (Enheds-SL)</w:t>
      </w:r>
    </w:p>
    <w:p w:rsidR="00B63A5A" w:rsidRDefault="00A35B7A">
      <w:pPr>
        <w:pStyle w:val="ProductList-SubClauseHeading"/>
        <w:outlineLvl w:val="5"/>
      </w:pPr>
      <w:r>
        <w:t>2.1.1 Varighed</w:t>
      </w:r>
    </w:p>
    <w:p w:rsidR="00B63A5A" w:rsidRDefault="00A35B7A">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rsidR="00B63A5A" w:rsidRDefault="00B63A5A">
      <w:pPr>
        <w:pStyle w:val="ProductList-BodyIndented"/>
      </w:pPr>
    </w:p>
    <w:p w:rsidR="00B63A5A" w:rsidRDefault="00A35B7A">
      <w:pPr>
        <w:pStyle w:val="ProductList-SubClauseHeading"/>
        <w:outlineLvl w:val="5"/>
      </w:pPr>
      <w:r>
        <w:t>2.1.2 Annullering og Videreoverdragelse</w:t>
      </w:r>
    </w:p>
    <w:p w:rsidR="00B63A5A" w:rsidRDefault="00A35B7A">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rsidR="00B63A5A" w:rsidRDefault="00B63A5A">
      <w:pPr>
        <w:pStyle w:val="ProductList-BodyIndented"/>
      </w:pPr>
    </w:p>
    <w:p w:rsidR="00B63A5A" w:rsidRDefault="00A35B7A">
      <w:pPr>
        <w:pStyle w:val="ProductList-ClauseHeading"/>
        <w:outlineLvl w:val="4"/>
      </w:pPr>
      <w:r>
        <w:t>2.2 Microsoft Intune (Enheds-SL'er)</w:t>
      </w:r>
    </w:p>
    <w:p w:rsidR="00B63A5A" w:rsidRDefault="00A35B7A">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rsidR="00B63A5A" w:rsidRDefault="00B63A5A">
      <w:pPr>
        <w:pStyle w:val="ProductList-Body"/>
      </w:pP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324" w:name="_Sec672"/>
      <w:r>
        <w:t>Microsoft Learning</w:t>
      </w:r>
      <w:bookmarkEnd w:id="324"/>
      <w:r>
        <w:fldChar w:fldCharType="begin"/>
      </w:r>
      <w:r>
        <w:instrText xml:space="preserve"> TC "</w:instrText>
      </w:r>
      <w:bookmarkStart w:id="325" w:name="_Toc4577898"/>
      <w:r>
        <w:instrText>Microsoft Learning</w:instrText>
      </w:r>
      <w:bookmarkEnd w:id="325"/>
      <w:r>
        <w:instrText>" \l 3</w:instrText>
      </w:r>
      <w:r>
        <w:fldChar w:fldCharType="end"/>
      </w:r>
    </w:p>
    <w:p w:rsidR="00B63A5A" w:rsidRDefault="00A35B7A">
      <w:pPr>
        <w:pStyle w:val="ProductList-Offering1SubSection"/>
        <w:outlineLvl w:val="3"/>
      </w:pPr>
      <w:bookmarkStart w:id="326" w:name="_Sec728"/>
      <w:r>
        <w:t>1. Programtilgængelighed</w:t>
      </w:r>
      <w:bookmarkEnd w:id="326"/>
    </w:p>
    <w:tbl>
      <w:tblPr>
        <w:tblStyle w:val="PURTable"/>
        <w:tblW w:w="0" w:type="dxa"/>
        <w:tblLook w:val="04A0" w:firstRow="1" w:lastRow="0" w:firstColumn="1" w:lastColumn="0" w:noHBand="0" w:noVBand="1"/>
      </w:tblPr>
      <w:tblGrid>
        <w:gridCol w:w="4180"/>
        <w:gridCol w:w="701"/>
        <w:gridCol w:w="678"/>
        <w:gridCol w:w="797"/>
        <w:gridCol w:w="706"/>
        <w:gridCol w:w="725"/>
        <w:gridCol w:w="822"/>
        <w:gridCol w:w="698"/>
        <w:gridCol w:w="686"/>
        <w:gridCol w:w="791"/>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dashed" w:sz="4" w:space="0" w:color="BFBFBF"/>
              <w:right w:val="none" w:sz="4" w:space="0" w:color="6E6E6E"/>
            </w:tcBorders>
          </w:tcPr>
          <w:p w:rsidR="00B63A5A" w:rsidRDefault="00A35B7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dashed" w:sz="4" w:space="0" w:color="BFBFBF"/>
              <w:right w:val="none" w:sz="4" w:space="0" w:color="6E6E6E"/>
            </w:tcBorders>
          </w:tcPr>
          <w:p w:rsidR="00B63A5A" w:rsidRDefault="00A35B7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B63A5A" w:rsidRDefault="00A35B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4660" w:type="dxa"/>
            <w:tcBorders>
              <w:top w:val="dashed" w:sz="4" w:space="0" w:color="BFBFBF"/>
              <w:left w:val="none" w:sz="4" w:space="0" w:color="6E6E6E"/>
              <w:bottom w:val="none" w:sz="4" w:space="0" w:color="BFBFBF"/>
              <w:right w:val="none" w:sz="4" w:space="0" w:color="6E6E6E"/>
            </w:tcBorders>
          </w:tcPr>
          <w:p w:rsidR="00B63A5A" w:rsidRDefault="00A35B7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B63A5A" w:rsidRDefault="00A35B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bl>
    <w:p w:rsidR="00B63A5A" w:rsidRDefault="00A35B7A">
      <w:pPr>
        <w:pStyle w:val="ProductList-Offering1SubSection"/>
        <w:outlineLvl w:val="3"/>
      </w:pPr>
      <w:bookmarkStart w:id="327" w:name="_Sec783"/>
      <w:r>
        <w:t>2. Produktbetingelser</w:t>
      </w:r>
      <w:bookmarkEnd w:id="327"/>
    </w:p>
    <w:tbl>
      <w:tblPr>
        <w:tblStyle w:val="PURTable"/>
        <w:tblW w:w="0" w:type="dxa"/>
        <w:tblLook w:val="04A0" w:firstRow="1" w:lastRow="0" w:firstColumn="1" w:lastColumn="0" w:noHBand="0" w:noVBand="1"/>
      </w:tblPr>
      <w:tblGrid>
        <w:gridCol w:w="3664"/>
        <w:gridCol w:w="3575"/>
        <w:gridCol w:w="355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4"/>
      </w:pPr>
      <w:r>
        <w:t>2.1 Vouchere</w:t>
      </w:r>
    </w:p>
    <w:p w:rsidR="00B63A5A" w:rsidRDefault="00A35B7A">
      <w:pPr>
        <w:pStyle w:val="ProductList-Body"/>
      </w:pPr>
      <w:r>
        <w:t xml:space="preserve">Vouchere udleveres ved køb og udløber 12 måneder efter købsdatoen. </w:t>
      </w:r>
    </w:p>
    <w:p w:rsidR="00B63A5A" w:rsidRDefault="00B63A5A">
      <w:pPr>
        <w:pStyle w:val="ProductList-Body"/>
      </w:pPr>
    </w:p>
    <w:p w:rsidR="00B63A5A" w:rsidRDefault="00A35B7A">
      <w:pPr>
        <w:pStyle w:val="ProductList-ClauseHeading"/>
        <w:outlineLvl w:val="4"/>
      </w:pPr>
      <w:r>
        <w:t>2.2 Licens til Microsoft Office Specialist (MOS), Microsoft Technology Associate (MTA) og Microsoft Certification Educator (MCE) Exam Site</w:t>
      </w:r>
    </w:p>
    <w:p w:rsidR="00B63A5A" w:rsidRDefault="00A35B7A">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577899"/>
      <w:r>
        <w:instrText>Minecraft: Education Edition</w:instrText>
      </w:r>
      <w:bookmarkEnd w:id="329"/>
      <w:r>
        <w:instrText>" \l 3</w:instrText>
      </w:r>
      <w:r>
        <w:fldChar w:fldCharType="end"/>
      </w:r>
    </w:p>
    <w:p w:rsidR="00B63A5A" w:rsidRDefault="00A35B7A">
      <w:pPr>
        <w:pStyle w:val="ProductList-Offering1SubSection"/>
        <w:outlineLvl w:val="3"/>
      </w:pPr>
      <w:bookmarkStart w:id="330" w:name="_Sec1149"/>
      <w:r>
        <w:t>1. Programtilgængelighed</w:t>
      </w:r>
      <w:bookmarkEnd w:id="330"/>
    </w:p>
    <w:tbl>
      <w:tblPr>
        <w:tblStyle w:val="PURTable"/>
        <w:tblW w:w="0" w:type="dxa"/>
        <w:tblLook w:val="04A0" w:firstRow="1" w:lastRow="0" w:firstColumn="1" w:lastColumn="0" w:noHBand="0" w:noVBand="1"/>
      </w:tblPr>
      <w:tblGrid>
        <w:gridCol w:w="4165"/>
        <w:gridCol w:w="699"/>
        <w:gridCol w:w="677"/>
        <w:gridCol w:w="796"/>
        <w:gridCol w:w="706"/>
        <w:gridCol w:w="725"/>
        <w:gridCol w:w="822"/>
        <w:gridCol w:w="697"/>
        <w:gridCol w:w="707"/>
        <w:gridCol w:w="790"/>
      </w:tblGrid>
      <w:tr w:rsidR="00B63A5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63A5A" w:rsidRDefault="00A35B7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63A5A">
        <w:tc>
          <w:tcPr>
            <w:tcW w:w="4660" w:type="dxa"/>
            <w:tcBorders>
              <w:top w:val="single" w:sz="6" w:space="0" w:color="FFFFFF"/>
              <w:left w:val="none" w:sz="4" w:space="0" w:color="6E6E6E"/>
              <w:bottom w:val="none" w:sz="4" w:space="0" w:color="BFBFBF"/>
              <w:right w:val="none" w:sz="4" w:space="0" w:color="6E6E6E"/>
            </w:tcBorders>
          </w:tcPr>
          <w:p w:rsidR="00B63A5A" w:rsidRDefault="00A35B7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63A5A" w:rsidRDefault="00A35B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A35B7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63A5A" w:rsidRDefault="00B63A5A">
            <w:pPr>
              <w:pStyle w:val="ProductList-TableBody"/>
              <w:jc w:val="center"/>
            </w:pPr>
          </w:p>
        </w:tc>
      </w:tr>
    </w:tbl>
    <w:p w:rsidR="00B63A5A" w:rsidRDefault="00A35B7A">
      <w:pPr>
        <w:pStyle w:val="ProductList-Offering1SubSection"/>
        <w:outlineLvl w:val="3"/>
      </w:pPr>
      <w:bookmarkStart w:id="331" w:name="_Sec1150"/>
      <w:r>
        <w:lastRenderedPageBreak/>
        <w:t>2. Produktbetingelser</w:t>
      </w:r>
      <w:bookmarkEnd w:id="331"/>
    </w:p>
    <w:tbl>
      <w:tblPr>
        <w:tblStyle w:val="PURTable"/>
        <w:tblW w:w="0" w:type="dxa"/>
        <w:tblLook w:val="04A0" w:firstRow="1" w:lastRow="0" w:firstColumn="1" w:lastColumn="0" w:noHBand="0" w:noVBand="1"/>
      </w:tblPr>
      <w:tblGrid>
        <w:gridCol w:w="3664"/>
        <w:gridCol w:w="3575"/>
        <w:gridCol w:w="3551"/>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Udvidet Løbetid: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Kampagner: Ikke relevant</w:t>
            </w:r>
          </w:p>
        </w:tc>
      </w:tr>
      <w:tr w:rsidR="00B63A5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Reduktion (SCE): Ikke relevant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A35B7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63A5A" w:rsidRDefault="00B63A5A">
            <w:pPr>
              <w:pStyle w:val="ProductList-TableBody"/>
            </w:pPr>
          </w:p>
        </w:tc>
      </w:tr>
    </w:tbl>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B63A5A">
      <w:pPr>
        <w:sectPr w:rsidR="00B63A5A">
          <w:headerReference w:type="default" r:id="rId144"/>
          <w:footerReference w:type="default" r:id="rId145"/>
          <w:type w:val="continuous"/>
          <w:pgSz w:w="12240" w:h="15840" w:code="1"/>
          <w:pgMar w:top="1170" w:right="720" w:bottom="720" w:left="720" w:header="432" w:footer="288" w:gutter="0"/>
          <w:cols w:space="360"/>
        </w:sectPr>
      </w:pPr>
    </w:p>
    <w:p w:rsidR="00B63A5A" w:rsidRDefault="00A35B7A">
      <w:pPr>
        <w:pStyle w:val="ProductList-SectionHeading"/>
        <w:pageBreakBefore/>
        <w:outlineLvl w:val="0"/>
      </w:pPr>
      <w:bookmarkStart w:id="332" w:name="_Sec549"/>
      <w:bookmarkEnd w:id="205"/>
      <w:r>
        <w:lastRenderedPageBreak/>
        <w:t>Ordliste</w:t>
      </w:r>
      <w:r>
        <w:fldChar w:fldCharType="begin"/>
      </w:r>
      <w:r>
        <w:instrText xml:space="preserve"> TC "</w:instrText>
      </w:r>
      <w:bookmarkStart w:id="333" w:name="_Toc4577900"/>
      <w:r>
        <w:instrText>Ordliste</w:instrText>
      </w:r>
      <w:bookmarkEnd w:id="333"/>
      <w:r>
        <w:instrText>" \l 1</w:instrText>
      </w:r>
      <w:r>
        <w:fldChar w:fldCharType="end"/>
      </w:r>
    </w:p>
    <w:p w:rsidR="00B63A5A" w:rsidRDefault="00A35B7A">
      <w:pPr>
        <w:pStyle w:val="ProductList-Offering1Heading"/>
        <w:outlineLvl w:val="1"/>
      </w:pPr>
      <w:bookmarkStart w:id="334" w:name="_Sec550"/>
      <w:r>
        <w:t>Attributter</w:t>
      </w:r>
      <w:bookmarkEnd w:id="334"/>
      <w:r>
        <w:fldChar w:fldCharType="begin"/>
      </w:r>
      <w:r>
        <w:instrText xml:space="preserve"> TC "</w:instrText>
      </w:r>
      <w:bookmarkStart w:id="335" w:name="_Toc4577901"/>
      <w:r>
        <w:instrText>Attributter</w:instrText>
      </w:r>
      <w:bookmarkEnd w:id="335"/>
      <w:r>
        <w:instrText>" \l 2</w:instrText>
      </w:r>
      <w:r>
        <w:fldChar w:fldCharType="end"/>
      </w:r>
    </w:p>
    <w:p w:rsidR="00B63A5A" w:rsidRDefault="00A35B7A">
      <w:pPr>
        <w:pStyle w:val="ProductList-BodySpaced"/>
      </w:pPr>
      <w:r>
        <w:t>Attributter angives i tabellerne under hver enkelt Produktpost og angiver rettigheder eller gældende betingelser for Produkterne.</w:t>
      </w:r>
    </w:p>
    <w:p w:rsidR="00B63A5A" w:rsidRDefault="00B63A5A">
      <w:pPr>
        <w:pStyle w:val="ProductList-BodySpaced"/>
      </w:pPr>
    </w:p>
    <w:p w:rsidR="00B63A5A" w:rsidRDefault="00A35B7A">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B63A5A" w:rsidRDefault="00A35B7A">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rsidR="00B63A5A" w:rsidRDefault="00A35B7A">
      <w:pPr>
        <w:pStyle w:val="ProductList-BodySpaced"/>
      </w:pPr>
      <w:r>
        <w:rPr>
          <w:b/>
          <w:color w:val="00188F"/>
        </w:rPr>
        <w:t>Adgangskrav for Klient</w:t>
      </w:r>
      <w:r>
        <w:t>: Angiver, om et Serverprodukt kræver CAL’er, for at brugere og enheder har adgang.</w:t>
      </w:r>
    </w:p>
    <w:p w:rsidR="00B63A5A" w:rsidRDefault="00A35B7A">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B63A5A" w:rsidRDefault="00A35B7A">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B63A5A" w:rsidRDefault="00A35B7A">
      <w:pPr>
        <w:pStyle w:val="ProductList-BodySpaced"/>
      </w:pPr>
      <w:r>
        <w:rPr>
          <w:b/>
          <w:color w:val="00188F"/>
        </w:rPr>
        <w:t>Berettiget Udvidet Løbetid</w:t>
      </w:r>
      <w:r>
        <w:t>: Online-services, der er berettiget til en udvidet løbetid, som beskrevet i Enterprise- og Enterprise Subscription-licensaftalen.</w:t>
      </w:r>
    </w:p>
    <w:p w:rsidR="00B63A5A" w:rsidRDefault="00A35B7A">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B63A5A" w:rsidRDefault="00A35B7A">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rsidR="00B63A5A" w:rsidRDefault="00A35B7A">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B63A5A" w:rsidRDefault="00A35B7A">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rsidR="00B63A5A" w:rsidRDefault="00A35B7A">
      <w:pPr>
        <w:pStyle w:val="ProductList-BodySpaced"/>
      </w:pPr>
      <w:r>
        <w:rPr>
          <w:b/>
          <w:color w:val="00188F"/>
        </w:rPr>
        <w:t>Licensvilkår</w:t>
      </w:r>
      <w:r>
        <w:t>: Vilkår og betingelser, der gælder for installation og brug af et Produkt.</w:t>
      </w:r>
    </w:p>
    <w:p w:rsidR="00B63A5A" w:rsidRDefault="00A35B7A">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B63A5A" w:rsidRDefault="00A35B7A">
      <w:pPr>
        <w:pStyle w:val="ProductList-BodySpaced"/>
      </w:pPr>
      <w:r>
        <w:rPr>
          <w:b/>
          <w:color w:val="00188F"/>
        </w:rPr>
        <w:t>Forudsætning</w:t>
      </w:r>
      <w:r>
        <w:t>: Angiver, at visse yderligere betingelser skal opfyldes for at kunne købe Licenser til Produktet.</w:t>
      </w:r>
    </w:p>
    <w:p w:rsidR="00B63A5A" w:rsidRDefault="00A35B7A">
      <w:pPr>
        <w:pStyle w:val="ProductList-BodySpaced"/>
      </w:pPr>
      <w:r>
        <w:rPr>
          <w:b/>
          <w:color w:val="00188F"/>
        </w:rPr>
        <w:t>Forudsætning (SA)</w:t>
      </w:r>
      <w:r>
        <w:t>:Angiver, at visse yderligere betingelser skal opfyldes for at kunne købe SA-dækning til Produktet.</w:t>
      </w:r>
    </w:p>
    <w:p w:rsidR="00B63A5A" w:rsidRDefault="00A35B7A">
      <w:pPr>
        <w:pStyle w:val="ProductList-BodySpaced"/>
      </w:pPr>
      <w:r>
        <w:rPr>
          <w:b/>
          <w:color w:val="00188F"/>
        </w:rPr>
        <w:t>Tidligere Version</w:t>
      </w:r>
      <w:r>
        <w:t>: Tidligere versioner af Produkt og deres Tilgængelige Dato.</w:t>
      </w:r>
    </w:p>
    <w:p w:rsidR="00B63A5A" w:rsidRDefault="00A35B7A">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B63A5A" w:rsidRDefault="00A35B7A">
      <w:pPr>
        <w:pStyle w:val="ProductList-BodySpaced"/>
      </w:pPr>
      <w:r>
        <w:rPr>
          <w:b/>
          <w:color w:val="00188F"/>
        </w:rPr>
        <w:t>OSP (Onlineabonnementsprogram)</w:t>
      </w:r>
      <w:r>
        <w:t>: Produktet er tilgængeligt i et Onlineabonnementsprogram.</w:t>
      </w:r>
    </w:p>
    <w:p w:rsidR="00B63A5A" w:rsidRDefault="00A35B7A">
      <w:pPr>
        <w:pStyle w:val="ProductList-BodySpaced"/>
      </w:pPr>
      <w:r>
        <w:rPr>
          <w:b/>
          <w:color w:val="00188F"/>
        </w:rPr>
        <w:t>Produktpulje</w:t>
      </w:r>
      <w:r>
        <w:t>: Angiver Produktgrupperingen, som Produktet tilhører ved fastlæggelse af prisrabatter. Der er tre Produktpuljekategorier: Program, Server og System.</w:t>
      </w:r>
    </w:p>
    <w:p w:rsidR="00B63A5A" w:rsidRDefault="00A35B7A">
      <w:pPr>
        <w:pStyle w:val="ProductList-BodySpaced"/>
      </w:pPr>
      <w:r>
        <w:rPr>
          <w:b/>
          <w:color w:val="00188F"/>
        </w:rPr>
        <w:t>Produktspecifikke Licensvilkår</w:t>
      </w:r>
      <w:r>
        <w:t>: Angiver, at Produktspecifikke vilkår og betingelser for installation og brug af Produktet indgår under tabellen over Brugervilkår.</w:t>
      </w:r>
    </w:p>
    <w:p w:rsidR="00B63A5A" w:rsidRDefault="00A35B7A">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rsidR="00B63A5A" w:rsidRDefault="00A35B7A">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B63A5A" w:rsidRDefault="00A35B7A">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B63A5A" w:rsidRDefault="00A35B7A">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B63A5A" w:rsidRDefault="00A35B7A">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B63A5A" w:rsidRDefault="00A35B7A">
      <w:pPr>
        <w:pStyle w:val="ProductList-BodySpaced"/>
      </w:pPr>
      <w:r>
        <w:rPr>
          <w:b/>
          <w:color w:val="00188F"/>
        </w:rPr>
        <w:lastRenderedPageBreak/>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B63A5A" w:rsidRDefault="00A35B7A">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B63A5A" w:rsidRDefault="00A35B7A">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B63A5A" w:rsidRDefault="00A35B7A">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rsidR="00B63A5A" w:rsidRDefault="00A35B7A">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B63A5A" w:rsidRDefault="00A35B7A">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B63A5A" w:rsidRDefault="00A35B7A">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B63A5A" w:rsidRDefault="00B63A5A">
      <w:pPr>
        <w:pStyle w:val="ProductList-BodySpaced"/>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Spaced"/>
      </w:pPr>
    </w:p>
    <w:p w:rsidR="00B63A5A" w:rsidRDefault="00A35B7A">
      <w:pPr>
        <w:pStyle w:val="ProductList-Offering1Heading"/>
        <w:outlineLvl w:val="1"/>
      </w:pPr>
      <w:bookmarkStart w:id="336" w:name="_Sec551"/>
      <w:r>
        <w:t>Celleværdier</w:t>
      </w:r>
      <w:bookmarkEnd w:id="336"/>
      <w:r>
        <w:fldChar w:fldCharType="begin"/>
      </w:r>
      <w:r>
        <w:instrText xml:space="preserve"> TC "</w:instrText>
      </w:r>
      <w:bookmarkStart w:id="337" w:name="_Toc4577902"/>
      <w:r>
        <w:instrText>Celleværdier</w:instrText>
      </w:r>
      <w:bookmarkEnd w:id="337"/>
      <w:r>
        <w:instrText>" \l 2</w:instrText>
      </w:r>
      <w:r>
        <w:fldChar w:fldCharType="end"/>
      </w:r>
    </w:p>
    <w:p w:rsidR="00B63A5A" w:rsidRDefault="00A35B7A">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B63A5A" w:rsidRDefault="00B63A5A">
      <w:pPr>
        <w:pStyle w:val="ProductList-BodySpaced"/>
      </w:pPr>
    </w:p>
    <w:p w:rsidR="00B63A5A" w:rsidRDefault="00A35B7A">
      <w:pPr>
        <w:pStyle w:val="ProductList-BodySpaced"/>
      </w:pPr>
      <w:r>
        <w:rPr>
          <w:b/>
          <w:color w:val="00188F"/>
        </w:rPr>
        <w:t xml:space="preserve">A </w:t>
      </w:r>
      <w:r>
        <w:t xml:space="preserve">= </w:t>
      </w:r>
      <w:r>
        <w:rPr>
          <w:color w:val="00188F"/>
        </w:rPr>
        <w:t>Yderligere Produkt</w:t>
      </w:r>
      <w:r>
        <w:t>: Produktet tilbydes som et Yderligere Produkt.</w:t>
      </w:r>
    </w:p>
    <w:p w:rsidR="00B63A5A" w:rsidRDefault="00A35B7A">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rsidR="00B63A5A" w:rsidRDefault="00A35B7A">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rsidR="00B63A5A" w:rsidRDefault="00A35B7A">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rsidR="00B63A5A" w:rsidRDefault="00A35B7A">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rsidR="00B63A5A" w:rsidRDefault="00A35B7A">
      <w:pPr>
        <w:pStyle w:val="ProductList-BodySpaced"/>
      </w:pPr>
      <w:r>
        <w:rPr>
          <w:b/>
          <w:color w:val="00188F"/>
        </w:rPr>
        <w:t>E</w:t>
      </w:r>
      <w:r>
        <w:t xml:space="preserve"> = </w:t>
      </w:r>
      <w:r>
        <w:rPr>
          <w:color w:val="00188F"/>
        </w:rPr>
        <w:t>Enterprise-produkt</w:t>
      </w:r>
      <w:r>
        <w:t>: Produktet tilbydes som et Enterprise-produkt, men ikke som et desktopprodukt.</w:t>
      </w:r>
    </w:p>
    <w:p w:rsidR="00B63A5A" w:rsidRDefault="00A35B7A">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rsidR="00B63A5A" w:rsidRDefault="00A35B7A">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rsidR="00B63A5A" w:rsidRDefault="00A35B7A">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rsidR="00B63A5A" w:rsidRDefault="00A35B7A">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B63A5A" w:rsidRDefault="00A35B7A">
      <w:pPr>
        <w:pStyle w:val="ProductList-BodySpaced"/>
      </w:pPr>
      <w:r>
        <w:rPr>
          <w:b/>
          <w:color w:val="00188F"/>
        </w:rPr>
        <w:t>OW</w:t>
      </w:r>
      <w:r>
        <w:t xml:space="preserve"> = </w:t>
      </w:r>
      <w:r>
        <w:rPr>
          <w:color w:val="00188F"/>
        </w:rPr>
        <w:t>Organization-wide</w:t>
      </w:r>
      <w:r>
        <w:t>: Tilgængelig under Organization-wide-muligheden.</w:t>
      </w:r>
    </w:p>
    <w:p w:rsidR="00B63A5A" w:rsidRDefault="00A35B7A">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B63A5A" w:rsidRDefault="00A35B7A">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rsidR="00B63A5A" w:rsidRDefault="00A35B7A">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rsidR="00B63A5A" w:rsidRDefault="00A35B7A">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B63A5A" w:rsidRDefault="00A35B7A">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B63A5A" w:rsidRDefault="00A35B7A">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rsidR="00B63A5A" w:rsidRDefault="00B63A5A">
      <w:pPr>
        <w:pStyle w:val="ProductList-BodySpaced"/>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Spaced"/>
      </w:pPr>
    </w:p>
    <w:p w:rsidR="00B63A5A" w:rsidRDefault="00A35B7A">
      <w:pPr>
        <w:pStyle w:val="ProductList-Offering1Heading"/>
        <w:outlineLvl w:val="1"/>
      </w:pPr>
      <w:bookmarkStart w:id="338" w:name="_Sec552"/>
      <w:r>
        <w:t>Kolonneoverskrifter.</w:t>
      </w:r>
      <w:bookmarkEnd w:id="338"/>
      <w:r>
        <w:fldChar w:fldCharType="begin"/>
      </w:r>
      <w:r>
        <w:instrText xml:space="preserve"> TC "</w:instrText>
      </w:r>
      <w:bookmarkStart w:id="339" w:name="_Toc4577903"/>
      <w:r>
        <w:instrText>Kolonneoverskrifter.</w:instrText>
      </w:r>
      <w:bookmarkEnd w:id="339"/>
      <w:r>
        <w:instrText>" \l 2</w:instrText>
      </w:r>
      <w:r>
        <w:fldChar w:fldCharType="end"/>
      </w:r>
    </w:p>
    <w:p w:rsidR="00B63A5A" w:rsidRDefault="00A35B7A">
      <w:pPr>
        <w:pStyle w:val="ProductList-BodySpaced"/>
      </w:pPr>
      <w:r>
        <w:t>Kolonneoverskrifter vises i tabellen over Programtilgængelighed for hver Produktpost og organiserer oplysninger om programtilgængelighed efter program, tilbudstype, point og datoer for tilgængelighed.</w:t>
      </w:r>
    </w:p>
    <w:p w:rsidR="00B63A5A" w:rsidRDefault="00B63A5A">
      <w:pPr>
        <w:pStyle w:val="ProductList-BodySpaced"/>
      </w:pPr>
    </w:p>
    <w:p w:rsidR="00B63A5A" w:rsidRDefault="00A35B7A">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rsidR="00B63A5A" w:rsidRDefault="00A35B7A">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B63A5A" w:rsidRDefault="00A35B7A">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B63A5A" w:rsidRDefault="00A35B7A">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B63A5A" w:rsidRDefault="00A35B7A">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B63A5A" w:rsidRDefault="00A35B7A">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B63A5A" w:rsidRDefault="00A35B7A">
      <w:pPr>
        <w:pStyle w:val="ProductList-BodySpaced"/>
      </w:pPr>
      <w:r>
        <w:rPr>
          <w:b/>
          <w:color w:val="00188F"/>
        </w:rPr>
        <w:t>MPSA</w:t>
      </w:r>
      <w:r>
        <w:t xml:space="preserve"> = </w:t>
      </w:r>
      <w:r>
        <w:rPr>
          <w:color w:val="00188F"/>
        </w:rPr>
        <w:t>Aftale om Microsoft-produkter og Services</w:t>
      </w:r>
      <w:r>
        <w:t>.</w:t>
      </w:r>
    </w:p>
    <w:p w:rsidR="00B63A5A" w:rsidRDefault="00A35B7A">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B63A5A" w:rsidRDefault="00A35B7A">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rsidR="00B63A5A" w:rsidRDefault="00A35B7A">
      <w:pPr>
        <w:pStyle w:val="ProductList-BodySpaced"/>
      </w:pPr>
      <w:r>
        <w:rPr>
          <w:b/>
          <w:color w:val="00188F"/>
        </w:rPr>
        <w:t xml:space="preserve">OVS-ES </w:t>
      </w:r>
      <w:r>
        <w:t xml:space="preserve">= </w:t>
      </w:r>
      <w:r>
        <w:rPr>
          <w:color w:val="00188F"/>
        </w:rPr>
        <w:t>Open Value Subscription – Uddannelsesløsninger</w:t>
      </w:r>
      <w:r>
        <w:t>.</w:t>
      </w:r>
    </w:p>
    <w:p w:rsidR="00B63A5A" w:rsidRDefault="00A35B7A">
      <w:pPr>
        <w:pStyle w:val="ProductList-BodySpaced"/>
      </w:pPr>
      <w:r>
        <w:rPr>
          <w:b/>
          <w:color w:val="00188F"/>
        </w:rPr>
        <w:t>Point</w:t>
      </w:r>
      <w:r>
        <w:t xml:space="preserve"> = Den værdi, der tildeles et Produkt, og som bruges til at beregne det prisniveau for volumen, der gælder for Kundens volumenlicensaftale.</w:t>
      </w:r>
    </w:p>
    <w:p w:rsidR="00B63A5A" w:rsidRDefault="00A35B7A">
      <w:pPr>
        <w:pStyle w:val="ProductList-BodySpaced"/>
      </w:pPr>
      <w:r>
        <w:rPr>
          <w:b/>
          <w:color w:val="00188F"/>
        </w:rPr>
        <w:t>SA</w:t>
      </w:r>
      <w:r>
        <w:t xml:space="preserve"> = </w:t>
      </w:r>
      <w:r>
        <w:rPr>
          <w:color w:val="00188F"/>
        </w:rPr>
        <w:t>Software Assurance</w:t>
      </w:r>
      <w:r>
        <w:t>: Pointværdi, der tildeles, når der tilbydes SA til den angivne software.</w:t>
      </w:r>
    </w:p>
    <w:p w:rsidR="00B63A5A" w:rsidRDefault="00A35B7A">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B63A5A" w:rsidRDefault="00B63A5A">
      <w:pPr>
        <w:pStyle w:val="ProductList-BodySpaced"/>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Spaced"/>
      </w:pPr>
    </w:p>
    <w:p w:rsidR="00B63A5A" w:rsidRDefault="00A35B7A">
      <w:pPr>
        <w:pStyle w:val="ProductList-Offering1Heading"/>
        <w:outlineLvl w:val="1"/>
      </w:pPr>
      <w:bookmarkStart w:id="340" w:name="_Sec553"/>
      <w:r>
        <w:t>Definitioner</w:t>
      </w:r>
      <w:bookmarkEnd w:id="340"/>
      <w:r>
        <w:fldChar w:fldCharType="begin"/>
      </w:r>
      <w:r>
        <w:instrText xml:space="preserve"> TC "</w:instrText>
      </w:r>
      <w:bookmarkStart w:id="341" w:name="_Toc4577904"/>
      <w:r>
        <w:instrText>Definitioner</w:instrText>
      </w:r>
      <w:bookmarkEnd w:id="341"/>
      <w:r>
        <w:instrText>" \l 2</w:instrText>
      </w:r>
      <w:r>
        <w:fldChar w:fldCharType="end"/>
      </w:r>
    </w:p>
    <w:p w:rsidR="00B63A5A" w:rsidRDefault="00A35B7A">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B63A5A" w:rsidRDefault="00A35B7A">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B63A5A" w:rsidRDefault="00A35B7A">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w:t>
      </w:r>
    </w:p>
    <w:p w:rsidR="00B63A5A" w:rsidRDefault="00A35B7A">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B63A5A" w:rsidRDefault="00A35B7A">
      <w:pPr>
        <w:pStyle w:val="ProductList-BodySpaced"/>
      </w:pPr>
      <w:r>
        <w:rPr>
          <w:b/>
          <w:color w:val="00188F"/>
        </w:rPr>
        <w:t>CAL</w:t>
      </w:r>
      <w:r>
        <w:t xml:space="preserve"> betyder klientadgangslicens, som kan tildeles efter bruger eller enhed efter behov.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B63A5A" w:rsidRDefault="00A35B7A">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B63A5A" w:rsidRDefault="00A35B7A">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B63A5A" w:rsidRDefault="00A35B7A">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B63A5A" w:rsidRDefault="00A35B7A">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B63A5A" w:rsidRDefault="00A35B7A">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B63A5A" w:rsidRDefault="00A35B7A">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B63A5A" w:rsidRDefault="00A35B7A">
      <w:pPr>
        <w:pStyle w:val="ProductList-BodySpaced"/>
      </w:pPr>
      <w:r>
        <w:rPr>
          <w:b/>
          <w:color w:val="00188F"/>
        </w:rPr>
        <w:lastRenderedPageBreak/>
        <w:t>Uddannelseskvalificeret Bruger</w:t>
      </w:r>
      <w:r>
        <w:t xml:space="preserve"> betyder en medarbejder eller underleverandør (undtagen Studerende), som får adgang til eller bruger et Uddannelsesplatformsprodukt til fordel for Institutionen.</w:t>
      </w:r>
    </w:p>
    <w:p w:rsidR="00B63A5A" w:rsidRDefault="00A35B7A">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rsidR="00B63A5A" w:rsidRDefault="00A35B7A">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B63A5A" w:rsidRDefault="00A35B7A">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rsidR="00B63A5A" w:rsidRDefault="00A35B7A">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B63A5A" w:rsidRDefault="00A35B7A">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rsidR="00B63A5A" w:rsidRDefault="00A35B7A">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B63A5A" w:rsidRDefault="00A35B7A">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B63A5A" w:rsidRDefault="00A35B7A">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B63A5A" w:rsidRDefault="00A35B7A">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rsidR="00B63A5A" w:rsidRDefault="00A35B7A">
      <w:pPr>
        <w:pStyle w:val="ProductList-BodySpaced"/>
      </w:pPr>
      <w:r>
        <w:rPr>
          <w:b/>
          <w:color w:val="00188F"/>
        </w:rPr>
        <w:t xml:space="preserve">Licens </w:t>
      </w:r>
      <w:r>
        <w:t>betyder retten til at hente, installere, opnå adgang til og bruge et Produkt.</w:t>
      </w:r>
    </w:p>
    <w:p w:rsidR="00B63A5A" w:rsidRDefault="00A35B7A">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B63A5A" w:rsidRDefault="00A35B7A">
      <w:pPr>
        <w:pStyle w:val="ProductList-BodySpaced"/>
      </w:pPr>
      <w:r>
        <w:rPr>
          <w:b/>
          <w:color w:val="00188F"/>
        </w:rPr>
        <w:t xml:space="preserve">Licensmobilitet gennem Partner til Software Assurance </w:t>
      </w:r>
      <w:r>
        <w:t xml:space="preserve">betyder en enhed, som er angivet på </w:t>
      </w:r>
      <w:hyperlink r:id="rId146">
        <w:r>
          <w:rPr>
            <w:color w:val="00467F"/>
            <w:u w:val="single"/>
          </w:rPr>
          <w:t>http://www.microsoft.com/licensing/software-assurance/license-mobility.aspx</w:t>
        </w:r>
      </w:hyperlink>
      <w:r>
        <w:t xml:space="preserve">, og som er godkendt af Microsoft til at hoste kunders software på delte servere. </w:t>
      </w:r>
    </w:p>
    <w:p w:rsidR="00B63A5A" w:rsidRDefault="00A35B7A">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B63A5A" w:rsidRDefault="00A35B7A">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B63A5A" w:rsidRDefault="00A35B7A">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B63A5A" w:rsidRDefault="00A35B7A">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B63A5A" w:rsidRDefault="00A35B7A">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B63A5A" w:rsidRDefault="00A35B7A">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B63A5A" w:rsidRDefault="00A35B7A">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B63A5A" w:rsidRDefault="00A35B7A">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B63A5A" w:rsidRDefault="00A35B7A">
      <w:pPr>
        <w:pStyle w:val="ProductList-BodySpaced"/>
      </w:pPr>
      <w:r>
        <w:rPr>
          <w:b/>
          <w:color w:val="00188F"/>
        </w:rPr>
        <w:t xml:space="preserve">Fysisk Processor </w:t>
      </w:r>
      <w:r>
        <w:t>betyder en processor i et fysisk hardwaresystem.</w:t>
      </w:r>
    </w:p>
    <w:p w:rsidR="00B63A5A" w:rsidRDefault="00A35B7A">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B63A5A" w:rsidRDefault="00A35B7A">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B63A5A" w:rsidRDefault="00A35B7A">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B63A5A" w:rsidRDefault="00A35B7A">
      <w:pPr>
        <w:pStyle w:val="ProductList-BodySpaced"/>
      </w:pPr>
      <w:r>
        <w:rPr>
          <w:b/>
          <w:color w:val="00188F"/>
        </w:rPr>
        <w:lastRenderedPageBreak/>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B63A5A" w:rsidRDefault="00A35B7A">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B63A5A" w:rsidRDefault="00A35B7A">
      <w:pPr>
        <w:pStyle w:val="ProductList-BodySpaced"/>
      </w:pPr>
      <w:r>
        <w:rPr>
          <w:b/>
          <w:color w:val="00188F"/>
        </w:rPr>
        <w:t>Server</w:t>
      </w:r>
      <w:r>
        <w:t xml:space="preserve"> betyder et fysisk hardwaresystem, der kan køre serversoftware.</w:t>
      </w:r>
    </w:p>
    <w:p w:rsidR="00B63A5A" w:rsidRDefault="00A35B7A">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B63A5A" w:rsidRDefault="00A35B7A">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B63A5A" w:rsidRDefault="00A35B7A">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rsidR="00B63A5A" w:rsidRDefault="00A35B7A">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rsidR="00B63A5A" w:rsidRDefault="00A35B7A">
      <w:pPr>
        <w:pStyle w:val="ProductList-BodySpaced"/>
      </w:pPr>
      <w:r>
        <w:rPr>
          <w:b/>
          <w:color w:val="00188F"/>
        </w:rPr>
        <w:t>Virtuel Kerne</w:t>
      </w:r>
      <w:r>
        <w:t xml:space="preserve"> betyder processorenheden i et virtuelt hardwaresystem. En Virtuel Kerne er den virtuelle repræsentation af en eller flere hardwaretråde.</w:t>
      </w:r>
    </w:p>
    <w:p w:rsidR="00B63A5A" w:rsidRDefault="00A35B7A">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B63A5A" w:rsidRDefault="00A35B7A">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B63A5A" w:rsidRDefault="00A35B7A">
      <w:pPr>
        <w:pStyle w:val="ProductList-BodySpaced"/>
      </w:pPr>
      <w:r>
        <w:t>Software i Internetløsninger bruges til at køre:</w:t>
      </w:r>
    </w:p>
    <w:p w:rsidR="00B63A5A" w:rsidRDefault="00A35B7A" w:rsidP="00A35B7A">
      <w:pPr>
        <w:pStyle w:val="ProductList-Bullet"/>
        <w:numPr>
          <w:ilvl w:val="0"/>
          <w:numId w:val="45"/>
        </w:numPr>
      </w:pPr>
      <w:r>
        <w:t>webserversoftware (f.eks. Microsoft Internet Information Services) og administrations- og sikkerhedsagenter (f.eks. System Center Operations Manager-agenten)</w:t>
      </w:r>
    </w:p>
    <w:p w:rsidR="00B63A5A" w:rsidRDefault="00A35B7A" w:rsidP="00A35B7A">
      <w:pPr>
        <w:pStyle w:val="ProductList-Bullet"/>
        <w:numPr>
          <w:ilvl w:val="0"/>
          <w:numId w:val="45"/>
        </w:numPr>
      </w:pPr>
      <w:r>
        <w:t>databasesoftware (f.eks. Microsoft SQL Server), der udelukkende skal understøtte Internetløsninger eller</w:t>
      </w:r>
    </w:p>
    <w:p w:rsidR="00B63A5A" w:rsidRDefault="00A35B7A" w:rsidP="00A35B7A">
      <w:pPr>
        <w:pStyle w:val="ProductList-Bullet"/>
        <w:numPr>
          <w:ilvl w:val="0"/>
          <w:numId w:val="45"/>
        </w:numPr>
      </w:pPr>
      <w:r>
        <w:t>DNS-tjenesten (Domain Name System) til at levere opløsning af internetnavne til IP-adresser, så længe det ikke er den eneste funktion for den forekomst af softwaren.</w:t>
      </w:r>
    </w:p>
    <w:p w:rsidR="00B63A5A" w:rsidRDefault="00A35B7A">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B63A5A" w:rsidRDefault="00A35B7A">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rsidR="00B63A5A" w:rsidRDefault="00A35B7A">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B63A5A" w:rsidRDefault="00B63A5A">
      <w:pPr>
        <w:pStyle w:val="ProductList-BodySpaced"/>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Spaced"/>
      </w:pPr>
    </w:p>
    <w:p w:rsidR="00B63A5A" w:rsidRDefault="00B63A5A">
      <w:pPr>
        <w:sectPr w:rsidR="00B63A5A">
          <w:headerReference w:type="default" r:id="rId147"/>
          <w:footerReference w:type="default" r:id="rId148"/>
          <w:type w:val="continuous"/>
          <w:pgSz w:w="12240" w:h="15840" w:code="1"/>
          <w:pgMar w:top="1170" w:right="720" w:bottom="720" w:left="720" w:header="432" w:footer="288" w:gutter="0"/>
          <w:cols w:space="360"/>
        </w:sectPr>
      </w:pPr>
    </w:p>
    <w:p w:rsidR="00B63A5A" w:rsidRDefault="00A35B7A">
      <w:pPr>
        <w:pStyle w:val="ProductList-SectionHeading"/>
        <w:pageBreakBefore/>
        <w:outlineLvl w:val="0"/>
      </w:pPr>
      <w:bookmarkStart w:id="342" w:name="_Sec591"/>
      <w:bookmarkEnd w:id="332"/>
      <w:r>
        <w:lastRenderedPageBreak/>
        <w:t>Bilag A – Licenser Svarende til CAL/ML</w:t>
      </w:r>
      <w:r>
        <w:fldChar w:fldCharType="begin"/>
      </w:r>
      <w:r>
        <w:instrText xml:space="preserve"> TC "</w:instrText>
      </w:r>
      <w:bookmarkStart w:id="343" w:name="_Toc4577905"/>
      <w:r>
        <w:instrText>Bilag A – Licenser Svarende til CAL/ML</w:instrText>
      </w:r>
      <w:bookmarkEnd w:id="343"/>
      <w:r>
        <w:instrText>" \l 1</w:instrText>
      </w:r>
      <w:r>
        <w:fldChar w:fldCharType="end"/>
      </w:r>
    </w:p>
    <w:p w:rsidR="00B63A5A" w:rsidRDefault="00A35B7A">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B63A5A" w:rsidRDefault="00B63A5A">
      <w:pPr>
        <w:pStyle w:val="ProductList-Body"/>
      </w:pPr>
    </w:p>
    <w:tbl>
      <w:tblPr>
        <w:tblStyle w:val="PURTable"/>
        <w:tblW w:w="0" w:type="dxa"/>
        <w:tblLook w:val="04A0" w:firstRow="1" w:lastRow="0" w:firstColumn="1" w:lastColumn="0" w:noHBand="0" w:noVBand="1"/>
      </w:tblPr>
      <w:tblGrid>
        <w:gridCol w:w="982"/>
        <w:gridCol w:w="376"/>
        <w:gridCol w:w="500"/>
        <w:gridCol w:w="500"/>
        <w:gridCol w:w="459"/>
        <w:gridCol w:w="493"/>
        <w:gridCol w:w="499"/>
        <w:gridCol w:w="506"/>
        <w:gridCol w:w="493"/>
        <w:gridCol w:w="459"/>
        <w:gridCol w:w="493"/>
        <w:gridCol w:w="499"/>
        <w:gridCol w:w="506"/>
        <w:gridCol w:w="493"/>
        <w:gridCol w:w="338"/>
        <w:gridCol w:w="392"/>
        <w:gridCol w:w="393"/>
        <w:gridCol w:w="273"/>
        <w:gridCol w:w="273"/>
        <w:gridCol w:w="257"/>
        <w:gridCol w:w="262"/>
        <w:gridCol w:w="262"/>
        <w:gridCol w:w="374"/>
        <w:gridCol w:w="344"/>
        <w:gridCol w:w="366"/>
      </w:tblGrid>
      <w:tr w:rsidR="00B63A5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63A5A" w:rsidRDefault="00B63A5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63A5A" w:rsidRDefault="00A35B7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63A5A" w:rsidRDefault="00A35B7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63A5A" w:rsidRDefault="00A35B7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63A5A" w:rsidRDefault="00A35B7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63A5A" w:rsidRDefault="00A35B7A">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63A5A" w:rsidRDefault="00A35B7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63A5A" w:rsidRDefault="00A35B7A">
            <w:pPr>
              <w:pStyle w:val="ProductList-TableBody"/>
              <w:jc w:val="center"/>
            </w:pPr>
            <w:r>
              <w:rPr>
                <w:color w:val="FFFFFF"/>
              </w:rPr>
              <w:t>Dynamics 365 Enterprise</w:t>
            </w:r>
          </w:p>
        </w:tc>
      </w:tr>
      <w:tr w:rsidR="0063527B">
        <w:tc>
          <w:tcPr>
            <w:tcW w:w="240" w:type="dxa"/>
            <w:tcBorders>
              <w:top w:val="none" w:sz="4" w:space="0" w:color="BFBFBF"/>
              <w:left w:val="none" w:sz="24" w:space="0" w:color="808080"/>
              <w:bottom w:val="single" w:sz="4" w:space="0" w:color="FFFFFF"/>
              <w:right w:val="single" w:sz="6" w:space="0" w:color="FFFFFF"/>
            </w:tcBorders>
          </w:tcPr>
          <w:p w:rsidR="00B63A5A" w:rsidRDefault="00A35B7A">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63A5A" w:rsidRDefault="00A35B7A">
            <w:pPr>
              <w:pStyle w:val="ProductList-TableBody"/>
              <w:jc w:val="center"/>
            </w:pPr>
            <w:r>
              <w:rPr>
                <w:color w:val="FFFFFF"/>
              </w:rPr>
              <w:t>Plan</w:t>
            </w:r>
          </w:p>
        </w:tc>
      </w:tr>
      <w:tr w:rsidR="00B63A5A">
        <w:tc>
          <w:tcPr>
            <w:tcW w:w="240" w:type="dxa"/>
            <w:gridSpan w:val="15"/>
            <w:tcBorders>
              <w:top w:val="single" w:sz="4" w:space="0" w:color="FFFFFF"/>
              <w:left w:val="single" w:sz="6" w:space="0" w:color="FFFFFF"/>
              <w:bottom w:val="single" w:sz="4" w:space="0" w:color="FFFFFF"/>
              <w:right w:val="single" w:sz="6" w:space="0" w:color="FFFFFF"/>
            </w:tcBorders>
          </w:tcPr>
          <w:p w:rsidR="00B63A5A" w:rsidRDefault="00A35B7A">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r>
      <w:tr w:rsidR="0063527B">
        <w:tc>
          <w:tcPr>
            <w:tcW w:w="240" w:type="dxa"/>
            <w:tcBorders>
              <w:top w:val="dashed" w:sz="4" w:space="0" w:color="BFBFBF"/>
              <w:left w:val="none" w:sz="24" w:space="0" w:color="808080"/>
              <w:bottom w:val="dashed" w:sz="4" w:space="0" w:color="BFBFBF"/>
              <w:right w:val="single" w:sz="6" w:space="0" w:color="FFFFFF"/>
            </w:tcBorders>
          </w:tcPr>
          <w:p w:rsidR="00B63A5A" w:rsidRDefault="000A7DD2">
            <w:pPr>
              <w:pStyle w:val="ProductList-TableBody"/>
            </w:pPr>
            <w:hyperlink w:anchor="_Sec793">
              <w:r w:rsidR="00A35B7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63527B">
        <w:tc>
          <w:tcPr>
            <w:tcW w:w="240" w:type="dxa"/>
            <w:tcBorders>
              <w:top w:val="dashed" w:sz="4" w:space="0" w:color="BFBFBF"/>
              <w:left w:val="none" w:sz="24" w:space="0" w:color="808080"/>
              <w:bottom w:val="single" w:sz="4" w:space="0" w:color="FFFFFF"/>
              <w:right w:val="single" w:sz="6" w:space="0" w:color="FFFFFF"/>
            </w:tcBorders>
          </w:tcPr>
          <w:p w:rsidR="00B63A5A" w:rsidRDefault="000A7DD2">
            <w:pPr>
              <w:pStyle w:val="ProductList-TableBody"/>
            </w:pPr>
            <w:hyperlink w:anchor="_Sec793">
              <w:r w:rsidR="00A35B7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r>
      <w:tr w:rsidR="00B63A5A">
        <w:tc>
          <w:tcPr>
            <w:tcW w:w="240" w:type="dxa"/>
            <w:gridSpan w:val="15"/>
            <w:tcBorders>
              <w:top w:val="single" w:sz="4" w:space="0" w:color="FFFFFF"/>
              <w:left w:val="single" w:sz="6" w:space="0" w:color="FFFFFF"/>
              <w:bottom w:val="single" w:sz="4" w:space="0" w:color="FFFFFF"/>
              <w:right w:val="single" w:sz="6" w:space="0" w:color="FFFFFF"/>
            </w:tcBorders>
          </w:tcPr>
          <w:p w:rsidR="00B63A5A" w:rsidRDefault="00A35B7A">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r>
      <w:tr w:rsidR="0063527B">
        <w:tc>
          <w:tcPr>
            <w:tcW w:w="240" w:type="dxa"/>
            <w:tcBorders>
              <w:top w:val="dashed" w:sz="4" w:space="0" w:color="BFBFBF"/>
              <w:left w:val="none" w:sz="24" w:space="0" w:color="808080"/>
              <w:bottom w:val="dashed" w:sz="4" w:space="0" w:color="BFBFBF"/>
              <w:right w:val="single" w:sz="6" w:space="0" w:color="FFFFFF"/>
            </w:tcBorders>
          </w:tcPr>
          <w:p w:rsidR="00B63A5A" w:rsidRDefault="000A7DD2">
            <w:pPr>
              <w:pStyle w:val="ProductList-TableBody"/>
            </w:pPr>
            <w:hyperlink w:anchor="_Sec793">
              <w:r w:rsidR="00A35B7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63527B">
        <w:tc>
          <w:tcPr>
            <w:tcW w:w="240" w:type="dxa"/>
            <w:tcBorders>
              <w:top w:val="dashed" w:sz="4" w:space="0" w:color="BFBFBF"/>
              <w:left w:val="none" w:sz="24" w:space="0" w:color="808080"/>
              <w:bottom w:val="single" w:sz="4" w:space="0" w:color="FFFFFF"/>
              <w:right w:val="single" w:sz="6" w:space="0" w:color="FFFFFF"/>
            </w:tcBorders>
          </w:tcPr>
          <w:p w:rsidR="00B63A5A" w:rsidRDefault="000A7DD2">
            <w:pPr>
              <w:pStyle w:val="ProductList-TableBody"/>
            </w:pPr>
            <w:hyperlink w:anchor="_Sec793">
              <w:r w:rsidR="00A35B7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r>
      <w:tr w:rsidR="00B63A5A">
        <w:tc>
          <w:tcPr>
            <w:tcW w:w="240" w:type="dxa"/>
            <w:gridSpan w:val="15"/>
            <w:tcBorders>
              <w:top w:val="single" w:sz="4" w:space="0" w:color="FFFFFF"/>
              <w:left w:val="single" w:sz="6" w:space="0" w:color="FFFFFF"/>
              <w:bottom w:val="single" w:sz="4" w:space="0" w:color="FFFFFF"/>
              <w:right w:val="single" w:sz="6" w:space="0" w:color="FFFFFF"/>
            </w:tcBorders>
          </w:tcPr>
          <w:p w:rsidR="00B63A5A" w:rsidRDefault="00A35B7A">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r>
      <w:tr w:rsidR="0063527B">
        <w:tc>
          <w:tcPr>
            <w:tcW w:w="240" w:type="dxa"/>
            <w:tcBorders>
              <w:top w:val="dashed" w:sz="4" w:space="0" w:color="BFBFBF"/>
              <w:left w:val="none" w:sz="24" w:space="0" w:color="808080"/>
              <w:bottom w:val="dashed" w:sz="4" w:space="0" w:color="BFBFBF"/>
              <w:right w:val="single" w:sz="6" w:space="0" w:color="FFFFFF"/>
            </w:tcBorders>
          </w:tcPr>
          <w:p w:rsidR="00B63A5A" w:rsidRDefault="000A7DD2">
            <w:pPr>
              <w:pStyle w:val="ProductList-TableBody"/>
            </w:pPr>
            <w:hyperlink w:anchor="_Sec798">
              <w:r w:rsidR="00A35B7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63527B">
        <w:tc>
          <w:tcPr>
            <w:tcW w:w="240" w:type="dxa"/>
            <w:tcBorders>
              <w:top w:val="dashed" w:sz="4" w:space="0" w:color="BFBFBF"/>
              <w:left w:val="none" w:sz="24" w:space="0" w:color="808080"/>
              <w:bottom w:val="single" w:sz="4" w:space="0" w:color="FFFFFF"/>
              <w:right w:val="single" w:sz="6" w:space="0" w:color="FFFFFF"/>
            </w:tcBorders>
          </w:tcPr>
          <w:p w:rsidR="00B63A5A" w:rsidRDefault="000A7DD2">
            <w:pPr>
              <w:pStyle w:val="ProductList-TableBody"/>
            </w:pPr>
            <w:hyperlink w:anchor="_Sec798">
              <w:r w:rsidR="00A35B7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r>
      <w:tr w:rsidR="00B63A5A">
        <w:tc>
          <w:tcPr>
            <w:tcW w:w="240" w:type="dxa"/>
            <w:gridSpan w:val="15"/>
            <w:tcBorders>
              <w:top w:val="single" w:sz="4" w:space="0" w:color="FFFFFF"/>
              <w:left w:val="single" w:sz="6" w:space="0" w:color="FFFFFF"/>
              <w:bottom w:val="single" w:sz="4" w:space="0" w:color="FFFFFF"/>
              <w:right w:val="single" w:sz="6" w:space="0" w:color="FFFFFF"/>
            </w:tcBorders>
          </w:tcPr>
          <w:p w:rsidR="00B63A5A" w:rsidRDefault="00A35B7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r>
      <w:tr w:rsidR="0063527B">
        <w:tc>
          <w:tcPr>
            <w:tcW w:w="240" w:type="dxa"/>
            <w:tcBorders>
              <w:top w:val="dashed" w:sz="4" w:space="0" w:color="BFBFBF"/>
              <w:left w:val="none" w:sz="24" w:space="0" w:color="808080"/>
              <w:bottom w:val="single" w:sz="4" w:space="0" w:color="FFFFFF"/>
              <w:right w:val="single" w:sz="6" w:space="0" w:color="FFFFFF"/>
            </w:tcBorders>
          </w:tcPr>
          <w:p w:rsidR="00B63A5A" w:rsidRDefault="000A7DD2">
            <w:pPr>
              <w:pStyle w:val="ProductList-TableBody"/>
            </w:pPr>
            <w:hyperlink w:anchor="_Sec798">
              <w:r w:rsidR="00A35B7A">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r>
      <w:tr w:rsidR="00B63A5A">
        <w:tc>
          <w:tcPr>
            <w:tcW w:w="240" w:type="dxa"/>
            <w:gridSpan w:val="15"/>
            <w:tcBorders>
              <w:top w:val="single" w:sz="4" w:space="0" w:color="FFFFFF"/>
              <w:left w:val="single" w:sz="6" w:space="0" w:color="FFFFFF"/>
              <w:bottom w:val="single" w:sz="4" w:space="0" w:color="FFFFFF"/>
              <w:right w:val="single" w:sz="6" w:space="0" w:color="FFFFFF"/>
            </w:tcBorders>
          </w:tcPr>
          <w:p w:rsidR="00B63A5A" w:rsidRDefault="00A35B7A">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r>
      <w:tr w:rsidR="0063527B">
        <w:tc>
          <w:tcPr>
            <w:tcW w:w="240" w:type="dxa"/>
            <w:tcBorders>
              <w:top w:val="dashed" w:sz="4" w:space="0" w:color="BFBFBF"/>
              <w:left w:val="none" w:sz="24" w:space="0" w:color="808080"/>
              <w:bottom w:val="dashed" w:sz="4" w:space="0" w:color="BFBFBF"/>
              <w:right w:val="single" w:sz="6" w:space="0" w:color="FFFFFF"/>
            </w:tcBorders>
          </w:tcPr>
          <w:p w:rsidR="00B63A5A" w:rsidRDefault="000A7DD2">
            <w:pPr>
              <w:pStyle w:val="ProductList-TableBody"/>
            </w:pPr>
            <w:hyperlink w:anchor="_Sec799">
              <w:r w:rsidR="00A35B7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63527B">
        <w:tc>
          <w:tcPr>
            <w:tcW w:w="240" w:type="dxa"/>
            <w:tcBorders>
              <w:top w:val="dashed" w:sz="4" w:space="0" w:color="BFBFBF"/>
              <w:left w:val="none" w:sz="24" w:space="0" w:color="808080"/>
              <w:bottom w:val="dashed" w:sz="4" w:space="0" w:color="BFBFBF"/>
              <w:right w:val="single" w:sz="6" w:space="0" w:color="FFFFFF"/>
            </w:tcBorders>
          </w:tcPr>
          <w:p w:rsidR="00B63A5A" w:rsidRDefault="000A7DD2">
            <w:pPr>
              <w:pStyle w:val="ProductList-TableBody"/>
            </w:pPr>
            <w:hyperlink w:anchor="_Sec799">
              <w:r w:rsidR="00A35B7A">
                <w:rPr>
                  <w:color w:val="00467F"/>
                  <w:u w:val="single"/>
                </w:rPr>
                <w:t>Tillæg</w:t>
              </w:r>
            </w:hyperlink>
            <w:r w:rsidR="00A35B7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63527B">
        <w:tc>
          <w:tcPr>
            <w:tcW w:w="240" w:type="dxa"/>
            <w:tcBorders>
              <w:top w:val="dashed" w:sz="4" w:space="0" w:color="BFBFBF"/>
              <w:left w:val="none" w:sz="24" w:space="0" w:color="808080"/>
              <w:bottom w:val="single" w:sz="4" w:space="0" w:color="FFFFFF"/>
              <w:right w:val="single" w:sz="6" w:space="0" w:color="FFFFFF"/>
            </w:tcBorders>
          </w:tcPr>
          <w:p w:rsidR="00B63A5A" w:rsidRDefault="000A7DD2">
            <w:pPr>
              <w:pStyle w:val="ProductList-TableBody"/>
            </w:pPr>
            <w:hyperlink w:anchor="_Sec799">
              <w:r w:rsidR="00A35B7A">
                <w:rPr>
                  <w:color w:val="00467F"/>
                  <w:u w:val="single"/>
                </w:rPr>
                <w:t>Tillæg</w:t>
              </w:r>
            </w:hyperlink>
            <w:r w:rsidR="00A35B7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r>
      <w:tr w:rsidR="00B63A5A">
        <w:tc>
          <w:tcPr>
            <w:tcW w:w="240" w:type="dxa"/>
            <w:gridSpan w:val="15"/>
            <w:tcBorders>
              <w:top w:val="single" w:sz="4" w:space="0" w:color="FFFFFF"/>
              <w:left w:val="single" w:sz="6" w:space="0" w:color="FFFFFF"/>
              <w:bottom w:val="single" w:sz="4" w:space="0" w:color="FFFFFF"/>
              <w:right w:val="single" w:sz="6" w:space="0" w:color="FFFFFF"/>
            </w:tcBorders>
          </w:tcPr>
          <w:p w:rsidR="00B63A5A" w:rsidRDefault="00A35B7A">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r>
      <w:tr w:rsidR="0063527B">
        <w:tc>
          <w:tcPr>
            <w:tcW w:w="240" w:type="dxa"/>
            <w:tcBorders>
              <w:top w:val="dashed" w:sz="4" w:space="0" w:color="BFBFBF"/>
              <w:left w:val="none" w:sz="24" w:space="0" w:color="808080"/>
              <w:bottom w:val="dashed" w:sz="4" w:space="0" w:color="BFBFBF"/>
              <w:right w:val="single" w:sz="6" w:space="0" w:color="FFFFFF"/>
            </w:tcBorders>
          </w:tcPr>
          <w:p w:rsidR="00B63A5A" w:rsidRDefault="000A7DD2">
            <w:pPr>
              <w:pStyle w:val="ProductList-TableBody"/>
            </w:pPr>
            <w:hyperlink w:anchor="_Sec800">
              <w:r w:rsidR="00A35B7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63527B">
        <w:tc>
          <w:tcPr>
            <w:tcW w:w="240" w:type="dxa"/>
            <w:tcBorders>
              <w:top w:val="dashed" w:sz="4" w:space="0" w:color="BFBFBF"/>
              <w:left w:val="none" w:sz="24" w:space="0" w:color="808080"/>
              <w:bottom w:val="single" w:sz="4" w:space="0" w:color="FFFFFF"/>
              <w:right w:val="single" w:sz="6" w:space="0" w:color="FFFFFF"/>
            </w:tcBorders>
          </w:tcPr>
          <w:p w:rsidR="00B63A5A" w:rsidRDefault="000A7DD2">
            <w:pPr>
              <w:pStyle w:val="ProductList-TableBody"/>
            </w:pPr>
            <w:hyperlink w:anchor="_Sec800">
              <w:r w:rsidR="00A35B7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r>
      <w:tr w:rsidR="00B63A5A">
        <w:tc>
          <w:tcPr>
            <w:tcW w:w="240" w:type="dxa"/>
            <w:gridSpan w:val="15"/>
            <w:tcBorders>
              <w:top w:val="single" w:sz="4" w:space="0" w:color="FFFFFF"/>
              <w:left w:val="single" w:sz="6" w:space="0" w:color="FFFFFF"/>
              <w:bottom w:val="single" w:sz="4" w:space="0" w:color="FFFFFF"/>
              <w:right w:val="single" w:sz="6" w:space="0" w:color="FFFFFF"/>
            </w:tcBorders>
          </w:tcPr>
          <w:p w:rsidR="00B63A5A" w:rsidRDefault="00A35B7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r>
      <w:tr w:rsidR="0063527B">
        <w:tc>
          <w:tcPr>
            <w:tcW w:w="240" w:type="dxa"/>
            <w:tcBorders>
              <w:top w:val="dashed" w:sz="4" w:space="0" w:color="BFBFBF"/>
              <w:left w:val="none" w:sz="24" w:space="0" w:color="808080"/>
              <w:bottom w:val="dashed" w:sz="4" w:space="0" w:color="BFBFBF"/>
              <w:right w:val="single" w:sz="6" w:space="0" w:color="FFFFFF"/>
            </w:tcBorders>
          </w:tcPr>
          <w:p w:rsidR="00B63A5A" w:rsidRDefault="000A7DD2">
            <w:pPr>
              <w:pStyle w:val="ProductList-TableBody"/>
            </w:pPr>
            <w:hyperlink w:anchor="_Sec807">
              <w:r w:rsidR="00A35B7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63527B">
        <w:tc>
          <w:tcPr>
            <w:tcW w:w="240" w:type="dxa"/>
            <w:tcBorders>
              <w:top w:val="dashed" w:sz="4" w:space="0" w:color="BFBFBF"/>
              <w:left w:val="none" w:sz="24" w:space="0" w:color="808080"/>
              <w:bottom w:val="dashed" w:sz="4" w:space="0" w:color="BFBFBF"/>
              <w:right w:val="single" w:sz="6" w:space="0" w:color="FFFFFF"/>
            </w:tcBorders>
          </w:tcPr>
          <w:p w:rsidR="00B63A5A" w:rsidRDefault="000A7DD2">
            <w:pPr>
              <w:pStyle w:val="ProductList-TableBody"/>
            </w:pPr>
            <w:hyperlink w:anchor="_Sec807">
              <w:r w:rsidR="00A35B7A">
                <w:rPr>
                  <w:color w:val="00467F"/>
                  <w:u w:val="single"/>
                </w:rPr>
                <w:t>Tillæg</w:t>
              </w:r>
            </w:hyperlink>
            <w:r w:rsidR="00A35B7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63527B">
        <w:tc>
          <w:tcPr>
            <w:tcW w:w="240" w:type="dxa"/>
            <w:tcBorders>
              <w:top w:val="dashed" w:sz="4" w:space="0" w:color="BFBFBF"/>
              <w:left w:val="none" w:sz="24" w:space="0" w:color="808080"/>
              <w:bottom w:val="single" w:sz="4" w:space="0" w:color="FFFFFF"/>
              <w:right w:val="single" w:sz="6" w:space="0" w:color="FFFFFF"/>
            </w:tcBorders>
          </w:tcPr>
          <w:p w:rsidR="00B63A5A" w:rsidRDefault="000A7DD2">
            <w:pPr>
              <w:pStyle w:val="ProductList-TableBody"/>
            </w:pPr>
            <w:hyperlink w:anchor="_Sec807">
              <w:r w:rsidR="00A35B7A">
                <w:rPr>
                  <w:color w:val="00467F"/>
                  <w:u w:val="single"/>
                </w:rPr>
                <w:t>Tillæg</w:t>
              </w:r>
            </w:hyperlink>
            <w:r w:rsidR="00A35B7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r>
      <w:tr w:rsidR="00B63A5A">
        <w:tc>
          <w:tcPr>
            <w:tcW w:w="240" w:type="dxa"/>
            <w:gridSpan w:val="15"/>
            <w:tcBorders>
              <w:top w:val="single" w:sz="4" w:space="0" w:color="FFFFFF"/>
              <w:left w:val="single" w:sz="6" w:space="0" w:color="FFFFFF"/>
              <w:bottom w:val="single" w:sz="4" w:space="0" w:color="FFFFFF"/>
              <w:right w:val="single" w:sz="6" w:space="0" w:color="FFFFFF"/>
            </w:tcBorders>
          </w:tcPr>
          <w:p w:rsidR="00B63A5A" w:rsidRDefault="00A35B7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r>
      <w:tr w:rsidR="0063527B">
        <w:tc>
          <w:tcPr>
            <w:tcW w:w="240" w:type="dxa"/>
            <w:tcBorders>
              <w:top w:val="dashed" w:sz="4" w:space="0" w:color="BFBFBF"/>
              <w:left w:val="none" w:sz="24" w:space="0" w:color="808080"/>
              <w:bottom w:val="dashed" w:sz="4" w:space="0" w:color="BFBFBF"/>
              <w:right w:val="single" w:sz="6" w:space="0" w:color="FFFFFF"/>
            </w:tcBorders>
          </w:tcPr>
          <w:p w:rsidR="00B63A5A" w:rsidRDefault="000A7DD2">
            <w:pPr>
              <w:pStyle w:val="ProductList-TableBody"/>
            </w:pPr>
            <w:hyperlink w:anchor="_Sec807">
              <w:r w:rsidR="00A35B7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63527B">
        <w:tc>
          <w:tcPr>
            <w:tcW w:w="240" w:type="dxa"/>
            <w:tcBorders>
              <w:top w:val="dashed" w:sz="4" w:space="0" w:color="BFBFBF"/>
              <w:left w:val="none" w:sz="24" w:space="0" w:color="808080"/>
              <w:bottom w:val="dashed" w:sz="4" w:space="0" w:color="BFBFBF"/>
              <w:right w:val="single" w:sz="6" w:space="0" w:color="FFFFFF"/>
            </w:tcBorders>
          </w:tcPr>
          <w:p w:rsidR="00B63A5A" w:rsidRDefault="000A7DD2">
            <w:pPr>
              <w:pStyle w:val="ProductList-TableBody"/>
            </w:pPr>
            <w:hyperlink w:anchor="_Sec807">
              <w:r w:rsidR="00A35B7A">
                <w:rPr>
                  <w:color w:val="00467F"/>
                  <w:u w:val="single"/>
                </w:rPr>
                <w:t>Tillæg</w:t>
              </w:r>
            </w:hyperlink>
            <w:r w:rsidR="00A35B7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63527B">
        <w:tc>
          <w:tcPr>
            <w:tcW w:w="240" w:type="dxa"/>
            <w:tcBorders>
              <w:top w:val="dashed" w:sz="4" w:space="0" w:color="BFBFBF"/>
              <w:left w:val="none" w:sz="24" w:space="0" w:color="808080"/>
              <w:bottom w:val="single" w:sz="4" w:space="0" w:color="FFFFFF"/>
              <w:right w:val="single" w:sz="6" w:space="0" w:color="FFFFFF"/>
            </w:tcBorders>
          </w:tcPr>
          <w:p w:rsidR="00B63A5A" w:rsidRDefault="000A7DD2">
            <w:pPr>
              <w:pStyle w:val="ProductList-TableBody"/>
            </w:pPr>
            <w:hyperlink w:anchor="_Sec807">
              <w:r w:rsidR="00A35B7A">
                <w:rPr>
                  <w:color w:val="00467F"/>
                  <w:u w:val="single"/>
                </w:rPr>
                <w:t>Tillæg</w:t>
              </w:r>
            </w:hyperlink>
            <w:r w:rsidR="00A35B7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r>
      <w:tr w:rsidR="00B63A5A">
        <w:tc>
          <w:tcPr>
            <w:tcW w:w="240" w:type="dxa"/>
            <w:gridSpan w:val="15"/>
            <w:tcBorders>
              <w:top w:val="single" w:sz="4" w:space="0" w:color="FFFFFF"/>
              <w:left w:val="single" w:sz="6" w:space="0" w:color="FFFFFF"/>
              <w:bottom w:val="none" w:sz="24" w:space="0" w:color="808080"/>
              <w:right w:val="single" w:sz="6" w:space="0" w:color="FFFFFF"/>
            </w:tcBorders>
          </w:tcPr>
          <w:p w:rsidR="00B63A5A" w:rsidRDefault="00A35B7A">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r>
      <w:tr w:rsidR="0063527B">
        <w:tc>
          <w:tcPr>
            <w:tcW w:w="240" w:type="dxa"/>
            <w:tcBorders>
              <w:top w:val="none" w:sz="24" w:space="0" w:color="808080"/>
              <w:left w:val="none" w:sz="24" w:space="0" w:color="808080"/>
              <w:bottom w:val="single" w:sz="4" w:space="0" w:color="FFFFFF"/>
              <w:right w:val="single" w:sz="6" w:space="0" w:color="FFFFFF"/>
            </w:tcBorders>
          </w:tcPr>
          <w:p w:rsidR="00B63A5A" w:rsidRDefault="000A7DD2">
            <w:pPr>
              <w:pStyle w:val="ProductList-TableBody"/>
            </w:pPr>
            <w:hyperlink w:anchor="_Sec801">
              <w:r w:rsidR="00A35B7A">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63A5A" w:rsidRDefault="00B63A5A">
            <w:pPr>
              <w:pStyle w:val="ProductList-TableBody"/>
              <w:jc w:val="center"/>
            </w:pPr>
          </w:p>
        </w:tc>
      </w:tr>
      <w:tr w:rsidR="00B63A5A">
        <w:tc>
          <w:tcPr>
            <w:tcW w:w="240" w:type="dxa"/>
            <w:gridSpan w:val="15"/>
            <w:tcBorders>
              <w:top w:val="single" w:sz="4" w:space="0" w:color="FFFFFF"/>
              <w:left w:val="single" w:sz="6" w:space="0" w:color="FFFFFF"/>
              <w:bottom w:val="none" w:sz="24" w:space="0" w:color="808080"/>
              <w:right w:val="single" w:sz="6" w:space="0" w:color="FFFFFF"/>
            </w:tcBorders>
          </w:tcPr>
          <w:p w:rsidR="00B63A5A" w:rsidRDefault="00A35B7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63A5A" w:rsidRDefault="00B63A5A">
            <w:pPr>
              <w:pStyle w:val="ProductList-TableBody"/>
            </w:pPr>
          </w:p>
        </w:tc>
      </w:tr>
      <w:tr w:rsidR="0063527B">
        <w:tc>
          <w:tcPr>
            <w:tcW w:w="240" w:type="dxa"/>
            <w:tcBorders>
              <w:top w:val="none" w:sz="24" w:space="0" w:color="808080"/>
              <w:left w:val="none" w:sz="24" w:space="0" w:color="808080"/>
              <w:bottom w:val="none" w:sz="4" w:space="0" w:color="6E6E6E"/>
              <w:right w:val="single" w:sz="6" w:space="0" w:color="FFFFFF"/>
            </w:tcBorders>
          </w:tcPr>
          <w:p w:rsidR="00B63A5A" w:rsidRDefault="000A7DD2">
            <w:pPr>
              <w:pStyle w:val="ProductList-TableBody"/>
            </w:pPr>
            <w:hyperlink w:anchor="_Sec802">
              <w:r w:rsidR="00A35B7A">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63A5A" w:rsidRDefault="00B63A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63A5A" w:rsidRDefault="00B63A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63A5A" w:rsidRDefault="00B63A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63A5A" w:rsidRDefault="00B63A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B63A5A" w:rsidRDefault="00A35B7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63A5A" w:rsidRDefault="00B63A5A">
            <w:pPr>
              <w:pStyle w:val="ProductList-TableBody"/>
              <w:jc w:val="center"/>
            </w:pPr>
          </w:p>
        </w:tc>
      </w:tr>
      <w:tr w:rsidR="0063527B">
        <w:tc>
          <w:tcPr>
            <w:tcW w:w="240" w:type="dxa"/>
            <w:tcBorders>
              <w:top w:val="none" w:sz="4" w:space="0" w:color="6E6E6E"/>
              <w:left w:val="none" w:sz="24" w:space="0" w:color="808080"/>
              <w:bottom w:val="none" w:sz="4" w:space="0" w:color="6E6E6E"/>
              <w:right w:val="single" w:sz="6" w:space="0" w:color="FFFFFF"/>
            </w:tcBorders>
          </w:tcPr>
          <w:p w:rsidR="00B63A5A" w:rsidRDefault="000A7DD2">
            <w:pPr>
              <w:pStyle w:val="ProductList-TableBody"/>
            </w:pPr>
            <w:hyperlink w:anchor="_Sec802">
              <w:r w:rsidR="00A35B7A">
                <w:rPr>
                  <w:color w:val="00467F"/>
                  <w:u w:val="single"/>
                </w:rPr>
                <w:t>Administration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63A5A" w:rsidRDefault="00B63A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63A5A" w:rsidRDefault="00B63A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63A5A" w:rsidRDefault="00B63A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63A5A" w:rsidRDefault="00B63A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r>
      <w:tr w:rsidR="00B63A5A">
        <w:tc>
          <w:tcPr>
            <w:tcW w:w="240" w:type="dxa"/>
            <w:gridSpan w:val="14"/>
            <w:tcBorders>
              <w:top w:val="none" w:sz="4" w:space="0" w:color="6E6E6E"/>
              <w:left w:val="single" w:sz="6" w:space="0" w:color="FFFFFF"/>
              <w:bottom w:val="none" w:sz="4" w:space="0" w:color="BFBFBF"/>
              <w:right w:val="single" w:sz="6" w:space="0" w:color="FFFFFF"/>
            </w:tcBorders>
          </w:tcPr>
          <w:p w:rsidR="00B63A5A" w:rsidRDefault="00A35B7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3A5A" w:rsidRDefault="00B63A5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63A5A" w:rsidRDefault="00B63A5A">
            <w:pPr>
              <w:pStyle w:val="ProductList-TableBody"/>
              <w:jc w:val="center"/>
            </w:pPr>
          </w:p>
        </w:tc>
      </w:tr>
      <w:tr w:rsidR="0063527B">
        <w:tc>
          <w:tcPr>
            <w:tcW w:w="240" w:type="dxa"/>
            <w:tcBorders>
              <w:top w:val="none" w:sz="4" w:space="0" w:color="BFBFBF"/>
              <w:left w:val="none" w:sz="24" w:space="0" w:color="808080"/>
              <w:bottom w:val="dashed" w:sz="4" w:space="0" w:color="BFBFBF"/>
              <w:right w:val="single" w:sz="6" w:space="0" w:color="FFFFFF"/>
            </w:tcBorders>
          </w:tcPr>
          <w:p w:rsidR="00B63A5A" w:rsidRDefault="000A7DD2">
            <w:pPr>
              <w:pStyle w:val="ProductList-TableBody"/>
            </w:pPr>
            <w:hyperlink w:anchor="_Sec790">
              <w:r w:rsidR="00A35B7A">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r>
      <w:tr w:rsidR="0063527B">
        <w:tc>
          <w:tcPr>
            <w:tcW w:w="240" w:type="dxa"/>
            <w:tcBorders>
              <w:top w:val="dashed" w:sz="4" w:space="0" w:color="BFBFBF"/>
              <w:left w:val="none" w:sz="24" w:space="0" w:color="808080"/>
              <w:bottom w:val="none" w:sz="4" w:space="0" w:color="6E6E6E"/>
              <w:right w:val="single" w:sz="6" w:space="0" w:color="FFFFFF"/>
            </w:tcBorders>
          </w:tcPr>
          <w:p w:rsidR="00B63A5A" w:rsidRDefault="000A7DD2">
            <w:pPr>
              <w:pStyle w:val="ProductList-TableBody"/>
            </w:pPr>
            <w:hyperlink w:anchor="_Sec790">
              <w:r w:rsidR="00A35B7A">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r>
      <w:tr w:rsidR="00B63A5A">
        <w:tc>
          <w:tcPr>
            <w:tcW w:w="240" w:type="dxa"/>
            <w:gridSpan w:val="14"/>
            <w:tcBorders>
              <w:top w:val="none" w:sz="4" w:space="0" w:color="6E6E6E"/>
              <w:left w:val="single" w:sz="6" w:space="0" w:color="FFFFFF"/>
              <w:bottom w:val="none" w:sz="4" w:space="0" w:color="6E6E6E"/>
              <w:right w:val="single" w:sz="6" w:space="0" w:color="FFFFFF"/>
            </w:tcBorders>
          </w:tcPr>
          <w:p w:rsidR="00B63A5A" w:rsidRDefault="00A35B7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63A5A" w:rsidRDefault="00B63A5A">
            <w:pPr>
              <w:pStyle w:val="ProductList-TableBody"/>
              <w:jc w:val="center"/>
            </w:pPr>
          </w:p>
        </w:tc>
      </w:tr>
      <w:tr w:rsidR="0063527B">
        <w:tc>
          <w:tcPr>
            <w:tcW w:w="240" w:type="dxa"/>
            <w:tcBorders>
              <w:top w:val="none" w:sz="4" w:space="0" w:color="6E6E6E"/>
              <w:left w:val="none" w:sz="24" w:space="0" w:color="808080"/>
              <w:bottom w:val="none" w:sz="4" w:space="0" w:color="6E6E6E"/>
              <w:right w:val="single" w:sz="6" w:space="0" w:color="FFFFFF"/>
            </w:tcBorders>
          </w:tcPr>
          <w:p w:rsidR="00B63A5A" w:rsidRDefault="000A7DD2">
            <w:pPr>
              <w:pStyle w:val="ProductList-TableBody"/>
            </w:pPr>
            <w:hyperlink w:anchor="_Sec790">
              <w:r w:rsidR="00A35B7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63A5A" w:rsidRDefault="00B63A5A">
            <w:pPr>
              <w:pStyle w:val="ProductList-TableBody"/>
              <w:jc w:val="center"/>
            </w:pPr>
          </w:p>
        </w:tc>
      </w:tr>
    </w:tbl>
    <w:p w:rsidR="00B63A5A" w:rsidRDefault="00A35B7A">
      <w:pPr>
        <w:pStyle w:val="ProductList-Body"/>
      </w:pPr>
      <w:r>
        <w:rPr>
          <w:b/>
          <w:i/>
        </w:rPr>
        <w:lastRenderedPageBreak/>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rsidR="00B63A5A" w:rsidRDefault="00A35B7A">
      <w:pPr>
        <w:pStyle w:val="ProductList-SectionHeading"/>
        <w:pageBreakBefore/>
        <w:outlineLvl w:val="0"/>
      </w:pPr>
      <w:bookmarkStart w:id="344" w:name="_Sec564"/>
      <w:bookmarkEnd w:id="342"/>
      <w:r>
        <w:lastRenderedPageBreak/>
        <w:t>Bilag B – Software Assurance</w:t>
      </w:r>
      <w:r>
        <w:fldChar w:fldCharType="begin"/>
      </w:r>
      <w:r>
        <w:instrText xml:space="preserve"> TC "</w:instrText>
      </w:r>
      <w:bookmarkStart w:id="345" w:name="_Toc4577906"/>
      <w:r>
        <w:instrText>Bilag B – Software Assurance</w:instrText>
      </w:r>
      <w:bookmarkEnd w:id="345"/>
      <w:r>
        <w:instrText>" \l 1</w:instrText>
      </w:r>
      <w:r>
        <w:fldChar w:fldCharType="end"/>
      </w:r>
    </w:p>
    <w:p w:rsidR="00B63A5A" w:rsidRDefault="00A35B7A">
      <w:pPr>
        <w:pStyle w:val="ProductList-Offering1Heading"/>
        <w:outlineLvl w:val="1"/>
      </w:pPr>
      <w:bookmarkStart w:id="346" w:name="_Sec573"/>
      <w:r>
        <w:t>Køb af Software Assurance</w:t>
      </w:r>
      <w:bookmarkEnd w:id="346"/>
      <w:r>
        <w:fldChar w:fldCharType="begin"/>
      </w:r>
      <w:r>
        <w:instrText xml:space="preserve"> TC "</w:instrText>
      </w:r>
      <w:bookmarkStart w:id="347" w:name="_Toc4577907"/>
      <w:r>
        <w:instrText>Køb af Software Assurance</w:instrText>
      </w:r>
      <w:bookmarkEnd w:id="347"/>
      <w:r>
        <w:instrText>" \l 2</w:instrText>
      </w:r>
      <w:r>
        <w:fldChar w:fldCharType="end"/>
      </w:r>
    </w:p>
    <w:p w:rsidR="00B63A5A" w:rsidRDefault="00A35B7A">
      <w:pPr>
        <w:pStyle w:val="ProductList-Body"/>
      </w:pPr>
      <w:r>
        <w:t xml:space="preserve">Kunden kan vælge mellem tre forskellige forpligtelsesniveauer ved køb af SA, der kan variere afhængigt af programmet. Kunden kan: </w:t>
      </w:r>
    </w:p>
    <w:p w:rsidR="00B63A5A" w:rsidRDefault="00A35B7A" w:rsidP="00A35B7A">
      <w:pPr>
        <w:pStyle w:val="ProductList-Bullet"/>
        <w:numPr>
          <w:ilvl w:val="0"/>
          <w:numId w:val="46"/>
        </w:numPr>
      </w:pPr>
      <w:r>
        <w:t>Forpligte sig til knytte SA til alle platformsprodukter.</w:t>
      </w:r>
    </w:p>
    <w:p w:rsidR="00B63A5A" w:rsidRDefault="00A35B7A" w:rsidP="00A35B7A">
      <w:pPr>
        <w:pStyle w:val="ProductList-Bullet"/>
        <w:numPr>
          <w:ilvl w:val="0"/>
          <w:numId w:val="46"/>
        </w:numPr>
      </w:pPr>
      <w:r>
        <w:t>Forpligte sig til at knytte SA til alle køb under en bestemt Produktpulje (Programmer, Systemer eller Servere), der kaldes Software Assurance Medlemsskab (SAM).</w:t>
      </w:r>
    </w:p>
    <w:p w:rsidR="00B63A5A" w:rsidRDefault="00A35B7A" w:rsidP="00A35B7A">
      <w:pPr>
        <w:pStyle w:val="ProductList-Bullet"/>
        <w:numPr>
          <w:ilvl w:val="0"/>
          <w:numId w:val="46"/>
        </w:numPr>
      </w:pPr>
      <w:r>
        <w:t>Køb af SA til enkelte Produkter uden nogen forpligtelse til at udvide SA til andre Produkter.</w:t>
      </w:r>
    </w:p>
    <w:p w:rsidR="00B63A5A" w:rsidRDefault="00B63A5A">
      <w:pPr>
        <w:pStyle w:val="ProductList-Body"/>
      </w:pPr>
    </w:p>
    <w:p w:rsidR="00B63A5A" w:rsidRDefault="00A35B7A">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B63A5A" w:rsidRDefault="00B63A5A">
      <w:pPr>
        <w:pStyle w:val="ProductList-Body"/>
      </w:pPr>
    </w:p>
    <w:p w:rsidR="00B63A5A" w:rsidRDefault="00A35B7A">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B63A5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63A5A" w:rsidRDefault="00A35B7A">
            <w:pPr>
              <w:pStyle w:val="ProductList-TableBody"/>
              <w:jc w:val="center"/>
            </w:pPr>
            <w:r>
              <w:rPr>
                <w:color w:val="FFFFFF"/>
              </w:rPr>
              <w:t>Programmer</w:t>
            </w:r>
          </w:p>
        </w:tc>
      </w:tr>
      <w:tr w:rsidR="00B63A5A">
        <w:tc>
          <w:tcPr>
            <w:tcW w:w="24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B63A5A" w:rsidRDefault="00A35B7A">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B63A5A">
        <w:tc>
          <w:tcPr>
            <w:tcW w:w="24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SA tilgængelig</w:t>
            </w:r>
          </w:p>
        </w:tc>
        <w:tc>
          <w:tcPr>
            <w:tcW w:w="0" w:type="auto"/>
            <w:vMerge/>
          </w:tcPr>
          <w:p w:rsidR="00B63A5A" w:rsidRDefault="00B63A5A"/>
        </w:tc>
      </w:tr>
    </w:tbl>
    <w:p w:rsidR="00B63A5A" w:rsidRDefault="00B63A5A">
      <w:pPr>
        <w:pStyle w:val="ProductList-Body"/>
      </w:pPr>
    </w:p>
    <w:p w:rsidR="00B63A5A" w:rsidRDefault="00A35B7A">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rsidR="00B63A5A" w:rsidRDefault="00B63A5A">
      <w:pPr>
        <w:pStyle w:val="ProductList-Body"/>
      </w:pPr>
    </w:p>
    <w:p w:rsidR="00B63A5A" w:rsidRDefault="00A35B7A">
      <w:pPr>
        <w:pStyle w:val="ProductList-Body"/>
      </w:pPr>
      <w:r>
        <w:t>Kunder, der erhverver Windows Server 2016 fra en OEM før den 31. december 2019, må erhverve SA til Windows Server senest 90 dage fra OEM-købsdatoen.</w:t>
      </w:r>
    </w:p>
    <w:p w:rsidR="00B63A5A" w:rsidRDefault="00B63A5A">
      <w:pPr>
        <w:pStyle w:val="ProductList-Body"/>
      </w:pPr>
    </w:p>
    <w:p w:rsidR="00B63A5A" w:rsidRDefault="00A35B7A">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1Heading"/>
        <w:outlineLvl w:val="1"/>
      </w:pPr>
      <w:bookmarkStart w:id="348" w:name="_Sec574"/>
      <w:r>
        <w:t>Fornyelse af Software Assurance</w:t>
      </w:r>
      <w:bookmarkEnd w:id="348"/>
      <w:r>
        <w:fldChar w:fldCharType="begin"/>
      </w:r>
      <w:r>
        <w:instrText xml:space="preserve"> TC "</w:instrText>
      </w:r>
      <w:bookmarkStart w:id="349" w:name="_Toc4577908"/>
      <w:r>
        <w:instrText>Fornyelse af Software Assurance</w:instrText>
      </w:r>
      <w:bookmarkEnd w:id="349"/>
      <w:r>
        <w:instrText>" \l 2</w:instrText>
      </w:r>
      <w:r>
        <w:fldChar w:fldCharType="end"/>
      </w:r>
    </w:p>
    <w:p w:rsidR="00B63A5A" w:rsidRDefault="00A35B7A">
      <w:pPr>
        <w:pStyle w:val="ProductList-ClauseHeading"/>
        <w:outlineLvl w:val="2"/>
      </w:pPr>
      <w:r>
        <w:t>Fornyelse af Dækning under den Samme Aftale</w:t>
      </w:r>
    </w:p>
    <w:p w:rsidR="00B63A5A" w:rsidRDefault="00A35B7A">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B63A5A" w:rsidRDefault="00B63A5A">
      <w:pPr>
        <w:pStyle w:val="ProductList-Body"/>
      </w:pPr>
    </w:p>
    <w:p w:rsidR="00B63A5A" w:rsidRDefault="00A35B7A">
      <w:pPr>
        <w:pStyle w:val="ProductList-SubClauseHeading"/>
        <w:outlineLvl w:val="3"/>
      </w:pPr>
      <w:r>
        <w:t>Open License</w:t>
      </w:r>
    </w:p>
    <w:p w:rsidR="00B63A5A" w:rsidRDefault="00A35B7A">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B63A5A" w:rsidRDefault="00B63A5A">
      <w:pPr>
        <w:pStyle w:val="ProductList-BodyIndented"/>
      </w:pPr>
    </w:p>
    <w:p w:rsidR="00B63A5A" w:rsidRDefault="00A35B7A">
      <w:pPr>
        <w:pStyle w:val="ProductList-SubClauseHeading"/>
        <w:outlineLvl w:val="3"/>
      </w:pPr>
      <w:r>
        <w:t>Enterprise-aftale</w:t>
      </w:r>
    </w:p>
    <w:p w:rsidR="00B63A5A" w:rsidRDefault="00A35B7A">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B63A5A" w:rsidRDefault="00B63A5A">
      <w:pPr>
        <w:pStyle w:val="ProductList-BodyIndented"/>
      </w:pPr>
    </w:p>
    <w:p w:rsidR="00B63A5A" w:rsidRDefault="00A35B7A">
      <w:pPr>
        <w:pStyle w:val="ProductList-SubClauseHeading"/>
        <w:outlineLvl w:val="3"/>
      </w:pPr>
      <w:r>
        <w:t>Enrollment for Application Platform</w:t>
      </w:r>
    </w:p>
    <w:p w:rsidR="00B63A5A" w:rsidRDefault="00A35B7A">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B63A5A" w:rsidRDefault="00B63A5A">
      <w:pPr>
        <w:pStyle w:val="ProductList-BodyIndented"/>
      </w:pPr>
    </w:p>
    <w:p w:rsidR="00B63A5A" w:rsidRDefault="00A35B7A">
      <w:pPr>
        <w:pStyle w:val="ProductList-ClauseHeading"/>
        <w:outlineLvl w:val="2"/>
      </w:pPr>
      <w:r>
        <w:lastRenderedPageBreak/>
        <w:t>Fornyelse af Dækning fra en Separat Aftale</w:t>
      </w:r>
    </w:p>
    <w:p w:rsidR="00B63A5A" w:rsidRDefault="00A35B7A">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B63A5A" w:rsidRDefault="00B63A5A">
      <w:pPr>
        <w:pStyle w:val="ProductList-Body"/>
      </w:pPr>
    </w:p>
    <w:p w:rsidR="00B63A5A" w:rsidRDefault="00A35B7A">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B63A5A" w:rsidRDefault="00B63A5A">
      <w:pPr>
        <w:pStyle w:val="ProductList-Body"/>
      </w:pPr>
    </w:p>
    <w:p w:rsidR="00B63A5A" w:rsidRDefault="00A35B7A">
      <w:pPr>
        <w:pStyle w:val="ProductList-ClauseHeading"/>
        <w:outlineLvl w:val="2"/>
      </w:pPr>
      <w:r>
        <w:t>Fornyelse af Software Assurance-dækning til Client Adgangslicenser (CAL'er) og Klientstyringslicenser (ML'er)</w:t>
      </w:r>
    </w:p>
    <w:p w:rsidR="00B63A5A" w:rsidRDefault="00A35B7A">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B63A5A" w:rsidRDefault="00A35B7A">
      <w:pPr>
        <w:pStyle w:val="ProductList-Body"/>
      </w:pPr>
      <w:r>
        <w:rPr>
          <w:b/>
          <w:color w:val="00188F"/>
        </w:rPr>
        <w:t>Overgang mellem Bruger- og OSE-Klient-ML’er</w:t>
      </w:r>
      <w:r>
        <w:t>: Kunder, der fornyer SA til klient-ML'er, kan skifte mellem Bruger og OSE.</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1Heading"/>
        <w:outlineLvl w:val="1"/>
      </w:pPr>
      <w:bookmarkStart w:id="350" w:name="_Sec575"/>
      <w:r>
        <w:t>Overførselslicens til Ophørte eller Opbrugte Produkter</w:t>
      </w:r>
      <w:bookmarkEnd w:id="350"/>
      <w:r>
        <w:fldChar w:fldCharType="begin"/>
      </w:r>
      <w:r>
        <w:instrText xml:space="preserve"> TC "</w:instrText>
      </w:r>
      <w:bookmarkStart w:id="351" w:name="_Toc4577909"/>
      <w:r>
        <w:instrText>Overførselslicens til Ophørte eller Opbrugte Produkter</w:instrText>
      </w:r>
      <w:bookmarkEnd w:id="351"/>
      <w:r>
        <w:instrText>" \l 2</w:instrText>
      </w:r>
      <w:r>
        <w:fldChar w:fldCharType="end"/>
      </w:r>
    </w:p>
    <w:p w:rsidR="00B63A5A" w:rsidRDefault="00A35B7A">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B63A5A" w:rsidRDefault="00A35B7A">
      <w:pPr>
        <w:pStyle w:val="ProductList-Body"/>
      </w:pPr>
      <w:r>
        <w:t>“</w:t>
      </w:r>
      <w:r>
        <w:rPr>
          <w:b/>
          <w:color w:val="00188F"/>
        </w:rPr>
        <w:t>Overførselslicens</w:t>
      </w:r>
      <w:r>
        <w:t>” henviser her til rettighedstildeling i den produktpost, som henviser til dette afsnit.</w:t>
      </w:r>
    </w:p>
    <w:p w:rsidR="00B63A5A" w:rsidRDefault="00B63A5A">
      <w:pPr>
        <w:pStyle w:val="ProductList-Body"/>
      </w:pPr>
    </w:p>
    <w:p w:rsidR="00B63A5A" w:rsidRDefault="00A35B7A">
      <w:pPr>
        <w:pStyle w:val="ProductList-Body"/>
      </w:pPr>
      <w:r>
        <w:t>Medmindre andet fremgår af Produktposten:</w:t>
      </w:r>
    </w:p>
    <w:p w:rsidR="00B63A5A" w:rsidRDefault="00A35B7A" w:rsidP="00A35B7A">
      <w:pPr>
        <w:pStyle w:val="ProductList-Bullet"/>
        <w:numPr>
          <w:ilvl w:val="0"/>
          <w:numId w:val="47"/>
        </w:numPr>
      </w:pPr>
      <w:r>
        <w:t>Kunden må opgradere til og bruge software under en Overførselslicens i stedet for software, der er dækket af den Kvalificerende Licens. Kunden må ikke bruge software under begge licenser på samme tid.</w:t>
      </w:r>
    </w:p>
    <w:p w:rsidR="00B63A5A" w:rsidRDefault="00A35B7A" w:rsidP="00A35B7A">
      <w:pPr>
        <w:pStyle w:val="ProductList-Bullet"/>
        <w:numPr>
          <w:ilvl w:val="0"/>
          <w:numId w:val="47"/>
        </w:numPr>
      </w:pPr>
      <w:r>
        <w:t>Overflytningslicenser er tildelt i forholdet 1:1 for Kunders Kvalificerende Licenser.</w:t>
      </w:r>
    </w:p>
    <w:p w:rsidR="00B63A5A" w:rsidRDefault="00A35B7A" w:rsidP="00A35B7A">
      <w:pPr>
        <w:pStyle w:val="ProductList-Bullet"/>
        <w:numPr>
          <w:ilvl w:val="0"/>
          <w:numId w:val="47"/>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B63A5A" w:rsidRDefault="00A35B7A" w:rsidP="00A35B7A">
      <w:pPr>
        <w:pStyle w:val="ProductList-Bullet"/>
        <w:numPr>
          <w:ilvl w:val="0"/>
          <w:numId w:val="47"/>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B63A5A" w:rsidRDefault="00A35B7A" w:rsidP="00A35B7A">
      <w:pPr>
        <w:pStyle w:val="ProductList-Bullet"/>
        <w:numPr>
          <w:ilvl w:val="0"/>
          <w:numId w:val="47"/>
        </w:numPr>
      </w:pPr>
      <w:r>
        <w:t>Kunden må ikke overdrage Overførselslicenser fra Kvalificerende Licenser særskilt.</w:t>
      </w:r>
    </w:p>
    <w:p w:rsidR="00B63A5A" w:rsidRDefault="00A35B7A" w:rsidP="00A35B7A">
      <w:pPr>
        <w:pStyle w:val="ProductList-Bullet"/>
        <w:numPr>
          <w:ilvl w:val="0"/>
          <w:numId w:val="47"/>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1Heading"/>
        <w:outlineLvl w:val="1"/>
      </w:pPr>
      <w:bookmarkStart w:id="352" w:name="_Sec576"/>
      <w:r>
        <w:t>Software Assurance-fordele</w:t>
      </w:r>
      <w:bookmarkEnd w:id="352"/>
      <w:r>
        <w:fldChar w:fldCharType="begin"/>
      </w:r>
      <w:r>
        <w:instrText xml:space="preserve"> TC "</w:instrText>
      </w:r>
      <w:bookmarkStart w:id="353" w:name="_Toc4577910"/>
      <w:r>
        <w:instrText>Software Assurance-fordele</w:instrText>
      </w:r>
      <w:bookmarkEnd w:id="353"/>
      <w:r>
        <w:instrText>" \l 2</w:instrText>
      </w:r>
      <w:r>
        <w:fldChar w:fldCharType="end"/>
      </w:r>
    </w:p>
    <w:p w:rsidR="00B63A5A" w:rsidRDefault="00A35B7A">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B63A5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Serverpulje</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577">
              <w:r w:rsidR="00A35B7A">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579">
              <w:r w:rsidR="00A35B7A">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580">
              <w:r w:rsidR="00A35B7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581">
              <w:r w:rsidR="00A35B7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755">
              <w:r w:rsidR="00A35B7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841">
              <w:r w:rsidR="00A35B7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651">
              <w:r w:rsidR="00A35B7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841">
              <w:r w:rsidR="00A35B7A">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582">
              <w:r w:rsidR="00A35B7A">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584">
              <w:r w:rsidR="00A35B7A">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585">
              <w:r w:rsidR="00A35B7A">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818">
              <w:r w:rsidR="00A35B7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587">
              <w:r w:rsidR="00A35B7A">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588">
              <w:r w:rsidR="00A35B7A">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589">
              <w:r w:rsidR="00A35B7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590">
              <w:r w:rsidR="00A35B7A">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841">
              <w:r w:rsidR="00A35B7A">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841">
              <w:r w:rsidR="00A35B7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0A7DD2">
            <w:pPr>
              <w:pStyle w:val="ProductList-TableBody"/>
            </w:pPr>
            <w:hyperlink w:anchor="_Sec652">
              <w:r w:rsidR="00A35B7A">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jc w:val="center"/>
            </w:pPr>
          </w:p>
        </w:tc>
      </w:tr>
    </w:tbl>
    <w:p w:rsidR="00B63A5A" w:rsidRDefault="00B63A5A">
      <w:pPr>
        <w:pStyle w:val="ProductList-Body"/>
      </w:pPr>
    </w:p>
    <w:p w:rsidR="00B63A5A" w:rsidRDefault="00A35B7A">
      <w:pPr>
        <w:pStyle w:val="ProductList-ClauseHeading"/>
        <w:outlineLvl w:val="2"/>
      </w:pPr>
      <w:bookmarkStart w:id="354" w:name="_Sec577"/>
      <w:r>
        <w:t>Nye Versionsrettigheder</w:t>
      </w:r>
      <w:bookmarkEnd w:id="354"/>
    </w:p>
    <w:p w:rsidR="00B63A5A" w:rsidRDefault="00A35B7A">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B63A5A" w:rsidRDefault="00B63A5A">
      <w:pPr>
        <w:pStyle w:val="ProductList-Body"/>
      </w:pPr>
    </w:p>
    <w:p w:rsidR="00B63A5A" w:rsidRDefault="00A35B7A">
      <w:pPr>
        <w:pStyle w:val="ProductList-ClauseHeading"/>
        <w:outlineLvl w:val="2"/>
      </w:pPr>
      <w:bookmarkStart w:id="355" w:name="_Sec931"/>
      <w:r>
        <w:t>Beregning af point for Software Asurrance-fordele</w:t>
      </w:r>
      <w:bookmarkEnd w:id="355"/>
    </w:p>
    <w:p w:rsidR="00B63A5A" w:rsidRDefault="00A35B7A">
      <w:pPr>
        <w:pStyle w:val="ProductList-Body"/>
      </w:pPr>
      <w:r>
        <w:t>Berettigelser beregnes ud fra et pointbaseret system til følgende fordele:</w:t>
      </w:r>
    </w:p>
    <w:p w:rsidR="00B63A5A" w:rsidRDefault="00A35B7A" w:rsidP="00A35B7A">
      <w:pPr>
        <w:pStyle w:val="ProductList-Bullet"/>
        <w:numPr>
          <w:ilvl w:val="0"/>
          <w:numId w:val="48"/>
        </w:numPr>
      </w:pPr>
      <w:r>
        <w:t>Planning Services</w:t>
      </w:r>
    </w:p>
    <w:p w:rsidR="00B63A5A" w:rsidRDefault="00A35B7A" w:rsidP="00A35B7A">
      <w:pPr>
        <w:pStyle w:val="ProductList-Bullet"/>
        <w:numPr>
          <w:ilvl w:val="0"/>
          <w:numId w:val="48"/>
        </w:numPr>
      </w:pPr>
      <w:r>
        <w:t>Uddannelsesgavekort</w:t>
      </w:r>
    </w:p>
    <w:p w:rsidR="00B63A5A" w:rsidRDefault="00A35B7A" w:rsidP="00A35B7A">
      <w:pPr>
        <w:pStyle w:val="ProductList-Bullet"/>
        <w:numPr>
          <w:ilvl w:val="0"/>
          <w:numId w:val="48"/>
        </w:numPr>
      </w:pPr>
      <w:r>
        <w:t>24x7 Problemløsningssupport (telefon), kun i MPSA</w:t>
      </w:r>
    </w:p>
    <w:p w:rsidR="00B63A5A" w:rsidRDefault="00A35B7A">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53"/>
        <w:gridCol w:w="1437"/>
      </w:tblGrid>
      <w:tr w:rsidR="00B63A5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63A5A" w:rsidRDefault="00A35B7A">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63A5A" w:rsidRDefault="00A35B7A">
            <w:pPr>
              <w:pStyle w:val="ProductList-TableBody"/>
            </w:pPr>
            <w:r>
              <w:rPr>
                <w:color w:val="FFFFFF"/>
              </w:rPr>
              <w:t>Point</w:t>
            </w:r>
          </w:p>
        </w:tc>
      </w:tr>
      <w:tr w:rsidR="00B63A5A">
        <w:tc>
          <w:tcPr>
            <w:tcW w:w="105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1</w:t>
            </w:r>
          </w:p>
        </w:tc>
      </w:tr>
      <w:tr w:rsidR="00B63A5A">
        <w:tc>
          <w:tcPr>
            <w:tcW w:w="105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2</w:t>
            </w:r>
          </w:p>
        </w:tc>
      </w:tr>
      <w:tr w:rsidR="00B63A5A">
        <w:tc>
          <w:tcPr>
            <w:tcW w:w="105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5</w:t>
            </w:r>
          </w:p>
        </w:tc>
      </w:tr>
      <w:tr w:rsidR="00B63A5A">
        <w:tc>
          <w:tcPr>
            <w:tcW w:w="105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10</w:t>
            </w:r>
          </w:p>
        </w:tc>
      </w:tr>
      <w:tr w:rsidR="00B63A5A">
        <w:tc>
          <w:tcPr>
            <w:tcW w:w="105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25</w:t>
            </w:r>
          </w:p>
        </w:tc>
      </w:tr>
      <w:tr w:rsidR="00B63A5A">
        <w:tc>
          <w:tcPr>
            <w:tcW w:w="105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50</w:t>
            </w:r>
          </w:p>
        </w:tc>
      </w:tr>
      <w:tr w:rsidR="00B63A5A">
        <w:tc>
          <w:tcPr>
            <w:tcW w:w="105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75</w:t>
            </w:r>
          </w:p>
        </w:tc>
      </w:tr>
    </w:tbl>
    <w:p w:rsidR="00B63A5A" w:rsidRDefault="00A35B7A">
      <w:pPr>
        <w:pStyle w:val="ProductList-Body"/>
      </w:pPr>
      <w:r>
        <w:rPr>
          <w:b/>
          <w:i/>
        </w:rPr>
        <w:t>Bemærk!</w:t>
      </w:r>
      <w:r>
        <w:rPr>
          <w:i/>
        </w:rPr>
        <w:t xml:space="preserve"> Vedrørende SQL CAL’er henvises til tabellen over CAL Suites i dette afsnit</w:t>
      </w:r>
    </w:p>
    <w:p w:rsidR="00B63A5A" w:rsidRDefault="00B63A5A">
      <w:pPr>
        <w:pStyle w:val="ProductList-Body"/>
      </w:pPr>
    </w:p>
    <w:p w:rsidR="00B63A5A" w:rsidRDefault="00A35B7A">
      <w:pPr>
        <w:pStyle w:val="ProductList-ClauseHeading"/>
        <w:outlineLvl w:val="2"/>
      </w:pPr>
      <w:bookmarkStart w:id="356" w:name="_Sec579"/>
      <w:r>
        <w:t>Office Online-tjenester og Office Online Server</w:t>
      </w:r>
      <w:bookmarkEnd w:id="356"/>
    </w:p>
    <w:p w:rsidR="00B63A5A" w:rsidRDefault="00A35B7A">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B63A5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Office Online-rettigheder</w:t>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Office Standard</w:t>
            </w:r>
            <w:r>
              <w:fldChar w:fldCharType="begin"/>
            </w:r>
            <w:r>
              <w:instrText xml:space="preserve"> XE "Office Standard" </w:instrText>
            </w:r>
            <w:r>
              <w:fldChar w:fldCharType="end"/>
            </w:r>
          </w:p>
          <w:p w:rsidR="00B63A5A" w:rsidRDefault="00A35B7A">
            <w:pPr>
              <w:pStyle w:val="ProductList-TableBody"/>
            </w:pPr>
            <w:r>
              <w:t>Office Professional Plus</w:t>
            </w:r>
            <w:r>
              <w:fldChar w:fldCharType="begin"/>
            </w:r>
            <w:r>
              <w:instrText xml:space="preserve"> XE "Office Professional Plus" </w:instrText>
            </w:r>
            <w:r>
              <w:fldChar w:fldCharType="end"/>
            </w:r>
          </w:p>
          <w:p w:rsidR="00B63A5A" w:rsidRDefault="00A35B7A">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Office Online til Office 365</w:t>
            </w:r>
            <w:r>
              <w:fldChar w:fldCharType="begin"/>
            </w:r>
            <w:r>
              <w:instrText xml:space="preserve"> XE "Office Online til Office 365" </w:instrText>
            </w:r>
            <w:r>
              <w:fldChar w:fldCharType="end"/>
            </w:r>
          </w:p>
          <w:p w:rsidR="00B63A5A" w:rsidRDefault="00A35B7A">
            <w:pPr>
              <w:pStyle w:val="ProductList-TableBody"/>
            </w:pPr>
            <w:r>
              <w:t>Office Online Server</w:t>
            </w:r>
          </w:p>
        </w:tc>
      </w:tr>
    </w:tbl>
    <w:p w:rsidR="00B63A5A" w:rsidRDefault="00A35B7A">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B63A5A" w:rsidRDefault="00B63A5A">
      <w:pPr>
        <w:pStyle w:val="ProductList-Body"/>
      </w:pPr>
    </w:p>
    <w:p w:rsidR="00B63A5A" w:rsidRDefault="00A35B7A">
      <w:pPr>
        <w:pStyle w:val="ProductList-ClauseHeading"/>
        <w:outlineLvl w:val="2"/>
      </w:pPr>
      <w:bookmarkStart w:id="357" w:name="_Sec580"/>
      <w:r>
        <w:t>Planning Services</w:t>
      </w:r>
      <w:bookmarkEnd w:id="357"/>
    </w:p>
    <w:p w:rsidR="00B63A5A" w:rsidRDefault="00A35B7A">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B63A5A" w:rsidRDefault="00B63A5A">
      <w:pPr>
        <w:pStyle w:val="ProductList-Body"/>
      </w:pPr>
    </w:p>
    <w:p w:rsidR="00B63A5A" w:rsidRDefault="00A35B7A">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19"/>
        <w:gridCol w:w="1771"/>
      </w:tblGrid>
      <w:tr w:rsidR="00B63A5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Point</w:t>
            </w:r>
          </w:p>
        </w:tc>
      </w:tr>
      <w:tr w:rsidR="00B63A5A">
        <w:tc>
          <w:tcPr>
            <w:tcW w:w="101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1</w:t>
            </w:r>
          </w:p>
        </w:tc>
      </w:tr>
      <w:tr w:rsidR="00B63A5A">
        <w:tc>
          <w:tcPr>
            <w:tcW w:w="101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lastRenderedPageBreak/>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2</w:t>
            </w:r>
          </w:p>
        </w:tc>
      </w:tr>
      <w:tr w:rsidR="00B63A5A">
        <w:tc>
          <w:tcPr>
            <w:tcW w:w="101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25</w:t>
            </w:r>
          </w:p>
        </w:tc>
      </w:tr>
      <w:tr w:rsidR="00B63A5A">
        <w:tc>
          <w:tcPr>
            <w:tcW w:w="101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50</w:t>
            </w:r>
          </w:p>
        </w:tc>
      </w:tr>
      <w:tr w:rsidR="00B63A5A">
        <w:tc>
          <w:tcPr>
            <w:tcW w:w="101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75</w:t>
            </w:r>
          </w:p>
        </w:tc>
      </w:tr>
    </w:tbl>
    <w:p w:rsidR="00B63A5A" w:rsidRDefault="00A35B7A">
      <w:pPr>
        <w:pStyle w:val="ProductList-Body"/>
      </w:pPr>
      <w:r>
        <w:rPr>
          <w:b/>
          <w:i/>
        </w:rPr>
        <w:t>Bemærk!</w:t>
      </w:r>
      <w:r>
        <w:rPr>
          <w:i/>
        </w:rPr>
        <w:t xml:space="preserve"> Vedrørende SQL CAL’er henvises til tabellen over CAL Suites i dette afsnit</w:t>
      </w:r>
    </w:p>
    <w:p w:rsidR="00B63A5A" w:rsidRDefault="00B63A5A">
      <w:pPr>
        <w:pStyle w:val="ProductList-Body"/>
      </w:pPr>
    </w:p>
    <w:p w:rsidR="00B63A5A" w:rsidRDefault="00A35B7A">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B63A5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600,000+</w:t>
            </w:r>
          </w:p>
        </w:tc>
      </w:tr>
      <w:tr w:rsidR="00B63A5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63A5A" w:rsidRDefault="00A35B7A">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75</w:t>
            </w:r>
          </w:p>
        </w:tc>
      </w:tr>
    </w:tbl>
    <w:p w:rsidR="00B63A5A" w:rsidRDefault="00B63A5A">
      <w:pPr>
        <w:pStyle w:val="ProductList-Body"/>
      </w:pPr>
    </w:p>
    <w:p w:rsidR="00B63A5A" w:rsidRDefault="00A35B7A">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B63A5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63A5A" w:rsidRDefault="00A35B7A">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63A5A" w:rsidRDefault="00A35B7A">
            <w:pPr>
              <w:pStyle w:val="ProductList-TableBody"/>
            </w:pPr>
            <w:r>
              <w:t>→600,000+</w:t>
            </w:r>
          </w:p>
        </w:tc>
      </w:tr>
      <w:tr w:rsidR="00B63A5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63A5A" w:rsidRDefault="00A35B7A">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12</w:t>
            </w:r>
          </w:p>
        </w:tc>
      </w:tr>
    </w:tbl>
    <w:p w:rsidR="00B63A5A" w:rsidRDefault="00A35B7A">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9">
        <w:r>
          <w:rPr>
            <w:color w:val="00467F"/>
            <w:u w:val="single"/>
          </w:rPr>
          <w:t>http://www.microsoft.com/licensing/software-assurance/planning-services-overview.aspx</w:t>
        </w:r>
      </w:hyperlink>
      <w:r>
        <w:t xml:space="preserve">. </w:t>
      </w:r>
    </w:p>
    <w:p w:rsidR="00B63A5A" w:rsidRDefault="00B63A5A">
      <w:pPr>
        <w:pStyle w:val="ProductList-Body"/>
      </w:pPr>
    </w:p>
    <w:p w:rsidR="00B63A5A" w:rsidRDefault="00A35B7A">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B63A5A" w:rsidRDefault="00A35B7A" w:rsidP="00A35B7A">
      <w:pPr>
        <w:pStyle w:val="ProductList-Bullet"/>
        <w:numPr>
          <w:ilvl w:val="0"/>
          <w:numId w:val="49"/>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0">
        <w:r>
          <w:rPr>
            <w:color w:val="00467F"/>
            <w:u w:val="single"/>
          </w:rPr>
          <w:t>http://directory.partners.extranet.microsoft.com/psbproviders</w:t>
        </w:r>
      </w:hyperlink>
    </w:p>
    <w:p w:rsidR="00B63A5A" w:rsidRDefault="00A35B7A" w:rsidP="00A35B7A">
      <w:pPr>
        <w:pStyle w:val="ProductList-Bullet"/>
        <w:numPr>
          <w:ilvl w:val="0"/>
          <w:numId w:val="49"/>
        </w:numPr>
      </w:pPr>
      <w:r>
        <w:t>Planning Services-engagementer leverer serviceydelser, der dækker et forudbestemt arbejdsomfang, der resulterer i en installationsplan på højt niveau. Den faktiske installationsplan af softwaren kan ikke inkluderes.</w:t>
      </w:r>
    </w:p>
    <w:p w:rsidR="00B63A5A" w:rsidRDefault="00A35B7A" w:rsidP="00A35B7A">
      <w:pPr>
        <w:pStyle w:val="ProductList-Bullet"/>
        <w:numPr>
          <w:ilvl w:val="0"/>
          <w:numId w:val="49"/>
        </w:numPr>
      </w:pPr>
      <w:r>
        <w:t>Planning Services-gavekort kan kun indløses af den kunde, der er kvalificeret til fordelen.</w:t>
      </w:r>
    </w:p>
    <w:p w:rsidR="00B63A5A" w:rsidRDefault="00A35B7A" w:rsidP="00A35B7A">
      <w:pPr>
        <w:pStyle w:val="ProductList-Bullet"/>
        <w:numPr>
          <w:ilvl w:val="0"/>
          <w:numId w:val="49"/>
        </w:numPr>
      </w:pPr>
      <w:r>
        <w:t>Planning Services-gavekort må ikke ombyttes til kontanter, penge eller andre værdifulde aktiver.</w:t>
      </w:r>
    </w:p>
    <w:p w:rsidR="00B63A5A" w:rsidRDefault="00A35B7A" w:rsidP="00A35B7A">
      <w:pPr>
        <w:pStyle w:val="ProductList-Bullet"/>
        <w:numPr>
          <w:ilvl w:val="0"/>
          <w:numId w:val="49"/>
        </w:numPr>
      </w:pPr>
      <w:r>
        <w:t>Reduktion i kvalificerende SA-dækning på grund af returneringer og andre fakturatilpasninger kan, hvor det er tilladt, reducere Kundens antal af berettigede Planning Services-dage.</w:t>
      </w:r>
    </w:p>
    <w:p w:rsidR="00B63A5A" w:rsidRDefault="00A35B7A" w:rsidP="00A35B7A">
      <w:pPr>
        <w:pStyle w:val="ProductList-Bullet"/>
        <w:numPr>
          <w:ilvl w:val="0"/>
          <w:numId w:val="49"/>
        </w:numPr>
      </w:pPr>
      <w:r>
        <w:t>Vouchertyper kan ikke kombineres. Planning Services-engagementer må ikke overstige den maksimalt angivne varighed pr. engagementstype.</w:t>
      </w:r>
    </w:p>
    <w:p w:rsidR="00B63A5A" w:rsidRDefault="00A35B7A" w:rsidP="00A35B7A">
      <w:pPr>
        <w:pStyle w:val="ProductList-Bullet"/>
        <w:numPr>
          <w:ilvl w:val="0"/>
          <w:numId w:val="49"/>
        </w:numPr>
      </w:pPr>
      <w:r>
        <w:t>Gavekort er kun gyldige med kvalificerede Udbydere til den specifikke servicetype, som gavekortet indløses til.</w:t>
      </w:r>
    </w:p>
    <w:p w:rsidR="00B63A5A" w:rsidRDefault="00A35B7A" w:rsidP="00A35B7A">
      <w:pPr>
        <w:pStyle w:val="ProductList-Bullet"/>
        <w:numPr>
          <w:ilvl w:val="0"/>
          <w:numId w:val="49"/>
        </w:numPr>
      </w:pPr>
      <w:r>
        <w:t>Gavekort skal tildeles i løbet af SA-dækningsperioden.</w:t>
      </w:r>
    </w:p>
    <w:p w:rsidR="00B63A5A" w:rsidRDefault="00A35B7A" w:rsidP="00A35B7A">
      <w:pPr>
        <w:pStyle w:val="ProductList-Bullet"/>
        <w:numPr>
          <w:ilvl w:val="0"/>
          <w:numId w:val="49"/>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B63A5A" w:rsidRDefault="00B63A5A">
      <w:pPr>
        <w:pStyle w:val="ProductList-Body"/>
      </w:pPr>
    </w:p>
    <w:p w:rsidR="00B63A5A" w:rsidRDefault="00A35B7A">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B63A5A" w:rsidRDefault="00B63A5A">
      <w:pPr>
        <w:pStyle w:val="ProductList-Body"/>
      </w:pPr>
    </w:p>
    <w:p w:rsidR="00B63A5A" w:rsidRDefault="00A35B7A">
      <w:pPr>
        <w:pStyle w:val="ProductList-ClauseHeading"/>
        <w:outlineLvl w:val="2"/>
      </w:pPr>
      <w:bookmarkStart w:id="358" w:name="_Sec581"/>
      <w:r>
        <w:t>Enterprise Source Licensing Program</w:t>
      </w:r>
      <w:bookmarkEnd w:id="358"/>
    </w:p>
    <w:p w:rsidR="00B63A5A" w:rsidRDefault="00A35B7A">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B63A5A" w:rsidRDefault="00B63A5A">
      <w:pPr>
        <w:pStyle w:val="ProductList-Body"/>
      </w:pPr>
    </w:p>
    <w:p w:rsidR="00B63A5A" w:rsidRDefault="00A35B7A">
      <w:pPr>
        <w:pStyle w:val="ProductList-ClauseHeading"/>
        <w:outlineLvl w:val="2"/>
      </w:pPr>
      <w:bookmarkStart w:id="359" w:name="_Sec582"/>
      <w:r>
        <w:t>Uddannelsesgavekort</w:t>
      </w:r>
      <w:bookmarkEnd w:id="359"/>
    </w:p>
    <w:p w:rsidR="00B63A5A" w:rsidRDefault="00A35B7A">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Systempulje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 dag pr. 50 licenser (maksimalt 10 dage)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 dag pr. 50 licenser eller point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10 dage pr. berettiget tilmelding eller Indkøbskonto</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15 dage*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25 dage*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55 dage*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80 dage*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125 dage*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200 dage*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300 dage*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400 dage*</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700 dage*</w:t>
            </w:r>
          </w:p>
        </w:tc>
      </w:tr>
    </w:tbl>
    <w:p w:rsidR="00B63A5A" w:rsidRDefault="00A35B7A">
      <w:pPr>
        <w:pStyle w:val="ProductList-Body"/>
      </w:pPr>
      <w:r>
        <w:t>*</w:t>
      </w:r>
      <w:r>
        <w:rPr>
          <w:i/>
        </w:rPr>
        <w:t xml:space="preserve"> Antal dage pr. berettiget tilmelding, aftale eller Indkøbskonto</w:t>
      </w:r>
    </w:p>
    <w:p w:rsidR="00B63A5A" w:rsidRDefault="00B63A5A">
      <w:pPr>
        <w:pStyle w:val="ProductList-Body"/>
      </w:pPr>
    </w:p>
    <w:p w:rsidR="00B63A5A" w:rsidRDefault="00A35B7A" w:rsidP="00A35B7A">
      <w:pPr>
        <w:pStyle w:val="ProductList-Bullet"/>
        <w:numPr>
          <w:ilvl w:val="0"/>
          <w:numId w:val="50"/>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rsidR="00B63A5A" w:rsidRDefault="00A35B7A" w:rsidP="00A35B7A">
      <w:pPr>
        <w:pStyle w:val="ProductList-Bullet"/>
        <w:numPr>
          <w:ilvl w:val="0"/>
          <w:numId w:val="50"/>
        </w:numPr>
      </w:pPr>
      <w:r>
        <w:t xml:space="preserve">Tjenester, der leveres af en Microsoft-partner i Microsoft Learning-programmet, leveres i henhold til en aftale mellem Kunden og den kvalificerede Microsoft-partner. </w:t>
      </w:r>
    </w:p>
    <w:p w:rsidR="00B63A5A" w:rsidRDefault="00A35B7A" w:rsidP="00A35B7A">
      <w:pPr>
        <w:pStyle w:val="ProductList-Bullet"/>
        <w:numPr>
          <w:ilvl w:val="0"/>
          <w:numId w:val="50"/>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rsidR="00B63A5A" w:rsidRDefault="00A35B7A" w:rsidP="00A35B7A">
      <w:pPr>
        <w:pStyle w:val="ProductList-Bullet"/>
        <w:numPr>
          <w:ilvl w:val="0"/>
          <w:numId w:val="50"/>
        </w:numPr>
      </w:pPr>
      <w:r>
        <w:t>Gavekort kan ikke bruges til at dække nogen gebyrer i forbindelse med, at en kunde ikke møder op til et reserveret kursus.</w:t>
      </w:r>
    </w:p>
    <w:p w:rsidR="00B63A5A" w:rsidRDefault="00A35B7A" w:rsidP="00A35B7A">
      <w:pPr>
        <w:pStyle w:val="ProductList-Bullet"/>
        <w:numPr>
          <w:ilvl w:val="0"/>
          <w:numId w:val="50"/>
        </w:numPr>
      </w:pPr>
      <w:r>
        <w:t>Gavekort kan kun indløses af den person, der er godkendt af kunden til at bruge gavekortet.</w:t>
      </w:r>
    </w:p>
    <w:p w:rsidR="00B63A5A" w:rsidRDefault="00A35B7A" w:rsidP="00A35B7A">
      <w:pPr>
        <w:pStyle w:val="ProductList-Bullet"/>
        <w:numPr>
          <w:ilvl w:val="0"/>
          <w:numId w:val="50"/>
        </w:numPr>
      </w:pPr>
      <w:r>
        <w:t xml:space="preserve">Gavekort må ikke ombyttes til kontanter, penge eller andre værdifulde aktiver. </w:t>
      </w:r>
    </w:p>
    <w:p w:rsidR="00B63A5A" w:rsidRDefault="00A35B7A" w:rsidP="00A35B7A">
      <w:pPr>
        <w:pStyle w:val="ProductList-Bullet"/>
        <w:numPr>
          <w:ilvl w:val="0"/>
          <w:numId w:val="50"/>
        </w:numPr>
      </w:pPr>
      <w:r>
        <w:t xml:space="preserve">Gavekort skal tildeles i løbet af SA-dækningsperioden. </w:t>
      </w:r>
    </w:p>
    <w:p w:rsidR="00B63A5A" w:rsidRDefault="00A35B7A" w:rsidP="00A35B7A">
      <w:pPr>
        <w:pStyle w:val="ProductList-Bullet"/>
        <w:numPr>
          <w:ilvl w:val="0"/>
          <w:numId w:val="50"/>
        </w:numPr>
      </w:pPr>
      <w:r>
        <w:t xml:space="preserve">Vouchere udløber 180 dage efter datoen for tildelingen af voucheren. Gavekort, der udløber, før SA-dækningen udløber, går tilbage til poolen af tilgængelige dage for Uddannelsesgavekortet. </w:t>
      </w:r>
    </w:p>
    <w:p w:rsidR="00B63A5A" w:rsidRDefault="00A35B7A" w:rsidP="00A35B7A">
      <w:pPr>
        <w:pStyle w:val="ProductList-Bullet"/>
        <w:numPr>
          <w:ilvl w:val="0"/>
          <w:numId w:val="50"/>
        </w:numPr>
      </w:pPr>
      <w:r>
        <w:t>Gavekort kan kun bruges til at reservere undervisning med en Microsoft-learning-partner ad gangen.</w:t>
      </w:r>
    </w:p>
    <w:p w:rsidR="00B63A5A" w:rsidRDefault="00A35B7A" w:rsidP="00A35B7A">
      <w:pPr>
        <w:pStyle w:val="ProductList-Bullet"/>
        <w:numPr>
          <w:ilvl w:val="0"/>
          <w:numId w:val="50"/>
        </w:numPr>
      </w:pPr>
      <w:r>
        <w:t xml:space="preserve">Vouchers, der anvendes til køb af Microsoft Official Learning-produkter, må ikke overdrages eller sælges. </w:t>
      </w:r>
    </w:p>
    <w:p w:rsidR="00B63A5A" w:rsidRDefault="00A35B7A" w:rsidP="00A35B7A">
      <w:pPr>
        <w:pStyle w:val="ProductList-Bullet"/>
        <w:numPr>
          <w:ilvl w:val="0"/>
          <w:numId w:val="50"/>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B63A5A" w:rsidRDefault="00A35B7A" w:rsidP="00A35B7A">
      <w:pPr>
        <w:pStyle w:val="ProductList-Bullet"/>
        <w:numPr>
          <w:ilvl w:val="0"/>
          <w:numId w:val="50"/>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rsidR="00B63A5A" w:rsidRDefault="00A35B7A" w:rsidP="00A35B7A">
      <w:pPr>
        <w:pStyle w:val="ProductList-Bullet"/>
        <w:numPr>
          <w:ilvl w:val="0"/>
          <w:numId w:val="50"/>
        </w:numPr>
      </w:pPr>
      <w:r>
        <w:t>Microsoft Official Learning-produkter kan ændres til enhver tid uden forudgående varsel.</w:t>
      </w:r>
    </w:p>
    <w:p w:rsidR="00B63A5A" w:rsidRDefault="00A35B7A" w:rsidP="00A35B7A">
      <w:pPr>
        <w:pStyle w:val="ProductList-Bullet"/>
        <w:numPr>
          <w:ilvl w:val="0"/>
          <w:numId w:val="50"/>
        </w:numPr>
      </w:pPr>
      <w:r>
        <w:t>Det antal dage, der kræves for at købe et Microsoft Official Learning-produkt, kan ændres til enhver tid.</w:t>
      </w:r>
    </w:p>
    <w:p w:rsidR="00B63A5A" w:rsidRDefault="00B63A5A">
      <w:pPr>
        <w:pStyle w:val="ProductList-Body"/>
      </w:pPr>
    </w:p>
    <w:p w:rsidR="00B63A5A" w:rsidRDefault="00A35B7A">
      <w:pPr>
        <w:pStyle w:val="ProductList-ClauseHeading"/>
        <w:outlineLvl w:val="2"/>
      </w:pPr>
      <w:bookmarkStart w:id="360" w:name="_Sec584"/>
      <w:r>
        <w:t>Microsoft Program til Hjemmebrug</w:t>
      </w:r>
      <w:bookmarkEnd w:id="360"/>
    </w:p>
    <w:p w:rsidR="00B63A5A" w:rsidRDefault="00A35B7A">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rsidR="00B63A5A" w:rsidRDefault="00B63A5A">
      <w:pPr>
        <w:pStyle w:val="ProductList-Body"/>
      </w:pPr>
    </w:p>
    <w:p w:rsidR="00B63A5A" w:rsidRDefault="00A35B7A">
      <w:pPr>
        <w:pStyle w:val="ProductList-SubClauseHeading"/>
        <w:outlineLvl w:val="3"/>
      </w:pPr>
      <w:r>
        <w:t>Online-services</w:t>
      </w:r>
    </w:p>
    <w:p w:rsidR="00B63A5A" w:rsidRDefault="00A35B7A">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rsidR="00B63A5A" w:rsidRDefault="00B63A5A">
      <w:pPr>
        <w:pStyle w:val="ProductList-BodyIndented"/>
      </w:pPr>
    </w:p>
    <w:p w:rsidR="00B63A5A" w:rsidRDefault="00A35B7A">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rsidR="00B63A5A" w:rsidRDefault="00B63A5A">
      <w:pPr>
        <w:pStyle w:val="ProductList-BodyIndented"/>
      </w:pPr>
    </w:p>
    <w:p w:rsidR="00B63A5A" w:rsidRDefault="00A35B7A">
      <w:pPr>
        <w:pStyle w:val="ProductList-SubClauseHeading"/>
        <w:outlineLvl w:val="3"/>
      </w:pPr>
      <w:r>
        <w:t>Software</w:t>
      </w:r>
    </w:p>
    <w:p w:rsidR="00B63A5A" w:rsidRDefault="00A35B7A">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rsidR="00B63A5A" w:rsidRDefault="00B63A5A">
      <w:pPr>
        <w:pStyle w:val="ProductList-BodyIndented"/>
      </w:pPr>
    </w:p>
    <w:p w:rsidR="00B63A5A" w:rsidRDefault="00A35B7A">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rsidR="00B63A5A" w:rsidRDefault="00B63A5A">
      <w:pPr>
        <w:pStyle w:val="ProductList-BodyIndented"/>
      </w:pPr>
    </w:p>
    <w:tbl>
      <w:tblPr>
        <w:tblStyle w:val="PURTable0"/>
        <w:tblW w:w="0" w:type="dxa"/>
        <w:tblLook w:val="04A0" w:firstRow="1" w:lastRow="0" w:firstColumn="1" w:lastColumn="0" w:noHBand="0" w:noVBand="1"/>
      </w:tblPr>
      <w:tblGrid>
        <w:gridCol w:w="5186"/>
        <w:gridCol w:w="5244"/>
      </w:tblGrid>
      <w:tr w:rsidR="00B63A5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Licens til tilsvarende Program til Hjemmebrug</w:t>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lastRenderedPageBreak/>
              <w:t>Office Standard 2013/2016/2019</w:t>
            </w:r>
          </w:p>
          <w:p w:rsidR="00B63A5A" w:rsidRDefault="00A35B7A">
            <w:pPr>
              <w:pStyle w:val="ProductList-TableBody"/>
            </w:pPr>
            <w:r>
              <w:t xml:space="preserve">Office Professional Plus 2013/2016/2019 </w:t>
            </w:r>
          </w:p>
          <w:p w:rsidR="00B63A5A" w:rsidRDefault="00A35B7A">
            <w:pPr>
              <w:pStyle w:val="ProductList-TableBody"/>
            </w:pPr>
            <w:r>
              <w:t>Office til Mac Standard 2011/Office 2016 til Mac Standard/Office 2019 til Mac Standard</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Office Professional Plus 2019 HUP, </w:t>
            </w:r>
          </w:p>
          <w:p w:rsidR="00B63A5A" w:rsidRDefault="00A35B7A">
            <w:pPr>
              <w:pStyle w:val="ProductList-TableBody"/>
            </w:pPr>
            <w:r>
              <w:t>Office 2019 til Mac Home &amp; Business med Skype for Business DL HUP</w:t>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Access 2013/2016/2019</w:t>
            </w:r>
          </w:p>
          <w:p w:rsidR="00B63A5A" w:rsidRDefault="00A35B7A">
            <w:pPr>
              <w:pStyle w:val="ProductList-TableBody"/>
            </w:pPr>
            <w:r>
              <w:t>Excel 2013/2016/2019</w:t>
            </w:r>
          </w:p>
          <w:p w:rsidR="00B63A5A" w:rsidRDefault="00A35B7A">
            <w:pPr>
              <w:pStyle w:val="ProductList-TableBody"/>
            </w:pPr>
            <w:r>
              <w:t>PowerPoint 2013/2016/2019</w:t>
            </w:r>
          </w:p>
          <w:p w:rsidR="00B63A5A" w:rsidRDefault="00A35B7A">
            <w:pPr>
              <w:pStyle w:val="ProductList-TableBody"/>
            </w:pPr>
            <w:r>
              <w:t>InfoPath 2013</w:t>
            </w:r>
          </w:p>
          <w:p w:rsidR="00B63A5A" w:rsidRDefault="00A35B7A">
            <w:pPr>
              <w:pStyle w:val="ProductList-TableBody"/>
            </w:pPr>
            <w:r>
              <w:t>Lync 2013</w:t>
            </w:r>
          </w:p>
          <w:p w:rsidR="00B63A5A" w:rsidRDefault="00A35B7A">
            <w:pPr>
              <w:pStyle w:val="ProductList-TableBody"/>
            </w:pPr>
            <w:r>
              <w:t>OneNote 2013/2016</w:t>
            </w:r>
          </w:p>
          <w:p w:rsidR="00B63A5A" w:rsidRDefault="00A35B7A">
            <w:pPr>
              <w:pStyle w:val="ProductList-TableBody"/>
            </w:pPr>
            <w:r>
              <w:t>Outlook 2013/2016/2019</w:t>
            </w:r>
          </w:p>
          <w:p w:rsidR="00B63A5A" w:rsidRDefault="00A35B7A">
            <w:pPr>
              <w:pStyle w:val="ProductList-TableBody"/>
            </w:pPr>
            <w:r>
              <w:t>Publisher 2013/2016/2019</w:t>
            </w:r>
          </w:p>
          <w:p w:rsidR="00B63A5A" w:rsidRDefault="00A35B7A">
            <w:pPr>
              <w:pStyle w:val="ProductList-TableBody"/>
            </w:pPr>
            <w:r>
              <w:t>Skype for Business 2015/2019</w:t>
            </w:r>
          </w:p>
          <w:p w:rsidR="00B63A5A" w:rsidRDefault="00A35B7A">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Office Professional Plus 2019 HUP,  </w:t>
            </w:r>
          </w:p>
          <w:p w:rsidR="00B63A5A" w:rsidRDefault="00A35B7A">
            <w:pPr>
              <w:pStyle w:val="ProductList-TableBody"/>
            </w:pPr>
            <w:r>
              <w:t xml:space="preserve">Office 2019 til Mac Home &amp; Business med Skype for Business DL HUP </w:t>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Visio Standard 2013/2016 /2019 </w:t>
            </w:r>
          </w:p>
          <w:p w:rsidR="00B63A5A" w:rsidRDefault="00A35B7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Visio Professional 2019 HUP</w:t>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Project Standard 2013/2016/2019</w:t>
            </w:r>
          </w:p>
          <w:p w:rsidR="00B63A5A" w:rsidRDefault="00A35B7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Project Professional 2019 HUP</w:t>
            </w:r>
          </w:p>
        </w:tc>
      </w:tr>
    </w:tbl>
    <w:p w:rsidR="00B63A5A" w:rsidRDefault="00B63A5A">
      <w:pPr>
        <w:pStyle w:val="ProductList-SubClauseHeading"/>
        <w:outlineLvl w:val="3"/>
      </w:pPr>
    </w:p>
    <w:p w:rsidR="00B63A5A" w:rsidRDefault="00A35B7A">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rsidR="00B63A5A" w:rsidRDefault="00B63A5A">
      <w:pPr>
        <w:pStyle w:val="ProductList-BodyIndented"/>
      </w:pPr>
    </w:p>
    <w:p w:rsidR="00B63A5A" w:rsidRDefault="00A35B7A">
      <w:pPr>
        <w:pStyle w:val="ProductList-BodyIndented"/>
      </w:pPr>
      <w:r>
        <w:t>Microsoft påtager sig ikke noget ansvar for overholdelse af nogen medarbejderfordel, skatte- eller indberetningsforpligtelse, som måtte påhvile enten Kunden eller medarbejderen.</w:t>
      </w:r>
    </w:p>
    <w:p w:rsidR="00B63A5A" w:rsidRDefault="00B63A5A">
      <w:pPr>
        <w:pStyle w:val="ProductList-BodyIndented"/>
      </w:pPr>
    </w:p>
    <w:p w:rsidR="00B63A5A" w:rsidRDefault="00A35B7A">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rsidR="00B63A5A" w:rsidRDefault="00B63A5A">
      <w:pPr>
        <w:pStyle w:val="ProductList-BodyIndented"/>
      </w:pPr>
    </w:p>
    <w:p w:rsidR="00B63A5A" w:rsidRDefault="00A35B7A">
      <w:pPr>
        <w:pStyle w:val="ProductList-BodyIndented"/>
      </w:pPr>
      <w:r>
        <w:t xml:space="preserve">Du kan finde flere oplysninger om Microsoft Program til Hjemmebrug på </w:t>
      </w:r>
      <w:hyperlink r:id="rId151">
        <w:r>
          <w:rPr>
            <w:color w:val="00467F"/>
            <w:u w:val="single"/>
          </w:rPr>
          <w:t>http://www.microsoft.com/licensing</w:t>
        </w:r>
      </w:hyperlink>
      <w:r>
        <w:t xml:space="preserve"> eller </w:t>
      </w:r>
      <w:hyperlink r:id="rId152">
        <w:r>
          <w:rPr>
            <w:color w:val="00467F"/>
            <w:u w:val="single"/>
          </w:rPr>
          <w:t>https://businessstore.microsoft.com/store/home-use-program</w:t>
        </w:r>
      </w:hyperlink>
      <w:r>
        <w:t>.</w:t>
      </w:r>
    </w:p>
    <w:p w:rsidR="00B63A5A" w:rsidRDefault="00B63A5A">
      <w:pPr>
        <w:pStyle w:val="ProductList-BodyIndented"/>
        <w:jc w:val="right"/>
      </w:pPr>
    </w:p>
    <w:p w:rsidR="00B63A5A" w:rsidRDefault="00A35B7A">
      <w:pPr>
        <w:pStyle w:val="ProductList-ClauseHeading"/>
        <w:outlineLvl w:val="2"/>
      </w:pPr>
      <w:bookmarkStart w:id="361" w:name="_Sec585"/>
      <w:r>
        <w:t>24x7 Problemløsningssupport</w:t>
      </w:r>
      <w:bookmarkEnd w:id="361"/>
    </w:p>
    <w:p w:rsidR="00B63A5A" w:rsidRDefault="00A35B7A">
      <w:pPr>
        <w:pStyle w:val="ProductList-Body"/>
      </w:pPr>
      <w:r>
        <w:t>Kunder (ud over de, som køber via Academic Programs) med SA-aftale er berettiget til 24x7 Problemløsningssupport.</w:t>
      </w:r>
    </w:p>
    <w:p w:rsidR="00B63A5A" w:rsidRDefault="00B63A5A">
      <w:pPr>
        <w:pStyle w:val="ProductList-Body"/>
      </w:pPr>
    </w:p>
    <w:p w:rsidR="00B63A5A" w:rsidRDefault="00A35B7A">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B63A5A" w:rsidRDefault="00B63A5A">
      <w:pPr>
        <w:pStyle w:val="ProductList-Body"/>
      </w:pPr>
    </w:p>
    <w:p w:rsidR="00B63A5A" w:rsidRDefault="00A35B7A">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B63A5A" w:rsidRDefault="00B63A5A">
      <w:pPr>
        <w:pStyle w:val="ProductList-Body"/>
      </w:pPr>
    </w:p>
    <w:p w:rsidR="00B63A5A" w:rsidRDefault="00A35B7A">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B63A5A" w:rsidRDefault="00B63A5A">
      <w:pPr>
        <w:pStyle w:val="ProductList-Body"/>
      </w:pPr>
    </w:p>
    <w:p w:rsidR="00B63A5A" w:rsidRDefault="00A35B7A">
      <w:pPr>
        <w:pStyle w:val="ProductList-SubClauseHeading"/>
        <w:outlineLvl w:val="3"/>
      </w:pPr>
      <w:r>
        <w:t>Kendelser for Telefonsupport til Hændelser for alle programmer, undtagen MPSA</w:t>
      </w:r>
    </w:p>
    <w:p w:rsidR="00B63A5A" w:rsidRDefault="00A35B7A">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B63A5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IW/Klient – Intervaller for Hændelsestildeling</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$200,000</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300,000</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270,000</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 Fr. 330,000</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lastRenderedPageBreak/>
              <w:t>Kinesiske renminbi</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1.650.000 CRC</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1.600.000 DKK</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215,000</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£135,000</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24.000.000 JPY</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240.000.000 KWD</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1.650.000 NOK</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350,000</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2.000.000 SEK</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7.000.000 NTD</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10.000.000 INR</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6.600.000 RUB</w:t>
            </w:r>
          </w:p>
        </w:tc>
      </w:tr>
    </w:tbl>
    <w:p w:rsidR="00B63A5A" w:rsidRDefault="00B63A5A">
      <w:pPr>
        <w:pStyle w:val="ProductList-BodyIndented"/>
        <w:ind w:left="720"/>
      </w:pPr>
    </w:p>
    <w:p w:rsidR="00B63A5A" w:rsidRDefault="00A35B7A">
      <w:pPr>
        <w:pStyle w:val="ProductList-BodyIndented"/>
      </w:pPr>
      <w:r>
        <w:t>Telefonsupport til Hændelser, der ikke er brugt, udløber, når SA-dækningen udløber. Telefonsupport til Hændelser kan ikke overføres mellem tilmeldinger og aftaler.</w:t>
      </w:r>
    </w:p>
    <w:p w:rsidR="00B63A5A" w:rsidRDefault="00B63A5A">
      <w:pPr>
        <w:pStyle w:val="ProductList-BodyIndented"/>
      </w:pPr>
    </w:p>
    <w:p w:rsidR="00B63A5A" w:rsidRDefault="00A35B7A">
      <w:pPr>
        <w:pStyle w:val="ProductList-BodyIndented"/>
      </w:pPr>
      <w:r>
        <w:t xml:space="preserve">Adgang til lokal telefonsupport er tilgængelig i løbet af arbejdstiderne, der kan findes på </w:t>
      </w:r>
      <w:hyperlink r:id="rId153">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B63A5A" w:rsidRDefault="00B63A5A">
      <w:pPr>
        <w:pStyle w:val="ProductList-BodyIndented"/>
      </w:pPr>
    </w:p>
    <w:p w:rsidR="00B63A5A" w:rsidRDefault="00A35B7A">
      <w:pPr>
        <w:pStyle w:val="ProductList-SubClauseHeading"/>
        <w:outlineLvl w:val="3"/>
      </w:pPr>
      <w:r>
        <w:t>Kendelser for Telefonsupport til Hændelser for MPSA</w:t>
      </w:r>
    </w:p>
    <w:p w:rsidR="00B63A5A" w:rsidRDefault="00A35B7A">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B63A5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B63A5A" w:rsidRDefault="00A35B7A">
            <w:pPr>
              <w:pStyle w:val="ProductList-TableBody"/>
            </w:pPr>
            <w:r>
              <w:rPr>
                <w:color w:val="FFFFFF"/>
              </w:rPr>
              <w:t>Point per telefonsupport til hændelse</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Programmer og Systemer (kombineret)</w:t>
            </w:r>
          </w:p>
        </w:tc>
        <w:tc>
          <w:tcPr>
            <w:tcW w:w="6000" w:type="dxa"/>
            <w:tcBorders>
              <w:left w:val="single" w:sz="4" w:space="0" w:color="000000"/>
              <w:right w:val="single" w:sz="4" w:space="0" w:color="000000"/>
            </w:tcBorders>
          </w:tcPr>
          <w:p w:rsidR="00B63A5A" w:rsidRDefault="00A35B7A">
            <w:pPr>
              <w:pStyle w:val="ProductList-TableBody"/>
            </w:pPr>
            <w:r>
              <w:t>2,000</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Server</w:t>
            </w:r>
          </w:p>
        </w:tc>
        <w:tc>
          <w:tcPr>
            <w:tcW w:w="6000" w:type="dxa"/>
            <w:tcBorders>
              <w:left w:val="single" w:sz="4" w:space="0" w:color="000000"/>
              <w:right w:val="single" w:sz="4" w:space="0" w:color="000000"/>
            </w:tcBorders>
          </w:tcPr>
          <w:p w:rsidR="00B63A5A" w:rsidRDefault="00A35B7A">
            <w:pPr>
              <w:pStyle w:val="ProductList-TableBody"/>
            </w:pPr>
            <w:r>
              <w:t>400</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CAL</w:t>
            </w:r>
          </w:p>
        </w:tc>
        <w:tc>
          <w:tcPr>
            <w:tcW w:w="6000" w:type="dxa"/>
            <w:tcBorders>
              <w:left w:val="single" w:sz="4" w:space="0" w:color="000000"/>
              <w:right w:val="single" w:sz="4" w:space="0" w:color="000000"/>
            </w:tcBorders>
          </w:tcPr>
          <w:p w:rsidR="00B63A5A" w:rsidRDefault="00A35B7A">
            <w:pPr>
              <w:pStyle w:val="ProductList-TableBody"/>
            </w:pPr>
            <w:r>
              <w:t>400</w:t>
            </w:r>
          </w:p>
        </w:tc>
      </w:tr>
    </w:tbl>
    <w:p w:rsidR="00B63A5A" w:rsidRDefault="00B63A5A">
      <w:pPr>
        <w:pStyle w:val="ProductList-BodyIndented"/>
      </w:pPr>
    </w:p>
    <w:p w:rsidR="00B63A5A" w:rsidRDefault="00A35B7A">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B63A5A" w:rsidRDefault="00B63A5A">
      <w:pPr>
        <w:pStyle w:val="ProductList-BodyIndented"/>
      </w:pPr>
    </w:p>
    <w:p w:rsidR="00B63A5A" w:rsidRDefault="00A35B7A">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B63A5A" w:rsidRDefault="00B63A5A">
      <w:pPr>
        <w:pStyle w:val="ProductList-SubClauseHeading"/>
        <w:outlineLvl w:val="3"/>
      </w:pPr>
    </w:p>
    <w:p w:rsidR="00B63A5A" w:rsidRDefault="00A35B7A">
      <w:pPr>
        <w:pStyle w:val="ProductList-SubClauseHeading"/>
        <w:outlineLvl w:val="3"/>
      </w:pPr>
      <w:r>
        <w:t>Webbaserede Hændelser</w:t>
      </w:r>
    </w:p>
    <w:p w:rsidR="00B63A5A" w:rsidRDefault="00A35B7A">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B63A5A" w:rsidRDefault="00B63A5A">
      <w:pPr>
        <w:pStyle w:val="ProductList-BodyIndented"/>
      </w:pPr>
    </w:p>
    <w:p w:rsidR="00B63A5A" w:rsidRDefault="00A35B7A">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B63A5A" w:rsidRDefault="00B63A5A">
      <w:pPr>
        <w:pStyle w:val="ProductList-BodyIndented"/>
        <w:ind w:left="720"/>
      </w:pPr>
    </w:p>
    <w:p w:rsidR="00B63A5A" w:rsidRDefault="00A35B7A">
      <w:pPr>
        <w:pStyle w:val="ProductList-SubClauseHeading"/>
        <w:outlineLvl w:val="3"/>
      </w:pPr>
      <w:r>
        <w:t>Supportkontakter</w:t>
      </w:r>
    </w:p>
    <w:p w:rsidR="00B63A5A" w:rsidRDefault="00A35B7A">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B63A5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S/S+: EA, Niveau D</w:t>
            </w:r>
          </w:p>
        </w:tc>
      </w:tr>
      <w:tr w:rsidR="00B63A5A">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Antal af Kontaktpersoner for </w:t>
            </w:r>
            <w:r>
              <w:lastRenderedPageBreak/>
              <w:t>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lastRenderedPageBreak/>
              <w:t>Efter behov</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Efter behov</w:t>
            </w:r>
          </w:p>
        </w:tc>
      </w:tr>
      <w:tr w:rsidR="00B63A5A">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16</w:t>
            </w:r>
          </w:p>
        </w:tc>
      </w:tr>
    </w:tbl>
    <w:p w:rsidR="00B63A5A" w:rsidRDefault="00B63A5A">
      <w:pPr>
        <w:pStyle w:val="ProductList-BodyIndented"/>
      </w:pPr>
    </w:p>
    <w:p w:rsidR="00B63A5A" w:rsidRDefault="00A35B7A">
      <w:pPr>
        <w:pStyle w:val="ProductList-SubClauseHeading"/>
        <w:outlineLvl w:val="3"/>
      </w:pPr>
      <w:r>
        <w:t>Serviceniveau til Software Assurance-kunder</w:t>
      </w:r>
    </w:p>
    <w:p w:rsidR="00B63A5A" w:rsidRDefault="00A35B7A">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B63A5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Kundens Forventede Svar</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Kritisk forretningsindflydelse: </w:t>
            </w:r>
          </w:p>
          <w:p w:rsidR="00B63A5A" w:rsidRDefault="00A35B7A">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 svar via telefon i løbet af 2 timer eller mindre, afhængigt af den tilbudte support</w:t>
            </w:r>
          </w:p>
          <w:p w:rsidR="00B63A5A" w:rsidRDefault="00A35B7A">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Fordeling af relevante ressourcer for at opretholde fortløbende indsats 24x72</w:t>
            </w:r>
          </w:p>
          <w:p w:rsidR="00B63A5A" w:rsidRDefault="00A35B7A">
            <w:pPr>
              <w:pStyle w:val="ProductList-TableBody"/>
            </w:pPr>
            <w:r>
              <w:t>Hurtig adgang og svar fra den ansvarlige for ændring af kontrol</w:t>
            </w:r>
          </w:p>
          <w:p w:rsidR="00B63A5A" w:rsidRDefault="00A35B7A">
            <w:pPr>
              <w:pStyle w:val="ProductList-TableBody"/>
            </w:pPr>
            <w:r>
              <w:t>Underretning til ledelsen</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Moderat forretningsindflydelse: </w:t>
            </w:r>
          </w:p>
          <w:p w:rsidR="00B63A5A" w:rsidRDefault="00A35B7A">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 svar via opkald i løbet af 4 timer eller mindre, afhængigt af den tilbudte support</w:t>
            </w:r>
          </w:p>
          <w:p w:rsidR="00B63A5A" w:rsidRDefault="00A35B7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Allokering af relevante ressourcer for at opretholde fortløbende indsats i Arbejdstiden</w:t>
            </w:r>
          </w:p>
          <w:p w:rsidR="00B63A5A" w:rsidRDefault="00A35B7A">
            <w:pPr>
              <w:pStyle w:val="ProductList-TableBody"/>
            </w:pPr>
            <w:r>
              <w:t>Adgang og svar fra den ansvarlige for ændring af kontrol inden for 4 Arbejdstimer</w:t>
            </w:r>
          </w:p>
        </w:tc>
      </w:tr>
      <w:tr w:rsidR="00B63A5A">
        <w:tc>
          <w:tcPr>
            <w:tcW w:w="29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Minimal forretningsindflydelse: </w:t>
            </w:r>
          </w:p>
          <w:p w:rsidR="00B63A5A" w:rsidRDefault="00A35B7A">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 svar i løbet af en arbejdsdag eller mindre, afhængigt af den tilbudte support</w:t>
            </w:r>
          </w:p>
          <w:p w:rsidR="00B63A5A" w:rsidRDefault="00A35B7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Nøjagtige kontaktoplysninger om sagsejeren</w:t>
            </w:r>
          </w:p>
          <w:p w:rsidR="00B63A5A" w:rsidRDefault="00A35B7A">
            <w:pPr>
              <w:pStyle w:val="ProductList-TableBody"/>
            </w:pPr>
            <w:r>
              <w:t>Reaktion inden for en arbejdsdag.</w:t>
            </w:r>
          </w:p>
        </w:tc>
      </w:tr>
    </w:tbl>
    <w:p w:rsidR="00B63A5A" w:rsidRDefault="00A35B7A">
      <w:pPr>
        <w:pStyle w:val="ProductList-BodyIndented"/>
      </w:pPr>
      <w:r>
        <w:rPr>
          <w:i/>
        </w:rPr>
        <w:t>1 Kontakt en Microsoft-repræsentant for oplysninger om lokal arbejdstid.</w:t>
      </w:r>
    </w:p>
    <w:p w:rsidR="00B63A5A" w:rsidRDefault="00A35B7A">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B63A5A" w:rsidRDefault="00B63A5A">
      <w:pPr>
        <w:pStyle w:val="ProductList-BodyIndented"/>
        <w:ind w:left="720"/>
      </w:pPr>
    </w:p>
    <w:p w:rsidR="00B63A5A" w:rsidRDefault="00A35B7A">
      <w:pPr>
        <w:pStyle w:val="ProductList-SubClauseHeading"/>
        <w:outlineLvl w:val="3"/>
      </w:pPr>
      <w:r>
        <w:t>Konvertering af Software Assurance 24x7 Problemløsningssupporthændelser til Premier Supportservices</w:t>
      </w:r>
    </w:p>
    <w:p w:rsidR="00B63A5A" w:rsidRDefault="00A35B7A">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rsidR="00B63A5A" w:rsidRDefault="00B63A5A">
      <w:pPr>
        <w:pStyle w:val="ProductList-BodyIndented"/>
      </w:pPr>
    </w:p>
    <w:p w:rsidR="00B63A5A" w:rsidRDefault="00A35B7A">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B63A5A" w:rsidRDefault="00B63A5A">
      <w:pPr>
        <w:pStyle w:val="ProductList-BodyIndented"/>
        <w:ind w:left="720"/>
      </w:pPr>
    </w:p>
    <w:p w:rsidR="00B63A5A" w:rsidRDefault="00A35B7A">
      <w:pPr>
        <w:pStyle w:val="ProductList-SubClauseHeading"/>
        <w:outlineLvl w:val="3"/>
      </w:pPr>
      <w:r>
        <w:t>Yderligere Virksomhedsbestemmelser</w:t>
      </w:r>
    </w:p>
    <w:p w:rsidR="00B63A5A" w:rsidRDefault="00A35B7A">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B63A5A" w:rsidRDefault="00B63A5A">
      <w:pPr>
        <w:pStyle w:val="ProductList-BodyIndented"/>
      </w:pPr>
    </w:p>
    <w:p w:rsidR="00B63A5A" w:rsidRDefault="00A35B7A">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B63A5A" w:rsidRDefault="00B63A5A">
      <w:pPr>
        <w:pStyle w:val="ProductList-BodyIndented"/>
      </w:pPr>
    </w:p>
    <w:p w:rsidR="00B63A5A" w:rsidRDefault="00A35B7A">
      <w:pPr>
        <w:pStyle w:val="ProductList-SubClauseHeading"/>
        <w:outlineLvl w:val="3"/>
      </w:pPr>
      <w:r>
        <w:t>SCE-Berettigelse</w:t>
      </w:r>
    </w:p>
    <w:p w:rsidR="00B63A5A" w:rsidRDefault="00A35B7A">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B63A5A" w:rsidRDefault="00B63A5A">
      <w:pPr>
        <w:pStyle w:val="ProductList-BodyIndented"/>
      </w:pPr>
    </w:p>
    <w:p w:rsidR="00B63A5A" w:rsidRDefault="00A35B7A">
      <w:pPr>
        <w:pStyle w:val="ProductList-BodyIndented"/>
      </w:pPr>
      <w:r>
        <w:t>De kvalificerende Application Platform-produkter er:</w:t>
      </w:r>
    </w:p>
    <w:p w:rsidR="00B63A5A" w:rsidRDefault="00A35B7A" w:rsidP="00A35B7A">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B63A5A" w:rsidRDefault="00A35B7A" w:rsidP="00A35B7A">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rsidR="00B63A5A" w:rsidRDefault="00A35B7A" w:rsidP="00A35B7A">
      <w:pPr>
        <w:pStyle w:val="ProductList-Bullet"/>
        <w:numPr>
          <w:ilvl w:val="1"/>
          <w:numId w:val="51"/>
        </w:numPr>
      </w:pPr>
      <w:r>
        <w:t>Office SharePoint Server</w:t>
      </w:r>
      <w:r>
        <w:fldChar w:fldCharType="begin"/>
      </w:r>
      <w:r>
        <w:instrText xml:space="preserve"> XE "SharePoint Server" </w:instrText>
      </w:r>
      <w:r>
        <w:fldChar w:fldCharType="end"/>
      </w:r>
    </w:p>
    <w:p w:rsidR="00B63A5A" w:rsidRDefault="00A35B7A">
      <w:pPr>
        <w:pStyle w:val="ProductList-BodyIndented"/>
      </w:pPr>
      <w:r>
        <w:t>De kvalificerende produkter fra Core Infrastructure Component er:</w:t>
      </w:r>
    </w:p>
    <w:p w:rsidR="00B63A5A" w:rsidRDefault="00A35B7A" w:rsidP="00A35B7A">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B63A5A" w:rsidRDefault="00A35B7A" w:rsidP="00A35B7A">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B63A5A" w:rsidRDefault="00B63A5A">
      <w:pPr>
        <w:pStyle w:val="ProductList-BodyIndented"/>
      </w:pPr>
    </w:p>
    <w:p w:rsidR="00B63A5A" w:rsidRDefault="00A35B7A">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lastRenderedPageBreak/>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Årligt gennemsnitligt SA-minimumforbrug for at kvalificere til Ubegrænset 24x7 PRS</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250,000</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375,000</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337,500</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412,500</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2,062,500</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2,000,000</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268,750</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168,750</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30,000,000</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300,000,000</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2,062,500</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437,500</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2,500,000</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8,750,000</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12,500,000</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8,250,000</w:t>
            </w:r>
          </w:p>
        </w:tc>
      </w:tr>
    </w:tbl>
    <w:p w:rsidR="00B63A5A" w:rsidRDefault="00B63A5A">
      <w:pPr>
        <w:pStyle w:val="ProductList-BodyIndented"/>
        <w:ind w:left="720"/>
      </w:pPr>
    </w:p>
    <w:p w:rsidR="00B63A5A" w:rsidRDefault="00A35B7A">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B63A5A" w:rsidRDefault="00B63A5A">
      <w:pPr>
        <w:pStyle w:val="ProductList-BodyIndented"/>
        <w:ind w:left="720"/>
      </w:pPr>
    </w:p>
    <w:p w:rsidR="00B63A5A" w:rsidRDefault="00A35B7A">
      <w:pPr>
        <w:pStyle w:val="ProductList-SubClauseHeading"/>
        <w:outlineLvl w:val="3"/>
      </w:pPr>
      <w:r>
        <w:t>Parallel Data Warehouse-berettigelse</w:t>
      </w:r>
    </w:p>
    <w:p w:rsidR="00B63A5A" w:rsidRDefault="00A35B7A">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B63A5A" w:rsidRDefault="00B63A5A">
      <w:pPr>
        <w:pStyle w:val="ProductList-BodyIndented"/>
      </w:pPr>
    </w:p>
    <w:p w:rsidR="00B63A5A" w:rsidRDefault="00A35B7A">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B63A5A" w:rsidRDefault="00B63A5A">
      <w:pPr>
        <w:pStyle w:val="ProductList-BodyIndented"/>
      </w:pPr>
    </w:p>
    <w:p w:rsidR="00B63A5A" w:rsidRDefault="00A35B7A">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B63A5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Tilladte kontaktpersoner ved support</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4</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5</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6</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7</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8</w:t>
            </w:r>
          </w:p>
        </w:tc>
      </w:tr>
    </w:tbl>
    <w:p w:rsidR="00B63A5A" w:rsidRDefault="00B63A5A">
      <w:pPr>
        <w:pStyle w:val="ProductList-BodyIndented"/>
      </w:pPr>
    </w:p>
    <w:p w:rsidR="00B63A5A" w:rsidRDefault="00A35B7A">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B63A5A" w:rsidRDefault="00A35B7A">
      <w:pPr>
        <w:pStyle w:val="ProductList-BodyIndented"/>
      </w:pPr>
      <w:r>
        <w:t xml:space="preserve">Bemærk! Kunder, der i øjeblikket har licens til PDW, bevarer denne fordel, sådan som det er beskrevet i </w:t>
      </w:r>
      <w:hyperlink r:id="rId154">
        <w:r>
          <w:rPr>
            <w:color w:val="00467F"/>
            <w:u w:val="single"/>
          </w:rPr>
          <w:t>produktvilkårene for juni 2016</w:t>
        </w:r>
      </w:hyperlink>
      <w:r>
        <w:t>.</w:t>
      </w:r>
    </w:p>
    <w:p w:rsidR="00B63A5A" w:rsidRDefault="00B63A5A">
      <w:pPr>
        <w:pStyle w:val="ProductList-BodyIndented"/>
      </w:pPr>
    </w:p>
    <w:p w:rsidR="00B63A5A" w:rsidRDefault="00A35B7A">
      <w:pPr>
        <w:pStyle w:val="ProductList-ClauseHeading"/>
        <w:outlineLvl w:val="2"/>
      </w:pPr>
      <w:bookmarkStart w:id="362" w:name="_Sec587"/>
      <w:r>
        <w:t>Tilgængelighed af Opgraderingslicens</w:t>
      </w:r>
      <w:bookmarkEnd w:id="362"/>
    </w:p>
    <w:p w:rsidR="00B63A5A" w:rsidRDefault="00A35B7A">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B63A5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Opgradering Til</w:t>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BizTalk Server Standard</w:t>
            </w:r>
            <w:r>
              <w:fldChar w:fldCharType="begin"/>
            </w:r>
            <w:r>
              <w:instrText xml:space="preserve"> XE "BizTalk Server Standard"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BizTalk Server Enterprise</w:t>
            </w:r>
            <w:r>
              <w:fldChar w:fldCharType="begin"/>
            </w:r>
            <w:r>
              <w:instrText xml:space="preserve"> XE "BizTalk Server Enterprise"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BizTalk Server Enterprise</w:t>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Enterprise CAL</w:t>
            </w:r>
            <w:r>
              <w:fldChar w:fldCharType="begin"/>
            </w:r>
            <w:r>
              <w:instrText xml:space="preserve"> XE "Enterprise CAL" </w:instrText>
            </w:r>
            <w:r>
              <w:fldChar w:fldCharType="end"/>
            </w:r>
            <w:r>
              <w:t xml:space="preserve"> Suite</w:t>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lastRenderedPageBreak/>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Core Infrastructure Server Suite Datacenter</w:t>
            </w:r>
            <w:r>
              <w:fldChar w:fldCharType="begin"/>
            </w:r>
            <w:r>
              <w:instrText xml:space="preserve"> XE "Core Infrastructure Server Suite Datacenter"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Desktopuddannelse m. Enterprise CAL Suite</w:t>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Desktop School m. Enterprise CAL Suite</w:t>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Exchange Server Enterprise</w:t>
            </w:r>
            <w:r>
              <w:fldChar w:fldCharType="begin"/>
            </w:r>
            <w:r>
              <w:instrText xml:space="preserve"> XE "Exchange Server Enterprise"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Forefront TMG Enterprise</w:t>
            </w:r>
            <w:r>
              <w:fldChar w:fldCharType="begin"/>
            </w:r>
            <w:r>
              <w:instrText xml:space="preserve"> XE "Forefront TMG Enterprise"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Office Professional Plus</w:t>
            </w:r>
            <w:r>
              <w:fldChar w:fldCharType="begin"/>
            </w:r>
            <w:r>
              <w:instrText xml:space="preserve"> XE "Office Professional Plus"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Enterprise Desktop</w:t>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Project Professional</w:t>
            </w:r>
            <w:r>
              <w:fldChar w:fldCharType="begin"/>
            </w:r>
            <w:r>
              <w:instrText xml:space="preserve"> XE "Project Professional"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SQL Server Enterprise Core</w:t>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SQL Server Business Intelligence</w:t>
            </w:r>
            <w:r>
              <w:fldChar w:fldCharType="begin"/>
            </w:r>
            <w:r>
              <w:instrText xml:space="preserve"> XE "SQL Server Business Intelligence"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System Center Datacenter</w:t>
            </w:r>
            <w:r>
              <w:fldChar w:fldCharType="begin"/>
            </w:r>
            <w:r>
              <w:instrText xml:space="preserve"> XE "System Center Datacenter"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Visio Professional</w:t>
            </w:r>
            <w:r>
              <w:fldChar w:fldCharType="begin"/>
            </w:r>
            <w:r>
              <w:instrText xml:space="preserve"> XE "Visio Professional"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Visual Studio Enterprise Subscription</w:t>
            </w:r>
            <w:r>
              <w:fldChar w:fldCharType="begin"/>
            </w:r>
            <w:r>
              <w:instrText xml:space="preserve"> XE "Visual Studio Enterprise Subscription"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Visual Studio Enterprise Subscription</w:t>
            </w:r>
            <w:r>
              <w:fldChar w:fldCharType="begin"/>
            </w:r>
            <w:r>
              <w:instrText xml:space="preserve"> XE "Visual Studio Enterprise Subscription" </w:instrText>
            </w:r>
            <w:r>
              <w:fldChar w:fldCharType="end"/>
            </w:r>
          </w:p>
        </w:tc>
      </w:tr>
      <w:tr w:rsidR="00B63A5A">
        <w:tc>
          <w:tcPr>
            <w:tcW w:w="600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Server Datacenter</w:t>
            </w:r>
            <w:r>
              <w:fldChar w:fldCharType="begin"/>
            </w:r>
            <w:r>
              <w:instrText xml:space="preserve"> XE "Windows Server Datacenter" </w:instrText>
            </w:r>
            <w:r>
              <w:fldChar w:fldCharType="end"/>
            </w:r>
          </w:p>
        </w:tc>
      </w:tr>
    </w:tbl>
    <w:p w:rsidR="00B63A5A" w:rsidRDefault="00B63A5A">
      <w:pPr>
        <w:pStyle w:val="ProductList-Body"/>
      </w:pPr>
    </w:p>
    <w:p w:rsidR="00B63A5A" w:rsidRDefault="00A35B7A">
      <w:pPr>
        <w:pStyle w:val="ProductList-ClauseHeading"/>
        <w:outlineLvl w:val="2"/>
      </w:pPr>
      <w:bookmarkStart w:id="363" w:name="_Sec588"/>
      <w:r>
        <w:t>Servere – Rettigheder til Genoprettelse efter Nedbrud</w:t>
      </w:r>
      <w:bookmarkEnd w:id="363"/>
    </w:p>
    <w:p w:rsidR="00B63A5A" w:rsidRDefault="00A35B7A">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B63A5A" w:rsidRDefault="00B63A5A">
      <w:pPr>
        <w:pStyle w:val="ProductList-Body"/>
      </w:pPr>
    </w:p>
    <w:p w:rsidR="00B63A5A" w:rsidRDefault="00A35B7A">
      <w:pPr>
        <w:pStyle w:val="ProductList-SubSubClauseHeading"/>
        <w:outlineLvl w:val="4"/>
      </w:pPr>
      <w:r>
        <w:t>Tilladt Brug af Sikkerhedskopiforekomster</w:t>
      </w:r>
    </w:p>
    <w:p w:rsidR="00B63A5A" w:rsidRDefault="00A35B7A">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B63A5A" w:rsidRDefault="00A35B7A" w:rsidP="00A35B7A">
      <w:pPr>
        <w:pStyle w:val="ProductList-Bullet"/>
        <w:numPr>
          <w:ilvl w:val="2"/>
          <w:numId w:val="53"/>
        </w:numPr>
      </w:pPr>
      <w:r>
        <w:t xml:space="preserve">I korte perioder med test af genoprettelse efter nedbrud inden for én uge for hver 90 dage </w:t>
      </w:r>
    </w:p>
    <w:p w:rsidR="00B63A5A" w:rsidRDefault="00A35B7A" w:rsidP="00A35B7A">
      <w:pPr>
        <w:pStyle w:val="ProductList-Bullet"/>
        <w:numPr>
          <w:ilvl w:val="2"/>
          <w:numId w:val="53"/>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rsidR="00B63A5A" w:rsidRDefault="00A35B7A" w:rsidP="00A35B7A">
      <w:pPr>
        <w:pStyle w:val="ProductList-Bullet"/>
        <w:numPr>
          <w:ilvl w:val="2"/>
          <w:numId w:val="53"/>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B63A5A" w:rsidRDefault="00B63A5A">
      <w:pPr>
        <w:pStyle w:val="ProductList-BodyIndented2"/>
      </w:pPr>
    </w:p>
    <w:p w:rsidR="00B63A5A" w:rsidRDefault="00A35B7A">
      <w:pPr>
        <w:pStyle w:val="ProductList-SubSubClauseHeading"/>
        <w:outlineLvl w:val="4"/>
      </w:pPr>
      <w:r>
        <w:t>Brug af Azure Hybrid Benefit til Genoprettelse efter Nedbrud</w:t>
      </w:r>
    </w:p>
    <w:p w:rsidR="00B63A5A" w:rsidRDefault="00A35B7A">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rsidR="00B63A5A" w:rsidRDefault="00B63A5A">
      <w:pPr>
        <w:pStyle w:val="ProductList-BodyIndented2"/>
      </w:pPr>
    </w:p>
    <w:p w:rsidR="00B63A5A" w:rsidRDefault="00A35B7A">
      <w:pPr>
        <w:pStyle w:val="ProductList-SubSubClauseHeading"/>
        <w:outlineLvl w:val="4"/>
      </w:pPr>
      <w:r>
        <w:t>Krav til Brug af Genoprettelse efter Nedbrud</w:t>
      </w:r>
    </w:p>
    <w:p w:rsidR="00B63A5A" w:rsidRDefault="00A35B7A">
      <w:pPr>
        <w:pStyle w:val="ProductList-BodyIndented2"/>
      </w:pPr>
      <w:r>
        <w:t>For at bruge softwaren i henhold til rettighederne til genoprettelse efter nedbrud skal Kunden overholde følgende vilkår:</w:t>
      </w:r>
    </w:p>
    <w:p w:rsidR="00B63A5A" w:rsidRDefault="00A35B7A" w:rsidP="00A35B7A">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rsidR="00B63A5A" w:rsidRDefault="00A35B7A" w:rsidP="00A35B7A">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B63A5A" w:rsidRDefault="00A35B7A" w:rsidP="00A35B7A">
      <w:pPr>
        <w:pStyle w:val="ProductList-Bullet"/>
        <w:numPr>
          <w:ilvl w:val="2"/>
          <w:numId w:val="54"/>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B63A5A" w:rsidRDefault="00A35B7A" w:rsidP="00A35B7A">
      <w:pPr>
        <w:pStyle w:val="ProductList-Bullet"/>
        <w:numPr>
          <w:ilvl w:val="2"/>
          <w:numId w:val="54"/>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B63A5A" w:rsidRDefault="00A35B7A" w:rsidP="00A35B7A">
      <w:pPr>
        <w:pStyle w:val="ProductList-Bullet"/>
        <w:numPr>
          <w:ilvl w:val="2"/>
          <w:numId w:val="54"/>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rsidR="00B63A5A" w:rsidRDefault="00A35B7A" w:rsidP="00A35B7A">
      <w:pPr>
        <w:pStyle w:val="ProductList-Bullet"/>
        <w:numPr>
          <w:ilvl w:val="2"/>
          <w:numId w:val="54"/>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B63A5A" w:rsidRDefault="00B63A5A">
      <w:pPr>
        <w:pStyle w:val="ProductList-BodyIndented2"/>
      </w:pPr>
    </w:p>
    <w:p w:rsidR="00B63A5A" w:rsidRDefault="00A35B7A">
      <w:pPr>
        <w:pStyle w:val="ProductList-SubSubClauseHeading"/>
        <w:outlineLvl w:val="4"/>
      </w:pPr>
      <w:r>
        <w:t>Yderligere Tilladt Brug af Windows Server</w:t>
      </w:r>
    </w:p>
    <w:p w:rsidR="00B63A5A" w:rsidRDefault="00A35B7A" w:rsidP="00A35B7A">
      <w:pPr>
        <w:pStyle w:val="ProductList-Bullet"/>
        <w:numPr>
          <w:ilvl w:val="2"/>
          <w:numId w:val="55"/>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rsidR="00B63A5A" w:rsidRDefault="00A35B7A" w:rsidP="00A35B7A">
      <w:pPr>
        <w:pStyle w:val="ProductList-Bullet"/>
        <w:numPr>
          <w:ilvl w:val="3"/>
          <w:numId w:val="55"/>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B63A5A" w:rsidRDefault="00A35B7A" w:rsidP="00A35B7A">
      <w:pPr>
        <w:pStyle w:val="ProductList-Bullet"/>
        <w:numPr>
          <w:ilvl w:val="3"/>
          <w:numId w:val="5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B63A5A" w:rsidRDefault="00A35B7A">
      <w:pPr>
        <w:pStyle w:val="ProductList-BodyIndented2"/>
        <w:ind w:left="1440"/>
      </w:pPr>
      <w:r>
        <w:lastRenderedPageBreak/>
        <w:t>- køre hardwarevirtualiseringssoftware, f.eks. Hyper-V</w:t>
      </w:r>
    </w:p>
    <w:p w:rsidR="00B63A5A" w:rsidRDefault="00A35B7A">
      <w:pPr>
        <w:pStyle w:val="ProductList-BodyIndented2"/>
        <w:ind w:left="1440"/>
      </w:pPr>
      <w:r>
        <w:t>- levere hardwarevirtualiseringstjenester</w:t>
      </w:r>
    </w:p>
    <w:p w:rsidR="00B63A5A" w:rsidRDefault="00A35B7A">
      <w:pPr>
        <w:pStyle w:val="ProductList-BodyIndented2"/>
        <w:ind w:left="1440"/>
      </w:pPr>
      <w:r>
        <w:t>- køre softwareagenter til styring af hardwarevirtualiseringssoftwaren</w:t>
      </w:r>
    </w:p>
    <w:p w:rsidR="00B63A5A" w:rsidRDefault="00A35B7A">
      <w:pPr>
        <w:pStyle w:val="ProductList-BodyIndented2"/>
        <w:ind w:left="1440"/>
      </w:pPr>
      <w:r>
        <w:t>- fungere som destination for replikering</w:t>
      </w:r>
    </w:p>
    <w:p w:rsidR="00B63A5A" w:rsidRDefault="00A35B7A">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B63A5A" w:rsidRDefault="00A35B7A">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B63A5A" w:rsidRDefault="00A35B7A">
      <w:pPr>
        <w:pStyle w:val="ProductList-BodyIndented2"/>
        <w:ind w:left="1440"/>
      </w:pPr>
      <w:r>
        <w:t xml:space="preserve">- køre belastninger for genoprettelse efter nedbrud som beskrevet ovenfor. </w:t>
      </w:r>
    </w:p>
    <w:p w:rsidR="00B63A5A" w:rsidRDefault="00A35B7A" w:rsidP="00A35B7A">
      <w:pPr>
        <w:pStyle w:val="ProductList-Bullet"/>
        <w:numPr>
          <w:ilvl w:val="3"/>
          <w:numId w:val="5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B63A5A" w:rsidRDefault="00B63A5A">
      <w:pPr>
        <w:pStyle w:val="ProductList-BodyIndented2"/>
      </w:pPr>
    </w:p>
    <w:p w:rsidR="00B63A5A" w:rsidRDefault="00B63A5A">
      <w:pPr>
        <w:pStyle w:val="ProductList-BodyIndented2"/>
      </w:pPr>
    </w:p>
    <w:p w:rsidR="00B63A5A" w:rsidRDefault="00A35B7A">
      <w:pPr>
        <w:pStyle w:val="ProductList-ClauseHeading"/>
        <w:outlineLvl w:val="2"/>
      </w:pPr>
      <w:bookmarkStart w:id="364" w:name="_Sec589"/>
      <w:r>
        <w:t>Licensmobilitet</w:t>
      </w:r>
      <w:bookmarkEnd w:id="364"/>
    </w:p>
    <w:p w:rsidR="00B63A5A" w:rsidRDefault="00A35B7A">
      <w:pPr>
        <w:pStyle w:val="ProductList-SubClauseHeading"/>
        <w:outlineLvl w:val="3"/>
      </w:pPr>
      <w:r>
        <w:t>Licensmobilitet På Tværs Af Serverfarme</w:t>
      </w:r>
    </w:p>
    <w:p w:rsidR="00B63A5A" w:rsidRDefault="00A35B7A">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B63A5A" w:rsidRDefault="00B63A5A">
      <w:pPr>
        <w:pStyle w:val="ProductList-BodyIndented"/>
      </w:pPr>
    </w:p>
    <w:p w:rsidR="00B63A5A" w:rsidRDefault="00A35B7A">
      <w:pPr>
        <w:pStyle w:val="ProductList-SubClauseHeading"/>
        <w:outlineLvl w:val="3"/>
      </w:pPr>
      <w:r>
        <w:t>Licensmobilitet via Software Assurance</w:t>
      </w:r>
    </w:p>
    <w:p w:rsidR="00B63A5A" w:rsidRDefault="00A35B7A">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B63A5A" w:rsidRDefault="00B63A5A">
      <w:pPr>
        <w:pStyle w:val="ProductList-BodyIndented"/>
      </w:pPr>
    </w:p>
    <w:p w:rsidR="00B63A5A" w:rsidRDefault="00A35B7A">
      <w:pPr>
        <w:pStyle w:val="ProductList-SubSubClauseHeading"/>
        <w:outlineLvl w:val="4"/>
      </w:pPr>
      <w:r>
        <w:t>Tilladt brug:</w:t>
      </w:r>
    </w:p>
    <w:p w:rsidR="00B63A5A" w:rsidRDefault="00A35B7A">
      <w:pPr>
        <w:pStyle w:val="ProductList-BodyIndented2"/>
      </w:pPr>
      <w:r>
        <w:t>Med Licensmobilitet gennem SA må Kunden:</w:t>
      </w:r>
    </w:p>
    <w:p w:rsidR="00B63A5A" w:rsidRDefault="00A35B7A" w:rsidP="00A35B7A">
      <w:pPr>
        <w:pStyle w:val="ProductList-Bullet"/>
        <w:numPr>
          <w:ilvl w:val="2"/>
          <w:numId w:val="57"/>
        </w:numPr>
      </w:pPr>
      <w:r>
        <w:t>Køre sin licenserede software på delte servere</w:t>
      </w:r>
    </w:p>
    <w:p w:rsidR="00B63A5A" w:rsidRDefault="00A35B7A" w:rsidP="00A35B7A">
      <w:pPr>
        <w:pStyle w:val="ProductList-Bullet"/>
        <w:numPr>
          <w:ilvl w:val="2"/>
          <w:numId w:val="57"/>
        </w:numPr>
      </w:pPr>
      <w:r>
        <w:t>Få adgang til den software i henhold til adgangslicenser, og for hvilke kunden af SA, og i henhold til kundens Bruger- og Enheds-SL'er, der giver adgang til produkterne</w:t>
      </w:r>
    </w:p>
    <w:p w:rsidR="00B63A5A" w:rsidRDefault="00A35B7A" w:rsidP="00A35B7A">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rsidR="00B63A5A" w:rsidRDefault="00A35B7A" w:rsidP="00A35B7A">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B63A5A" w:rsidRDefault="00B63A5A">
      <w:pPr>
        <w:pStyle w:val="ProductList-BodyIndented2"/>
      </w:pPr>
    </w:p>
    <w:p w:rsidR="00B63A5A" w:rsidRDefault="00A35B7A">
      <w:pPr>
        <w:pStyle w:val="ProductList-SubSubClauseHeading"/>
        <w:outlineLvl w:val="4"/>
      </w:pPr>
      <w:r>
        <w:t>Krav:</w:t>
      </w:r>
    </w:p>
    <w:p w:rsidR="00B63A5A" w:rsidRDefault="00A35B7A">
      <w:pPr>
        <w:pStyle w:val="ProductList-BodyIndented2"/>
      </w:pPr>
      <w:r>
        <w:t>For at bruge Licensmobilitet gennem SA skal Kunden:</w:t>
      </w:r>
    </w:p>
    <w:p w:rsidR="00B63A5A" w:rsidRDefault="00A35B7A" w:rsidP="00A35B7A">
      <w:pPr>
        <w:pStyle w:val="ProductList-Bullet"/>
        <w:numPr>
          <w:ilvl w:val="2"/>
          <w:numId w:val="58"/>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rsidR="00B63A5A" w:rsidRDefault="00A35B7A" w:rsidP="00A35B7A">
      <w:pPr>
        <w:pStyle w:val="ProductList-Bullet"/>
        <w:numPr>
          <w:ilvl w:val="2"/>
          <w:numId w:val="58"/>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xml:space="preserve">, og </w:t>
      </w:r>
    </w:p>
    <w:p w:rsidR="00B63A5A" w:rsidRDefault="00A35B7A" w:rsidP="00A35B7A">
      <w:pPr>
        <w:pStyle w:val="ProductList-Bullet"/>
        <w:numPr>
          <w:ilvl w:val="2"/>
          <w:numId w:val="58"/>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B63A5A" w:rsidRDefault="00B63A5A">
      <w:pPr>
        <w:pStyle w:val="ProductList-BodyIndented2"/>
      </w:pPr>
    </w:p>
    <w:p w:rsidR="00B63A5A" w:rsidRDefault="00A35B7A">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17"/>
        <w:gridCol w:w="2571"/>
        <w:gridCol w:w="2618"/>
        <w:gridCol w:w="2464"/>
      </w:tblGrid>
      <w:tr w:rsidR="00B63A5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Det tilladte Antal af:</w:t>
            </w:r>
          </w:p>
          <w:p w:rsidR="00B63A5A" w:rsidRDefault="00A35B7A">
            <w:pPr>
              <w:pStyle w:val="ProductList-TableBody"/>
            </w:pPr>
            <w:r>
              <w:rPr>
                <w:color w:val="FFFFFF"/>
              </w:rPr>
              <w:t>OSE’er eller Kerner pr. Licens</w:t>
            </w: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 OSE pr. licens</w:t>
            </w: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 OSE pr. licens</w:t>
            </w: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Én virtuel kerne (underlagt brugervilkårene for produkt, herunder kravet om mindst 4 kerner pr. OSE)</w:t>
            </w: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 administrerede OSE'er pr. licenseret server</w:t>
            </w: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10 administrerede OSE'er pr. licenseret server</w:t>
            </w: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 administrerede OSE'er pr. licenseret server</w:t>
            </w: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lastRenderedPageBreak/>
              <w:t>Management Servere</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10 administrerede OSE'er pr. licenseret server</w:t>
            </w:r>
          </w:p>
        </w:tc>
      </w:tr>
    </w:tbl>
    <w:p w:rsidR="00B63A5A" w:rsidRDefault="00B63A5A">
      <w:pPr>
        <w:pStyle w:val="ProductList-BodyIndented2"/>
      </w:pPr>
    </w:p>
    <w:p w:rsidR="00B63A5A" w:rsidRDefault="00A35B7A">
      <w:pPr>
        <w:pStyle w:val="ProductList-SubSubClauseHeading"/>
        <w:outlineLvl w:val="4"/>
      </w:pPr>
      <w:r>
        <w:t>Fail-over-rettigheder</w:t>
      </w:r>
    </w:p>
    <w:p w:rsidR="00B63A5A" w:rsidRDefault="00A35B7A">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B63A5A" w:rsidRDefault="00B63A5A">
      <w:pPr>
        <w:pStyle w:val="ProductList-BodyIndented2"/>
      </w:pPr>
    </w:p>
    <w:p w:rsidR="00B63A5A" w:rsidRDefault="00A35B7A">
      <w:pPr>
        <w:pStyle w:val="ProductList-ClauseHeading"/>
        <w:outlineLvl w:val="2"/>
      </w:pPr>
      <w:bookmarkStart w:id="365" w:name="_Sec590"/>
      <w:r>
        <w:t>Servere – Programmer med Egen Hosting</w:t>
      </w:r>
      <w:bookmarkEnd w:id="365"/>
    </w:p>
    <w:p w:rsidR="00B63A5A" w:rsidRDefault="00A35B7A">
      <w:pPr>
        <w:pStyle w:val="ProductList-Body"/>
      </w:pPr>
      <w:r>
        <w:t>Programmer med Egen Hosting betyder de Produkter, hvor rettigheder til Egen Hosting gælder.</w:t>
      </w:r>
    </w:p>
    <w:p w:rsidR="00B63A5A" w:rsidRDefault="00B63A5A">
      <w:pPr>
        <w:pStyle w:val="ProductList-Body"/>
      </w:pPr>
    </w:p>
    <w:p w:rsidR="00B63A5A" w:rsidRDefault="00A35B7A">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B63A5A" w:rsidRDefault="00B63A5A">
      <w:pPr>
        <w:pStyle w:val="ProductList-Body"/>
      </w:pPr>
    </w:p>
    <w:p w:rsidR="00B63A5A" w:rsidRDefault="00A35B7A">
      <w:pPr>
        <w:pStyle w:val="ProductList-SubClauseHeading"/>
        <w:outlineLvl w:val="3"/>
      </w:pPr>
      <w:r>
        <w:t>Krav</w:t>
      </w:r>
    </w:p>
    <w:p w:rsidR="00B63A5A" w:rsidRDefault="00A35B7A">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B63A5A" w:rsidRDefault="00A35B7A" w:rsidP="00A35B7A">
      <w:pPr>
        <w:pStyle w:val="ProductList-Bullet"/>
        <w:numPr>
          <w:ilvl w:val="1"/>
          <w:numId w:val="59"/>
        </w:numPr>
      </w:pPr>
      <w:r>
        <w:t>de applikationer med egen hosting, der kører som en del af den samlede løsning og</w:t>
      </w:r>
    </w:p>
    <w:p w:rsidR="00B63A5A" w:rsidRDefault="00A35B7A" w:rsidP="00A35B7A">
      <w:pPr>
        <w:pStyle w:val="ProductList-Bullet"/>
        <w:numPr>
          <w:ilvl w:val="1"/>
          <w:numId w:val="59"/>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B63A5A" w:rsidRDefault="00A35B7A">
      <w:pPr>
        <w:pStyle w:val="ProductList-BodyIndented"/>
      </w:pPr>
      <w:r>
        <w:t xml:space="preserve">Al Microsoft-software, der bruges til at oprette og levere den Samlede Løsning, skal være: </w:t>
      </w:r>
    </w:p>
    <w:p w:rsidR="00B63A5A" w:rsidRDefault="00A35B7A" w:rsidP="00A35B7A">
      <w:pPr>
        <w:pStyle w:val="ProductList-Bullet"/>
        <w:numPr>
          <w:ilvl w:val="1"/>
          <w:numId w:val="60"/>
        </w:numPr>
      </w:pPr>
      <w:r>
        <w:t>licenseret gennem et Volumenlicensprogram og</w:t>
      </w:r>
    </w:p>
    <w:p w:rsidR="00B63A5A" w:rsidRDefault="00A35B7A" w:rsidP="00A35B7A">
      <w:pPr>
        <w:pStyle w:val="ProductList-Bullet"/>
        <w:numPr>
          <w:ilvl w:val="1"/>
          <w:numId w:val="60"/>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rsidR="00B63A5A" w:rsidRDefault="00B63A5A">
      <w:pPr>
        <w:pStyle w:val="ProductList-BodyIndented"/>
      </w:pPr>
    </w:p>
    <w:p w:rsidR="00B63A5A" w:rsidRDefault="00A35B7A">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B63A5A" w:rsidRDefault="00B63A5A">
      <w:pPr>
        <w:pStyle w:val="ProductList-BodyIndented"/>
      </w:pPr>
    </w:p>
    <w:p w:rsidR="00B63A5A" w:rsidRDefault="00A35B7A">
      <w:pPr>
        <w:pStyle w:val="ProductList-BodyIndented"/>
      </w:pPr>
      <w:r>
        <w:t>Kundens software skal:</w:t>
      </w:r>
    </w:p>
    <w:p w:rsidR="00B63A5A" w:rsidRDefault="00A35B7A" w:rsidP="00A35B7A">
      <w:pPr>
        <w:pStyle w:val="ProductList-Bullet"/>
        <w:numPr>
          <w:ilvl w:val="1"/>
          <w:numId w:val="61"/>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B63A5A" w:rsidRDefault="00A35B7A" w:rsidP="00A35B7A">
      <w:pPr>
        <w:pStyle w:val="ProductList-Bullet"/>
        <w:numPr>
          <w:ilvl w:val="1"/>
          <w:numId w:val="61"/>
        </w:numPr>
      </w:pPr>
      <w:r>
        <w:t>være den overordnede tjeneste og/eller applikation i den samlede løsning og må ikke tillade en slutbrugers direkte adgang til Applikationer med egen hosting i den samlede løsning,</w:t>
      </w:r>
    </w:p>
    <w:p w:rsidR="00B63A5A" w:rsidRDefault="00A35B7A" w:rsidP="00A35B7A">
      <w:pPr>
        <w:pStyle w:val="ProductList-Bullet"/>
        <w:numPr>
          <w:ilvl w:val="1"/>
          <w:numId w:val="61"/>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B63A5A" w:rsidRDefault="00A35B7A" w:rsidP="00A35B7A">
      <w:pPr>
        <w:pStyle w:val="ProductList-Bullet"/>
        <w:numPr>
          <w:ilvl w:val="1"/>
          <w:numId w:val="61"/>
        </w:numPr>
      </w:pPr>
      <w:r>
        <w:t>ejes, uden licens af Kunden, med undtagelse af at dennes software må indeholde en mindre andel software fra tredjemand, der er integreret i eller køres med understøttelse af dennes software.</w:t>
      </w:r>
    </w:p>
    <w:p w:rsidR="00B63A5A" w:rsidRDefault="00B63A5A">
      <w:pPr>
        <w:pStyle w:val="ProductList-BodyIndented"/>
      </w:pPr>
    </w:p>
    <w:p w:rsidR="00B63A5A" w:rsidRDefault="00A35B7A">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B63A5A" w:rsidRDefault="00B63A5A">
      <w:pPr>
        <w:pStyle w:val="ProductList-BodyIndented"/>
        <w:jc w:val="right"/>
      </w:pPr>
    </w:p>
    <w:tbl>
      <w:tblPr>
        <w:tblStyle w:val="PURTable0"/>
        <w:tblW w:w="0" w:type="dxa"/>
        <w:tblLook w:val="04A0" w:firstRow="1" w:lastRow="0" w:firstColumn="1" w:lastColumn="0" w:noHBand="0" w:noVBand="1"/>
      </w:tblPr>
      <w:tblGrid>
        <w:gridCol w:w="1044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Indented"/>
      </w:pPr>
    </w:p>
    <w:p w:rsidR="00B63A5A" w:rsidRDefault="00B63A5A">
      <w:pPr>
        <w:pStyle w:val="PURBreadcrumb"/>
      </w:pPr>
    </w:p>
    <w:p w:rsidR="00B63A5A" w:rsidRDefault="00A35B7A">
      <w:pPr>
        <w:pStyle w:val="ProductList-Offering1Heading"/>
        <w:outlineLvl w:val="1"/>
      </w:pPr>
      <w:bookmarkStart w:id="366" w:name="_Sec1282"/>
      <w:r>
        <w:t>Udvidede sikkerhedsopdateringer</w:t>
      </w:r>
      <w:bookmarkEnd w:id="366"/>
      <w:r>
        <w:fldChar w:fldCharType="begin"/>
      </w:r>
      <w:r>
        <w:instrText xml:space="preserve"> TC "</w:instrText>
      </w:r>
      <w:bookmarkStart w:id="367" w:name="_Toc4577911"/>
      <w:r>
        <w:instrText>Udvidede sikkerhedsopdateringer</w:instrText>
      </w:r>
      <w:bookmarkEnd w:id="367"/>
      <w:r>
        <w:instrText>" \l 2</w:instrText>
      </w:r>
      <w:r>
        <w:fldChar w:fldCharType="end"/>
      </w:r>
    </w:p>
    <w:p w:rsidR="00B63A5A" w:rsidRDefault="00A35B7A">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rsidR="00B63A5A" w:rsidRDefault="00B63A5A">
      <w:pPr>
        <w:pStyle w:val="ProductList-Body"/>
      </w:pPr>
    </w:p>
    <w:p w:rsidR="00B63A5A" w:rsidRDefault="00A35B7A">
      <w:pPr>
        <w:pStyle w:val="ProductList-ClauseHeading"/>
        <w:outlineLvl w:val="2"/>
      </w:pPr>
      <w:r>
        <w:t>Licenskrav</w:t>
      </w:r>
    </w:p>
    <w:p w:rsidR="00B63A5A" w:rsidRDefault="00A35B7A">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rsidR="00B63A5A" w:rsidRDefault="00B63A5A">
      <w:pPr>
        <w:pStyle w:val="ProductList-Body"/>
      </w:pPr>
    </w:p>
    <w:p w:rsidR="00B63A5A" w:rsidRDefault="00A35B7A">
      <w:pPr>
        <w:pStyle w:val="ProductList-ClauseHeading"/>
        <w:outlineLvl w:val="2"/>
      </w:pPr>
      <w:r>
        <w:t>Berettigelse til dækning</w:t>
      </w:r>
    </w:p>
    <w:p w:rsidR="00B63A5A" w:rsidRDefault="00A35B7A">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For et hvilket som helst år med ESU-dækning skal Kunden dog have mindst én måneds kvalificerende SA-dækning eller Abonnementslicensperiode tilbage.</w:t>
      </w:r>
    </w:p>
    <w:p w:rsidR="00B63A5A" w:rsidRDefault="00B63A5A">
      <w:pPr>
        <w:pStyle w:val="ProductList-Body"/>
      </w:pPr>
    </w:p>
    <w:p w:rsidR="00B63A5A" w:rsidRDefault="00A35B7A">
      <w:pPr>
        <w:pStyle w:val="ProductList-ClauseHeading"/>
        <w:outlineLvl w:val="2"/>
      </w:pPr>
      <w:r>
        <w:lastRenderedPageBreak/>
        <w:t>Brug af opdateret software</w:t>
      </w:r>
    </w:p>
    <w:p w:rsidR="00B63A5A" w:rsidRDefault="00A35B7A">
      <w:pPr>
        <w:pStyle w:val="ProductList-Body"/>
      </w:pPr>
      <w:r>
        <w:t>Undtagen som følger må serversoftware, der opdateres via ESU-dækning, kun bruges i henhold til licenser med ESU-dækning. Kunden må gerne fortsætte med at bruge opdateret software efter dækningens udløb, men kun under licenser med gældende dækning. Kunden må endvidere anvende leverede opdateringer under deres ESU-dækning til softwarens Kunde-licenser til brug, som udelukkende omfatter udvikling, test og relaterede formål i henhold til de tilsvarende licenser Developer edition eller abonnementer på Visual Studio.</w:t>
      </w:r>
    </w:p>
    <w:p w:rsidR="00B63A5A" w:rsidRDefault="00B63A5A">
      <w:pPr>
        <w:pStyle w:val="ProductList-Body"/>
      </w:pPr>
    </w:p>
    <w:p w:rsidR="00B63A5A" w:rsidRDefault="00A35B7A">
      <w:pPr>
        <w:pStyle w:val="ProductList-ClauseHeading"/>
        <w:outlineLvl w:val="2"/>
      </w:pPr>
      <w:r>
        <w:t>Dækning af hostede arbejdsbelastninger</w:t>
      </w:r>
    </w:p>
    <w:p w:rsidR="00B63A5A" w:rsidRDefault="00A35B7A">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56">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rsidR="00B63A5A" w:rsidRDefault="00B63A5A">
      <w:pPr>
        <w:pStyle w:val="ProductList-Body"/>
      </w:pPr>
    </w:p>
    <w:p w:rsidR="00B63A5A" w:rsidRDefault="00A35B7A">
      <w:pPr>
        <w:pStyle w:val="ProductList-ClauseHeading"/>
        <w:outlineLvl w:val="2"/>
      </w:pPr>
      <w:r>
        <w:t>24x7 Problemløsningssupport</w:t>
      </w:r>
    </w:p>
    <w:p w:rsidR="00B63A5A" w:rsidRDefault="00A35B7A">
      <w:pPr>
        <w:pStyle w:val="ProductList-Body"/>
      </w:pPr>
      <w:r>
        <w:t xml:space="preserve">I ESU-dækningsperioden er Kunden berettiget til at anvende tilgængelige 24x7 Problemløsningssupporthændelser på brugen af den dækkede version på sine kvalificerede Servere. Kvalificerede Servere 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w:t>
      </w:r>
    </w:p>
    <w:p w:rsidR="00B63A5A" w:rsidRDefault="00B63A5A">
      <w:pPr>
        <w:pStyle w:val="ProductList-Body"/>
      </w:pPr>
    </w:p>
    <w:p w:rsidR="00B63A5A" w:rsidRDefault="00B63A5A">
      <w:pPr>
        <w:pStyle w:val="PURBreadcrumb"/>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SectionHeading"/>
        <w:pageBreakBefore/>
        <w:outlineLvl w:val="0"/>
      </w:pPr>
      <w:bookmarkStart w:id="368" w:name="_Sec1237"/>
      <w:bookmarkEnd w:id="344"/>
      <w:r>
        <w:lastRenderedPageBreak/>
        <w:t>Bilag C – Tilføjelsesprogrammer og Andre konverteringslicenser</w:t>
      </w:r>
      <w:r>
        <w:fldChar w:fldCharType="begin"/>
      </w:r>
      <w:r>
        <w:instrText xml:space="preserve"> TC "</w:instrText>
      </w:r>
      <w:bookmarkStart w:id="369" w:name="_Toc4577912"/>
      <w:r>
        <w:instrText>Bilag C – Tilføjelsesprogrammer og Andre konverteringslicenser</w:instrText>
      </w:r>
      <w:bookmarkEnd w:id="369"/>
      <w:r>
        <w:instrText>" \l 1</w:instrText>
      </w:r>
      <w:r>
        <w:fldChar w:fldCharType="end"/>
      </w:r>
    </w:p>
    <w:p w:rsidR="00B63A5A" w:rsidRDefault="00B63A5A">
      <w:pPr>
        <w:pStyle w:val="PURBreadcrumb"/>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GroupHeading"/>
        <w:outlineLvl w:val="1"/>
      </w:pPr>
      <w:bookmarkStart w:id="370" w:name="_Sec1238"/>
      <w:r>
        <w:t>Tilføjelsesprogrammer</w:t>
      </w:r>
      <w:bookmarkEnd w:id="370"/>
      <w:r>
        <w:fldChar w:fldCharType="begin"/>
      </w:r>
      <w:r>
        <w:instrText xml:space="preserve"> TC "</w:instrText>
      </w:r>
      <w:bookmarkStart w:id="371" w:name="_Toc4577913"/>
      <w:r>
        <w:instrText>Tilføjelsesprogrammer</w:instrText>
      </w:r>
      <w:bookmarkEnd w:id="371"/>
      <w:r>
        <w:instrText>" \l 2</w:instrText>
      </w:r>
      <w:r>
        <w:fldChar w:fldCharType="end"/>
      </w:r>
    </w:p>
    <w:p w:rsidR="00B63A5A" w:rsidRDefault="00A35B7A">
      <w:pPr>
        <w:pStyle w:val="ProductList-Body"/>
      </w:pPr>
      <w:r>
        <w:t>Kunden kan købe Tilføjelsesprogrammer, der er underlagt følgende betingelser:</w:t>
      </w:r>
    </w:p>
    <w:p w:rsidR="00B63A5A" w:rsidRDefault="00A35B7A" w:rsidP="00A35B7A">
      <w:pPr>
        <w:pStyle w:val="ProductList-Bullet"/>
        <w:numPr>
          <w:ilvl w:val="0"/>
          <w:numId w:val="62"/>
        </w:numPr>
      </w:pPr>
      <w:r>
        <w:t xml:space="preserve">Kunden skal have en aktiv SA eller en aktiv Bruger-SL til de tilhørende Kvalificerende Licenser. </w:t>
      </w:r>
    </w:p>
    <w:p w:rsidR="00B63A5A" w:rsidRDefault="00A35B7A" w:rsidP="00A35B7A">
      <w:pPr>
        <w:pStyle w:val="ProductList-Bullet"/>
        <w:numPr>
          <w:ilvl w:val="0"/>
          <w:numId w:val="62"/>
        </w:numPr>
      </w:pPr>
      <w:r>
        <w:t xml:space="preserve">Kunden kan købe ét Tilføjelsesprogram SL for hver Kvalificerende Licens, medmindre andet er anført i dette Bilag   </w:t>
      </w:r>
    </w:p>
    <w:p w:rsidR="00B63A5A" w:rsidRDefault="00A35B7A" w:rsidP="00A35B7A">
      <w:pPr>
        <w:pStyle w:val="ProductList-Bullet"/>
        <w:numPr>
          <w:ilvl w:val="0"/>
          <w:numId w:val="62"/>
        </w:numPr>
      </w:pPr>
      <w:r>
        <w:t>Kunden kan købe tilføjelsesprogram-SL'er mellem true-up-datoer før erhvervelsen af de Kvalificerende Licenser</w:t>
      </w:r>
    </w:p>
    <w:p w:rsidR="00B63A5A" w:rsidRDefault="00B63A5A">
      <w:pPr>
        <w:pStyle w:val="ProductList-Body"/>
      </w:pPr>
    </w:p>
    <w:p w:rsidR="00B63A5A" w:rsidRDefault="00A35B7A">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rsidR="00B63A5A" w:rsidRDefault="00B63A5A">
      <w:pPr>
        <w:pStyle w:val="ProductList-Body"/>
      </w:pPr>
    </w:p>
    <w:p w:rsidR="00B63A5A" w:rsidRDefault="00A35B7A">
      <w:pPr>
        <w:pStyle w:val="ProductList-Offering2HeadingNoBorder"/>
        <w:outlineLvl w:val="2"/>
      </w:pPr>
      <w:r>
        <w:t>Windows-desktopoperativsystem</w:t>
      </w:r>
      <w:r>
        <w:fldChar w:fldCharType="begin"/>
      </w:r>
      <w:r>
        <w:instrText xml:space="preserve"> TC "</w:instrText>
      </w:r>
      <w:bookmarkStart w:id="372" w:name="_Toc4577914"/>
      <w:r>
        <w:instrText>Windows-desktopoperativsystem</w:instrText>
      </w:r>
      <w:bookmarkEnd w:id="372"/>
      <w:r>
        <w:instrText>" \l 3</w:instrText>
      </w:r>
      <w:r>
        <w:fldChar w:fldCharType="end"/>
      </w:r>
    </w:p>
    <w:p w:rsidR="00B63A5A" w:rsidRDefault="00A35B7A">
      <w:pPr>
        <w:pStyle w:val="ProductList-Body"/>
      </w:pPr>
      <w:r>
        <w:t>Den Licenserede Bruger skal være den Primære Bruger af en enhed med enten aktiv SA-dækning til Windows Desktopoperativsystem eller VDA-dækning til Windows.</w:t>
      </w:r>
    </w:p>
    <w:p w:rsidR="00B63A5A" w:rsidRDefault="00B63A5A">
      <w:pPr>
        <w:pStyle w:val="ProductList-Body"/>
      </w:pPr>
    </w:p>
    <w:tbl>
      <w:tblPr>
        <w:tblStyle w:val="PURTable"/>
        <w:tblW w:w="0" w:type="dxa"/>
        <w:tblLook w:val="04A0" w:firstRow="1" w:lastRow="0" w:firstColumn="1" w:lastColumn="0" w:noHBand="0" w:noVBand="1"/>
      </w:tblPr>
      <w:tblGrid>
        <w:gridCol w:w="5228"/>
        <w:gridCol w:w="5562"/>
      </w:tblGrid>
      <w:tr w:rsidR="00B63A5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63A5A" w:rsidRDefault="00A35B7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588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B63A5A" w:rsidRDefault="00A35B7A">
            <w:pPr>
              <w:pStyle w:val="ProductList-TableBody"/>
            </w:pPr>
            <w:r>
              <w:t>Windows 10 Enterprise/Education pr. enhed</w:t>
            </w:r>
          </w:p>
        </w:tc>
      </w:tr>
      <w:tr w:rsidR="00B63A5A">
        <w:tc>
          <w:tcPr>
            <w:tcW w:w="588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5880" w:type="dxa"/>
            <w:tcBorders>
              <w:top w:val="single" w:sz="4" w:space="0" w:color="000000"/>
              <w:left w:val="single" w:sz="4" w:space="0" w:color="000000"/>
              <w:bottom w:val="none" w:sz="4" w:space="0" w:color="000000"/>
              <w:right w:val="single" w:sz="4" w:space="0" w:color="000000"/>
            </w:tcBorders>
          </w:tcPr>
          <w:p w:rsidR="00B63A5A" w:rsidRDefault="00A35B7A">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10 Enterprise E3/E5</w:t>
            </w:r>
          </w:p>
        </w:tc>
      </w:tr>
      <w:tr w:rsidR="00B63A5A">
        <w:tc>
          <w:tcPr>
            <w:tcW w:w="5880" w:type="dxa"/>
            <w:tcBorders>
              <w:top w:val="none" w:sz="4" w:space="0" w:color="000000"/>
              <w:left w:val="single" w:sz="4" w:space="0" w:color="000000"/>
              <w:bottom w:val="single" w:sz="4" w:space="0" w:color="000000"/>
              <w:right w:val="single" w:sz="4" w:space="0" w:color="000000"/>
            </w:tcBorders>
          </w:tcPr>
          <w:p w:rsidR="00B63A5A" w:rsidRDefault="00B63A5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VDA E3/E5</w:t>
            </w:r>
          </w:p>
        </w:tc>
      </w:tr>
    </w:tbl>
    <w:p w:rsidR="00B63A5A" w:rsidRDefault="00B63A5A">
      <w:pPr>
        <w:pStyle w:val="ProductList-Body"/>
      </w:pPr>
    </w:p>
    <w:p w:rsidR="00B63A5A" w:rsidRDefault="00A35B7A">
      <w:pPr>
        <w:pStyle w:val="ProductList-Offering2HeadingNoBorder"/>
        <w:outlineLvl w:val="2"/>
      </w:pPr>
      <w:r>
        <w:t>Microsoft Azure-brugerabonnementer</w:t>
      </w:r>
      <w:r>
        <w:fldChar w:fldCharType="begin"/>
      </w:r>
      <w:r>
        <w:instrText xml:space="preserve"> TC "</w:instrText>
      </w:r>
      <w:bookmarkStart w:id="373" w:name="_Toc4577915"/>
      <w:r>
        <w:instrText>Microsoft Azure-brugerabonnementer</w:instrText>
      </w:r>
      <w:bookmarkEnd w:id="373"/>
      <w:r>
        <w:instrText>" \l 3</w:instrText>
      </w:r>
      <w:r>
        <w:fldChar w:fldCharType="end"/>
      </w:r>
    </w:p>
    <w:p w:rsidR="00B63A5A" w:rsidRDefault="00B63A5A">
      <w:pPr>
        <w:pStyle w:val="ProductList-Body"/>
      </w:pPr>
    </w:p>
    <w:tbl>
      <w:tblPr>
        <w:tblStyle w:val="PURTable"/>
        <w:tblW w:w="0" w:type="dxa"/>
        <w:tblLook w:val="04A0" w:firstRow="1" w:lastRow="0" w:firstColumn="1" w:lastColumn="0" w:noHBand="0" w:noVBand="1"/>
      </w:tblPr>
      <w:tblGrid>
        <w:gridCol w:w="5209"/>
        <w:gridCol w:w="5581"/>
      </w:tblGrid>
      <w:tr w:rsidR="00B63A5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63A5A" w:rsidRDefault="00A35B7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588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Enterprise CAL Suite</w:t>
            </w:r>
          </w:p>
        </w:tc>
      </w:tr>
      <w:tr w:rsidR="00B63A5A">
        <w:tc>
          <w:tcPr>
            <w:tcW w:w="588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Avanceret trusselsanalyse 2016 Klientadministrationslicens pr. Bruger</w:t>
            </w:r>
          </w:p>
        </w:tc>
      </w:tr>
    </w:tbl>
    <w:p w:rsidR="00B63A5A" w:rsidRDefault="00B63A5A">
      <w:pPr>
        <w:pStyle w:val="ProductList-Body"/>
      </w:pPr>
    </w:p>
    <w:p w:rsidR="00B63A5A" w:rsidRDefault="00A35B7A">
      <w:pPr>
        <w:pStyle w:val="ProductList-Offering2HeadingNoBorder"/>
        <w:outlineLvl w:val="2"/>
      </w:pPr>
      <w:r>
        <w:t>Microsoft 365</w:t>
      </w:r>
      <w:r>
        <w:fldChar w:fldCharType="begin"/>
      </w:r>
      <w:r>
        <w:instrText xml:space="preserve"> TC "</w:instrText>
      </w:r>
      <w:bookmarkStart w:id="374" w:name="_Toc4577916"/>
      <w:r>
        <w:instrText>Microsoft 365</w:instrText>
      </w:r>
      <w:bookmarkEnd w:id="374"/>
      <w:r>
        <w:instrText>" \l 3</w:instrText>
      </w:r>
      <w:r>
        <w:fldChar w:fldCharType="end"/>
      </w:r>
    </w:p>
    <w:p w:rsidR="00B63A5A" w:rsidRDefault="00B63A5A">
      <w:pPr>
        <w:pStyle w:val="ProductList-Body"/>
      </w:pPr>
    </w:p>
    <w:tbl>
      <w:tblPr>
        <w:tblStyle w:val="PURTable"/>
        <w:tblW w:w="0" w:type="dxa"/>
        <w:tblLook w:val="04A0" w:firstRow="1" w:lastRow="0" w:firstColumn="1" w:lastColumn="0" w:noHBand="0" w:noVBand="1"/>
      </w:tblPr>
      <w:tblGrid>
        <w:gridCol w:w="5208"/>
        <w:gridCol w:w="5582"/>
      </w:tblGrid>
      <w:tr w:rsidR="00B63A5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63A5A" w:rsidRDefault="00A35B7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5880" w:type="dxa"/>
            <w:tcBorders>
              <w:top w:val="single" w:sz="4" w:space="0" w:color="000000"/>
              <w:left w:val="single" w:sz="4" w:space="0" w:color="000000"/>
              <w:bottom w:val="none" w:sz="4" w:space="0" w:color="000000"/>
              <w:right w:val="single" w:sz="4" w:space="0" w:color="000000"/>
            </w:tcBorders>
          </w:tcPr>
          <w:p w:rsidR="00B63A5A" w:rsidRDefault="00A35B7A">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Tilføjelsesprogram til Windows 10 Enterprise/Education E3 Pr. Enhed og</w:t>
            </w:r>
          </w:p>
          <w:p w:rsidR="00B63A5A" w:rsidRDefault="00A35B7A">
            <w:pPr>
              <w:pStyle w:val="ProductList-TableBody"/>
            </w:pPr>
            <w:r>
              <w:t>Core/Enterprise CAL Suite og</w:t>
            </w:r>
          </w:p>
          <w:p w:rsidR="00B63A5A" w:rsidRDefault="00A35B7A">
            <w:pPr>
              <w:pStyle w:val="ProductList-TableBody"/>
            </w:pPr>
            <w:r>
              <w:t>Office Professional Plus</w:t>
            </w:r>
          </w:p>
        </w:tc>
      </w:tr>
      <w:tr w:rsidR="00B63A5A">
        <w:tc>
          <w:tcPr>
            <w:tcW w:w="5880" w:type="dxa"/>
            <w:tcBorders>
              <w:top w:val="none" w:sz="4" w:space="0" w:color="000000"/>
              <w:left w:val="single" w:sz="4" w:space="0" w:color="000000"/>
              <w:bottom w:val="single" w:sz="4" w:space="0" w:color="000000"/>
              <w:right w:val="single" w:sz="4" w:space="0" w:color="000000"/>
            </w:tcBorders>
          </w:tcPr>
          <w:p w:rsidR="00B63A5A" w:rsidRDefault="00B63A5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Windows 10 Enterprise E3 pr. Bruger med SA - fra SA og </w:t>
            </w:r>
          </w:p>
          <w:p w:rsidR="00B63A5A" w:rsidRDefault="00A35B7A">
            <w:pPr>
              <w:pStyle w:val="ProductList-TableBody"/>
            </w:pPr>
            <w:r>
              <w:t>Enterprise Mobility + Security E3 fra SA og</w:t>
            </w:r>
          </w:p>
          <w:p w:rsidR="00B63A5A" w:rsidRDefault="00A35B7A">
            <w:pPr>
              <w:pStyle w:val="ProductList-TableBody"/>
            </w:pPr>
            <w:r>
              <w:t>Office 365 (Enterprise E3 og Government E3) Fra SA</w:t>
            </w:r>
          </w:p>
        </w:tc>
      </w:tr>
      <w:tr w:rsidR="00B63A5A">
        <w:tc>
          <w:tcPr>
            <w:tcW w:w="5880" w:type="dxa"/>
            <w:tcBorders>
              <w:top w:val="single" w:sz="4" w:space="0" w:color="000000"/>
              <w:left w:val="single" w:sz="4" w:space="0" w:color="000000"/>
              <w:bottom w:val="none" w:sz="4" w:space="0" w:color="000000"/>
              <w:right w:val="single" w:sz="4" w:space="0" w:color="000000"/>
            </w:tcBorders>
          </w:tcPr>
          <w:p w:rsidR="00B63A5A" w:rsidRDefault="00A35B7A">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SA til Windows Desktopoperativsystemet og</w:t>
            </w:r>
          </w:p>
          <w:p w:rsidR="00B63A5A" w:rsidRDefault="00A35B7A">
            <w:pPr>
              <w:pStyle w:val="ProductList-TableBody"/>
            </w:pPr>
            <w:r>
              <w:t>Core/Enterprise CAL Suite og</w:t>
            </w:r>
          </w:p>
          <w:p w:rsidR="00B63A5A" w:rsidRDefault="00A35B7A">
            <w:pPr>
              <w:pStyle w:val="ProductList-TableBody"/>
            </w:pPr>
            <w:r>
              <w:t>Office Professional Plus</w:t>
            </w:r>
          </w:p>
        </w:tc>
      </w:tr>
      <w:tr w:rsidR="00B63A5A">
        <w:tc>
          <w:tcPr>
            <w:tcW w:w="5880" w:type="dxa"/>
            <w:tcBorders>
              <w:top w:val="none" w:sz="4" w:space="0" w:color="000000"/>
              <w:left w:val="single" w:sz="4" w:space="0" w:color="000000"/>
              <w:bottom w:val="single" w:sz="4" w:space="0" w:color="000000"/>
              <w:right w:val="single" w:sz="4" w:space="0" w:color="000000"/>
            </w:tcBorders>
          </w:tcPr>
          <w:p w:rsidR="00B63A5A" w:rsidRDefault="00B63A5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Windows 10 Enterprise E5 pr. Bruger med SA - fra SA og </w:t>
            </w:r>
          </w:p>
          <w:p w:rsidR="00B63A5A" w:rsidRDefault="00A35B7A">
            <w:pPr>
              <w:pStyle w:val="ProductList-TableBody"/>
            </w:pPr>
            <w:r>
              <w:t>Enterprise Mobility + Security E5 fra SA og</w:t>
            </w:r>
          </w:p>
          <w:p w:rsidR="00B63A5A" w:rsidRDefault="00A35B7A">
            <w:pPr>
              <w:pStyle w:val="ProductList-TableBody"/>
            </w:pPr>
            <w:r>
              <w:t>Office 365 (Enterprise E5 og Government E4) Fra SA</w:t>
            </w:r>
          </w:p>
        </w:tc>
      </w:tr>
      <w:tr w:rsidR="00B63A5A">
        <w:tc>
          <w:tcPr>
            <w:tcW w:w="588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Office 365 E1/E3</w:t>
            </w:r>
          </w:p>
        </w:tc>
      </w:tr>
      <w:tr w:rsidR="00B63A5A">
        <w:tc>
          <w:tcPr>
            <w:tcW w:w="5880" w:type="dxa"/>
            <w:tcBorders>
              <w:top w:val="single" w:sz="4" w:space="0" w:color="000000"/>
              <w:left w:val="single" w:sz="4" w:space="0" w:color="000000"/>
              <w:bottom w:val="none" w:sz="4" w:space="0" w:color="000000"/>
              <w:right w:val="single" w:sz="4" w:space="0" w:color="000000"/>
            </w:tcBorders>
          </w:tcPr>
          <w:p w:rsidR="00B63A5A" w:rsidRDefault="00A35B7A">
            <w:pPr>
              <w:pStyle w:val="ProductList-TableBody"/>
            </w:pPr>
            <w:r>
              <w:t>Microsoft 365 A5 Security (Bruger SL)</w:t>
            </w:r>
          </w:p>
        </w:tc>
        <w:tc>
          <w:tcPr>
            <w:tcW w:w="62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365 Education A3</w:t>
            </w:r>
          </w:p>
        </w:tc>
      </w:tr>
      <w:tr w:rsidR="00B63A5A">
        <w:tc>
          <w:tcPr>
            <w:tcW w:w="5880" w:type="dxa"/>
            <w:tcBorders>
              <w:top w:val="none" w:sz="4" w:space="0" w:color="000000"/>
              <w:left w:val="single" w:sz="4" w:space="0" w:color="000000"/>
              <w:bottom w:val="single" w:sz="4" w:space="0" w:color="000000"/>
              <w:right w:val="single" w:sz="4" w:space="0" w:color="000000"/>
            </w:tcBorders>
          </w:tcPr>
          <w:p w:rsidR="00B63A5A" w:rsidRDefault="00B63A5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Windows 10 Education (A3 og E3) SL, og</w:t>
            </w:r>
          </w:p>
          <w:p w:rsidR="00B63A5A" w:rsidRDefault="00A35B7A">
            <w:pPr>
              <w:pStyle w:val="ProductList-TableBody"/>
            </w:pPr>
            <w:r>
              <w:t>Enterprise Mobility + Security A3 og</w:t>
            </w:r>
          </w:p>
          <w:p w:rsidR="00B63A5A" w:rsidRDefault="00A35B7A">
            <w:pPr>
              <w:pStyle w:val="ProductList-TableBody"/>
            </w:pPr>
            <w:r>
              <w:t>Office 365 Enterprise A3</w:t>
            </w:r>
          </w:p>
        </w:tc>
      </w:tr>
      <w:tr w:rsidR="00B63A5A">
        <w:tc>
          <w:tcPr>
            <w:tcW w:w="5880" w:type="dxa"/>
            <w:tcBorders>
              <w:top w:val="single" w:sz="4" w:space="0" w:color="000000"/>
              <w:left w:val="single" w:sz="4" w:space="0" w:color="000000"/>
              <w:bottom w:val="none" w:sz="4" w:space="0" w:color="000000"/>
              <w:right w:val="single" w:sz="4" w:space="0" w:color="000000"/>
            </w:tcBorders>
          </w:tcPr>
          <w:p w:rsidR="00B63A5A" w:rsidRDefault="00A35B7A">
            <w:pPr>
              <w:pStyle w:val="ProductList-TableBody"/>
            </w:pPr>
            <w:r>
              <w:t>Microsoft 365 E5 Security (Bruger SL)</w:t>
            </w:r>
          </w:p>
        </w:tc>
        <w:tc>
          <w:tcPr>
            <w:tcW w:w="62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365 E3</w:t>
            </w:r>
          </w:p>
        </w:tc>
      </w:tr>
      <w:tr w:rsidR="00B63A5A">
        <w:tc>
          <w:tcPr>
            <w:tcW w:w="5880" w:type="dxa"/>
            <w:tcBorders>
              <w:top w:val="none" w:sz="4" w:space="0" w:color="000000"/>
              <w:left w:val="single" w:sz="4" w:space="0" w:color="000000"/>
              <w:bottom w:val="none" w:sz="4" w:space="0" w:color="000000"/>
              <w:right w:val="single" w:sz="4" w:space="0" w:color="000000"/>
            </w:tcBorders>
          </w:tcPr>
          <w:p w:rsidR="00B63A5A" w:rsidRDefault="00B63A5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B63A5A" w:rsidRDefault="00A35B7A">
            <w:pPr>
              <w:pStyle w:val="ProductList-TableBody"/>
            </w:pPr>
            <w:r>
              <w:t>Windows 10 Enterprise E3 pr. bruger og</w:t>
            </w:r>
          </w:p>
        </w:tc>
      </w:tr>
      <w:tr w:rsidR="00B63A5A">
        <w:tc>
          <w:tcPr>
            <w:tcW w:w="5880" w:type="dxa"/>
            <w:tcBorders>
              <w:top w:val="none" w:sz="4" w:space="0" w:color="000000"/>
              <w:left w:val="single" w:sz="4" w:space="0" w:color="000000"/>
              <w:bottom w:val="none" w:sz="4" w:space="0" w:color="000000"/>
              <w:right w:val="single" w:sz="4" w:space="0" w:color="000000"/>
            </w:tcBorders>
          </w:tcPr>
          <w:p w:rsidR="00B63A5A" w:rsidRDefault="00B63A5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B63A5A" w:rsidRDefault="00A35B7A">
            <w:pPr>
              <w:pStyle w:val="ProductList-TableBody"/>
            </w:pPr>
            <w:r>
              <w:t>Enterprise Mobility + Security E3 og</w:t>
            </w:r>
          </w:p>
        </w:tc>
      </w:tr>
      <w:tr w:rsidR="00B63A5A">
        <w:tc>
          <w:tcPr>
            <w:tcW w:w="5880" w:type="dxa"/>
            <w:tcBorders>
              <w:top w:val="none" w:sz="4" w:space="0" w:color="000000"/>
              <w:left w:val="single" w:sz="4" w:space="0" w:color="000000"/>
              <w:bottom w:val="single" w:sz="4" w:space="0" w:color="000000"/>
              <w:right w:val="single" w:sz="4" w:space="0" w:color="000000"/>
            </w:tcBorders>
          </w:tcPr>
          <w:p w:rsidR="00B63A5A" w:rsidRDefault="00B63A5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B63A5A" w:rsidRDefault="00A35B7A">
            <w:pPr>
              <w:pStyle w:val="ProductList-TableBody"/>
            </w:pPr>
            <w:r>
              <w:t>Office 365 Enterprise E3</w:t>
            </w:r>
          </w:p>
        </w:tc>
      </w:tr>
      <w:tr w:rsidR="00B63A5A">
        <w:tc>
          <w:tcPr>
            <w:tcW w:w="588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365 A5 Compliance (Bruger SL)</w:t>
            </w:r>
          </w:p>
        </w:tc>
        <w:tc>
          <w:tcPr>
            <w:tcW w:w="62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365 Education A3</w:t>
            </w:r>
          </w:p>
        </w:tc>
      </w:tr>
      <w:tr w:rsidR="00B63A5A">
        <w:tc>
          <w:tcPr>
            <w:tcW w:w="588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365 E5 Compliance (Bruger SL)</w:t>
            </w:r>
          </w:p>
        </w:tc>
        <w:tc>
          <w:tcPr>
            <w:tcW w:w="62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365 E3</w:t>
            </w:r>
          </w:p>
        </w:tc>
      </w:tr>
    </w:tbl>
    <w:p w:rsidR="00B63A5A" w:rsidRDefault="00B63A5A">
      <w:pPr>
        <w:pStyle w:val="ProductList-Body"/>
      </w:pPr>
    </w:p>
    <w:p w:rsidR="00B63A5A" w:rsidRDefault="00A35B7A">
      <w:pPr>
        <w:pStyle w:val="ProductList-Offering2HeadingNoBorder"/>
        <w:outlineLvl w:val="2"/>
      </w:pPr>
      <w:r>
        <w:t>Enterprise Mobility + Security</w:t>
      </w:r>
      <w:r>
        <w:fldChar w:fldCharType="begin"/>
      </w:r>
      <w:r>
        <w:instrText xml:space="preserve"> TC "</w:instrText>
      </w:r>
      <w:bookmarkStart w:id="375" w:name="_Toc4577917"/>
      <w:r>
        <w:instrText>Enterprise Mobility + Security</w:instrText>
      </w:r>
      <w:bookmarkEnd w:id="375"/>
      <w:r>
        <w:instrText>" \l 3</w:instrText>
      </w:r>
      <w:r>
        <w:fldChar w:fldCharType="end"/>
      </w:r>
    </w:p>
    <w:p w:rsidR="00B63A5A" w:rsidRDefault="00B63A5A">
      <w:pPr>
        <w:pStyle w:val="ProductList-Body"/>
      </w:pPr>
    </w:p>
    <w:tbl>
      <w:tblPr>
        <w:tblStyle w:val="PURTable"/>
        <w:tblW w:w="0" w:type="dxa"/>
        <w:tblLook w:val="04A0" w:firstRow="1" w:lastRow="0" w:firstColumn="1" w:lastColumn="0" w:noHBand="0" w:noVBand="1"/>
      </w:tblPr>
      <w:tblGrid>
        <w:gridCol w:w="5362"/>
        <w:gridCol w:w="5428"/>
      </w:tblGrid>
      <w:tr w:rsidR="00B63A5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00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Core CAL Suite</w:t>
            </w:r>
          </w:p>
        </w:tc>
      </w:tr>
      <w:tr w:rsidR="00B63A5A">
        <w:tc>
          <w:tcPr>
            <w:tcW w:w="600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Enterprise CAL Suite</w:t>
            </w:r>
          </w:p>
        </w:tc>
      </w:tr>
      <w:tr w:rsidR="00B63A5A">
        <w:tc>
          <w:tcPr>
            <w:tcW w:w="600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Core CAL Suite Bridge til Office 365</w:t>
            </w:r>
          </w:p>
        </w:tc>
      </w:tr>
      <w:tr w:rsidR="00B63A5A">
        <w:tc>
          <w:tcPr>
            <w:tcW w:w="600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Core CAL Suite Bridge til Office 365 og Microsoft Intune</w:t>
            </w:r>
          </w:p>
        </w:tc>
      </w:tr>
      <w:tr w:rsidR="00B63A5A">
        <w:tc>
          <w:tcPr>
            <w:tcW w:w="600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Enterprise CAL Suite Bridge til Office 365</w:t>
            </w:r>
          </w:p>
        </w:tc>
      </w:tr>
      <w:tr w:rsidR="00B63A5A">
        <w:tc>
          <w:tcPr>
            <w:tcW w:w="600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Enterprise CAL Suite Bridge til Office 365 og Microsoft Intune</w:t>
            </w:r>
          </w:p>
        </w:tc>
      </w:tr>
    </w:tbl>
    <w:p w:rsidR="00B63A5A" w:rsidRDefault="00B63A5A">
      <w:pPr>
        <w:pStyle w:val="ProductList-Body"/>
      </w:pPr>
    </w:p>
    <w:p w:rsidR="00B63A5A" w:rsidRDefault="00A35B7A">
      <w:pPr>
        <w:pStyle w:val="ProductList-Offering2HeadingNoBorder"/>
        <w:outlineLvl w:val="2"/>
      </w:pPr>
      <w:r>
        <w:t>Microsoft Dynamics 365-tjenester</w:t>
      </w:r>
      <w:r>
        <w:fldChar w:fldCharType="begin"/>
      </w:r>
      <w:r>
        <w:instrText xml:space="preserve"> TC "</w:instrText>
      </w:r>
      <w:bookmarkStart w:id="376" w:name="_Toc4577918"/>
      <w:r>
        <w:instrText>Microsoft Dynamics 365-tjenester</w:instrText>
      </w:r>
      <w:bookmarkEnd w:id="376"/>
      <w:r>
        <w:instrText>" \l 3</w:instrText>
      </w:r>
      <w:r>
        <w:fldChar w:fldCharType="end"/>
      </w:r>
    </w:p>
    <w:p w:rsidR="00B63A5A" w:rsidRDefault="00B63A5A">
      <w:pPr>
        <w:pStyle w:val="ProductList-Body"/>
      </w:pPr>
    </w:p>
    <w:tbl>
      <w:tblPr>
        <w:tblStyle w:val="PURTable"/>
        <w:tblW w:w="0" w:type="dxa"/>
        <w:tblLook w:val="04A0" w:firstRow="1" w:lastRow="0" w:firstColumn="1" w:lastColumn="0" w:noHBand="0" w:noVBand="1"/>
      </w:tblPr>
      <w:tblGrid>
        <w:gridCol w:w="5466"/>
        <w:gridCol w:w="5324"/>
      </w:tblGrid>
      <w:tr w:rsidR="00B63A5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CAL til Dynamics CRM Essentials</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Team Members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Dynamics 365 Plan</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Basis-CAL til Dynamics CRM</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Sales CAL</w:t>
            </w:r>
          </w:p>
        </w:tc>
      </w:tr>
      <w:tr w:rsidR="00B63A5A">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Sales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Basis-CAL til Dynamics CRM</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CAL til Dynamics CRM Professional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Sales CAL</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Customer Service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Basis-CAL til Dynamics CRM</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Customer Service CAL</w:t>
            </w:r>
          </w:p>
        </w:tc>
      </w:tr>
      <w:tr w:rsidR="00B63A5A">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Customer Service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CAL til Dynamics 365 for Case Management</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Basis-CAL til Dynamics CRM</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Sales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cloudbaseret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bl>
    <w:p w:rsidR="00B63A5A" w:rsidRDefault="00B63A5A">
      <w:pPr>
        <w:pStyle w:val="ProductList-Body"/>
      </w:pPr>
    </w:p>
    <w:p w:rsidR="00B63A5A" w:rsidRDefault="00A35B7A">
      <w:pPr>
        <w:pStyle w:val="ProductList-Offering2HeadingNoBorder"/>
        <w:outlineLvl w:val="2"/>
      </w:pPr>
      <w:r>
        <w:t>Office 365-programmer</w:t>
      </w:r>
      <w:r>
        <w:fldChar w:fldCharType="begin"/>
      </w:r>
      <w:r>
        <w:instrText xml:space="preserve"> TC "</w:instrText>
      </w:r>
      <w:bookmarkStart w:id="377" w:name="_Toc4577919"/>
      <w:r>
        <w:instrText>Office 365-programmer</w:instrText>
      </w:r>
      <w:bookmarkEnd w:id="377"/>
      <w:r>
        <w:instrText>" \l 3</w:instrText>
      </w:r>
      <w:r>
        <w:fldChar w:fldCharType="end"/>
      </w:r>
    </w:p>
    <w:tbl>
      <w:tblPr>
        <w:tblStyle w:val="PURTable"/>
        <w:tblW w:w="0" w:type="dxa"/>
        <w:tblLook w:val="04A0" w:firstRow="1" w:lastRow="0" w:firstColumn="1" w:lastColumn="0" w:noHBand="0" w:noVBand="1"/>
      </w:tblPr>
      <w:tblGrid>
        <w:gridCol w:w="5568"/>
        <w:gridCol w:w="5222"/>
      </w:tblGrid>
      <w:tr w:rsidR="00B63A5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Visio Professional</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Visio Standard</w:t>
            </w:r>
          </w:p>
        </w:tc>
      </w:tr>
    </w:tbl>
    <w:p w:rsidR="00B63A5A" w:rsidRDefault="00B63A5A">
      <w:pPr>
        <w:pStyle w:val="ProductList-Body"/>
      </w:pPr>
    </w:p>
    <w:p w:rsidR="00B63A5A" w:rsidRDefault="00A35B7A">
      <w:pPr>
        <w:pStyle w:val="ProductList-Offering2HeadingNoBorder"/>
        <w:outlineLvl w:val="2"/>
      </w:pPr>
      <w:r>
        <w:lastRenderedPageBreak/>
        <w:t>Office 365 Suites</w:t>
      </w:r>
      <w:r>
        <w:fldChar w:fldCharType="begin"/>
      </w:r>
      <w:r>
        <w:instrText xml:space="preserve"> TC "</w:instrText>
      </w:r>
      <w:bookmarkStart w:id="378" w:name="_Toc4577920"/>
      <w:r>
        <w:instrText>Office 365 Suites</w:instrText>
      </w:r>
      <w:bookmarkEnd w:id="378"/>
      <w:r>
        <w:instrText>" \l 3</w:instrText>
      </w:r>
      <w:r>
        <w:fldChar w:fldCharType="end"/>
      </w:r>
    </w:p>
    <w:p w:rsidR="00B63A5A" w:rsidRDefault="00A35B7A">
      <w:pPr>
        <w:pStyle w:val="ProductList-Body"/>
      </w:pPr>
      <w:r>
        <w:t xml:space="preserve">Tilføjelsesprogram til Bruger SL'er giver Licenserede Brugere adgangsrettigheder til serversoftwaren svarende til den Kvalificerende Licens fra enhver enhed. </w:t>
      </w:r>
    </w:p>
    <w:p w:rsidR="00B63A5A" w:rsidRDefault="00B63A5A">
      <w:pPr>
        <w:pStyle w:val="ProductList-Body"/>
      </w:pPr>
    </w:p>
    <w:tbl>
      <w:tblPr>
        <w:tblStyle w:val="PURTable"/>
        <w:tblW w:w="0" w:type="dxa"/>
        <w:tblLook w:val="04A0" w:firstRow="1" w:lastRow="0" w:firstColumn="1" w:lastColumn="0" w:noHBand="0" w:noVBand="1"/>
      </w:tblPr>
      <w:tblGrid>
        <w:gridCol w:w="5594"/>
        <w:gridCol w:w="5196"/>
      </w:tblGrid>
      <w:tr w:rsidR="00B63A5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Core CAL Suite eller</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rsidR="00B63A5A" w:rsidRDefault="00A35B7A">
            <w:pPr>
              <w:pStyle w:val="ProductList-TableBody"/>
            </w:pPr>
            <w:r>
              <w:t>Core CAL Suite Bridge til Enterprise Mobility + Security</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Tilføjelsesprogrammer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Core CAL Suite, eller Enterprise CAL Suite eller</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B63A5A" w:rsidRDefault="00A35B7A">
            <w:pPr>
              <w:pStyle w:val="ProductList-TableBody"/>
            </w:pPr>
            <w:r>
              <w:t>Core CAL Suite Bridge til Enterprise Mobility + Security, eller</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rsidR="00B63A5A" w:rsidRDefault="00A35B7A">
            <w:pPr>
              <w:pStyle w:val="ProductList-TableBody"/>
            </w:pPr>
            <w:r>
              <w:t>Enterprise CAL Suite Bridge til Enterprise Mobility + Security</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Core CAL Suite og Office Professional Plus, eller</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B63A5A" w:rsidRDefault="00A35B7A">
            <w:pPr>
              <w:pStyle w:val="ProductList-TableBody"/>
            </w:pPr>
            <w:r>
              <w:t>Core CAL Suite Bridge til Enterprise Mobility + Security og Office Professional Plus, eller</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B63A5A" w:rsidRDefault="00A35B7A">
            <w:pPr>
              <w:pStyle w:val="ProductList-TableBody"/>
            </w:pPr>
            <w:r>
              <w:t>Enterprise CAL Suite og Office Professional Plus, eller</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B63A5A" w:rsidRDefault="00A35B7A">
            <w:pPr>
              <w:pStyle w:val="ProductList-TableBody"/>
            </w:pPr>
            <w:r>
              <w:t>Enterprise CAL Suite Bridge til Enterprise Mobility+ Security og Office Professional Plus</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Office Professional Plus</w:t>
            </w:r>
          </w:p>
        </w:tc>
      </w:tr>
    </w:tbl>
    <w:p w:rsidR="00B63A5A" w:rsidRDefault="00B63A5A">
      <w:pPr>
        <w:pStyle w:val="ProductList-Body"/>
      </w:pPr>
    </w:p>
    <w:p w:rsidR="00B63A5A" w:rsidRDefault="00A35B7A">
      <w:pPr>
        <w:pStyle w:val="ProductList-Offering2HeadingNoBorder"/>
        <w:outlineLvl w:val="2"/>
      </w:pPr>
      <w:r>
        <w:t>Office 365 Advanced Threat Protection</w:t>
      </w:r>
      <w:r>
        <w:fldChar w:fldCharType="begin"/>
      </w:r>
      <w:r>
        <w:instrText xml:space="preserve"> TC "</w:instrText>
      </w:r>
      <w:bookmarkStart w:id="379" w:name="_Toc4577921"/>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537"/>
        <w:gridCol w:w="5253"/>
      </w:tblGrid>
      <w:tr w:rsidR="00B63A5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63A5A" w:rsidRDefault="00A35B7A">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63A5A" w:rsidRDefault="00A35B7A">
            <w:pPr>
              <w:pStyle w:val="ProductList-TableBody"/>
            </w:pPr>
            <w:r>
              <w:rPr>
                <w:color w:val="FFFFFF"/>
              </w:rPr>
              <w:t>Kvalificerende Licens(er)</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365 F1 eller E3</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Office 365 F1, E1 eller E3</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Exchange Online Plan 1 eller Plan 2</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OneDrive for Business Plan 1 eller Plan 2</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SharePoint Online Plan 1 eller Plan 2</w:t>
            </w:r>
          </w:p>
        </w:tc>
      </w:tr>
    </w:tbl>
    <w:p w:rsidR="00B63A5A" w:rsidRDefault="00B63A5A">
      <w:pPr>
        <w:pStyle w:val="ProductList-Body"/>
      </w:pPr>
    </w:p>
    <w:p w:rsidR="00B63A5A" w:rsidRDefault="00A35B7A">
      <w:pPr>
        <w:pStyle w:val="ProductList-Offering2HeadingNoBorder"/>
        <w:outlineLvl w:val="2"/>
      </w:pPr>
      <w:r>
        <w:t>Tilføjelsesprogram til Office 365 Forebyggelse af Datatab</w:t>
      </w:r>
      <w:r>
        <w:fldChar w:fldCharType="begin"/>
      </w:r>
      <w:r>
        <w:instrText xml:space="preserve"> TC "</w:instrText>
      </w:r>
      <w:bookmarkStart w:id="380" w:name="_Toc4577922"/>
      <w:r>
        <w:instrText>Tilføjelsesprogram til Office 365 Forebyggelse af Datatab</w:instrText>
      </w:r>
      <w:bookmarkEnd w:id="380"/>
      <w:r>
        <w:instrText>" \l 3</w:instrText>
      </w:r>
      <w:r>
        <w:fldChar w:fldCharType="end"/>
      </w:r>
    </w:p>
    <w:tbl>
      <w:tblPr>
        <w:tblStyle w:val="PURTable"/>
        <w:tblW w:w="0" w:type="dxa"/>
        <w:tblLook w:val="04A0" w:firstRow="1" w:lastRow="0" w:firstColumn="1" w:lastColumn="0" w:noHBand="0" w:noVBand="1"/>
      </w:tblPr>
      <w:tblGrid>
        <w:gridCol w:w="5570"/>
        <w:gridCol w:w="5220"/>
      </w:tblGrid>
      <w:tr w:rsidR="00B63A5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63A5A" w:rsidRDefault="00A35B7A">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63A5A" w:rsidRDefault="00A35B7A">
            <w:pPr>
              <w:pStyle w:val="ProductList-TableBody"/>
            </w:pPr>
            <w:r>
              <w:rPr>
                <w:color w:val="FFFFFF"/>
              </w:rPr>
              <w:t>Kvalificerende Licens(er)</w:t>
            </w:r>
          </w:p>
        </w:tc>
      </w:tr>
      <w:tr w:rsidR="00B63A5A">
        <w:tc>
          <w:tcPr>
            <w:tcW w:w="624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 xml:space="preserve">Microsoft 365 F1 </w:t>
            </w:r>
          </w:p>
        </w:tc>
      </w:tr>
      <w:tr w:rsidR="00B63A5A">
        <w:tc>
          <w:tcPr>
            <w:tcW w:w="624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Office 365 F1 eller E1</w:t>
            </w:r>
          </w:p>
        </w:tc>
      </w:tr>
      <w:tr w:rsidR="00B63A5A">
        <w:tc>
          <w:tcPr>
            <w:tcW w:w="624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Office 365 Business Essentials</w:t>
            </w:r>
          </w:p>
        </w:tc>
      </w:tr>
      <w:tr w:rsidR="00B63A5A">
        <w:tc>
          <w:tcPr>
            <w:tcW w:w="624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Exchange Online Kiosk, Plan 1 eller Plan 2</w:t>
            </w:r>
          </w:p>
        </w:tc>
      </w:tr>
      <w:tr w:rsidR="00B63A5A">
        <w:tc>
          <w:tcPr>
            <w:tcW w:w="624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OneDrive for Business Plan 1</w:t>
            </w:r>
          </w:p>
        </w:tc>
      </w:tr>
      <w:tr w:rsidR="00B63A5A">
        <w:tc>
          <w:tcPr>
            <w:tcW w:w="624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SharePoint Online Plan 1 eller Plan 2</w:t>
            </w:r>
          </w:p>
        </w:tc>
      </w:tr>
    </w:tbl>
    <w:p w:rsidR="00B63A5A" w:rsidRDefault="00B63A5A">
      <w:pPr>
        <w:pStyle w:val="ProductList-Body"/>
      </w:pPr>
    </w:p>
    <w:p w:rsidR="00B63A5A" w:rsidRDefault="00A35B7A">
      <w:pPr>
        <w:pStyle w:val="ProductList-Offering2HeadingNoBorder"/>
        <w:outlineLvl w:val="2"/>
      </w:pPr>
      <w:r>
        <w:t>Office 365 Oplysninger om trusselsdata</w:t>
      </w:r>
      <w:r>
        <w:fldChar w:fldCharType="begin"/>
      </w:r>
      <w:r>
        <w:instrText xml:space="preserve"> TC "</w:instrText>
      </w:r>
      <w:bookmarkStart w:id="381" w:name="_Toc4577923"/>
      <w:r>
        <w:instrText>Office 365 Oplysninger om trusselsdata</w:instrText>
      </w:r>
      <w:bookmarkEnd w:id="381"/>
      <w:r>
        <w:instrText>" \l 3</w:instrText>
      </w:r>
      <w:r>
        <w:fldChar w:fldCharType="end"/>
      </w:r>
    </w:p>
    <w:tbl>
      <w:tblPr>
        <w:tblStyle w:val="PURTable"/>
        <w:tblW w:w="0" w:type="dxa"/>
        <w:tblLook w:val="04A0" w:firstRow="1" w:lastRow="0" w:firstColumn="1" w:lastColumn="0" w:noHBand="0" w:noVBand="1"/>
      </w:tblPr>
      <w:tblGrid>
        <w:gridCol w:w="5543"/>
        <w:gridCol w:w="5247"/>
      </w:tblGrid>
      <w:tr w:rsidR="00B63A5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63A5A" w:rsidRDefault="00A35B7A">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63A5A" w:rsidRDefault="00A35B7A">
            <w:pPr>
              <w:pStyle w:val="ProductList-TableBody"/>
            </w:pPr>
            <w:r>
              <w:rPr>
                <w:color w:val="FFFFFF"/>
              </w:rPr>
              <w:t>Kvalificerende Licens(er)</w:t>
            </w:r>
          </w:p>
        </w:tc>
      </w:tr>
      <w:tr w:rsidR="00B63A5A">
        <w:tc>
          <w:tcPr>
            <w:tcW w:w="624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365 F1 eller E3</w:t>
            </w:r>
          </w:p>
        </w:tc>
      </w:tr>
      <w:tr w:rsidR="00B63A5A">
        <w:tc>
          <w:tcPr>
            <w:tcW w:w="624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Office 365 F1, E1 eller E3</w:t>
            </w:r>
          </w:p>
        </w:tc>
      </w:tr>
      <w:tr w:rsidR="00B63A5A">
        <w:tc>
          <w:tcPr>
            <w:tcW w:w="624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Office 365 Business Essentials</w:t>
            </w:r>
          </w:p>
        </w:tc>
      </w:tr>
      <w:tr w:rsidR="00B63A5A">
        <w:tc>
          <w:tcPr>
            <w:tcW w:w="624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Exchange Online Kiosk, Plan 1 eller Plan 2</w:t>
            </w:r>
          </w:p>
        </w:tc>
      </w:tr>
      <w:tr w:rsidR="00B63A5A">
        <w:tc>
          <w:tcPr>
            <w:tcW w:w="624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OneDrive for Business Plan 1 eller Plan 2</w:t>
            </w:r>
          </w:p>
        </w:tc>
      </w:tr>
      <w:tr w:rsidR="00B63A5A">
        <w:tc>
          <w:tcPr>
            <w:tcW w:w="624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SharePoint Online Plan 1 eller Plan 2</w:t>
            </w:r>
          </w:p>
        </w:tc>
      </w:tr>
    </w:tbl>
    <w:p w:rsidR="00B63A5A" w:rsidRDefault="00B63A5A">
      <w:pPr>
        <w:pStyle w:val="ProductList-Body"/>
      </w:pPr>
    </w:p>
    <w:p w:rsidR="00B63A5A" w:rsidRDefault="00A35B7A">
      <w:pPr>
        <w:pStyle w:val="ProductList-Offering2HeadingNoBorder"/>
        <w:outlineLvl w:val="2"/>
      </w:pPr>
      <w:r>
        <w:t>Multi-Geo Capabilities in Office 365</w:t>
      </w:r>
      <w:r>
        <w:fldChar w:fldCharType="begin"/>
      </w:r>
      <w:r>
        <w:instrText xml:space="preserve"> TC "</w:instrText>
      </w:r>
      <w:bookmarkStart w:id="382" w:name="_Toc4577924"/>
      <w:r>
        <w:instrText>Multi-Geo Capabilities in Office 365</w:instrText>
      </w:r>
      <w:bookmarkEnd w:id="382"/>
      <w:r>
        <w:instrText>" \l 3</w:instrText>
      </w:r>
      <w:r>
        <w:fldChar w:fldCharType="end"/>
      </w:r>
    </w:p>
    <w:p w:rsidR="00B63A5A" w:rsidRDefault="00B63A5A">
      <w:pPr>
        <w:pStyle w:val="ProductList-Body"/>
      </w:pPr>
    </w:p>
    <w:tbl>
      <w:tblPr>
        <w:tblStyle w:val="PURTable"/>
        <w:tblW w:w="0" w:type="dxa"/>
        <w:tblLook w:val="04A0" w:firstRow="1" w:lastRow="0" w:firstColumn="1" w:lastColumn="0" w:noHBand="0" w:noVBand="1"/>
      </w:tblPr>
      <w:tblGrid>
        <w:gridCol w:w="5553"/>
        <w:gridCol w:w="5237"/>
      </w:tblGrid>
      <w:tr w:rsidR="00B63A5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24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365 F1, E3 eller E5</w:t>
            </w:r>
          </w:p>
        </w:tc>
      </w:tr>
      <w:tr w:rsidR="00B63A5A">
        <w:tc>
          <w:tcPr>
            <w:tcW w:w="624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Office 365 F1, E1, E3 eller E5</w:t>
            </w:r>
          </w:p>
        </w:tc>
      </w:tr>
      <w:tr w:rsidR="00B63A5A">
        <w:tc>
          <w:tcPr>
            <w:tcW w:w="624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Exchange Online Kiosk, Plan 1 eller Plan 2</w:t>
            </w:r>
          </w:p>
        </w:tc>
      </w:tr>
      <w:tr w:rsidR="00B63A5A">
        <w:tc>
          <w:tcPr>
            <w:tcW w:w="624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OneDrive for Business Plan 1 eller Plan 2</w:t>
            </w:r>
          </w:p>
        </w:tc>
      </w:tr>
      <w:tr w:rsidR="00B63A5A">
        <w:tc>
          <w:tcPr>
            <w:tcW w:w="624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SharePoint Online Plan 1 eller Plan 2</w:t>
            </w:r>
          </w:p>
        </w:tc>
      </w:tr>
    </w:tbl>
    <w:p w:rsidR="00B63A5A" w:rsidRDefault="00B63A5A">
      <w:pPr>
        <w:pStyle w:val="ProductList-Body"/>
      </w:pPr>
    </w:p>
    <w:p w:rsidR="00B63A5A" w:rsidRDefault="00A35B7A">
      <w:pPr>
        <w:pStyle w:val="ProductList-Offering2HeadingNoBorder"/>
        <w:outlineLvl w:val="2"/>
      </w:pPr>
      <w:r>
        <w:t>Exchange Online</w:t>
      </w:r>
      <w:r>
        <w:fldChar w:fldCharType="begin"/>
      </w:r>
      <w:r>
        <w:instrText xml:space="preserve"> TC "</w:instrText>
      </w:r>
      <w:bookmarkStart w:id="383" w:name="_Toc4577925"/>
      <w:r>
        <w:instrText>Exchange Online</w:instrText>
      </w:r>
      <w:bookmarkEnd w:id="383"/>
      <w:r>
        <w:instrText>" \l 3</w:instrText>
      </w:r>
      <w:r>
        <w:fldChar w:fldCharType="end"/>
      </w:r>
    </w:p>
    <w:p w:rsidR="00B63A5A" w:rsidRDefault="00B63A5A">
      <w:pPr>
        <w:pStyle w:val="ProductList-Body"/>
      </w:pPr>
    </w:p>
    <w:tbl>
      <w:tblPr>
        <w:tblStyle w:val="PURTable"/>
        <w:tblW w:w="0" w:type="dxa"/>
        <w:tblLook w:val="04A0" w:firstRow="1" w:lastRow="0" w:firstColumn="1" w:lastColumn="0" w:noHBand="0" w:noVBand="1"/>
      </w:tblPr>
      <w:tblGrid>
        <w:gridCol w:w="5673"/>
        <w:gridCol w:w="5117"/>
      </w:tblGrid>
      <w:tr w:rsidR="00B63A5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36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Exchange Standard CAL</w:t>
            </w:r>
          </w:p>
        </w:tc>
      </w:tr>
      <w:tr w:rsidR="00B63A5A">
        <w:tc>
          <w:tcPr>
            <w:tcW w:w="636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Core CAL Suite</w:t>
            </w:r>
          </w:p>
        </w:tc>
      </w:tr>
    </w:tbl>
    <w:p w:rsidR="00B63A5A" w:rsidRDefault="00B63A5A">
      <w:pPr>
        <w:pStyle w:val="ProductList-Body"/>
      </w:pPr>
    </w:p>
    <w:p w:rsidR="00B63A5A" w:rsidRDefault="00A35B7A">
      <w:pPr>
        <w:pStyle w:val="ProductList-Offering2HeadingNoBorder"/>
        <w:outlineLvl w:val="2"/>
      </w:pPr>
      <w:r>
        <w:t>Project Online</w:t>
      </w:r>
      <w:r>
        <w:fldChar w:fldCharType="begin"/>
      </w:r>
      <w:r>
        <w:instrText xml:space="preserve"> TC "</w:instrText>
      </w:r>
      <w:bookmarkStart w:id="384" w:name="_Toc4577926"/>
      <w:r>
        <w:instrText>Project Online</w:instrText>
      </w:r>
      <w:bookmarkEnd w:id="384"/>
      <w:r>
        <w:instrText>" \l 3</w:instrText>
      </w:r>
      <w:r>
        <w:fldChar w:fldCharType="end"/>
      </w:r>
    </w:p>
    <w:p w:rsidR="00B63A5A" w:rsidRDefault="00B63A5A">
      <w:pPr>
        <w:pStyle w:val="ProductList-Body"/>
      </w:pPr>
    </w:p>
    <w:tbl>
      <w:tblPr>
        <w:tblStyle w:val="PURTable"/>
        <w:tblW w:w="0" w:type="dxa"/>
        <w:tblLook w:val="04A0" w:firstRow="1" w:lastRow="0" w:firstColumn="1" w:lastColumn="0" w:noHBand="0" w:noVBand="1"/>
      </w:tblPr>
      <w:tblGrid>
        <w:gridCol w:w="5673"/>
        <w:gridCol w:w="5117"/>
      </w:tblGrid>
      <w:tr w:rsidR="00B63A5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3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Project Professional</w:t>
            </w:r>
          </w:p>
        </w:tc>
      </w:tr>
      <w:tr w:rsidR="00B63A5A">
        <w:tc>
          <w:tcPr>
            <w:tcW w:w="63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r>
      <w:tr w:rsidR="00B63A5A">
        <w:tc>
          <w:tcPr>
            <w:tcW w:w="63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Project Standard</w:t>
            </w:r>
          </w:p>
        </w:tc>
      </w:tr>
      <w:tr w:rsidR="00B63A5A">
        <w:tc>
          <w:tcPr>
            <w:tcW w:w="63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r>
      <w:tr w:rsidR="00B63A5A">
        <w:tc>
          <w:tcPr>
            <w:tcW w:w="63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Project Server CAL</w:t>
            </w:r>
          </w:p>
        </w:tc>
      </w:tr>
      <w:tr w:rsidR="00B63A5A">
        <w:tc>
          <w:tcPr>
            <w:tcW w:w="63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r>
      <w:tr w:rsidR="00B63A5A">
        <w:tc>
          <w:tcPr>
            <w:tcW w:w="63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r>
    </w:tbl>
    <w:p w:rsidR="00B63A5A" w:rsidRDefault="00B63A5A">
      <w:pPr>
        <w:pStyle w:val="ProductList-Body"/>
      </w:pPr>
    </w:p>
    <w:p w:rsidR="00B63A5A" w:rsidRDefault="00A35B7A">
      <w:pPr>
        <w:pStyle w:val="ProductList-Offering2HeadingNoBorder"/>
        <w:outlineLvl w:val="2"/>
      </w:pPr>
      <w:r>
        <w:t>SharePoint Online</w:t>
      </w:r>
      <w:r>
        <w:fldChar w:fldCharType="begin"/>
      </w:r>
      <w:r>
        <w:instrText xml:space="preserve"> TC "</w:instrText>
      </w:r>
      <w:bookmarkStart w:id="385" w:name="_Toc4577927"/>
      <w:r>
        <w:instrText>SharePoint Online</w:instrText>
      </w:r>
      <w:bookmarkEnd w:id="385"/>
      <w:r>
        <w:instrText>" \l 3</w:instrText>
      </w:r>
      <w:r>
        <w:fldChar w:fldCharType="end"/>
      </w:r>
    </w:p>
    <w:p w:rsidR="00B63A5A" w:rsidRDefault="00B63A5A">
      <w:pPr>
        <w:pStyle w:val="ProductList-Body"/>
      </w:pPr>
    </w:p>
    <w:tbl>
      <w:tblPr>
        <w:tblStyle w:val="PURTable"/>
        <w:tblW w:w="0" w:type="dxa"/>
        <w:tblLook w:val="04A0" w:firstRow="1" w:lastRow="0" w:firstColumn="1" w:lastColumn="0" w:noHBand="0" w:noVBand="1"/>
      </w:tblPr>
      <w:tblGrid>
        <w:gridCol w:w="5673"/>
        <w:gridCol w:w="5117"/>
      </w:tblGrid>
      <w:tr w:rsidR="00B63A5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36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SharePoint Standard CAL</w:t>
            </w:r>
          </w:p>
        </w:tc>
      </w:tr>
      <w:tr w:rsidR="00B63A5A">
        <w:tc>
          <w:tcPr>
            <w:tcW w:w="636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Core CAL Suite</w:t>
            </w:r>
          </w:p>
        </w:tc>
      </w:tr>
    </w:tbl>
    <w:p w:rsidR="00B63A5A" w:rsidRDefault="00B63A5A">
      <w:pPr>
        <w:pStyle w:val="ProductList-Body"/>
      </w:pPr>
    </w:p>
    <w:p w:rsidR="00B63A5A" w:rsidRDefault="00A35B7A">
      <w:pPr>
        <w:pStyle w:val="ProductList-Offering2HeadingNoBorder"/>
        <w:outlineLvl w:val="2"/>
      </w:pPr>
      <w:r>
        <w:t>Skype for Business Online</w:t>
      </w:r>
      <w:r>
        <w:fldChar w:fldCharType="begin"/>
      </w:r>
      <w:r>
        <w:instrText xml:space="preserve"> TC "</w:instrText>
      </w:r>
      <w:bookmarkStart w:id="386" w:name="_Toc4577928"/>
      <w:r>
        <w:instrText>Skype for Business Online</w:instrText>
      </w:r>
      <w:bookmarkEnd w:id="386"/>
      <w:r>
        <w:instrText>" \l 3</w:instrText>
      </w:r>
      <w:r>
        <w:fldChar w:fldCharType="end"/>
      </w:r>
    </w:p>
    <w:p w:rsidR="00B63A5A" w:rsidRDefault="00B63A5A">
      <w:pPr>
        <w:pStyle w:val="ProductList-Body"/>
      </w:pPr>
    </w:p>
    <w:tbl>
      <w:tblPr>
        <w:tblStyle w:val="PURTable"/>
        <w:tblW w:w="0" w:type="dxa"/>
        <w:tblLook w:val="04A0" w:firstRow="1" w:lastRow="0" w:firstColumn="1" w:lastColumn="0" w:noHBand="0" w:noVBand="1"/>
      </w:tblPr>
      <w:tblGrid>
        <w:gridCol w:w="5777"/>
        <w:gridCol w:w="5013"/>
      </w:tblGrid>
      <w:tr w:rsidR="00B63A5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48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Skype for Business Standard CAL</w:t>
            </w:r>
          </w:p>
        </w:tc>
      </w:tr>
      <w:tr w:rsidR="00B63A5A">
        <w:tc>
          <w:tcPr>
            <w:tcW w:w="648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Core CAL Suite</w:t>
            </w:r>
          </w:p>
        </w:tc>
      </w:tr>
    </w:tbl>
    <w:p w:rsidR="00B63A5A" w:rsidRDefault="00B63A5A">
      <w:pPr>
        <w:pStyle w:val="ProductList-Body"/>
      </w:pPr>
    </w:p>
    <w:p w:rsidR="00B63A5A" w:rsidRDefault="00A35B7A">
      <w:pPr>
        <w:pStyle w:val="ProductList-Offering2HeadingNoBorder"/>
        <w:outlineLvl w:val="2"/>
      </w:pPr>
      <w:r>
        <w:t>Microsoft Intune</w:t>
      </w:r>
      <w:r>
        <w:fldChar w:fldCharType="begin"/>
      </w:r>
      <w:r>
        <w:instrText xml:space="preserve"> TC "</w:instrText>
      </w:r>
      <w:bookmarkStart w:id="387" w:name="_Toc4577929"/>
      <w:r>
        <w:instrText>Microsoft Intune</w:instrText>
      </w:r>
      <w:bookmarkEnd w:id="387"/>
      <w:r>
        <w:instrText>" \l 3</w:instrText>
      </w:r>
      <w:r>
        <w:fldChar w:fldCharType="end"/>
      </w:r>
    </w:p>
    <w:p w:rsidR="00B63A5A" w:rsidRDefault="00B63A5A">
      <w:pPr>
        <w:pStyle w:val="ProductList-Body"/>
      </w:pPr>
    </w:p>
    <w:tbl>
      <w:tblPr>
        <w:tblStyle w:val="PURTable"/>
        <w:tblW w:w="0" w:type="dxa"/>
        <w:tblLook w:val="04A0" w:firstRow="1" w:lastRow="0" w:firstColumn="1" w:lastColumn="0" w:noHBand="0" w:noVBand="1"/>
      </w:tblPr>
      <w:tblGrid>
        <w:gridCol w:w="5673"/>
        <w:gridCol w:w="5117"/>
      </w:tblGrid>
      <w:tr w:rsidR="00B63A5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36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Core CAL Suite</w:t>
            </w:r>
          </w:p>
        </w:tc>
      </w:tr>
      <w:tr w:rsidR="00B63A5A">
        <w:tc>
          <w:tcPr>
            <w:tcW w:w="636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Enterprise CAL Suite</w:t>
            </w:r>
          </w:p>
        </w:tc>
      </w:tr>
      <w:tr w:rsidR="00B63A5A">
        <w:tc>
          <w:tcPr>
            <w:tcW w:w="636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Core CAL Suite</w:t>
            </w:r>
          </w:p>
        </w:tc>
      </w:tr>
      <w:tr w:rsidR="00B63A5A">
        <w:tc>
          <w:tcPr>
            <w:tcW w:w="636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Enterprise CAL Suite</w:t>
            </w:r>
          </w:p>
        </w:tc>
      </w:tr>
    </w:tbl>
    <w:p w:rsidR="00B63A5A" w:rsidRDefault="00B63A5A">
      <w:pPr>
        <w:pStyle w:val="ProductList-Body"/>
      </w:pPr>
    </w:p>
    <w:p w:rsidR="00B63A5A" w:rsidRDefault="00B63A5A">
      <w:pPr>
        <w:pStyle w:val="PURBreadcrumb"/>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OfferingGroupHeading"/>
        <w:outlineLvl w:val="1"/>
      </w:pPr>
      <w:bookmarkStart w:id="388" w:name="_Sec1240"/>
      <w:r>
        <w:t>Fra SA</w:t>
      </w:r>
      <w:bookmarkEnd w:id="388"/>
      <w:r>
        <w:fldChar w:fldCharType="begin"/>
      </w:r>
      <w:r>
        <w:instrText xml:space="preserve"> TC "</w:instrText>
      </w:r>
      <w:bookmarkStart w:id="389" w:name="_Toc4577930"/>
      <w:r>
        <w:instrText>Fra SA</w:instrText>
      </w:r>
      <w:bookmarkEnd w:id="389"/>
      <w:r>
        <w:instrText>" \l 2</w:instrText>
      </w:r>
      <w:r>
        <w:fldChar w:fldCharType="end"/>
      </w:r>
    </w:p>
    <w:p w:rsidR="00B63A5A" w:rsidRDefault="00A35B7A">
      <w:pPr>
        <w:pStyle w:val="ProductList-Body"/>
      </w:pPr>
      <w:r>
        <w:t>Kunden kan købe Fra SA SL'er i stedet for SA til fuldt betalte tidsubegrænsede Licenser underlagt følgende betingelser:</w:t>
      </w:r>
    </w:p>
    <w:p w:rsidR="00B63A5A" w:rsidRDefault="00A35B7A" w:rsidP="00A35B7A">
      <w:pPr>
        <w:pStyle w:val="ProductList-Bullet"/>
        <w:numPr>
          <w:ilvl w:val="0"/>
          <w:numId w:val="63"/>
        </w:numPr>
      </w:pPr>
      <w:r>
        <w:t xml:space="preserve">Kunden har en aktiv SA eller fornyer dækningen for de tilhørende Kvalificerende Licenser. </w:t>
      </w:r>
    </w:p>
    <w:p w:rsidR="00B63A5A" w:rsidRDefault="00A35B7A" w:rsidP="00A35B7A">
      <w:pPr>
        <w:pStyle w:val="ProductList-Bullet"/>
        <w:numPr>
          <w:ilvl w:val="0"/>
          <w:numId w:val="63"/>
        </w:numPr>
      </w:pPr>
      <w:r>
        <w:t xml:space="preserve">Kunden køber kun én Fra SA SL for hver Kvalificerende Licens, medmindre andet er anført i dette Bilag </w:t>
      </w:r>
    </w:p>
    <w:p w:rsidR="00B63A5A" w:rsidRDefault="00A35B7A" w:rsidP="00A35B7A">
      <w:pPr>
        <w:pStyle w:val="ProductList-Bullet"/>
        <w:numPr>
          <w:ilvl w:val="0"/>
          <w:numId w:val="63"/>
        </w:numPr>
      </w:pPr>
      <w:r>
        <w:t xml:space="preserve">Kunden køber Fra SA SL'er på årsdagen for Tilmeldingen eller fornyelse </w:t>
      </w:r>
    </w:p>
    <w:p w:rsidR="00B63A5A" w:rsidRDefault="00B63A5A">
      <w:pPr>
        <w:pStyle w:val="ProductList-Body"/>
      </w:pPr>
    </w:p>
    <w:p w:rsidR="00B63A5A" w:rsidRDefault="00A35B7A">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B63A5A" w:rsidRDefault="00B63A5A">
      <w:pPr>
        <w:pStyle w:val="ProductList-Body"/>
      </w:pPr>
    </w:p>
    <w:p w:rsidR="00B63A5A" w:rsidRDefault="00A35B7A">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rsidR="00B63A5A" w:rsidRDefault="00B63A5A">
      <w:pPr>
        <w:pStyle w:val="ProductList-Body"/>
      </w:pPr>
    </w:p>
    <w:p w:rsidR="00B63A5A" w:rsidRDefault="00A35B7A">
      <w:pPr>
        <w:pStyle w:val="ProductList-Offering2HeadingNoBorder"/>
        <w:outlineLvl w:val="2"/>
      </w:pPr>
      <w:r>
        <w:t>CAL-pakker</w:t>
      </w:r>
      <w:r>
        <w:fldChar w:fldCharType="begin"/>
      </w:r>
      <w:r>
        <w:instrText xml:space="preserve"> TC "</w:instrText>
      </w:r>
      <w:bookmarkStart w:id="390" w:name="_Toc4577931"/>
      <w:r>
        <w:instrText>CAL-pakker</w:instrText>
      </w:r>
      <w:bookmarkEnd w:id="390"/>
      <w:r>
        <w:instrText>" \l 3</w:instrText>
      </w:r>
      <w:r>
        <w:fldChar w:fldCharType="end"/>
      </w:r>
    </w:p>
    <w:p w:rsidR="00B63A5A" w:rsidRDefault="00B63A5A">
      <w:pPr>
        <w:pStyle w:val="ProductList-Body"/>
      </w:pPr>
    </w:p>
    <w:tbl>
      <w:tblPr>
        <w:tblStyle w:val="PURTable"/>
        <w:tblW w:w="0" w:type="dxa"/>
        <w:tblLook w:val="04A0" w:firstRow="1" w:lastRow="0" w:firstColumn="1" w:lastColumn="0" w:noHBand="0" w:noVBand="1"/>
      </w:tblPr>
      <w:tblGrid>
        <w:gridCol w:w="5455"/>
        <w:gridCol w:w="5335"/>
      </w:tblGrid>
      <w:tr w:rsidR="00B63A5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SA til Overordnet CAL Suite</w:t>
            </w:r>
          </w:p>
        </w:tc>
      </w:tr>
      <w:tr w:rsidR="00B63A5A">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SA til Overordnet CAL Suite</w:t>
            </w:r>
          </w:p>
        </w:tc>
      </w:tr>
    </w:tbl>
    <w:p w:rsidR="00B63A5A" w:rsidRDefault="00B63A5A">
      <w:pPr>
        <w:pStyle w:val="ProductList-Body"/>
      </w:pPr>
    </w:p>
    <w:p w:rsidR="00B63A5A" w:rsidRDefault="00A35B7A">
      <w:pPr>
        <w:pStyle w:val="ProductList-Offering2HeadingNoBorder"/>
        <w:outlineLvl w:val="2"/>
      </w:pPr>
      <w:r>
        <w:t>Windows-desktopoperativsystem</w:t>
      </w:r>
      <w:r>
        <w:fldChar w:fldCharType="begin"/>
      </w:r>
      <w:r>
        <w:instrText xml:space="preserve"> TC "</w:instrText>
      </w:r>
      <w:bookmarkStart w:id="391" w:name="_Toc4577932"/>
      <w:r>
        <w:instrText>Windows-desktopoperativsystem</w:instrText>
      </w:r>
      <w:bookmarkEnd w:id="391"/>
      <w:r>
        <w:instrText>" \l 3</w:instrText>
      </w:r>
      <w:r>
        <w:fldChar w:fldCharType="end"/>
      </w:r>
    </w:p>
    <w:p w:rsidR="00B63A5A" w:rsidRDefault="00B63A5A">
      <w:pPr>
        <w:pStyle w:val="ProductList-Body"/>
      </w:pPr>
    </w:p>
    <w:tbl>
      <w:tblPr>
        <w:tblStyle w:val="PURTable"/>
        <w:tblW w:w="0" w:type="dxa"/>
        <w:tblLook w:val="04A0" w:firstRow="1" w:lastRow="0" w:firstColumn="1" w:lastColumn="0" w:noHBand="0" w:noVBand="1"/>
      </w:tblPr>
      <w:tblGrid>
        <w:gridCol w:w="5378"/>
        <w:gridCol w:w="5412"/>
      </w:tblGrid>
      <w:tr w:rsidR="00B63A5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SA til Windows Desktopoperativsystemet</w:t>
            </w:r>
          </w:p>
        </w:tc>
      </w:tr>
    </w:tbl>
    <w:p w:rsidR="00B63A5A" w:rsidRDefault="00B63A5A">
      <w:pPr>
        <w:pStyle w:val="ProductList-Body"/>
      </w:pPr>
    </w:p>
    <w:p w:rsidR="00B63A5A" w:rsidRDefault="00A35B7A">
      <w:pPr>
        <w:pStyle w:val="ProductList-Offering2HeadingNoBorder"/>
        <w:outlineLvl w:val="2"/>
      </w:pPr>
      <w:r>
        <w:t>Microsoft 365</w:t>
      </w:r>
      <w:r>
        <w:fldChar w:fldCharType="begin"/>
      </w:r>
      <w:r>
        <w:instrText xml:space="preserve"> TC "</w:instrText>
      </w:r>
      <w:bookmarkStart w:id="392" w:name="_Toc4577933"/>
      <w:r>
        <w:instrText>Microsoft 365</w:instrText>
      </w:r>
      <w:bookmarkEnd w:id="392"/>
      <w:r>
        <w:instrText xml:space="preserve"> " \l 3</w:instrText>
      </w:r>
      <w:r>
        <w:fldChar w:fldCharType="end"/>
      </w:r>
    </w:p>
    <w:p w:rsidR="00B63A5A" w:rsidRDefault="00A35B7A">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Enterprise E3/E5, Enterprise Mobility + Security E3/E5 og Windows 10 Enterprise E3/E5 Pr. Bruger. </w:t>
      </w:r>
    </w:p>
    <w:p w:rsidR="00B63A5A" w:rsidRDefault="00B63A5A">
      <w:pPr>
        <w:pStyle w:val="ProductList-Body"/>
      </w:pPr>
    </w:p>
    <w:tbl>
      <w:tblPr>
        <w:tblStyle w:val="PURTable"/>
        <w:tblW w:w="0" w:type="dxa"/>
        <w:tblLook w:val="04A0" w:firstRow="1" w:lastRow="0" w:firstColumn="1" w:lastColumn="0" w:noHBand="0" w:noVBand="1"/>
      </w:tblPr>
      <w:tblGrid>
        <w:gridCol w:w="5479"/>
        <w:gridCol w:w="5311"/>
      </w:tblGrid>
      <w:tr w:rsidR="00B63A5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SA til Windows Desktopoperativsystemet og</w:t>
            </w:r>
          </w:p>
          <w:p w:rsidR="00B63A5A" w:rsidRDefault="00A35B7A">
            <w:pPr>
              <w:pStyle w:val="ProductList-TableBody"/>
            </w:pPr>
            <w:r>
              <w:t>Core/Enterprise CAL Suite og</w:t>
            </w:r>
          </w:p>
          <w:p w:rsidR="00B63A5A" w:rsidRDefault="00A35B7A">
            <w:pPr>
              <w:pStyle w:val="ProductList-TableBody"/>
            </w:pPr>
            <w:r>
              <w:t>Office Professional Plus</w:t>
            </w:r>
          </w:p>
        </w:tc>
      </w:tr>
    </w:tbl>
    <w:p w:rsidR="00B63A5A" w:rsidRDefault="00B63A5A">
      <w:pPr>
        <w:pStyle w:val="ProductList-Body"/>
      </w:pPr>
    </w:p>
    <w:p w:rsidR="00B63A5A" w:rsidRDefault="00A35B7A">
      <w:pPr>
        <w:pStyle w:val="ProductList-Offering2HeadingNoBorder"/>
        <w:outlineLvl w:val="2"/>
      </w:pPr>
      <w:r>
        <w:t>Enterprise Mobility + Security</w:t>
      </w:r>
      <w:r>
        <w:fldChar w:fldCharType="begin"/>
      </w:r>
      <w:r>
        <w:instrText xml:space="preserve"> TC "</w:instrText>
      </w:r>
      <w:bookmarkStart w:id="393" w:name="_Toc4577934"/>
      <w:r>
        <w:instrText>Enterprise Mobility + Security</w:instrText>
      </w:r>
      <w:bookmarkEnd w:id="393"/>
      <w:r>
        <w:instrText xml:space="preserve"> " \l 3</w:instrText>
      </w:r>
      <w:r>
        <w:fldChar w:fldCharType="end"/>
      </w:r>
    </w:p>
    <w:p w:rsidR="00B63A5A" w:rsidRDefault="00B63A5A">
      <w:pPr>
        <w:pStyle w:val="ProductList-Body"/>
      </w:pPr>
    </w:p>
    <w:p w:rsidR="00B63A5A" w:rsidRDefault="00A35B7A">
      <w:pPr>
        <w:pStyle w:val="ProductList-Body"/>
      </w:pPr>
      <w:r>
        <w:t>Fra SA Bruger SL'er til Enterprise Mobility + Security kvalificerer Kunden til SA Fordele baseret på de Kvalificerende Licenser.</w:t>
      </w:r>
    </w:p>
    <w:p w:rsidR="00B63A5A" w:rsidRDefault="00B63A5A">
      <w:pPr>
        <w:pStyle w:val="ProductList-Body"/>
      </w:pPr>
    </w:p>
    <w:p w:rsidR="00B63A5A" w:rsidRDefault="00A35B7A">
      <w:pPr>
        <w:pStyle w:val="ProductList-Body"/>
      </w:pPr>
      <w:r>
        <w:t>Fra SA-Bruger-SL’er kræver tilsvarende CAL Suite Bridges eller USL'er som anført nedenfor:</w:t>
      </w:r>
    </w:p>
    <w:p w:rsidR="00B63A5A" w:rsidRDefault="00B63A5A">
      <w:pPr>
        <w:pStyle w:val="ProductList-Body"/>
      </w:pPr>
    </w:p>
    <w:tbl>
      <w:tblPr>
        <w:tblStyle w:val="PURTable"/>
        <w:tblW w:w="0" w:type="dxa"/>
        <w:tblLook w:val="04A0" w:firstRow="1" w:lastRow="0" w:firstColumn="1" w:lastColumn="0" w:noHBand="0" w:noVBand="1"/>
      </w:tblPr>
      <w:tblGrid>
        <w:gridCol w:w="3681"/>
        <w:gridCol w:w="3716"/>
        <w:gridCol w:w="3393"/>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rsidR="00B63A5A" w:rsidRDefault="00A35B7A">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Påkrævet CAL Suite Bridge eller USL</w:t>
            </w:r>
          </w:p>
        </w:tc>
      </w:tr>
      <w:tr w:rsidR="00B63A5A">
        <w:tc>
          <w:tcPr>
            <w:tcW w:w="416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Core CAL Bridge til Enterprise Mobility + Security eller Office 365 Enterprise/Government E1, E3, E5</w:t>
            </w:r>
          </w:p>
        </w:tc>
      </w:tr>
      <w:tr w:rsidR="00B63A5A">
        <w:tc>
          <w:tcPr>
            <w:tcW w:w="416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Enterprise CAL Bridge til Enterprise Mobility + Security eller Office 365 Enterprise/Government E3, E5</w:t>
            </w:r>
          </w:p>
        </w:tc>
      </w:tr>
    </w:tbl>
    <w:p w:rsidR="00B63A5A" w:rsidRDefault="00B63A5A">
      <w:pPr>
        <w:pStyle w:val="ProductList-Body"/>
      </w:pPr>
    </w:p>
    <w:p w:rsidR="00B63A5A" w:rsidRDefault="00A35B7A">
      <w:pPr>
        <w:pStyle w:val="ProductList-Offering2HeadingNoBorder"/>
        <w:outlineLvl w:val="2"/>
      </w:pPr>
      <w:r>
        <w:t>Microsoft Dynamics 365-tjenester</w:t>
      </w:r>
      <w:r>
        <w:fldChar w:fldCharType="begin"/>
      </w:r>
      <w:r>
        <w:instrText xml:space="preserve"> TC "</w:instrText>
      </w:r>
      <w:bookmarkStart w:id="394" w:name="_Toc4577935"/>
      <w:r>
        <w:instrText>Microsoft Dynamics 365-tjenester</w:instrText>
      </w:r>
      <w:bookmarkEnd w:id="394"/>
      <w:r>
        <w:instrText>" \l 3</w:instrText>
      </w:r>
      <w:r>
        <w:fldChar w:fldCharType="end"/>
      </w:r>
    </w:p>
    <w:p w:rsidR="00B63A5A" w:rsidRDefault="00B63A5A">
      <w:pPr>
        <w:pStyle w:val="ProductList-Body"/>
      </w:pPr>
    </w:p>
    <w:tbl>
      <w:tblPr>
        <w:tblStyle w:val="PURTable"/>
        <w:tblW w:w="0" w:type="dxa"/>
        <w:tblLook w:val="04A0" w:firstRow="1" w:lastRow="0" w:firstColumn="1" w:lastColumn="0" w:noHBand="0" w:noVBand="1"/>
      </w:tblPr>
      <w:tblGrid>
        <w:gridCol w:w="5392"/>
        <w:gridCol w:w="5398"/>
      </w:tblGrid>
      <w:tr w:rsidR="00B63A5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B63A5A" w:rsidRDefault="00A35B7A">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120" w:type="dxa"/>
            <w:tcBorders>
              <w:left w:val="single" w:sz="4" w:space="0" w:color="6E6E6E"/>
              <w:bottom w:val="none" w:sz="4" w:space="0" w:color="6E6E6E"/>
              <w:right w:val="single" w:sz="4" w:space="0" w:color="6E6E6E"/>
            </w:tcBorders>
          </w:tcPr>
          <w:p w:rsidR="00B63A5A" w:rsidRDefault="00A35B7A">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CAL til Dynamics CRM Essentials</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Team Members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Dynamics 365 Unified Operations - Device fra SA</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Dynamics 365 Unified Operations - Activity fra SA</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Dynamics 365 Unified Operations Plan fra SA</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Dynamics 365 for Sales Professional fra SA</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Basis-CAL til Dynamics CRM</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Sales CAL</w:t>
            </w:r>
          </w:p>
        </w:tc>
      </w:tr>
      <w:tr w:rsidR="00B63A5A">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Sales, Enterprise fra SA</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Sales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Dynamics 365 Customer Engagement Plan Fra SA</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Basis-CAL til Dynamics CRM</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CAL til Dynamics CRM Professional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Customer Service CAL</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Sales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Dynamics 365 for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Basis-CAL til Dynamics CRM</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Customer Service CAL</w:t>
            </w:r>
          </w:p>
        </w:tc>
      </w:tr>
      <w:tr w:rsidR="00B63A5A">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Customer Service CAL</w:t>
            </w:r>
          </w:p>
        </w:tc>
      </w:tr>
      <w:tr w:rsidR="00B63A5A">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for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Basis-CAL til Dynamics CRM</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Business edition</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Business edition</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365 Business edition</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AX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GP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NAV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SL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Microsoft XAL CAL</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POS-spor</w:t>
            </w:r>
          </w:p>
        </w:tc>
      </w:tr>
      <w:tr w:rsidR="00B63A5A">
        <w:tc>
          <w:tcPr>
            <w:tcW w:w="6120" w:type="dxa"/>
            <w:tcBorders>
              <w:top w:val="none" w:sz="4" w:space="0" w:color="6E6E6E"/>
              <w:left w:val="single" w:sz="4" w:space="0" w:color="6E6E6E"/>
              <w:bottom w:val="non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RMS-spor</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Dynamics C5 CAL</w:t>
            </w:r>
          </w:p>
        </w:tc>
      </w:tr>
    </w:tbl>
    <w:p w:rsidR="00B63A5A" w:rsidRDefault="00B63A5A">
      <w:pPr>
        <w:pStyle w:val="ProductList-Body"/>
      </w:pPr>
    </w:p>
    <w:p w:rsidR="00B63A5A" w:rsidRDefault="00A35B7A">
      <w:pPr>
        <w:pStyle w:val="ProductList-Offering2HeadingNoBorder"/>
        <w:outlineLvl w:val="2"/>
      </w:pPr>
      <w:r>
        <w:t>Office 365-programmer</w:t>
      </w:r>
      <w:r>
        <w:fldChar w:fldCharType="begin"/>
      </w:r>
      <w:r>
        <w:instrText xml:space="preserve"> TC "</w:instrText>
      </w:r>
      <w:bookmarkStart w:id="395" w:name="_Toc4577936"/>
      <w:r>
        <w:instrText>Office 365-programmer</w:instrText>
      </w:r>
      <w:bookmarkEnd w:id="395"/>
      <w:r>
        <w:instrText>" \l 3</w:instrText>
      </w:r>
      <w:r>
        <w:fldChar w:fldCharType="end"/>
      </w:r>
    </w:p>
    <w:p w:rsidR="00B63A5A" w:rsidRDefault="00B63A5A">
      <w:pPr>
        <w:pStyle w:val="ProductList-Body"/>
      </w:pPr>
    </w:p>
    <w:tbl>
      <w:tblPr>
        <w:tblStyle w:val="PURTable"/>
        <w:tblW w:w="0" w:type="dxa"/>
        <w:tblLook w:val="04A0" w:firstRow="1" w:lastRow="0" w:firstColumn="1" w:lastColumn="0" w:noHBand="0" w:noVBand="1"/>
      </w:tblPr>
      <w:tblGrid>
        <w:gridCol w:w="5525"/>
        <w:gridCol w:w="5265"/>
      </w:tblGrid>
      <w:tr w:rsidR="00B63A5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Office Professional Plus</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Visio Professional</w:t>
            </w:r>
          </w:p>
        </w:tc>
      </w:tr>
      <w:tr w:rsidR="00B63A5A">
        <w:tc>
          <w:tcPr>
            <w:tcW w:w="624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Visio Standard</w:t>
            </w:r>
          </w:p>
        </w:tc>
      </w:tr>
    </w:tbl>
    <w:p w:rsidR="00B63A5A" w:rsidRDefault="00B63A5A">
      <w:pPr>
        <w:pStyle w:val="ProductList-Body"/>
      </w:pPr>
    </w:p>
    <w:p w:rsidR="00B63A5A" w:rsidRDefault="00A35B7A">
      <w:pPr>
        <w:pStyle w:val="ProductList-Offering2HeadingNoBorder"/>
        <w:outlineLvl w:val="2"/>
      </w:pPr>
      <w:r>
        <w:t>Office 365 Suites</w:t>
      </w:r>
      <w:r>
        <w:fldChar w:fldCharType="begin"/>
      </w:r>
      <w:r>
        <w:instrText xml:space="preserve"> TC "</w:instrText>
      </w:r>
      <w:bookmarkStart w:id="396" w:name="_Toc4577937"/>
      <w:r>
        <w:instrText>Office 365 Suites</w:instrText>
      </w:r>
      <w:bookmarkEnd w:id="396"/>
      <w:r>
        <w:instrText>" \l 3</w:instrText>
      </w:r>
      <w:r>
        <w:fldChar w:fldCharType="end"/>
      </w:r>
    </w:p>
    <w:p w:rsidR="00B63A5A" w:rsidRDefault="00B63A5A">
      <w:pPr>
        <w:pStyle w:val="ProductList-Body"/>
      </w:pPr>
    </w:p>
    <w:p w:rsidR="00B63A5A" w:rsidRDefault="00A35B7A">
      <w:pPr>
        <w:pStyle w:val="ProductList-Body"/>
      </w:pPr>
      <w:r>
        <w:t>Office 365 (Enterprise E1, E3, E5 og Government E1, E3, E4) Fra SA-Bruger-SL'er giver samme SA-Fordele som de Kvalificerende Licenser.</w:t>
      </w:r>
    </w:p>
    <w:p w:rsidR="00B63A5A" w:rsidRDefault="00B63A5A">
      <w:pPr>
        <w:pStyle w:val="ProductList-Body"/>
      </w:pPr>
    </w:p>
    <w:p w:rsidR="00B63A5A" w:rsidRDefault="00A35B7A">
      <w:pPr>
        <w:pStyle w:val="ProductList-Body"/>
      </w:pPr>
      <w:r>
        <w:t>Fra SA-Bruger-SL’er kræver tilsvarende CAL Suite Bridges eller USL'er som anført nedenfor:</w:t>
      </w:r>
    </w:p>
    <w:p w:rsidR="00B63A5A" w:rsidRDefault="00B63A5A">
      <w:pPr>
        <w:pStyle w:val="ProductList-Body"/>
      </w:pPr>
    </w:p>
    <w:tbl>
      <w:tblPr>
        <w:tblStyle w:val="PURTable"/>
        <w:tblW w:w="0" w:type="dxa"/>
        <w:tblLook w:val="04A0" w:firstRow="1" w:lastRow="0" w:firstColumn="1" w:lastColumn="0" w:noHBand="0" w:noVBand="1"/>
      </w:tblPr>
      <w:tblGrid>
        <w:gridCol w:w="3775"/>
        <w:gridCol w:w="3374"/>
        <w:gridCol w:w="3641"/>
      </w:tblGrid>
      <w:tr w:rsidR="00B63A5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Fra SA-Bruger-SL</w:t>
            </w:r>
          </w:p>
        </w:tc>
        <w:tc>
          <w:tcPr>
            <w:tcW w:w="3800" w:type="dxa"/>
            <w:tcBorders>
              <w:top w:val="single" w:sz="4" w:space="0" w:color="0070C0"/>
            </w:tcBorders>
            <w:shd w:val="clear" w:color="auto" w:fill="0070C0"/>
          </w:tcPr>
          <w:p w:rsidR="00B63A5A" w:rsidRDefault="00A35B7A">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Påkrævet CAL Suite Bridge eller USL</w:t>
            </w:r>
          </w:p>
        </w:tc>
      </w:tr>
      <w:tr w:rsidR="00B63A5A">
        <w:tc>
          <w:tcPr>
            <w:tcW w:w="4160" w:type="dxa"/>
            <w:tcBorders>
              <w:top w:val="single" w:sz="4" w:space="0" w:color="6E6E6E"/>
              <w:left w:val="single" w:sz="4" w:space="0" w:color="6E6E6E"/>
              <w:bottom w:val="single" w:sz="4" w:space="0" w:color="6E6E6E"/>
            </w:tcBorders>
          </w:tcPr>
          <w:p w:rsidR="00B63A5A" w:rsidRDefault="00A35B7A">
            <w:pPr>
              <w:pStyle w:val="ProductList-TableBody"/>
            </w:pPr>
            <w:r>
              <w:t>Office 365 Enterprise/Government E1 Fra SA</w:t>
            </w:r>
          </w:p>
        </w:tc>
        <w:tc>
          <w:tcPr>
            <w:tcW w:w="3800" w:type="dxa"/>
          </w:tcPr>
          <w:p w:rsidR="00B63A5A" w:rsidRDefault="00A35B7A">
            <w:pPr>
              <w:pStyle w:val="ProductList-TableBody"/>
            </w:pPr>
            <w:r>
              <w:t>Core CAL Suite</w:t>
            </w:r>
          </w:p>
        </w:tc>
        <w:tc>
          <w:tcPr>
            <w:tcW w:w="4160" w:type="dxa"/>
            <w:tcBorders>
              <w:top w:val="single" w:sz="4" w:space="0" w:color="6E6E6E"/>
              <w:bottom w:val="none" w:sz="4" w:space="0" w:color="6E6E6E"/>
              <w:right w:val="single" w:sz="4" w:space="0" w:color="6E6E6E"/>
            </w:tcBorders>
          </w:tcPr>
          <w:p w:rsidR="00B63A5A" w:rsidRDefault="00A35B7A">
            <w:pPr>
              <w:pStyle w:val="ProductList-TableBody"/>
            </w:pPr>
            <w:r>
              <w:t>Core CAL Bridge til Office 365 eller</w:t>
            </w:r>
          </w:p>
          <w:p w:rsidR="00B63A5A" w:rsidRDefault="00A35B7A">
            <w:pPr>
              <w:pStyle w:val="ProductList-TableBody"/>
            </w:pPr>
            <w:r>
              <w:t>Enterprise Mobility + Security</w:t>
            </w:r>
          </w:p>
        </w:tc>
      </w:tr>
      <w:tr w:rsidR="00B63A5A">
        <w:tc>
          <w:tcPr>
            <w:tcW w:w="4160" w:type="dxa"/>
            <w:tcBorders>
              <w:top w:val="single" w:sz="4" w:space="0" w:color="6E6E6E"/>
              <w:left w:val="single" w:sz="4" w:space="0" w:color="6E6E6E"/>
              <w:bottom w:val="single" w:sz="4" w:space="0" w:color="6E6E6E"/>
            </w:tcBorders>
          </w:tcPr>
          <w:p w:rsidR="00B63A5A" w:rsidRDefault="00A35B7A">
            <w:pPr>
              <w:pStyle w:val="ProductList-TableBody"/>
            </w:pPr>
            <w:r>
              <w:t>Office 365 (Enterprise E3, E5 og Government E3, E4) Fra SA</w:t>
            </w:r>
          </w:p>
        </w:tc>
        <w:tc>
          <w:tcPr>
            <w:tcW w:w="3800" w:type="dxa"/>
          </w:tcPr>
          <w:p w:rsidR="00B63A5A" w:rsidRDefault="00A35B7A">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B63A5A" w:rsidRDefault="00B63A5A">
            <w:pPr>
              <w:pStyle w:val="ProductList-TableBody"/>
            </w:pPr>
          </w:p>
        </w:tc>
      </w:tr>
      <w:tr w:rsidR="00B63A5A">
        <w:tc>
          <w:tcPr>
            <w:tcW w:w="4160" w:type="dxa"/>
            <w:tcBorders>
              <w:top w:val="single" w:sz="4" w:space="0" w:color="6E6E6E"/>
              <w:left w:val="single" w:sz="4" w:space="0" w:color="6E6E6E"/>
              <w:bottom w:val="single" w:sz="4" w:space="0" w:color="6E6E6E"/>
            </w:tcBorders>
          </w:tcPr>
          <w:p w:rsidR="00B63A5A" w:rsidRDefault="00A35B7A">
            <w:pPr>
              <w:pStyle w:val="ProductList-TableBody"/>
            </w:pPr>
            <w:r>
              <w:t>Office 365 (Enterprise E3, E5 og Government E3, E4) Fra SA</w:t>
            </w:r>
          </w:p>
        </w:tc>
        <w:tc>
          <w:tcPr>
            <w:tcW w:w="3800" w:type="dxa"/>
          </w:tcPr>
          <w:p w:rsidR="00B63A5A" w:rsidRDefault="00A35B7A">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B63A5A" w:rsidRDefault="00A35B7A">
            <w:pPr>
              <w:pStyle w:val="ProductList-TableBody"/>
            </w:pPr>
            <w:r>
              <w:t>Enterprise CAL Bridge til Office 365 eller</w:t>
            </w:r>
          </w:p>
          <w:p w:rsidR="00B63A5A" w:rsidRDefault="00A35B7A">
            <w:pPr>
              <w:pStyle w:val="ProductList-TableBody"/>
            </w:pPr>
            <w:r>
              <w:t>Enterprise Mobility + Security</w:t>
            </w:r>
          </w:p>
        </w:tc>
      </w:tr>
    </w:tbl>
    <w:p w:rsidR="00B63A5A" w:rsidRDefault="00B63A5A">
      <w:pPr>
        <w:pStyle w:val="ProductList-Body"/>
      </w:pPr>
    </w:p>
    <w:p w:rsidR="00B63A5A" w:rsidRDefault="00A35B7A">
      <w:pPr>
        <w:pStyle w:val="ProductList-Offering2HeadingNoBorder"/>
        <w:outlineLvl w:val="2"/>
      </w:pPr>
      <w:r>
        <w:t>Project Online</w:t>
      </w:r>
      <w:r>
        <w:fldChar w:fldCharType="begin"/>
      </w:r>
      <w:r>
        <w:instrText xml:space="preserve"> TC "</w:instrText>
      </w:r>
      <w:bookmarkStart w:id="397" w:name="_Toc4577938"/>
      <w:r>
        <w:instrText>Project Online</w:instrText>
      </w:r>
      <w:bookmarkEnd w:id="397"/>
      <w:r>
        <w:instrText>" \l 3</w:instrText>
      </w:r>
      <w:r>
        <w:fldChar w:fldCharType="end"/>
      </w:r>
    </w:p>
    <w:p w:rsidR="00B63A5A" w:rsidRDefault="00B63A5A">
      <w:pPr>
        <w:pStyle w:val="ProductList-Body"/>
      </w:pPr>
    </w:p>
    <w:tbl>
      <w:tblPr>
        <w:tblStyle w:val="PURTable"/>
        <w:tblW w:w="0" w:type="dxa"/>
        <w:tblLook w:val="04A0" w:firstRow="1" w:lastRow="0" w:firstColumn="1" w:lastColumn="0" w:noHBand="0" w:noVBand="1"/>
      </w:tblPr>
      <w:tblGrid>
        <w:gridCol w:w="5439"/>
        <w:gridCol w:w="5351"/>
      </w:tblGrid>
      <w:tr w:rsidR="00B63A5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63A5A" w:rsidRDefault="00A35B7A">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B63A5A" w:rsidRDefault="00A35B7A">
            <w:pPr>
              <w:pStyle w:val="ProductList-TableBody"/>
            </w:pPr>
            <w:r>
              <w:rPr>
                <w:color w:val="FFFFFF"/>
              </w:rPr>
              <w:t>Kvalificerende Licens(er)</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Project Professional</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Project Server CAL</w:t>
            </w:r>
          </w:p>
        </w:tc>
      </w:tr>
      <w:tr w:rsidR="00B63A5A">
        <w:tc>
          <w:tcPr>
            <w:tcW w:w="6120" w:type="dxa"/>
            <w:tcBorders>
              <w:top w:val="single" w:sz="4" w:space="0" w:color="6E6E6E"/>
              <w:left w:val="single" w:sz="4" w:space="0" w:color="6E6E6E"/>
              <w:bottom w:val="none" w:sz="4" w:space="0" w:color="6E6E6E"/>
              <w:right w:val="single" w:sz="4" w:space="0" w:color="6E6E6E"/>
            </w:tcBorders>
          </w:tcPr>
          <w:p w:rsidR="00B63A5A" w:rsidRDefault="00A35B7A">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Project Professional</w:t>
            </w:r>
          </w:p>
        </w:tc>
      </w:tr>
      <w:tr w:rsidR="00B63A5A">
        <w:tc>
          <w:tcPr>
            <w:tcW w:w="6120" w:type="dxa"/>
            <w:tcBorders>
              <w:top w:val="none" w:sz="4" w:space="0" w:color="6E6E6E"/>
              <w:left w:val="single" w:sz="4" w:space="0" w:color="6E6E6E"/>
              <w:bottom w:val="single" w:sz="4" w:space="0" w:color="6E6E6E"/>
              <w:right w:val="single" w:sz="4" w:space="0" w:color="6E6E6E"/>
            </w:tcBorders>
          </w:tcPr>
          <w:p w:rsidR="00B63A5A" w:rsidRDefault="00B63A5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Project Server CAL</w:t>
            </w:r>
          </w:p>
        </w:tc>
      </w:tr>
    </w:tbl>
    <w:p w:rsidR="00B63A5A" w:rsidRDefault="00A35B7A">
      <w:pPr>
        <w:pStyle w:val="ProductList-SectionHeading"/>
        <w:pageBreakBefore/>
        <w:outlineLvl w:val="0"/>
      </w:pPr>
      <w:bookmarkStart w:id="398" w:name="_Sec562"/>
      <w:bookmarkEnd w:id="368"/>
      <w:r>
        <w:t>Bilag D – Professionelle Ydelser</w:t>
      </w:r>
      <w:r>
        <w:fldChar w:fldCharType="begin"/>
      </w:r>
      <w:r>
        <w:instrText xml:space="preserve"> TC "</w:instrText>
      </w:r>
      <w:bookmarkStart w:id="399" w:name="_Toc4577939"/>
      <w:r>
        <w:instrText>Bilag D – Professionelle Ydelser</w:instrText>
      </w:r>
      <w:bookmarkEnd w:id="399"/>
      <w:r>
        <w:instrText>" \l 1</w:instrText>
      </w:r>
      <w:r>
        <w:fldChar w:fldCharType="end"/>
      </w:r>
    </w:p>
    <w:p w:rsidR="00B63A5A" w:rsidRDefault="00A35B7A">
      <w:pPr>
        <w:pStyle w:val="ProductList-Body"/>
      </w:pPr>
      <w:r>
        <w:t>Professionelle Ydelser, der er tilgængelige gennem Microsoft Volumenlicens, er beskrevet herunder.</w:t>
      </w:r>
    </w:p>
    <w:p w:rsidR="00B63A5A" w:rsidRDefault="00A35B7A">
      <w:pPr>
        <w:pStyle w:val="ProductList-Offering1Heading"/>
        <w:outlineLvl w:val="1"/>
      </w:pPr>
      <w:bookmarkStart w:id="400" w:name="_Sec565"/>
      <w:r>
        <w:t>Supporttilbud for Microsoft Premier</w:t>
      </w:r>
      <w:bookmarkEnd w:id="400"/>
      <w:r>
        <w:fldChar w:fldCharType="begin"/>
      </w:r>
      <w:r>
        <w:instrText xml:space="preserve"> TC "</w:instrText>
      </w:r>
      <w:bookmarkStart w:id="401" w:name="_Toc4577940"/>
      <w:r>
        <w:instrText>Supporttilbud for Microsoft Premier</w:instrText>
      </w:r>
      <w:bookmarkEnd w:id="401"/>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B63A5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jc w:val="center"/>
            </w:pPr>
            <w:r>
              <w:rPr>
                <w:color w:val="FFFFFF"/>
              </w:rPr>
              <w:t>Premier Plus</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Månedligt</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Op til 10 timer</w:t>
            </w:r>
          </w:p>
          <w:p w:rsidR="00B63A5A" w:rsidRDefault="00A35B7A">
            <w:pPr>
              <w:pStyle w:val="ProductList-TableBody"/>
            </w:pPr>
            <w:r>
              <w:t>+1 Tilstandskontrol</w:t>
            </w:r>
          </w:p>
          <w:p w:rsidR="00B63A5A" w:rsidRDefault="00A35B7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Op til 160 timer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Op til 140 timer</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jc w:val="center"/>
            </w:pPr>
            <w:r>
              <w:t>X</w:t>
            </w:r>
          </w:p>
        </w:tc>
      </w:tr>
      <w:tr w:rsidR="00B63A5A">
        <w:tc>
          <w:tcPr>
            <w:tcW w:w="404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Pakker med 20</w:t>
            </w:r>
          </w:p>
        </w:tc>
      </w:tr>
    </w:tbl>
    <w:p w:rsidR="00B63A5A" w:rsidRDefault="00A35B7A">
      <w:pPr>
        <w:pStyle w:val="ProductList-Body"/>
      </w:pPr>
      <w:r>
        <w:rPr>
          <w:vertAlign w:val="superscript"/>
        </w:rPr>
        <w:t xml:space="preserve">1 </w:t>
      </w:r>
      <w:r>
        <w:rPr>
          <w:i/>
        </w:rPr>
        <w:t>Arbejdstid defineres lokalt.</w:t>
      </w:r>
    </w:p>
    <w:p w:rsidR="00B63A5A" w:rsidRDefault="00B63A5A">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B63A5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Kundens Forventede Svar</w:t>
            </w: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Katastrofal forretningsindvirkning: </w:t>
            </w:r>
          </w:p>
          <w:p w:rsidR="00B63A5A" w:rsidRDefault="00A35B7A">
            <w:pPr>
              <w:pStyle w:val="ProductList-TableBody"/>
            </w:pPr>
            <w:r>
              <w:t>Fuldstændigt tab af en central (driftskritisk) forretningsproces, og arbejdet kan ikke fortsætte på fornuftig vis</w:t>
            </w:r>
          </w:p>
          <w:p w:rsidR="00B63A5A" w:rsidRDefault="00A35B7A">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 svar via opkald i løbet af 1 time eller mindre</w:t>
            </w:r>
          </w:p>
          <w:p w:rsidR="00B63A5A" w:rsidRDefault="00A35B7A">
            <w:pPr>
              <w:pStyle w:val="ProductList-TableBody"/>
            </w:pPr>
            <w:r>
              <w:t>Microsofts Ressourcer på kundens sted hurtigst muligt.</w:t>
            </w:r>
          </w:p>
          <w:p w:rsidR="00B63A5A" w:rsidRDefault="00A35B7A">
            <w:pPr>
              <w:pStyle w:val="ProductList-TableBody"/>
            </w:pPr>
            <w:r>
              <w:t>Fortløbende indsats 24x7</w:t>
            </w:r>
          </w:p>
          <w:p w:rsidR="00B63A5A" w:rsidRDefault="00A35B7A">
            <w:pPr>
              <w:pStyle w:val="ProductList-TableBody"/>
            </w:pPr>
            <w:r>
              <w:t>Hurtig Eskalering til Produktteams hos Microsoft</w:t>
            </w:r>
          </w:p>
          <w:p w:rsidR="00B63A5A" w:rsidRDefault="00A35B7A">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Underretning af Kundens Seniorledere </w:t>
            </w:r>
          </w:p>
          <w:p w:rsidR="00B63A5A" w:rsidRDefault="00A35B7A">
            <w:pPr>
              <w:pStyle w:val="ProductList-TableBody"/>
            </w:pPr>
            <w:r>
              <w:t>Fordeling af relevante ressourcer for at opretholde fortløbende indsats 24x7</w:t>
            </w:r>
            <w:r>
              <w:rPr>
                <w:vertAlign w:val="superscript"/>
              </w:rPr>
              <w:t>2</w:t>
            </w:r>
          </w:p>
          <w:p w:rsidR="00B63A5A" w:rsidRDefault="00A35B7A">
            <w:pPr>
              <w:pStyle w:val="ProductList-TableBody"/>
            </w:pPr>
            <w:r>
              <w:t>Hurtig adgang og svar fra den ansvarlige for ændring af kontrol</w:t>
            </w: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Kritisk forretningsindflydelse: </w:t>
            </w:r>
          </w:p>
          <w:p w:rsidR="00B63A5A" w:rsidRDefault="00A35B7A">
            <w:pPr>
              <w:pStyle w:val="ProductList-TableBody"/>
            </w:pPr>
            <w:r>
              <w:t>Betydeligt tab eller serviceforringelse</w:t>
            </w:r>
          </w:p>
          <w:p w:rsidR="00B63A5A" w:rsidRDefault="00A35B7A">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 svar via opkald i løbet af 1 time eller mindre</w:t>
            </w:r>
          </w:p>
          <w:p w:rsidR="00B63A5A" w:rsidRDefault="00A35B7A">
            <w:pPr>
              <w:pStyle w:val="ProductList-TableBody"/>
            </w:pPr>
            <w:r>
              <w:t>Microsofts Ressourcer på Kundens sted efter ønske.</w:t>
            </w:r>
          </w:p>
          <w:p w:rsidR="00B63A5A" w:rsidRDefault="00A35B7A">
            <w:pPr>
              <w:pStyle w:val="ProductList-TableBody"/>
            </w:pPr>
            <w:r>
              <w:t>Fortløbende indsats 24x7</w:t>
            </w:r>
          </w:p>
          <w:p w:rsidR="00B63A5A" w:rsidRDefault="00A35B7A">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Fordeling af relevante ressourcer for at opretholde fortløbende indsats 24x7</w:t>
            </w:r>
            <w:r>
              <w:rPr>
                <w:vertAlign w:val="superscript"/>
              </w:rPr>
              <w:t>2</w:t>
            </w:r>
          </w:p>
          <w:p w:rsidR="00B63A5A" w:rsidRDefault="00A35B7A">
            <w:pPr>
              <w:pStyle w:val="ProductList-TableBody"/>
            </w:pPr>
            <w:r>
              <w:t>Hurtig adgang og svar fra den ansvarlige for ændring af kontrol</w:t>
            </w:r>
          </w:p>
          <w:p w:rsidR="00B63A5A" w:rsidRDefault="00A35B7A">
            <w:pPr>
              <w:pStyle w:val="ProductList-TableBody"/>
            </w:pPr>
            <w:r>
              <w:t>Underretning til ledelsen</w:t>
            </w: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Moderat forretningsindflydelse: </w:t>
            </w:r>
          </w:p>
          <w:p w:rsidR="00B63A5A" w:rsidRDefault="00A35B7A">
            <w:pPr>
              <w:pStyle w:val="ProductList-TableBody"/>
            </w:pPr>
            <w:r>
              <w:t>Moderat tab eller serviceforringelse, men arbejdet kan fortsætte på nedsat niveau.</w:t>
            </w:r>
          </w:p>
          <w:p w:rsidR="00B63A5A" w:rsidRDefault="00A35B7A">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 svar via opkald i løbet af 2 timer eller mindre</w:t>
            </w:r>
          </w:p>
          <w:p w:rsidR="00B63A5A" w:rsidRDefault="00A35B7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Allokering af relevante ressourcer for at opretholde fortløbende indsats i Arbejdstiden</w:t>
            </w:r>
            <w:r>
              <w:rPr>
                <w:vertAlign w:val="superscript"/>
              </w:rPr>
              <w:t>1</w:t>
            </w:r>
          </w:p>
          <w:p w:rsidR="00B63A5A" w:rsidRDefault="00A35B7A">
            <w:pPr>
              <w:pStyle w:val="ProductList-TableBody"/>
            </w:pPr>
            <w:r>
              <w:t>Adgang og svar fra den ansvarlige for ændring af kontrol inden for 4 timer i Arbejdstiden</w:t>
            </w:r>
            <w:r>
              <w:rPr>
                <w:vertAlign w:val="superscript"/>
              </w:rPr>
              <w:t>1</w:t>
            </w: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Minimal forretningsindflydelse: </w:t>
            </w:r>
          </w:p>
          <w:p w:rsidR="00B63A5A" w:rsidRDefault="00A35B7A">
            <w:pPr>
              <w:pStyle w:val="ProductList-TableBody"/>
            </w:pPr>
            <w:r>
              <w:t>I det væsentlige fungerende, med mindre eller ingen serviceforhindringer.</w:t>
            </w:r>
          </w:p>
          <w:p w:rsidR="00B63A5A" w:rsidRDefault="00A35B7A">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 svar via opkald i løbet af 4 timer eller mindre</w:t>
            </w:r>
          </w:p>
          <w:p w:rsidR="00B63A5A" w:rsidRDefault="00A35B7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Nøjagtige kontaktoplysninger om sagsejeren</w:t>
            </w:r>
          </w:p>
          <w:p w:rsidR="00B63A5A" w:rsidRDefault="00A35B7A">
            <w:pPr>
              <w:pStyle w:val="ProductList-TableBody"/>
            </w:pPr>
            <w:r>
              <w:t>Reaktion inden for 24 timer</w:t>
            </w:r>
          </w:p>
        </w:tc>
      </w:tr>
    </w:tbl>
    <w:p w:rsidR="00B63A5A" w:rsidRDefault="00A35B7A">
      <w:pPr>
        <w:pStyle w:val="ProductList-Body"/>
      </w:pPr>
      <w:r>
        <w:rPr>
          <w:vertAlign w:val="superscript"/>
        </w:rPr>
        <w:t>1</w:t>
      </w:r>
      <w:r>
        <w:rPr>
          <w:i/>
        </w:rPr>
        <w:t>Arbejdstid defineres lokalt.</w:t>
      </w:r>
    </w:p>
    <w:p w:rsidR="00B63A5A" w:rsidRDefault="00A35B7A">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B63A5A" w:rsidRDefault="00B63A5A">
      <w:pPr>
        <w:pStyle w:val="ProductList-Body"/>
      </w:pPr>
    </w:p>
    <w:p w:rsidR="00B63A5A" w:rsidRDefault="00A35B7A">
      <w:pPr>
        <w:pStyle w:val="ProductList-ClauseHeading"/>
        <w:outlineLvl w:val="2"/>
      </w:pPr>
      <w:r>
        <w:t>Tilhørende Business Rules</w:t>
      </w:r>
    </w:p>
    <w:p w:rsidR="00B63A5A" w:rsidRDefault="00A35B7A">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B63A5A" w:rsidRDefault="00A35B7A">
      <w:pPr>
        <w:pStyle w:val="ProductList-Offering1Heading"/>
        <w:outlineLvl w:val="1"/>
      </w:pPr>
      <w:bookmarkStart w:id="402" w:name="_Sec566"/>
      <w:r>
        <w:t>Microsoft Digital Advisory-tilbud</w:t>
      </w:r>
      <w:bookmarkEnd w:id="402"/>
      <w:r>
        <w:fldChar w:fldCharType="begin"/>
      </w:r>
      <w:r>
        <w:instrText xml:space="preserve"> TC "</w:instrText>
      </w:r>
      <w:bookmarkStart w:id="403" w:name="_Toc4577941"/>
      <w:r>
        <w:instrText>Microsoft Digital Advisory-tilbud</w:instrText>
      </w:r>
      <w:bookmarkEnd w:id="403"/>
      <w:r>
        <w:instrText>" \l 2</w:instrText>
      </w:r>
      <w:r>
        <w:fldChar w:fldCharType="end"/>
      </w:r>
    </w:p>
    <w:p w:rsidR="00B63A5A" w:rsidRDefault="00A35B7A">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B63A5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Digital Advisory Portfolio</w:t>
            </w: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9RO-xxxx</w:t>
            </w: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Op til 1.600 timer samlet for en Microsoft Digital Advisor og Enterprise Service-leveringsteamet</w:t>
            </w: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63A5A" w:rsidRDefault="00B63A5A">
            <w:pPr>
              <w:pStyle w:val="ProductList-TableBody"/>
            </w:pPr>
          </w:p>
        </w:tc>
      </w:tr>
      <w:tr w:rsidR="00B63A5A">
        <w:tc>
          <w:tcPr>
            <w:tcW w:w="306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63A5A" w:rsidRDefault="00A35B7A">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B63A5A" w:rsidRDefault="00B63A5A">
            <w:pPr>
              <w:pStyle w:val="ProductList-TableBody"/>
            </w:pPr>
          </w:p>
        </w:tc>
      </w:tr>
    </w:tbl>
    <w:p w:rsidR="00B63A5A" w:rsidRDefault="00B63A5A">
      <w:pPr>
        <w:pStyle w:val="ProductList-Body"/>
      </w:pPr>
    </w:p>
    <w:p w:rsidR="00B63A5A" w:rsidRDefault="00A35B7A">
      <w:pPr>
        <w:pStyle w:val="ProductList-ClauseHeading"/>
        <w:outlineLvl w:val="2"/>
      </w:pPr>
      <w:r>
        <w:t>Digital Advisory-servicemoduler</w:t>
      </w:r>
    </w:p>
    <w:p w:rsidR="00B63A5A" w:rsidRDefault="00A35B7A">
      <w:pPr>
        <w:pStyle w:val="ProductList-Body"/>
      </w:pPr>
      <w:r>
        <w:t>Digital Advisory-aftalen indeholder et eller flere Digital Advisory-servicemoduler jf. Serviceleveringsplanen.</w:t>
      </w:r>
    </w:p>
    <w:p w:rsidR="00B63A5A" w:rsidRDefault="00B63A5A">
      <w:pPr>
        <w:pStyle w:val="ProductList-Body"/>
      </w:pPr>
    </w:p>
    <w:p w:rsidR="00B63A5A" w:rsidRDefault="00A35B7A">
      <w:pPr>
        <w:pStyle w:val="ProductList-ClauseHeading"/>
        <w:outlineLvl w:val="2"/>
      </w:pPr>
      <w:r>
        <w:t>Tjenester, der Ikke er Omfattet</w:t>
      </w:r>
    </w:p>
    <w:p w:rsidR="00B63A5A" w:rsidRDefault="00A35B7A">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B63A5A" w:rsidRDefault="00B63A5A">
      <w:pPr>
        <w:pStyle w:val="ProductList-Body"/>
      </w:pPr>
    </w:p>
    <w:p w:rsidR="00B63A5A" w:rsidRDefault="00A35B7A">
      <w:pPr>
        <w:pStyle w:val="ProductList-ClauseHeading"/>
        <w:outlineLvl w:val="2"/>
      </w:pPr>
      <w:r>
        <w:t>Kundeansvar</w:t>
      </w:r>
    </w:p>
    <w:p w:rsidR="00B63A5A" w:rsidRDefault="00A35B7A">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B63A5A" w:rsidRDefault="00A35B7A">
      <w:pPr>
        <w:pStyle w:val="ProductList-Offering1Heading"/>
        <w:outlineLvl w:val="1"/>
      </w:pPr>
      <w:bookmarkStart w:id="404" w:name="_Sec567"/>
      <w:r>
        <w:t>Tilbud på Sales Productivity Accelerator</w:t>
      </w:r>
      <w:bookmarkEnd w:id="404"/>
      <w:r>
        <w:fldChar w:fldCharType="begin"/>
      </w:r>
      <w:r>
        <w:instrText xml:space="preserve"> TC "</w:instrText>
      </w:r>
      <w:bookmarkStart w:id="405" w:name="_Toc4577942"/>
      <w:r>
        <w:instrText>Tilbud på Sales Productivity Accelerator</w:instrText>
      </w:r>
      <w:bookmarkEnd w:id="405"/>
      <w:r>
        <w:instrText>" \l 2</w:instrText>
      </w:r>
      <w:r>
        <w:fldChar w:fldCharType="end"/>
      </w:r>
    </w:p>
    <w:p w:rsidR="00B63A5A" w:rsidRDefault="00A35B7A">
      <w:pPr>
        <w:pStyle w:val="ProductList-ClauseHeading"/>
        <w:outlineLvl w:val="2"/>
      </w:pPr>
      <w:r>
        <w:t>Overblik over Sales Productivity Accelerator</w:t>
      </w:r>
    </w:p>
    <w:p w:rsidR="00B63A5A" w:rsidRDefault="00A35B7A">
      <w:pPr>
        <w:pStyle w:val="ProductList-Body"/>
      </w:pPr>
      <w:r>
        <w:t>Sales Productivity Accelerator er en tjeneste, der leveres af Microsoft Services i løbet af en periode på fire (4) uger for at levere en implementering af Microsoft Dynamics 365 med et fast omfang.</w:t>
      </w:r>
    </w:p>
    <w:p w:rsidR="00B63A5A" w:rsidRDefault="00B63A5A">
      <w:pPr>
        <w:pStyle w:val="ProductList-Body"/>
      </w:pPr>
    </w:p>
    <w:p w:rsidR="00B63A5A" w:rsidRDefault="00A35B7A">
      <w:pPr>
        <w:pStyle w:val="ProductList-Body"/>
      </w:pPr>
      <w:r>
        <w:t>Sales Productivity Accelerator omfatter følgende leverancer:</w:t>
      </w:r>
    </w:p>
    <w:p w:rsidR="00B63A5A" w:rsidRDefault="00A35B7A" w:rsidP="00A35B7A">
      <w:pPr>
        <w:pStyle w:val="ProductList-Bullet"/>
        <w:numPr>
          <w:ilvl w:val="0"/>
          <w:numId w:val="64"/>
        </w:numPr>
      </w:pPr>
      <w:r>
        <w:rPr>
          <w:b/>
          <w:color w:val="00188F"/>
        </w:rPr>
        <w:t>Serviceleveringsplan</w:t>
      </w:r>
      <w:r>
        <w:t>: oprettes af en Microsoft-konsulent for at imødekomme kundens forretningsmål og målsætninger.</w:t>
      </w:r>
    </w:p>
    <w:p w:rsidR="00B63A5A" w:rsidRDefault="00A35B7A" w:rsidP="00A35B7A">
      <w:pPr>
        <w:pStyle w:val="ProductList-Bullet"/>
        <w:numPr>
          <w:ilvl w:val="0"/>
          <w:numId w:val="64"/>
        </w:numPr>
      </w:pPr>
      <w:r>
        <w:rPr>
          <w:b/>
          <w:color w:val="00188F"/>
        </w:rPr>
        <w:t>Workshops</w:t>
      </w:r>
      <w:r>
        <w:t>: dedikerer op til i alt seksten (16) timer til workshops:</w:t>
      </w:r>
    </w:p>
    <w:p w:rsidR="00B63A5A" w:rsidRDefault="00A35B7A" w:rsidP="00A35B7A">
      <w:pPr>
        <w:pStyle w:val="ProductList-Bullet"/>
        <w:numPr>
          <w:ilvl w:val="1"/>
          <w:numId w:val="64"/>
        </w:numPr>
      </w:pPr>
      <w:r>
        <w:t>Op til to (2) registreringsworkshops til at undersøge og definere vigtige brugstilfælde og virksomhedsbehov, som angivet af Kunden, til brug for konfigurationsindstillinger</w:t>
      </w:r>
    </w:p>
    <w:p w:rsidR="00B63A5A" w:rsidRDefault="00A35B7A" w:rsidP="00A35B7A">
      <w:pPr>
        <w:pStyle w:val="ProductList-Bullet"/>
        <w:numPr>
          <w:ilvl w:val="1"/>
          <w:numId w:val="64"/>
        </w:numPr>
      </w:pPr>
      <w:r>
        <w:t>Op til fire (4) workshops til designgennemgang under Buildfasen.</w:t>
      </w:r>
    </w:p>
    <w:p w:rsidR="00B63A5A" w:rsidRDefault="00A35B7A" w:rsidP="00A35B7A">
      <w:pPr>
        <w:pStyle w:val="ProductList-Bullet"/>
        <w:numPr>
          <w:ilvl w:val="0"/>
          <w:numId w:val="64"/>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rsidR="00B63A5A" w:rsidRDefault="00A35B7A" w:rsidP="00A35B7A">
      <w:pPr>
        <w:pStyle w:val="ProductList-Bullet"/>
        <w:numPr>
          <w:ilvl w:val="0"/>
          <w:numId w:val="64"/>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B63A5A" w:rsidRDefault="00A35B7A" w:rsidP="00A35B7A">
      <w:pPr>
        <w:pStyle w:val="ProductList-Bullet"/>
        <w:numPr>
          <w:ilvl w:val="0"/>
          <w:numId w:val="64"/>
        </w:numPr>
      </w:pPr>
      <w:r>
        <w:rPr>
          <w:b/>
          <w:color w:val="00188F"/>
        </w:rPr>
        <w:t>Test</w:t>
      </w:r>
      <w:r>
        <w:t>: dedikerer op til seksogtyve (26) timer, der er dedikeret til op til to (2) test (f.eks. System Test og UAT).</w:t>
      </w:r>
    </w:p>
    <w:p w:rsidR="00B63A5A" w:rsidRDefault="00A35B7A" w:rsidP="00A35B7A">
      <w:pPr>
        <w:pStyle w:val="ProductList-Bullet"/>
        <w:numPr>
          <w:ilvl w:val="0"/>
          <w:numId w:val="64"/>
        </w:numPr>
      </w:pPr>
      <w:r>
        <w:rPr>
          <w:b/>
          <w:color w:val="00188F"/>
        </w:rPr>
        <w:t>Uddannelse og Overdragelse af Viden</w:t>
      </w:r>
      <w:r>
        <w:t>: Giver et (1) produktorienteret uddannelsesforløb til Kundens brugere på op til i alt fire (4) timer.</w:t>
      </w:r>
    </w:p>
    <w:p w:rsidR="00B63A5A" w:rsidRDefault="00A35B7A" w:rsidP="00A35B7A">
      <w:pPr>
        <w:pStyle w:val="ProductList-Bullet"/>
        <w:numPr>
          <w:ilvl w:val="0"/>
          <w:numId w:val="64"/>
        </w:numPr>
      </w:pPr>
      <w:r>
        <w:rPr>
          <w:b/>
          <w:color w:val="00188F"/>
        </w:rPr>
        <w:t>Installationssupport</w:t>
      </w:r>
      <w:r>
        <w:t>: Giver op til fyrre (40) timer til installation og udgivelsessupport (uge 4) i henhold til det forudbestemte projektomfang og de forudbestemte krav.</w:t>
      </w:r>
    </w:p>
    <w:p w:rsidR="00B63A5A" w:rsidRDefault="00B63A5A">
      <w:pPr>
        <w:pStyle w:val="ProductList-Body"/>
      </w:pPr>
    </w:p>
    <w:p w:rsidR="00B63A5A" w:rsidRDefault="00A35B7A">
      <w:pPr>
        <w:pStyle w:val="ProductList-ClauseHeading"/>
        <w:outlineLvl w:val="2"/>
      </w:pPr>
      <w:r>
        <w:t>Kundeansvar</w:t>
      </w:r>
    </w:p>
    <w:p w:rsidR="00B63A5A" w:rsidRDefault="00A35B7A">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A35B7A">
      <w:pPr>
        <w:pStyle w:val="ProductList-SectionHeading"/>
        <w:pageBreakBefore/>
        <w:outlineLvl w:val="0"/>
      </w:pPr>
      <w:bookmarkStart w:id="406" w:name="_Sec563"/>
      <w:bookmarkEnd w:id="398"/>
      <w:r>
        <w:t>Bilag E – Supplerende Vilkår for Programaftale</w:t>
      </w:r>
      <w:r>
        <w:fldChar w:fldCharType="begin"/>
      </w:r>
      <w:r>
        <w:instrText xml:space="preserve"> TC "</w:instrText>
      </w:r>
      <w:bookmarkStart w:id="407" w:name="_Toc4577943"/>
      <w:r>
        <w:instrText>Bilag E – Supplerende Vilkår for Programaftale</w:instrText>
      </w:r>
      <w:bookmarkEnd w:id="407"/>
      <w:r>
        <w:instrText>" \l 1</w:instrText>
      </w:r>
      <w:r>
        <w:fldChar w:fldCharType="end"/>
      </w:r>
    </w:p>
    <w:p w:rsidR="00B63A5A" w:rsidRDefault="00A35B7A">
      <w:pPr>
        <w:pStyle w:val="ProductList-Body"/>
      </w:pPr>
      <w:r>
        <w:t>Nedenstående vilkår og betingelser gælder for Kundens volumenlicensaftale som anført.</w:t>
      </w:r>
    </w:p>
    <w:p w:rsidR="00B63A5A" w:rsidRDefault="00A35B7A">
      <w:pPr>
        <w:pStyle w:val="ProductList-Offering1Heading"/>
        <w:outlineLvl w:val="1"/>
      </w:pPr>
      <w:bookmarkStart w:id="408" w:name="_Sec568"/>
      <w:r>
        <w:t>Supplerende Vilkår for Select Plus-program</w:t>
      </w:r>
      <w:bookmarkEnd w:id="408"/>
      <w:r>
        <w:fldChar w:fldCharType="begin"/>
      </w:r>
      <w:r>
        <w:instrText xml:space="preserve"> TC "</w:instrText>
      </w:r>
      <w:bookmarkStart w:id="409" w:name="_Toc4577944"/>
      <w:r>
        <w:instrText>Supplerende Vilkår for Select Plus-program</w:instrText>
      </w:r>
      <w:bookmarkEnd w:id="409"/>
      <w:r>
        <w:instrText>" \l 2</w:instrText>
      </w:r>
      <w:r>
        <w:fldChar w:fldCharType="end"/>
      </w:r>
    </w:p>
    <w:p w:rsidR="00B63A5A" w:rsidRDefault="00A35B7A">
      <w:pPr>
        <w:pStyle w:val="ProductList-Body"/>
      </w:pPr>
      <w:r>
        <w:t>Select Plus kræver en minimumbestilling på 500 points per pulje i løbet af det første år. Kravet om bestillingsantal kan fraviges, hvis der leveres en Kvalificeret Kontrakt.</w:t>
      </w:r>
    </w:p>
    <w:p w:rsidR="00B63A5A" w:rsidRDefault="00B63A5A">
      <w:pPr>
        <w:pStyle w:val="ProductList-Body"/>
      </w:pPr>
    </w:p>
    <w:p w:rsidR="00B63A5A" w:rsidRDefault="00A35B7A">
      <w:pPr>
        <w:pStyle w:val="ProductList-ClauseHeading"/>
        <w:outlineLvl w:val="2"/>
      </w:pPr>
      <w:r>
        <w:t>Prisniveauer i Select Plus</w:t>
      </w:r>
    </w:p>
    <w:p w:rsidR="00B63A5A" w:rsidRDefault="00A35B7A">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B63A5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63A5A" w:rsidRDefault="00A35B7A">
            <w:pPr>
              <w:pStyle w:val="ProductList-TableBody"/>
            </w:pPr>
            <w:r>
              <w:rPr>
                <w:color w:val="FFFFFF"/>
              </w:rPr>
              <w:t>Årligt Minimum for Point pr. Pulje</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500</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4,000</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10,000</w:t>
            </w:r>
          </w:p>
        </w:tc>
      </w:tr>
      <w:tr w:rsidR="00B63A5A">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63A5A" w:rsidRDefault="00A35B7A">
            <w:pPr>
              <w:pStyle w:val="ProductList-TableBody"/>
            </w:pPr>
            <w:r>
              <w:t>25,000</w:t>
            </w:r>
          </w:p>
        </w:tc>
      </w:tr>
    </w:tbl>
    <w:p w:rsidR="00B63A5A" w:rsidRDefault="00A35B7A">
      <w:pPr>
        <w:pStyle w:val="ProductList-Offering1Heading"/>
        <w:outlineLvl w:val="1"/>
      </w:pPr>
      <w:bookmarkStart w:id="410" w:name="_Sec569"/>
      <w:r>
        <w:t>Definition af Administration til Kvalificerede Enheder</w:t>
      </w:r>
      <w:bookmarkEnd w:id="410"/>
      <w:r>
        <w:fldChar w:fldCharType="begin"/>
      </w:r>
      <w:r>
        <w:instrText xml:space="preserve"> TC "</w:instrText>
      </w:r>
      <w:bookmarkStart w:id="411" w:name="_Toc4577945"/>
      <w:r>
        <w:instrText>Definition af Administration til Kvalificerede Enheder</w:instrText>
      </w:r>
      <w:bookmarkEnd w:id="411"/>
      <w:r>
        <w:instrText>" \l 2</w:instrText>
      </w:r>
      <w:r>
        <w:fldChar w:fldCharType="end"/>
      </w:r>
    </w:p>
    <w:p w:rsidR="00B63A5A" w:rsidRDefault="00A35B7A">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B63A5A" w:rsidRDefault="00A35B7A" w:rsidP="00A35B7A">
      <w:pPr>
        <w:pStyle w:val="ProductList-Bullet"/>
        <w:numPr>
          <w:ilvl w:val="0"/>
          <w:numId w:val="65"/>
        </w:numPr>
      </w:pPr>
      <w:r>
        <w:t>som kunden giver mulighed for at tilmelde sig sit domæne</w:t>
      </w:r>
    </w:p>
    <w:p w:rsidR="00B63A5A" w:rsidRDefault="00A35B7A" w:rsidP="00A35B7A">
      <w:pPr>
        <w:pStyle w:val="ProductList-Bullet"/>
        <w:numPr>
          <w:ilvl w:val="0"/>
          <w:numId w:val="65"/>
        </w:numPr>
      </w:pPr>
      <w:r>
        <w:t>som kunden godkender som et krav for at bruge programmer, mens den er på området</w:t>
      </w:r>
    </w:p>
    <w:p w:rsidR="00B63A5A" w:rsidRDefault="00A35B7A" w:rsidP="00A35B7A">
      <w:pPr>
        <w:pStyle w:val="ProductList-Bullet"/>
        <w:numPr>
          <w:ilvl w:val="0"/>
          <w:numId w:val="65"/>
        </w:numPr>
      </w:pPr>
      <w:r>
        <w:t>som kunden installerer agenter på (f.eks. antivirus, antimalware eller andre agenter, der er krævet af Kundens politik) eller</w:t>
      </w:r>
    </w:p>
    <w:p w:rsidR="00B63A5A" w:rsidRDefault="00A35B7A" w:rsidP="00A35B7A">
      <w:pPr>
        <w:pStyle w:val="ProductList-Bullet"/>
        <w:numPr>
          <w:ilvl w:val="0"/>
          <w:numId w:val="65"/>
        </w:numPr>
      </w:pPr>
      <w:r>
        <w:t>som kunden direkte eller indirekte anvender og håndhæver gruppepolitikker for</w:t>
      </w:r>
    </w:p>
    <w:p w:rsidR="00B63A5A" w:rsidRDefault="00A35B7A" w:rsidP="00A35B7A">
      <w:pPr>
        <w:pStyle w:val="ProductList-Bullet"/>
        <w:numPr>
          <w:ilvl w:val="0"/>
          <w:numId w:val="65"/>
        </w:numPr>
      </w:pPr>
      <w:r>
        <w:t>som kunden anmoder eller modtager data om og konfigurerer eller giver anvisninger til hardwaren eller softwaren, som er direkte eller indirekte forbundet med et operativsystemmiljø</w:t>
      </w:r>
    </w:p>
    <w:p w:rsidR="00B63A5A" w:rsidRDefault="00A35B7A" w:rsidP="00A35B7A">
      <w:pPr>
        <w:pStyle w:val="ProductList-Bullet"/>
        <w:numPr>
          <w:ilvl w:val="0"/>
          <w:numId w:val="65"/>
        </w:numPr>
      </w:pPr>
      <w:r>
        <w:t>som får adgang til en visuel desktopinfrastruktur (VDI) uden for Windows SA, Microsoft Intune (Enhed) eller Virtual Desktop Access Roming-rettigheder.</w:t>
      </w:r>
    </w:p>
    <w:p w:rsidR="00B63A5A" w:rsidRDefault="00B63A5A">
      <w:pPr>
        <w:pStyle w:val="ProductList-Body"/>
      </w:pPr>
    </w:p>
    <w:p w:rsidR="00B63A5A" w:rsidRDefault="00A35B7A">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B63A5A" w:rsidRDefault="00A35B7A">
      <w:pPr>
        <w:pStyle w:val="ProductList-Offering1Heading"/>
        <w:outlineLvl w:val="1"/>
      </w:pPr>
      <w:bookmarkStart w:id="412" w:name="_Sec570"/>
      <w:r>
        <w:t>Online-services i Open-programmerne</w:t>
      </w:r>
      <w:bookmarkEnd w:id="412"/>
      <w:r>
        <w:fldChar w:fldCharType="begin"/>
      </w:r>
      <w:r>
        <w:instrText xml:space="preserve"> TC "</w:instrText>
      </w:r>
      <w:bookmarkStart w:id="413" w:name="_Toc4577946"/>
      <w:r>
        <w:instrText>Online-services i Open-programmerne</w:instrText>
      </w:r>
      <w:bookmarkEnd w:id="413"/>
      <w:r>
        <w:instrText>" \l 2</w:instrText>
      </w:r>
      <w:r>
        <w:fldChar w:fldCharType="end"/>
      </w:r>
    </w:p>
    <w:p w:rsidR="00B63A5A" w:rsidRDefault="00A35B7A">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B63A5A" w:rsidRDefault="00B63A5A">
      <w:pPr>
        <w:pStyle w:val="ProductList-Body"/>
      </w:pPr>
    </w:p>
    <w:p w:rsidR="00B63A5A" w:rsidRDefault="00A35B7A">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B63A5A" w:rsidRDefault="00A35B7A">
      <w:pPr>
        <w:pStyle w:val="ProductList-Offering1Heading"/>
        <w:outlineLvl w:val="1"/>
      </w:pPr>
      <w:bookmarkStart w:id="414" w:name="_Sec571"/>
      <w:r>
        <w:t>Supplerende Vilkår for Professional-services – Legacy-aftaler</w:t>
      </w:r>
      <w:bookmarkEnd w:id="414"/>
      <w:r>
        <w:fldChar w:fldCharType="begin"/>
      </w:r>
      <w:r>
        <w:instrText xml:space="preserve"> TC "</w:instrText>
      </w:r>
      <w:bookmarkStart w:id="415" w:name="_Toc4577947"/>
      <w:r>
        <w:instrText>Supplerende Vilkår for Professional-services – Legacy-aftaler</w:instrText>
      </w:r>
      <w:bookmarkEnd w:id="415"/>
      <w:r>
        <w:instrText>" \l 2</w:instrText>
      </w:r>
      <w:r>
        <w:fldChar w:fldCharType="end"/>
      </w:r>
    </w:p>
    <w:p w:rsidR="00B63A5A" w:rsidRDefault="00A35B7A">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B63A5A" w:rsidRDefault="00B63A5A">
      <w:pPr>
        <w:pStyle w:val="ProductList-Body"/>
      </w:pPr>
    </w:p>
    <w:p w:rsidR="00B63A5A" w:rsidRDefault="00A35B7A">
      <w:pPr>
        <w:pStyle w:val="ProductList-ClauseHeading"/>
        <w:outlineLvl w:val="2"/>
      </w:pPr>
      <w:r>
        <w:t>Brug, Ejerskab og Licensrettigheder</w:t>
      </w:r>
    </w:p>
    <w:p w:rsidR="00B63A5A" w:rsidRDefault="00A35B7A">
      <w:pPr>
        <w:pStyle w:val="ProductList-SubClauseHeading"/>
        <w:outlineLvl w:val="3"/>
      </w:pPr>
      <w:r>
        <w:t>Programrettelser</w:t>
      </w:r>
    </w:p>
    <w:p w:rsidR="00B63A5A" w:rsidRDefault="00A35B7A">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B63A5A" w:rsidRDefault="00B63A5A">
      <w:pPr>
        <w:pStyle w:val="ProductList-BodyIndented"/>
      </w:pPr>
    </w:p>
    <w:p w:rsidR="00B63A5A" w:rsidRDefault="00A35B7A">
      <w:pPr>
        <w:pStyle w:val="ProductList-SubClauseHeading"/>
        <w:outlineLvl w:val="3"/>
      </w:pPr>
      <w:r>
        <w:t>Eksisterende arbejde</w:t>
      </w:r>
    </w:p>
    <w:p w:rsidR="00B63A5A" w:rsidRDefault="00A35B7A">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B63A5A" w:rsidRDefault="00A35B7A">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B63A5A" w:rsidRDefault="00B63A5A">
      <w:pPr>
        <w:pStyle w:val="ProductList-BodyIndented"/>
      </w:pPr>
    </w:p>
    <w:p w:rsidR="00B63A5A" w:rsidRDefault="00A35B7A">
      <w:pPr>
        <w:pStyle w:val="ProductList-SubClauseHeading"/>
        <w:outlineLvl w:val="3"/>
      </w:pPr>
      <w:r>
        <w:t>Serviceleverancer</w:t>
      </w:r>
    </w:p>
    <w:p w:rsidR="00B63A5A" w:rsidRDefault="00A35B7A">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B63A5A" w:rsidRDefault="00B63A5A">
      <w:pPr>
        <w:pStyle w:val="ProductList-BodyIndented"/>
      </w:pPr>
    </w:p>
    <w:p w:rsidR="00B63A5A" w:rsidRDefault="00A35B7A">
      <w:pPr>
        <w:pStyle w:val="ProductList-SubClauseHeading"/>
        <w:outlineLvl w:val="3"/>
      </w:pPr>
      <w:r>
        <w:t>Brug af tekniske oplysninger fra Professionelle Ydelser</w:t>
      </w:r>
    </w:p>
    <w:p w:rsidR="00B63A5A" w:rsidRDefault="00A35B7A">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B63A5A" w:rsidRDefault="00B63A5A">
      <w:pPr>
        <w:pStyle w:val="ProductList-BodyIndented"/>
      </w:pPr>
    </w:p>
    <w:p w:rsidR="00B63A5A" w:rsidRDefault="00A35B7A">
      <w:pPr>
        <w:pStyle w:val="ProductList-SubClauseHeading"/>
        <w:outlineLvl w:val="3"/>
      </w:pPr>
      <w:r>
        <w:t>Licensrestriktioner for Open Source</w:t>
      </w:r>
    </w:p>
    <w:p w:rsidR="00B63A5A" w:rsidRDefault="00A35B7A">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B63A5A" w:rsidRDefault="00B63A5A">
      <w:pPr>
        <w:pStyle w:val="ProductList-BodyIndented"/>
      </w:pPr>
    </w:p>
    <w:p w:rsidR="00B63A5A" w:rsidRDefault="00A35B7A">
      <w:pPr>
        <w:pStyle w:val="ProductList-SubClauseHeading"/>
        <w:outlineLvl w:val="3"/>
      </w:pPr>
      <w:r>
        <w:t>Associerede Virksomheders Rettigheder</w:t>
      </w:r>
    </w:p>
    <w:p w:rsidR="00B63A5A" w:rsidRDefault="00A35B7A">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B63A5A" w:rsidRDefault="00B63A5A">
      <w:pPr>
        <w:pStyle w:val="ProductList-BodyIndented"/>
      </w:pPr>
    </w:p>
    <w:p w:rsidR="00B63A5A" w:rsidRDefault="00A35B7A">
      <w:pPr>
        <w:pStyle w:val="ProductList-ClauseHeading"/>
        <w:outlineLvl w:val="2"/>
      </w:pPr>
      <w:r>
        <w:t>Indeståelser og Ansvarsbegrænsninger</w:t>
      </w:r>
    </w:p>
    <w:p w:rsidR="00B63A5A" w:rsidRDefault="00A35B7A">
      <w:pPr>
        <w:pStyle w:val="ProductList-SubClauseHeading"/>
        <w:outlineLvl w:val="3"/>
      </w:pPr>
      <w:r>
        <w:t>Indeståelse for Professionelle Ydelser</w:t>
      </w:r>
    </w:p>
    <w:p w:rsidR="00B63A5A" w:rsidRDefault="00A35B7A">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B63A5A" w:rsidRDefault="00B63A5A">
      <w:pPr>
        <w:pStyle w:val="ProductList-BodyIndented"/>
      </w:pPr>
    </w:p>
    <w:p w:rsidR="00B63A5A" w:rsidRDefault="00A35B7A">
      <w:pPr>
        <w:pStyle w:val="ProductList-SubClauseHeading"/>
        <w:outlineLvl w:val="3"/>
      </w:pPr>
      <w:r>
        <w:t>Begrænsning af Ansvar</w:t>
      </w:r>
    </w:p>
    <w:p w:rsidR="00B63A5A" w:rsidRDefault="00A35B7A">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B63A5A" w:rsidRDefault="00B63A5A">
      <w:pPr>
        <w:pStyle w:val="ProductList-BodyIndented"/>
        <w:jc w:val="right"/>
      </w:pPr>
    </w:p>
    <w:tbl>
      <w:tblPr>
        <w:tblStyle w:val="PURTable0"/>
        <w:tblW w:w="0" w:type="dxa"/>
        <w:tblLook w:val="04A0" w:firstRow="1" w:lastRow="0" w:firstColumn="1" w:lastColumn="0" w:noHBand="0" w:noVBand="1"/>
      </w:tblPr>
      <w:tblGrid>
        <w:gridCol w:w="1044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Indented"/>
      </w:pPr>
    </w:p>
    <w:p w:rsidR="00B63A5A" w:rsidRDefault="00A35B7A">
      <w:pPr>
        <w:pStyle w:val="ProductList-SectionHeading"/>
        <w:pageBreakBefore/>
        <w:outlineLvl w:val="0"/>
      </w:pPr>
      <w:bookmarkStart w:id="416" w:name="_Sec572"/>
      <w:bookmarkEnd w:id="406"/>
      <w:r>
        <w:t>Bilag F – Kampagner</w:t>
      </w:r>
      <w:r>
        <w:fldChar w:fldCharType="begin"/>
      </w:r>
      <w:r>
        <w:instrText xml:space="preserve"> TC "</w:instrText>
      </w:r>
      <w:bookmarkStart w:id="417" w:name="_Toc4577948"/>
      <w:r>
        <w:instrText>Bilag F – Kampagner</w:instrText>
      </w:r>
      <w:bookmarkEnd w:id="417"/>
      <w:r>
        <w:instrText>" \l 1</w:instrText>
      </w:r>
      <w:r>
        <w:fldChar w:fldCharType="end"/>
      </w:r>
    </w:p>
    <w:p w:rsidR="00B63A5A" w:rsidRDefault="00A35B7A">
      <w:pPr>
        <w:pStyle w:val="ProductList-Body"/>
      </w:pPr>
      <w:r>
        <w:t>Der er ingen aktive prislistekampagner.</w:t>
      </w:r>
    </w:p>
    <w:p w:rsidR="00B63A5A" w:rsidRDefault="00A35B7A">
      <w:pPr>
        <w:pStyle w:val="ProductList-SectionHeading"/>
        <w:pageBreakBefore/>
        <w:outlineLvl w:val="0"/>
      </w:pPr>
      <w:bookmarkStart w:id="418" w:name="_Sec899"/>
      <w:bookmarkEnd w:id="416"/>
      <w:r>
        <w:t>Bilag G – Vilkår for Lagersystem og Azure Data Box</w:t>
      </w:r>
      <w:r>
        <w:fldChar w:fldCharType="begin"/>
      </w:r>
      <w:r>
        <w:instrText xml:space="preserve"> TC "</w:instrText>
      </w:r>
      <w:bookmarkStart w:id="419" w:name="_Toc4577949"/>
      <w:r>
        <w:instrText>Bilag G – Vilkår for Lagersystem og Azure Data Box</w:instrText>
      </w:r>
      <w:bookmarkEnd w:id="419"/>
      <w:r>
        <w:instrText>" \l 1</w:instrText>
      </w:r>
      <w:r>
        <w:fldChar w:fldCharType="end"/>
      </w:r>
    </w:p>
    <w:p w:rsidR="00B63A5A" w:rsidRDefault="00A35B7A">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rsidR="00B63A5A" w:rsidRDefault="00A35B7A">
      <w:pPr>
        <w:pStyle w:val="ProductList-Offering1Heading"/>
        <w:outlineLvl w:val="1"/>
      </w:pPr>
      <w:bookmarkStart w:id="420" w:name="_Sec900"/>
      <w:r>
        <w:t>Vilkår for Lagersystem</w:t>
      </w:r>
      <w:bookmarkEnd w:id="420"/>
      <w:r>
        <w:fldChar w:fldCharType="begin"/>
      </w:r>
      <w:r>
        <w:instrText xml:space="preserve"> TC "</w:instrText>
      </w:r>
      <w:bookmarkStart w:id="421" w:name="_Toc4577950"/>
      <w:r>
        <w:instrText>Vilkår for Lagersystem</w:instrText>
      </w:r>
      <w:bookmarkEnd w:id="421"/>
      <w:r>
        <w:instrText>" \l 2</w:instrText>
      </w:r>
      <w:r>
        <w:fldChar w:fldCharType="end"/>
      </w:r>
    </w:p>
    <w:p w:rsidR="00B63A5A" w:rsidRDefault="00A35B7A">
      <w:pPr>
        <w:pStyle w:val="ProductList-ClauseHeading"/>
        <w:outlineLvl w:val="2"/>
      </w:pPr>
      <w:r>
        <w:t>Tilgængelighed</w:t>
      </w:r>
    </w:p>
    <w:p w:rsidR="00B63A5A" w:rsidRDefault="00A35B7A">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B63A5A" w:rsidRDefault="00B63A5A">
      <w:pPr>
        <w:pStyle w:val="ProductList-Body"/>
      </w:pPr>
    </w:p>
    <w:p w:rsidR="00B63A5A" w:rsidRDefault="00A35B7A">
      <w:pPr>
        <w:pStyle w:val="ProductList-ClauseHeading"/>
        <w:outlineLvl w:val="2"/>
      </w:pPr>
      <w:r>
        <w:t>Afsendelse og Ejendomsret</w:t>
      </w:r>
    </w:p>
    <w:p w:rsidR="00B63A5A" w:rsidRDefault="00A35B7A">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B63A5A" w:rsidRDefault="00B63A5A">
      <w:pPr>
        <w:pStyle w:val="ProductList-Body"/>
      </w:pPr>
    </w:p>
    <w:p w:rsidR="00B63A5A" w:rsidRDefault="00A35B7A">
      <w:pPr>
        <w:pStyle w:val="ProductList-ClauseHeading"/>
        <w:outlineLvl w:val="2"/>
      </w:pPr>
      <w:r>
        <w:t>Lagersystemsoftware</w:t>
      </w:r>
    </w:p>
    <w:p w:rsidR="00B63A5A" w:rsidRDefault="00A35B7A">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B63A5A" w:rsidRDefault="00B63A5A">
      <w:pPr>
        <w:pStyle w:val="ProductList-Body"/>
      </w:pPr>
    </w:p>
    <w:p w:rsidR="00B63A5A" w:rsidRDefault="00A35B7A">
      <w:pPr>
        <w:pStyle w:val="ProductList-SubClauseHeading"/>
        <w:outlineLvl w:val="3"/>
      </w:pPr>
      <w:r>
        <w:t>Begrænsninger</w:t>
      </w:r>
    </w:p>
    <w:p w:rsidR="00B63A5A" w:rsidRDefault="00A35B7A">
      <w:pPr>
        <w:pStyle w:val="ProductList-BodyIndented"/>
      </w:pPr>
      <w:r>
        <w:t>Kunden må ikke bruge Lagersystemsoftwaren til sammenligninger eller “benchmarking”, undtagen til interne formål hos Kunden, og Kunden må ikke offentliggøre eller afsløre resultaterne deraf.</w:t>
      </w:r>
    </w:p>
    <w:p w:rsidR="00B63A5A" w:rsidRDefault="00B63A5A">
      <w:pPr>
        <w:pStyle w:val="ProductList-BodyIndented"/>
      </w:pPr>
    </w:p>
    <w:p w:rsidR="00B63A5A" w:rsidRDefault="00A35B7A">
      <w:pPr>
        <w:pStyle w:val="ProductList-SubClauseHeading"/>
        <w:outlineLvl w:val="3"/>
      </w:pPr>
      <w:r>
        <w:t>Visse Softwareprodukter med Åben Kildekode fra Tredjeparter</w:t>
      </w:r>
    </w:p>
    <w:p w:rsidR="00B63A5A" w:rsidRDefault="00A35B7A">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rsidR="00B63A5A" w:rsidRDefault="00B63A5A">
      <w:pPr>
        <w:pStyle w:val="ProductList-BodyIndented"/>
      </w:pPr>
    </w:p>
    <w:p w:rsidR="00B63A5A" w:rsidRDefault="00A35B7A">
      <w:pPr>
        <w:pStyle w:val="ProductList-SubClauseHeading"/>
        <w:outlineLvl w:val="3"/>
      </w:pPr>
      <w:r>
        <w:t>Aktivering/Samtykke for internetbaserede tjenester og opdateringer</w:t>
      </w:r>
    </w:p>
    <w:p w:rsidR="00B63A5A" w:rsidRDefault="00A35B7A">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B63A5A" w:rsidRDefault="00B63A5A">
      <w:pPr>
        <w:pStyle w:val="ProductList-BodyIndented"/>
      </w:pPr>
    </w:p>
    <w:p w:rsidR="00B63A5A" w:rsidRDefault="00A35B7A">
      <w:pPr>
        <w:pStyle w:val="ProductList-SubClauseHeading"/>
        <w:outlineLvl w:val="3"/>
      </w:pPr>
      <w:r>
        <w:t>Opdateringer af Lagersystemsoftwaren</w:t>
      </w:r>
    </w:p>
    <w:p w:rsidR="00B63A5A" w:rsidRDefault="00A35B7A">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B63A5A" w:rsidRDefault="00B63A5A">
      <w:pPr>
        <w:pStyle w:val="ProductList-BodyIndented"/>
      </w:pPr>
    </w:p>
    <w:p w:rsidR="00B63A5A" w:rsidRDefault="00A35B7A">
      <w:pPr>
        <w:pStyle w:val="ProductList-ClauseHeading"/>
        <w:outlineLvl w:val="2"/>
      </w:pPr>
      <w:r>
        <w:t>Begrænset Hardwaregaranti</w:t>
      </w:r>
    </w:p>
    <w:p w:rsidR="00B63A5A" w:rsidRDefault="00A35B7A">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rsidR="00B63A5A" w:rsidRDefault="00B63A5A">
      <w:pPr>
        <w:pStyle w:val="ProductList-Body"/>
      </w:pPr>
    </w:p>
    <w:p w:rsidR="00B63A5A" w:rsidRDefault="00A35B7A">
      <w:pPr>
        <w:pStyle w:val="ProductList-ClauseHeading"/>
        <w:outlineLvl w:val="2"/>
      </w:pPr>
      <w:r>
        <w:t>Skadesløsholdelse. Imødegåelse af krav fra tredjepart</w:t>
      </w:r>
    </w:p>
    <w:p w:rsidR="00B63A5A" w:rsidRDefault="00A35B7A">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B63A5A" w:rsidRDefault="00B63A5A">
      <w:pPr>
        <w:pStyle w:val="ProductList-Body"/>
      </w:pPr>
    </w:p>
    <w:p w:rsidR="00B63A5A" w:rsidRDefault="00A35B7A">
      <w:pPr>
        <w:pStyle w:val="ProductList-ClauseHeading"/>
        <w:outlineLvl w:val="2"/>
      </w:pPr>
      <w:r>
        <w:t>Ansvarsbegrænsning</w:t>
      </w:r>
    </w:p>
    <w:p w:rsidR="00B63A5A" w:rsidRDefault="00A35B7A">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rsidR="00B63A5A" w:rsidRDefault="00B63A5A">
      <w:pPr>
        <w:pStyle w:val="ProductList-Body"/>
      </w:pPr>
    </w:p>
    <w:p w:rsidR="00B63A5A" w:rsidRDefault="00A35B7A">
      <w:pPr>
        <w:pStyle w:val="ProductList-ClauseHeading"/>
        <w:outlineLvl w:val="2"/>
      </w:pPr>
      <w:r>
        <w:t>Amerikanske eksportkontrollove</w:t>
      </w:r>
    </w:p>
    <w:p w:rsidR="00B63A5A" w:rsidRDefault="00A35B7A">
      <w:pPr>
        <w:pStyle w:val="ProductList-Body"/>
      </w:pPr>
      <w:r>
        <w:t>Lagersystemerne er undergivet bestemmelserne i Kundens volumenlicensaftale omkring amerikansk eksportjurisdiktion.</w:t>
      </w:r>
    </w:p>
    <w:p w:rsidR="00B63A5A" w:rsidRDefault="00B63A5A">
      <w:pPr>
        <w:pStyle w:val="ProductList-Body"/>
      </w:pPr>
    </w:p>
    <w:p w:rsidR="00B63A5A" w:rsidRDefault="00A35B7A">
      <w:pPr>
        <w:pStyle w:val="ProductList-ClauseHeading"/>
        <w:outlineLvl w:val="2"/>
      </w:pPr>
      <w:r>
        <w:t>Indsamling af diagnostiske oplysninger</w:t>
      </w:r>
    </w:p>
    <w:p w:rsidR="00B63A5A" w:rsidRDefault="00A35B7A">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7">
        <w:r>
          <w:rPr>
            <w:color w:val="00467F"/>
            <w:u w:val="single"/>
          </w:rPr>
          <w:t>https://www.microsoft.com/en-us/privacystatement</w:t>
        </w:r>
      </w:hyperlink>
      <w:r>
        <w:t>.</w:t>
      </w:r>
    </w:p>
    <w:p w:rsidR="00B63A5A" w:rsidRDefault="00B63A5A">
      <w:pPr>
        <w:pStyle w:val="ProductList-Body"/>
      </w:pPr>
    </w:p>
    <w:p w:rsidR="00B63A5A" w:rsidRDefault="00A35B7A">
      <w:pPr>
        <w:pStyle w:val="ProductList-ClauseHeading"/>
        <w:outlineLvl w:val="2"/>
      </w:pPr>
      <w:r>
        <w:t>Ved brug hos offentlige organer</w:t>
      </w:r>
    </w:p>
    <w:p w:rsidR="00B63A5A" w:rsidRDefault="00A35B7A">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B63A5A" w:rsidRDefault="00B63A5A">
      <w:pPr>
        <w:pStyle w:val="ProductList-Body"/>
      </w:pPr>
    </w:p>
    <w:p w:rsidR="00B63A5A" w:rsidRDefault="00B63A5A">
      <w:pPr>
        <w:pStyle w:val="ProductList-Body"/>
      </w:pPr>
    </w:p>
    <w:p w:rsidR="00B63A5A" w:rsidRDefault="00A35B7A">
      <w:pPr>
        <w:pStyle w:val="ProductList-Offering1Heading"/>
        <w:outlineLvl w:val="1"/>
      </w:pPr>
      <w:bookmarkStart w:id="422" w:name="_Sec901"/>
      <w:r>
        <w:t>Vilkår for Azure Data Box-hardware</w:t>
      </w:r>
      <w:bookmarkEnd w:id="422"/>
      <w:r>
        <w:fldChar w:fldCharType="begin"/>
      </w:r>
      <w:r>
        <w:instrText xml:space="preserve"> TC "</w:instrText>
      </w:r>
      <w:bookmarkStart w:id="423" w:name="_Toc4577951"/>
      <w:r>
        <w:instrText>Vilkår for Azure Data Box-hardware</w:instrText>
      </w:r>
      <w:bookmarkEnd w:id="423"/>
      <w:r>
        <w:instrText>" \l 2</w:instrText>
      </w:r>
      <w:r>
        <w:fldChar w:fldCharType="end"/>
      </w:r>
    </w:p>
    <w:p w:rsidR="00B63A5A" w:rsidRDefault="00A35B7A">
      <w:pPr>
        <w:pStyle w:val="ProductList-ClauseHeading"/>
        <w:outlineLvl w:val="2"/>
      </w:pPr>
      <w:r>
        <w:t>Definitioner</w:t>
      </w:r>
    </w:p>
    <w:p w:rsidR="00B63A5A" w:rsidRDefault="00A35B7A">
      <w:pPr>
        <w:pStyle w:val="ProductList-Body"/>
        <w:ind w:left="720"/>
      </w:pPr>
      <w:r>
        <w:rPr>
          <w:b/>
          <w:color w:val="00188F"/>
        </w:rPr>
        <w:t>Azure Storage</w:t>
      </w:r>
      <w:r>
        <w:t xml:space="preserve"> betyder den Microsoft-administrerede cloud-tjeneste, som stiller meget let tilgængelig og sikker lagring til rådighed.  </w:t>
      </w:r>
    </w:p>
    <w:p w:rsidR="00B63A5A" w:rsidRDefault="00A35B7A">
      <w:pPr>
        <w:pStyle w:val="ProductList-Body"/>
        <w:ind w:left="720"/>
      </w:pPr>
      <w:r>
        <w:rPr>
          <w:b/>
          <w:color w:val="00188F"/>
        </w:rPr>
        <w:t>Azure Storage-konto</w:t>
      </w:r>
      <w:r>
        <w:t xml:space="preserve"> betyder en sikker konto, der giver Kunden mulighed for at få adgang til og lagre sine oplysninger ved hjælp af Azure Storage-tjenesten.</w:t>
      </w:r>
    </w:p>
    <w:p w:rsidR="00B63A5A" w:rsidRDefault="00A35B7A">
      <w:pPr>
        <w:pStyle w:val="ProductList-Body"/>
        <w:ind w:left="720"/>
      </w:pPr>
      <w:r>
        <w:rPr>
          <w:b/>
          <w:color w:val="00188F"/>
        </w:rPr>
        <w:t>Data Box-enhed</w:t>
      </w:r>
      <w:r>
        <w:t xml:space="preserve"> betyder en eller flere hardwareenhed(er), herunder Data Box-software, som Microsoft kan stille til rådighed for Kunden til midlertidig lagring, forbehandling (i forbindelse med Data Box Edge-enheden) og transport eller overførsel af data fra dennes lokaliteter til et Azure-datacenter med henblik på overførsel til Kundens Azure Storage-konto.  </w:t>
      </w:r>
    </w:p>
    <w:p w:rsidR="00B63A5A" w:rsidRDefault="00A35B7A">
      <w:pPr>
        <w:pStyle w:val="ProductList-Body"/>
        <w:ind w:left="720"/>
      </w:pPr>
      <w:r>
        <w:rPr>
          <w:b/>
          <w:color w:val="00188F"/>
        </w:rPr>
        <w:t>Data Box-software</w:t>
      </w:r>
      <w:r>
        <w:t xml:space="preserve"> betyder al software i objektkodeform, der leveres på eller i forbindelse med en Data Box-enhed, herunder alle værktøjer, opdateringer og tilknyttet dokumentation. </w:t>
      </w:r>
    </w:p>
    <w:p w:rsidR="00B63A5A" w:rsidRDefault="00A35B7A">
      <w:pPr>
        <w:pStyle w:val="ProductList-Body"/>
        <w:ind w:left="720"/>
      </w:pPr>
      <w:r>
        <w:rPr>
          <w:b/>
          <w:color w:val="00188F"/>
        </w:rPr>
        <w:t>Udpeget Azure-datacenter</w:t>
      </w:r>
      <w:r>
        <w:t xml:space="preserve"> betyder det Microsoft Azure-datacenter, der er udpeget af Microsoft som det datacenter, hvortil Kunden returnerer Data Box-enheden (undtagen Data Box Edge-enheden), og som kan være et andet end det datacenter, hvor Kunden foretrækker at lagre sine data og/eller lokaliteten for Kundens Azure Storage-konto. </w:t>
      </w:r>
    </w:p>
    <w:p w:rsidR="00B63A5A" w:rsidRDefault="00A35B7A">
      <w:pPr>
        <w:pStyle w:val="ProductList-Body"/>
        <w:ind w:left="720"/>
      </w:pPr>
      <w:r>
        <w:rPr>
          <w:b/>
          <w:color w:val="00188F"/>
        </w:rPr>
        <w:t>Microsoft Azure Data Box-tjeneste</w:t>
      </w:r>
      <w:r>
        <w:t xml:space="preserve"> eller </w:t>
      </w:r>
      <w:r>
        <w:rPr>
          <w:b/>
        </w:rPr>
        <w:t>Tjeneste</w:t>
      </w:r>
      <w:r>
        <w:t xml:space="preserve"> betyder den Microsoft Azure-tjeneste, som giver kunderne mulighed for at lagre, forbehandle (i forbindelse med Data Box Edge-enheden) og overføre store mængder data til og fra datacentre på Data Box-enheden. Det skal præciseres, at tjenesten uden begrænsning omfatter alle tilknyttede opdateringer af teknologier, funktioner, oplysninger, materialer og Tjenester.</w:t>
      </w:r>
    </w:p>
    <w:p w:rsidR="00B63A5A" w:rsidRDefault="00B63A5A">
      <w:pPr>
        <w:pStyle w:val="ProductList-Body"/>
      </w:pPr>
    </w:p>
    <w:p w:rsidR="00B63A5A" w:rsidRDefault="00A35B7A">
      <w:pPr>
        <w:pStyle w:val="ProductList-ClauseHeading"/>
        <w:outlineLvl w:val="2"/>
      </w:pPr>
      <w:r>
        <w:t>Data Box-software</w:t>
      </w:r>
    </w:p>
    <w:p w:rsidR="00B63A5A" w:rsidRDefault="00A35B7A">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rsidR="00B63A5A" w:rsidRDefault="00B63A5A">
      <w:pPr>
        <w:pStyle w:val="ProductList-Body"/>
      </w:pPr>
    </w:p>
    <w:p w:rsidR="00B63A5A" w:rsidRDefault="00A35B7A">
      <w:pPr>
        <w:pStyle w:val="ProductList-SubClauseHeading"/>
        <w:outlineLvl w:val="3"/>
      </w:pPr>
      <w:r>
        <w:t>Begrænsninger</w:t>
      </w:r>
    </w:p>
    <w:p w:rsidR="00B63A5A" w:rsidRDefault="00A35B7A">
      <w:pPr>
        <w:pStyle w:val="ProductList-BodyIndented"/>
      </w:pPr>
      <w:r>
        <w:t xml:space="preserve">Kunden må ikke bruge Data Box-softwaren til sammenligninger eller “benchmarking”, undtagen til interne formål hos Kunden, og Kunden må ikke offentliggøre eller afsløre resultaterne deraf. </w:t>
      </w:r>
    </w:p>
    <w:p w:rsidR="00B63A5A" w:rsidRDefault="00B63A5A">
      <w:pPr>
        <w:pStyle w:val="ProductList-BodyIndented"/>
      </w:pPr>
    </w:p>
    <w:p w:rsidR="00B63A5A" w:rsidRDefault="00A35B7A">
      <w:pPr>
        <w:pStyle w:val="ProductList-SubClauseHeading"/>
        <w:outlineLvl w:val="3"/>
      </w:pPr>
      <w:r>
        <w:t>Aktivering/Samtykke for internetbaserede tjenester og opdateringer</w:t>
      </w:r>
    </w:p>
    <w:p w:rsidR="00B63A5A" w:rsidRDefault="00A35B7A">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rsidR="00B63A5A" w:rsidRDefault="00B63A5A">
      <w:pPr>
        <w:pStyle w:val="ProductList-BodyIndented"/>
      </w:pPr>
    </w:p>
    <w:p w:rsidR="00B63A5A" w:rsidRDefault="00A35B7A">
      <w:pPr>
        <w:pStyle w:val="ProductList-SubClauseHeading"/>
        <w:outlineLvl w:val="3"/>
      </w:pPr>
      <w:r>
        <w:t>Softwareopdateringer</w:t>
      </w:r>
    </w:p>
    <w:p w:rsidR="00B63A5A" w:rsidRDefault="00A35B7A">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rsidR="00B63A5A" w:rsidRDefault="00B63A5A">
      <w:pPr>
        <w:pStyle w:val="ProductList-BodyIndented"/>
      </w:pPr>
    </w:p>
    <w:p w:rsidR="00B63A5A" w:rsidRDefault="00A35B7A">
      <w:pPr>
        <w:pStyle w:val="ProductList-ClauseHeading"/>
        <w:outlineLvl w:val="2"/>
      </w:pPr>
      <w:r>
        <w:t>Begrænsninger</w:t>
      </w:r>
    </w:p>
    <w:p w:rsidR="00B63A5A" w:rsidRDefault="00A35B7A">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rsidR="00B63A5A" w:rsidRDefault="00B63A5A">
      <w:pPr>
        <w:pStyle w:val="ProductList-Body"/>
      </w:pPr>
    </w:p>
    <w:p w:rsidR="00B63A5A" w:rsidRDefault="00A35B7A">
      <w:pPr>
        <w:pStyle w:val="ProductList-ClauseHeading"/>
        <w:outlineLvl w:val="2"/>
      </w:pPr>
      <w:r>
        <w:t>Brugervilkår for Azure</w:t>
      </w:r>
    </w:p>
    <w:p w:rsidR="00B63A5A" w:rsidRDefault="00A35B7A">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58">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rsidR="00B63A5A" w:rsidRDefault="00B63A5A">
      <w:pPr>
        <w:pStyle w:val="ProductList-Body"/>
      </w:pPr>
    </w:p>
    <w:p w:rsidR="00B63A5A" w:rsidRDefault="00A35B7A">
      <w:pPr>
        <w:pStyle w:val="ProductList-ClauseHeading"/>
        <w:outlineLvl w:val="2"/>
      </w:pPr>
      <w:r>
        <w:t>Brugervilkår for Produkt</w:t>
      </w:r>
    </w:p>
    <w:p w:rsidR="00B63A5A" w:rsidRDefault="00A35B7A">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rsidR="00B63A5A" w:rsidRDefault="00A35B7A" w:rsidP="00A35B7A">
      <w:pPr>
        <w:pStyle w:val="ProductList-Bullet"/>
        <w:numPr>
          <w:ilvl w:val="0"/>
          <w:numId w:val="66"/>
        </w:numPr>
      </w:pPr>
      <w:r>
        <w:t xml:space="preserve">Sikkerhedskopiering og beskyttelse af data før overførsel af data til Data Box-enheden og før fremsendelse til Azure Storage; </w:t>
      </w:r>
    </w:p>
    <w:p w:rsidR="00B63A5A" w:rsidRDefault="00A35B7A" w:rsidP="00A35B7A">
      <w:pPr>
        <w:pStyle w:val="ProductList-Bullet"/>
        <w:numPr>
          <w:ilvl w:val="0"/>
          <w:numId w:val="66"/>
        </w:numPr>
      </w:pPr>
      <w:r>
        <w:t xml:space="preserve">Undladelse af sletning af dataene fra Kundens lokaliteter og udstyr, før Kunden har overført sådanne data fra Data Box-enheden til et Udpeget Azure-datacenter. </w:t>
      </w:r>
    </w:p>
    <w:p w:rsidR="00B63A5A" w:rsidRDefault="00A35B7A" w:rsidP="00A35B7A">
      <w:pPr>
        <w:pStyle w:val="ProductList-Bullet"/>
        <w:numPr>
          <w:ilvl w:val="0"/>
          <w:numId w:val="66"/>
        </w:numPr>
      </w:pPr>
      <w:r>
        <w:t>Ophør med brug af Data Box-enheden til overførsel af data umiddelbart efter meddelelse fra Microsoft.</w:t>
      </w:r>
    </w:p>
    <w:p w:rsidR="00B63A5A" w:rsidRDefault="00B63A5A">
      <w:pPr>
        <w:pStyle w:val="ProductList-Body"/>
      </w:pPr>
    </w:p>
    <w:p w:rsidR="00B63A5A" w:rsidRDefault="00A35B7A">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rsidR="00B63A5A" w:rsidRDefault="00B63A5A">
      <w:pPr>
        <w:pStyle w:val="ProductList-Body"/>
      </w:pPr>
    </w:p>
    <w:p w:rsidR="00B63A5A" w:rsidRDefault="00B63A5A">
      <w:pPr>
        <w:pStyle w:val="ProductList-Body"/>
      </w:pPr>
    </w:p>
    <w:p w:rsidR="00B63A5A" w:rsidRDefault="00B63A5A">
      <w:pPr>
        <w:pStyle w:val="ProductList-Body"/>
      </w:pPr>
    </w:p>
    <w:p w:rsidR="00B63A5A" w:rsidRDefault="00A35B7A">
      <w:pPr>
        <w:pStyle w:val="ProductList-ClauseHeading"/>
        <w:outlineLvl w:val="2"/>
      </w:pPr>
      <w:r>
        <w:t>Besiddelse og returnering af Data Box-enheden</w:t>
      </w:r>
    </w:p>
    <w:p w:rsidR="00B63A5A" w:rsidRDefault="00A35B7A">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rsidR="00B63A5A" w:rsidRDefault="00B63A5A">
      <w:pPr>
        <w:pStyle w:val="ProductList-Body"/>
      </w:pPr>
    </w:p>
    <w:p w:rsidR="00B63A5A" w:rsidRDefault="00A35B7A">
      <w:pPr>
        <w:pStyle w:val="ProductList-ClauseHeading"/>
        <w:outlineLvl w:val="2"/>
      </w:pPr>
      <w:r>
        <w:t>Afsendelse og Ejendomsret; Vederlag</w:t>
      </w:r>
    </w:p>
    <w:p w:rsidR="00B63A5A" w:rsidRDefault="00A35B7A" w:rsidP="00A35B7A">
      <w:pPr>
        <w:pStyle w:val="ProductList-Bullet"/>
        <w:numPr>
          <w:ilvl w:val="0"/>
          <w:numId w:val="67"/>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rsidR="00B63A5A" w:rsidRDefault="00B63A5A">
      <w:pPr>
        <w:pStyle w:val="ProductList-Body"/>
      </w:pPr>
    </w:p>
    <w:p w:rsidR="00B63A5A" w:rsidRDefault="00A35B7A" w:rsidP="00A35B7A">
      <w:pPr>
        <w:pStyle w:val="ProductList-Bullet"/>
        <w:numPr>
          <w:ilvl w:val="0"/>
          <w:numId w:val="68"/>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59">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Data Box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rsidR="00B63A5A" w:rsidRDefault="00B63A5A">
      <w:pPr>
        <w:pStyle w:val="ProductList-Body"/>
      </w:pPr>
    </w:p>
    <w:p w:rsidR="00B63A5A" w:rsidRDefault="00B63A5A">
      <w:pPr>
        <w:pStyle w:val="ProductList-Body"/>
      </w:pPr>
    </w:p>
    <w:tbl>
      <w:tblPr>
        <w:tblStyle w:val="PURTable"/>
        <w:tblW w:w="0" w:type="dxa"/>
        <w:tblLook w:val="04A0" w:firstRow="1" w:lastRow="0" w:firstColumn="1" w:lastColumn="0" w:noHBand="0" w:noVBand="1"/>
      </w:tblPr>
      <w:tblGrid>
        <w:gridCol w:w="3421"/>
        <w:gridCol w:w="7369"/>
      </w:tblGrid>
      <w:tr w:rsidR="00B63A5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B63A5A" w:rsidRDefault="00A35B7A">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B63A5A" w:rsidRDefault="00B63A5A">
            <w:pPr>
              <w:pStyle w:val="ProductList-TableBody"/>
              <w:jc w:val="center"/>
            </w:pPr>
          </w:p>
        </w:tc>
      </w:tr>
      <w:tr w:rsidR="00B63A5A">
        <w:tc>
          <w:tcPr>
            <w:tcW w:w="38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jc w:val="center"/>
            </w:pPr>
            <w:r>
              <w:rPr>
                <w:b/>
              </w:rPr>
              <w:t>Periode og Beløb ved mistet eller væsentligt beskadiget Data Box-enhed</w:t>
            </w:r>
          </w:p>
        </w:tc>
      </w:tr>
      <w:tr w:rsidR="00B63A5A">
        <w:tc>
          <w:tcPr>
            <w:tcW w:w="38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Periode: Efter 90 dage</w:t>
            </w:r>
          </w:p>
          <w:p w:rsidR="00B63A5A" w:rsidRDefault="00A35B7A">
            <w:pPr>
              <w:pStyle w:val="ProductList-TableBody"/>
            </w:pPr>
            <w:r>
              <w:t>Beløb: $40.000,00 USD</w:t>
            </w:r>
          </w:p>
        </w:tc>
      </w:tr>
      <w:tr w:rsidR="00B63A5A">
        <w:tc>
          <w:tcPr>
            <w:tcW w:w="38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Periode: Efter 90 dage</w:t>
            </w:r>
          </w:p>
          <w:p w:rsidR="00B63A5A" w:rsidRDefault="00A35B7A">
            <w:pPr>
              <w:pStyle w:val="ProductList-TableBody"/>
            </w:pPr>
            <w:r>
              <w:t>Beløb: 2.500,00 USD pr. disk</w:t>
            </w:r>
          </w:p>
        </w:tc>
      </w:tr>
      <w:tr w:rsidR="00B63A5A">
        <w:tc>
          <w:tcPr>
            <w:tcW w:w="38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Periode: Efter 90 dage</w:t>
            </w:r>
          </w:p>
          <w:p w:rsidR="00B63A5A" w:rsidRDefault="00A35B7A">
            <w:pPr>
              <w:pStyle w:val="ProductList-TableBody"/>
            </w:pPr>
            <w:r>
              <w:t>Beløb: $250.000,00 USD</w:t>
            </w:r>
          </w:p>
        </w:tc>
      </w:tr>
      <w:tr w:rsidR="00B63A5A">
        <w:tc>
          <w:tcPr>
            <w:tcW w:w="38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Periode: Ved manglende returnering senest 30 dage efter at Tjenesten er ophørt</w:t>
            </w:r>
          </w:p>
          <w:p w:rsidR="00B63A5A" w:rsidRDefault="00A35B7A">
            <w:pPr>
              <w:pStyle w:val="ProductList-TableBody"/>
            </w:pPr>
            <w:r>
              <w:t>Beløb: $40.000,00 USD</w:t>
            </w:r>
          </w:p>
        </w:tc>
      </w:tr>
      <w:tr w:rsidR="00B63A5A">
        <w:tc>
          <w:tcPr>
            <w:tcW w:w="380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rsidR="00B63A5A" w:rsidRDefault="00A35B7A">
            <w:pPr>
              <w:pStyle w:val="ProductList-TableBody"/>
            </w:pPr>
            <w:r>
              <w:t>Ikke relevant</w:t>
            </w:r>
          </w:p>
        </w:tc>
      </w:tr>
    </w:tbl>
    <w:p w:rsidR="00B63A5A" w:rsidRDefault="00B63A5A">
      <w:pPr>
        <w:pStyle w:val="ProductList-Body"/>
      </w:pPr>
    </w:p>
    <w:p w:rsidR="00B63A5A" w:rsidRDefault="00A35B7A" w:rsidP="00A35B7A">
      <w:pPr>
        <w:pStyle w:val="ProductList-Bullet"/>
        <w:numPr>
          <w:ilvl w:val="0"/>
          <w:numId w:val="69"/>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rsidR="00B63A5A" w:rsidRDefault="00B63A5A">
      <w:pPr>
        <w:pStyle w:val="ProductList-Body"/>
      </w:pPr>
    </w:p>
    <w:p w:rsidR="00B63A5A" w:rsidRDefault="00A35B7A" w:rsidP="00A35B7A">
      <w:pPr>
        <w:pStyle w:val="ProductList-Bullet"/>
        <w:numPr>
          <w:ilvl w:val="0"/>
          <w:numId w:val="70"/>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rsidR="00B63A5A" w:rsidRDefault="00B63A5A">
      <w:pPr>
        <w:pStyle w:val="ProductList-Body"/>
      </w:pPr>
    </w:p>
    <w:p w:rsidR="00B63A5A" w:rsidRDefault="00B63A5A">
      <w:pPr>
        <w:pStyle w:val="ProductList-Body"/>
      </w:pPr>
    </w:p>
    <w:p w:rsidR="00B63A5A" w:rsidRDefault="00A35B7A">
      <w:pPr>
        <w:pStyle w:val="ProductList-ClauseHeading"/>
        <w:outlineLvl w:val="2"/>
      </w:pPr>
      <w:r>
        <w:t>Ansvar, såfremt Kunden transporterer en Data Box-enhed mellem lokaliteter</w:t>
      </w:r>
    </w:p>
    <w:p w:rsidR="00B63A5A" w:rsidRDefault="00A35B7A">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rsidR="00B63A5A" w:rsidRDefault="00B63A5A">
      <w:pPr>
        <w:pStyle w:val="ProductList-Body"/>
      </w:pPr>
    </w:p>
    <w:p w:rsidR="00B63A5A" w:rsidRDefault="00A35B7A">
      <w:pPr>
        <w:pStyle w:val="ProductList-ClauseHeading"/>
        <w:outlineLvl w:val="2"/>
      </w:pPr>
      <w:r>
        <w:t>Garantifraskrivelse</w:t>
      </w:r>
    </w:p>
    <w:p w:rsidR="00B63A5A" w:rsidRDefault="00A35B7A">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rsidR="00B63A5A" w:rsidRDefault="00B63A5A">
      <w:pPr>
        <w:pStyle w:val="ProductList-Body"/>
      </w:pPr>
    </w:p>
    <w:p w:rsidR="00B63A5A" w:rsidRDefault="00A35B7A">
      <w:pPr>
        <w:pStyle w:val="ProductList-ClauseHeading"/>
        <w:outlineLvl w:val="2"/>
      </w:pPr>
      <w:r>
        <w:t>Amerikanske eksportkontrollove</w:t>
      </w:r>
    </w:p>
    <w:p w:rsidR="00B63A5A" w:rsidRDefault="00A35B7A">
      <w:pPr>
        <w:pStyle w:val="ProductList-Body"/>
      </w:pPr>
      <w:r>
        <w:t>Data Box-enhederne er undergivet bestemmelserne i Kundens volumenlicensaftale, Azure Subscription-aftale eller andre kundeaftaler omkring amerikansk eksportjurisdiktion.</w:t>
      </w:r>
    </w:p>
    <w:p w:rsidR="00B63A5A" w:rsidRDefault="00B63A5A">
      <w:pPr>
        <w:pStyle w:val="ProductList-Body"/>
      </w:pPr>
    </w:p>
    <w:p w:rsidR="00B63A5A" w:rsidRDefault="00A35B7A">
      <w:pPr>
        <w:pStyle w:val="ProductList-ClauseHeading"/>
        <w:outlineLvl w:val="2"/>
      </w:pPr>
      <w:r>
        <w:t>Beskyttelse af personlige oplysninger; Behandling af Personoplysninger</w:t>
      </w:r>
    </w:p>
    <w:p w:rsidR="00B63A5A" w:rsidRDefault="00A35B7A" w:rsidP="00A35B7A">
      <w:pPr>
        <w:pStyle w:val="ProductList-Bullet"/>
        <w:numPr>
          <w:ilvl w:val="0"/>
          <w:numId w:val="71"/>
        </w:numPr>
      </w:pPr>
      <w:r>
        <w:rPr>
          <w:b/>
        </w:rPr>
        <w:t>Beskyttelse af personlige oplysninger</w:t>
      </w:r>
      <w:r>
        <w:t xml:space="preserve">. Microsofts Erklæring om beskyttelse af personlige oplysninger gælder for Tjenesten og Data Box-enheden i henhold til disse Yderligere Vilkår.  </w:t>
      </w:r>
    </w:p>
    <w:p w:rsidR="00B63A5A" w:rsidRDefault="00B63A5A">
      <w:pPr>
        <w:pStyle w:val="ProductList-Body"/>
      </w:pPr>
    </w:p>
    <w:p w:rsidR="00B63A5A" w:rsidRDefault="00A35B7A" w:rsidP="00A35B7A">
      <w:pPr>
        <w:pStyle w:val="ProductList-Bullet"/>
        <w:numPr>
          <w:ilvl w:val="0"/>
          <w:numId w:val="72"/>
        </w:numPr>
      </w:pPr>
      <w:r>
        <w:rPr>
          <w:b/>
        </w:rPr>
        <w:t>Vilkår</w:t>
      </w:r>
      <w:r>
        <w:t>.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w:t>
      </w:r>
    </w:p>
    <w:p w:rsidR="00B63A5A" w:rsidRDefault="00B63A5A">
      <w:pPr>
        <w:pStyle w:val="ProductList-Body"/>
      </w:pPr>
    </w:p>
    <w:p w:rsidR="00B63A5A" w:rsidRDefault="00A35B7A" w:rsidP="00A35B7A">
      <w:pPr>
        <w:pStyle w:val="ProductList-Bullet"/>
        <w:numPr>
          <w:ilvl w:val="0"/>
          <w:numId w:val="73"/>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0">
        <w:r>
          <w:rPr>
            <w:color w:val="00467F"/>
            <w:u w:val="single"/>
          </w:rPr>
          <w:t>http://go.microsoft.com/?linkid=9840733</w:t>
        </w:r>
      </w:hyperlink>
      <w:r>
        <w:t>.</w:t>
      </w:r>
    </w:p>
    <w:p w:rsidR="00B63A5A" w:rsidRDefault="00B63A5A">
      <w:pPr>
        <w:pStyle w:val="ProductList-Body"/>
      </w:pPr>
    </w:p>
    <w:p w:rsidR="00B63A5A" w:rsidRDefault="00B63A5A">
      <w:pPr>
        <w:pStyle w:val="ProductList-Body"/>
        <w:jc w:val="right"/>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B63A5A">
      <w:pPr>
        <w:pStyle w:val="ProductList-Body"/>
      </w:pPr>
    </w:p>
    <w:p w:rsidR="00B63A5A" w:rsidRDefault="00A35B7A">
      <w:pPr>
        <w:pStyle w:val="ProductList-SectionHeading"/>
        <w:pageBreakBefore/>
        <w:outlineLvl w:val="0"/>
      </w:pPr>
      <w:bookmarkStart w:id="424" w:name="_Sec1230"/>
      <w:bookmarkEnd w:id="418"/>
      <w:r>
        <w:t>Bilag H - Studiebrugsfordele og Academic-programmer</w:t>
      </w:r>
      <w:r>
        <w:fldChar w:fldCharType="begin"/>
      </w:r>
      <w:r>
        <w:instrText xml:space="preserve"> TC "</w:instrText>
      </w:r>
      <w:bookmarkStart w:id="425" w:name="_Toc4577952"/>
      <w:r>
        <w:instrText>Bilag H - Studiebrugsfordele og Academic-programmer</w:instrText>
      </w:r>
      <w:bookmarkEnd w:id="425"/>
      <w:r>
        <w:instrText>" \l 1</w:instrText>
      </w:r>
      <w:r>
        <w:fldChar w:fldCharType="end"/>
      </w:r>
    </w:p>
    <w:p w:rsidR="00B63A5A" w:rsidRDefault="00A35B7A">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rsidR="00B63A5A" w:rsidRDefault="00A35B7A">
      <w:pPr>
        <w:pStyle w:val="ProductList-Offering1Heading"/>
        <w:outlineLvl w:val="1"/>
      </w:pPr>
      <w:r>
        <w:t>Studiebrugsfordelsberettigelser efter Kvalificerende Program</w:t>
      </w:r>
      <w:r>
        <w:fldChar w:fldCharType="begin"/>
      </w:r>
      <w:r>
        <w:instrText xml:space="preserve"> TC "</w:instrText>
      </w:r>
      <w:bookmarkStart w:id="426" w:name="_Toc4577953"/>
      <w:r>
        <w:instrText>Studiebrugsfordelsberettigelser efter Kvalificerende Program</w:instrText>
      </w:r>
      <w:bookmarkEnd w:id="426"/>
      <w:r>
        <w:instrText>" \l 2</w:instrText>
      </w:r>
      <w:r>
        <w:fldChar w:fldCharType="end"/>
      </w:r>
    </w:p>
    <w:p w:rsidR="00B63A5A" w:rsidRDefault="00A35B7A">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rsidR="00B63A5A" w:rsidRDefault="00B63A5A">
      <w:pPr>
        <w:pStyle w:val="ProductList-Body"/>
      </w:pPr>
    </w:p>
    <w:tbl>
      <w:tblPr>
        <w:tblStyle w:val="PURTable"/>
        <w:tblW w:w="0" w:type="dxa"/>
        <w:tblLook w:val="04A0" w:firstRow="1" w:lastRow="0" w:firstColumn="1" w:lastColumn="0" w:noHBand="0" w:noVBand="1"/>
      </w:tblPr>
      <w:tblGrid>
        <w:gridCol w:w="2124"/>
        <w:gridCol w:w="3906"/>
        <w:gridCol w:w="2542"/>
        <w:gridCol w:w="2228"/>
      </w:tblGrid>
      <w:tr w:rsidR="00B63A5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63A5A" w:rsidRDefault="00A35B7A">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rsidR="00B63A5A" w:rsidRDefault="00A35B7A">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rsidR="00B63A5A" w:rsidRDefault="00A35B7A">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rsidR="00B63A5A" w:rsidRDefault="00A35B7A">
            <w:pPr>
              <w:pStyle w:val="ProductList-TableBody"/>
              <w:jc w:val="center"/>
            </w:pPr>
            <w:r>
              <w:rPr>
                <w:color w:val="FFFFFF"/>
              </w:rPr>
              <w:t>Forekomster af Studerende pr. Fakultetsmedarbejder/Personale eller Vidensmedarbejder</w:t>
            </w:r>
          </w:p>
          <w:p w:rsidR="00B63A5A" w:rsidRDefault="00B63A5A">
            <w:pPr>
              <w:pStyle w:val="ProductList-TableBody"/>
              <w:jc w:val="center"/>
            </w:pPr>
          </w:p>
        </w:tc>
      </w:tr>
      <w:tr w:rsidR="00B63A5A">
        <w:tc>
          <w:tcPr>
            <w:tcW w:w="2440" w:type="dxa"/>
            <w:tcBorders>
              <w:bottom w:val="dashed" w:sz="4" w:space="0" w:color="6E6E6E"/>
              <w:right w:val="single" w:sz="4" w:space="0" w:color="6E6E6E"/>
            </w:tcBorders>
          </w:tcPr>
          <w:p w:rsidR="00B63A5A" w:rsidRDefault="00A35B7A">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rsidR="00B63A5A" w:rsidRDefault="00A35B7A">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rsidR="00B63A5A" w:rsidRDefault="00A35B7A">
            <w:pPr>
              <w:pStyle w:val="ProductList-TableBody"/>
            </w:pPr>
            <w:r>
              <w:t>OVS-ES, School, EES</w:t>
            </w:r>
          </w:p>
        </w:tc>
        <w:tc>
          <w:tcPr>
            <w:tcW w:w="1600" w:type="dxa"/>
            <w:tcBorders>
              <w:left w:val="single" w:sz="4" w:space="0" w:color="6E6E6E"/>
              <w:bottom w:val="dashed" w:sz="4" w:space="0" w:color="6E6E6E"/>
              <w:right w:val="none" w:sz="4" w:space="0" w:color="6E6E6E"/>
            </w:tcBorders>
          </w:tcPr>
          <w:p w:rsidR="00B63A5A" w:rsidRDefault="00A35B7A">
            <w:pPr>
              <w:pStyle w:val="ProductList-TableBody"/>
            </w:pPr>
            <w:r>
              <w:t>15</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15</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15</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40</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40</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40</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Office 365 ProPlus og Office 365 Cloud App Security, Enterprise Mobility + Security E3</w:t>
            </w:r>
            <w:r>
              <w:rPr>
                <w:vertAlign w:val="superscript"/>
              </w:rPr>
              <w:t>2</w:t>
            </w:r>
            <w:r>
              <w:t xml:space="preserve">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40</w:t>
            </w:r>
          </w:p>
        </w:tc>
      </w:tr>
      <w:tr w:rsidR="00B63A5A">
        <w:tc>
          <w:tcPr>
            <w:tcW w:w="2440" w:type="dxa"/>
            <w:tcBorders>
              <w:top w:val="dashed" w:sz="4" w:space="0" w:color="6E6E6E"/>
              <w:left w:val="none" w:sz="4" w:space="0" w:color="6E6E6E"/>
              <w:bottom w:val="dashed" w:sz="4" w:space="0" w:color="6E6E6E"/>
              <w:right w:val="single" w:sz="4" w:space="0" w:color="6E6E6E"/>
            </w:tcBorders>
          </w:tcPr>
          <w:p w:rsidR="00B63A5A" w:rsidRDefault="00A35B7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Office 365 ProPlus, Office 365 Cloud App Security, ATP, Enterprise Mobility + Security E5</w:t>
            </w:r>
            <w:r>
              <w:rPr>
                <w:vertAlign w:val="superscript"/>
              </w:rPr>
              <w:t>3</w:t>
            </w:r>
            <w:r>
              <w:t>, Windows 10 Education E3 (pr. Bruger)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40</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15</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15</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15</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15</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40</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40</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15</w:t>
            </w:r>
          </w:p>
        </w:tc>
      </w:tr>
      <w:tr w:rsidR="00B63A5A">
        <w:tc>
          <w:tcPr>
            <w:tcW w:w="2440" w:type="dxa"/>
            <w:tcBorders>
              <w:top w:val="dashed" w:sz="4" w:space="0" w:color="6E6E6E"/>
              <w:left w:val="none" w:sz="4" w:space="0" w:color="6E6E6E"/>
              <w:bottom w:val="dashed" w:sz="4" w:space="0" w:color="6E6E6E"/>
              <w:right w:val="single" w:sz="4" w:space="0" w:color="6E6E6E"/>
            </w:tcBorders>
          </w:tcPr>
          <w:p w:rsidR="00B63A5A" w:rsidRDefault="00A35B7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15</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40</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40</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40</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40</w:t>
            </w:r>
          </w:p>
        </w:tc>
      </w:tr>
      <w:tr w:rsidR="00B63A5A">
        <w:tc>
          <w:tcPr>
            <w:tcW w:w="2440" w:type="dxa"/>
            <w:tcBorders>
              <w:top w:val="dashed" w:sz="4" w:space="0" w:color="6E6E6E"/>
              <w:bottom w:val="dashed" w:sz="4" w:space="0" w:color="6E6E6E"/>
              <w:right w:val="single" w:sz="4" w:space="0" w:color="6E6E6E"/>
            </w:tcBorders>
          </w:tcPr>
          <w:p w:rsidR="00B63A5A" w:rsidRDefault="00A35B7A">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Windows 10 Education E3 (Pr. Enhed)</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63A5A" w:rsidRDefault="00A35B7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63A5A" w:rsidRDefault="00A35B7A">
            <w:pPr>
              <w:pStyle w:val="ProductList-TableBody"/>
            </w:pPr>
            <w:r>
              <w:t>40</w:t>
            </w:r>
          </w:p>
        </w:tc>
      </w:tr>
    </w:tbl>
    <w:p w:rsidR="00B63A5A" w:rsidRDefault="00A35B7A">
      <w:pPr>
        <w:pStyle w:val="ProductList-Body"/>
      </w:pPr>
      <w:r>
        <w:rPr>
          <w:i/>
          <w:vertAlign w:val="superscript"/>
        </w:rPr>
        <w:t>1</w:t>
      </w:r>
      <w:r>
        <w:rPr>
          <w:i/>
        </w:rPr>
        <w:t>Licenser, der er erhvervet via Studiebrugsfordelen, er ikke berettiget til Software Assurance-fordele.</w:t>
      </w:r>
    </w:p>
    <w:p w:rsidR="00B63A5A" w:rsidRDefault="00A35B7A">
      <w:pPr>
        <w:pStyle w:val="ProductList-Body"/>
      </w:pPr>
      <w:r>
        <w:rPr>
          <w:i/>
          <w:vertAlign w:val="superscript"/>
        </w:rPr>
        <w:t>2</w:t>
      </w:r>
      <w:r>
        <w:rPr>
          <w:i/>
        </w:rPr>
        <w:t>Tilbuddet Studiebrugsfordel omfatter ikke Azure Information Protection.</w:t>
      </w:r>
    </w:p>
    <w:p w:rsidR="00B63A5A" w:rsidRDefault="00A35B7A">
      <w:pPr>
        <w:pStyle w:val="ProductList-Body"/>
      </w:pPr>
      <w:r>
        <w:rPr>
          <w:i/>
          <w:vertAlign w:val="superscript"/>
        </w:rPr>
        <w:t>3</w:t>
      </w:r>
      <w:r>
        <w:rPr>
          <w:i/>
        </w:rPr>
        <w:t>Tilbuddet Studiebrugsfordel omfatter ikke Azure Information Protection eller Microsoft Cloud App Security.</w:t>
      </w:r>
    </w:p>
    <w:p w:rsidR="00B63A5A" w:rsidRDefault="00A35B7A">
      <w:pPr>
        <w:pStyle w:val="ProductList-Body"/>
      </w:pPr>
      <w:r>
        <w:rPr>
          <w:i/>
          <w:vertAlign w:val="superscript"/>
        </w:rPr>
        <w:t>4</w:t>
      </w:r>
      <w:r>
        <w:rPr>
          <w:i/>
        </w:rPr>
        <w:t>Studiebrugsfordel omfatter kun rettigheder til Windows 10 E3/A3.</w:t>
      </w:r>
    </w:p>
    <w:p w:rsidR="00B63A5A" w:rsidRDefault="00B63A5A">
      <w:pPr>
        <w:pStyle w:val="ProductList-Body"/>
      </w:pPr>
    </w:p>
    <w:p w:rsidR="00B63A5A" w:rsidRDefault="00A35B7A">
      <w:pPr>
        <w:pStyle w:val="ProductList-ClauseHeading"/>
        <w:outlineLvl w:val="2"/>
      </w:pPr>
      <w:r>
        <w:t>Windows Desktop Operativsystem Begrænsninger</w:t>
      </w:r>
    </w:p>
    <w:p w:rsidR="00B63A5A" w:rsidRDefault="00A35B7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rsidR="00B63A5A" w:rsidRDefault="00B63A5A">
      <w:pPr>
        <w:pStyle w:val="ProductList-Body"/>
      </w:pPr>
    </w:p>
    <w:p w:rsidR="00B63A5A" w:rsidRDefault="00A35B7A">
      <w:pPr>
        <w:pStyle w:val="ProductList-Offering1Heading"/>
        <w:outlineLvl w:val="1"/>
      </w:pPr>
      <w:r>
        <w:t>Scenarier for Blandet Uddannelsesplatformsprodukt (EPP)</w:t>
      </w:r>
      <w:r>
        <w:fldChar w:fldCharType="begin"/>
      </w:r>
      <w:r>
        <w:instrText xml:space="preserve"> TC "</w:instrText>
      </w:r>
      <w:bookmarkStart w:id="427" w:name="_Toc4577954"/>
      <w:r>
        <w:instrText>Scenarier for Blandet Uddannelsesplatformsprodukt (EPP)</w:instrText>
      </w:r>
      <w:bookmarkEnd w:id="427"/>
      <w:r>
        <w:instrText>" \l 2</w:instrText>
      </w:r>
      <w:r>
        <w:fldChar w:fldCharType="end"/>
      </w:r>
    </w:p>
    <w:p w:rsidR="00B63A5A" w:rsidRDefault="00A35B7A">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rsidR="00B63A5A" w:rsidRDefault="00B63A5A">
      <w:pPr>
        <w:pStyle w:val="ProductList-Body"/>
      </w:pPr>
    </w:p>
    <w:tbl>
      <w:tblPr>
        <w:tblStyle w:val="PURTable"/>
        <w:tblW w:w="0" w:type="dxa"/>
        <w:tblLook w:val="04A0" w:firstRow="1" w:lastRow="0" w:firstColumn="1" w:lastColumn="0" w:noHBand="0" w:noVBand="1"/>
      </w:tblPr>
      <w:tblGrid>
        <w:gridCol w:w="5542"/>
        <w:gridCol w:w="5258"/>
      </w:tblGrid>
      <w:tr w:rsidR="00B63A5A">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B63A5A" w:rsidRDefault="00A35B7A">
            <w:pPr>
              <w:pStyle w:val="ProductList-TableBody"/>
            </w:pPr>
            <w:r>
              <w:rPr>
                <w:color w:val="FFFFFF"/>
              </w:rPr>
              <w:t>Tilladte scenarier for Blandet EPP</w:t>
            </w:r>
          </w:p>
        </w:tc>
        <w:tc>
          <w:tcPr>
            <w:tcW w:w="5880" w:type="dxa"/>
            <w:shd w:val="clear" w:color="auto" w:fill="0070C0"/>
          </w:tcPr>
          <w:p w:rsidR="00B63A5A" w:rsidRDefault="00A35B7A">
            <w:pPr>
              <w:pStyle w:val="ProductList-TableBody"/>
            </w:pPr>
            <w:r>
              <w:rPr>
                <w:color w:val="FFFFFF"/>
              </w:rPr>
              <w:t>Kvalificerende Produkt for SUB</w:t>
            </w:r>
          </w:p>
        </w:tc>
      </w:tr>
      <w:tr w:rsidR="00B63A5A">
        <w:tc>
          <w:tcPr>
            <w:tcW w:w="6240" w:type="dxa"/>
          </w:tcPr>
          <w:p w:rsidR="00B63A5A" w:rsidRDefault="00A35B7A">
            <w:pPr>
              <w:pStyle w:val="ProductList-TableBody"/>
            </w:pPr>
            <w:r>
              <w:t>Microsoft 365 A3 og Microsoft 365 A5</w:t>
            </w:r>
          </w:p>
        </w:tc>
        <w:tc>
          <w:tcPr>
            <w:tcW w:w="5880" w:type="dxa"/>
          </w:tcPr>
          <w:p w:rsidR="00B63A5A" w:rsidRDefault="00A35B7A">
            <w:pPr>
              <w:pStyle w:val="ProductList-TableBody"/>
            </w:pPr>
            <w:r>
              <w:t>Microsoft 365 A3</w:t>
            </w:r>
          </w:p>
        </w:tc>
      </w:tr>
      <w:tr w:rsidR="00B63A5A">
        <w:tc>
          <w:tcPr>
            <w:tcW w:w="6240" w:type="dxa"/>
          </w:tcPr>
          <w:p w:rsidR="00B63A5A" w:rsidRDefault="00A35B7A">
            <w:pPr>
              <w:pStyle w:val="ProductList-TableBody"/>
            </w:pPr>
            <w:r>
              <w:t>EMS E3 og EMS E5</w:t>
            </w:r>
          </w:p>
        </w:tc>
        <w:tc>
          <w:tcPr>
            <w:tcW w:w="5880" w:type="dxa"/>
          </w:tcPr>
          <w:p w:rsidR="00B63A5A" w:rsidRDefault="00A35B7A">
            <w:pPr>
              <w:pStyle w:val="ProductList-TableBody"/>
            </w:pPr>
            <w:r>
              <w:t>EMS E3</w:t>
            </w:r>
          </w:p>
        </w:tc>
      </w:tr>
      <w:tr w:rsidR="00B63A5A">
        <w:tc>
          <w:tcPr>
            <w:tcW w:w="6240" w:type="dxa"/>
          </w:tcPr>
          <w:p w:rsidR="00B63A5A" w:rsidRDefault="00A35B7A">
            <w:pPr>
              <w:pStyle w:val="ProductList-TableBody"/>
            </w:pPr>
            <w:r>
              <w:t>Windows 10 Education E3 og Windows 10 Education E5</w:t>
            </w:r>
          </w:p>
        </w:tc>
        <w:tc>
          <w:tcPr>
            <w:tcW w:w="5880" w:type="dxa"/>
          </w:tcPr>
          <w:p w:rsidR="00B63A5A" w:rsidRDefault="00A35B7A">
            <w:pPr>
              <w:pStyle w:val="ProductList-TableBody"/>
            </w:pPr>
            <w:r>
              <w:t>Windows 10 Education E3</w:t>
            </w:r>
          </w:p>
        </w:tc>
      </w:tr>
      <w:tr w:rsidR="00B63A5A">
        <w:tc>
          <w:tcPr>
            <w:tcW w:w="6240" w:type="dxa"/>
          </w:tcPr>
          <w:p w:rsidR="00B63A5A" w:rsidRDefault="00A35B7A">
            <w:pPr>
              <w:pStyle w:val="ProductList-TableBody"/>
            </w:pPr>
            <w:r>
              <w:t>Office 365 ProPlus og Office 365 A3og/eller Office 365 A5</w:t>
            </w:r>
          </w:p>
        </w:tc>
        <w:tc>
          <w:tcPr>
            <w:tcW w:w="5880" w:type="dxa"/>
          </w:tcPr>
          <w:p w:rsidR="00B63A5A" w:rsidRDefault="00A35B7A">
            <w:pPr>
              <w:pStyle w:val="ProductList-TableBody"/>
            </w:pPr>
            <w:r>
              <w:t>Office 365 ProPlus</w:t>
            </w:r>
          </w:p>
        </w:tc>
      </w:tr>
      <w:tr w:rsidR="00B63A5A">
        <w:tc>
          <w:tcPr>
            <w:tcW w:w="6240" w:type="dxa"/>
          </w:tcPr>
          <w:p w:rsidR="00B63A5A" w:rsidRDefault="00A35B7A">
            <w:pPr>
              <w:pStyle w:val="ProductList-TableBody"/>
            </w:pPr>
            <w:r>
              <w:t>Office 365 A3 og Office 365 A5</w:t>
            </w:r>
          </w:p>
        </w:tc>
        <w:tc>
          <w:tcPr>
            <w:tcW w:w="5880" w:type="dxa"/>
          </w:tcPr>
          <w:p w:rsidR="00B63A5A" w:rsidRDefault="00A35B7A">
            <w:pPr>
              <w:pStyle w:val="ProductList-TableBody"/>
            </w:pPr>
            <w:r>
              <w:t>Office 365 A3</w:t>
            </w:r>
          </w:p>
        </w:tc>
      </w:tr>
    </w:tbl>
    <w:p w:rsidR="00B63A5A" w:rsidRDefault="00B63A5A">
      <w:pPr>
        <w:pStyle w:val="ProductList-Body"/>
      </w:pPr>
    </w:p>
    <w:p w:rsidR="00B63A5A" w:rsidRDefault="00A35B7A">
      <w:pPr>
        <w:pStyle w:val="ProductList-Offering1Heading"/>
        <w:outlineLvl w:val="1"/>
      </w:pPr>
      <w:r>
        <w:t>Tilgængelighed af Programmet Enrollment for Education Solutions (Version før 2017)</w:t>
      </w:r>
      <w:r>
        <w:fldChar w:fldCharType="begin"/>
      </w:r>
      <w:r>
        <w:instrText xml:space="preserve"> TC "</w:instrText>
      </w:r>
      <w:bookmarkStart w:id="428" w:name="_Toc4577955"/>
      <w:r>
        <w:instrText>Tilgængelighed af Programmet Enrollment for Education Solutions (Version før 2017)</w:instrText>
      </w:r>
      <w:bookmarkEnd w:id="428"/>
      <w:r>
        <w:instrText>" \l 2</w:instrText>
      </w:r>
      <w:r>
        <w:fldChar w:fldCharType="end"/>
      </w:r>
    </w:p>
    <w:p w:rsidR="00B63A5A" w:rsidRDefault="00A35B7A">
      <w:pPr>
        <w:pStyle w:val="ProductList-Body"/>
      </w:pPr>
      <w:r>
        <w:t>Kvalificerende produkter og krav til Enrollment for Education Solutions (versioner før 2017) er defineret i dette afsnit.</w:t>
      </w:r>
    </w:p>
    <w:p w:rsidR="00B63A5A" w:rsidRDefault="00A35B7A">
      <w:pPr>
        <w:pStyle w:val="ProductList-ClauseHeading"/>
        <w:outlineLvl w:val="2"/>
      </w:pPr>
      <w:r>
        <w:t>Kvalifikation</w:t>
      </w:r>
    </w:p>
    <w:tbl>
      <w:tblPr>
        <w:tblStyle w:val="PURTable"/>
        <w:tblW w:w="0" w:type="dxa"/>
        <w:tblLook w:val="04A0" w:firstRow="1" w:lastRow="0" w:firstColumn="1" w:lastColumn="0" w:noHBand="0" w:noVBand="1"/>
      </w:tblPr>
      <w:tblGrid>
        <w:gridCol w:w="7856"/>
        <w:gridCol w:w="2934"/>
      </w:tblGrid>
      <w:tr w:rsidR="00B63A5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63A5A" w:rsidRDefault="00A35B7A">
            <w:pPr>
              <w:pStyle w:val="ProductList-TableBody"/>
              <w:jc w:val="center"/>
            </w:pPr>
            <w:r>
              <w:rPr>
                <w:color w:val="FFFFFF"/>
              </w:rPr>
              <w:t xml:space="preserve">EES </w:t>
            </w:r>
          </w:p>
        </w:tc>
      </w:tr>
      <w:tr w:rsidR="00B63A5A">
        <w:tc>
          <w:tcPr>
            <w:tcW w:w="8820" w:type="dxa"/>
            <w:tcBorders>
              <w:top w:val="single" w:sz="4" w:space="0" w:color="FFFFFF"/>
              <w:left w:val="single" w:sz="4" w:space="0" w:color="FFFFFF"/>
              <w:bottom w:val="dashed" w:sz="4" w:space="0" w:color="B2B2B2"/>
              <w:right w:val="single" w:sz="4" w:space="0" w:color="FFFFFF"/>
            </w:tcBorders>
          </w:tcPr>
          <w:p w:rsidR="00B63A5A" w:rsidRDefault="00A35B7A">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63A5A">
        <w:tc>
          <w:tcPr>
            <w:tcW w:w="8820" w:type="dxa"/>
            <w:tcBorders>
              <w:top w:val="dashed" w:sz="4" w:space="0" w:color="B2B2B2"/>
              <w:left w:val="single" w:sz="4" w:space="0" w:color="FFFFFF"/>
              <w:bottom w:val="dashed" w:sz="4" w:space="0" w:color="B2B2B2"/>
              <w:right w:val="single" w:sz="4" w:space="0" w:color="FFFFFF"/>
            </w:tcBorders>
          </w:tcPr>
          <w:p w:rsidR="00B63A5A" w:rsidRDefault="00A35B7A">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63A5A">
        <w:tc>
          <w:tcPr>
            <w:tcW w:w="8820" w:type="dxa"/>
            <w:tcBorders>
              <w:top w:val="dashed" w:sz="4" w:space="0" w:color="B2B2B2"/>
              <w:left w:val="single" w:sz="4" w:space="0" w:color="FFFFFF"/>
              <w:bottom w:val="dashed" w:sz="4" w:space="0" w:color="B2B2B2"/>
              <w:right w:val="single" w:sz="4" w:space="0" w:color="FFFFFF"/>
            </w:tcBorders>
          </w:tcPr>
          <w:p w:rsidR="00B63A5A" w:rsidRDefault="00A35B7A">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63A5A">
        <w:tc>
          <w:tcPr>
            <w:tcW w:w="8820" w:type="dxa"/>
            <w:tcBorders>
              <w:top w:val="dashed" w:sz="4" w:space="0" w:color="B2B2B2"/>
              <w:left w:val="single" w:sz="4" w:space="0" w:color="FFFFFF"/>
              <w:bottom w:val="dashed" w:sz="4" w:space="0" w:color="B2B2B2"/>
              <w:right w:val="single" w:sz="4" w:space="0" w:color="FFFFFF"/>
            </w:tcBorders>
          </w:tcPr>
          <w:p w:rsidR="00B63A5A" w:rsidRDefault="00A35B7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63A5A">
        <w:tc>
          <w:tcPr>
            <w:tcW w:w="8820" w:type="dxa"/>
            <w:tcBorders>
              <w:top w:val="dashed" w:sz="4" w:space="0" w:color="B2B2B2"/>
              <w:left w:val="single" w:sz="4" w:space="0" w:color="FFFFFF"/>
              <w:bottom w:val="dashed" w:sz="4" w:space="0" w:color="B2B2B2"/>
              <w:right w:val="single" w:sz="4" w:space="0" w:color="FFFFFF"/>
            </w:tcBorders>
          </w:tcPr>
          <w:p w:rsidR="00B63A5A" w:rsidRDefault="00A35B7A">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63A5A">
        <w:tc>
          <w:tcPr>
            <w:tcW w:w="8820" w:type="dxa"/>
            <w:tcBorders>
              <w:top w:val="dashed" w:sz="4" w:space="0" w:color="B2B2B2"/>
              <w:left w:val="single" w:sz="4" w:space="0" w:color="FFFFFF"/>
              <w:bottom w:val="single" w:sz="4" w:space="0" w:color="FFFFFF"/>
              <w:right w:val="single" w:sz="4" w:space="0" w:color="FFFFFF"/>
            </w:tcBorders>
          </w:tcPr>
          <w:p w:rsidR="00B63A5A" w:rsidRDefault="00A35B7A">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63A5A" w:rsidRDefault="00A35B7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B63A5A" w:rsidRDefault="00B63A5A">
      <w:pPr>
        <w:pStyle w:val="ProductList-Body"/>
      </w:pPr>
    </w:p>
    <w:p w:rsidR="00B63A5A" w:rsidRDefault="00A35B7A">
      <w:pPr>
        <w:pStyle w:val="ProductList-ClauseHeading"/>
        <w:outlineLvl w:val="2"/>
      </w:pPr>
      <w:r>
        <w:t>Krav</w:t>
      </w:r>
    </w:p>
    <w:p w:rsidR="00B63A5A" w:rsidRDefault="00A35B7A" w:rsidP="00A35B7A">
      <w:pPr>
        <w:pStyle w:val="ProductList-Bullet"/>
        <w:numPr>
          <w:ilvl w:val="0"/>
          <w:numId w:val="74"/>
        </w:numPr>
      </w:pPr>
      <w:r>
        <w:t>Med hensyn til Enrollment for Education Solutions (versioner før 2017) kan Desktop Platform-produkter kun erstattes af Platformsonline-services på en årsdag som beskrevet i tabellen Kvalificerende Online-services – Forudsætninger.</w:t>
      </w:r>
    </w:p>
    <w:p w:rsidR="00B63A5A" w:rsidRDefault="00A35B7A" w:rsidP="00A35B7A">
      <w:pPr>
        <w:pStyle w:val="ProductList-Bullet"/>
        <w:numPr>
          <w:ilvl w:val="0"/>
          <w:numId w:val="74"/>
        </w:numPr>
      </w:pPr>
      <w:r>
        <w:t>Sådanne Platformsonline-services, der er licenseret af Institutionen, må ikke være mindre end det antal Desktop Platform-produkter, der erstattes.</w:t>
      </w:r>
    </w:p>
    <w:p w:rsidR="00B63A5A" w:rsidRDefault="00A35B7A" w:rsidP="00A35B7A">
      <w:pPr>
        <w:pStyle w:val="ProductList-Bullet"/>
        <w:numPr>
          <w:ilvl w:val="0"/>
          <w:numId w:val="74"/>
        </w:numPr>
      </w:pPr>
      <w:r>
        <w:t xml:space="preserve">Platformsonline-services kan til enhver tid tilføjes i tilmeldingsaftalens løbetid. </w:t>
      </w:r>
    </w:p>
    <w:p w:rsidR="00B63A5A" w:rsidRDefault="00B63A5A">
      <w:pPr>
        <w:pStyle w:val="ProductList-Body"/>
      </w:pPr>
    </w:p>
    <w:p w:rsidR="00B63A5A" w:rsidRDefault="00A35B7A">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12"/>
        <w:gridCol w:w="5388"/>
      </w:tblGrid>
      <w:tr w:rsidR="00B63A5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63A5A" w:rsidRDefault="00A35B7A">
            <w:pPr>
              <w:pStyle w:val="ProductList-TableBody"/>
            </w:pPr>
            <w:r>
              <w:rPr>
                <w:color w:val="FFFFFF"/>
              </w:rPr>
              <w:t>Kvalificerende Desktopplatformsprodukter</w:t>
            </w:r>
          </w:p>
        </w:tc>
        <w:tc>
          <w:tcPr>
            <w:tcW w:w="6120" w:type="dxa"/>
            <w:shd w:val="clear" w:color="auto" w:fill="0070C0"/>
          </w:tcPr>
          <w:p w:rsidR="00B63A5A" w:rsidRDefault="00A35B7A">
            <w:pPr>
              <w:pStyle w:val="ProductList-TableBody"/>
            </w:pPr>
            <w:r>
              <w:rPr>
                <w:color w:val="FFFFFF"/>
              </w:rPr>
              <w:t>Kvalificerende Online-service</w:t>
            </w:r>
          </w:p>
        </w:tc>
      </w:tr>
      <w:tr w:rsidR="00B63A5A">
        <w:tc>
          <w:tcPr>
            <w:tcW w:w="6000" w:type="dxa"/>
          </w:tcPr>
          <w:p w:rsidR="00B63A5A" w:rsidRDefault="00A35B7A">
            <w:pPr>
              <w:pStyle w:val="ProductList-TableBody"/>
            </w:pPr>
            <w:r>
              <w:t xml:space="preserve">Office Professional Plus 2016 </w:t>
            </w:r>
            <w:r>
              <w:rPr>
                <w:b/>
              </w:rPr>
              <w:t>og</w:t>
            </w:r>
          </w:p>
          <w:p w:rsidR="00B63A5A" w:rsidRDefault="00A35B7A">
            <w:pPr>
              <w:pStyle w:val="ProductList-TableBody"/>
            </w:pPr>
            <w:r>
              <w:t xml:space="preserve">Desktop Core CAL eller ECAL Suite (Enhed) </w:t>
            </w:r>
            <w:r>
              <w:rPr>
                <w:b/>
              </w:rPr>
              <w:t>og</w:t>
            </w:r>
          </w:p>
          <w:p w:rsidR="00B63A5A" w:rsidRDefault="00A35B7A">
            <w:pPr>
              <w:pStyle w:val="ProductList-TableBody"/>
            </w:pPr>
            <w:r>
              <w:t xml:space="preserve">Windows 10 Education E5 (Pr. Enhed) </w:t>
            </w:r>
          </w:p>
        </w:tc>
        <w:tc>
          <w:tcPr>
            <w:tcW w:w="6120" w:type="dxa"/>
          </w:tcPr>
          <w:p w:rsidR="00B63A5A" w:rsidRDefault="00A35B7A">
            <w:pPr>
              <w:pStyle w:val="ProductList-TableBody"/>
            </w:pPr>
            <w:r>
              <w:t>Microsoft 365 Education A3/A5 (Bruger-SL)</w:t>
            </w:r>
          </w:p>
        </w:tc>
      </w:tr>
      <w:tr w:rsidR="00B63A5A">
        <w:tc>
          <w:tcPr>
            <w:tcW w:w="6000" w:type="dxa"/>
          </w:tcPr>
          <w:p w:rsidR="00B63A5A" w:rsidRDefault="00A35B7A">
            <w:pPr>
              <w:pStyle w:val="ProductList-TableBody"/>
            </w:pPr>
            <w:r>
              <w:t xml:space="preserve">Office Professional Plus 2016 </w:t>
            </w:r>
            <w:r>
              <w:rPr>
                <w:b/>
              </w:rPr>
              <w:t>og</w:t>
            </w:r>
          </w:p>
          <w:p w:rsidR="00B63A5A" w:rsidRDefault="00A35B7A">
            <w:pPr>
              <w:pStyle w:val="ProductList-TableBody"/>
            </w:pPr>
            <w:r>
              <w:t>Core CAL eller ECAL Suite (Enhed)</w:t>
            </w:r>
          </w:p>
        </w:tc>
        <w:tc>
          <w:tcPr>
            <w:tcW w:w="6120" w:type="dxa"/>
          </w:tcPr>
          <w:p w:rsidR="00B63A5A" w:rsidRDefault="00A35B7A">
            <w:pPr>
              <w:pStyle w:val="ProductList-TableBody"/>
            </w:pPr>
            <w:r>
              <w:t xml:space="preserve">Office 365 A3/A5 (Bruger-SL) </w:t>
            </w:r>
            <w:r>
              <w:rPr>
                <w:b/>
              </w:rPr>
              <w:t>og</w:t>
            </w:r>
          </w:p>
          <w:p w:rsidR="00B63A5A" w:rsidRDefault="00A35B7A">
            <w:pPr>
              <w:pStyle w:val="ProductList-TableBody"/>
            </w:pPr>
            <w:r>
              <w:t>EMS E3/E5</w:t>
            </w:r>
          </w:p>
        </w:tc>
      </w:tr>
      <w:tr w:rsidR="00B63A5A">
        <w:tc>
          <w:tcPr>
            <w:tcW w:w="6000" w:type="dxa"/>
          </w:tcPr>
          <w:p w:rsidR="00B63A5A" w:rsidRDefault="00A35B7A">
            <w:pPr>
              <w:pStyle w:val="ProductList-TableBody"/>
            </w:pPr>
            <w:r>
              <w:t>Core CAL eller ECAL Suite (Enhed)</w:t>
            </w:r>
          </w:p>
        </w:tc>
        <w:tc>
          <w:tcPr>
            <w:tcW w:w="6120" w:type="dxa"/>
          </w:tcPr>
          <w:p w:rsidR="00B63A5A" w:rsidRDefault="00A35B7A">
            <w:pPr>
              <w:pStyle w:val="ProductList-TableBody"/>
            </w:pPr>
            <w:r>
              <w:t>Office 365 A3/A5</w:t>
            </w:r>
          </w:p>
        </w:tc>
      </w:tr>
      <w:tr w:rsidR="00B63A5A">
        <w:tc>
          <w:tcPr>
            <w:tcW w:w="6000" w:type="dxa"/>
          </w:tcPr>
          <w:p w:rsidR="00B63A5A" w:rsidRDefault="00A35B7A">
            <w:pPr>
              <w:pStyle w:val="ProductList-TableBody"/>
            </w:pPr>
            <w:r>
              <w:t>Office Professional Plus 2016</w:t>
            </w:r>
          </w:p>
        </w:tc>
        <w:tc>
          <w:tcPr>
            <w:tcW w:w="6120" w:type="dxa"/>
          </w:tcPr>
          <w:p w:rsidR="00B63A5A" w:rsidRDefault="00A35B7A">
            <w:pPr>
              <w:pStyle w:val="ProductList-TableBody"/>
            </w:pPr>
            <w:r>
              <w:t>Office 365 ProPlus</w:t>
            </w:r>
          </w:p>
        </w:tc>
      </w:tr>
    </w:tbl>
    <w:p w:rsidR="00B63A5A" w:rsidRDefault="00B63A5A">
      <w:pPr>
        <w:pStyle w:val="ProductList-Body"/>
      </w:pPr>
    </w:p>
    <w:p w:rsidR="00B63A5A" w:rsidRDefault="00B63A5A">
      <w:pPr>
        <w:pStyle w:val="PURBreadcrumb"/>
      </w:pPr>
    </w:p>
    <w:tbl>
      <w:tblPr>
        <w:tblStyle w:val="PURTable"/>
        <w:tblW w:w="0" w:type="dxa"/>
        <w:tblLook w:val="04A0" w:firstRow="1" w:lastRow="0" w:firstColumn="1" w:lastColumn="0" w:noHBand="0" w:noVBand="1"/>
      </w:tblPr>
      <w:tblGrid>
        <w:gridCol w:w="10800"/>
      </w:tblGrid>
      <w:tr w:rsidR="00B63A5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63A5A" w:rsidRDefault="000A7DD2">
            <w:pPr>
              <w:pStyle w:val="ProductList-TableBody"/>
              <w:jc w:val="right"/>
            </w:pPr>
            <w:hyperlink w:anchor="_Sec842">
              <w:r w:rsidR="00A35B7A">
                <w:rPr>
                  <w:color w:val="00467F"/>
                  <w:sz w:val="14"/>
                  <w:u w:val="single"/>
                </w:rPr>
                <w:t>Indholdsfortegnelse</w:t>
              </w:r>
            </w:hyperlink>
            <w:r w:rsidR="00A35B7A">
              <w:rPr>
                <w:sz w:val="14"/>
              </w:rPr>
              <w:t>/</w:t>
            </w:r>
            <w:hyperlink w:anchor="_Sec549">
              <w:r w:rsidR="00A35B7A">
                <w:rPr>
                  <w:color w:val="00467F"/>
                  <w:sz w:val="14"/>
                  <w:u w:val="single"/>
                </w:rPr>
                <w:t>Ordliste</w:t>
              </w:r>
            </w:hyperlink>
            <w:r w:rsidR="00A35B7A">
              <w:rPr>
                <w:sz w:val="14"/>
              </w:rPr>
              <w:t>/</w:t>
            </w:r>
            <w:hyperlink w:anchor="_Sec844">
              <w:r w:rsidR="00A35B7A">
                <w:rPr>
                  <w:color w:val="00467F"/>
                  <w:sz w:val="14"/>
                  <w:u w:val="single"/>
                </w:rPr>
                <w:t>Indeks</w:t>
              </w:r>
            </w:hyperlink>
          </w:p>
        </w:tc>
      </w:tr>
    </w:tbl>
    <w:p w:rsidR="00B63A5A" w:rsidRDefault="00B63A5A">
      <w:pPr>
        <w:pStyle w:val="ProductList-Body"/>
      </w:pPr>
    </w:p>
    <w:p w:rsidR="00B63A5A" w:rsidRDefault="00B63A5A">
      <w:pPr>
        <w:sectPr w:rsidR="00B63A5A">
          <w:headerReference w:type="default" r:id="rId161"/>
          <w:footerReference w:type="default" r:id="rId162"/>
          <w:type w:val="continuous"/>
          <w:pgSz w:w="12240" w:h="15840" w:code="1"/>
          <w:pgMar w:top="1170" w:right="720" w:bottom="720" w:left="720" w:header="432" w:footer="288" w:gutter="0"/>
          <w:cols w:space="360"/>
        </w:sectPr>
      </w:pPr>
    </w:p>
    <w:bookmarkEnd w:id="424"/>
    <w:p w:rsidR="00B63A5A" w:rsidRDefault="00A35B7A">
      <w:pPr>
        <w:pStyle w:val="ProductList-SectionHeading"/>
        <w:pageBreakBefore/>
        <w:outlineLvl w:val="0"/>
      </w:pPr>
      <w:r>
        <w:t>Indeks</w:t>
      </w:r>
      <w:r>
        <w:fldChar w:fldCharType="begin"/>
      </w:r>
      <w:r>
        <w:instrText xml:space="preserve"> TC "</w:instrText>
      </w:r>
      <w:bookmarkStart w:id="429" w:name="_Toc4577956"/>
      <w:r>
        <w:instrText>Indeks</w:instrText>
      </w:r>
      <w:bookmarkEnd w:id="429"/>
      <w:r>
        <w:instrText>" \l 1</w:instrText>
      </w:r>
      <w:r>
        <w:fldChar w:fldCharType="end"/>
      </w:r>
    </w:p>
    <w:p w:rsidR="00B63A5A" w:rsidRDefault="00B63A5A">
      <w:pPr>
        <w:pStyle w:val="ProductList-Body"/>
      </w:pPr>
    </w:p>
    <w:p w:rsidR="00B63A5A" w:rsidRDefault="00B63A5A">
      <w:pPr>
        <w:sectPr w:rsidR="00B63A5A">
          <w:headerReference w:type="default" r:id="rId163"/>
          <w:footerReference w:type="default" r:id="rId164"/>
          <w:type w:val="continuous"/>
          <w:pgSz w:w="12240" w:h="15840" w:code="1"/>
          <w:pgMar w:top="1170" w:right="720" w:bottom="720" w:left="720" w:header="432" w:footer="288" w:gutter="0"/>
          <w:cols w:space="360"/>
        </w:sectPr>
      </w:pPr>
    </w:p>
    <w:p w:rsidR="0063527B" w:rsidRDefault="00A35B7A">
      <w:pPr>
        <w:pStyle w:val="ProductList-Body"/>
        <w:rPr>
          <w:noProof/>
        </w:rPr>
        <w:sectPr w:rsidR="0063527B" w:rsidSect="0063527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3527B" w:rsidRDefault="0063527B">
      <w:pPr>
        <w:pStyle w:val="Index1"/>
        <w:tabs>
          <w:tab w:val="right" w:pos="5030"/>
        </w:tabs>
        <w:rPr>
          <w:noProof/>
        </w:rPr>
      </w:pPr>
      <w:r>
        <w:rPr>
          <w:noProof/>
        </w:rPr>
        <w:t>Abonnement på Windows Companion, 44</w:t>
      </w:r>
    </w:p>
    <w:p w:rsidR="0063527B" w:rsidRDefault="0063527B">
      <w:pPr>
        <w:pStyle w:val="Index1"/>
        <w:tabs>
          <w:tab w:val="right" w:pos="5030"/>
        </w:tabs>
        <w:rPr>
          <w:noProof/>
        </w:rPr>
      </w:pPr>
      <w:r>
        <w:rPr>
          <w:noProof/>
        </w:rPr>
        <w:t>Access 2019, 22</w:t>
      </w:r>
    </w:p>
    <w:p w:rsidR="0063527B" w:rsidRDefault="0063527B">
      <w:pPr>
        <w:pStyle w:val="Index1"/>
        <w:tabs>
          <w:tab w:val="right" w:pos="5030"/>
        </w:tabs>
        <w:rPr>
          <w:noProof/>
        </w:rPr>
      </w:pPr>
      <w:r>
        <w:rPr>
          <w:noProof/>
        </w:rPr>
        <w:t>Audio Conferencing, 67</w:t>
      </w:r>
    </w:p>
    <w:p w:rsidR="0063527B" w:rsidRDefault="0063527B">
      <w:pPr>
        <w:pStyle w:val="Index1"/>
        <w:tabs>
          <w:tab w:val="right" w:pos="5030"/>
        </w:tabs>
        <w:rPr>
          <w:noProof/>
        </w:rPr>
      </w:pPr>
      <w:r>
        <w:rPr>
          <w:noProof/>
        </w:rPr>
        <w:t>Avanceret trusselsanalyse 2016 Klientadministrationslicens pr. Bruger, 14</w:t>
      </w:r>
    </w:p>
    <w:p w:rsidR="0063527B" w:rsidRDefault="0063527B">
      <w:pPr>
        <w:pStyle w:val="Index1"/>
        <w:tabs>
          <w:tab w:val="right" w:pos="5030"/>
        </w:tabs>
        <w:rPr>
          <w:noProof/>
        </w:rPr>
      </w:pPr>
      <w:r>
        <w:rPr>
          <w:noProof/>
        </w:rPr>
        <w:t>Avanceret Trusselsanalyse 2016 Klientstyringslicens pr. OSE, 14</w:t>
      </w:r>
    </w:p>
    <w:p w:rsidR="0063527B" w:rsidRDefault="0063527B">
      <w:pPr>
        <w:pStyle w:val="Index1"/>
        <w:tabs>
          <w:tab w:val="right" w:pos="5030"/>
        </w:tabs>
        <w:rPr>
          <w:noProof/>
        </w:rPr>
      </w:pPr>
      <w:r>
        <w:rPr>
          <w:noProof/>
        </w:rPr>
        <w:t>Azure Active Directory Basic, 55</w:t>
      </w:r>
    </w:p>
    <w:p w:rsidR="0063527B" w:rsidRDefault="0063527B">
      <w:pPr>
        <w:pStyle w:val="Index1"/>
        <w:tabs>
          <w:tab w:val="right" w:pos="5030"/>
        </w:tabs>
        <w:rPr>
          <w:noProof/>
        </w:rPr>
      </w:pPr>
      <w:r>
        <w:rPr>
          <w:noProof/>
        </w:rPr>
        <w:t>Azure Active Directory Premium Plan 1, 55</w:t>
      </w:r>
    </w:p>
    <w:p w:rsidR="0063527B" w:rsidRDefault="0063527B">
      <w:pPr>
        <w:pStyle w:val="Index1"/>
        <w:tabs>
          <w:tab w:val="right" w:pos="5030"/>
        </w:tabs>
        <w:rPr>
          <w:noProof/>
        </w:rPr>
      </w:pPr>
      <w:r>
        <w:rPr>
          <w:noProof/>
        </w:rPr>
        <w:t>Azure Active Directory Premium Plan 2, 55</w:t>
      </w:r>
    </w:p>
    <w:p w:rsidR="0063527B" w:rsidRDefault="0063527B">
      <w:pPr>
        <w:pStyle w:val="Index1"/>
        <w:tabs>
          <w:tab w:val="right" w:pos="5030"/>
        </w:tabs>
        <w:rPr>
          <w:noProof/>
        </w:rPr>
      </w:pPr>
      <w:r>
        <w:rPr>
          <w:noProof/>
        </w:rPr>
        <w:t>Azure Active Professional Direct Support*, 55</w:t>
      </w:r>
    </w:p>
    <w:p w:rsidR="0063527B" w:rsidRDefault="0063527B">
      <w:pPr>
        <w:pStyle w:val="Index1"/>
        <w:tabs>
          <w:tab w:val="right" w:pos="5030"/>
        </w:tabs>
        <w:rPr>
          <w:noProof/>
        </w:rPr>
      </w:pPr>
      <w:r>
        <w:rPr>
          <w:noProof/>
        </w:rPr>
        <w:t>Azure Active Standard Support*, 55</w:t>
      </w:r>
    </w:p>
    <w:p w:rsidR="0063527B" w:rsidRDefault="0063527B">
      <w:pPr>
        <w:pStyle w:val="Index1"/>
        <w:tabs>
          <w:tab w:val="right" w:pos="5030"/>
        </w:tabs>
        <w:rPr>
          <w:noProof/>
        </w:rPr>
      </w:pPr>
      <w:r>
        <w:rPr>
          <w:noProof/>
        </w:rPr>
        <w:t>Azure Advanced Threat Protection for Users, 55</w:t>
      </w:r>
    </w:p>
    <w:p w:rsidR="0063527B" w:rsidRDefault="0063527B">
      <w:pPr>
        <w:pStyle w:val="Index1"/>
        <w:tabs>
          <w:tab w:val="right" w:pos="5030"/>
        </w:tabs>
        <w:rPr>
          <w:noProof/>
        </w:rPr>
      </w:pPr>
      <w:r>
        <w:rPr>
          <w:noProof/>
        </w:rPr>
        <w:t>Azure App-serviceplan, 54</w:t>
      </w:r>
    </w:p>
    <w:p w:rsidR="0063527B" w:rsidRDefault="0063527B">
      <w:pPr>
        <w:pStyle w:val="Index1"/>
        <w:tabs>
          <w:tab w:val="right" w:pos="5030"/>
        </w:tabs>
        <w:rPr>
          <w:noProof/>
        </w:rPr>
      </w:pPr>
      <w:r>
        <w:rPr>
          <w:noProof/>
        </w:rPr>
        <w:t>Azure DevOps Server 2019 CAL, 39</w:t>
      </w:r>
    </w:p>
    <w:p w:rsidR="0063527B" w:rsidRDefault="0063527B">
      <w:pPr>
        <w:pStyle w:val="Index1"/>
        <w:tabs>
          <w:tab w:val="right" w:pos="5030"/>
        </w:tabs>
        <w:rPr>
          <w:noProof/>
        </w:rPr>
      </w:pPr>
      <w:r>
        <w:rPr>
          <w:noProof/>
        </w:rPr>
        <w:t>Azure DevOps Server 2019 med SQL Server 2017-teknologi, 39</w:t>
      </w:r>
    </w:p>
    <w:p w:rsidR="0063527B" w:rsidRDefault="0063527B">
      <w:pPr>
        <w:pStyle w:val="Index1"/>
        <w:tabs>
          <w:tab w:val="right" w:pos="5030"/>
        </w:tabs>
        <w:rPr>
          <w:noProof/>
        </w:rPr>
      </w:pPr>
      <w:r>
        <w:rPr>
          <w:noProof/>
        </w:rPr>
        <w:t>Azure Information Protection Premium – plan 1, 55</w:t>
      </w:r>
    </w:p>
    <w:p w:rsidR="0063527B" w:rsidRDefault="0063527B">
      <w:pPr>
        <w:pStyle w:val="Index1"/>
        <w:tabs>
          <w:tab w:val="right" w:pos="5030"/>
        </w:tabs>
        <w:rPr>
          <w:noProof/>
        </w:rPr>
      </w:pPr>
      <w:r>
        <w:rPr>
          <w:noProof/>
        </w:rPr>
        <w:t>Azure Information Protection Premium – plan 2, 55</w:t>
      </w:r>
    </w:p>
    <w:p w:rsidR="0063527B" w:rsidRDefault="0063527B">
      <w:pPr>
        <w:pStyle w:val="Index1"/>
        <w:tabs>
          <w:tab w:val="right" w:pos="5030"/>
        </w:tabs>
        <w:rPr>
          <w:noProof/>
        </w:rPr>
      </w:pPr>
      <w:r>
        <w:rPr>
          <w:noProof/>
        </w:rPr>
        <w:t>Azure Site Recovery, 90</w:t>
      </w:r>
    </w:p>
    <w:p w:rsidR="0063527B" w:rsidRDefault="0063527B">
      <w:pPr>
        <w:pStyle w:val="Index1"/>
        <w:tabs>
          <w:tab w:val="right" w:pos="5030"/>
        </w:tabs>
        <w:rPr>
          <w:noProof/>
        </w:rPr>
      </w:pPr>
      <w:r>
        <w:rPr>
          <w:noProof/>
        </w:rPr>
        <w:t>Bing Maps Known 5K User (SL), 68</w:t>
      </w:r>
    </w:p>
    <w:p w:rsidR="0063527B" w:rsidRDefault="0063527B">
      <w:pPr>
        <w:pStyle w:val="Index1"/>
        <w:tabs>
          <w:tab w:val="right" w:pos="5030"/>
        </w:tabs>
        <w:rPr>
          <w:noProof/>
        </w:rPr>
      </w:pPr>
      <w:r>
        <w:rPr>
          <w:noProof/>
        </w:rPr>
        <w:t>Bing Maps Known Per User (SL), 68</w:t>
      </w:r>
    </w:p>
    <w:p w:rsidR="0063527B" w:rsidRDefault="0063527B">
      <w:pPr>
        <w:pStyle w:val="Index1"/>
        <w:tabs>
          <w:tab w:val="right" w:pos="5030"/>
        </w:tabs>
        <w:rPr>
          <w:noProof/>
        </w:rPr>
      </w:pPr>
      <w:r>
        <w:rPr>
          <w:noProof/>
        </w:rPr>
        <w:t>Bing Maps Light Known 500 User (SL), 68</w:t>
      </w:r>
    </w:p>
    <w:p w:rsidR="0063527B" w:rsidRDefault="0063527B">
      <w:pPr>
        <w:pStyle w:val="Index1"/>
        <w:tabs>
          <w:tab w:val="right" w:pos="5030"/>
        </w:tabs>
        <w:rPr>
          <w:noProof/>
        </w:rPr>
      </w:pPr>
      <w:r>
        <w:rPr>
          <w:noProof/>
        </w:rPr>
        <w:t>Bing Maps Light Known 5K User (SL), 68</w:t>
      </w:r>
    </w:p>
    <w:p w:rsidR="0063527B" w:rsidRDefault="0063527B">
      <w:pPr>
        <w:pStyle w:val="Index1"/>
        <w:tabs>
          <w:tab w:val="right" w:pos="5030"/>
        </w:tabs>
        <w:rPr>
          <w:noProof/>
        </w:rPr>
      </w:pPr>
      <w:r>
        <w:rPr>
          <w:noProof/>
        </w:rPr>
        <w:t>Bing Maps Transactions 100K (SL), 68</w:t>
      </w:r>
    </w:p>
    <w:p w:rsidR="0063527B" w:rsidRDefault="0063527B">
      <w:pPr>
        <w:pStyle w:val="Index1"/>
        <w:tabs>
          <w:tab w:val="right" w:pos="5030"/>
        </w:tabs>
        <w:rPr>
          <w:noProof/>
        </w:rPr>
      </w:pPr>
      <w:r>
        <w:rPr>
          <w:noProof/>
        </w:rPr>
        <w:t>Bing Maps Transactions 10M (SL), 68</w:t>
      </w:r>
    </w:p>
    <w:p w:rsidR="0063527B" w:rsidRDefault="0063527B">
      <w:pPr>
        <w:pStyle w:val="Index1"/>
        <w:tabs>
          <w:tab w:val="right" w:pos="5030"/>
        </w:tabs>
        <w:rPr>
          <w:noProof/>
        </w:rPr>
      </w:pPr>
      <w:r>
        <w:rPr>
          <w:noProof/>
        </w:rPr>
        <w:t>Bing Maps Transactions 1M (SL), 68</w:t>
      </w:r>
    </w:p>
    <w:p w:rsidR="0063527B" w:rsidRDefault="0063527B">
      <w:pPr>
        <w:pStyle w:val="Index1"/>
        <w:tabs>
          <w:tab w:val="right" w:pos="5030"/>
        </w:tabs>
        <w:rPr>
          <w:noProof/>
        </w:rPr>
      </w:pPr>
      <w:r>
        <w:rPr>
          <w:noProof/>
        </w:rPr>
        <w:t>Bing Maps Transactions 2M (SL), 68</w:t>
      </w:r>
    </w:p>
    <w:p w:rsidR="0063527B" w:rsidRDefault="0063527B">
      <w:pPr>
        <w:pStyle w:val="Index1"/>
        <w:tabs>
          <w:tab w:val="right" w:pos="5030"/>
        </w:tabs>
        <w:rPr>
          <w:noProof/>
        </w:rPr>
      </w:pPr>
      <w:r>
        <w:rPr>
          <w:noProof/>
        </w:rPr>
        <w:t>Bing Maps Transactions 30M (SL), 68</w:t>
      </w:r>
    </w:p>
    <w:p w:rsidR="0063527B" w:rsidRDefault="0063527B">
      <w:pPr>
        <w:pStyle w:val="Index1"/>
        <w:tabs>
          <w:tab w:val="right" w:pos="5030"/>
        </w:tabs>
        <w:rPr>
          <w:noProof/>
        </w:rPr>
      </w:pPr>
      <w:r>
        <w:rPr>
          <w:noProof/>
        </w:rPr>
        <w:t>Bing Maps Transactions 500K (SL), 68</w:t>
      </w:r>
    </w:p>
    <w:p w:rsidR="0063527B" w:rsidRDefault="0063527B">
      <w:pPr>
        <w:pStyle w:val="Index1"/>
        <w:tabs>
          <w:tab w:val="right" w:pos="5030"/>
        </w:tabs>
        <w:rPr>
          <w:noProof/>
        </w:rPr>
      </w:pPr>
      <w:r>
        <w:rPr>
          <w:noProof/>
        </w:rPr>
        <w:t>Bing Maps Transactions 5M (SL), 68</w:t>
      </w:r>
    </w:p>
    <w:p w:rsidR="0063527B" w:rsidRDefault="0063527B">
      <w:pPr>
        <w:pStyle w:val="Index1"/>
        <w:tabs>
          <w:tab w:val="right" w:pos="5030"/>
        </w:tabs>
        <w:rPr>
          <w:noProof/>
        </w:rPr>
      </w:pPr>
      <w:r>
        <w:rPr>
          <w:noProof/>
        </w:rPr>
        <w:t>BizTalk Server, 88</w:t>
      </w:r>
    </w:p>
    <w:p w:rsidR="0063527B" w:rsidRDefault="0063527B">
      <w:pPr>
        <w:pStyle w:val="Index1"/>
        <w:tabs>
          <w:tab w:val="right" w:pos="5030"/>
        </w:tabs>
        <w:rPr>
          <w:noProof/>
        </w:rPr>
      </w:pPr>
      <w:r>
        <w:rPr>
          <w:noProof/>
        </w:rPr>
        <w:t>BizTalk Server 2013 R2, 15</w:t>
      </w:r>
    </w:p>
    <w:p w:rsidR="0063527B" w:rsidRDefault="0063527B">
      <w:pPr>
        <w:pStyle w:val="Index1"/>
        <w:tabs>
          <w:tab w:val="right" w:pos="5030"/>
        </w:tabs>
        <w:rPr>
          <w:noProof/>
        </w:rPr>
      </w:pPr>
      <w:r>
        <w:rPr>
          <w:noProof/>
        </w:rPr>
        <w:t>BizTalk Server 2016 Branch Edition, 15</w:t>
      </w:r>
    </w:p>
    <w:p w:rsidR="0063527B" w:rsidRDefault="0063527B">
      <w:pPr>
        <w:pStyle w:val="Index1"/>
        <w:tabs>
          <w:tab w:val="right" w:pos="5030"/>
        </w:tabs>
        <w:rPr>
          <w:noProof/>
        </w:rPr>
      </w:pPr>
      <w:r>
        <w:rPr>
          <w:noProof/>
        </w:rPr>
        <w:t>BizTalk Server 2016 Branch IDC, 15</w:t>
      </w:r>
    </w:p>
    <w:p w:rsidR="0063527B" w:rsidRDefault="0063527B">
      <w:pPr>
        <w:pStyle w:val="Index1"/>
        <w:tabs>
          <w:tab w:val="right" w:pos="5030"/>
        </w:tabs>
        <w:rPr>
          <w:noProof/>
        </w:rPr>
      </w:pPr>
      <w:r>
        <w:rPr>
          <w:noProof/>
        </w:rPr>
        <w:t>BizTalk Server 2016 Enterprise Edition, 15</w:t>
      </w:r>
    </w:p>
    <w:p w:rsidR="0063527B" w:rsidRDefault="0063527B">
      <w:pPr>
        <w:pStyle w:val="Index1"/>
        <w:tabs>
          <w:tab w:val="right" w:pos="5030"/>
        </w:tabs>
        <w:rPr>
          <w:noProof/>
        </w:rPr>
      </w:pPr>
      <w:r>
        <w:rPr>
          <w:noProof/>
        </w:rPr>
        <w:t>BizTalk Server 2016 Standard Edition, 15</w:t>
      </w:r>
    </w:p>
    <w:p w:rsidR="0063527B" w:rsidRDefault="0063527B">
      <w:pPr>
        <w:pStyle w:val="Index1"/>
        <w:tabs>
          <w:tab w:val="right" w:pos="5030"/>
        </w:tabs>
        <w:rPr>
          <w:noProof/>
        </w:rPr>
      </w:pPr>
      <w:r>
        <w:rPr>
          <w:noProof/>
        </w:rPr>
        <w:t>BizTalk Server 2016 Standard Edition IDC, 15</w:t>
      </w:r>
    </w:p>
    <w:p w:rsidR="0063527B" w:rsidRDefault="0063527B">
      <w:pPr>
        <w:pStyle w:val="Index1"/>
        <w:tabs>
          <w:tab w:val="right" w:pos="5030"/>
        </w:tabs>
        <w:rPr>
          <w:noProof/>
        </w:rPr>
      </w:pPr>
      <w:r>
        <w:rPr>
          <w:noProof/>
        </w:rPr>
        <w:t>BizTalk Server Branch, 89</w:t>
      </w:r>
    </w:p>
    <w:p w:rsidR="0063527B" w:rsidRDefault="0063527B">
      <w:pPr>
        <w:pStyle w:val="Index1"/>
        <w:tabs>
          <w:tab w:val="right" w:pos="5030"/>
        </w:tabs>
        <w:rPr>
          <w:noProof/>
        </w:rPr>
      </w:pPr>
      <w:r>
        <w:rPr>
          <w:noProof/>
        </w:rPr>
        <w:t>BizTalk Server Enterprise, 89</w:t>
      </w:r>
    </w:p>
    <w:p w:rsidR="0063527B" w:rsidRDefault="0063527B">
      <w:pPr>
        <w:pStyle w:val="Index1"/>
        <w:tabs>
          <w:tab w:val="right" w:pos="5030"/>
        </w:tabs>
        <w:rPr>
          <w:noProof/>
        </w:rPr>
      </w:pPr>
      <w:r>
        <w:rPr>
          <w:noProof/>
        </w:rPr>
        <w:t>BizTalk Server Standard, 89</w:t>
      </w:r>
    </w:p>
    <w:p w:rsidR="0063527B" w:rsidRDefault="0063527B">
      <w:pPr>
        <w:pStyle w:val="Index1"/>
        <w:tabs>
          <w:tab w:val="right" w:pos="5030"/>
        </w:tabs>
        <w:rPr>
          <w:noProof/>
        </w:rPr>
      </w:pPr>
      <w:r>
        <w:rPr>
          <w:noProof/>
        </w:rPr>
        <w:t>CAL til Exchange Server Enterprise 2019, 25</w:t>
      </w:r>
    </w:p>
    <w:p w:rsidR="0063527B" w:rsidRDefault="0063527B">
      <w:pPr>
        <w:pStyle w:val="Index1"/>
        <w:tabs>
          <w:tab w:val="right" w:pos="5030"/>
        </w:tabs>
        <w:rPr>
          <w:noProof/>
        </w:rPr>
      </w:pPr>
      <w:r>
        <w:rPr>
          <w:noProof/>
        </w:rPr>
        <w:t>CAL til Exchange Server Standard 2019, 25</w:t>
      </w:r>
    </w:p>
    <w:p w:rsidR="0063527B" w:rsidRDefault="0063527B">
      <w:pPr>
        <w:pStyle w:val="Index1"/>
        <w:tabs>
          <w:tab w:val="right" w:pos="5030"/>
        </w:tabs>
        <w:rPr>
          <w:noProof/>
        </w:rPr>
      </w:pPr>
      <w:r>
        <w:rPr>
          <w:noProof/>
        </w:rPr>
        <w:t>CAL til Project Server 2019, 26</w:t>
      </w:r>
    </w:p>
    <w:p w:rsidR="0063527B" w:rsidRDefault="0063527B">
      <w:pPr>
        <w:pStyle w:val="Index1"/>
        <w:tabs>
          <w:tab w:val="right" w:pos="5030"/>
        </w:tabs>
        <w:rPr>
          <w:noProof/>
        </w:rPr>
      </w:pPr>
      <w:r>
        <w:rPr>
          <w:noProof/>
        </w:rPr>
        <w:t>CAL til Skype for Business Plus, 27</w:t>
      </w:r>
    </w:p>
    <w:p w:rsidR="0063527B" w:rsidRDefault="0063527B">
      <w:pPr>
        <w:pStyle w:val="Index1"/>
        <w:tabs>
          <w:tab w:val="right" w:pos="5030"/>
        </w:tabs>
        <w:rPr>
          <w:noProof/>
        </w:rPr>
      </w:pPr>
      <w:r>
        <w:rPr>
          <w:noProof/>
        </w:rPr>
        <w:t>CAL til SQL Server 2017, 28</w:t>
      </w:r>
    </w:p>
    <w:p w:rsidR="0063527B" w:rsidRDefault="0063527B">
      <w:pPr>
        <w:pStyle w:val="Index1"/>
        <w:tabs>
          <w:tab w:val="right" w:pos="5030"/>
        </w:tabs>
        <w:rPr>
          <w:noProof/>
        </w:rPr>
      </w:pPr>
      <w:r>
        <w:rPr>
          <w:noProof/>
        </w:rPr>
        <w:t>CAL til Windows Server 2019, 46</w:t>
      </w:r>
    </w:p>
    <w:p w:rsidR="0063527B" w:rsidRDefault="0063527B">
      <w:pPr>
        <w:pStyle w:val="Index1"/>
        <w:tabs>
          <w:tab w:val="right" w:pos="5030"/>
        </w:tabs>
        <w:rPr>
          <w:noProof/>
        </w:rPr>
      </w:pPr>
      <w:r>
        <w:rPr>
          <w:noProof/>
        </w:rPr>
        <w:t>CAL til Windows Server 2019 Active Directory Rights Management Services, 46, 47</w:t>
      </w:r>
    </w:p>
    <w:p w:rsidR="0063527B" w:rsidRDefault="0063527B">
      <w:pPr>
        <w:pStyle w:val="Index1"/>
        <w:tabs>
          <w:tab w:val="right" w:pos="5030"/>
        </w:tabs>
        <w:rPr>
          <w:noProof/>
        </w:rPr>
      </w:pPr>
      <w:r>
        <w:rPr>
          <w:noProof/>
        </w:rPr>
        <w:t>CAL til Windows Server 2019 Remote Desktop Services, 47</w:t>
      </w:r>
    </w:p>
    <w:p w:rsidR="0063527B" w:rsidRDefault="0063527B">
      <w:pPr>
        <w:pStyle w:val="Index1"/>
        <w:tabs>
          <w:tab w:val="right" w:pos="5030"/>
        </w:tabs>
        <w:rPr>
          <w:noProof/>
        </w:rPr>
      </w:pPr>
      <w:r>
        <w:rPr>
          <w:noProof/>
        </w:rPr>
        <w:t>Calling Plan, 67</w:t>
      </w:r>
    </w:p>
    <w:p w:rsidR="0063527B" w:rsidRDefault="0063527B">
      <w:pPr>
        <w:pStyle w:val="Index1"/>
        <w:tabs>
          <w:tab w:val="right" w:pos="5030"/>
        </w:tabs>
        <w:rPr>
          <w:noProof/>
        </w:rPr>
      </w:pPr>
      <w:r>
        <w:rPr>
          <w:noProof/>
        </w:rPr>
        <w:t>CDS til Apps Database Capacity, 61, 69</w:t>
      </w:r>
    </w:p>
    <w:p w:rsidR="0063527B" w:rsidRDefault="0063527B">
      <w:pPr>
        <w:pStyle w:val="Index1"/>
        <w:tabs>
          <w:tab w:val="right" w:pos="5030"/>
        </w:tabs>
        <w:rPr>
          <w:noProof/>
        </w:rPr>
      </w:pPr>
      <w:r>
        <w:rPr>
          <w:noProof/>
        </w:rPr>
        <w:t>CDS til Apps File Capacity, 61, 69</w:t>
      </w:r>
    </w:p>
    <w:p w:rsidR="0063527B" w:rsidRDefault="0063527B">
      <w:pPr>
        <w:pStyle w:val="Index1"/>
        <w:tabs>
          <w:tab w:val="right" w:pos="5030"/>
        </w:tabs>
        <w:rPr>
          <w:noProof/>
        </w:rPr>
      </w:pPr>
      <w:r>
        <w:rPr>
          <w:noProof/>
        </w:rPr>
        <w:t>CDS til Apps Log Capacity, 61, 69</w:t>
      </w:r>
    </w:p>
    <w:p w:rsidR="0063527B" w:rsidRDefault="0063527B">
      <w:pPr>
        <w:pStyle w:val="Index1"/>
        <w:tabs>
          <w:tab w:val="right" w:pos="5030"/>
        </w:tabs>
        <w:rPr>
          <w:noProof/>
        </w:rPr>
      </w:pPr>
      <w:r>
        <w:rPr>
          <w:noProof/>
        </w:rPr>
        <w:t>CIS Suite Datacenter, 88</w:t>
      </w:r>
    </w:p>
    <w:p w:rsidR="0063527B" w:rsidRDefault="0063527B">
      <w:pPr>
        <w:pStyle w:val="Index1"/>
        <w:tabs>
          <w:tab w:val="right" w:pos="5030"/>
        </w:tabs>
        <w:rPr>
          <w:noProof/>
        </w:rPr>
      </w:pPr>
      <w:r>
        <w:rPr>
          <w:noProof/>
        </w:rPr>
        <w:t>CIS Suite Standard, 88</w:t>
      </w:r>
    </w:p>
    <w:p w:rsidR="0063527B" w:rsidRDefault="0063527B">
      <w:pPr>
        <w:pStyle w:val="Index1"/>
        <w:tabs>
          <w:tab w:val="right" w:pos="5030"/>
        </w:tabs>
        <w:rPr>
          <w:noProof/>
        </w:rPr>
      </w:pPr>
      <w:r>
        <w:rPr>
          <w:noProof/>
        </w:rPr>
        <w:t>Common Area Phone, 67</w:t>
      </w:r>
    </w:p>
    <w:p w:rsidR="0063527B" w:rsidRDefault="0063527B">
      <w:pPr>
        <w:pStyle w:val="Index1"/>
        <w:tabs>
          <w:tab w:val="right" w:pos="5030"/>
        </w:tabs>
        <w:rPr>
          <w:noProof/>
        </w:rPr>
      </w:pPr>
      <w:r>
        <w:rPr>
          <w:noProof/>
        </w:rPr>
        <w:t>Communication Credits, 67</w:t>
      </w:r>
    </w:p>
    <w:p w:rsidR="0063527B" w:rsidRDefault="0063527B">
      <w:pPr>
        <w:pStyle w:val="Index1"/>
        <w:tabs>
          <w:tab w:val="right" w:pos="5030"/>
        </w:tabs>
        <w:rPr>
          <w:noProof/>
        </w:rPr>
      </w:pPr>
      <w:r>
        <w:rPr>
          <w:noProof/>
        </w:rPr>
        <w:t>Core CAL, 32, 84, 89</w:t>
      </w:r>
    </w:p>
    <w:p w:rsidR="0063527B" w:rsidRDefault="0063527B">
      <w:pPr>
        <w:pStyle w:val="Index1"/>
        <w:tabs>
          <w:tab w:val="right" w:pos="5030"/>
        </w:tabs>
        <w:rPr>
          <w:noProof/>
        </w:rPr>
      </w:pPr>
      <w:r>
        <w:rPr>
          <w:noProof/>
        </w:rPr>
        <w:t>Core CAL Suite, 16</w:t>
      </w:r>
    </w:p>
    <w:p w:rsidR="0063527B" w:rsidRDefault="0063527B">
      <w:pPr>
        <w:pStyle w:val="Index1"/>
        <w:tabs>
          <w:tab w:val="right" w:pos="5030"/>
        </w:tabs>
        <w:rPr>
          <w:noProof/>
        </w:rPr>
      </w:pPr>
      <w:r>
        <w:rPr>
          <w:noProof/>
        </w:rPr>
        <w:t>Core CAL Suite Bridge til Enterprise Mobility+ Security, 16</w:t>
      </w:r>
    </w:p>
    <w:p w:rsidR="0063527B" w:rsidRDefault="0063527B">
      <w:pPr>
        <w:pStyle w:val="Index1"/>
        <w:tabs>
          <w:tab w:val="right" w:pos="5030"/>
        </w:tabs>
        <w:rPr>
          <w:noProof/>
        </w:rPr>
      </w:pPr>
      <w:r>
        <w:rPr>
          <w:noProof/>
        </w:rPr>
        <w:t>Core CAL Suite Bridge til Microsoft Intune, 16</w:t>
      </w:r>
    </w:p>
    <w:p w:rsidR="0063527B" w:rsidRDefault="0063527B">
      <w:pPr>
        <w:pStyle w:val="Index1"/>
        <w:tabs>
          <w:tab w:val="right" w:pos="5030"/>
        </w:tabs>
        <w:rPr>
          <w:noProof/>
        </w:rPr>
      </w:pPr>
      <w:r>
        <w:rPr>
          <w:noProof/>
        </w:rPr>
        <w:t>Core CAL Suite Bridge til Office 365, 16</w:t>
      </w:r>
    </w:p>
    <w:p w:rsidR="0063527B" w:rsidRDefault="0063527B">
      <w:pPr>
        <w:pStyle w:val="Index1"/>
        <w:tabs>
          <w:tab w:val="right" w:pos="5030"/>
        </w:tabs>
        <w:rPr>
          <w:noProof/>
        </w:rPr>
      </w:pPr>
      <w:r>
        <w:rPr>
          <w:noProof/>
        </w:rPr>
        <w:t>Core CAL Suite Bridge til Office 365 fra SL (Bruger-SL), 16</w:t>
      </w:r>
    </w:p>
    <w:p w:rsidR="0063527B" w:rsidRDefault="0063527B">
      <w:pPr>
        <w:pStyle w:val="Index1"/>
        <w:tabs>
          <w:tab w:val="right" w:pos="5030"/>
        </w:tabs>
        <w:rPr>
          <w:noProof/>
        </w:rPr>
      </w:pPr>
      <w:r>
        <w:rPr>
          <w:noProof/>
        </w:rPr>
        <w:t>Core CAL Suite Bridge til Office 365 og Microsoft Intune, 16</w:t>
      </w:r>
    </w:p>
    <w:p w:rsidR="0063527B" w:rsidRDefault="0063527B">
      <w:pPr>
        <w:pStyle w:val="Index1"/>
        <w:tabs>
          <w:tab w:val="right" w:pos="5030"/>
        </w:tabs>
        <w:rPr>
          <w:noProof/>
        </w:rPr>
      </w:pPr>
      <w:r>
        <w:rPr>
          <w:noProof/>
        </w:rPr>
        <w:t>Core Infrastructure Server Suite Datacenter, 89</w:t>
      </w:r>
    </w:p>
    <w:p w:rsidR="0063527B" w:rsidRDefault="0063527B">
      <w:pPr>
        <w:pStyle w:val="Index1"/>
        <w:tabs>
          <w:tab w:val="right" w:pos="5030"/>
        </w:tabs>
        <w:rPr>
          <w:noProof/>
        </w:rPr>
      </w:pPr>
      <w:r>
        <w:rPr>
          <w:noProof/>
        </w:rPr>
        <w:t>Core Infrastructure Server Suite Datacenter (16 pakker med kernelicenser), 17</w:t>
      </w:r>
    </w:p>
    <w:p w:rsidR="0063527B" w:rsidRDefault="0063527B">
      <w:pPr>
        <w:pStyle w:val="Index1"/>
        <w:tabs>
          <w:tab w:val="right" w:pos="5030"/>
        </w:tabs>
        <w:rPr>
          <w:noProof/>
        </w:rPr>
      </w:pPr>
      <w:r>
        <w:rPr>
          <w:noProof/>
        </w:rPr>
        <w:t>Core Infrastructure Server Suite Datacenter (2 pakker med kernelicenser), 17</w:t>
      </w:r>
    </w:p>
    <w:p w:rsidR="0063527B" w:rsidRDefault="0063527B">
      <w:pPr>
        <w:pStyle w:val="Index1"/>
        <w:tabs>
          <w:tab w:val="right" w:pos="5030"/>
        </w:tabs>
        <w:rPr>
          <w:noProof/>
        </w:rPr>
      </w:pPr>
      <w:r>
        <w:rPr>
          <w:noProof/>
        </w:rPr>
        <w:t>Core Infrastructure Server Suite Standard, 89</w:t>
      </w:r>
    </w:p>
    <w:p w:rsidR="0063527B" w:rsidRDefault="0063527B">
      <w:pPr>
        <w:pStyle w:val="Index1"/>
        <w:tabs>
          <w:tab w:val="right" w:pos="5030"/>
        </w:tabs>
        <w:rPr>
          <w:noProof/>
        </w:rPr>
      </w:pPr>
      <w:r>
        <w:rPr>
          <w:noProof/>
        </w:rPr>
        <w:t>Core Infrastructure Server Suite Standard (16 pakker med kernelicenser), 17</w:t>
      </w:r>
    </w:p>
    <w:p w:rsidR="0063527B" w:rsidRDefault="0063527B">
      <w:pPr>
        <w:pStyle w:val="Index1"/>
        <w:tabs>
          <w:tab w:val="right" w:pos="5030"/>
        </w:tabs>
        <w:rPr>
          <w:noProof/>
        </w:rPr>
      </w:pPr>
      <w:r>
        <w:rPr>
          <w:noProof/>
        </w:rPr>
        <w:t>Core Infrastructure Server Suite Standard (2 pakker med kernelicenser), 17</w:t>
      </w:r>
    </w:p>
    <w:p w:rsidR="0063527B" w:rsidRDefault="0063527B">
      <w:pPr>
        <w:pStyle w:val="Index1"/>
        <w:tabs>
          <w:tab w:val="right" w:pos="5030"/>
        </w:tabs>
        <w:rPr>
          <w:noProof/>
        </w:rPr>
      </w:pPr>
      <w:r>
        <w:rPr>
          <w:noProof/>
        </w:rPr>
        <w:t>Dynamics 365 – yderligere indlæg på sociale netværk vedrørende kundeaftaler, 61</w:t>
      </w:r>
    </w:p>
    <w:p w:rsidR="0063527B" w:rsidRDefault="0063527B">
      <w:pPr>
        <w:pStyle w:val="Index1"/>
        <w:tabs>
          <w:tab w:val="right" w:pos="5030"/>
        </w:tabs>
        <w:rPr>
          <w:noProof/>
        </w:rPr>
      </w:pPr>
      <w:r>
        <w:rPr>
          <w:noProof/>
        </w:rPr>
        <w:t>Dynamics 365 – yderligere portal med databaselager vedrørende kundeaftaler, 61</w:t>
      </w:r>
    </w:p>
    <w:p w:rsidR="0063527B" w:rsidRDefault="0063527B">
      <w:pPr>
        <w:pStyle w:val="Index1"/>
        <w:tabs>
          <w:tab w:val="right" w:pos="5030"/>
        </w:tabs>
        <w:rPr>
          <w:noProof/>
        </w:rPr>
      </w:pPr>
      <w:r>
        <w:rPr>
          <w:noProof/>
        </w:rPr>
        <w:t>Dynamics 365 – yderligere portal med sidevisninger vedrørende kundeaftaler, 61</w:t>
      </w:r>
    </w:p>
    <w:p w:rsidR="0063527B" w:rsidRDefault="0063527B">
      <w:pPr>
        <w:pStyle w:val="Index1"/>
        <w:tabs>
          <w:tab w:val="right" w:pos="5030"/>
        </w:tabs>
        <w:rPr>
          <w:noProof/>
        </w:rPr>
      </w:pPr>
      <w:r>
        <w:rPr>
          <w:noProof/>
        </w:rPr>
        <w:t>Dynamics 365 – yderligere portal vedrørende kundeaftaler, 61</w:t>
      </w:r>
    </w:p>
    <w:p w:rsidR="0063527B" w:rsidRDefault="0063527B">
      <w:pPr>
        <w:pStyle w:val="Index1"/>
        <w:tabs>
          <w:tab w:val="right" w:pos="5030"/>
        </w:tabs>
        <w:rPr>
          <w:noProof/>
        </w:rPr>
      </w:pPr>
      <w:r>
        <w:rPr>
          <w:noProof/>
        </w:rPr>
        <w:t>Dynamics 365 – yderligere produktions-/non-produktionsforekomst vedrørende kundeaftale, 61</w:t>
      </w:r>
    </w:p>
    <w:p w:rsidR="0063527B" w:rsidRDefault="0063527B">
      <w:pPr>
        <w:pStyle w:val="Index1"/>
        <w:tabs>
          <w:tab w:val="right" w:pos="5030"/>
        </w:tabs>
        <w:rPr>
          <w:noProof/>
        </w:rPr>
      </w:pPr>
      <w:r>
        <w:rPr>
          <w:noProof/>
        </w:rPr>
        <w:t>Dynamics 365 AI for Sales, 61</w:t>
      </w:r>
    </w:p>
    <w:p w:rsidR="0063527B" w:rsidRDefault="0063527B">
      <w:pPr>
        <w:pStyle w:val="Index1"/>
        <w:tabs>
          <w:tab w:val="right" w:pos="5030"/>
        </w:tabs>
        <w:rPr>
          <w:noProof/>
        </w:rPr>
      </w:pPr>
      <w:r>
        <w:rPr>
          <w:noProof/>
        </w:rPr>
        <w:t>Dynamics 365 Business Central Premium/Essentials/Team Member, 60</w:t>
      </w:r>
    </w:p>
    <w:p w:rsidR="0063527B" w:rsidRDefault="0063527B">
      <w:pPr>
        <w:pStyle w:val="Index1"/>
        <w:tabs>
          <w:tab w:val="right" w:pos="5030"/>
        </w:tabs>
        <w:rPr>
          <w:noProof/>
        </w:rPr>
      </w:pPr>
      <w:r>
        <w:rPr>
          <w:noProof/>
        </w:rPr>
        <w:t>Dynamics 365 Customer Engagement Plan, 60</w:t>
      </w:r>
    </w:p>
    <w:p w:rsidR="0063527B" w:rsidRDefault="0063527B">
      <w:pPr>
        <w:pStyle w:val="Index1"/>
        <w:tabs>
          <w:tab w:val="right" w:pos="5030"/>
        </w:tabs>
        <w:rPr>
          <w:noProof/>
        </w:rPr>
      </w:pPr>
      <w:r>
        <w:rPr>
          <w:noProof/>
        </w:rPr>
        <w:t>Dynamics 365 Customer Engagement Plan fra SA, 60</w:t>
      </w:r>
    </w:p>
    <w:p w:rsidR="0063527B" w:rsidRDefault="0063527B">
      <w:pPr>
        <w:pStyle w:val="Index1"/>
        <w:tabs>
          <w:tab w:val="right" w:pos="5030"/>
        </w:tabs>
        <w:rPr>
          <w:noProof/>
        </w:rPr>
      </w:pPr>
      <w:r>
        <w:rPr>
          <w:noProof/>
        </w:rPr>
        <w:t>Dynamics 365 Customer Insights, 60</w:t>
      </w:r>
    </w:p>
    <w:p w:rsidR="0063527B" w:rsidRDefault="0063527B">
      <w:pPr>
        <w:pStyle w:val="Index1"/>
        <w:tabs>
          <w:tab w:val="right" w:pos="5030"/>
        </w:tabs>
        <w:rPr>
          <w:noProof/>
        </w:rPr>
      </w:pPr>
      <w:r>
        <w:rPr>
          <w:noProof/>
        </w:rPr>
        <w:t>Dynamics 365 Customer Insights Additional Profiles, 60</w:t>
      </w:r>
    </w:p>
    <w:p w:rsidR="0063527B" w:rsidRDefault="0063527B">
      <w:pPr>
        <w:pStyle w:val="Index1"/>
        <w:tabs>
          <w:tab w:val="right" w:pos="5030"/>
        </w:tabs>
        <w:rPr>
          <w:noProof/>
        </w:rPr>
      </w:pPr>
      <w:r>
        <w:rPr>
          <w:noProof/>
        </w:rPr>
        <w:t>Dynamics 365 Enhanced Support, 61</w:t>
      </w:r>
    </w:p>
    <w:p w:rsidR="0063527B" w:rsidRDefault="0063527B">
      <w:pPr>
        <w:pStyle w:val="Index1"/>
        <w:tabs>
          <w:tab w:val="right" w:pos="5030"/>
        </w:tabs>
        <w:rPr>
          <w:noProof/>
        </w:rPr>
      </w:pPr>
      <w:r>
        <w:rPr>
          <w:noProof/>
        </w:rPr>
        <w:t>Dynamics 365 for Customer Service, 20</w:t>
      </w:r>
    </w:p>
    <w:p w:rsidR="0063527B" w:rsidRDefault="0063527B">
      <w:pPr>
        <w:pStyle w:val="Index1"/>
        <w:tabs>
          <w:tab w:val="right" w:pos="5030"/>
        </w:tabs>
        <w:rPr>
          <w:noProof/>
        </w:rPr>
      </w:pPr>
      <w:r>
        <w:rPr>
          <w:noProof/>
        </w:rPr>
        <w:t>Dynamics 365 for Customer Service Enterprise, 60</w:t>
      </w:r>
    </w:p>
    <w:p w:rsidR="0063527B" w:rsidRDefault="0063527B">
      <w:pPr>
        <w:pStyle w:val="Index1"/>
        <w:tabs>
          <w:tab w:val="right" w:pos="5030"/>
        </w:tabs>
        <w:rPr>
          <w:noProof/>
        </w:rPr>
      </w:pPr>
      <w:r>
        <w:rPr>
          <w:noProof/>
        </w:rPr>
        <w:t>Dynamics 365 for Customer Service Professional, 60</w:t>
      </w:r>
    </w:p>
    <w:p w:rsidR="0063527B" w:rsidRDefault="0063527B">
      <w:pPr>
        <w:pStyle w:val="Index1"/>
        <w:tabs>
          <w:tab w:val="right" w:pos="5030"/>
        </w:tabs>
        <w:rPr>
          <w:noProof/>
        </w:rPr>
      </w:pPr>
      <w:r>
        <w:rPr>
          <w:noProof/>
        </w:rPr>
        <w:t>Dynamics 365 for Customer Service, On-premises CAL, 20</w:t>
      </w:r>
    </w:p>
    <w:p w:rsidR="0063527B" w:rsidRDefault="0063527B">
      <w:pPr>
        <w:pStyle w:val="Index1"/>
        <w:tabs>
          <w:tab w:val="right" w:pos="5030"/>
        </w:tabs>
        <w:rPr>
          <w:noProof/>
        </w:rPr>
      </w:pPr>
      <w:r>
        <w:rPr>
          <w:noProof/>
        </w:rPr>
        <w:t>Dynamics 365 for Field Service, 60</w:t>
      </w:r>
    </w:p>
    <w:p w:rsidR="0063527B" w:rsidRDefault="0063527B">
      <w:pPr>
        <w:pStyle w:val="Index1"/>
        <w:tabs>
          <w:tab w:val="right" w:pos="5030"/>
        </w:tabs>
        <w:rPr>
          <w:noProof/>
        </w:rPr>
      </w:pPr>
      <w:r>
        <w:rPr>
          <w:noProof/>
        </w:rPr>
        <w:t>Dynamics 365 for Field Service – optimering af ressourceplanlægning, 61</w:t>
      </w:r>
    </w:p>
    <w:p w:rsidR="0063527B" w:rsidRDefault="0063527B">
      <w:pPr>
        <w:pStyle w:val="Index1"/>
        <w:tabs>
          <w:tab w:val="right" w:pos="5030"/>
        </w:tabs>
        <w:rPr>
          <w:noProof/>
        </w:rPr>
      </w:pPr>
      <w:r>
        <w:rPr>
          <w:noProof/>
        </w:rPr>
        <w:t>Dynamics 365 for Marketing, 60</w:t>
      </w:r>
    </w:p>
    <w:p w:rsidR="0063527B" w:rsidRDefault="0063527B">
      <w:pPr>
        <w:pStyle w:val="Index1"/>
        <w:tabs>
          <w:tab w:val="right" w:pos="5030"/>
        </w:tabs>
        <w:rPr>
          <w:noProof/>
        </w:rPr>
      </w:pPr>
      <w:r>
        <w:rPr>
          <w:noProof/>
        </w:rPr>
        <w:t>Dynamics 365 for Marketing Additional Contacts, 60</w:t>
      </w:r>
    </w:p>
    <w:p w:rsidR="0063527B" w:rsidRDefault="0063527B">
      <w:pPr>
        <w:pStyle w:val="Index1"/>
        <w:tabs>
          <w:tab w:val="right" w:pos="5030"/>
        </w:tabs>
        <w:rPr>
          <w:noProof/>
        </w:rPr>
      </w:pPr>
      <w:r>
        <w:rPr>
          <w:noProof/>
        </w:rPr>
        <w:t>Dynamics 365 for Operations Activity, 20</w:t>
      </w:r>
    </w:p>
    <w:p w:rsidR="0063527B" w:rsidRDefault="0063527B">
      <w:pPr>
        <w:pStyle w:val="Index1"/>
        <w:tabs>
          <w:tab w:val="right" w:pos="5030"/>
        </w:tabs>
        <w:rPr>
          <w:noProof/>
        </w:rPr>
      </w:pPr>
      <w:r>
        <w:rPr>
          <w:noProof/>
        </w:rPr>
        <w:t>Dynamics 365 for Operations Activity On premises CAL, 20</w:t>
      </w:r>
    </w:p>
    <w:p w:rsidR="0063527B" w:rsidRDefault="0063527B">
      <w:pPr>
        <w:pStyle w:val="Index1"/>
        <w:tabs>
          <w:tab w:val="right" w:pos="5030"/>
        </w:tabs>
        <w:rPr>
          <w:noProof/>
        </w:rPr>
      </w:pPr>
      <w:r>
        <w:rPr>
          <w:noProof/>
        </w:rPr>
        <w:t>Dynamics 365 for Operations Device, 21</w:t>
      </w:r>
    </w:p>
    <w:p w:rsidR="0063527B" w:rsidRDefault="0063527B">
      <w:pPr>
        <w:pStyle w:val="Index1"/>
        <w:tabs>
          <w:tab w:val="right" w:pos="5030"/>
        </w:tabs>
        <w:rPr>
          <w:noProof/>
        </w:rPr>
      </w:pPr>
      <w:r>
        <w:rPr>
          <w:noProof/>
        </w:rPr>
        <w:t>Dynamics 365 for Operations Device On-premises CAL, 20</w:t>
      </w:r>
    </w:p>
    <w:p w:rsidR="0063527B" w:rsidRDefault="0063527B">
      <w:pPr>
        <w:pStyle w:val="Index1"/>
        <w:tabs>
          <w:tab w:val="right" w:pos="5030"/>
        </w:tabs>
        <w:rPr>
          <w:noProof/>
        </w:rPr>
      </w:pPr>
      <w:r>
        <w:rPr>
          <w:noProof/>
        </w:rPr>
        <w:t>Dynamics 365 for Operations On-premises CAL, 20</w:t>
      </w:r>
    </w:p>
    <w:p w:rsidR="0063527B" w:rsidRDefault="0063527B">
      <w:pPr>
        <w:pStyle w:val="Index1"/>
        <w:tabs>
          <w:tab w:val="right" w:pos="5030"/>
        </w:tabs>
        <w:rPr>
          <w:noProof/>
        </w:rPr>
      </w:pPr>
      <w:r>
        <w:rPr>
          <w:noProof/>
        </w:rPr>
        <w:t>Dynamics 365 for Operations Server, 20, 84</w:t>
      </w:r>
    </w:p>
    <w:p w:rsidR="0063527B" w:rsidRDefault="0063527B">
      <w:pPr>
        <w:pStyle w:val="Index1"/>
        <w:tabs>
          <w:tab w:val="right" w:pos="5030"/>
        </w:tabs>
        <w:rPr>
          <w:noProof/>
        </w:rPr>
      </w:pPr>
      <w:r>
        <w:rPr>
          <w:noProof/>
        </w:rPr>
        <w:t>Dynamics 365 for Operations-ordrelinjer, 60</w:t>
      </w:r>
    </w:p>
    <w:p w:rsidR="0063527B" w:rsidRDefault="0063527B">
      <w:pPr>
        <w:pStyle w:val="Index1"/>
        <w:tabs>
          <w:tab w:val="right" w:pos="5030"/>
        </w:tabs>
        <w:rPr>
          <w:noProof/>
        </w:rPr>
      </w:pPr>
      <w:r>
        <w:rPr>
          <w:noProof/>
        </w:rPr>
        <w:t>Dynamics 365 for Project Service Automation, 61</w:t>
      </w:r>
    </w:p>
    <w:p w:rsidR="0063527B" w:rsidRDefault="0063527B">
      <w:pPr>
        <w:pStyle w:val="Index1"/>
        <w:tabs>
          <w:tab w:val="right" w:pos="5030"/>
        </w:tabs>
        <w:rPr>
          <w:noProof/>
        </w:rPr>
      </w:pPr>
      <w:r>
        <w:rPr>
          <w:noProof/>
        </w:rPr>
        <w:t>Dynamics 365 for Retail, 61</w:t>
      </w:r>
    </w:p>
    <w:p w:rsidR="0063527B" w:rsidRDefault="0063527B">
      <w:pPr>
        <w:pStyle w:val="Index1"/>
        <w:tabs>
          <w:tab w:val="right" w:pos="5030"/>
        </w:tabs>
        <w:rPr>
          <w:noProof/>
        </w:rPr>
      </w:pPr>
      <w:r>
        <w:rPr>
          <w:noProof/>
        </w:rPr>
        <w:t>Dynamics 365 for Retail fra SA, 61</w:t>
      </w:r>
    </w:p>
    <w:p w:rsidR="0063527B" w:rsidRDefault="0063527B">
      <w:pPr>
        <w:pStyle w:val="Index1"/>
        <w:tabs>
          <w:tab w:val="right" w:pos="5030"/>
        </w:tabs>
        <w:rPr>
          <w:noProof/>
        </w:rPr>
      </w:pPr>
      <w:r>
        <w:rPr>
          <w:noProof/>
        </w:rPr>
        <w:t>Dynamics 365 for Sales, 20</w:t>
      </w:r>
    </w:p>
    <w:p w:rsidR="0063527B" w:rsidRDefault="0063527B">
      <w:pPr>
        <w:pStyle w:val="Index1"/>
        <w:tabs>
          <w:tab w:val="right" w:pos="5030"/>
        </w:tabs>
        <w:rPr>
          <w:noProof/>
        </w:rPr>
      </w:pPr>
      <w:r>
        <w:rPr>
          <w:noProof/>
        </w:rPr>
        <w:t>Dynamics 365 for Sales Enterprise, 61</w:t>
      </w:r>
    </w:p>
    <w:p w:rsidR="0063527B" w:rsidRDefault="0063527B">
      <w:pPr>
        <w:pStyle w:val="Index1"/>
        <w:tabs>
          <w:tab w:val="right" w:pos="5030"/>
        </w:tabs>
        <w:rPr>
          <w:noProof/>
        </w:rPr>
      </w:pPr>
      <w:r>
        <w:rPr>
          <w:noProof/>
        </w:rPr>
        <w:t>Dynamics 365 for Sales Professional, 61</w:t>
      </w:r>
    </w:p>
    <w:p w:rsidR="0063527B" w:rsidRDefault="0063527B">
      <w:pPr>
        <w:pStyle w:val="Index1"/>
        <w:tabs>
          <w:tab w:val="right" w:pos="5030"/>
        </w:tabs>
        <w:rPr>
          <w:noProof/>
        </w:rPr>
      </w:pPr>
      <w:r>
        <w:rPr>
          <w:noProof/>
        </w:rPr>
        <w:t>Dynamics 365 for Sales, On-premises CAL, 20</w:t>
      </w:r>
    </w:p>
    <w:p w:rsidR="0063527B" w:rsidRDefault="0063527B">
      <w:pPr>
        <w:pStyle w:val="Index1"/>
        <w:tabs>
          <w:tab w:val="right" w:pos="5030"/>
        </w:tabs>
        <w:rPr>
          <w:noProof/>
        </w:rPr>
      </w:pPr>
      <w:r>
        <w:rPr>
          <w:noProof/>
        </w:rPr>
        <w:t>Dynamics 365 for Talent, 61</w:t>
      </w:r>
    </w:p>
    <w:p w:rsidR="0063527B" w:rsidRDefault="0063527B">
      <w:pPr>
        <w:pStyle w:val="Index1"/>
        <w:tabs>
          <w:tab w:val="right" w:pos="5030"/>
        </w:tabs>
        <w:rPr>
          <w:noProof/>
        </w:rPr>
      </w:pPr>
      <w:r>
        <w:rPr>
          <w:noProof/>
        </w:rPr>
        <w:t>Dynamics 365 for Talent Comprehensive Hiring, 61</w:t>
      </w:r>
    </w:p>
    <w:p w:rsidR="0063527B" w:rsidRDefault="0063527B">
      <w:pPr>
        <w:pStyle w:val="Index1"/>
        <w:tabs>
          <w:tab w:val="right" w:pos="5030"/>
        </w:tabs>
        <w:rPr>
          <w:noProof/>
        </w:rPr>
      </w:pPr>
      <w:r>
        <w:rPr>
          <w:noProof/>
        </w:rPr>
        <w:t>Dynamics 365 for Talent fra SA, 61</w:t>
      </w:r>
    </w:p>
    <w:p w:rsidR="0063527B" w:rsidRDefault="0063527B">
      <w:pPr>
        <w:pStyle w:val="Index1"/>
        <w:tabs>
          <w:tab w:val="right" w:pos="5030"/>
        </w:tabs>
        <w:rPr>
          <w:noProof/>
        </w:rPr>
      </w:pPr>
      <w:r>
        <w:rPr>
          <w:noProof/>
        </w:rPr>
        <w:t>Dynamics 365 for Team Members, 20, 61</w:t>
      </w:r>
    </w:p>
    <w:p w:rsidR="0063527B" w:rsidRDefault="0063527B">
      <w:pPr>
        <w:pStyle w:val="Index1"/>
        <w:tabs>
          <w:tab w:val="right" w:pos="5030"/>
        </w:tabs>
        <w:rPr>
          <w:noProof/>
        </w:rPr>
      </w:pPr>
      <w:r>
        <w:rPr>
          <w:noProof/>
        </w:rPr>
        <w:t>Dynamics 365 for Team Members On-premises CAL, 20</w:t>
      </w:r>
    </w:p>
    <w:p w:rsidR="0063527B" w:rsidRDefault="0063527B">
      <w:pPr>
        <w:pStyle w:val="Index1"/>
        <w:tabs>
          <w:tab w:val="right" w:pos="5030"/>
        </w:tabs>
        <w:rPr>
          <w:noProof/>
        </w:rPr>
      </w:pPr>
      <w:r>
        <w:rPr>
          <w:noProof/>
        </w:rPr>
        <w:t>Dynamics 365 Plan, 60</w:t>
      </w:r>
    </w:p>
    <w:p w:rsidR="0063527B" w:rsidRDefault="0063527B">
      <w:pPr>
        <w:pStyle w:val="Index1"/>
        <w:tabs>
          <w:tab w:val="right" w:pos="5030"/>
        </w:tabs>
        <w:rPr>
          <w:noProof/>
        </w:rPr>
      </w:pPr>
      <w:r>
        <w:rPr>
          <w:noProof/>
        </w:rPr>
        <w:t>Dynamics 365 Plan fra SA, 60</w:t>
      </w:r>
    </w:p>
    <w:p w:rsidR="0063527B" w:rsidRDefault="0063527B">
      <w:pPr>
        <w:pStyle w:val="Index1"/>
        <w:tabs>
          <w:tab w:val="right" w:pos="5030"/>
        </w:tabs>
        <w:rPr>
          <w:noProof/>
        </w:rPr>
      </w:pPr>
      <w:r>
        <w:rPr>
          <w:noProof/>
        </w:rPr>
        <w:t>Dynamics 365 Pro Direct Support, 61</w:t>
      </w:r>
    </w:p>
    <w:p w:rsidR="0063527B" w:rsidRDefault="0063527B">
      <w:pPr>
        <w:pStyle w:val="Index1"/>
        <w:tabs>
          <w:tab w:val="right" w:pos="5030"/>
        </w:tabs>
        <w:rPr>
          <w:noProof/>
        </w:rPr>
      </w:pPr>
      <w:r>
        <w:rPr>
          <w:noProof/>
        </w:rPr>
        <w:t>Dynamics 365 Unified Operations – Additional Database Capacity, 61</w:t>
      </w:r>
    </w:p>
    <w:p w:rsidR="0063527B" w:rsidRDefault="0063527B">
      <w:pPr>
        <w:pStyle w:val="Index1"/>
        <w:tabs>
          <w:tab w:val="right" w:pos="5030"/>
        </w:tabs>
        <w:rPr>
          <w:noProof/>
        </w:rPr>
      </w:pPr>
      <w:r>
        <w:rPr>
          <w:noProof/>
        </w:rPr>
        <w:t>Dynamics 365 Unified Operations – Additional File Capacity, 61</w:t>
      </w:r>
    </w:p>
    <w:p w:rsidR="0063527B" w:rsidRDefault="0063527B">
      <w:pPr>
        <w:pStyle w:val="Index1"/>
        <w:tabs>
          <w:tab w:val="right" w:pos="5030"/>
        </w:tabs>
        <w:rPr>
          <w:noProof/>
        </w:rPr>
      </w:pPr>
      <w:r>
        <w:rPr>
          <w:noProof/>
        </w:rPr>
        <w:t>Dynamics 365 Unified Operations Activity, 60</w:t>
      </w:r>
    </w:p>
    <w:p w:rsidR="0063527B" w:rsidRDefault="0063527B">
      <w:pPr>
        <w:pStyle w:val="Index1"/>
        <w:tabs>
          <w:tab w:val="right" w:pos="5030"/>
        </w:tabs>
        <w:rPr>
          <w:noProof/>
        </w:rPr>
      </w:pPr>
      <w:r>
        <w:rPr>
          <w:noProof/>
        </w:rPr>
        <w:t>Dynamics 365 Unified Operations Activity fra SA, 60</w:t>
      </w:r>
    </w:p>
    <w:p w:rsidR="0063527B" w:rsidRDefault="0063527B">
      <w:pPr>
        <w:pStyle w:val="Index1"/>
        <w:tabs>
          <w:tab w:val="right" w:pos="5030"/>
        </w:tabs>
        <w:rPr>
          <w:noProof/>
        </w:rPr>
      </w:pPr>
      <w:r>
        <w:rPr>
          <w:noProof/>
        </w:rPr>
        <w:t>Dynamics 365 Unified Operations Device, 60</w:t>
      </w:r>
    </w:p>
    <w:p w:rsidR="0063527B" w:rsidRDefault="0063527B">
      <w:pPr>
        <w:pStyle w:val="Index1"/>
        <w:tabs>
          <w:tab w:val="right" w:pos="5030"/>
        </w:tabs>
        <w:rPr>
          <w:noProof/>
        </w:rPr>
      </w:pPr>
      <w:r>
        <w:rPr>
          <w:noProof/>
        </w:rPr>
        <w:t>Dynamics 365 Unified Operations Device fra SA, 60</w:t>
      </w:r>
    </w:p>
    <w:p w:rsidR="0063527B" w:rsidRDefault="0063527B">
      <w:pPr>
        <w:pStyle w:val="Index1"/>
        <w:tabs>
          <w:tab w:val="right" w:pos="5030"/>
        </w:tabs>
        <w:rPr>
          <w:noProof/>
        </w:rPr>
      </w:pPr>
      <w:r>
        <w:rPr>
          <w:noProof/>
        </w:rPr>
        <w:t>Dynamics 365 Unified Operations Plan, 60</w:t>
      </w:r>
    </w:p>
    <w:p w:rsidR="0063527B" w:rsidRDefault="0063527B">
      <w:pPr>
        <w:pStyle w:val="Index1"/>
        <w:tabs>
          <w:tab w:val="right" w:pos="5030"/>
        </w:tabs>
        <w:rPr>
          <w:noProof/>
        </w:rPr>
      </w:pPr>
      <w:r>
        <w:rPr>
          <w:noProof/>
        </w:rPr>
        <w:t>Dynamics 365 Unified Operations Plan – Sandbox Tiers 1-5, 61</w:t>
      </w:r>
    </w:p>
    <w:p w:rsidR="0063527B" w:rsidRDefault="0063527B">
      <w:pPr>
        <w:pStyle w:val="Index1"/>
        <w:tabs>
          <w:tab w:val="right" w:pos="5030"/>
        </w:tabs>
        <w:rPr>
          <w:noProof/>
        </w:rPr>
      </w:pPr>
      <w:r>
        <w:rPr>
          <w:noProof/>
        </w:rPr>
        <w:t>Dynamics 365 Unified Operations Plan – yderligere databaselager, 61</w:t>
      </w:r>
    </w:p>
    <w:p w:rsidR="0063527B" w:rsidRDefault="0063527B">
      <w:pPr>
        <w:pStyle w:val="Index1"/>
        <w:tabs>
          <w:tab w:val="right" w:pos="5030"/>
        </w:tabs>
        <w:rPr>
          <w:noProof/>
        </w:rPr>
      </w:pPr>
      <w:r>
        <w:rPr>
          <w:noProof/>
        </w:rPr>
        <w:t>Dynamics 365 Unified Operations Plan – yderligere fillager, 61</w:t>
      </w:r>
    </w:p>
    <w:p w:rsidR="0063527B" w:rsidRDefault="0063527B">
      <w:pPr>
        <w:pStyle w:val="Index1"/>
        <w:tabs>
          <w:tab w:val="right" w:pos="5030"/>
        </w:tabs>
        <w:rPr>
          <w:noProof/>
        </w:rPr>
      </w:pPr>
      <w:r>
        <w:rPr>
          <w:noProof/>
        </w:rPr>
        <w:t>Dynamics 365 Unified Operations Plan fra SA, 60</w:t>
      </w:r>
    </w:p>
    <w:p w:rsidR="0063527B" w:rsidRDefault="0063527B">
      <w:pPr>
        <w:pStyle w:val="Index1"/>
        <w:tabs>
          <w:tab w:val="right" w:pos="5030"/>
        </w:tabs>
        <w:rPr>
          <w:noProof/>
        </w:rPr>
      </w:pPr>
      <w:r>
        <w:rPr>
          <w:noProof/>
        </w:rPr>
        <w:t>Dynamics AX 2012 R2, 20</w:t>
      </w:r>
    </w:p>
    <w:p w:rsidR="0063527B" w:rsidRDefault="0063527B">
      <w:pPr>
        <w:pStyle w:val="Index1"/>
        <w:tabs>
          <w:tab w:val="right" w:pos="5030"/>
        </w:tabs>
        <w:rPr>
          <w:noProof/>
        </w:rPr>
      </w:pPr>
      <w:r>
        <w:rPr>
          <w:noProof/>
        </w:rPr>
        <w:t>Dynamics AX 2012 R3, 20</w:t>
      </w:r>
    </w:p>
    <w:p w:rsidR="0063527B" w:rsidRDefault="0063527B">
      <w:pPr>
        <w:pStyle w:val="Index1"/>
        <w:tabs>
          <w:tab w:val="right" w:pos="5030"/>
        </w:tabs>
        <w:rPr>
          <w:noProof/>
        </w:rPr>
      </w:pPr>
      <w:r>
        <w:rPr>
          <w:noProof/>
        </w:rPr>
        <w:t>Dynamics CRM 2015, 20</w:t>
      </w:r>
    </w:p>
    <w:p w:rsidR="0063527B" w:rsidRDefault="0063527B">
      <w:pPr>
        <w:pStyle w:val="Index1"/>
        <w:tabs>
          <w:tab w:val="right" w:pos="5030"/>
        </w:tabs>
        <w:rPr>
          <w:noProof/>
        </w:rPr>
      </w:pPr>
      <w:r>
        <w:rPr>
          <w:noProof/>
        </w:rPr>
        <w:t>Dynamics CRM 2016, 20</w:t>
      </w:r>
    </w:p>
    <w:p w:rsidR="0063527B" w:rsidRDefault="0063527B">
      <w:pPr>
        <w:pStyle w:val="Index1"/>
        <w:tabs>
          <w:tab w:val="right" w:pos="5030"/>
        </w:tabs>
        <w:rPr>
          <w:noProof/>
        </w:rPr>
      </w:pPr>
      <w:r>
        <w:rPr>
          <w:noProof/>
        </w:rPr>
        <w:t>Enterprise CAL, 32, 84, 89</w:t>
      </w:r>
    </w:p>
    <w:p w:rsidR="0063527B" w:rsidRDefault="0063527B">
      <w:pPr>
        <w:pStyle w:val="Index1"/>
        <w:tabs>
          <w:tab w:val="right" w:pos="5030"/>
        </w:tabs>
        <w:rPr>
          <w:noProof/>
        </w:rPr>
      </w:pPr>
      <w:r>
        <w:rPr>
          <w:noProof/>
        </w:rPr>
        <w:t>Enterprise CAL Bridge for Enterprise Mobility + Security fra SA, 16</w:t>
      </w:r>
    </w:p>
    <w:p w:rsidR="0063527B" w:rsidRDefault="0063527B">
      <w:pPr>
        <w:pStyle w:val="Index1"/>
        <w:tabs>
          <w:tab w:val="right" w:pos="5030"/>
        </w:tabs>
        <w:rPr>
          <w:noProof/>
        </w:rPr>
      </w:pPr>
      <w:r>
        <w:rPr>
          <w:noProof/>
        </w:rPr>
        <w:t>Enterprise CAL Bridge til Enterprise Mobility + Security, 16</w:t>
      </w:r>
    </w:p>
    <w:p w:rsidR="0063527B" w:rsidRDefault="0063527B">
      <w:pPr>
        <w:pStyle w:val="Index1"/>
        <w:tabs>
          <w:tab w:val="right" w:pos="5030"/>
        </w:tabs>
        <w:rPr>
          <w:noProof/>
        </w:rPr>
      </w:pPr>
      <w:r>
        <w:rPr>
          <w:noProof/>
        </w:rPr>
        <w:t>Enterprise CAL Suite, 16</w:t>
      </w:r>
    </w:p>
    <w:p w:rsidR="0063527B" w:rsidRDefault="0063527B">
      <w:pPr>
        <w:pStyle w:val="Index1"/>
        <w:tabs>
          <w:tab w:val="right" w:pos="5030"/>
        </w:tabs>
        <w:rPr>
          <w:noProof/>
        </w:rPr>
      </w:pPr>
      <w:r>
        <w:rPr>
          <w:noProof/>
        </w:rPr>
        <w:t>Enterprise CAL Suite Bridge til Microsoft Intune, 16</w:t>
      </w:r>
    </w:p>
    <w:p w:rsidR="0063527B" w:rsidRDefault="0063527B">
      <w:pPr>
        <w:pStyle w:val="Index1"/>
        <w:tabs>
          <w:tab w:val="right" w:pos="5030"/>
        </w:tabs>
        <w:rPr>
          <w:noProof/>
        </w:rPr>
      </w:pPr>
      <w:r>
        <w:rPr>
          <w:noProof/>
        </w:rPr>
        <w:t>Enterprise CAL Suite Bridge til Office 365, 16</w:t>
      </w:r>
    </w:p>
    <w:p w:rsidR="0063527B" w:rsidRDefault="0063527B">
      <w:pPr>
        <w:pStyle w:val="Index1"/>
        <w:tabs>
          <w:tab w:val="right" w:pos="5030"/>
        </w:tabs>
        <w:rPr>
          <w:noProof/>
        </w:rPr>
      </w:pPr>
      <w:r>
        <w:rPr>
          <w:noProof/>
        </w:rPr>
        <w:t>Enterprise CAL Suite Bridge til Office 365 fra SA, 16</w:t>
      </w:r>
    </w:p>
    <w:p w:rsidR="0063527B" w:rsidRDefault="0063527B">
      <w:pPr>
        <w:pStyle w:val="Index1"/>
        <w:tabs>
          <w:tab w:val="right" w:pos="5030"/>
        </w:tabs>
        <w:rPr>
          <w:noProof/>
        </w:rPr>
      </w:pPr>
      <w:r>
        <w:rPr>
          <w:noProof/>
        </w:rPr>
        <w:t>Enterprise CAL Suite Bridge til Office 365 og Microsoft Intune, 16</w:t>
      </w:r>
    </w:p>
    <w:p w:rsidR="0063527B" w:rsidRDefault="0063527B">
      <w:pPr>
        <w:pStyle w:val="Index1"/>
        <w:tabs>
          <w:tab w:val="right" w:pos="5030"/>
        </w:tabs>
        <w:rPr>
          <w:noProof/>
        </w:rPr>
      </w:pPr>
      <w:r>
        <w:rPr>
          <w:noProof/>
        </w:rPr>
        <w:t>Enterprise CAL til SharePoint Server 2019, 26</w:t>
      </w:r>
    </w:p>
    <w:p w:rsidR="0063527B" w:rsidRDefault="0063527B">
      <w:pPr>
        <w:pStyle w:val="Index1"/>
        <w:tabs>
          <w:tab w:val="right" w:pos="5030"/>
        </w:tabs>
        <w:rPr>
          <w:noProof/>
        </w:rPr>
      </w:pPr>
      <w:r>
        <w:rPr>
          <w:noProof/>
        </w:rPr>
        <w:t>Enterprise CAL til Skype for Business Server 2019, 27, 28</w:t>
      </w:r>
    </w:p>
    <w:p w:rsidR="0063527B" w:rsidRDefault="0063527B">
      <w:pPr>
        <w:pStyle w:val="Index1"/>
        <w:tabs>
          <w:tab w:val="right" w:pos="5030"/>
        </w:tabs>
        <w:rPr>
          <w:noProof/>
        </w:rPr>
      </w:pPr>
      <w:r>
        <w:rPr>
          <w:noProof/>
        </w:rPr>
        <w:t>Enterprise Mobility + Security A3, 58</w:t>
      </w:r>
    </w:p>
    <w:p w:rsidR="0063527B" w:rsidRDefault="0063527B">
      <w:pPr>
        <w:pStyle w:val="Index1"/>
        <w:tabs>
          <w:tab w:val="right" w:pos="5030"/>
        </w:tabs>
        <w:rPr>
          <w:noProof/>
        </w:rPr>
      </w:pPr>
      <w:r>
        <w:rPr>
          <w:noProof/>
        </w:rPr>
        <w:t>Enterprise Mobility + Security A5, 58</w:t>
      </w:r>
    </w:p>
    <w:p w:rsidR="0063527B" w:rsidRDefault="0063527B">
      <w:pPr>
        <w:pStyle w:val="Index1"/>
        <w:tabs>
          <w:tab w:val="right" w:pos="5030"/>
        </w:tabs>
        <w:rPr>
          <w:noProof/>
        </w:rPr>
      </w:pPr>
      <w:r>
        <w:rPr>
          <w:noProof/>
        </w:rPr>
        <w:t>Enterprise Mobility + Security E3, 16, 17, 58</w:t>
      </w:r>
    </w:p>
    <w:p w:rsidR="0063527B" w:rsidRDefault="0063527B">
      <w:pPr>
        <w:pStyle w:val="Index1"/>
        <w:tabs>
          <w:tab w:val="right" w:pos="5030"/>
        </w:tabs>
        <w:rPr>
          <w:noProof/>
        </w:rPr>
      </w:pPr>
      <w:r>
        <w:rPr>
          <w:noProof/>
        </w:rPr>
        <w:t>Enterprise Mobility + Security E3 fra SA, 58</w:t>
      </w:r>
    </w:p>
    <w:p w:rsidR="0063527B" w:rsidRDefault="0063527B">
      <w:pPr>
        <w:pStyle w:val="Index1"/>
        <w:tabs>
          <w:tab w:val="right" w:pos="5030"/>
        </w:tabs>
        <w:rPr>
          <w:noProof/>
        </w:rPr>
      </w:pPr>
      <w:r>
        <w:rPr>
          <w:noProof/>
        </w:rPr>
        <w:t>Enterprise Mobility + Security E5, 16, 17</w:t>
      </w:r>
    </w:p>
    <w:p w:rsidR="0063527B" w:rsidRDefault="0063527B">
      <w:pPr>
        <w:pStyle w:val="Index1"/>
        <w:tabs>
          <w:tab w:val="right" w:pos="5030"/>
        </w:tabs>
        <w:rPr>
          <w:noProof/>
        </w:rPr>
      </w:pPr>
      <w:r>
        <w:rPr>
          <w:noProof/>
        </w:rPr>
        <w:t>Enterprise Mobility + Security E5, 58</w:t>
      </w:r>
    </w:p>
    <w:p w:rsidR="0063527B" w:rsidRDefault="0063527B">
      <w:pPr>
        <w:pStyle w:val="Index1"/>
        <w:tabs>
          <w:tab w:val="right" w:pos="5030"/>
        </w:tabs>
        <w:rPr>
          <w:noProof/>
        </w:rPr>
      </w:pPr>
      <w:r>
        <w:rPr>
          <w:noProof/>
        </w:rPr>
        <w:t>Enterprise Mobility + Security E5 fra SA, 58</w:t>
      </w:r>
    </w:p>
    <w:p w:rsidR="0063527B" w:rsidRDefault="0063527B">
      <w:pPr>
        <w:pStyle w:val="Index1"/>
        <w:tabs>
          <w:tab w:val="right" w:pos="5030"/>
        </w:tabs>
        <w:rPr>
          <w:noProof/>
        </w:rPr>
      </w:pPr>
      <w:r>
        <w:rPr>
          <w:noProof/>
        </w:rPr>
        <w:t>Excel 2019, 22</w:t>
      </w:r>
    </w:p>
    <w:p w:rsidR="0063527B" w:rsidRDefault="0063527B">
      <w:pPr>
        <w:pStyle w:val="Index1"/>
        <w:tabs>
          <w:tab w:val="right" w:pos="5030"/>
        </w:tabs>
        <w:rPr>
          <w:noProof/>
        </w:rPr>
      </w:pPr>
      <w:r>
        <w:rPr>
          <w:noProof/>
        </w:rPr>
        <w:t>Excel 2019 til Mac, 24</w:t>
      </w:r>
    </w:p>
    <w:p w:rsidR="0063527B" w:rsidRDefault="0063527B">
      <w:pPr>
        <w:pStyle w:val="Index1"/>
        <w:tabs>
          <w:tab w:val="right" w:pos="5030"/>
        </w:tabs>
        <w:rPr>
          <w:noProof/>
        </w:rPr>
      </w:pPr>
      <w:r>
        <w:rPr>
          <w:noProof/>
        </w:rPr>
        <w:t>Exchange Online Plan 1, 66</w:t>
      </w:r>
    </w:p>
    <w:p w:rsidR="0063527B" w:rsidRDefault="0063527B">
      <w:pPr>
        <w:pStyle w:val="Index1"/>
        <w:tabs>
          <w:tab w:val="right" w:pos="5030"/>
        </w:tabs>
        <w:rPr>
          <w:noProof/>
        </w:rPr>
      </w:pPr>
      <w:r>
        <w:rPr>
          <w:noProof/>
        </w:rPr>
        <w:t>Exchange Online Plan 1A for Alumni, 66</w:t>
      </w:r>
    </w:p>
    <w:p w:rsidR="0063527B" w:rsidRDefault="0063527B">
      <w:pPr>
        <w:pStyle w:val="Index1"/>
        <w:tabs>
          <w:tab w:val="right" w:pos="5030"/>
        </w:tabs>
        <w:rPr>
          <w:noProof/>
        </w:rPr>
      </w:pPr>
      <w:r>
        <w:rPr>
          <w:noProof/>
        </w:rPr>
        <w:t>Exchange Online Plan 2, 66</w:t>
      </w:r>
    </w:p>
    <w:p w:rsidR="0063527B" w:rsidRDefault="0063527B">
      <w:pPr>
        <w:pStyle w:val="Index1"/>
        <w:tabs>
          <w:tab w:val="right" w:pos="5030"/>
        </w:tabs>
        <w:rPr>
          <w:noProof/>
        </w:rPr>
      </w:pPr>
      <w:r>
        <w:rPr>
          <w:noProof/>
        </w:rPr>
        <w:t>Exchange Online Protection, 26, 66</w:t>
      </w:r>
    </w:p>
    <w:p w:rsidR="0063527B" w:rsidRDefault="0063527B">
      <w:pPr>
        <w:pStyle w:val="Index1"/>
        <w:tabs>
          <w:tab w:val="right" w:pos="5030"/>
        </w:tabs>
        <w:rPr>
          <w:noProof/>
        </w:rPr>
      </w:pPr>
      <w:r>
        <w:rPr>
          <w:noProof/>
        </w:rPr>
        <w:t>Exchange Online Voice Mail-tjeneste, 26</w:t>
      </w:r>
    </w:p>
    <w:p w:rsidR="0063527B" w:rsidRDefault="0063527B">
      <w:pPr>
        <w:pStyle w:val="Index1"/>
        <w:tabs>
          <w:tab w:val="right" w:pos="5030"/>
        </w:tabs>
        <w:rPr>
          <w:noProof/>
        </w:rPr>
      </w:pPr>
      <w:r>
        <w:rPr>
          <w:noProof/>
        </w:rPr>
        <w:t>Exchange Online-arkivering til Exchange Online, 66</w:t>
      </w:r>
    </w:p>
    <w:p w:rsidR="0063527B" w:rsidRDefault="0063527B">
      <w:pPr>
        <w:pStyle w:val="Index1"/>
        <w:tabs>
          <w:tab w:val="right" w:pos="5030"/>
        </w:tabs>
        <w:rPr>
          <w:noProof/>
        </w:rPr>
      </w:pPr>
      <w:r>
        <w:rPr>
          <w:noProof/>
        </w:rPr>
        <w:t>Exchange Online-arkivering til Exchange Server, 66</w:t>
      </w:r>
    </w:p>
    <w:p w:rsidR="0063527B" w:rsidRDefault="0063527B">
      <w:pPr>
        <w:pStyle w:val="Index1"/>
        <w:tabs>
          <w:tab w:val="right" w:pos="5030"/>
        </w:tabs>
        <w:rPr>
          <w:noProof/>
        </w:rPr>
      </w:pPr>
      <w:r>
        <w:rPr>
          <w:noProof/>
        </w:rPr>
        <w:t>Exchange Online-kiosk, 66</w:t>
      </w:r>
    </w:p>
    <w:p w:rsidR="0063527B" w:rsidRDefault="0063527B">
      <w:pPr>
        <w:pStyle w:val="Index1"/>
        <w:tabs>
          <w:tab w:val="right" w:pos="5030"/>
        </w:tabs>
        <w:rPr>
          <w:noProof/>
        </w:rPr>
      </w:pPr>
      <w:r>
        <w:rPr>
          <w:noProof/>
        </w:rPr>
        <w:t>Exchange Server, 56, 57</w:t>
      </w:r>
    </w:p>
    <w:p w:rsidR="0063527B" w:rsidRDefault="0063527B">
      <w:pPr>
        <w:pStyle w:val="Index1"/>
        <w:tabs>
          <w:tab w:val="right" w:pos="5030"/>
        </w:tabs>
        <w:rPr>
          <w:noProof/>
        </w:rPr>
      </w:pPr>
      <w:r>
        <w:rPr>
          <w:noProof/>
        </w:rPr>
        <w:t>Exchange Server 2016, 25</w:t>
      </w:r>
    </w:p>
    <w:p w:rsidR="0063527B" w:rsidRDefault="0063527B">
      <w:pPr>
        <w:pStyle w:val="Index1"/>
        <w:tabs>
          <w:tab w:val="right" w:pos="5030"/>
        </w:tabs>
        <w:rPr>
          <w:noProof/>
        </w:rPr>
      </w:pPr>
      <w:r>
        <w:rPr>
          <w:noProof/>
        </w:rPr>
        <w:t>Exchange Server Enterprise, 90</w:t>
      </w:r>
    </w:p>
    <w:p w:rsidR="0063527B" w:rsidRDefault="0063527B">
      <w:pPr>
        <w:pStyle w:val="Index1"/>
        <w:tabs>
          <w:tab w:val="right" w:pos="5030"/>
        </w:tabs>
        <w:rPr>
          <w:noProof/>
        </w:rPr>
      </w:pPr>
      <w:r>
        <w:rPr>
          <w:noProof/>
        </w:rPr>
        <w:t>Exchange Server Enterprise 2019, 25</w:t>
      </w:r>
    </w:p>
    <w:p w:rsidR="0063527B" w:rsidRDefault="0063527B">
      <w:pPr>
        <w:pStyle w:val="Index1"/>
        <w:tabs>
          <w:tab w:val="right" w:pos="5030"/>
        </w:tabs>
        <w:rPr>
          <w:noProof/>
        </w:rPr>
      </w:pPr>
      <w:r>
        <w:rPr>
          <w:noProof/>
        </w:rPr>
        <w:t>Exchange Server Standard, 90</w:t>
      </w:r>
    </w:p>
    <w:p w:rsidR="0063527B" w:rsidRDefault="0063527B">
      <w:pPr>
        <w:pStyle w:val="Index1"/>
        <w:tabs>
          <w:tab w:val="right" w:pos="5030"/>
        </w:tabs>
        <w:rPr>
          <w:noProof/>
        </w:rPr>
      </w:pPr>
      <w:r>
        <w:rPr>
          <w:noProof/>
        </w:rPr>
        <w:t>Exchange Server Standard 2019, 25</w:t>
      </w:r>
    </w:p>
    <w:p w:rsidR="0063527B" w:rsidRDefault="0063527B">
      <w:pPr>
        <w:pStyle w:val="Index1"/>
        <w:tabs>
          <w:tab w:val="right" w:pos="5030"/>
        </w:tabs>
        <w:rPr>
          <w:noProof/>
        </w:rPr>
      </w:pPr>
      <w:r>
        <w:rPr>
          <w:noProof/>
        </w:rPr>
        <w:t>Forebyggelse af Datatab, 26</w:t>
      </w:r>
    </w:p>
    <w:p w:rsidR="0063527B" w:rsidRDefault="0063527B">
      <w:pPr>
        <w:pStyle w:val="Index1"/>
        <w:tabs>
          <w:tab w:val="right" w:pos="5030"/>
        </w:tabs>
        <w:rPr>
          <w:noProof/>
        </w:rPr>
      </w:pPr>
      <w:r>
        <w:rPr>
          <w:noProof/>
        </w:rPr>
        <w:t>Forefront Identity Manager 2010 - Windows Live Edition, 19</w:t>
      </w:r>
    </w:p>
    <w:p w:rsidR="0063527B" w:rsidRDefault="0063527B">
      <w:pPr>
        <w:pStyle w:val="Index1"/>
        <w:tabs>
          <w:tab w:val="right" w:pos="5030"/>
        </w:tabs>
        <w:rPr>
          <w:noProof/>
        </w:rPr>
      </w:pPr>
      <w:r>
        <w:rPr>
          <w:noProof/>
        </w:rPr>
        <w:t>Forefront Identity Manager 2010 R2, 22, 49</w:t>
      </w:r>
    </w:p>
    <w:p w:rsidR="0063527B" w:rsidRDefault="0063527B">
      <w:pPr>
        <w:pStyle w:val="Index1"/>
        <w:tabs>
          <w:tab w:val="right" w:pos="5030"/>
        </w:tabs>
        <w:rPr>
          <w:noProof/>
        </w:rPr>
      </w:pPr>
      <w:r>
        <w:rPr>
          <w:noProof/>
        </w:rPr>
        <w:t>Forefront Identity Manager 2010 R2 – Windows Live Edition, 19</w:t>
      </w:r>
    </w:p>
    <w:p w:rsidR="0063527B" w:rsidRDefault="0063527B">
      <w:pPr>
        <w:pStyle w:val="Index1"/>
        <w:tabs>
          <w:tab w:val="right" w:pos="5030"/>
        </w:tabs>
        <w:rPr>
          <w:noProof/>
        </w:rPr>
      </w:pPr>
      <w:r>
        <w:rPr>
          <w:noProof/>
        </w:rPr>
        <w:t>Forefront TMG Enterprise, 90</w:t>
      </w:r>
    </w:p>
    <w:p w:rsidR="0063527B" w:rsidRDefault="0063527B">
      <w:pPr>
        <w:pStyle w:val="Index1"/>
        <w:tabs>
          <w:tab w:val="right" w:pos="5030"/>
        </w:tabs>
        <w:rPr>
          <w:noProof/>
        </w:rPr>
      </w:pPr>
      <w:r>
        <w:rPr>
          <w:noProof/>
        </w:rPr>
        <w:t>Forefront TMG Standard, 90</w:t>
      </w:r>
    </w:p>
    <w:p w:rsidR="0063527B" w:rsidRDefault="0063527B">
      <w:pPr>
        <w:pStyle w:val="Index1"/>
        <w:tabs>
          <w:tab w:val="right" w:pos="5030"/>
        </w:tabs>
        <w:rPr>
          <w:noProof/>
        </w:rPr>
      </w:pPr>
      <w:r>
        <w:rPr>
          <w:noProof/>
        </w:rPr>
        <w:t>Forefront United Access Gateway 2010, 17</w:t>
      </w:r>
    </w:p>
    <w:p w:rsidR="0063527B" w:rsidRDefault="0063527B">
      <w:pPr>
        <w:pStyle w:val="Index1"/>
        <w:tabs>
          <w:tab w:val="right" w:pos="5030"/>
        </w:tabs>
        <w:rPr>
          <w:noProof/>
        </w:rPr>
      </w:pPr>
      <w:r>
        <w:rPr>
          <w:noProof/>
        </w:rPr>
        <w:t>Fornyelse af Microsoft Azure StorSimple-plan 8100, 54</w:t>
      </w:r>
    </w:p>
    <w:p w:rsidR="0063527B" w:rsidRDefault="0063527B">
      <w:pPr>
        <w:pStyle w:val="Index1"/>
        <w:tabs>
          <w:tab w:val="right" w:pos="5030"/>
        </w:tabs>
        <w:rPr>
          <w:noProof/>
        </w:rPr>
      </w:pPr>
      <w:r>
        <w:rPr>
          <w:noProof/>
        </w:rPr>
        <w:t>Fornyelse af Microsoft Azure StorSimple-plan 8600 (ingen enhed), 54</w:t>
      </w:r>
    </w:p>
    <w:p w:rsidR="0063527B" w:rsidRDefault="0063527B">
      <w:pPr>
        <w:pStyle w:val="Index1"/>
        <w:tabs>
          <w:tab w:val="right" w:pos="5030"/>
        </w:tabs>
        <w:rPr>
          <w:noProof/>
        </w:rPr>
      </w:pPr>
      <w:r>
        <w:rPr>
          <w:noProof/>
        </w:rPr>
        <w:t>Genoprettelse af Azure-websted (til kundeejet websted), 54</w:t>
      </w:r>
    </w:p>
    <w:p w:rsidR="0063527B" w:rsidRDefault="0063527B">
      <w:pPr>
        <w:pStyle w:val="Index1"/>
        <w:tabs>
          <w:tab w:val="right" w:pos="5030"/>
        </w:tabs>
        <w:rPr>
          <w:noProof/>
        </w:rPr>
      </w:pPr>
      <w:r>
        <w:rPr>
          <w:noProof/>
        </w:rPr>
        <w:t>GitHub Enterprise, 70</w:t>
      </w:r>
    </w:p>
    <w:p w:rsidR="0063527B" w:rsidRDefault="0063527B">
      <w:pPr>
        <w:pStyle w:val="Index1"/>
        <w:tabs>
          <w:tab w:val="right" w:pos="5030"/>
        </w:tabs>
        <w:rPr>
          <w:noProof/>
        </w:rPr>
      </w:pPr>
      <w:r>
        <w:rPr>
          <w:noProof/>
        </w:rPr>
        <w:t>HPC-pakke, 49</w:t>
      </w:r>
    </w:p>
    <w:p w:rsidR="0063527B" w:rsidRDefault="0063527B">
      <w:pPr>
        <w:pStyle w:val="Index1"/>
        <w:tabs>
          <w:tab w:val="right" w:pos="5030"/>
        </w:tabs>
        <w:rPr>
          <w:noProof/>
        </w:rPr>
      </w:pPr>
      <w:r>
        <w:rPr>
          <w:noProof/>
        </w:rPr>
        <w:t>Hyper-V-beholder, 78</w:t>
      </w:r>
    </w:p>
    <w:p w:rsidR="0063527B" w:rsidRDefault="0063527B">
      <w:pPr>
        <w:pStyle w:val="Index1"/>
        <w:tabs>
          <w:tab w:val="right" w:pos="5030"/>
        </w:tabs>
        <w:rPr>
          <w:noProof/>
        </w:rPr>
      </w:pPr>
      <w:r>
        <w:rPr>
          <w:noProof/>
        </w:rPr>
        <w:t>Importtjeneste til Office 365, 66</w:t>
      </w:r>
    </w:p>
    <w:p w:rsidR="0063527B" w:rsidRDefault="0063527B">
      <w:pPr>
        <w:pStyle w:val="Index1"/>
        <w:tabs>
          <w:tab w:val="right" w:pos="5030"/>
        </w:tabs>
        <w:rPr>
          <w:noProof/>
        </w:rPr>
      </w:pPr>
      <w:r>
        <w:rPr>
          <w:noProof/>
        </w:rPr>
        <w:t>IoT Suite Predictive Maintenance Plan 1, 54</w:t>
      </w:r>
    </w:p>
    <w:p w:rsidR="0063527B" w:rsidRDefault="0063527B">
      <w:pPr>
        <w:pStyle w:val="Index1"/>
        <w:tabs>
          <w:tab w:val="right" w:pos="5030"/>
        </w:tabs>
        <w:rPr>
          <w:noProof/>
        </w:rPr>
      </w:pPr>
      <w:r>
        <w:rPr>
          <w:noProof/>
        </w:rPr>
        <w:t>IoT Suite Predictive Maintenance Plan 2, 54</w:t>
      </w:r>
    </w:p>
    <w:p w:rsidR="0063527B" w:rsidRDefault="0063527B">
      <w:pPr>
        <w:pStyle w:val="Index1"/>
        <w:tabs>
          <w:tab w:val="right" w:pos="5030"/>
        </w:tabs>
        <w:rPr>
          <w:noProof/>
        </w:rPr>
      </w:pPr>
      <w:r>
        <w:rPr>
          <w:noProof/>
        </w:rPr>
        <w:t>IoT Suite Remote Monitoring Plan 1, 54</w:t>
      </w:r>
    </w:p>
    <w:p w:rsidR="0063527B" w:rsidRDefault="0063527B">
      <w:pPr>
        <w:pStyle w:val="Index1"/>
        <w:tabs>
          <w:tab w:val="right" w:pos="5030"/>
        </w:tabs>
        <w:rPr>
          <w:noProof/>
        </w:rPr>
      </w:pPr>
      <w:r>
        <w:rPr>
          <w:noProof/>
        </w:rPr>
        <w:t>IoT Suite Remote Monitoring Plan 2, 54</w:t>
      </w:r>
    </w:p>
    <w:p w:rsidR="0063527B" w:rsidRDefault="0063527B">
      <w:pPr>
        <w:pStyle w:val="Index1"/>
        <w:tabs>
          <w:tab w:val="right" w:pos="5030"/>
        </w:tabs>
        <w:rPr>
          <w:noProof/>
        </w:rPr>
      </w:pPr>
      <w:r>
        <w:rPr>
          <w:noProof/>
        </w:rPr>
        <w:t>macOS, 41</w:t>
      </w:r>
    </w:p>
    <w:p w:rsidR="0063527B" w:rsidRDefault="0063527B">
      <w:pPr>
        <w:pStyle w:val="Index1"/>
        <w:tabs>
          <w:tab w:val="right" w:pos="5030"/>
        </w:tabs>
        <w:rPr>
          <w:noProof/>
        </w:rPr>
      </w:pPr>
      <w:r>
        <w:rPr>
          <w:noProof/>
        </w:rPr>
        <w:t>Meeting Room, 67</w:t>
      </w:r>
    </w:p>
    <w:p w:rsidR="0063527B" w:rsidRDefault="0063527B">
      <w:pPr>
        <w:pStyle w:val="Index1"/>
        <w:tabs>
          <w:tab w:val="right" w:pos="5030"/>
        </w:tabs>
        <w:rPr>
          <w:noProof/>
        </w:rPr>
      </w:pPr>
      <w:r>
        <w:rPr>
          <w:noProof/>
        </w:rPr>
        <w:t>Microsoft 365 A5 Compliance, 56</w:t>
      </w:r>
    </w:p>
    <w:p w:rsidR="0063527B" w:rsidRDefault="0063527B">
      <w:pPr>
        <w:pStyle w:val="Index1"/>
        <w:tabs>
          <w:tab w:val="right" w:pos="5030"/>
        </w:tabs>
        <w:rPr>
          <w:noProof/>
        </w:rPr>
      </w:pPr>
      <w:r>
        <w:rPr>
          <w:noProof/>
        </w:rPr>
        <w:t>Microsoft 365 A5 Security, 56</w:t>
      </w:r>
    </w:p>
    <w:p w:rsidR="0063527B" w:rsidRDefault="0063527B">
      <w:pPr>
        <w:pStyle w:val="Index1"/>
        <w:tabs>
          <w:tab w:val="right" w:pos="5030"/>
        </w:tabs>
        <w:rPr>
          <w:noProof/>
        </w:rPr>
      </w:pPr>
      <w:r>
        <w:rPr>
          <w:noProof/>
        </w:rPr>
        <w:t>Microsoft 365 Business, 56</w:t>
      </w:r>
    </w:p>
    <w:p w:rsidR="0063527B" w:rsidRDefault="0063527B">
      <w:pPr>
        <w:pStyle w:val="Index1"/>
        <w:tabs>
          <w:tab w:val="right" w:pos="5030"/>
        </w:tabs>
        <w:rPr>
          <w:noProof/>
        </w:rPr>
      </w:pPr>
      <w:r>
        <w:rPr>
          <w:noProof/>
        </w:rPr>
        <w:t>Microsoft 365 E3 og E5, 56</w:t>
      </w:r>
    </w:p>
    <w:p w:rsidR="0063527B" w:rsidRDefault="0063527B">
      <w:pPr>
        <w:pStyle w:val="Index1"/>
        <w:tabs>
          <w:tab w:val="right" w:pos="5030"/>
        </w:tabs>
        <w:rPr>
          <w:noProof/>
        </w:rPr>
      </w:pPr>
      <w:r>
        <w:rPr>
          <w:noProof/>
        </w:rPr>
        <w:t>Microsoft 365 E3 og E5 Fra SA, 56</w:t>
      </w:r>
    </w:p>
    <w:p w:rsidR="0063527B" w:rsidRDefault="0063527B">
      <w:pPr>
        <w:pStyle w:val="Index1"/>
        <w:tabs>
          <w:tab w:val="right" w:pos="5030"/>
        </w:tabs>
        <w:rPr>
          <w:noProof/>
        </w:rPr>
      </w:pPr>
      <w:r>
        <w:rPr>
          <w:noProof/>
        </w:rPr>
        <w:t>Microsoft 365 E5 Compliance, 56</w:t>
      </w:r>
    </w:p>
    <w:p w:rsidR="0063527B" w:rsidRDefault="0063527B">
      <w:pPr>
        <w:pStyle w:val="Index1"/>
        <w:tabs>
          <w:tab w:val="right" w:pos="5030"/>
        </w:tabs>
        <w:rPr>
          <w:noProof/>
        </w:rPr>
      </w:pPr>
      <w:r>
        <w:rPr>
          <w:noProof/>
        </w:rPr>
        <w:t>Microsoft 365 E5 Security, 56</w:t>
      </w:r>
    </w:p>
    <w:p w:rsidR="0063527B" w:rsidRDefault="0063527B">
      <w:pPr>
        <w:pStyle w:val="Index1"/>
        <w:tabs>
          <w:tab w:val="right" w:pos="5030"/>
        </w:tabs>
        <w:rPr>
          <w:noProof/>
        </w:rPr>
      </w:pPr>
      <w:r>
        <w:rPr>
          <w:noProof/>
        </w:rPr>
        <w:t>Microsoft 365 Education A1, 56</w:t>
      </w:r>
    </w:p>
    <w:p w:rsidR="0063527B" w:rsidRDefault="0063527B">
      <w:pPr>
        <w:pStyle w:val="Index1"/>
        <w:tabs>
          <w:tab w:val="right" w:pos="5030"/>
        </w:tabs>
        <w:rPr>
          <w:noProof/>
        </w:rPr>
      </w:pPr>
      <w:r>
        <w:rPr>
          <w:noProof/>
        </w:rPr>
        <w:t>Microsoft 365 Education A3, 56</w:t>
      </w:r>
    </w:p>
    <w:p w:rsidR="0063527B" w:rsidRDefault="0063527B">
      <w:pPr>
        <w:pStyle w:val="Index1"/>
        <w:tabs>
          <w:tab w:val="right" w:pos="5030"/>
        </w:tabs>
        <w:rPr>
          <w:noProof/>
        </w:rPr>
      </w:pPr>
      <w:r>
        <w:rPr>
          <w:noProof/>
        </w:rPr>
        <w:t>Microsoft 365 Education A3 med Core CAL, 56</w:t>
      </w:r>
    </w:p>
    <w:p w:rsidR="0063527B" w:rsidRDefault="0063527B">
      <w:pPr>
        <w:pStyle w:val="Index1"/>
        <w:tabs>
          <w:tab w:val="right" w:pos="5030"/>
        </w:tabs>
        <w:rPr>
          <w:noProof/>
        </w:rPr>
      </w:pPr>
      <w:r>
        <w:rPr>
          <w:noProof/>
        </w:rPr>
        <w:t>Microsoft 365 Education A5, 56</w:t>
      </w:r>
    </w:p>
    <w:p w:rsidR="0063527B" w:rsidRDefault="0063527B">
      <w:pPr>
        <w:pStyle w:val="Index1"/>
        <w:tabs>
          <w:tab w:val="right" w:pos="5030"/>
        </w:tabs>
        <w:rPr>
          <w:noProof/>
        </w:rPr>
      </w:pPr>
      <w:r>
        <w:rPr>
          <w:noProof/>
        </w:rPr>
        <w:t>Microsoft 365 F1, 32, 56</w:t>
      </w:r>
    </w:p>
    <w:p w:rsidR="0063527B" w:rsidRDefault="0063527B">
      <w:pPr>
        <w:pStyle w:val="Index1"/>
        <w:tabs>
          <w:tab w:val="right" w:pos="5030"/>
        </w:tabs>
        <w:rPr>
          <w:noProof/>
        </w:rPr>
      </w:pPr>
      <w:r>
        <w:rPr>
          <w:noProof/>
        </w:rPr>
        <w:t>Microsoft Azure StorSimple-plan med enhed (8100-enhed), 54</w:t>
      </w:r>
    </w:p>
    <w:p w:rsidR="0063527B" w:rsidRDefault="0063527B">
      <w:pPr>
        <w:pStyle w:val="Index1"/>
        <w:tabs>
          <w:tab w:val="right" w:pos="5030"/>
        </w:tabs>
        <w:rPr>
          <w:noProof/>
        </w:rPr>
      </w:pPr>
      <w:r>
        <w:rPr>
          <w:noProof/>
        </w:rPr>
        <w:t>Microsoft Azure StorSimple-plan med enhed (8600-enhed), 54</w:t>
      </w:r>
    </w:p>
    <w:p w:rsidR="0063527B" w:rsidRDefault="0063527B">
      <w:pPr>
        <w:pStyle w:val="Index1"/>
        <w:tabs>
          <w:tab w:val="right" w:pos="5030"/>
        </w:tabs>
        <w:rPr>
          <w:noProof/>
        </w:rPr>
      </w:pPr>
      <w:r>
        <w:rPr>
          <w:noProof/>
        </w:rPr>
        <w:t>Microsoft Azure StorSimple-premiumsupport, 55</w:t>
      </w:r>
    </w:p>
    <w:p w:rsidR="0063527B" w:rsidRDefault="0063527B">
      <w:pPr>
        <w:pStyle w:val="Index1"/>
        <w:tabs>
          <w:tab w:val="right" w:pos="5030"/>
        </w:tabs>
        <w:rPr>
          <w:noProof/>
        </w:rPr>
      </w:pPr>
      <w:r>
        <w:rPr>
          <w:noProof/>
        </w:rPr>
        <w:t>Microsoft Azure-tjenester, 90</w:t>
      </w:r>
    </w:p>
    <w:p w:rsidR="0063527B" w:rsidRDefault="0063527B">
      <w:pPr>
        <w:pStyle w:val="Index1"/>
        <w:tabs>
          <w:tab w:val="right" w:pos="5030"/>
        </w:tabs>
        <w:rPr>
          <w:noProof/>
        </w:rPr>
      </w:pPr>
      <w:r>
        <w:rPr>
          <w:noProof/>
        </w:rPr>
        <w:t>Microsoft Azure-tjenester, 91</w:t>
      </w:r>
    </w:p>
    <w:p w:rsidR="0063527B" w:rsidRDefault="0063527B">
      <w:pPr>
        <w:pStyle w:val="Index1"/>
        <w:tabs>
          <w:tab w:val="right" w:pos="5030"/>
        </w:tabs>
        <w:rPr>
          <w:noProof/>
        </w:rPr>
      </w:pPr>
      <w:r>
        <w:rPr>
          <w:noProof/>
        </w:rPr>
        <w:t>Microsoft Azure-tjenester*, 54</w:t>
      </w:r>
    </w:p>
    <w:p w:rsidR="0063527B" w:rsidRDefault="0063527B">
      <w:pPr>
        <w:pStyle w:val="Index1"/>
        <w:tabs>
          <w:tab w:val="right" w:pos="5030"/>
        </w:tabs>
        <w:rPr>
          <w:noProof/>
        </w:rPr>
      </w:pPr>
      <w:r>
        <w:rPr>
          <w:noProof/>
        </w:rPr>
        <w:t>Microsoft Cloud App Security, 71</w:t>
      </w:r>
    </w:p>
    <w:p w:rsidR="0063527B" w:rsidRDefault="0063527B">
      <w:pPr>
        <w:pStyle w:val="Index1"/>
        <w:tabs>
          <w:tab w:val="right" w:pos="5030"/>
        </w:tabs>
        <w:rPr>
          <w:noProof/>
        </w:rPr>
      </w:pPr>
      <w:r>
        <w:rPr>
          <w:noProof/>
        </w:rPr>
        <w:t>Microsoft Dynamics 365 for Customer Service CAL, 84</w:t>
      </w:r>
    </w:p>
    <w:p w:rsidR="0063527B" w:rsidRDefault="0063527B">
      <w:pPr>
        <w:pStyle w:val="Index1"/>
        <w:tabs>
          <w:tab w:val="right" w:pos="5030"/>
        </w:tabs>
        <w:rPr>
          <w:noProof/>
        </w:rPr>
      </w:pPr>
      <w:r>
        <w:rPr>
          <w:noProof/>
        </w:rPr>
        <w:t>Microsoft Dynamics 365 for Customer Service, CAL til lokalt miljø, 90</w:t>
      </w:r>
    </w:p>
    <w:p w:rsidR="0063527B" w:rsidRDefault="0063527B">
      <w:pPr>
        <w:pStyle w:val="Index1"/>
        <w:tabs>
          <w:tab w:val="right" w:pos="5030"/>
        </w:tabs>
        <w:rPr>
          <w:noProof/>
        </w:rPr>
      </w:pPr>
      <w:r>
        <w:rPr>
          <w:noProof/>
        </w:rPr>
        <w:t>Microsoft Dynamics 365 for Operations Activity CAL, 84</w:t>
      </w:r>
    </w:p>
    <w:p w:rsidR="0063527B" w:rsidRDefault="0063527B">
      <w:pPr>
        <w:pStyle w:val="Index1"/>
        <w:tabs>
          <w:tab w:val="right" w:pos="5030"/>
        </w:tabs>
        <w:rPr>
          <w:noProof/>
        </w:rPr>
      </w:pPr>
      <w:r>
        <w:rPr>
          <w:noProof/>
        </w:rPr>
        <w:t>Microsoft Dynamics 365 for Operations Activity, CAL til lokalt miljø, 90</w:t>
      </w:r>
    </w:p>
    <w:p w:rsidR="0063527B" w:rsidRDefault="0063527B">
      <w:pPr>
        <w:pStyle w:val="Index1"/>
        <w:tabs>
          <w:tab w:val="right" w:pos="5030"/>
        </w:tabs>
        <w:rPr>
          <w:noProof/>
        </w:rPr>
      </w:pPr>
      <w:r>
        <w:rPr>
          <w:noProof/>
        </w:rPr>
        <w:t>Microsoft Dynamics 365 for Operations CAL, 84</w:t>
      </w:r>
    </w:p>
    <w:p w:rsidR="0063527B" w:rsidRDefault="0063527B">
      <w:pPr>
        <w:pStyle w:val="Index1"/>
        <w:tabs>
          <w:tab w:val="right" w:pos="5030"/>
        </w:tabs>
        <w:rPr>
          <w:noProof/>
        </w:rPr>
      </w:pPr>
      <w:r>
        <w:rPr>
          <w:noProof/>
        </w:rPr>
        <w:t>Microsoft Dynamics 365 for Operations, CAL til lokalt miljø, 90</w:t>
      </w:r>
    </w:p>
    <w:p w:rsidR="0063527B" w:rsidRDefault="0063527B">
      <w:pPr>
        <w:pStyle w:val="Index1"/>
        <w:tabs>
          <w:tab w:val="right" w:pos="5030"/>
        </w:tabs>
        <w:rPr>
          <w:noProof/>
        </w:rPr>
      </w:pPr>
      <w:r>
        <w:rPr>
          <w:noProof/>
        </w:rPr>
        <w:t>Microsoft Dynamics 365 for Sales CAL, 84</w:t>
      </w:r>
    </w:p>
    <w:p w:rsidR="0063527B" w:rsidRDefault="0063527B">
      <w:pPr>
        <w:pStyle w:val="Index1"/>
        <w:tabs>
          <w:tab w:val="right" w:pos="5030"/>
        </w:tabs>
        <w:rPr>
          <w:noProof/>
        </w:rPr>
      </w:pPr>
      <w:r>
        <w:rPr>
          <w:noProof/>
        </w:rPr>
        <w:t>Microsoft Dynamics 365 for Sales, CAL til lokalt miljø, 90</w:t>
      </w:r>
    </w:p>
    <w:p w:rsidR="0063527B" w:rsidRDefault="0063527B">
      <w:pPr>
        <w:pStyle w:val="Index1"/>
        <w:tabs>
          <w:tab w:val="right" w:pos="5030"/>
        </w:tabs>
        <w:rPr>
          <w:noProof/>
        </w:rPr>
      </w:pPr>
      <w:r>
        <w:rPr>
          <w:noProof/>
        </w:rPr>
        <w:t>Microsoft Dynamics 365 for Team Members, CAL til lokalt miljø, 90</w:t>
      </w:r>
    </w:p>
    <w:p w:rsidR="0063527B" w:rsidRDefault="0063527B">
      <w:pPr>
        <w:pStyle w:val="Index1"/>
        <w:tabs>
          <w:tab w:val="right" w:pos="5030"/>
        </w:tabs>
        <w:rPr>
          <w:noProof/>
        </w:rPr>
      </w:pPr>
      <w:r>
        <w:rPr>
          <w:noProof/>
        </w:rPr>
        <w:t>Microsoft Dynamics AX Enterprise CAL, 84</w:t>
      </w:r>
    </w:p>
    <w:p w:rsidR="0063527B" w:rsidRDefault="0063527B">
      <w:pPr>
        <w:pStyle w:val="Index1"/>
        <w:tabs>
          <w:tab w:val="right" w:pos="5030"/>
        </w:tabs>
        <w:rPr>
          <w:noProof/>
        </w:rPr>
      </w:pPr>
      <w:r>
        <w:rPr>
          <w:noProof/>
        </w:rPr>
        <w:t>Microsoft Dynamics AX Functional CAL, 84</w:t>
      </w:r>
    </w:p>
    <w:p w:rsidR="0063527B" w:rsidRDefault="0063527B">
      <w:pPr>
        <w:pStyle w:val="Index1"/>
        <w:tabs>
          <w:tab w:val="right" w:pos="5030"/>
        </w:tabs>
        <w:rPr>
          <w:noProof/>
        </w:rPr>
      </w:pPr>
      <w:r>
        <w:rPr>
          <w:noProof/>
        </w:rPr>
        <w:t>Microsoft Dynamics AX Standard Commerce Core Server, 84</w:t>
      </w:r>
    </w:p>
    <w:p w:rsidR="0063527B" w:rsidRDefault="0063527B">
      <w:pPr>
        <w:pStyle w:val="Index1"/>
        <w:tabs>
          <w:tab w:val="right" w:pos="5030"/>
        </w:tabs>
        <w:rPr>
          <w:noProof/>
        </w:rPr>
      </w:pPr>
      <w:r>
        <w:rPr>
          <w:noProof/>
        </w:rPr>
        <w:t>Microsoft Dynamics AX Store Server, 84</w:t>
      </w:r>
    </w:p>
    <w:p w:rsidR="0063527B" w:rsidRDefault="0063527B">
      <w:pPr>
        <w:pStyle w:val="Index1"/>
        <w:tabs>
          <w:tab w:val="right" w:pos="5030"/>
        </w:tabs>
        <w:rPr>
          <w:noProof/>
        </w:rPr>
      </w:pPr>
      <w:r>
        <w:rPr>
          <w:noProof/>
        </w:rPr>
        <w:t>Microsoft Dynamics AX Task CAL, 83</w:t>
      </w:r>
    </w:p>
    <w:p w:rsidR="0063527B" w:rsidRDefault="0063527B">
      <w:pPr>
        <w:pStyle w:val="Index1"/>
        <w:tabs>
          <w:tab w:val="right" w:pos="5030"/>
        </w:tabs>
        <w:rPr>
          <w:noProof/>
        </w:rPr>
      </w:pPr>
      <w:r>
        <w:rPr>
          <w:noProof/>
        </w:rPr>
        <w:t>Microsoft Dynamics CRM Server 2013, 84</w:t>
      </w:r>
    </w:p>
    <w:p w:rsidR="0063527B" w:rsidRDefault="0063527B">
      <w:pPr>
        <w:pStyle w:val="Index1"/>
        <w:tabs>
          <w:tab w:val="right" w:pos="5030"/>
        </w:tabs>
        <w:rPr>
          <w:noProof/>
        </w:rPr>
      </w:pPr>
      <w:r>
        <w:rPr>
          <w:noProof/>
        </w:rPr>
        <w:t>Microsoft Dynamics CRM Server 2015, 84</w:t>
      </w:r>
    </w:p>
    <w:p w:rsidR="0063527B" w:rsidRDefault="0063527B">
      <w:pPr>
        <w:pStyle w:val="Index1"/>
        <w:tabs>
          <w:tab w:val="right" w:pos="5030"/>
        </w:tabs>
        <w:rPr>
          <w:noProof/>
        </w:rPr>
      </w:pPr>
      <w:r>
        <w:rPr>
          <w:noProof/>
        </w:rPr>
        <w:t>Microsoft Flow Plan 1, 69</w:t>
      </w:r>
    </w:p>
    <w:p w:rsidR="0063527B" w:rsidRDefault="0063527B">
      <w:pPr>
        <w:pStyle w:val="Index1"/>
        <w:tabs>
          <w:tab w:val="right" w:pos="5030"/>
        </w:tabs>
        <w:rPr>
          <w:noProof/>
        </w:rPr>
      </w:pPr>
      <w:r>
        <w:rPr>
          <w:noProof/>
        </w:rPr>
        <w:t>Microsoft Flow Plan 2, 69</w:t>
      </w:r>
    </w:p>
    <w:p w:rsidR="0063527B" w:rsidRDefault="0063527B">
      <w:pPr>
        <w:pStyle w:val="Index1"/>
        <w:tabs>
          <w:tab w:val="right" w:pos="5030"/>
        </w:tabs>
        <w:rPr>
          <w:noProof/>
        </w:rPr>
      </w:pPr>
      <w:r>
        <w:rPr>
          <w:noProof/>
        </w:rPr>
        <w:t>Microsoft Graph-dataforbindelse for ISV'er, 71</w:t>
      </w:r>
    </w:p>
    <w:p w:rsidR="0063527B" w:rsidRDefault="0063527B">
      <w:pPr>
        <w:pStyle w:val="Index1"/>
        <w:tabs>
          <w:tab w:val="right" w:pos="5030"/>
        </w:tabs>
        <w:rPr>
          <w:noProof/>
        </w:rPr>
      </w:pPr>
      <w:r>
        <w:rPr>
          <w:noProof/>
        </w:rPr>
        <w:t>Microsoft Identity Manager 2016 CAL, 22</w:t>
      </w:r>
    </w:p>
    <w:p w:rsidR="0063527B" w:rsidRDefault="0063527B">
      <w:pPr>
        <w:pStyle w:val="Index1"/>
        <w:tabs>
          <w:tab w:val="right" w:pos="5030"/>
        </w:tabs>
        <w:rPr>
          <w:noProof/>
        </w:rPr>
      </w:pPr>
      <w:r>
        <w:rPr>
          <w:noProof/>
        </w:rPr>
        <w:t>Microsoft Identity Manager 2016 External Connector, 22</w:t>
      </w:r>
    </w:p>
    <w:p w:rsidR="0063527B" w:rsidRDefault="0063527B">
      <w:pPr>
        <w:pStyle w:val="Index1"/>
        <w:tabs>
          <w:tab w:val="right" w:pos="5030"/>
        </w:tabs>
        <w:rPr>
          <w:noProof/>
        </w:rPr>
      </w:pPr>
      <w:r>
        <w:rPr>
          <w:noProof/>
        </w:rPr>
        <w:t>Microsoft Intune, 16, 32, 71</w:t>
      </w:r>
    </w:p>
    <w:p w:rsidR="0063527B" w:rsidRDefault="0063527B">
      <w:pPr>
        <w:pStyle w:val="Index1"/>
        <w:tabs>
          <w:tab w:val="right" w:pos="5030"/>
        </w:tabs>
        <w:rPr>
          <w:noProof/>
        </w:rPr>
      </w:pPr>
      <w:r>
        <w:rPr>
          <w:noProof/>
        </w:rPr>
        <w:t>Microsoft Intune Bruger-SL-Tillæg til ekstra lager på 1 GB, 71</w:t>
      </w:r>
    </w:p>
    <w:p w:rsidR="0063527B" w:rsidRDefault="0063527B">
      <w:pPr>
        <w:pStyle w:val="Index1"/>
        <w:tabs>
          <w:tab w:val="right" w:pos="5030"/>
        </w:tabs>
        <w:rPr>
          <w:noProof/>
        </w:rPr>
      </w:pPr>
      <w:r>
        <w:rPr>
          <w:noProof/>
        </w:rPr>
        <w:t>Microsoft Intune for EDU, 71</w:t>
      </w:r>
    </w:p>
    <w:p w:rsidR="0063527B" w:rsidRDefault="0063527B">
      <w:pPr>
        <w:pStyle w:val="Index1"/>
        <w:tabs>
          <w:tab w:val="right" w:pos="5030"/>
        </w:tabs>
        <w:rPr>
          <w:noProof/>
        </w:rPr>
      </w:pPr>
      <w:r>
        <w:rPr>
          <w:noProof/>
        </w:rPr>
        <w:t>Microsoft Intune til Enheder, 71</w:t>
      </w:r>
    </w:p>
    <w:p w:rsidR="0063527B" w:rsidRDefault="0063527B">
      <w:pPr>
        <w:pStyle w:val="Index1"/>
        <w:tabs>
          <w:tab w:val="right" w:pos="5030"/>
        </w:tabs>
        <w:rPr>
          <w:noProof/>
        </w:rPr>
      </w:pPr>
      <w:r>
        <w:rPr>
          <w:noProof/>
        </w:rPr>
        <w:t>Microsoft Kaizala Pro, 70</w:t>
      </w:r>
    </w:p>
    <w:p w:rsidR="0063527B" w:rsidRDefault="0063527B">
      <w:pPr>
        <w:pStyle w:val="Index1"/>
        <w:tabs>
          <w:tab w:val="right" w:pos="5030"/>
        </w:tabs>
        <w:rPr>
          <w:noProof/>
        </w:rPr>
      </w:pPr>
      <w:r>
        <w:rPr>
          <w:noProof/>
        </w:rPr>
        <w:t>Microsoft Learning Imagine Academy, 72</w:t>
      </w:r>
    </w:p>
    <w:p w:rsidR="0063527B" w:rsidRDefault="0063527B">
      <w:pPr>
        <w:pStyle w:val="Index1"/>
        <w:tabs>
          <w:tab w:val="right" w:pos="5030"/>
        </w:tabs>
        <w:rPr>
          <w:noProof/>
        </w:rPr>
      </w:pPr>
      <w:r>
        <w:rPr>
          <w:noProof/>
        </w:rPr>
        <w:t>Microsoft Learning MCP 1 Exam Vouchers, 72</w:t>
      </w:r>
    </w:p>
    <w:p w:rsidR="0063527B" w:rsidRDefault="0063527B">
      <w:pPr>
        <w:pStyle w:val="Index1"/>
        <w:tabs>
          <w:tab w:val="right" w:pos="5030"/>
        </w:tabs>
        <w:rPr>
          <w:noProof/>
        </w:rPr>
      </w:pPr>
      <w:r>
        <w:rPr>
          <w:noProof/>
        </w:rPr>
        <w:t>Microsoft Learning MCP 30 Exam Vouchers, 72</w:t>
      </w:r>
    </w:p>
    <w:p w:rsidR="0063527B" w:rsidRDefault="0063527B">
      <w:pPr>
        <w:pStyle w:val="Index1"/>
        <w:tabs>
          <w:tab w:val="right" w:pos="5030"/>
        </w:tabs>
        <w:rPr>
          <w:noProof/>
        </w:rPr>
      </w:pPr>
      <w:r>
        <w:rPr>
          <w:noProof/>
        </w:rPr>
        <w:t>Microsoft Learning MOS/MCE Certification 125 Exam Site License, 72</w:t>
      </w:r>
    </w:p>
    <w:p w:rsidR="0063527B" w:rsidRDefault="0063527B">
      <w:pPr>
        <w:pStyle w:val="Index1"/>
        <w:tabs>
          <w:tab w:val="right" w:pos="5030"/>
        </w:tabs>
        <w:rPr>
          <w:noProof/>
        </w:rPr>
      </w:pPr>
      <w:r>
        <w:rPr>
          <w:noProof/>
        </w:rPr>
        <w:t>Microsoft Learning MOS/MTA/MCE Certification 500 Exam Site License, 72</w:t>
      </w:r>
    </w:p>
    <w:p w:rsidR="0063527B" w:rsidRDefault="0063527B">
      <w:pPr>
        <w:pStyle w:val="Index1"/>
        <w:tabs>
          <w:tab w:val="right" w:pos="5030"/>
        </w:tabs>
        <w:rPr>
          <w:noProof/>
        </w:rPr>
      </w:pPr>
      <w:r>
        <w:rPr>
          <w:noProof/>
        </w:rPr>
        <w:t>Microsoft Learning MTA/MCA Certification 125 Exam Site License, 72</w:t>
      </w:r>
    </w:p>
    <w:p w:rsidR="0063527B" w:rsidRDefault="0063527B">
      <w:pPr>
        <w:pStyle w:val="Index1"/>
        <w:tabs>
          <w:tab w:val="right" w:pos="5030"/>
        </w:tabs>
        <w:rPr>
          <w:noProof/>
        </w:rPr>
      </w:pPr>
      <w:r>
        <w:rPr>
          <w:noProof/>
        </w:rPr>
        <w:t>Microsoft MyAnalytics, 65</w:t>
      </w:r>
    </w:p>
    <w:p w:rsidR="0063527B" w:rsidRDefault="0063527B">
      <w:pPr>
        <w:pStyle w:val="Index1"/>
        <w:tabs>
          <w:tab w:val="right" w:pos="5030"/>
        </w:tabs>
        <w:rPr>
          <w:noProof/>
        </w:rPr>
      </w:pPr>
      <w:r>
        <w:rPr>
          <w:noProof/>
        </w:rPr>
        <w:t>Microsoft PowerApps Plan 1, 69</w:t>
      </w:r>
    </w:p>
    <w:p w:rsidR="0063527B" w:rsidRDefault="0063527B">
      <w:pPr>
        <w:pStyle w:val="Index1"/>
        <w:tabs>
          <w:tab w:val="right" w:pos="5030"/>
        </w:tabs>
        <w:rPr>
          <w:noProof/>
        </w:rPr>
      </w:pPr>
      <w:r>
        <w:rPr>
          <w:noProof/>
        </w:rPr>
        <w:t>Microsoft PowerApps Plan 2, 69</w:t>
      </w:r>
    </w:p>
    <w:p w:rsidR="0063527B" w:rsidRDefault="0063527B">
      <w:pPr>
        <w:pStyle w:val="Index1"/>
        <w:tabs>
          <w:tab w:val="right" w:pos="5030"/>
        </w:tabs>
        <w:rPr>
          <w:noProof/>
        </w:rPr>
      </w:pPr>
      <w:r>
        <w:rPr>
          <w:noProof/>
        </w:rPr>
        <w:t>Microsoft Relationship Sales-løsning/Plus, 61</w:t>
      </w:r>
    </w:p>
    <w:p w:rsidR="0063527B" w:rsidRDefault="0063527B">
      <w:pPr>
        <w:pStyle w:val="Index1"/>
        <w:tabs>
          <w:tab w:val="right" w:pos="5030"/>
        </w:tabs>
        <w:rPr>
          <w:noProof/>
        </w:rPr>
      </w:pPr>
      <w:r>
        <w:rPr>
          <w:noProof/>
        </w:rPr>
        <w:t>Microsoft Stream Plan 1, 65</w:t>
      </w:r>
    </w:p>
    <w:p w:rsidR="0063527B" w:rsidRDefault="0063527B">
      <w:pPr>
        <w:pStyle w:val="Index1"/>
        <w:tabs>
          <w:tab w:val="right" w:pos="5030"/>
        </w:tabs>
        <w:rPr>
          <w:noProof/>
        </w:rPr>
      </w:pPr>
      <w:r>
        <w:rPr>
          <w:noProof/>
        </w:rPr>
        <w:t>Microsoft Stream Plan 2, 65</w:t>
      </w:r>
    </w:p>
    <w:p w:rsidR="0063527B" w:rsidRDefault="0063527B">
      <w:pPr>
        <w:pStyle w:val="Index1"/>
        <w:tabs>
          <w:tab w:val="right" w:pos="5030"/>
        </w:tabs>
        <w:rPr>
          <w:noProof/>
        </w:rPr>
      </w:pPr>
      <w:r>
        <w:rPr>
          <w:noProof/>
        </w:rPr>
        <w:t>Microsoft Stream Plan 2-tilføjelsesprogram, 65</w:t>
      </w:r>
    </w:p>
    <w:p w:rsidR="0063527B" w:rsidRDefault="0063527B">
      <w:pPr>
        <w:pStyle w:val="Index1"/>
        <w:tabs>
          <w:tab w:val="right" w:pos="5030"/>
        </w:tabs>
        <w:rPr>
          <w:noProof/>
        </w:rPr>
      </w:pPr>
      <w:r>
        <w:rPr>
          <w:noProof/>
        </w:rPr>
        <w:t>Microsoft Stream Storage-tilføjelsesprogram, 65</w:t>
      </w:r>
    </w:p>
    <w:p w:rsidR="0063527B" w:rsidRDefault="0063527B">
      <w:pPr>
        <w:pStyle w:val="Index1"/>
        <w:tabs>
          <w:tab w:val="right" w:pos="5030"/>
        </w:tabs>
        <w:rPr>
          <w:noProof/>
        </w:rPr>
      </w:pPr>
      <w:r>
        <w:rPr>
          <w:noProof/>
        </w:rPr>
        <w:t>Microsoft Translator API, 54</w:t>
      </w:r>
    </w:p>
    <w:p w:rsidR="0063527B" w:rsidRDefault="0063527B">
      <w:pPr>
        <w:pStyle w:val="Index1"/>
        <w:tabs>
          <w:tab w:val="right" w:pos="5030"/>
        </w:tabs>
        <w:rPr>
          <w:noProof/>
        </w:rPr>
      </w:pPr>
      <w:r>
        <w:rPr>
          <w:noProof/>
        </w:rPr>
        <w:t>Minecraft</w:t>
      </w:r>
    </w:p>
    <w:p w:rsidR="0063527B" w:rsidRDefault="0063527B">
      <w:pPr>
        <w:pStyle w:val="Index2"/>
        <w:tabs>
          <w:tab w:val="right" w:pos="5030"/>
        </w:tabs>
        <w:rPr>
          <w:noProof/>
        </w:rPr>
      </w:pPr>
      <w:r>
        <w:rPr>
          <w:noProof/>
        </w:rPr>
        <w:t>Education Edition, 72</w:t>
      </w:r>
    </w:p>
    <w:p w:rsidR="0063527B" w:rsidRDefault="0063527B">
      <w:pPr>
        <w:pStyle w:val="Index1"/>
        <w:tabs>
          <w:tab w:val="right" w:pos="5030"/>
        </w:tabs>
        <w:rPr>
          <w:noProof/>
        </w:rPr>
      </w:pPr>
      <w:r>
        <w:rPr>
          <w:noProof/>
        </w:rPr>
        <w:t>Mobile Asset Management Distance Matrix Pr. Aktiv – Automatisk, 68</w:t>
      </w:r>
    </w:p>
    <w:p w:rsidR="0063527B" w:rsidRDefault="0063527B">
      <w:pPr>
        <w:pStyle w:val="Index1"/>
        <w:tabs>
          <w:tab w:val="right" w:pos="5030"/>
        </w:tabs>
        <w:rPr>
          <w:noProof/>
        </w:rPr>
      </w:pPr>
      <w:r>
        <w:rPr>
          <w:noProof/>
        </w:rPr>
        <w:t>Mobile Asset Management Distance Matrix Pr. Aktiv – Manuel, 69</w:t>
      </w:r>
    </w:p>
    <w:p w:rsidR="0063527B" w:rsidRDefault="0063527B">
      <w:pPr>
        <w:pStyle w:val="Index1"/>
        <w:tabs>
          <w:tab w:val="right" w:pos="5030"/>
        </w:tabs>
        <w:rPr>
          <w:noProof/>
        </w:rPr>
      </w:pPr>
      <w:r>
        <w:rPr>
          <w:noProof/>
        </w:rPr>
        <w:t>Mobile Asset Management Drive Analytics Pr. Aktiv, 69</w:t>
      </w:r>
    </w:p>
    <w:p w:rsidR="0063527B" w:rsidRDefault="0063527B">
      <w:pPr>
        <w:pStyle w:val="Index1"/>
        <w:tabs>
          <w:tab w:val="right" w:pos="5030"/>
        </w:tabs>
        <w:rPr>
          <w:noProof/>
        </w:rPr>
      </w:pPr>
      <w:r>
        <w:rPr>
          <w:noProof/>
        </w:rPr>
        <w:t>Mobile Asset Management Platform (SL), 68</w:t>
      </w:r>
    </w:p>
    <w:p w:rsidR="0063527B" w:rsidRDefault="0063527B">
      <w:pPr>
        <w:pStyle w:val="Index1"/>
        <w:tabs>
          <w:tab w:val="right" w:pos="5030"/>
        </w:tabs>
        <w:rPr>
          <w:noProof/>
        </w:rPr>
      </w:pPr>
      <w:r>
        <w:rPr>
          <w:noProof/>
        </w:rPr>
        <w:t>Mobile Asset Management Pr. aktiv (SL), 68</w:t>
      </w:r>
    </w:p>
    <w:p w:rsidR="0063527B" w:rsidRDefault="0063527B">
      <w:pPr>
        <w:pStyle w:val="Index1"/>
        <w:tabs>
          <w:tab w:val="right" w:pos="5030"/>
        </w:tabs>
        <w:rPr>
          <w:noProof/>
        </w:rPr>
      </w:pPr>
      <w:r>
        <w:rPr>
          <w:noProof/>
        </w:rPr>
        <w:t>Mobile Asset Management Truck Routing Pr. Aktiv, 69</w:t>
      </w:r>
    </w:p>
    <w:p w:rsidR="0063527B" w:rsidRDefault="0063527B">
      <w:pPr>
        <w:pStyle w:val="Index1"/>
        <w:tabs>
          <w:tab w:val="right" w:pos="5030"/>
        </w:tabs>
        <w:rPr>
          <w:noProof/>
        </w:rPr>
      </w:pPr>
      <w:r>
        <w:rPr>
          <w:noProof/>
        </w:rPr>
        <w:t>MSDN-platforme, 37</w:t>
      </w:r>
    </w:p>
    <w:p w:rsidR="0063527B" w:rsidRDefault="0063527B">
      <w:pPr>
        <w:pStyle w:val="Index1"/>
        <w:tabs>
          <w:tab w:val="right" w:pos="5030"/>
        </w:tabs>
        <w:rPr>
          <w:noProof/>
        </w:rPr>
      </w:pPr>
      <w:r>
        <w:rPr>
          <w:noProof/>
        </w:rPr>
        <w:t>Office 2016, 23</w:t>
      </w:r>
    </w:p>
    <w:p w:rsidR="0063527B" w:rsidRDefault="0063527B">
      <w:pPr>
        <w:pStyle w:val="Index1"/>
        <w:tabs>
          <w:tab w:val="right" w:pos="5030"/>
        </w:tabs>
        <w:rPr>
          <w:noProof/>
        </w:rPr>
      </w:pPr>
      <w:r>
        <w:rPr>
          <w:noProof/>
        </w:rPr>
        <w:t>Office 2019 til Mac Standard, 24</w:t>
      </w:r>
    </w:p>
    <w:p w:rsidR="0063527B" w:rsidRDefault="0063527B">
      <w:pPr>
        <w:pStyle w:val="Index1"/>
        <w:tabs>
          <w:tab w:val="right" w:pos="5030"/>
        </w:tabs>
        <w:rPr>
          <w:noProof/>
        </w:rPr>
      </w:pPr>
      <w:r>
        <w:rPr>
          <w:noProof/>
        </w:rPr>
        <w:t>Office 365 – Ekstra Fillager på 1 GB, 67</w:t>
      </w:r>
    </w:p>
    <w:p w:rsidR="0063527B" w:rsidRDefault="0063527B">
      <w:pPr>
        <w:pStyle w:val="Index1"/>
        <w:tabs>
          <w:tab w:val="right" w:pos="5030"/>
        </w:tabs>
        <w:rPr>
          <w:noProof/>
        </w:rPr>
      </w:pPr>
      <w:r>
        <w:rPr>
          <w:noProof/>
        </w:rPr>
        <w:t>Office 365 A1, 64</w:t>
      </w:r>
    </w:p>
    <w:p w:rsidR="0063527B" w:rsidRDefault="0063527B">
      <w:pPr>
        <w:pStyle w:val="Index1"/>
        <w:tabs>
          <w:tab w:val="right" w:pos="5030"/>
        </w:tabs>
        <w:rPr>
          <w:noProof/>
        </w:rPr>
      </w:pPr>
      <w:r>
        <w:rPr>
          <w:noProof/>
        </w:rPr>
        <w:t>Office 365 A3, 64</w:t>
      </w:r>
    </w:p>
    <w:p w:rsidR="0063527B" w:rsidRDefault="0063527B">
      <w:pPr>
        <w:pStyle w:val="Index1"/>
        <w:tabs>
          <w:tab w:val="right" w:pos="5030"/>
        </w:tabs>
        <w:rPr>
          <w:noProof/>
        </w:rPr>
      </w:pPr>
      <w:r>
        <w:rPr>
          <w:noProof/>
        </w:rPr>
        <w:t>Office 365 A5, 64</w:t>
      </w:r>
    </w:p>
    <w:p w:rsidR="0063527B" w:rsidRDefault="0063527B">
      <w:pPr>
        <w:pStyle w:val="Index1"/>
        <w:tabs>
          <w:tab w:val="right" w:pos="5030"/>
        </w:tabs>
        <w:rPr>
          <w:noProof/>
        </w:rPr>
      </w:pPr>
      <w:r>
        <w:rPr>
          <w:noProof/>
        </w:rPr>
        <w:t>Office 365 Advanced Compliance, 65</w:t>
      </w:r>
    </w:p>
    <w:p w:rsidR="0063527B" w:rsidRDefault="0063527B">
      <w:pPr>
        <w:pStyle w:val="Index1"/>
        <w:tabs>
          <w:tab w:val="right" w:pos="5030"/>
        </w:tabs>
        <w:rPr>
          <w:noProof/>
        </w:rPr>
      </w:pPr>
      <w:r>
        <w:rPr>
          <w:noProof/>
        </w:rPr>
        <w:t>Office 365 Advanced Threat Protection, 66</w:t>
      </w:r>
    </w:p>
    <w:p w:rsidR="0063527B" w:rsidRDefault="0063527B">
      <w:pPr>
        <w:pStyle w:val="Index1"/>
        <w:tabs>
          <w:tab w:val="right" w:pos="5030"/>
        </w:tabs>
        <w:rPr>
          <w:noProof/>
        </w:rPr>
      </w:pPr>
      <w:r>
        <w:rPr>
          <w:noProof/>
        </w:rPr>
        <w:t>Office 365 Business, 63</w:t>
      </w:r>
    </w:p>
    <w:p w:rsidR="0063527B" w:rsidRDefault="0063527B">
      <w:pPr>
        <w:pStyle w:val="Index1"/>
        <w:tabs>
          <w:tab w:val="right" w:pos="5030"/>
        </w:tabs>
        <w:rPr>
          <w:noProof/>
        </w:rPr>
      </w:pPr>
      <w:r>
        <w:rPr>
          <w:noProof/>
        </w:rPr>
        <w:t>Office 365 Business Essentials, 64</w:t>
      </w:r>
    </w:p>
    <w:p w:rsidR="0063527B" w:rsidRDefault="0063527B">
      <w:pPr>
        <w:pStyle w:val="Index1"/>
        <w:tabs>
          <w:tab w:val="right" w:pos="5030"/>
        </w:tabs>
        <w:rPr>
          <w:noProof/>
        </w:rPr>
      </w:pPr>
      <w:r>
        <w:rPr>
          <w:noProof/>
        </w:rPr>
        <w:t>Office 365 Business Premium, 64</w:t>
      </w:r>
    </w:p>
    <w:p w:rsidR="0063527B" w:rsidRDefault="0063527B">
      <w:pPr>
        <w:pStyle w:val="Index1"/>
        <w:tabs>
          <w:tab w:val="right" w:pos="5030"/>
        </w:tabs>
        <w:rPr>
          <w:noProof/>
        </w:rPr>
      </w:pPr>
      <w:r>
        <w:rPr>
          <w:noProof/>
        </w:rPr>
        <w:t>Office 365 Enterprise E1, 16</w:t>
      </w:r>
    </w:p>
    <w:p w:rsidR="0063527B" w:rsidRDefault="0063527B">
      <w:pPr>
        <w:pStyle w:val="Index1"/>
        <w:tabs>
          <w:tab w:val="right" w:pos="5030"/>
        </w:tabs>
        <w:rPr>
          <w:noProof/>
        </w:rPr>
      </w:pPr>
      <w:r>
        <w:rPr>
          <w:noProof/>
        </w:rPr>
        <w:t>Office 365 Enterprise E1 og E3, 64</w:t>
      </w:r>
    </w:p>
    <w:p w:rsidR="0063527B" w:rsidRDefault="0063527B">
      <w:pPr>
        <w:pStyle w:val="Index1"/>
        <w:tabs>
          <w:tab w:val="right" w:pos="5030"/>
        </w:tabs>
        <w:rPr>
          <w:noProof/>
        </w:rPr>
      </w:pPr>
      <w:r>
        <w:rPr>
          <w:noProof/>
        </w:rPr>
        <w:t>Office 365 Enterprise E1 og E3 Fra SA, 64</w:t>
      </w:r>
    </w:p>
    <w:p w:rsidR="0063527B" w:rsidRDefault="0063527B">
      <w:pPr>
        <w:pStyle w:val="Index1"/>
        <w:tabs>
          <w:tab w:val="right" w:pos="5030"/>
        </w:tabs>
        <w:rPr>
          <w:noProof/>
        </w:rPr>
      </w:pPr>
      <w:r>
        <w:rPr>
          <w:noProof/>
        </w:rPr>
        <w:t>Office 365 Enterprise E1 og Microsoft Intune, 16</w:t>
      </w:r>
    </w:p>
    <w:p w:rsidR="0063527B" w:rsidRDefault="0063527B">
      <w:pPr>
        <w:pStyle w:val="Index1"/>
        <w:tabs>
          <w:tab w:val="right" w:pos="5030"/>
        </w:tabs>
        <w:rPr>
          <w:noProof/>
        </w:rPr>
      </w:pPr>
      <w:r>
        <w:rPr>
          <w:noProof/>
        </w:rPr>
        <w:t>Office 365 Enterprise E3, 16</w:t>
      </w:r>
    </w:p>
    <w:p w:rsidR="0063527B" w:rsidRDefault="0063527B">
      <w:pPr>
        <w:pStyle w:val="Index1"/>
        <w:tabs>
          <w:tab w:val="right" w:pos="5030"/>
        </w:tabs>
        <w:rPr>
          <w:noProof/>
        </w:rPr>
      </w:pPr>
      <w:r>
        <w:rPr>
          <w:noProof/>
        </w:rPr>
        <w:t>Office 365 Enterprise E3 og Microsoft Intune, 16</w:t>
      </w:r>
    </w:p>
    <w:p w:rsidR="0063527B" w:rsidRDefault="0063527B">
      <w:pPr>
        <w:pStyle w:val="Index1"/>
        <w:tabs>
          <w:tab w:val="right" w:pos="5030"/>
        </w:tabs>
        <w:rPr>
          <w:noProof/>
        </w:rPr>
      </w:pPr>
      <w:r>
        <w:rPr>
          <w:noProof/>
        </w:rPr>
        <w:t>Office 365 Enterprise E3 uden ProPlus-tilføjelsesprogram, 64</w:t>
      </w:r>
    </w:p>
    <w:p w:rsidR="0063527B" w:rsidRDefault="0063527B">
      <w:pPr>
        <w:pStyle w:val="Index1"/>
        <w:tabs>
          <w:tab w:val="right" w:pos="5030"/>
        </w:tabs>
        <w:rPr>
          <w:noProof/>
        </w:rPr>
      </w:pPr>
      <w:r>
        <w:rPr>
          <w:noProof/>
        </w:rPr>
        <w:t>Office 365 Enterprise E5, 16</w:t>
      </w:r>
    </w:p>
    <w:p w:rsidR="0063527B" w:rsidRDefault="0063527B">
      <w:pPr>
        <w:pStyle w:val="Index1"/>
        <w:tabs>
          <w:tab w:val="right" w:pos="5030"/>
        </w:tabs>
        <w:rPr>
          <w:noProof/>
        </w:rPr>
      </w:pPr>
      <w:r>
        <w:rPr>
          <w:noProof/>
        </w:rPr>
        <w:t>Office 365 Enterprise E5 (Bruger-SL), 64</w:t>
      </w:r>
    </w:p>
    <w:p w:rsidR="0063527B" w:rsidRDefault="0063527B">
      <w:pPr>
        <w:pStyle w:val="Index1"/>
        <w:tabs>
          <w:tab w:val="right" w:pos="5030"/>
        </w:tabs>
        <w:rPr>
          <w:noProof/>
        </w:rPr>
      </w:pPr>
      <w:r>
        <w:rPr>
          <w:noProof/>
        </w:rPr>
        <w:t>Office 365 Enterprise E5 fra SA, 64</w:t>
      </w:r>
    </w:p>
    <w:p w:rsidR="0063527B" w:rsidRDefault="0063527B">
      <w:pPr>
        <w:pStyle w:val="Index1"/>
        <w:tabs>
          <w:tab w:val="right" w:pos="5030"/>
        </w:tabs>
        <w:rPr>
          <w:noProof/>
        </w:rPr>
      </w:pPr>
      <w:r>
        <w:rPr>
          <w:noProof/>
        </w:rPr>
        <w:t>Office 365 Enterprise E5 og Microsoft Intune, 16</w:t>
      </w:r>
    </w:p>
    <w:p w:rsidR="0063527B" w:rsidRDefault="0063527B">
      <w:pPr>
        <w:pStyle w:val="Index1"/>
        <w:tabs>
          <w:tab w:val="right" w:pos="5030"/>
        </w:tabs>
        <w:rPr>
          <w:noProof/>
        </w:rPr>
      </w:pPr>
      <w:r>
        <w:rPr>
          <w:noProof/>
        </w:rPr>
        <w:t>Office 365 Enterprise F1, 64</w:t>
      </w:r>
    </w:p>
    <w:p w:rsidR="0063527B" w:rsidRDefault="0063527B">
      <w:pPr>
        <w:pStyle w:val="Index1"/>
        <w:tabs>
          <w:tab w:val="right" w:pos="5030"/>
        </w:tabs>
        <w:rPr>
          <w:noProof/>
        </w:rPr>
      </w:pPr>
      <w:r>
        <w:rPr>
          <w:noProof/>
        </w:rPr>
        <w:t>Office 365 Forebyggelse af datatab, 66</w:t>
      </w:r>
    </w:p>
    <w:p w:rsidR="0063527B" w:rsidRDefault="0063527B">
      <w:pPr>
        <w:pStyle w:val="Index1"/>
        <w:tabs>
          <w:tab w:val="right" w:pos="5030"/>
        </w:tabs>
        <w:rPr>
          <w:noProof/>
        </w:rPr>
      </w:pPr>
      <w:r>
        <w:rPr>
          <w:noProof/>
        </w:rPr>
        <w:t>Office 365 Oplysninger om trusselsdata, 66</w:t>
      </w:r>
    </w:p>
    <w:p w:rsidR="0063527B" w:rsidRDefault="0063527B">
      <w:pPr>
        <w:pStyle w:val="Index1"/>
        <w:tabs>
          <w:tab w:val="right" w:pos="5030"/>
        </w:tabs>
        <w:rPr>
          <w:noProof/>
        </w:rPr>
      </w:pPr>
      <w:r>
        <w:rPr>
          <w:noProof/>
        </w:rPr>
        <w:t>Office 365 ProPlus, 63</w:t>
      </w:r>
    </w:p>
    <w:p w:rsidR="0063527B" w:rsidRDefault="0063527B">
      <w:pPr>
        <w:pStyle w:val="Index1"/>
        <w:tabs>
          <w:tab w:val="right" w:pos="5030"/>
        </w:tabs>
        <w:rPr>
          <w:noProof/>
        </w:rPr>
      </w:pPr>
      <w:r>
        <w:rPr>
          <w:noProof/>
        </w:rPr>
        <w:t>Office 365 ProPlus fra SA, 63</w:t>
      </w:r>
    </w:p>
    <w:p w:rsidR="0063527B" w:rsidRDefault="0063527B">
      <w:pPr>
        <w:pStyle w:val="Index1"/>
        <w:tabs>
          <w:tab w:val="right" w:pos="5030"/>
        </w:tabs>
        <w:rPr>
          <w:noProof/>
        </w:rPr>
      </w:pPr>
      <w:r>
        <w:rPr>
          <w:noProof/>
        </w:rPr>
        <w:t>Office Home &amp; Student 2013 RT Kommerciel Brug, 22</w:t>
      </w:r>
    </w:p>
    <w:p w:rsidR="0063527B" w:rsidRDefault="0063527B">
      <w:pPr>
        <w:pStyle w:val="Index1"/>
        <w:tabs>
          <w:tab w:val="right" w:pos="5030"/>
        </w:tabs>
        <w:rPr>
          <w:noProof/>
        </w:rPr>
      </w:pPr>
      <w:r>
        <w:rPr>
          <w:noProof/>
        </w:rPr>
        <w:t>Office Multi Language Pack 2013, 22</w:t>
      </w:r>
    </w:p>
    <w:p w:rsidR="0063527B" w:rsidRDefault="0063527B">
      <w:pPr>
        <w:pStyle w:val="Index1"/>
        <w:tabs>
          <w:tab w:val="right" w:pos="5030"/>
        </w:tabs>
        <w:rPr>
          <w:noProof/>
        </w:rPr>
      </w:pPr>
      <w:r>
        <w:rPr>
          <w:noProof/>
        </w:rPr>
        <w:t>Office Online til Office 365, 83</w:t>
      </w:r>
    </w:p>
    <w:p w:rsidR="0063527B" w:rsidRDefault="0063527B">
      <w:pPr>
        <w:pStyle w:val="Index1"/>
        <w:tabs>
          <w:tab w:val="right" w:pos="5030"/>
        </w:tabs>
        <w:rPr>
          <w:noProof/>
        </w:rPr>
      </w:pPr>
      <w:r>
        <w:rPr>
          <w:noProof/>
        </w:rPr>
        <w:t>Office Professional Plus, 63, 83, 90</w:t>
      </w:r>
    </w:p>
    <w:p w:rsidR="0063527B" w:rsidRDefault="0063527B">
      <w:pPr>
        <w:pStyle w:val="Index1"/>
        <w:tabs>
          <w:tab w:val="right" w:pos="5030"/>
        </w:tabs>
        <w:rPr>
          <w:noProof/>
        </w:rPr>
      </w:pPr>
      <w:r>
        <w:rPr>
          <w:noProof/>
        </w:rPr>
        <w:t>Office Professional Plus 2013, 63</w:t>
      </w:r>
    </w:p>
    <w:p w:rsidR="0063527B" w:rsidRDefault="0063527B">
      <w:pPr>
        <w:pStyle w:val="Index1"/>
        <w:tabs>
          <w:tab w:val="right" w:pos="5030"/>
        </w:tabs>
        <w:rPr>
          <w:noProof/>
        </w:rPr>
      </w:pPr>
      <w:r>
        <w:rPr>
          <w:noProof/>
        </w:rPr>
        <w:t>Office Professional Plus 2016, 38</w:t>
      </w:r>
    </w:p>
    <w:p w:rsidR="0063527B" w:rsidRDefault="0063527B">
      <w:pPr>
        <w:pStyle w:val="Index1"/>
        <w:tabs>
          <w:tab w:val="right" w:pos="5030"/>
        </w:tabs>
        <w:rPr>
          <w:noProof/>
        </w:rPr>
      </w:pPr>
      <w:r>
        <w:rPr>
          <w:noProof/>
        </w:rPr>
        <w:t>Office Professional Plus 2019, 22</w:t>
      </w:r>
    </w:p>
    <w:p w:rsidR="0063527B" w:rsidRDefault="0063527B">
      <w:pPr>
        <w:pStyle w:val="Index1"/>
        <w:tabs>
          <w:tab w:val="right" w:pos="5030"/>
        </w:tabs>
        <w:rPr>
          <w:noProof/>
        </w:rPr>
      </w:pPr>
      <w:r>
        <w:rPr>
          <w:noProof/>
        </w:rPr>
        <w:t>Office Standard, 63, 83, 90</w:t>
      </w:r>
    </w:p>
    <w:p w:rsidR="0063527B" w:rsidRDefault="0063527B">
      <w:pPr>
        <w:pStyle w:val="Index1"/>
        <w:tabs>
          <w:tab w:val="right" w:pos="5030"/>
        </w:tabs>
        <w:rPr>
          <w:noProof/>
        </w:rPr>
      </w:pPr>
      <w:r>
        <w:rPr>
          <w:noProof/>
        </w:rPr>
        <w:t>Office Standard 2019, 22</w:t>
      </w:r>
    </w:p>
    <w:p w:rsidR="0063527B" w:rsidRDefault="0063527B">
      <w:pPr>
        <w:pStyle w:val="Index1"/>
        <w:tabs>
          <w:tab w:val="right" w:pos="5030"/>
        </w:tabs>
        <w:rPr>
          <w:noProof/>
        </w:rPr>
      </w:pPr>
      <w:r>
        <w:rPr>
          <w:noProof/>
        </w:rPr>
        <w:t>Office til Mac 2016, 24</w:t>
      </w:r>
    </w:p>
    <w:p w:rsidR="0063527B" w:rsidRDefault="0063527B">
      <w:pPr>
        <w:pStyle w:val="Index1"/>
        <w:tabs>
          <w:tab w:val="right" w:pos="5030"/>
        </w:tabs>
        <w:rPr>
          <w:noProof/>
        </w:rPr>
      </w:pPr>
      <w:r>
        <w:rPr>
          <w:noProof/>
        </w:rPr>
        <w:t>Office til Mac Standard, 83</w:t>
      </w:r>
    </w:p>
    <w:p w:rsidR="0063527B" w:rsidRDefault="0063527B">
      <w:pPr>
        <w:pStyle w:val="Index1"/>
        <w:tabs>
          <w:tab w:val="right" w:pos="5030"/>
        </w:tabs>
        <w:rPr>
          <w:noProof/>
        </w:rPr>
      </w:pPr>
      <w:r>
        <w:rPr>
          <w:noProof/>
        </w:rPr>
        <w:t>OneDrive for Business Plan 1 og 2, 66</w:t>
      </w:r>
    </w:p>
    <w:p w:rsidR="0063527B" w:rsidRDefault="0063527B">
      <w:pPr>
        <w:pStyle w:val="Index1"/>
        <w:tabs>
          <w:tab w:val="right" w:pos="5030"/>
        </w:tabs>
        <w:rPr>
          <w:noProof/>
        </w:rPr>
      </w:pPr>
      <w:r>
        <w:rPr>
          <w:noProof/>
        </w:rPr>
        <w:t>Opgradering af Windows 10 Home til Pro for Microsoft 365 Business, 40</w:t>
      </w:r>
    </w:p>
    <w:p w:rsidR="0063527B" w:rsidRDefault="0063527B">
      <w:pPr>
        <w:pStyle w:val="Index1"/>
        <w:tabs>
          <w:tab w:val="right" w:pos="5030"/>
        </w:tabs>
        <w:rPr>
          <w:noProof/>
        </w:rPr>
      </w:pPr>
      <w:r>
        <w:rPr>
          <w:noProof/>
        </w:rPr>
        <w:t>Opgradering fra Microsoft Azure StorSimple-standardsupport til premiumsupport, 55</w:t>
      </w:r>
    </w:p>
    <w:p w:rsidR="0063527B" w:rsidRDefault="0063527B">
      <w:pPr>
        <w:pStyle w:val="Index1"/>
        <w:tabs>
          <w:tab w:val="right" w:pos="5030"/>
        </w:tabs>
        <w:rPr>
          <w:noProof/>
        </w:rPr>
      </w:pPr>
      <w:r>
        <w:rPr>
          <w:noProof/>
        </w:rPr>
        <w:t>Outlook 2019, 22</w:t>
      </w:r>
    </w:p>
    <w:p w:rsidR="0063527B" w:rsidRDefault="0063527B">
      <w:pPr>
        <w:pStyle w:val="Index1"/>
        <w:tabs>
          <w:tab w:val="right" w:pos="5030"/>
        </w:tabs>
        <w:rPr>
          <w:noProof/>
        </w:rPr>
      </w:pPr>
      <w:r>
        <w:rPr>
          <w:noProof/>
        </w:rPr>
        <w:t>Outlook 2019 til Mac, 24</w:t>
      </w:r>
    </w:p>
    <w:p w:rsidR="0063527B" w:rsidRDefault="0063527B">
      <w:pPr>
        <w:pStyle w:val="Index1"/>
        <w:tabs>
          <w:tab w:val="right" w:pos="5030"/>
        </w:tabs>
        <w:rPr>
          <w:noProof/>
        </w:rPr>
      </w:pPr>
      <w:r>
        <w:rPr>
          <w:noProof/>
        </w:rPr>
        <w:t>Phone System, 67</w:t>
      </w:r>
    </w:p>
    <w:p w:rsidR="0063527B" w:rsidRDefault="0063527B">
      <w:pPr>
        <w:pStyle w:val="Index1"/>
        <w:tabs>
          <w:tab w:val="right" w:pos="5030"/>
        </w:tabs>
        <w:rPr>
          <w:noProof/>
        </w:rPr>
      </w:pPr>
      <w:r>
        <w:rPr>
          <w:noProof/>
        </w:rPr>
        <w:t>Plus-CAL til Skype for Business Server 2019, 27</w:t>
      </w:r>
    </w:p>
    <w:p w:rsidR="0063527B" w:rsidRDefault="0063527B">
      <w:pPr>
        <w:pStyle w:val="Index1"/>
        <w:tabs>
          <w:tab w:val="right" w:pos="5030"/>
        </w:tabs>
        <w:rPr>
          <w:noProof/>
        </w:rPr>
      </w:pPr>
      <w:r>
        <w:rPr>
          <w:noProof/>
        </w:rPr>
        <w:t>Power BI Premium EM1, 69</w:t>
      </w:r>
    </w:p>
    <w:p w:rsidR="0063527B" w:rsidRDefault="0063527B">
      <w:pPr>
        <w:pStyle w:val="Index1"/>
        <w:tabs>
          <w:tab w:val="right" w:pos="5030"/>
        </w:tabs>
        <w:rPr>
          <w:noProof/>
        </w:rPr>
      </w:pPr>
      <w:r>
        <w:rPr>
          <w:noProof/>
        </w:rPr>
        <w:t>Power BI Premium EM1 A, 69</w:t>
      </w:r>
    </w:p>
    <w:p w:rsidR="0063527B" w:rsidRDefault="0063527B">
      <w:pPr>
        <w:pStyle w:val="Index1"/>
        <w:tabs>
          <w:tab w:val="right" w:pos="5030"/>
        </w:tabs>
        <w:rPr>
          <w:noProof/>
        </w:rPr>
      </w:pPr>
      <w:r>
        <w:rPr>
          <w:noProof/>
        </w:rPr>
        <w:t>Power BI Premium EM2, 69</w:t>
      </w:r>
    </w:p>
    <w:p w:rsidR="0063527B" w:rsidRDefault="0063527B">
      <w:pPr>
        <w:pStyle w:val="Index1"/>
        <w:tabs>
          <w:tab w:val="right" w:pos="5030"/>
        </w:tabs>
        <w:rPr>
          <w:noProof/>
        </w:rPr>
      </w:pPr>
      <w:r>
        <w:rPr>
          <w:noProof/>
        </w:rPr>
        <w:t>Power BI Premium EM2 A, 69</w:t>
      </w:r>
    </w:p>
    <w:p w:rsidR="0063527B" w:rsidRDefault="0063527B">
      <w:pPr>
        <w:pStyle w:val="Index1"/>
        <w:tabs>
          <w:tab w:val="right" w:pos="5030"/>
        </w:tabs>
        <w:rPr>
          <w:noProof/>
        </w:rPr>
      </w:pPr>
      <w:r>
        <w:rPr>
          <w:noProof/>
        </w:rPr>
        <w:t>Power BI Premium EM3, 69</w:t>
      </w:r>
    </w:p>
    <w:p w:rsidR="0063527B" w:rsidRDefault="0063527B">
      <w:pPr>
        <w:pStyle w:val="Index1"/>
        <w:tabs>
          <w:tab w:val="right" w:pos="5030"/>
        </w:tabs>
        <w:rPr>
          <w:noProof/>
        </w:rPr>
      </w:pPr>
      <w:r>
        <w:rPr>
          <w:noProof/>
        </w:rPr>
        <w:t>Power BI Premium EM3 A, 69</w:t>
      </w:r>
    </w:p>
    <w:p w:rsidR="0063527B" w:rsidRDefault="0063527B">
      <w:pPr>
        <w:pStyle w:val="Index1"/>
        <w:tabs>
          <w:tab w:val="right" w:pos="5030"/>
        </w:tabs>
        <w:rPr>
          <w:noProof/>
        </w:rPr>
      </w:pPr>
      <w:r>
        <w:rPr>
          <w:noProof/>
        </w:rPr>
        <w:t>Power BI Premium P1, 69</w:t>
      </w:r>
    </w:p>
    <w:p w:rsidR="0063527B" w:rsidRDefault="0063527B">
      <w:pPr>
        <w:pStyle w:val="Index1"/>
        <w:tabs>
          <w:tab w:val="right" w:pos="5030"/>
        </w:tabs>
        <w:rPr>
          <w:noProof/>
        </w:rPr>
      </w:pPr>
      <w:r>
        <w:rPr>
          <w:noProof/>
        </w:rPr>
        <w:t>Power BI Premium P2, 69</w:t>
      </w:r>
    </w:p>
    <w:p w:rsidR="0063527B" w:rsidRDefault="0063527B">
      <w:pPr>
        <w:pStyle w:val="Index1"/>
        <w:tabs>
          <w:tab w:val="right" w:pos="5030"/>
        </w:tabs>
        <w:rPr>
          <w:noProof/>
        </w:rPr>
      </w:pPr>
      <w:r>
        <w:rPr>
          <w:noProof/>
        </w:rPr>
        <w:t>Power BI Premium P3, 69</w:t>
      </w:r>
    </w:p>
    <w:p w:rsidR="0063527B" w:rsidRDefault="0063527B">
      <w:pPr>
        <w:pStyle w:val="Index1"/>
        <w:tabs>
          <w:tab w:val="right" w:pos="5030"/>
        </w:tabs>
        <w:rPr>
          <w:noProof/>
        </w:rPr>
      </w:pPr>
      <w:r>
        <w:rPr>
          <w:noProof/>
        </w:rPr>
        <w:t>Power BI Premium P4, 69</w:t>
      </w:r>
    </w:p>
    <w:p w:rsidR="0063527B" w:rsidRDefault="0063527B">
      <w:pPr>
        <w:pStyle w:val="Index1"/>
        <w:tabs>
          <w:tab w:val="right" w:pos="5030"/>
        </w:tabs>
        <w:rPr>
          <w:noProof/>
        </w:rPr>
      </w:pPr>
      <w:r>
        <w:rPr>
          <w:noProof/>
        </w:rPr>
        <w:t>Power BI Premium P5, 69</w:t>
      </w:r>
    </w:p>
    <w:p w:rsidR="0063527B" w:rsidRDefault="0063527B">
      <w:pPr>
        <w:pStyle w:val="Index1"/>
        <w:tabs>
          <w:tab w:val="right" w:pos="5030"/>
        </w:tabs>
        <w:rPr>
          <w:noProof/>
        </w:rPr>
      </w:pPr>
      <w:r>
        <w:rPr>
          <w:noProof/>
        </w:rPr>
        <w:t>Power BI Premium Promo, 69</w:t>
      </w:r>
    </w:p>
    <w:p w:rsidR="0063527B" w:rsidRDefault="0063527B">
      <w:pPr>
        <w:pStyle w:val="Index1"/>
        <w:tabs>
          <w:tab w:val="right" w:pos="5030"/>
        </w:tabs>
        <w:rPr>
          <w:noProof/>
        </w:rPr>
      </w:pPr>
      <w:r>
        <w:rPr>
          <w:noProof/>
        </w:rPr>
        <w:t>Power BI Pro, 69</w:t>
      </w:r>
    </w:p>
    <w:p w:rsidR="0063527B" w:rsidRDefault="0063527B">
      <w:pPr>
        <w:pStyle w:val="Index1"/>
        <w:tabs>
          <w:tab w:val="right" w:pos="5030"/>
        </w:tabs>
        <w:rPr>
          <w:noProof/>
        </w:rPr>
      </w:pPr>
      <w:r>
        <w:rPr>
          <w:noProof/>
        </w:rPr>
        <w:t>Power BI Pro A, 69</w:t>
      </w:r>
    </w:p>
    <w:p w:rsidR="0063527B" w:rsidRDefault="0063527B">
      <w:pPr>
        <w:pStyle w:val="Index1"/>
        <w:tabs>
          <w:tab w:val="right" w:pos="5030"/>
        </w:tabs>
        <w:rPr>
          <w:noProof/>
        </w:rPr>
      </w:pPr>
      <w:r>
        <w:rPr>
          <w:noProof/>
        </w:rPr>
        <w:t>Power BI Report Server, 30</w:t>
      </w:r>
    </w:p>
    <w:p w:rsidR="0063527B" w:rsidRDefault="0063527B">
      <w:pPr>
        <w:pStyle w:val="Index1"/>
        <w:tabs>
          <w:tab w:val="right" w:pos="5030"/>
        </w:tabs>
        <w:rPr>
          <w:noProof/>
        </w:rPr>
      </w:pPr>
      <w:r>
        <w:rPr>
          <w:noProof/>
        </w:rPr>
        <w:t>PowerPoint 2019, 22</w:t>
      </w:r>
    </w:p>
    <w:p w:rsidR="0063527B" w:rsidRDefault="0063527B">
      <w:pPr>
        <w:pStyle w:val="Index1"/>
        <w:tabs>
          <w:tab w:val="right" w:pos="5030"/>
        </w:tabs>
        <w:rPr>
          <w:noProof/>
        </w:rPr>
      </w:pPr>
      <w:r>
        <w:rPr>
          <w:noProof/>
        </w:rPr>
        <w:t>PowerPoint 2019 til Mac, 24</w:t>
      </w:r>
    </w:p>
    <w:p w:rsidR="0063527B" w:rsidRDefault="0063527B">
      <w:pPr>
        <w:pStyle w:val="Index1"/>
        <w:tabs>
          <w:tab w:val="right" w:pos="5030"/>
        </w:tabs>
        <w:rPr>
          <w:noProof/>
        </w:rPr>
      </w:pPr>
      <w:r>
        <w:rPr>
          <w:noProof/>
        </w:rPr>
        <w:t>Premium Assurance-tilføjelsesprogram, 29, 47</w:t>
      </w:r>
    </w:p>
    <w:p w:rsidR="0063527B" w:rsidRDefault="0063527B">
      <w:pPr>
        <w:pStyle w:val="Index1"/>
        <w:tabs>
          <w:tab w:val="right" w:pos="5030"/>
        </w:tabs>
        <w:rPr>
          <w:noProof/>
        </w:rPr>
      </w:pPr>
      <w:r>
        <w:rPr>
          <w:noProof/>
        </w:rPr>
        <w:t>Project Online Essentials, 66</w:t>
      </w:r>
    </w:p>
    <w:p w:rsidR="0063527B" w:rsidRDefault="0063527B">
      <w:pPr>
        <w:pStyle w:val="Index1"/>
        <w:tabs>
          <w:tab w:val="right" w:pos="5030"/>
        </w:tabs>
        <w:rPr>
          <w:noProof/>
        </w:rPr>
      </w:pPr>
      <w:r>
        <w:rPr>
          <w:noProof/>
        </w:rPr>
        <w:t>Project Online Essentials-tilføjelsesprogram, 66</w:t>
      </w:r>
    </w:p>
    <w:p w:rsidR="0063527B" w:rsidRDefault="0063527B">
      <w:pPr>
        <w:pStyle w:val="Index1"/>
        <w:tabs>
          <w:tab w:val="right" w:pos="5030"/>
        </w:tabs>
        <w:rPr>
          <w:noProof/>
        </w:rPr>
      </w:pPr>
      <w:r>
        <w:rPr>
          <w:noProof/>
        </w:rPr>
        <w:t>Project Online Premium, 67</w:t>
      </w:r>
    </w:p>
    <w:p w:rsidR="0063527B" w:rsidRDefault="0063527B">
      <w:pPr>
        <w:pStyle w:val="Index1"/>
        <w:tabs>
          <w:tab w:val="right" w:pos="5030"/>
        </w:tabs>
        <w:rPr>
          <w:noProof/>
        </w:rPr>
      </w:pPr>
      <w:r>
        <w:rPr>
          <w:noProof/>
        </w:rPr>
        <w:t>Project Online Premium fra SA, 67</w:t>
      </w:r>
    </w:p>
    <w:p w:rsidR="0063527B" w:rsidRDefault="0063527B">
      <w:pPr>
        <w:pStyle w:val="Index1"/>
        <w:tabs>
          <w:tab w:val="right" w:pos="5030"/>
        </w:tabs>
        <w:rPr>
          <w:noProof/>
        </w:rPr>
      </w:pPr>
      <w:r>
        <w:rPr>
          <w:noProof/>
        </w:rPr>
        <w:t>Project Online Premium-tilføjelsesprogram, 67</w:t>
      </w:r>
    </w:p>
    <w:p w:rsidR="0063527B" w:rsidRDefault="0063527B">
      <w:pPr>
        <w:pStyle w:val="Index1"/>
        <w:tabs>
          <w:tab w:val="right" w:pos="5030"/>
        </w:tabs>
        <w:rPr>
          <w:noProof/>
        </w:rPr>
      </w:pPr>
      <w:r>
        <w:rPr>
          <w:noProof/>
        </w:rPr>
        <w:t>Project Online Professional, 66</w:t>
      </w:r>
    </w:p>
    <w:p w:rsidR="0063527B" w:rsidRDefault="0063527B">
      <w:pPr>
        <w:pStyle w:val="Index1"/>
        <w:tabs>
          <w:tab w:val="right" w:pos="5030"/>
        </w:tabs>
        <w:rPr>
          <w:noProof/>
        </w:rPr>
      </w:pPr>
      <w:r>
        <w:rPr>
          <w:noProof/>
        </w:rPr>
        <w:t>Project Online Professional fra SA, 67</w:t>
      </w:r>
    </w:p>
    <w:p w:rsidR="0063527B" w:rsidRDefault="0063527B">
      <w:pPr>
        <w:pStyle w:val="Index1"/>
        <w:tabs>
          <w:tab w:val="right" w:pos="5030"/>
        </w:tabs>
        <w:rPr>
          <w:noProof/>
        </w:rPr>
      </w:pPr>
      <w:r>
        <w:rPr>
          <w:noProof/>
        </w:rPr>
        <w:t>Project Online Professional-tilføjelsesprogram, 67</w:t>
      </w:r>
    </w:p>
    <w:p w:rsidR="0063527B" w:rsidRDefault="0063527B">
      <w:pPr>
        <w:pStyle w:val="Index1"/>
        <w:tabs>
          <w:tab w:val="right" w:pos="5030"/>
        </w:tabs>
        <w:rPr>
          <w:noProof/>
        </w:rPr>
      </w:pPr>
      <w:r>
        <w:rPr>
          <w:noProof/>
        </w:rPr>
        <w:t>Project Professional, 90</w:t>
      </w:r>
    </w:p>
    <w:p w:rsidR="0063527B" w:rsidRDefault="0063527B">
      <w:pPr>
        <w:pStyle w:val="Index1"/>
        <w:tabs>
          <w:tab w:val="right" w:pos="5030"/>
        </w:tabs>
        <w:rPr>
          <w:noProof/>
        </w:rPr>
      </w:pPr>
      <w:r>
        <w:rPr>
          <w:noProof/>
        </w:rPr>
        <w:t>Project Professional 2019, 22</w:t>
      </w:r>
    </w:p>
    <w:p w:rsidR="0063527B" w:rsidRDefault="0063527B">
      <w:pPr>
        <w:pStyle w:val="Index1"/>
        <w:tabs>
          <w:tab w:val="right" w:pos="5030"/>
        </w:tabs>
        <w:rPr>
          <w:noProof/>
        </w:rPr>
      </w:pPr>
      <w:r>
        <w:rPr>
          <w:noProof/>
        </w:rPr>
        <w:t>Project Server 2016, 26</w:t>
      </w:r>
    </w:p>
    <w:p w:rsidR="0063527B" w:rsidRDefault="0063527B">
      <w:pPr>
        <w:pStyle w:val="Index1"/>
        <w:tabs>
          <w:tab w:val="right" w:pos="5030"/>
        </w:tabs>
        <w:rPr>
          <w:noProof/>
        </w:rPr>
      </w:pPr>
      <w:r>
        <w:rPr>
          <w:noProof/>
        </w:rPr>
        <w:t>Project Server 2019, 26</w:t>
      </w:r>
    </w:p>
    <w:p w:rsidR="0063527B" w:rsidRDefault="0063527B">
      <w:pPr>
        <w:pStyle w:val="Index1"/>
        <w:tabs>
          <w:tab w:val="right" w:pos="5030"/>
        </w:tabs>
        <w:rPr>
          <w:noProof/>
        </w:rPr>
      </w:pPr>
      <w:r>
        <w:rPr>
          <w:noProof/>
        </w:rPr>
        <w:t>Project Standard, 83, 90</w:t>
      </w:r>
    </w:p>
    <w:p w:rsidR="0063527B" w:rsidRDefault="0063527B">
      <w:pPr>
        <w:pStyle w:val="Index1"/>
        <w:tabs>
          <w:tab w:val="right" w:pos="5030"/>
        </w:tabs>
        <w:rPr>
          <w:noProof/>
        </w:rPr>
      </w:pPr>
      <w:r>
        <w:rPr>
          <w:noProof/>
        </w:rPr>
        <w:t>Project Standard 2019, 22</w:t>
      </w:r>
    </w:p>
    <w:p w:rsidR="0063527B" w:rsidRDefault="0063527B">
      <w:pPr>
        <w:pStyle w:val="Index1"/>
        <w:tabs>
          <w:tab w:val="right" w:pos="5030"/>
        </w:tabs>
        <w:rPr>
          <w:noProof/>
        </w:rPr>
      </w:pPr>
      <w:r>
        <w:rPr>
          <w:noProof/>
        </w:rPr>
        <w:t>Publisher 2019, 22</w:t>
      </w:r>
    </w:p>
    <w:p w:rsidR="0063527B" w:rsidRDefault="0063527B">
      <w:pPr>
        <w:pStyle w:val="Index1"/>
        <w:tabs>
          <w:tab w:val="right" w:pos="5030"/>
        </w:tabs>
        <w:rPr>
          <w:noProof/>
        </w:rPr>
      </w:pPr>
      <w:r>
        <w:rPr>
          <w:noProof/>
        </w:rPr>
        <w:t>SharePoint Online, 83</w:t>
      </w:r>
    </w:p>
    <w:p w:rsidR="0063527B" w:rsidRDefault="0063527B">
      <w:pPr>
        <w:pStyle w:val="Index1"/>
        <w:tabs>
          <w:tab w:val="right" w:pos="5030"/>
        </w:tabs>
        <w:rPr>
          <w:noProof/>
        </w:rPr>
      </w:pPr>
      <w:r>
        <w:rPr>
          <w:noProof/>
        </w:rPr>
        <w:t>SharePoint Online (Plan 1/2, 27</w:t>
      </w:r>
    </w:p>
    <w:p w:rsidR="0063527B" w:rsidRDefault="0063527B">
      <w:pPr>
        <w:pStyle w:val="Index1"/>
        <w:tabs>
          <w:tab w:val="right" w:pos="5030"/>
        </w:tabs>
        <w:rPr>
          <w:noProof/>
        </w:rPr>
      </w:pPr>
      <w:r>
        <w:rPr>
          <w:noProof/>
        </w:rPr>
        <w:t>SharePoint Online Plan 1 og 2, 67</w:t>
      </w:r>
    </w:p>
    <w:p w:rsidR="0063527B" w:rsidRDefault="0063527B">
      <w:pPr>
        <w:pStyle w:val="Index1"/>
        <w:tabs>
          <w:tab w:val="right" w:pos="5030"/>
        </w:tabs>
        <w:rPr>
          <w:noProof/>
        </w:rPr>
      </w:pPr>
      <w:r>
        <w:rPr>
          <w:noProof/>
        </w:rPr>
        <w:t>SharePoint Server, 56, 57, 88</w:t>
      </w:r>
    </w:p>
    <w:p w:rsidR="0063527B" w:rsidRDefault="0063527B">
      <w:pPr>
        <w:pStyle w:val="Index1"/>
        <w:tabs>
          <w:tab w:val="right" w:pos="5030"/>
        </w:tabs>
        <w:rPr>
          <w:noProof/>
        </w:rPr>
      </w:pPr>
      <w:r>
        <w:rPr>
          <w:noProof/>
        </w:rPr>
        <w:t>SharePoint Server 2016, 26</w:t>
      </w:r>
    </w:p>
    <w:p w:rsidR="0063527B" w:rsidRDefault="0063527B">
      <w:pPr>
        <w:pStyle w:val="Index1"/>
        <w:tabs>
          <w:tab w:val="right" w:pos="5030"/>
        </w:tabs>
        <w:rPr>
          <w:noProof/>
        </w:rPr>
      </w:pPr>
      <w:r>
        <w:rPr>
          <w:noProof/>
        </w:rPr>
        <w:t>SharePoint Server 2019, 26</w:t>
      </w:r>
    </w:p>
    <w:p w:rsidR="0063527B" w:rsidRDefault="0063527B">
      <w:pPr>
        <w:pStyle w:val="Index1"/>
        <w:tabs>
          <w:tab w:val="right" w:pos="5030"/>
        </w:tabs>
        <w:rPr>
          <w:noProof/>
        </w:rPr>
      </w:pPr>
      <w:r>
        <w:rPr>
          <w:noProof/>
        </w:rPr>
        <w:t>Skype for Business 2019, 22</w:t>
      </w:r>
    </w:p>
    <w:p w:rsidR="0063527B" w:rsidRDefault="0063527B">
      <w:pPr>
        <w:pStyle w:val="Index1"/>
        <w:tabs>
          <w:tab w:val="right" w:pos="5030"/>
        </w:tabs>
        <w:rPr>
          <w:noProof/>
        </w:rPr>
      </w:pPr>
      <w:r>
        <w:rPr>
          <w:noProof/>
        </w:rPr>
        <w:t>Skype for Business Online Plan 2, 67</w:t>
      </w:r>
    </w:p>
    <w:p w:rsidR="0063527B" w:rsidRDefault="0063527B">
      <w:pPr>
        <w:pStyle w:val="Index1"/>
        <w:tabs>
          <w:tab w:val="right" w:pos="5030"/>
        </w:tabs>
        <w:rPr>
          <w:noProof/>
        </w:rPr>
      </w:pPr>
      <w:r>
        <w:rPr>
          <w:noProof/>
        </w:rPr>
        <w:t>Skype for Business Plus CAL-tilføjelsesprogram til Microsoft 365 E3 (Bruger-SL), 56</w:t>
      </w:r>
    </w:p>
    <w:p w:rsidR="0063527B" w:rsidRDefault="0063527B">
      <w:pPr>
        <w:pStyle w:val="Index1"/>
        <w:tabs>
          <w:tab w:val="right" w:pos="5030"/>
        </w:tabs>
        <w:rPr>
          <w:noProof/>
        </w:rPr>
      </w:pPr>
      <w:r>
        <w:rPr>
          <w:noProof/>
        </w:rPr>
        <w:t>Skype for Business Server, 56, 57</w:t>
      </w:r>
    </w:p>
    <w:p w:rsidR="0063527B" w:rsidRDefault="0063527B">
      <w:pPr>
        <w:pStyle w:val="Index1"/>
        <w:tabs>
          <w:tab w:val="right" w:pos="5030"/>
        </w:tabs>
        <w:rPr>
          <w:noProof/>
        </w:rPr>
      </w:pPr>
      <w:r>
        <w:rPr>
          <w:noProof/>
        </w:rPr>
        <w:t>Skype for Business Server 2015, 27</w:t>
      </w:r>
    </w:p>
    <w:p w:rsidR="0063527B" w:rsidRDefault="0063527B">
      <w:pPr>
        <w:pStyle w:val="Index1"/>
        <w:tabs>
          <w:tab w:val="right" w:pos="5030"/>
        </w:tabs>
        <w:rPr>
          <w:noProof/>
        </w:rPr>
      </w:pPr>
      <w:r>
        <w:rPr>
          <w:noProof/>
        </w:rPr>
        <w:t>Skype for Business Server 2019, 27</w:t>
      </w:r>
    </w:p>
    <w:p w:rsidR="0063527B" w:rsidRDefault="0063527B">
      <w:pPr>
        <w:pStyle w:val="Index1"/>
        <w:tabs>
          <w:tab w:val="right" w:pos="5030"/>
        </w:tabs>
        <w:rPr>
          <w:noProof/>
        </w:rPr>
      </w:pPr>
      <w:r>
        <w:rPr>
          <w:noProof/>
        </w:rPr>
        <w:t>Skype for Business Server 2019 Standard CAL, 28</w:t>
      </w:r>
    </w:p>
    <w:p w:rsidR="0063527B" w:rsidRDefault="0063527B">
      <w:pPr>
        <w:pStyle w:val="Index1"/>
        <w:tabs>
          <w:tab w:val="right" w:pos="5030"/>
        </w:tabs>
        <w:rPr>
          <w:noProof/>
        </w:rPr>
      </w:pPr>
      <w:r>
        <w:rPr>
          <w:noProof/>
        </w:rPr>
        <w:t>Skype for Business til Mac 2019, 24</w:t>
      </w:r>
    </w:p>
    <w:p w:rsidR="0063527B" w:rsidRDefault="0063527B">
      <w:pPr>
        <w:pStyle w:val="Index1"/>
        <w:tabs>
          <w:tab w:val="right" w:pos="5030"/>
        </w:tabs>
        <w:rPr>
          <w:noProof/>
        </w:rPr>
      </w:pPr>
      <w:r>
        <w:rPr>
          <w:noProof/>
        </w:rPr>
        <w:t>SQL Parallel Data Warehouse, 84, 90</w:t>
      </w:r>
    </w:p>
    <w:p w:rsidR="0063527B" w:rsidRDefault="0063527B">
      <w:pPr>
        <w:pStyle w:val="Index1"/>
        <w:tabs>
          <w:tab w:val="right" w:pos="5030"/>
        </w:tabs>
        <w:rPr>
          <w:noProof/>
        </w:rPr>
      </w:pPr>
      <w:r>
        <w:rPr>
          <w:noProof/>
        </w:rPr>
        <w:t>SQL Server, 88</w:t>
      </w:r>
    </w:p>
    <w:p w:rsidR="0063527B" w:rsidRDefault="0063527B">
      <w:pPr>
        <w:pStyle w:val="Index1"/>
        <w:tabs>
          <w:tab w:val="right" w:pos="5030"/>
        </w:tabs>
        <w:rPr>
          <w:noProof/>
        </w:rPr>
      </w:pPr>
      <w:r>
        <w:rPr>
          <w:noProof/>
        </w:rPr>
        <w:t>SQL Server 2016, 29</w:t>
      </w:r>
    </w:p>
    <w:p w:rsidR="0063527B" w:rsidRDefault="0063527B">
      <w:pPr>
        <w:pStyle w:val="Index1"/>
        <w:tabs>
          <w:tab w:val="right" w:pos="5030"/>
        </w:tabs>
        <w:rPr>
          <w:noProof/>
        </w:rPr>
      </w:pPr>
      <w:r>
        <w:rPr>
          <w:noProof/>
        </w:rPr>
        <w:t>SQL Server 2017 Enterprise, 28, 29</w:t>
      </w:r>
    </w:p>
    <w:p w:rsidR="0063527B" w:rsidRDefault="0063527B">
      <w:pPr>
        <w:pStyle w:val="Index1"/>
        <w:tabs>
          <w:tab w:val="right" w:pos="5030"/>
        </w:tabs>
        <w:rPr>
          <w:noProof/>
        </w:rPr>
      </w:pPr>
      <w:r>
        <w:rPr>
          <w:noProof/>
        </w:rPr>
        <w:t>SQL Server 2017 Enterprise Core, 28</w:t>
      </w:r>
    </w:p>
    <w:p w:rsidR="0063527B" w:rsidRDefault="0063527B">
      <w:pPr>
        <w:pStyle w:val="Index1"/>
        <w:tabs>
          <w:tab w:val="right" w:pos="5030"/>
        </w:tabs>
        <w:rPr>
          <w:noProof/>
        </w:rPr>
      </w:pPr>
      <w:r>
        <w:rPr>
          <w:noProof/>
        </w:rPr>
        <w:t>SQL Server 2017 Standard, 28</w:t>
      </w:r>
    </w:p>
    <w:p w:rsidR="0063527B" w:rsidRDefault="0063527B">
      <w:pPr>
        <w:pStyle w:val="Index1"/>
        <w:tabs>
          <w:tab w:val="right" w:pos="5030"/>
        </w:tabs>
        <w:rPr>
          <w:noProof/>
        </w:rPr>
      </w:pPr>
      <w:r>
        <w:rPr>
          <w:noProof/>
        </w:rPr>
        <w:t>SQL Server 2017 Standard Core, 28</w:t>
      </w:r>
    </w:p>
    <w:p w:rsidR="0063527B" w:rsidRDefault="0063527B">
      <w:pPr>
        <w:pStyle w:val="Index1"/>
        <w:tabs>
          <w:tab w:val="right" w:pos="5030"/>
        </w:tabs>
        <w:rPr>
          <w:noProof/>
        </w:rPr>
      </w:pPr>
      <w:r>
        <w:rPr>
          <w:noProof/>
        </w:rPr>
        <w:t>SQL Server Business Intelligence, 84, 90</w:t>
      </w:r>
    </w:p>
    <w:p w:rsidR="0063527B" w:rsidRDefault="0063527B">
      <w:pPr>
        <w:pStyle w:val="Index1"/>
        <w:tabs>
          <w:tab w:val="right" w:pos="5030"/>
        </w:tabs>
        <w:rPr>
          <w:noProof/>
        </w:rPr>
      </w:pPr>
      <w:r>
        <w:rPr>
          <w:noProof/>
        </w:rPr>
        <w:t>SQL Server Data Center, 84</w:t>
      </w:r>
    </w:p>
    <w:p w:rsidR="0063527B" w:rsidRDefault="0063527B">
      <w:pPr>
        <w:pStyle w:val="Index1"/>
        <w:tabs>
          <w:tab w:val="right" w:pos="5030"/>
        </w:tabs>
        <w:rPr>
          <w:noProof/>
        </w:rPr>
      </w:pPr>
      <w:r>
        <w:rPr>
          <w:noProof/>
        </w:rPr>
        <w:t>SQL Server Enterprise-, 84</w:t>
      </w:r>
    </w:p>
    <w:p w:rsidR="0063527B" w:rsidRDefault="0063527B">
      <w:pPr>
        <w:pStyle w:val="Index1"/>
        <w:tabs>
          <w:tab w:val="right" w:pos="5030"/>
        </w:tabs>
        <w:rPr>
          <w:noProof/>
        </w:rPr>
      </w:pPr>
      <w:r>
        <w:rPr>
          <w:noProof/>
        </w:rPr>
        <w:t>SQL Server Standard, 84, 90</w:t>
      </w:r>
    </w:p>
    <w:p w:rsidR="0063527B" w:rsidRDefault="0063527B">
      <w:pPr>
        <w:pStyle w:val="Index1"/>
        <w:tabs>
          <w:tab w:val="right" w:pos="5030"/>
        </w:tabs>
        <w:rPr>
          <w:noProof/>
        </w:rPr>
      </w:pPr>
      <w:r>
        <w:rPr>
          <w:noProof/>
        </w:rPr>
        <w:t>Standard-CAL til SharePoint Server 2019, 26</w:t>
      </w:r>
    </w:p>
    <w:p w:rsidR="0063527B" w:rsidRDefault="0063527B">
      <w:pPr>
        <w:pStyle w:val="Index1"/>
        <w:tabs>
          <w:tab w:val="right" w:pos="5030"/>
        </w:tabs>
        <w:rPr>
          <w:noProof/>
        </w:rPr>
      </w:pPr>
      <w:r>
        <w:rPr>
          <w:noProof/>
        </w:rPr>
        <w:t>Standard-CAL til Skype for Business Server 2019, 27</w:t>
      </w:r>
    </w:p>
    <w:p w:rsidR="0063527B" w:rsidRDefault="0063527B">
      <w:pPr>
        <w:pStyle w:val="Index1"/>
        <w:tabs>
          <w:tab w:val="right" w:pos="5030"/>
        </w:tabs>
        <w:rPr>
          <w:noProof/>
        </w:rPr>
      </w:pPr>
      <w:r>
        <w:rPr>
          <w:noProof/>
        </w:rPr>
        <w:t>StorSimple-standardsupport til Microsoft Azure, 55</w:t>
      </w:r>
    </w:p>
    <w:p w:rsidR="0063527B" w:rsidRDefault="0063527B">
      <w:pPr>
        <w:pStyle w:val="Index1"/>
        <w:tabs>
          <w:tab w:val="right" w:pos="5030"/>
        </w:tabs>
        <w:rPr>
          <w:noProof/>
        </w:rPr>
      </w:pPr>
      <w:r>
        <w:rPr>
          <w:noProof/>
        </w:rPr>
        <w:t>Suite, 36</w:t>
      </w:r>
    </w:p>
    <w:p w:rsidR="0063527B" w:rsidRDefault="0063527B">
      <w:pPr>
        <w:pStyle w:val="Index1"/>
        <w:tabs>
          <w:tab w:val="right" w:pos="5030"/>
        </w:tabs>
        <w:rPr>
          <w:noProof/>
        </w:rPr>
      </w:pPr>
      <w:r>
        <w:rPr>
          <w:noProof/>
        </w:rPr>
        <w:t>System Center 2012 Datacenter Server Management License, 84</w:t>
      </w:r>
    </w:p>
    <w:p w:rsidR="0063527B" w:rsidRDefault="0063527B">
      <w:pPr>
        <w:pStyle w:val="Index1"/>
        <w:tabs>
          <w:tab w:val="right" w:pos="5030"/>
        </w:tabs>
        <w:rPr>
          <w:noProof/>
        </w:rPr>
      </w:pPr>
      <w:r>
        <w:rPr>
          <w:noProof/>
        </w:rPr>
        <w:t>System Center 2012 R2 Configuration Manager, 31</w:t>
      </w:r>
    </w:p>
    <w:p w:rsidR="0063527B" w:rsidRDefault="0063527B">
      <w:pPr>
        <w:pStyle w:val="Index1"/>
        <w:tabs>
          <w:tab w:val="right" w:pos="5030"/>
        </w:tabs>
        <w:rPr>
          <w:noProof/>
        </w:rPr>
      </w:pPr>
      <w:r>
        <w:rPr>
          <w:noProof/>
        </w:rPr>
        <w:t>System Center 2012 R2 Endpoint Protection, 33</w:t>
      </w:r>
    </w:p>
    <w:p w:rsidR="0063527B" w:rsidRDefault="0063527B">
      <w:pPr>
        <w:pStyle w:val="Index1"/>
        <w:tabs>
          <w:tab w:val="right" w:pos="5030"/>
        </w:tabs>
        <w:rPr>
          <w:noProof/>
        </w:rPr>
      </w:pPr>
      <w:r>
        <w:rPr>
          <w:noProof/>
        </w:rPr>
        <w:t>System Center 2012 Standard Server Management-licens, 84</w:t>
      </w:r>
    </w:p>
    <w:p w:rsidR="0063527B" w:rsidRDefault="0063527B">
      <w:pPr>
        <w:pStyle w:val="Index1"/>
        <w:tabs>
          <w:tab w:val="right" w:pos="5030"/>
        </w:tabs>
        <w:rPr>
          <w:noProof/>
        </w:rPr>
      </w:pPr>
      <w:r>
        <w:rPr>
          <w:noProof/>
        </w:rPr>
        <w:t>System Center 2016, 31</w:t>
      </w:r>
    </w:p>
    <w:p w:rsidR="0063527B" w:rsidRDefault="0063527B">
      <w:pPr>
        <w:pStyle w:val="Index1"/>
        <w:tabs>
          <w:tab w:val="right" w:pos="5030"/>
        </w:tabs>
        <w:rPr>
          <w:noProof/>
        </w:rPr>
      </w:pPr>
      <w:r>
        <w:rPr>
          <w:noProof/>
        </w:rPr>
        <w:t>System Center 2019 Data Protection Manager, 32</w:t>
      </w:r>
    </w:p>
    <w:p w:rsidR="0063527B" w:rsidRDefault="0063527B">
      <w:pPr>
        <w:pStyle w:val="Index1"/>
        <w:tabs>
          <w:tab w:val="right" w:pos="5030"/>
        </w:tabs>
        <w:rPr>
          <w:noProof/>
        </w:rPr>
      </w:pPr>
      <w:r>
        <w:rPr>
          <w:noProof/>
        </w:rPr>
        <w:t>System Center 2019 Datacenter Server Management-licens (16 pakker med kernelicenser), 31</w:t>
      </w:r>
    </w:p>
    <w:p w:rsidR="0063527B" w:rsidRDefault="0063527B">
      <w:pPr>
        <w:pStyle w:val="Index1"/>
        <w:tabs>
          <w:tab w:val="right" w:pos="5030"/>
        </w:tabs>
        <w:rPr>
          <w:noProof/>
        </w:rPr>
      </w:pPr>
      <w:r>
        <w:rPr>
          <w:noProof/>
        </w:rPr>
        <w:t>System Center 2019 Datacenter Server Management-licens (2 pakker med kernelicenser), 30</w:t>
      </w:r>
    </w:p>
    <w:p w:rsidR="0063527B" w:rsidRDefault="0063527B">
      <w:pPr>
        <w:pStyle w:val="Index1"/>
        <w:tabs>
          <w:tab w:val="right" w:pos="5030"/>
        </w:tabs>
        <w:rPr>
          <w:noProof/>
        </w:rPr>
      </w:pPr>
      <w:r>
        <w:rPr>
          <w:noProof/>
        </w:rPr>
        <w:t>System Center 2019 Operations Manager, 34</w:t>
      </w:r>
    </w:p>
    <w:p w:rsidR="0063527B" w:rsidRDefault="0063527B">
      <w:pPr>
        <w:pStyle w:val="Index1"/>
        <w:tabs>
          <w:tab w:val="right" w:pos="5030"/>
        </w:tabs>
        <w:rPr>
          <w:noProof/>
        </w:rPr>
      </w:pPr>
      <w:r>
        <w:rPr>
          <w:noProof/>
        </w:rPr>
        <w:t>System Center 2019 Orchestrator, 35</w:t>
      </w:r>
    </w:p>
    <w:p w:rsidR="0063527B" w:rsidRDefault="0063527B">
      <w:pPr>
        <w:pStyle w:val="Index1"/>
        <w:tabs>
          <w:tab w:val="right" w:pos="5030"/>
        </w:tabs>
        <w:rPr>
          <w:noProof/>
        </w:rPr>
      </w:pPr>
      <w:r>
        <w:rPr>
          <w:noProof/>
        </w:rPr>
        <w:t>System Center 2019 Service Manager, 36</w:t>
      </w:r>
    </w:p>
    <w:p w:rsidR="0063527B" w:rsidRDefault="0063527B">
      <w:pPr>
        <w:pStyle w:val="Index1"/>
        <w:tabs>
          <w:tab w:val="right" w:pos="5030"/>
        </w:tabs>
        <w:rPr>
          <w:noProof/>
        </w:rPr>
      </w:pPr>
      <w:r>
        <w:rPr>
          <w:noProof/>
        </w:rPr>
        <w:t>System Center 2019 Standard Server Management-licens (16 pakker med kernelicenser), 31</w:t>
      </w:r>
    </w:p>
    <w:p w:rsidR="0063527B" w:rsidRDefault="0063527B">
      <w:pPr>
        <w:pStyle w:val="Index1"/>
        <w:tabs>
          <w:tab w:val="right" w:pos="5030"/>
        </w:tabs>
        <w:rPr>
          <w:noProof/>
        </w:rPr>
      </w:pPr>
      <w:r>
        <w:rPr>
          <w:noProof/>
        </w:rPr>
        <w:t>System Center 2019 Standard Server Management-licens (2 pakker med kernelicenser), 31</w:t>
      </w:r>
    </w:p>
    <w:p w:rsidR="0063527B" w:rsidRDefault="0063527B">
      <w:pPr>
        <w:pStyle w:val="Index1"/>
        <w:tabs>
          <w:tab w:val="right" w:pos="5030"/>
        </w:tabs>
        <w:rPr>
          <w:noProof/>
        </w:rPr>
      </w:pPr>
      <w:r>
        <w:rPr>
          <w:noProof/>
        </w:rPr>
        <w:t>System Center Configuration Manager 1606-klientstyringslicens, 31</w:t>
      </w:r>
    </w:p>
    <w:p w:rsidR="0063527B" w:rsidRDefault="0063527B">
      <w:pPr>
        <w:pStyle w:val="Index1"/>
        <w:tabs>
          <w:tab w:val="right" w:pos="5030"/>
        </w:tabs>
        <w:rPr>
          <w:noProof/>
        </w:rPr>
      </w:pPr>
      <w:r>
        <w:rPr>
          <w:noProof/>
        </w:rPr>
        <w:t>System Center Datacenter, 88, 90</w:t>
      </w:r>
    </w:p>
    <w:p w:rsidR="0063527B" w:rsidRDefault="0063527B">
      <w:pPr>
        <w:pStyle w:val="Index1"/>
        <w:tabs>
          <w:tab w:val="right" w:pos="5030"/>
        </w:tabs>
        <w:rPr>
          <w:noProof/>
        </w:rPr>
      </w:pPr>
      <w:r>
        <w:rPr>
          <w:noProof/>
        </w:rPr>
        <w:t>System Center Datacenter (2 pakker med kernelicenser), 19</w:t>
      </w:r>
    </w:p>
    <w:p w:rsidR="0063527B" w:rsidRDefault="0063527B">
      <w:pPr>
        <w:pStyle w:val="Index1"/>
        <w:tabs>
          <w:tab w:val="right" w:pos="5030"/>
        </w:tabs>
        <w:rPr>
          <w:noProof/>
        </w:rPr>
      </w:pPr>
      <w:r>
        <w:rPr>
          <w:noProof/>
        </w:rPr>
        <w:t>System Center Endpoint Protection 1606, 33</w:t>
      </w:r>
    </w:p>
    <w:p w:rsidR="0063527B" w:rsidRDefault="0063527B">
      <w:pPr>
        <w:pStyle w:val="Index1"/>
        <w:tabs>
          <w:tab w:val="right" w:pos="5030"/>
        </w:tabs>
        <w:rPr>
          <w:noProof/>
        </w:rPr>
      </w:pPr>
      <w:r>
        <w:rPr>
          <w:noProof/>
        </w:rPr>
        <w:t>System Center Standard, 88, 90</w:t>
      </w:r>
    </w:p>
    <w:p w:rsidR="0063527B" w:rsidRDefault="0063527B">
      <w:pPr>
        <w:pStyle w:val="Index1"/>
        <w:tabs>
          <w:tab w:val="right" w:pos="5030"/>
        </w:tabs>
        <w:rPr>
          <w:noProof/>
        </w:rPr>
      </w:pPr>
      <w:r>
        <w:rPr>
          <w:noProof/>
        </w:rPr>
        <w:t>System Center Standard (2 pakker med kernelicenser), 19</w:t>
      </w:r>
    </w:p>
    <w:p w:rsidR="0063527B" w:rsidRDefault="0063527B">
      <w:pPr>
        <w:pStyle w:val="Index1"/>
        <w:tabs>
          <w:tab w:val="right" w:pos="5030"/>
        </w:tabs>
        <w:rPr>
          <w:noProof/>
        </w:rPr>
      </w:pPr>
      <w:r>
        <w:rPr>
          <w:noProof/>
        </w:rPr>
        <w:t>Tilføjelsesprogram cloudbaseret Dynamics 365 Business Central Premium/Team Members, 60</w:t>
      </w:r>
    </w:p>
    <w:p w:rsidR="0063527B" w:rsidRDefault="0063527B">
      <w:pPr>
        <w:pStyle w:val="Index1"/>
        <w:tabs>
          <w:tab w:val="right" w:pos="5030"/>
        </w:tabs>
        <w:rPr>
          <w:noProof/>
        </w:rPr>
      </w:pPr>
      <w:r>
        <w:rPr>
          <w:noProof/>
        </w:rPr>
        <w:t>Tilføjelsesprogram til Azure Information Protection Premium – plan 1, 55</w:t>
      </w:r>
    </w:p>
    <w:p w:rsidR="0063527B" w:rsidRDefault="0063527B">
      <w:pPr>
        <w:pStyle w:val="Index1"/>
        <w:tabs>
          <w:tab w:val="right" w:pos="5030"/>
        </w:tabs>
        <w:rPr>
          <w:noProof/>
        </w:rPr>
      </w:pPr>
      <w:r>
        <w:rPr>
          <w:noProof/>
        </w:rPr>
        <w:t>Tilføjelsesprogram til Dynamics 365 Customer Engagement Plan, 60</w:t>
      </w:r>
    </w:p>
    <w:p w:rsidR="0063527B" w:rsidRDefault="0063527B">
      <w:pPr>
        <w:pStyle w:val="Index1"/>
        <w:tabs>
          <w:tab w:val="right" w:pos="5030"/>
        </w:tabs>
        <w:rPr>
          <w:noProof/>
        </w:rPr>
      </w:pPr>
      <w:r>
        <w:rPr>
          <w:noProof/>
        </w:rPr>
        <w:t>Tilføjelsesprogram til Dynamics 365 for Retail, 61</w:t>
      </w:r>
    </w:p>
    <w:p w:rsidR="0063527B" w:rsidRDefault="0063527B">
      <w:pPr>
        <w:pStyle w:val="Index1"/>
        <w:tabs>
          <w:tab w:val="right" w:pos="5030"/>
        </w:tabs>
        <w:rPr>
          <w:noProof/>
        </w:rPr>
      </w:pPr>
      <w:r>
        <w:rPr>
          <w:noProof/>
        </w:rPr>
        <w:t>Tilføjelsesprogram til Dynamics 365 for Talent, 61</w:t>
      </w:r>
    </w:p>
    <w:p w:rsidR="0063527B" w:rsidRDefault="0063527B">
      <w:pPr>
        <w:pStyle w:val="Index1"/>
        <w:tabs>
          <w:tab w:val="right" w:pos="5030"/>
        </w:tabs>
        <w:rPr>
          <w:noProof/>
        </w:rPr>
      </w:pPr>
      <w:r>
        <w:rPr>
          <w:noProof/>
        </w:rPr>
        <w:t>Tilføjelsesprogram til Dynamics 365 for Team Members, 61</w:t>
      </w:r>
    </w:p>
    <w:p w:rsidR="0063527B" w:rsidRDefault="0063527B">
      <w:pPr>
        <w:pStyle w:val="Index1"/>
        <w:tabs>
          <w:tab w:val="right" w:pos="5030"/>
        </w:tabs>
        <w:rPr>
          <w:noProof/>
        </w:rPr>
      </w:pPr>
      <w:r>
        <w:rPr>
          <w:noProof/>
        </w:rPr>
        <w:t>Tilføjelsesprogram til Dynamics 365 for Team Members fra SA, 61</w:t>
      </w:r>
    </w:p>
    <w:p w:rsidR="0063527B" w:rsidRDefault="0063527B">
      <w:pPr>
        <w:pStyle w:val="Index1"/>
        <w:tabs>
          <w:tab w:val="right" w:pos="5030"/>
        </w:tabs>
        <w:rPr>
          <w:noProof/>
        </w:rPr>
      </w:pPr>
      <w:r>
        <w:rPr>
          <w:noProof/>
        </w:rPr>
        <w:t>Tilføjelsesprogram til Dynamics 365 Plan, 60</w:t>
      </w:r>
    </w:p>
    <w:p w:rsidR="0063527B" w:rsidRDefault="0063527B">
      <w:pPr>
        <w:pStyle w:val="Index1"/>
        <w:tabs>
          <w:tab w:val="right" w:pos="5030"/>
        </w:tabs>
        <w:rPr>
          <w:noProof/>
        </w:rPr>
      </w:pPr>
      <w:r>
        <w:rPr>
          <w:noProof/>
        </w:rPr>
        <w:t>Tilføjelsesprogram til Dynamics 365 Unified Operations Activity, 60</w:t>
      </w:r>
    </w:p>
    <w:p w:rsidR="0063527B" w:rsidRDefault="0063527B">
      <w:pPr>
        <w:pStyle w:val="Index1"/>
        <w:tabs>
          <w:tab w:val="right" w:pos="5030"/>
        </w:tabs>
        <w:rPr>
          <w:noProof/>
        </w:rPr>
      </w:pPr>
      <w:r>
        <w:rPr>
          <w:noProof/>
        </w:rPr>
        <w:t>Tilføjelsesprogram til Dynamics 365 Unified Operations Device, 60</w:t>
      </w:r>
    </w:p>
    <w:p w:rsidR="0063527B" w:rsidRDefault="0063527B">
      <w:pPr>
        <w:pStyle w:val="Index1"/>
        <w:tabs>
          <w:tab w:val="right" w:pos="5030"/>
        </w:tabs>
        <w:rPr>
          <w:noProof/>
        </w:rPr>
      </w:pPr>
      <w:r>
        <w:rPr>
          <w:noProof/>
        </w:rPr>
        <w:t>Tilføjelsesprogram til Dynamics 365 Unified Operations Plan, 60</w:t>
      </w:r>
    </w:p>
    <w:p w:rsidR="0063527B" w:rsidRDefault="0063527B">
      <w:pPr>
        <w:pStyle w:val="Index1"/>
        <w:tabs>
          <w:tab w:val="right" w:pos="5030"/>
        </w:tabs>
        <w:rPr>
          <w:noProof/>
        </w:rPr>
      </w:pPr>
      <w:r>
        <w:rPr>
          <w:noProof/>
        </w:rPr>
        <w:t>Tilføjelsesprogram til Exchange Online Plan 1, 66</w:t>
      </w:r>
    </w:p>
    <w:p w:rsidR="0063527B" w:rsidRDefault="0063527B">
      <w:pPr>
        <w:pStyle w:val="Index1"/>
        <w:tabs>
          <w:tab w:val="right" w:pos="5030"/>
        </w:tabs>
        <w:rPr>
          <w:noProof/>
        </w:rPr>
      </w:pPr>
      <w:r>
        <w:rPr>
          <w:noProof/>
        </w:rPr>
        <w:t>Tilføjelsesprogram til klientadministration til Azure Advanced Threat Protection for Users, 55</w:t>
      </w:r>
    </w:p>
    <w:p w:rsidR="0063527B" w:rsidRDefault="0063527B">
      <w:pPr>
        <w:pStyle w:val="Index1"/>
        <w:tabs>
          <w:tab w:val="right" w:pos="5030"/>
        </w:tabs>
        <w:rPr>
          <w:noProof/>
        </w:rPr>
      </w:pPr>
      <w:r>
        <w:rPr>
          <w:noProof/>
        </w:rPr>
        <w:t>Tilføjelsesprogram til Microsoft 365 E3 og E5, 56</w:t>
      </w:r>
    </w:p>
    <w:p w:rsidR="0063527B" w:rsidRDefault="0063527B">
      <w:pPr>
        <w:pStyle w:val="Index1"/>
        <w:tabs>
          <w:tab w:val="right" w:pos="5030"/>
        </w:tabs>
        <w:rPr>
          <w:noProof/>
        </w:rPr>
      </w:pPr>
      <w:r>
        <w:rPr>
          <w:noProof/>
        </w:rPr>
        <w:t>Tilføjelsesprogram til Microsoft Intune, 71</w:t>
      </w:r>
    </w:p>
    <w:p w:rsidR="0063527B" w:rsidRDefault="0063527B">
      <w:pPr>
        <w:pStyle w:val="Index1"/>
        <w:tabs>
          <w:tab w:val="right" w:pos="5030"/>
        </w:tabs>
        <w:rPr>
          <w:noProof/>
        </w:rPr>
      </w:pPr>
      <w:r>
        <w:rPr>
          <w:noProof/>
        </w:rPr>
        <w:t>Tilføjelsesprogram til Microsoft Intune til EDU, 71</w:t>
      </w:r>
    </w:p>
    <w:p w:rsidR="0063527B" w:rsidRDefault="0063527B">
      <w:pPr>
        <w:pStyle w:val="Index1"/>
        <w:tabs>
          <w:tab w:val="right" w:pos="5030"/>
        </w:tabs>
        <w:rPr>
          <w:noProof/>
        </w:rPr>
      </w:pPr>
      <w:r>
        <w:rPr>
          <w:noProof/>
        </w:rPr>
        <w:t>Tilføjelsesprogram til Office 365 A5, 64</w:t>
      </w:r>
    </w:p>
    <w:p w:rsidR="0063527B" w:rsidRDefault="0063527B">
      <w:pPr>
        <w:pStyle w:val="Index1"/>
        <w:tabs>
          <w:tab w:val="right" w:pos="5030"/>
        </w:tabs>
        <w:rPr>
          <w:noProof/>
        </w:rPr>
      </w:pPr>
      <w:r>
        <w:rPr>
          <w:noProof/>
        </w:rPr>
        <w:t>Tilføjelsesprogram til Office 365 Enterprise E1 og E3, 64</w:t>
      </w:r>
    </w:p>
    <w:p w:rsidR="0063527B" w:rsidRDefault="0063527B">
      <w:pPr>
        <w:pStyle w:val="Index1"/>
        <w:tabs>
          <w:tab w:val="right" w:pos="5030"/>
        </w:tabs>
        <w:rPr>
          <w:noProof/>
        </w:rPr>
      </w:pPr>
      <w:r>
        <w:rPr>
          <w:noProof/>
        </w:rPr>
        <w:t>Tilføjelsesprogram til Office 365 Enterprise E5, 64</w:t>
      </w:r>
    </w:p>
    <w:p w:rsidR="0063527B" w:rsidRDefault="0063527B">
      <w:pPr>
        <w:pStyle w:val="Index1"/>
        <w:tabs>
          <w:tab w:val="right" w:pos="5030"/>
        </w:tabs>
        <w:rPr>
          <w:noProof/>
        </w:rPr>
      </w:pPr>
      <w:r>
        <w:rPr>
          <w:noProof/>
        </w:rPr>
        <w:t>Tilføjelsesprogram til Office 365 Multi-Geo (Bruger-SL), 63</w:t>
      </w:r>
    </w:p>
    <w:p w:rsidR="0063527B" w:rsidRDefault="0063527B">
      <w:pPr>
        <w:pStyle w:val="Index1"/>
        <w:tabs>
          <w:tab w:val="right" w:pos="5030"/>
        </w:tabs>
        <w:rPr>
          <w:noProof/>
        </w:rPr>
      </w:pPr>
      <w:r>
        <w:rPr>
          <w:noProof/>
        </w:rPr>
        <w:t>Tilføjelsesprogram til SharePoint Online Plan 1, 67</w:t>
      </w:r>
    </w:p>
    <w:p w:rsidR="0063527B" w:rsidRDefault="0063527B">
      <w:pPr>
        <w:pStyle w:val="Index1"/>
        <w:tabs>
          <w:tab w:val="right" w:pos="5030"/>
        </w:tabs>
        <w:rPr>
          <w:noProof/>
        </w:rPr>
      </w:pPr>
      <w:r>
        <w:rPr>
          <w:noProof/>
        </w:rPr>
        <w:t>Tilføjelsesprogram til Visio Online Plan 2, 63</w:t>
      </w:r>
    </w:p>
    <w:p w:rsidR="0063527B" w:rsidRDefault="0063527B">
      <w:pPr>
        <w:pStyle w:val="Index1"/>
        <w:tabs>
          <w:tab w:val="right" w:pos="5030"/>
        </w:tabs>
        <w:rPr>
          <w:noProof/>
        </w:rPr>
      </w:pPr>
      <w:r>
        <w:rPr>
          <w:noProof/>
        </w:rPr>
        <w:t>Tilføjelsesprogram til Windows 10 Enterprise E5 pr. bruger (til Enterprise pr. enhed) (SL), 40</w:t>
      </w:r>
    </w:p>
    <w:p w:rsidR="0063527B" w:rsidRDefault="0063527B">
      <w:pPr>
        <w:pStyle w:val="Index1"/>
        <w:tabs>
          <w:tab w:val="right" w:pos="5030"/>
        </w:tabs>
        <w:rPr>
          <w:noProof/>
        </w:rPr>
      </w:pPr>
      <w:r>
        <w:rPr>
          <w:noProof/>
        </w:rPr>
        <w:t>Tillægsprodukt til Azure Information Protection Premium – plan 2, 55</w:t>
      </w:r>
    </w:p>
    <w:p w:rsidR="0063527B" w:rsidRDefault="0063527B">
      <w:pPr>
        <w:pStyle w:val="Index1"/>
        <w:tabs>
          <w:tab w:val="right" w:pos="5030"/>
        </w:tabs>
        <w:rPr>
          <w:noProof/>
        </w:rPr>
      </w:pPr>
      <w:r>
        <w:rPr>
          <w:noProof/>
        </w:rPr>
        <w:t>Tillægsprodukt til Enterprise Mobility + Security A3, 58</w:t>
      </w:r>
    </w:p>
    <w:p w:rsidR="0063527B" w:rsidRDefault="0063527B">
      <w:pPr>
        <w:pStyle w:val="Index1"/>
        <w:tabs>
          <w:tab w:val="right" w:pos="5030"/>
        </w:tabs>
        <w:rPr>
          <w:noProof/>
        </w:rPr>
      </w:pPr>
      <w:r>
        <w:rPr>
          <w:noProof/>
        </w:rPr>
        <w:t>Tillægsprodukt til Enterprise Mobility + Security A5, 58</w:t>
      </w:r>
    </w:p>
    <w:p w:rsidR="0063527B" w:rsidRDefault="0063527B">
      <w:pPr>
        <w:pStyle w:val="Index1"/>
        <w:tabs>
          <w:tab w:val="right" w:pos="5030"/>
        </w:tabs>
        <w:rPr>
          <w:noProof/>
        </w:rPr>
      </w:pPr>
      <w:r>
        <w:rPr>
          <w:noProof/>
        </w:rPr>
        <w:t>Tillægsprodukt til Enterprise Mobility + Security E3, 58</w:t>
      </w:r>
    </w:p>
    <w:p w:rsidR="0063527B" w:rsidRDefault="0063527B">
      <w:pPr>
        <w:pStyle w:val="Index1"/>
        <w:tabs>
          <w:tab w:val="right" w:pos="5030"/>
        </w:tabs>
        <w:rPr>
          <w:noProof/>
        </w:rPr>
      </w:pPr>
      <w:r>
        <w:rPr>
          <w:noProof/>
        </w:rPr>
        <w:t>Tillægsprodukt til Enterprise Mobility + Security E5, 58</w:t>
      </w:r>
    </w:p>
    <w:p w:rsidR="0063527B" w:rsidRDefault="0063527B">
      <w:pPr>
        <w:pStyle w:val="Index1"/>
        <w:tabs>
          <w:tab w:val="right" w:pos="5030"/>
        </w:tabs>
        <w:rPr>
          <w:noProof/>
        </w:rPr>
      </w:pPr>
      <w:r>
        <w:rPr>
          <w:noProof/>
        </w:rPr>
        <w:t>Visio 2019 Professional, 22</w:t>
      </w:r>
    </w:p>
    <w:p w:rsidR="0063527B" w:rsidRDefault="0063527B">
      <w:pPr>
        <w:pStyle w:val="Index1"/>
        <w:tabs>
          <w:tab w:val="right" w:pos="5030"/>
        </w:tabs>
        <w:rPr>
          <w:noProof/>
        </w:rPr>
      </w:pPr>
      <w:r>
        <w:rPr>
          <w:noProof/>
        </w:rPr>
        <w:t>Visio 2019 Standard, 22</w:t>
      </w:r>
    </w:p>
    <w:p w:rsidR="0063527B" w:rsidRDefault="0063527B">
      <w:pPr>
        <w:pStyle w:val="Index1"/>
        <w:tabs>
          <w:tab w:val="right" w:pos="5030"/>
        </w:tabs>
        <w:rPr>
          <w:noProof/>
        </w:rPr>
      </w:pPr>
      <w:r>
        <w:rPr>
          <w:noProof/>
        </w:rPr>
        <w:t>Visio Online Plan 1, 63</w:t>
      </w:r>
    </w:p>
    <w:p w:rsidR="0063527B" w:rsidRDefault="0063527B">
      <w:pPr>
        <w:pStyle w:val="Index1"/>
        <w:tabs>
          <w:tab w:val="right" w:pos="5030"/>
        </w:tabs>
        <w:rPr>
          <w:noProof/>
        </w:rPr>
      </w:pPr>
      <w:r>
        <w:rPr>
          <w:noProof/>
        </w:rPr>
        <w:t>Visio Online Plan 1 og 2 Fra SA, 63</w:t>
      </w:r>
    </w:p>
    <w:p w:rsidR="0063527B" w:rsidRDefault="0063527B">
      <w:pPr>
        <w:pStyle w:val="Index1"/>
        <w:tabs>
          <w:tab w:val="right" w:pos="5030"/>
        </w:tabs>
        <w:rPr>
          <w:noProof/>
        </w:rPr>
      </w:pPr>
      <w:r>
        <w:rPr>
          <w:noProof/>
        </w:rPr>
        <w:t>Visio Online Plan 2, 63</w:t>
      </w:r>
    </w:p>
    <w:p w:rsidR="0063527B" w:rsidRDefault="0063527B">
      <w:pPr>
        <w:pStyle w:val="Index1"/>
        <w:tabs>
          <w:tab w:val="right" w:pos="5030"/>
        </w:tabs>
        <w:rPr>
          <w:noProof/>
        </w:rPr>
      </w:pPr>
      <w:r>
        <w:rPr>
          <w:noProof/>
        </w:rPr>
        <w:t>Visio Professional, 90</w:t>
      </w:r>
    </w:p>
    <w:p w:rsidR="0063527B" w:rsidRDefault="0063527B">
      <w:pPr>
        <w:pStyle w:val="Index1"/>
        <w:tabs>
          <w:tab w:val="right" w:pos="5030"/>
        </w:tabs>
        <w:rPr>
          <w:noProof/>
        </w:rPr>
      </w:pPr>
      <w:r>
        <w:rPr>
          <w:noProof/>
        </w:rPr>
        <w:t>Visio Standard, 83, 90</w:t>
      </w:r>
    </w:p>
    <w:p w:rsidR="0063527B" w:rsidRDefault="0063527B">
      <w:pPr>
        <w:pStyle w:val="Index1"/>
        <w:tabs>
          <w:tab w:val="right" w:pos="5030"/>
        </w:tabs>
        <w:rPr>
          <w:noProof/>
        </w:rPr>
      </w:pPr>
      <w:r>
        <w:rPr>
          <w:noProof/>
        </w:rPr>
        <w:t>Visual Studio 2017, 37</w:t>
      </w:r>
    </w:p>
    <w:p w:rsidR="0063527B" w:rsidRDefault="0063527B">
      <w:pPr>
        <w:pStyle w:val="Index1"/>
        <w:tabs>
          <w:tab w:val="right" w:pos="5030"/>
        </w:tabs>
        <w:rPr>
          <w:noProof/>
        </w:rPr>
      </w:pPr>
      <w:r>
        <w:rPr>
          <w:noProof/>
        </w:rPr>
        <w:t>Visual Studio Enterprise 2019 Subscription, 37</w:t>
      </w:r>
    </w:p>
    <w:p w:rsidR="0063527B" w:rsidRDefault="0063527B">
      <w:pPr>
        <w:pStyle w:val="Index1"/>
        <w:tabs>
          <w:tab w:val="right" w:pos="5030"/>
        </w:tabs>
        <w:rPr>
          <w:noProof/>
        </w:rPr>
      </w:pPr>
      <w:r>
        <w:rPr>
          <w:noProof/>
        </w:rPr>
        <w:t>Visual Studio Enterprise Subscription, 84, 90</w:t>
      </w:r>
    </w:p>
    <w:p w:rsidR="0063527B" w:rsidRDefault="0063527B">
      <w:pPr>
        <w:pStyle w:val="Index1"/>
        <w:tabs>
          <w:tab w:val="right" w:pos="5030"/>
        </w:tabs>
        <w:rPr>
          <w:noProof/>
        </w:rPr>
      </w:pPr>
      <w:r>
        <w:rPr>
          <w:noProof/>
        </w:rPr>
        <w:t>Visual Studio Professional 2019, 37</w:t>
      </w:r>
    </w:p>
    <w:p w:rsidR="0063527B" w:rsidRDefault="0063527B">
      <w:pPr>
        <w:pStyle w:val="Index1"/>
        <w:tabs>
          <w:tab w:val="right" w:pos="5030"/>
        </w:tabs>
        <w:rPr>
          <w:noProof/>
        </w:rPr>
      </w:pPr>
      <w:r>
        <w:rPr>
          <w:noProof/>
        </w:rPr>
        <w:t>Visual Studio Professional 2019 Subscription, 37</w:t>
      </w:r>
    </w:p>
    <w:p w:rsidR="0063527B" w:rsidRDefault="0063527B">
      <w:pPr>
        <w:pStyle w:val="Index1"/>
        <w:tabs>
          <w:tab w:val="right" w:pos="5030"/>
        </w:tabs>
        <w:rPr>
          <w:noProof/>
        </w:rPr>
      </w:pPr>
      <w:r>
        <w:rPr>
          <w:noProof/>
        </w:rPr>
        <w:t>Visual Studio Professional Subscription, 90</w:t>
      </w:r>
    </w:p>
    <w:p w:rsidR="0063527B" w:rsidRDefault="0063527B">
      <w:pPr>
        <w:pStyle w:val="Index1"/>
        <w:tabs>
          <w:tab w:val="right" w:pos="5030"/>
        </w:tabs>
        <w:rPr>
          <w:noProof/>
        </w:rPr>
      </w:pPr>
      <w:r>
        <w:rPr>
          <w:noProof/>
        </w:rPr>
        <w:t>Visual Studio Professional-abonnement, 84</w:t>
      </w:r>
    </w:p>
    <w:p w:rsidR="0063527B" w:rsidRDefault="0063527B">
      <w:pPr>
        <w:pStyle w:val="Index1"/>
        <w:tabs>
          <w:tab w:val="right" w:pos="5030"/>
        </w:tabs>
        <w:rPr>
          <w:noProof/>
        </w:rPr>
      </w:pPr>
      <w:r>
        <w:rPr>
          <w:noProof/>
        </w:rPr>
        <w:t>Visual Studio Test Professional 2019 Subscription, 37</w:t>
      </w:r>
    </w:p>
    <w:p w:rsidR="0063527B" w:rsidRDefault="0063527B">
      <w:pPr>
        <w:pStyle w:val="Index1"/>
        <w:tabs>
          <w:tab w:val="right" w:pos="5030"/>
        </w:tabs>
        <w:rPr>
          <w:noProof/>
        </w:rPr>
      </w:pPr>
      <w:r>
        <w:rPr>
          <w:noProof/>
        </w:rPr>
        <w:t>Visual Studio Test Professional Subscription, 90</w:t>
      </w:r>
    </w:p>
    <w:p w:rsidR="0063527B" w:rsidRDefault="0063527B">
      <w:pPr>
        <w:pStyle w:val="Index1"/>
        <w:tabs>
          <w:tab w:val="right" w:pos="5030"/>
        </w:tabs>
        <w:rPr>
          <w:noProof/>
        </w:rPr>
      </w:pPr>
      <w:r>
        <w:rPr>
          <w:noProof/>
        </w:rPr>
        <w:t>Visual Studio Test Professional-abonnement, 84</w:t>
      </w:r>
    </w:p>
    <w:p w:rsidR="0063527B" w:rsidRDefault="0063527B">
      <w:pPr>
        <w:pStyle w:val="Index1"/>
        <w:tabs>
          <w:tab w:val="right" w:pos="5030"/>
        </w:tabs>
        <w:rPr>
          <w:noProof/>
        </w:rPr>
      </w:pPr>
      <w:r>
        <w:rPr>
          <w:noProof/>
        </w:rPr>
        <w:t>Windows 10, 41</w:t>
      </w:r>
    </w:p>
    <w:p w:rsidR="0063527B" w:rsidRDefault="0063527B">
      <w:pPr>
        <w:pStyle w:val="Index1"/>
        <w:tabs>
          <w:tab w:val="right" w:pos="5030"/>
        </w:tabs>
        <w:rPr>
          <w:noProof/>
        </w:rPr>
      </w:pPr>
      <w:r>
        <w:rPr>
          <w:noProof/>
        </w:rPr>
        <w:t>Windows 10 Education, 40</w:t>
      </w:r>
    </w:p>
    <w:p w:rsidR="0063527B" w:rsidRDefault="0063527B">
      <w:pPr>
        <w:pStyle w:val="Index1"/>
        <w:tabs>
          <w:tab w:val="right" w:pos="5030"/>
        </w:tabs>
        <w:rPr>
          <w:noProof/>
        </w:rPr>
      </w:pPr>
      <w:r>
        <w:rPr>
          <w:noProof/>
        </w:rPr>
        <w:t>Windows 10 Education A3, 40</w:t>
      </w:r>
    </w:p>
    <w:p w:rsidR="0063527B" w:rsidRDefault="0063527B">
      <w:pPr>
        <w:pStyle w:val="Index1"/>
        <w:tabs>
          <w:tab w:val="right" w:pos="5030"/>
        </w:tabs>
        <w:rPr>
          <w:noProof/>
        </w:rPr>
      </w:pPr>
      <w:r>
        <w:rPr>
          <w:noProof/>
        </w:rPr>
        <w:t>Windows 10 Education E3, 40</w:t>
      </w:r>
    </w:p>
    <w:p w:rsidR="0063527B" w:rsidRDefault="0063527B">
      <w:pPr>
        <w:pStyle w:val="Index1"/>
        <w:tabs>
          <w:tab w:val="right" w:pos="5030"/>
        </w:tabs>
        <w:rPr>
          <w:noProof/>
        </w:rPr>
      </w:pPr>
      <w:r>
        <w:rPr>
          <w:noProof/>
        </w:rPr>
        <w:t>Windows 10 Education E5, 40</w:t>
      </w:r>
    </w:p>
    <w:p w:rsidR="0063527B" w:rsidRDefault="0063527B">
      <w:pPr>
        <w:pStyle w:val="Index1"/>
        <w:tabs>
          <w:tab w:val="right" w:pos="5030"/>
        </w:tabs>
        <w:rPr>
          <w:noProof/>
        </w:rPr>
      </w:pPr>
      <w:r>
        <w:rPr>
          <w:noProof/>
        </w:rPr>
        <w:t>Windows 10 Enterprise (pr. enhed), 40</w:t>
      </w:r>
    </w:p>
    <w:p w:rsidR="0063527B" w:rsidRDefault="0063527B">
      <w:pPr>
        <w:pStyle w:val="Index1"/>
        <w:tabs>
          <w:tab w:val="right" w:pos="5030"/>
        </w:tabs>
        <w:rPr>
          <w:noProof/>
        </w:rPr>
      </w:pPr>
      <w:r>
        <w:rPr>
          <w:noProof/>
        </w:rPr>
        <w:t>Windows 10 Enterprise A5, 40</w:t>
      </w:r>
    </w:p>
    <w:p w:rsidR="0063527B" w:rsidRDefault="0063527B">
      <w:pPr>
        <w:pStyle w:val="Index1"/>
        <w:tabs>
          <w:tab w:val="right" w:pos="5030"/>
        </w:tabs>
        <w:rPr>
          <w:noProof/>
        </w:rPr>
      </w:pPr>
      <w:r>
        <w:rPr>
          <w:noProof/>
        </w:rPr>
        <w:t>Windows 10 Enterprise E3, 40</w:t>
      </w:r>
    </w:p>
    <w:p w:rsidR="0063527B" w:rsidRDefault="0063527B">
      <w:pPr>
        <w:pStyle w:val="Index1"/>
        <w:tabs>
          <w:tab w:val="right" w:pos="5030"/>
        </w:tabs>
        <w:rPr>
          <w:noProof/>
        </w:rPr>
      </w:pPr>
      <w:r>
        <w:rPr>
          <w:noProof/>
        </w:rPr>
        <w:t>Windows 10 Enterprise E3 Fra SA, 40</w:t>
      </w:r>
    </w:p>
    <w:p w:rsidR="0063527B" w:rsidRDefault="0063527B">
      <w:pPr>
        <w:pStyle w:val="Index1"/>
        <w:tabs>
          <w:tab w:val="right" w:pos="5030"/>
        </w:tabs>
        <w:rPr>
          <w:noProof/>
        </w:rPr>
      </w:pPr>
      <w:r>
        <w:rPr>
          <w:noProof/>
        </w:rPr>
        <w:t>Windows 10 Enterprise E3 pr. brugers tilføjelsesprogram (til Enterprise pr. enhed), 40</w:t>
      </w:r>
    </w:p>
    <w:p w:rsidR="0063527B" w:rsidRDefault="0063527B">
      <w:pPr>
        <w:pStyle w:val="Index1"/>
        <w:tabs>
          <w:tab w:val="right" w:pos="5030"/>
        </w:tabs>
        <w:rPr>
          <w:noProof/>
        </w:rPr>
      </w:pPr>
      <w:r>
        <w:rPr>
          <w:noProof/>
        </w:rPr>
        <w:t>Windows 10 Enterprise E5, 40</w:t>
      </w:r>
    </w:p>
    <w:p w:rsidR="0063527B" w:rsidRDefault="0063527B">
      <w:pPr>
        <w:pStyle w:val="Index1"/>
        <w:tabs>
          <w:tab w:val="right" w:pos="5030"/>
        </w:tabs>
        <w:rPr>
          <w:noProof/>
        </w:rPr>
      </w:pPr>
      <w:r>
        <w:rPr>
          <w:noProof/>
        </w:rPr>
        <w:t>Windows 10 Enterprise E5 Fra SA, 40</w:t>
      </w:r>
    </w:p>
    <w:p w:rsidR="0063527B" w:rsidRDefault="0063527B">
      <w:pPr>
        <w:pStyle w:val="Index1"/>
        <w:tabs>
          <w:tab w:val="right" w:pos="5030"/>
        </w:tabs>
        <w:rPr>
          <w:noProof/>
        </w:rPr>
      </w:pPr>
      <w:r>
        <w:rPr>
          <w:noProof/>
        </w:rPr>
        <w:t>Windows 10 Enterprise LTSC 2016, 40</w:t>
      </w:r>
    </w:p>
    <w:p w:rsidR="0063527B" w:rsidRDefault="0063527B">
      <w:pPr>
        <w:pStyle w:val="Index1"/>
        <w:tabs>
          <w:tab w:val="right" w:pos="5030"/>
        </w:tabs>
        <w:rPr>
          <w:noProof/>
        </w:rPr>
      </w:pPr>
      <w:r>
        <w:rPr>
          <w:noProof/>
        </w:rPr>
        <w:t>Windows 10 Enterprise LTSC 2019 (pr. enhed), 40</w:t>
      </w:r>
    </w:p>
    <w:p w:rsidR="0063527B" w:rsidRDefault="0063527B">
      <w:pPr>
        <w:pStyle w:val="Index1"/>
        <w:tabs>
          <w:tab w:val="right" w:pos="5030"/>
        </w:tabs>
        <w:rPr>
          <w:noProof/>
        </w:rPr>
      </w:pPr>
      <w:r>
        <w:rPr>
          <w:noProof/>
        </w:rPr>
        <w:t>Windows 10 Home til Pro-rettighedslicens, 40</w:t>
      </w:r>
    </w:p>
    <w:p w:rsidR="0063527B" w:rsidRDefault="0063527B">
      <w:pPr>
        <w:pStyle w:val="Index1"/>
        <w:tabs>
          <w:tab w:val="right" w:pos="5030"/>
        </w:tabs>
        <w:rPr>
          <w:noProof/>
        </w:rPr>
      </w:pPr>
      <w:r>
        <w:rPr>
          <w:noProof/>
        </w:rPr>
        <w:t>Windows 10 IoT Enterprise til Detail og Tynde Klienter, 41</w:t>
      </w:r>
    </w:p>
    <w:p w:rsidR="0063527B" w:rsidRDefault="0063527B">
      <w:pPr>
        <w:pStyle w:val="Index1"/>
        <w:tabs>
          <w:tab w:val="right" w:pos="5030"/>
        </w:tabs>
        <w:rPr>
          <w:noProof/>
        </w:rPr>
      </w:pPr>
      <w:r>
        <w:rPr>
          <w:noProof/>
        </w:rPr>
        <w:t>Windows 10 loT Enterprise, 41</w:t>
      </w:r>
    </w:p>
    <w:p w:rsidR="0063527B" w:rsidRDefault="0063527B">
      <w:pPr>
        <w:pStyle w:val="Index1"/>
        <w:tabs>
          <w:tab w:val="right" w:pos="5030"/>
        </w:tabs>
        <w:rPr>
          <w:noProof/>
        </w:rPr>
      </w:pPr>
      <w:r>
        <w:rPr>
          <w:noProof/>
        </w:rPr>
        <w:t>Windows 10 Pro, 40</w:t>
      </w:r>
    </w:p>
    <w:p w:rsidR="0063527B" w:rsidRDefault="0063527B">
      <w:pPr>
        <w:pStyle w:val="Index1"/>
        <w:tabs>
          <w:tab w:val="right" w:pos="5030"/>
        </w:tabs>
        <w:rPr>
          <w:noProof/>
        </w:rPr>
      </w:pPr>
      <w:r>
        <w:rPr>
          <w:noProof/>
        </w:rPr>
        <w:t>Windows 2000 Professional for Embedded Systems, 41</w:t>
      </w:r>
    </w:p>
    <w:p w:rsidR="0063527B" w:rsidRDefault="0063527B">
      <w:pPr>
        <w:pStyle w:val="Index1"/>
        <w:tabs>
          <w:tab w:val="right" w:pos="5030"/>
        </w:tabs>
        <w:rPr>
          <w:noProof/>
        </w:rPr>
      </w:pPr>
      <w:r>
        <w:rPr>
          <w:noProof/>
        </w:rPr>
        <w:t>Windows 7, 41</w:t>
      </w:r>
    </w:p>
    <w:p w:rsidR="0063527B" w:rsidRDefault="0063527B">
      <w:pPr>
        <w:pStyle w:val="Index1"/>
        <w:tabs>
          <w:tab w:val="right" w:pos="5030"/>
        </w:tabs>
        <w:rPr>
          <w:noProof/>
        </w:rPr>
      </w:pPr>
      <w:r>
        <w:rPr>
          <w:noProof/>
        </w:rPr>
        <w:t>Windows 7 ESU 2020 (pr. enhed), 40</w:t>
      </w:r>
    </w:p>
    <w:p w:rsidR="0063527B" w:rsidRDefault="0063527B">
      <w:pPr>
        <w:pStyle w:val="Index1"/>
        <w:tabs>
          <w:tab w:val="right" w:pos="5030"/>
        </w:tabs>
        <w:rPr>
          <w:noProof/>
        </w:rPr>
      </w:pPr>
      <w:r>
        <w:rPr>
          <w:noProof/>
        </w:rPr>
        <w:t>Windows 7 ESU 2020 til M365 (pr. enhed), 40</w:t>
      </w:r>
    </w:p>
    <w:p w:rsidR="0063527B" w:rsidRDefault="0063527B">
      <w:pPr>
        <w:pStyle w:val="Index1"/>
        <w:tabs>
          <w:tab w:val="right" w:pos="5030"/>
        </w:tabs>
        <w:rPr>
          <w:noProof/>
        </w:rPr>
      </w:pPr>
      <w:r>
        <w:rPr>
          <w:noProof/>
        </w:rPr>
        <w:t>Windows 7 Professional/Ultimate for Embedded Systems, 41</w:t>
      </w:r>
    </w:p>
    <w:p w:rsidR="0063527B" w:rsidRDefault="0063527B">
      <w:pPr>
        <w:pStyle w:val="Index1"/>
        <w:tabs>
          <w:tab w:val="right" w:pos="5030"/>
        </w:tabs>
        <w:rPr>
          <w:noProof/>
        </w:rPr>
      </w:pPr>
      <w:r>
        <w:rPr>
          <w:noProof/>
        </w:rPr>
        <w:t>Windows 8.1 Enterprise Sideloading (Pr. Enhed), 40</w:t>
      </w:r>
    </w:p>
    <w:p w:rsidR="0063527B" w:rsidRDefault="0063527B">
      <w:pPr>
        <w:pStyle w:val="Index1"/>
        <w:tabs>
          <w:tab w:val="right" w:pos="5030"/>
        </w:tabs>
        <w:rPr>
          <w:noProof/>
        </w:rPr>
      </w:pPr>
      <w:r>
        <w:rPr>
          <w:noProof/>
        </w:rPr>
        <w:t>Windows 8/8.1, 41</w:t>
      </w:r>
    </w:p>
    <w:p w:rsidR="0063527B" w:rsidRDefault="0063527B">
      <w:pPr>
        <w:pStyle w:val="Index1"/>
        <w:tabs>
          <w:tab w:val="right" w:pos="5030"/>
        </w:tabs>
        <w:rPr>
          <w:noProof/>
        </w:rPr>
      </w:pPr>
      <w:r>
        <w:rPr>
          <w:noProof/>
        </w:rPr>
        <w:t>Windows Embedded 8 og 8.1 Industry Retail, 42</w:t>
      </w:r>
    </w:p>
    <w:p w:rsidR="0063527B" w:rsidRDefault="0063527B">
      <w:pPr>
        <w:pStyle w:val="Index1"/>
        <w:tabs>
          <w:tab w:val="right" w:pos="5030"/>
        </w:tabs>
        <w:rPr>
          <w:noProof/>
        </w:rPr>
      </w:pPr>
      <w:r>
        <w:rPr>
          <w:noProof/>
        </w:rPr>
        <w:t>Windows Embedded 8 Standard, 42</w:t>
      </w:r>
    </w:p>
    <w:p w:rsidR="0063527B" w:rsidRDefault="0063527B">
      <w:pPr>
        <w:pStyle w:val="Index1"/>
        <w:tabs>
          <w:tab w:val="right" w:pos="5030"/>
        </w:tabs>
        <w:rPr>
          <w:noProof/>
        </w:rPr>
      </w:pPr>
      <w:r>
        <w:rPr>
          <w:noProof/>
        </w:rPr>
        <w:t>Windows Embedded 8 Standard Enterprise Kit (100-pak), 40</w:t>
      </w:r>
    </w:p>
    <w:p w:rsidR="0063527B" w:rsidRDefault="0063527B">
      <w:pPr>
        <w:pStyle w:val="Index1"/>
        <w:tabs>
          <w:tab w:val="right" w:pos="5030"/>
        </w:tabs>
        <w:rPr>
          <w:noProof/>
        </w:rPr>
      </w:pPr>
      <w:r>
        <w:rPr>
          <w:noProof/>
        </w:rPr>
        <w:t>Windows Embedded 8.1 Industry, 40</w:t>
      </w:r>
    </w:p>
    <w:p w:rsidR="0063527B" w:rsidRDefault="0063527B">
      <w:pPr>
        <w:pStyle w:val="Index1"/>
        <w:tabs>
          <w:tab w:val="right" w:pos="5030"/>
        </w:tabs>
        <w:rPr>
          <w:noProof/>
        </w:rPr>
      </w:pPr>
      <w:r>
        <w:rPr>
          <w:noProof/>
        </w:rPr>
        <w:t>Windows Embedded 8/8.1 Pro, Industry Pro, 41</w:t>
      </w:r>
    </w:p>
    <w:p w:rsidR="0063527B" w:rsidRDefault="0063527B">
      <w:pPr>
        <w:pStyle w:val="Index1"/>
        <w:tabs>
          <w:tab w:val="right" w:pos="5030"/>
        </w:tabs>
        <w:rPr>
          <w:noProof/>
        </w:rPr>
      </w:pPr>
      <w:r>
        <w:rPr>
          <w:noProof/>
        </w:rPr>
        <w:t>Windows Embedded for Point of Service, 42</w:t>
      </w:r>
    </w:p>
    <w:p w:rsidR="0063527B" w:rsidRDefault="0063527B">
      <w:pPr>
        <w:pStyle w:val="Index1"/>
        <w:tabs>
          <w:tab w:val="right" w:pos="5030"/>
        </w:tabs>
        <w:rPr>
          <w:noProof/>
        </w:rPr>
      </w:pPr>
      <w:r>
        <w:rPr>
          <w:noProof/>
        </w:rPr>
        <w:t>Windows Embedded POSReady 2009, 42</w:t>
      </w:r>
    </w:p>
    <w:p w:rsidR="0063527B" w:rsidRDefault="0063527B">
      <w:pPr>
        <w:pStyle w:val="Index1"/>
        <w:tabs>
          <w:tab w:val="right" w:pos="5030"/>
        </w:tabs>
        <w:rPr>
          <w:noProof/>
        </w:rPr>
      </w:pPr>
      <w:r>
        <w:rPr>
          <w:noProof/>
        </w:rPr>
        <w:t>Windows Embedded POSReady 7, 42</w:t>
      </w:r>
    </w:p>
    <w:p w:rsidR="0063527B" w:rsidRDefault="0063527B">
      <w:pPr>
        <w:pStyle w:val="Index1"/>
        <w:tabs>
          <w:tab w:val="right" w:pos="5030"/>
        </w:tabs>
        <w:rPr>
          <w:noProof/>
        </w:rPr>
      </w:pPr>
      <w:r>
        <w:rPr>
          <w:noProof/>
        </w:rPr>
        <w:t>Windows Embedded POSReady 7 Pro, 42</w:t>
      </w:r>
    </w:p>
    <w:p w:rsidR="0063527B" w:rsidRDefault="0063527B">
      <w:pPr>
        <w:pStyle w:val="Index1"/>
        <w:tabs>
          <w:tab w:val="right" w:pos="5030"/>
        </w:tabs>
        <w:rPr>
          <w:noProof/>
        </w:rPr>
      </w:pPr>
      <w:r>
        <w:rPr>
          <w:noProof/>
        </w:rPr>
        <w:t>Windows Embedded Standard 2009, 42</w:t>
      </w:r>
    </w:p>
    <w:p w:rsidR="0063527B" w:rsidRDefault="0063527B">
      <w:pPr>
        <w:pStyle w:val="Index1"/>
        <w:tabs>
          <w:tab w:val="right" w:pos="5030"/>
        </w:tabs>
        <w:rPr>
          <w:noProof/>
        </w:rPr>
      </w:pPr>
      <w:r>
        <w:rPr>
          <w:noProof/>
        </w:rPr>
        <w:t>Windows Embedded Standard 7, 42</w:t>
      </w:r>
    </w:p>
    <w:p w:rsidR="0063527B" w:rsidRDefault="0063527B">
      <w:pPr>
        <w:pStyle w:val="Index1"/>
        <w:tabs>
          <w:tab w:val="right" w:pos="5030"/>
        </w:tabs>
        <w:rPr>
          <w:noProof/>
        </w:rPr>
      </w:pPr>
      <w:r>
        <w:rPr>
          <w:noProof/>
        </w:rPr>
        <w:t>Windows HPC Server, 49</w:t>
      </w:r>
    </w:p>
    <w:p w:rsidR="0063527B" w:rsidRDefault="0063527B">
      <w:pPr>
        <w:pStyle w:val="Index1"/>
        <w:tabs>
          <w:tab w:val="right" w:pos="5030"/>
        </w:tabs>
        <w:rPr>
          <w:noProof/>
        </w:rPr>
      </w:pPr>
      <w:r>
        <w:rPr>
          <w:noProof/>
        </w:rPr>
        <w:t>Windows MultiPoint Server 2012, 46</w:t>
      </w:r>
    </w:p>
    <w:p w:rsidR="0063527B" w:rsidRDefault="0063527B">
      <w:pPr>
        <w:pStyle w:val="Index1"/>
        <w:tabs>
          <w:tab w:val="right" w:pos="5030"/>
        </w:tabs>
        <w:rPr>
          <w:noProof/>
        </w:rPr>
      </w:pPr>
      <w:r>
        <w:rPr>
          <w:noProof/>
        </w:rPr>
        <w:t>Windows MultiPoint Server 2016 Premium, 46</w:t>
      </w:r>
    </w:p>
    <w:p w:rsidR="0063527B" w:rsidRDefault="0063527B">
      <w:pPr>
        <w:pStyle w:val="Index1"/>
        <w:tabs>
          <w:tab w:val="right" w:pos="5030"/>
        </w:tabs>
        <w:rPr>
          <w:noProof/>
        </w:rPr>
      </w:pPr>
      <w:r>
        <w:rPr>
          <w:noProof/>
        </w:rPr>
        <w:t>Windows Server, 90</w:t>
      </w:r>
    </w:p>
    <w:p w:rsidR="0063527B" w:rsidRDefault="0063527B">
      <w:pPr>
        <w:pStyle w:val="Index1"/>
        <w:tabs>
          <w:tab w:val="right" w:pos="5030"/>
        </w:tabs>
        <w:rPr>
          <w:noProof/>
        </w:rPr>
      </w:pPr>
      <w:r>
        <w:rPr>
          <w:noProof/>
        </w:rPr>
        <w:t>Windows Server 2016, 47</w:t>
      </w:r>
    </w:p>
    <w:p w:rsidR="0063527B" w:rsidRDefault="0063527B">
      <w:pPr>
        <w:pStyle w:val="Index1"/>
        <w:tabs>
          <w:tab w:val="right" w:pos="5030"/>
        </w:tabs>
        <w:rPr>
          <w:noProof/>
        </w:rPr>
      </w:pPr>
      <w:r>
        <w:rPr>
          <w:noProof/>
        </w:rPr>
        <w:t>Windows Server 2019 Active Directory Rights Management Services External Connector, 47</w:t>
      </w:r>
    </w:p>
    <w:p w:rsidR="0063527B" w:rsidRDefault="0063527B">
      <w:pPr>
        <w:pStyle w:val="Index1"/>
        <w:tabs>
          <w:tab w:val="right" w:pos="5030"/>
        </w:tabs>
        <w:rPr>
          <w:noProof/>
        </w:rPr>
      </w:pPr>
      <w:r>
        <w:rPr>
          <w:noProof/>
        </w:rPr>
        <w:t>Windows Server 2019 CAL, 47</w:t>
      </w:r>
    </w:p>
    <w:p w:rsidR="0063527B" w:rsidRDefault="0063527B">
      <w:pPr>
        <w:pStyle w:val="Index1"/>
        <w:tabs>
          <w:tab w:val="right" w:pos="5030"/>
        </w:tabs>
        <w:rPr>
          <w:noProof/>
        </w:rPr>
      </w:pPr>
      <w:r>
        <w:rPr>
          <w:noProof/>
        </w:rPr>
        <w:t>Windows Server 2019 Datacenter (16 pakker med kernelicenser), 47</w:t>
      </w:r>
    </w:p>
    <w:p w:rsidR="0063527B" w:rsidRDefault="0063527B">
      <w:pPr>
        <w:pStyle w:val="Index1"/>
        <w:tabs>
          <w:tab w:val="right" w:pos="5030"/>
        </w:tabs>
        <w:rPr>
          <w:noProof/>
        </w:rPr>
      </w:pPr>
      <w:r>
        <w:rPr>
          <w:noProof/>
        </w:rPr>
        <w:t>Windows Server 2019 Datacenter (2 pakker med kernelicenser), 47</w:t>
      </w:r>
    </w:p>
    <w:p w:rsidR="0063527B" w:rsidRDefault="0063527B">
      <w:pPr>
        <w:pStyle w:val="Index1"/>
        <w:tabs>
          <w:tab w:val="right" w:pos="5030"/>
        </w:tabs>
        <w:rPr>
          <w:noProof/>
        </w:rPr>
      </w:pPr>
      <w:r>
        <w:rPr>
          <w:noProof/>
        </w:rPr>
        <w:t>Windows Server 2019 Ekstern Forbindelse, 47</w:t>
      </w:r>
    </w:p>
    <w:p w:rsidR="0063527B" w:rsidRDefault="0063527B">
      <w:pPr>
        <w:pStyle w:val="Index1"/>
        <w:tabs>
          <w:tab w:val="right" w:pos="5030"/>
        </w:tabs>
        <w:rPr>
          <w:noProof/>
        </w:rPr>
      </w:pPr>
      <w:r>
        <w:rPr>
          <w:noProof/>
        </w:rPr>
        <w:t>Windows Server 2019 Essentials, 47</w:t>
      </w:r>
    </w:p>
    <w:p w:rsidR="0063527B" w:rsidRDefault="0063527B">
      <w:pPr>
        <w:pStyle w:val="Index1"/>
        <w:tabs>
          <w:tab w:val="right" w:pos="5030"/>
        </w:tabs>
        <w:rPr>
          <w:noProof/>
        </w:rPr>
      </w:pPr>
      <w:r>
        <w:rPr>
          <w:noProof/>
        </w:rPr>
        <w:t>Windows Server 2019 Remote Desktop Services External Connector, 47</w:t>
      </w:r>
    </w:p>
    <w:p w:rsidR="0063527B" w:rsidRDefault="0063527B">
      <w:pPr>
        <w:pStyle w:val="Index1"/>
        <w:tabs>
          <w:tab w:val="right" w:pos="5030"/>
        </w:tabs>
        <w:rPr>
          <w:noProof/>
        </w:rPr>
      </w:pPr>
      <w:r>
        <w:rPr>
          <w:noProof/>
        </w:rPr>
        <w:t>Windows Server 2019 Standard (16 pakker med kernelicenser), 47</w:t>
      </w:r>
    </w:p>
    <w:p w:rsidR="0063527B" w:rsidRDefault="0063527B">
      <w:pPr>
        <w:pStyle w:val="Index1"/>
        <w:tabs>
          <w:tab w:val="right" w:pos="5030"/>
        </w:tabs>
        <w:rPr>
          <w:noProof/>
        </w:rPr>
      </w:pPr>
      <w:r>
        <w:rPr>
          <w:noProof/>
        </w:rPr>
        <w:t>Windows Server 2019 Standard (2 pakker med kernelicenser), 47</w:t>
      </w:r>
    </w:p>
    <w:p w:rsidR="0063527B" w:rsidRDefault="0063527B">
      <w:pPr>
        <w:pStyle w:val="Index1"/>
        <w:tabs>
          <w:tab w:val="right" w:pos="5030"/>
        </w:tabs>
        <w:rPr>
          <w:noProof/>
        </w:rPr>
      </w:pPr>
      <w:r>
        <w:rPr>
          <w:noProof/>
        </w:rPr>
        <w:t>Windows Server Datacenter, 84, 88, 90</w:t>
      </w:r>
    </w:p>
    <w:p w:rsidR="0063527B" w:rsidRDefault="0063527B">
      <w:pPr>
        <w:pStyle w:val="Index1"/>
        <w:tabs>
          <w:tab w:val="right" w:pos="5030"/>
        </w:tabs>
        <w:rPr>
          <w:noProof/>
        </w:rPr>
      </w:pPr>
      <w:r>
        <w:rPr>
          <w:noProof/>
        </w:rPr>
        <w:t>Windows Server Datacenter (2 pakker med kernelicenser), 19</w:t>
      </w:r>
    </w:p>
    <w:p w:rsidR="0063527B" w:rsidRDefault="0063527B">
      <w:pPr>
        <w:pStyle w:val="Index1"/>
        <w:tabs>
          <w:tab w:val="right" w:pos="5030"/>
        </w:tabs>
        <w:rPr>
          <w:noProof/>
        </w:rPr>
      </w:pPr>
      <w:r>
        <w:rPr>
          <w:noProof/>
        </w:rPr>
        <w:t>Windows Server Enterprise, 49</w:t>
      </w:r>
    </w:p>
    <w:p w:rsidR="0063527B" w:rsidRDefault="0063527B">
      <w:pPr>
        <w:pStyle w:val="Index1"/>
        <w:tabs>
          <w:tab w:val="right" w:pos="5030"/>
        </w:tabs>
        <w:rPr>
          <w:noProof/>
        </w:rPr>
      </w:pPr>
      <w:r>
        <w:rPr>
          <w:noProof/>
        </w:rPr>
        <w:t>Windows Server Enterprise-, 84</w:t>
      </w:r>
    </w:p>
    <w:p w:rsidR="0063527B" w:rsidRDefault="0063527B">
      <w:pPr>
        <w:pStyle w:val="Index1"/>
        <w:tabs>
          <w:tab w:val="right" w:pos="5030"/>
        </w:tabs>
        <w:rPr>
          <w:noProof/>
        </w:rPr>
      </w:pPr>
      <w:r>
        <w:rPr>
          <w:noProof/>
        </w:rPr>
        <w:t>Windows Server HPC-version, 49</w:t>
      </w:r>
    </w:p>
    <w:p w:rsidR="0063527B" w:rsidRDefault="0063527B">
      <w:pPr>
        <w:pStyle w:val="Index1"/>
        <w:tabs>
          <w:tab w:val="right" w:pos="5030"/>
        </w:tabs>
        <w:rPr>
          <w:noProof/>
        </w:rPr>
      </w:pPr>
      <w:r>
        <w:rPr>
          <w:noProof/>
        </w:rPr>
        <w:t>Windows Server Standard, 84, 88, 90</w:t>
      </w:r>
    </w:p>
    <w:p w:rsidR="0063527B" w:rsidRDefault="0063527B">
      <w:pPr>
        <w:pStyle w:val="Index1"/>
        <w:tabs>
          <w:tab w:val="right" w:pos="5030"/>
        </w:tabs>
        <w:rPr>
          <w:noProof/>
        </w:rPr>
      </w:pPr>
      <w:r>
        <w:rPr>
          <w:noProof/>
        </w:rPr>
        <w:t>Windows Server Standard (2 pakker med kernelicenser), 19</w:t>
      </w:r>
    </w:p>
    <w:p w:rsidR="0063527B" w:rsidRDefault="0063527B">
      <w:pPr>
        <w:pStyle w:val="Index1"/>
        <w:tabs>
          <w:tab w:val="right" w:pos="5030"/>
        </w:tabs>
        <w:rPr>
          <w:noProof/>
        </w:rPr>
      </w:pPr>
      <w:r>
        <w:rPr>
          <w:noProof/>
        </w:rPr>
        <w:t>Windows Server til itaniumbaserede systemer, 49</w:t>
      </w:r>
    </w:p>
    <w:p w:rsidR="0063527B" w:rsidRDefault="0063527B">
      <w:pPr>
        <w:pStyle w:val="Index1"/>
        <w:tabs>
          <w:tab w:val="right" w:pos="5030"/>
        </w:tabs>
        <w:rPr>
          <w:noProof/>
        </w:rPr>
      </w:pPr>
      <w:r>
        <w:rPr>
          <w:noProof/>
        </w:rPr>
        <w:t>Windows Server-beholder, 78</w:t>
      </w:r>
    </w:p>
    <w:p w:rsidR="0063527B" w:rsidRDefault="0063527B">
      <w:pPr>
        <w:pStyle w:val="Index1"/>
        <w:tabs>
          <w:tab w:val="right" w:pos="5030"/>
        </w:tabs>
        <w:rPr>
          <w:noProof/>
        </w:rPr>
      </w:pPr>
      <w:r>
        <w:rPr>
          <w:noProof/>
        </w:rPr>
        <w:t>Windows Small Business Server, 49</w:t>
      </w:r>
    </w:p>
    <w:p w:rsidR="0063527B" w:rsidRDefault="0063527B">
      <w:pPr>
        <w:pStyle w:val="Index1"/>
        <w:tabs>
          <w:tab w:val="right" w:pos="5030"/>
        </w:tabs>
        <w:rPr>
          <w:noProof/>
        </w:rPr>
      </w:pPr>
      <w:r>
        <w:rPr>
          <w:noProof/>
        </w:rPr>
        <w:t>Windows VDA E3, 40</w:t>
      </w:r>
    </w:p>
    <w:p w:rsidR="0063527B" w:rsidRDefault="0063527B">
      <w:pPr>
        <w:pStyle w:val="Index1"/>
        <w:tabs>
          <w:tab w:val="right" w:pos="5030"/>
        </w:tabs>
        <w:rPr>
          <w:noProof/>
        </w:rPr>
      </w:pPr>
      <w:r>
        <w:rPr>
          <w:noProof/>
        </w:rPr>
        <w:t>Windows VDA E5, 40</w:t>
      </w:r>
    </w:p>
    <w:p w:rsidR="0063527B" w:rsidRDefault="0063527B">
      <w:pPr>
        <w:pStyle w:val="Index1"/>
        <w:tabs>
          <w:tab w:val="right" w:pos="5030"/>
        </w:tabs>
        <w:rPr>
          <w:noProof/>
        </w:rPr>
      </w:pPr>
      <w:r>
        <w:rPr>
          <w:noProof/>
        </w:rPr>
        <w:t>Windows VDA pr. enhed, 40</w:t>
      </w:r>
    </w:p>
    <w:p w:rsidR="0063527B" w:rsidRDefault="0063527B">
      <w:pPr>
        <w:pStyle w:val="Index1"/>
        <w:tabs>
          <w:tab w:val="right" w:pos="5030"/>
        </w:tabs>
        <w:rPr>
          <w:noProof/>
        </w:rPr>
      </w:pPr>
      <w:r>
        <w:rPr>
          <w:noProof/>
        </w:rPr>
        <w:t>Windows Vista, 41</w:t>
      </w:r>
    </w:p>
    <w:p w:rsidR="0063527B" w:rsidRDefault="0063527B">
      <w:pPr>
        <w:pStyle w:val="Index1"/>
        <w:tabs>
          <w:tab w:val="right" w:pos="5030"/>
        </w:tabs>
        <w:rPr>
          <w:noProof/>
        </w:rPr>
      </w:pPr>
      <w:r>
        <w:rPr>
          <w:noProof/>
        </w:rPr>
        <w:t>Windows Vista Business/Ultimate for Embedded Systems, 41</w:t>
      </w:r>
    </w:p>
    <w:p w:rsidR="0063527B" w:rsidRDefault="0063527B">
      <w:pPr>
        <w:pStyle w:val="Index1"/>
        <w:tabs>
          <w:tab w:val="right" w:pos="5030"/>
        </w:tabs>
        <w:rPr>
          <w:noProof/>
        </w:rPr>
      </w:pPr>
      <w:r>
        <w:rPr>
          <w:noProof/>
        </w:rPr>
        <w:t>Windows XP, 41</w:t>
      </w:r>
    </w:p>
    <w:p w:rsidR="0063527B" w:rsidRDefault="0063527B">
      <w:pPr>
        <w:pStyle w:val="Index1"/>
        <w:tabs>
          <w:tab w:val="right" w:pos="5030"/>
        </w:tabs>
        <w:rPr>
          <w:noProof/>
        </w:rPr>
      </w:pPr>
      <w:r>
        <w:rPr>
          <w:noProof/>
        </w:rPr>
        <w:t>Windows XP Embedded, 42</w:t>
      </w:r>
    </w:p>
    <w:p w:rsidR="0063527B" w:rsidRDefault="0063527B">
      <w:pPr>
        <w:pStyle w:val="Index1"/>
        <w:tabs>
          <w:tab w:val="right" w:pos="5030"/>
        </w:tabs>
        <w:rPr>
          <w:noProof/>
        </w:rPr>
      </w:pPr>
      <w:r>
        <w:rPr>
          <w:noProof/>
        </w:rPr>
        <w:t>Windows XP Professional for Embedded Systems, 41</w:t>
      </w:r>
    </w:p>
    <w:p w:rsidR="0063527B" w:rsidRDefault="0063527B">
      <w:pPr>
        <w:pStyle w:val="Index1"/>
        <w:tabs>
          <w:tab w:val="right" w:pos="5030"/>
        </w:tabs>
        <w:rPr>
          <w:noProof/>
        </w:rPr>
      </w:pPr>
      <w:r>
        <w:rPr>
          <w:noProof/>
        </w:rPr>
        <w:t>Word 2019, 22</w:t>
      </w:r>
    </w:p>
    <w:p w:rsidR="0063527B" w:rsidRDefault="0063527B">
      <w:pPr>
        <w:pStyle w:val="Index1"/>
        <w:tabs>
          <w:tab w:val="right" w:pos="5030"/>
        </w:tabs>
        <w:rPr>
          <w:noProof/>
        </w:rPr>
      </w:pPr>
      <w:r>
        <w:rPr>
          <w:noProof/>
        </w:rPr>
        <w:t>Word 2019 til Mac, 24</w:t>
      </w:r>
    </w:p>
    <w:p w:rsidR="0063527B" w:rsidRDefault="0063527B">
      <w:pPr>
        <w:pStyle w:val="Index1"/>
        <w:tabs>
          <w:tab w:val="right" w:pos="5030"/>
        </w:tabs>
        <w:rPr>
          <w:noProof/>
        </w:rPr>
      </w:pPr>
      <w:r>
        <w:rPr>
          <w:noProof/>
        </w:rPr>
        <w:t>Work at Home til Mac 2019, 24</w:t>
      </w:r>
    </w:p>
    <w:p w:rsidR="0063527B" w:rsidRDefault="0063527B">
      <w:pPr>
        <w:pStyle w:val="Index1"/>
        <w:tabs>
          <w:tab w:val="right" w:pos="5030"/>
        </w:tabs>
        <w:rPr>
          <w:noProof/>
        </w:rPr>
      </w:pPr>
      <w:r>
        <w:rPr>
          <w:noProof/>
        </w:rPr>
        <w:t>Work at Home til Office Professional Plus 2019, 22</w:t>
      </w:r>
    </w:p>
    <w:p w:rsidR="0063527B" w:rsidRDefault="0063527B">
      <w:pPr>
        <w:pStyle w:val="Index1"/>
        <w:tabs>
          <w:tab w:val="right" w:pos="5030"/>
        </w:tabs>
        <w:rPr>
          <w:noProof/>
        </w:rPr>
      </w:pPr>
      <w:r>
        <w:rPr>
          <w:noProof/>
        </w:rPr>
        <w:t>Work at Home til Office Standard 2019, 22</w:t>
      </w:r>
    </w:p>
    <w:p w:rsidR="0063527B" w:rsidRDefault="0063527B">
      <w:pPr>
        <w:pStyle w:val="Index1"/>
        <w:tabs>
          <w:tab w:val="right" w:pos="5030"/>
        </w:tabs>
        <w:rPr>
          <w:noProof/>
        </w:rPr>
      </w:pPr>
      <w:r>
        <w:rPr>
          <w:noProof/>
        </w:rPr>
        <w:t>Workplace Analytics, 68</w:t>
      </w:r>
    </w:p>
    <w:p w:rsidR="0063527B" w:rsidRDefault="0063527B">
      <w:pPr>
        <w:pStyle w:val="ProductList-Body"/>
        <w:rPr>
          <w:noProof/>
        </w:rPr>
        <w:sectPr w:rsidR="0063527B" w:rsidSect="0063527B">
          <w:type w:val="continuous"/>
          <w:pgSz w:w="12240" w:h="15840" w:code="1"/>
          <w:pgMar w:top="1170" w:right="720" w:bottom="720" w:left="720" w:header="432" w:footer="288" w:gutter="0"/>
          <w:cols w:num="2" w:space="720"/>
        </w:sectPr>
      </w:pPr>
    </w:p>
    <w:p w:rsidR="00B63A5A" w:rsidRDefault="00A35B7A">
      <w:pPr>
        <w:pStyle w:val="ProductList-Body"/>
        <w:sectPr w:rsidR="00B63A5A" w:rsidSect="0063527B">
          <w:type w:val="continuous"/>
          <w:pgSz w:w="12240" w:h="15840" w:code="1"/>
          <w:pgMar w:top="1170" w:right="720" w:bottom="720" w:left="720" w:header="432" w:footer="288" w:gutter="0"/>
          <w:cols w:num="2" w:space="360"/>
        </w:sectPr>
      </w:pPr>
      <w:r>
        <w:fldChar w:fldCharType="end"/>
      </w:r>
    </w:p>
    <w:p w:rsidR="00B63A5A" w:rsidRDefault="00B63A5A">
      <w:pPr>
        <w:pStyle w:val="ProductList-Body"/>
      </w:pPr>
    </w:p>
    <w:sectPr w:rsidR="00B63A5A"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5B7A" w:rsidRDefault="00A35B7A" w:rsidP="007C7D4D">
      <w:pPr>
        <w:spacing w:after="0"/>
      </w:pPr>
      <w:r>
        <w:separator/>
      </w:r>
    </w:p>
    <w:p w:rsidR="00A35B7A" w:rsidRDefault="00A35B7A"/>
  </w:endnote>
  <w:endnote w:type="continuationSeparator" w:id="0">
    <w:p w:rsidR="00A35B7A" w:rsidRDefault="00A35B7A" w:rsidP="007C7D4D">
      <w:pPr>
        <w:spacing w:after="0"/>
      </w:pPr>
      <w:r>
        <w:continuationSeparator/>
      </w:r>
    </w:p>
    <w:p w:rsidR="00A35B7A" w:rsidRDefault="00A35B7A"/>
  </w:endnote>
  <w:endnote w:type="continuationNotice" w:id="1">
    <w:p w:rsidR="00A35B7A" w:rsidRDefault="00A35B7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4017" w:rsidRDefault="00A35B7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63A5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3A5A" w:rsidRDefault="000A7DD2">
          <w:pPr>
            <w:pStyle w:val="PURFooterText"/>
            <w:jc w:val="center"/>
          </w:pPr>
          <w:hyperlink w:anchor="_Sec842">
            <w:r w:rsidR="00A35B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1">
            <w:r w:rsidR="00A35B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6">
            <w:r w:rsidR="00A35B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7">
            <w:r w:rsidR="00A35B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8">
            <w:r w:rsidR="00A35B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9">
            <w:r w:rsidR="00A35B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91">
            <w:r w:rsidR="00A35B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4">
            <w:r w:rsidR="00A35B7A">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63A5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3A5A" w:rsidRDefault="000A7DD2">
          <w:pPr>
            <w:pStyle w:val="PURFooterText"/>
            <w:jc w:val="center"/>
          </w:pPr>
          <w:hyperlink w:anchor="_Sec842">
            <w:r w:rsidR="00A35B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1">
            <w:r w:rsidR="00A35B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6">
            <w:r w:rsidR="00A35B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7">
            <w:r w:rsidR="00A35B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8">
            <w:r w:rsidR="00A35B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9">
            <w:r w:rsidR="00A35B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91">
            <w:r w:rsidR="00A35B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4">
            <w:r w:rsidR="00A35B7A">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63A5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3A5A" w:rsidRDefault="000A7DD2">
          <w:pPr>
            <w:pStyle w:val="PURFooterText"/>
            <w:jc w:val="center"/>
          </w:pPr>
          <w:hyperlink w:anchor="_Sec842">
            <w:r w:rsidR="00A35B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1">
            <w:r w:rsidR="00A35B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6">
            <w:r w:rsidR="00A35B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7">
            <w:r w:rsidR="00A35B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8">
            <w:r w:rsidR="00A35B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9">
            <w:r w:rsidR="00A35B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91">
            <w:r w:rsidR="00A35B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4">
            <w:r w:rsidR="00A35B7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63A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2">
            <w:r w:rsidR="00A35B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3A5A" w:rsidRDefault="000A7DD2">
          <w:pPr>
            <w:pStyle w:val="PURFooterText"/>
            <w:jc w:val="center"/>
          </w:pPr>
          <w:hyperlink w:anchor="_Sec531">
            <w:r w:rsidR="00A35B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6">
            <w:r w:rsidR="00A35B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7">
            <w:r w:rsidR="00A35B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8">
            <w:r w:rsidR="00A35B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9">
            <w:r w:rsidR="00A35B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91">
            <w:r w:rsidR="00A35B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4">
            <w:r w:rsidR="00A35B7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63A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2">
            <w:r w:rsidR="00A35B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1">
            <w:r w:rsidR="00A35B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3A5A" w:rsidRDefault="000A7DD2">
          <w:pPr>
            <w:pStyle w:val="PURFooterText"/>
            <w:jc w:val="center"/>
          </w:pPr>
          <w:hyperlink w:anchor="_Sec536">
            <w:r w:rsidR="00A35B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7">
            <w:r w:rsidR="00A35B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8">
            <w:r w:rsidR="00A35B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9">
            <w:r w:rsidR="00A35B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91">
            <w:r w:rsidR="00A35B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4">
            <w:r w:rsidR="00A35B7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63A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2">
            <w:r w:rsidR="00A35B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1">
            <w:r w:rsidR="00A35B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6">
            <w:r w:rsidR="00A35B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3A5A" w:rsidRDefault="000A7DD2">
          <w:pPr>
            <w:pStyle w:val="PURFooterText"/>
            <w:jc w:val="center"/>
          </w:pPr>
          <w:hyperlink w:anchor="_Sec547">
            <w:r w:rsidR="00A35B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8">
            <w:r w:rsidR="00A35B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9">
            <w:r w:rsidR="00A35B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91">
            <w:r w:rsidR="00A35B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4">
            <w:r w:rsidR="00A35B7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63A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2">
            <w:r w:rsidR="00A35B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1">
            <w:r w:rsidR="00A35B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6">
            <w:r w:rsidR="00A35B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7">
            <w:r w:rsidR="00A35B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3A5A" w:rsidRDefault="000A7DD2">
          <w:pPr>
            <w:pStyle w:val="PURFooterText"/>
            <w:jc w:val="center"/>
          </w:pPr>
          <w:hyperlink w:anchor="_Sec548">
            <w:r w:rsidR="00A35B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9">
            <w:r w:rsidR="00A35B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91">
            <w:r w:rsidR="00A35B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4">
            <w:r w:rsidR="00A35B7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63A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2">
            <w:r w:rsidR="00A35B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1">
            <w:r w:rsidR="00A35B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6">
            <w:r w:rsidR="00A35B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7">
            <w:r w:rsidR="00A35B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8">
            <w:r w:rsidR="00A35B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3A5A" w:rsidRDefault="000A7DD2">
          <w:pPr>
            <w:pStyle w:val="PURFooterText"/>
            <w:jc w:val="center"/>
          </w:pPr>
          <w:hyperlink w:anchor="_Sec549">
            <w:r w:rsidR="00A35B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91">
            <w:r w:rsidR="00A35B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4">
            <w:r w:rsidR="00A35B7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63A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2">
            <w:r w:rsidR="00A35B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1">
            <w:r w:rsidR="00A35B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6">
            <w:r w:rsidR="00A35B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7">
            <w:r w:rsidR="00A35B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8">
            <w:r w:rsidR="00A35B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9">
            <w:r w:rsidR="00A35B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3A5A" w:rsidRDefault="000A7DD2">
          <w:pPr>
            <w:pStyle w:val="PURFooterText"/>
            <w:jc w:val="center"/>
          </w:pPr>
          <w:hyperlink w:anchor="_Sec591">
            <w:r w:rsidR="00A35B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4">
            <w:r w:rsidR="00A35B7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63A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2">
            <w:r w:rsidR="00A35B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1">
            <w:r w:rsidR="00A35B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6">
            <w:r w:rsidR="00A35B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7">
            <w:r w:rsidR="00A35B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8">
            <w:r w:rsidR="00A35B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9">
            <w:r w:rsidR="00A35B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91">
            <w:r w:rsidR="00A35B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3A5A" w:rsidRDefault="000A7DD2">
          <w:pPr>
            <w:pStyle w:val="PURFooterText"/>
            <w:jc w:val="center"/>
          </w:pPr>
          <w:hyperlink w:anchor="_Sec844">
            <w:r w:rsidR="00A35B7A">
              <w:rPr>
                <w:color w:val="00467F"/>
                <w:u w:val="single"/>
              </w:rPr>
              <w:t>Indeks</w:t>
            </w:r>
          </w:hyperlink>
        </w:p>
      </w:tc>
    </w:tr>
  </w:tbl>
  <w:p w:rsidR="00B63A5A" w:rsidRDefault="00B63A5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B63A5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842">
            <w:r w:rsidR="00A35B7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1">
            <w:r w:rsidR="00A35B7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36">
            <w:r w:rsidR="00A35B7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7">
            <w:r w:rsidR="00A35B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8">
            <w:r w:rsidR="00A35B7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49">
            <w:r w:rsidR="00A35B7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63A5A" w:rsidRDefault="000A7DD2">
          <w:pPr>
            <w:pStyle w:val="PURFooterText"/>
            <w:jc w:val="center"/>
          </w:pPr>
          <w:hyperlink w:anchor="_Sec591">
            <w:r w:rsidR="00A35B7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63A5A" w:rsidRDefault="00B63A5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63A5A" w:rsidRDefault="000A7DD2">
          <w:pPr>
            <w:pStyle w:val="PURFooterText"/>
            <w:jc w:val="center"/>
          </w:pPr>
          <w:hyperlink w:anchor="_Sec844">
            <w:r w:rsidR="00A35B7A">
              <w:rPr>
                <w:color w:val="00467F"/>
                <w:u w:val="single"/>
              </w:rPr>
              <w:t>Indeks</w:t>
            </w:r>
          </w:hyperlink>
        </w:p>
      </w:tc>
    </w:tr>
  </w:tbl>
  <w:p w:rsidR="00B63A5A" w:rsidRDefault="00B63A5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5B7A" w:rsidRDefault="00A35B7A" w:rsidP="007C7D4D">
      <w:pPr>
        <w:spacing w:after="0"/>
      </w:pPr>
      <w:r>
        <w:separator/>
      </w:r>
    </w:p>
    <w:p w:rsidR="00A35B7A" w:rsidRDefault="00A35B7A"/>
  </w:footnote>
  <w:footnote w:type="continuationSeparator" w:id="0">
    <w:p w:rsidR="00A35B7A" w:rsidRDefault="00A35B7A" w:rsidP="007C7D4D">
      <w:pPr>
        <w:spacing w:after="0"/>
      </w:pPr>
      <w:r>
        <w:continuationSeparator/>
      </w:r>
    </w:p>
    <w:p w:rsidR="00A35B7A" w:rsidRDefault="00A35B7A"/>
  </w:footnote>
  <w:footnote w:type="continuationNotice" w:id="1">
    <w:p w:rsidR="00A35B7A" w:rsidRDefault="00A35B7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B63A5A">
      <w:tc>
        <w:tcPr>
          <w:tcW w:w="8560" w:type="dxa"/>
        </w:tcPr>
        <w:p w:rsidR="00B63A5A" w:rsidRDefault="00A35B7A">
          <w:pPr>
            <w:pStyle w:val="PURHeaderText"/>
          </w:pPr>
          <w:r>
            <w:t>Produktvilkår for Microsoft Volumenlicens (dansk (Danish), april 2019)</w:t>
          </w:r>
        </w:p>
      </w:tc>
      <w:tc>
        <w:tcPr>
          <w:tcW w:w="3680" w:type="dxa"/>
        </w:tcPr>
        <w:p w:rsidR="00B63A5A" w:rsidRDefault="00A35B7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B63A5A">
      <w:tc>
        <w:tcPr>
          <w:tcW w:w="8560" w:type="dxa"/>
        </w:tcPr>
        <w:p w:rsidR="00B63A5A" w:rsidRDefault="00A35B7A">
          <w:pPr>
            <w:pStyle w:val="PURHeaderText"/>
          </w:pPr>
          <w:r>
            <w:t>Produktvilkår for Microsoft Volumenlicens (dansk (Danish), april 2019)</w:t>
          </w:r>
        </w:p>
      </w:tc>
      <w:tc>
        <w:tcPr>
          <w:tcW w:w="3680" w:type="dxa"/>
        </w:tcPr>
        <w:p w:rsidR="00B63A5A" w:rsidRDefault="00A35B7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B63A5A">
      <w:tc>
        <w:tcPr>
          <w:tcW w:w="8560" w:type="dxa"/>
        </w:tcPr>
        <w:p w:rsidR="00B63A5A" w:rsidRDefault="00A35B7A">
          <w:pPr>
            <w:pStyle w:val="PURHeaderText"/>
          </w:pPr>
          <w:r>
            <w:t>Produktvilkår for Microsoft Volumenlicens (dansk (Danish), april 2019)</w:t>
          </w:r>
        </w:p>
      </w:tc>
      <w:tc>
        <w:tcPr>
          <w:tcW w:w="3680" w:type="dxa"/>
        </w:tcPr>
        <w:p w:rsidR="00B63A5A" w:rsidRDefault="00A35B7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B63A5A">
      <w:tc>
        <w:tcPr>
          <w:tcW w:w="8560" w:type="dxa"/>
        </w:tcPr>
        <w:p w:rsidR="00B63A5A" w:rsidRDefault="00A35B7A">
          <w:pPr>
            <w:pStyle w:val="PURHeaderText"/>
          </w:pPr>
          <w:r>
            <w:t>Produktvilkår for Microsoft Volumenlicens (dansk (Danish), april 2019)</w:t>
          </w:r>
        </w:p>
      </w:tc>
      <w:tc>
        <w:tcPr>
          <w:tcW w:w="3680" w:type="dxa"/>
        </w:tcPr>
        <w:p w:rsidR="00B63A5A" w:rsidRDefault="00A35B7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B63A5A">
      <w:tc>
        <w:tcPr>
          <w:tcW w:w="8560" w:type="dxa"/>
        </w:tcPr>
        <w:p w:rsidR="00B63A5A" w:rsidRDefault="00A35B7A">
          <w:pPr>
            <w:pStyle w:val="PURHeaderText"/>
          </w:pPr>
          <w:r>
            <w:t>Produktvilkår for Microsoft Volumenlicens (dansk (Danish), april 2019)</w:t>
          </w:r>
        </w:p>
      </w:tc>
      <w:tc>
        <w:tcPr>
          <w:tcW w:w="3680" w:type="dxa"/>
        </w:tcPr>
        <w:p w:rsidR="00B63A5A" w:rsidRDefault="00A35B7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B63A5A">
      <w:tc>
        <w:tcPr>
          <w:tcW w:w="8560" w:type="dxa"/>
        </w:tcPr>
        <w:p w:rsidR="00B63A5A" w:rsidRDefault="00A35B7A">
          <w:pPr>
            <w:pStyle w:val="PURHeaderText"/>
          </w:pPr>
          <w:r>
            <w:t>Produktvilkår for Microsoft Volumenlicens (dansk (Danish), april 2019)</w:t>
          </w:r>
        </w:p>
      </w:tc>
      <w:tc>
        <w:tcPr>
          <w:tcW w:w="3680" w:type="dxa"/>
        </w:tcPr>
        <w:p w:rsidR="00B63A5A" w:rsidRDefault="00A35B7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B63A5A">
      <w:tc>
        <w:tcPr>
          <w:tcW w:w="8560" w:type="dxa"/>
        </w:tcPr>
        <w:p w:rsidR="00B63A5A" w:rsidRDefault="00A35B7A">
          <w:pPr>
            <w:pStyle w:val="PURHeaderText"/>
          </w:pPr>
          <w:r>
            <w:t>Produktvilkår for Microsoft Volumenlicens (dansk (Danish), april 2019)</w:t>
          </w:r>
        </w:p>
      </w:tc>
      <w:tc>
        <w:tcPr>
          <w:tcW w:w="3680" w:type="dxa"/>
        </w:tcPr>
        <w:p w:rsidR="00B63A5A" w:rsidRDefault="00A35B7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B63A5A">
      <w:tc>
        <w:tcPr>
          <w:tcW w:w="8560" w:type="dxa"/>
        </w:tcPr>
        <w:p w:rsidR="00B63A5A" w:rsidRDefault="00A35B7A">
          <w:pPr>
            <w:pStyle w:val="PURHeaderText"/>
          </w:pPr>
          <w:r>
            <w:t>Produktvilkår for Microsoft Volumenlicens (dansk (Danish), april 2019)</w:t>
          </w:r>
        </w:p>
      </w:tc>
      <w:tc>
        <w:tcPr>
          <w:tcW w:w="3680" w:type="dxa"/>
        </w:tcPr>
        <w:p w:rsidR="00B63A5A" w:rsidRDefault="00A35B7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B63A5A">
      <w:tc>
        <w:tcPr>
          <w:tcW w:w="8560" w:type="dxa"/>
        </w:tcPr>
        <w:p w:rsidR="00B63A5A" w:rsidRDefault="00A35B7A">
          <w:pPr>
            <w:pStyle w:val="PURHeaderText"/>
          </w:pPr>
          <w:r>
            <w:t>Produktvilkår for Microsoft Volumenlicens (dansk (Danish), april 2019)</w:t>
          </w:r>
        </w:p>
      </w:tc>
      <w:tc>
        <w:tcPr>
          <w:tcW w:w="3680" w:type="dxa"/>
        </w:tcPr>
        <w:p w:rsidR="00B63A5A" w:rsidRDefault="00A35B7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B63A5A">
      <w:tc>
        <w:tcPr>
          <w:tcW w:w="8560" w:type="dxa"/>
        </w:tcPr>
        <w:p w:rsidR="00B63A5A" w:rsidRDefault="00A35B7A">
          <w:pPr>
            <w:pStyle w:val="PURHeaderText"/>
          </w:pPr>
          <w:r>
            <w:t>Produktvilkår for Microsoft Volumenlicens (dansk (Danish), april 2019)</w:t>
          </w:r>
        </w:p>
      </w:tc>
      <w:tc>
        <w:tcPr>
          <w:tcW w:w="3680" w:type="dxa"/>
        </w:tcPr>
        <w:p w:rsidR="00B63A5A" w:rsidRDefault="00A35B7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B63A5A">
      <w:tc>
        <w:tcPr>
          <w:tcW w:w="8560" w:type="dxa"/>
        </w:tcPr>
        <w:p w:rsidR="00B63A5A" w:rsidRDefault="00A35B7A">
          <w:pPr>
            <w:pStyle w:val="PURHeaderText"/>
          </w:pPr>
          <w:r>
            <w:t>Produktvilkår for Microsoft Volumenlicens (dansk (Danish), april 2019)</w:t>
          </w:r>
        </w:p>
      </w:tc>
      <w:tc>
        <w:tcPr>
          <w:tcW w:w="3680" w:type="dxa"/>
        </w:tcPr>
        <w:p w:rsidR="00B63A5A" w:rsidRDefault="00A35B7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05437"/>
    <w:multiLevelType w:val="multilevel"/>
    <w:tmpl w:val="254C56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C7CD5"/>
    <w:multiLevelType w:val="multilevel"/>
    <w:tmpl w:val="90301B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1A4B24"/>
    <w:multiLevelType w:val="multilevel"/>
    <w:tmpl w:val="C1989F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481A64"/>
    <w:multiLevelType w:val="multilevel"/>
    <w:tmpl w:val="320A39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8B2E58"/>
    <w:multiLevelType w:val="multilevel"/>
    <w:tmpl w:val="426EF8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99256F"/>
    <w:multiLevelType w:val="multilevel"/>
    <w:tmpl w:val="7B70F9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9B2A59"/>
    <w:multiLevelType w:val="multilevel"/>
    <w:tmpl w:val="BE9CD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BB2F55"/>
    <w:multiLevelType w:val="multilevel"/>
    <w:tmpl w:val="09AC6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14258D"/>
    <w:multiLevelType w:val="multilevel"/>
    <w:tmpl w:val="7C66C8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AF1BF6"/>
    <w:multiLevelType w:val="multilevel"/>
    <w:tmpl w:val="BC80F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DC3889"/>
    <w:multiLevelType w:val="multilevel"/>
    <w:tmpl w:val="4A5E79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C14456"/>
    <w:multiLevelType w:val="multilevel"/>
    <w:tmpl w:val="9CF00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D54DAB"/>
    <w:multiLevelType w:val="multilevel"/>
    <w:tmpl w:val="DC5C2F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F271B3"/>
    <w:multiLevelType w:val="multilevel"/>
    <w:tmpl w:val="45C62D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A25D51"/>
    <w:multiLevelType w:val="multilevel"/>
    <w:tmpl w:val="55565A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A71610"/>
    <w:multiLevelType w:val="multilevel"/>
    <w:tmpl w:val="1DA83B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C17664"/>
    <w:multiLevelType w:val="multilevel"/>
    <w:tmpl w:val="41281DD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F70269"/>
    <w:multiLevelType w:val="multilevel"/>
    <w:tmpl w:val="47B422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AC16A5"/>
    <w:multiLevelType w:val="multilevel"/>
    <w:tmpl w:val="EDE29D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9B10E3"/>
    <w:multiLevelType w:val="multilevel"/>
    <w:tmpl w:val="000C23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AB4F78"/>
    <w:multiLevelType w:val="multilevel"/>
    <w:tmpl w:val="032865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B00883"/>
    <w:multiLevelType w:val="multilevel"/>
    <w:tmpl w:val="93546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4E7B4B"/>
    <w:multiLevelType w:val="multilevel"/>
    <w:tmpl w:val="754EC27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B85254"/>
    <w:multiLevelType w:val="multilevel"/>
    <w:tmpl w:val="706686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471C75"/>
    <w:multiLevelType w:val="multilevel"/>
    <w:tmpl w:val="F8E8A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921388"/>
    <w:multiLevelType w:val="multilevel"/>
    <w:tmpl w:val="0CD0F3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E23637"/>
    <w:multiLevelType w:val="multilevel"/>
    <w:tmpl w:val="527A8A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955972"/>
    <w:multiLevelType w:val="multilevel"/>
    <w:tmpl w:val="7458E2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217537"/>
    <w:multiLevelType w:val="multilevel"/>
    <w:tmpl w:val="202ED1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000F16"/>
    <w:multiLevelType w:val="multilevel"/>
    <w:tmpl w:val="08AC0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76387C"/>
    <w:multiLevelType w:val="multilevel"/>
    <w:tmpl w:val="7BB8A3D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2F7CF0"/>
    <w:multiLevelType w:val="multilevel"/>
    <w:tmpl w:val="CDE41B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BB6EC9"/>
    <w:multiLevelType w:val="multilevel"/>
    <w:tmpl w:val="A43635E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20049C"/>
    <w:multiLevelType w:val="multilevel"/>
    <w:tmpl w:val="ED2E9D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0B4E91"/>
    <w:multiLevelType w:val="multilevel"/>
    <w:tmpl w:val="91CA9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35062F"/>
    <w:multiLevelType w:val="multilevel"/>
    <w:tmpl w:val="E242B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1860EC"/>
    <w:multiLevelType w:val="multilevel"/>
    <w:tmpl w:val="3156F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6E33B6"/>
    <w:multiLevelType w:val="multilevel"/>
    <w:tmpl w:val="F63CF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BF68E3"/>
    <w:multiLevelType w:val="multilevel"/>
    <w:tmpl w:val="116482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5735BA"/>
    <w:multiLevelType w:val="multilevel"/>
    <w:tmpl w:val="A68849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215842"/>
    <w:multiLevelType w:val="multilevel"/>
    <w:tmpl w:val="52202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B87B74"/>
    <w:multiLevelType w:val="multilevel"/>
    <w:tmpl w:val="E3C81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2232E1"/>
    <w:multiLevelType w:val="multilevel"/>
    <w:tmpl w:val="6282AB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972D66"/>
    <w:multiLevelType w:val="multilevel"/>
    <w:tmpl w:val="C5CCA3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AC4322"/>
    <w:multiLevelType w:val="multilevel"/>
    <w:tmpl w:val="6D4C7C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B979D9"/>
    <w:multiLevelType w:val="multilevel"/>
    <w:tmpl w:val="9F309E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723D99"/>
    <w:multiLevelType w:val="multilevel"/>
    <w:tmpl w:val="D26ADA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F314A3"/>
    <w:multiLevelType w:val="multilevel"/>
    <w:tmpl w:val="C5689A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A253A1"/>
    <w:multiLevelType w:val="multilevel"/>
    <w:tmpl w:val="1806FC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BD334C"/>
    <w:multiLevelType w:val="multilevel"/>
    <w:tmpl w:val="6AF23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D03DB8"/>
    <w:multiLevelType w:val="multilevel"/>
    <w:tmpl w:val="F342AD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8E24C3"/>
    <w:multiLevelType w:val="multilevel"/>
    <w:tmpl w:val="F8D827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D93EB8"/>
    <w:multiLevelType w:val="multilevel"/>
    <w:tmpl w:val="C5CCA6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A721E9"/>
    <w:multiLevelType w:val="multilevel"/>
    <w:tmpl w:val="2D740D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DC056B"/>
    <w:multiLevelType w:val="multilevel"/>
    <w:tmpl w:val="F536C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330FC6"/>
    <w:multiLevelType w:val="multilevel"/>
    <w:tmpl w:val="B91601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AB2C6D"/>
    <w:multiLevelType w:val="multilevel"/>
    <w:tmpl w:val="FCF60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1749E4"/>
    <w:multiLevelType w:val="multilevel"/>
    <w:tmpl w:val="FF2CD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48228E"/>
    <w:multiLevelType w:val="multilevel"/>
    <w:tmpl w:val="96BAD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D13FC1"/>
    <w:multiLevelType w:val="multilevel"/>
    <w:tmpl w:val="2172976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A34645"/>
    <w:multiLevelType w:val="multilevel"/>
    <w:tmpl w:val="2CF637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171D5B"/>
    <w:multiLevelType w:val="multilevel"/>
    <w:tmpl w:val="EC505B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E97C19"/>
    <w:multiLevelType w:val="multilevel"/>
    <w:tmpl w:val="227690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720174"/>
    <w:multiLevelType w:val="multilevel"/>
    <w:tmpl w:val="CCAA21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B03187"/>
    <w:multiLevelType w:val="multilevel"/>
    <w:tmpl w:val="93DE1B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7C42B7"/>
    <w:multiLevelType w:val="multilevel"/>
    <w:tmpl w:val="52A4ED2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943C05"/>
    <w:multiLevelType w:val="multilevel"/>
    <w:tmpl w:val="780E37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C325B7D"/>
    <w:multiLevelType w:val="multilevel"/>
    <w:tmpl w:val="3D926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793D26"/>
    <w:multiLevelType w:val="multilevel"/>
    <w:tmpl w:val="4E404E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F203AFF"/>
    <w:multiLevelType w:val="multilevel"/>
    <w:tmpl w:val="2FA2A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897745"/>
    <w:multiLevelType w:val="multilevel"/>
    <w:tmpl w:val="AE08FD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D56424"/>
    <w:multiLevelType w:val="multilevel"/>
    <w:tmpl w:val="0F2428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5"/>
  </w:num>
  <w:num w:numId="3">
    <w:abstractNumId w:val="33"/>
  </w:num>
  <w:num w:numId="4">
    <w:abstractNumId w:val="47"/>
  </w:num>
  <w:num w:numId="5">
    <w:abstractNumId w:val="1"/>
  </w:num>
  <w:num w:numId="6">
    <w:abstractNumId w:val="31"/>
  </w:num>
  <w:num w:numId="7">
    <w:abstractNumId w:val="60"/>
  </w:num>
  <w:num w:numId="8">
    <w:abstractNumId w:val="53"/>
  </w:num>
  <w:num w:numId="9">
    <w:abstractNumId w:val="45"/>
  </w:num>
  <w:num w:numId="10">
    <w:abstractNumId w:val="57"/>
  </w:num>
  <w:num w:numId="11">
    <w:abstractNumId w:val="24"/>
  </w:num>
  <w:num w:numId="12">
    <w:abstractNumId w:val="2"/>
  </w:num>
  <w:num w:numId="13">
    <w:abstractNumId w:val="14"/>
  </w:num>
  <w:num w:numId="14">
    <w:abstractNumId w:val="63"/>
  </w:num>
  <w:num w:numId="15">
    <w:abstractNumId w:val="8"/>
  </w:num>
  <w:num w:numId="16">
    <w:abstractNumId w:val="39"/>
  </w:num>
  <w:num w:numId="17">
    <w:abstractNumId w:val="3"/>
  </w:num>
  <w:num w:numId="18">
    <w:abstractNumId w:val="13"/>
  </w:num>
  <w:num w:numId="19">
    <w:abstractNumId w:val="38"/>
  </w:num>
  <w:num w:numId="20">
    <w:abstractNumId w:val="37"/>
  </w:num>
  <w:num w:numId="21">
    <w:abstractNumId w:val="69"/>
  </w:num>
  <w:num w:numId="22">
    <w:abstractNumId w:val="58"/>
  </w:num>
  <w:num w:numId="23">
    <w:abstractNumId w:val="27"/>
  </w:num>
  <w:num w:numId="24">
    <w:abstractNumId w:val="59"/>
  </w:num>
  <w:num w:numId="25">
    <w:abstractNumId w:val="56"/>
  </w:num>
  <w:num w:numId="26">
    <w:abstractNumId w:val="6"/>
  </w:num>
  <w:num w:numId="27">
    <w:abstractNumId w:val="9"/>
  </w:num>
  <w:num w:numId="28">
    <w:abstractNumId w:val="7"/>
  </w:num>
  <w:num w:numId="29">
    <w:abstractNumId w:val="34"/>
  </w:num>
  <w:num w:numId="30">
    <w:abstractNumId w:val="65"/>
  </w:num>
  <w:num w:numId="31">
    <w:abstractNumId w:val="41"/>
  </w:num>
  <w:num w:numId="32">
    <w:abstractNumId w:val="48"/>
  </w:num>
  <w:num w:numId="33">
    <w:abstractNumId w:val="15"/>
  </w:num>
  <w:num w:numId="34">
    <w:abstractNumId w:val="10"/>
  </w:num>
  <w:num w:numId="35">
    <w:abstractNumId w:val="42"/>
  </w:num>
  <w:num w:numId="36">
    <w:abstractNumId w:val="21"/>
  </w:num>
  <w:num w:numId="37">
    <w:abstractNumId w:val="68"/>
  </w:num>
  <w:num w:numId="38">
    <w:abstractNumId w:val="49"/>
  </w:num>
  <w:num w:numId="39">
    <w:abstractNumId w:val="29"/>
  </w:num>
  <w:num w:numId="40">
    <w:abstractNumId w:val="20"/>
  </w:num>
  <w:num w:numId="41">
    <w:abstractNumId w:val="5"/>
  </w:num>
  <w:num w:numId="42">
    <w:abstractNumId w:val="55"/>
  </w:num>
  <w:num w:numId="43">
    <w:abstractNumId w:val="64"/>
  </w:num>
  <w:num w:numId="44">
    <w:abstractNumId w:val="11"/>
  </w:num>
  <w:num w:numId="45">
    <w:abstractNumId w:val="17"/>
  </w:num>
  <w:num w:numId="46">
    <w:abstractNumId w:val="72"/>
  </w:num>
  <w:num w:numId="47">
    <w:abstractNumId w:val="46"/>
  </w:num>
  <w:num w:numId="48">
    <w:abstractNumId w:val="71"/>
  </w:num>
  <w:num w:numId="49">
    <w:abstractNumId w:val="51"/>
  </w:num>
  <w:num w:numId="50">
    <w:abstractNumId w:val="44"/>
  </w:num>
  <w:num w:numId="51">
    <w:abstractNumId w:val="25"/>
  </w:num>
  <w:num w:numId="52">
    <w:abstractNumId w:val="73"/>
  </w:num>
  <w:num w:numId="53">
    <w:abstractNumId w:val="26"/>
  </w:num>
  <w:num w:numId="54">
    <w:abstractNumId w:val="4"/>
  </w:num>
  <w:num w:numId="55">
    <w:abstractNumId w:val="19"/>
  </w:num>
  <w:num w:numId="56">
    <w:abstractNumId w:val="30"/>
  </w:num>
  <w:num w:numId="57">
    <w:abstractNumId w:val="66"/>
  </w:num>
  <w:num w:numId="58">
    <w:abstractNumId w:val="70"/>
  </w:num>
  <w:num w:numId="59">
    <w:abstractNumId w:val="28"/>
  </w:num>
  <w:num w:numId="60">
    <w:abstractNumId w:val="50"/>
  </w:num>
  <w:num w:numId="61">
    <w:abstractNumId w:val="18"/>
  </w:num>
  <w:num w:numId="62">
    <w:abstractNumId w:val="54"/>
  </w:num>
  <w:num w:numId="63">
    <w:abstractNumId w:val="23"/>
  </w:num>
  <w:num w:numId="64">
    <w:abstractNumId w:val="52"/>
  </w:num>
  <w:num w:numId="65">
    <w:abstractNumId w:val="43"/>
  </w:num>
  <w:num w:numId="66">
    <w:abstractNumId w:val="0"/>
  </w:num>
  <w:num w:numId="67">
    <w:abstractNumId w:val="62"/>
  </w:num>
  <w:num w:numId="68">
    <w:abstractNumId w:val="32"/>
  </w:num>
  <w:num w:numId="69">
    <w:abstractNumId w:val="22"/>
  </w:num>
  <w:num w:numId="70">
    <w:abstractNumId w:val="61"/>
  </w:num>
  <w:num w:numId="71">
    <w:abstractNumId w:val="12"/>
  </w:num>
  <w:num w:numId="72">
    <w:abstractNumId w:val="16"/>
  </w:num>
  <w:num w:numId="73">
    <w:abstractNumId w:val="67"/>
  </w:num>
  <w:num w:numId="74">
    <w:abstractNumId w:val="36"/>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7DaVY4GjDhfB6uB8mRHFQwW2LOJB4THwZOCJGX6s4TWT41zFSE1Cdh0bJ6vEX/VbgCWm4bbUCKboyMDQVtMnNg==" w:salt="L47SM8oOvpb9gQBccuvLZ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A7DD2"/>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527B"/>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5B7A"/>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01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3A5A"/>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3F07"/>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6D80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3527B"/>
    <w:rPr>
      <w:color w:val="605E5C"/>
      <w:shd w:val="clear" w:color="auto" w:fill="E1DFDD"/>
    </w:rPr>
  </w:style>
  <w:style w:type="paragraph" w:styleId="Index2">
    <w:name w:val="index 2"/>
    <w:basedOn w:val="Normal"/>
    <w:next w:val="Normal"/>
    <w:autoRedefine/>
    <w:uiPriority w:val="99"/>
    <w:semiHidden/>
    <w:unhideWhenUsed/>
    <w:rsid w:val="0063527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3F9546-1840-449D-88C3-026DEA5B6C1B}">
  <ds:schemaRefs>
    <ds:schemaRef ds:uri="http://schemas.openxmlformats.org/officeDocument/2006/bibliography"/>
  </ds:schemaRefs>
</ds:datastoreItem>
</file>

<file path=customXml/itemProps2.xml><?xml version="1.0" encoding="utf-8"?>
<ds:datastoreItem xmlns:ds="http://schemas.openxmlformats.org/officeDocument/2006/customXml" ds:itemID="{21C4D14A-871F-444C-9C85-4D245729C6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119324</Words>
  <Characters>680152</Characters>
  <Application>Microsoft Office Word</Application>
  <DocSecurity>8</DocSecurity>
  <Lines>5667</Lines>
  <Paragraphs>1595</Paragraphs>
  <ScaleCrop>false</ScaleCrop>
  <Company/>
  <LinksUpToDate>false</LinksUpToDate>
  <CharactersWithSpaces>797881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2019-03-28T05:28:00Z</dcterms:created>
  <dcterms:modified xsi:type="dcterms:W3CDTF">2019-03-28T05:28:00Z</dcterms:modified>
</cp:coreProperties>
</file>